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A2825" w14:textId="77777777" w:rsidR="00765879" w:rsidRPr="00D56FE7" w:rsidRDefault="00485FB4">
      <w:pPr>
        <w:spacing w:after="0"/>
        <w:ind w:left="-14"/>
        <w:jc w:val="both"/>
        <w:rPr>
          <w:rFonts w:asciiTheme="minorHAnsi" w:hAnsiTheme="minorHAnsi" w:cstheme="minorHAnsi"/>
          <w:sz w:val="20"/>
          <w:szCs w:val="20"/>
        </w:rPr>
      </w:pPr>
      <w:r w:rsidRPr="00D56FE7">
        <w:rPr>
          <w:rFonts w:asciiTheme="minorHAnsi" w:eastAsia="Arial" w:hAnsiTheme="minorHAnsi" w:cstheme="minorHAnsi"/>
          <w:color w:val="333333"/>
          <w:sz w:val="20"/>
          <w:szCs w:val="20"/>
        </w:rPr>
        <w:t xml:space="preserve"> </w:t>
      </w:r>
      <w:r w:rsidRPr="00D56FE7">
        <w:rPr>
          <w:rFonts w:asciiTheme="minorHAnsi" w:hAnsiTheme="minorHAnsi" w:cstheme="minorHAnsi"/>
          <w:sz w:val="20"/>
          <w:szCs w:val="20"/>
        </w:rPr>
        <w:t xml:space="preserve"> </w:t>
      </w:r>
    </w:p>
    <w:tbl>
      <w:tblPr>
        <w:tblStyle w:val="TableGrid"/>
        <w:tblW w:w="8804" w:type="dxa"/>
        <w:tblInd w:w="-162" w:type="dxa"/>
        <w:tblCellMar>
          <w:top w:w="93" w:type="dxa"/>
          <w:left w:w="104" w:type="dxa"/>
          <w:right w:w="58" w:type="dxa"/>
        </w:tblCellMar>
        <w:tblLook w:val="04A0" w:firstRow="1" w:lastRow="0" w:firstColumn="1" w:lastColumn="0" w:noHBand="0" w:noVBand="1"/>
      </w:tblPr>
      <w:tblGrid>
        <w:gridCol w:w="2992"/>
        <w:gridCol w:w="5812"/>
      </w:tblGrid>
      <w:tr w:rsidR="00765879" w:rsidRPr="00D4794E" w14:paraId="0849E228" w14:textId="77777777" w:rsidTr="00D4794E">
        <w:trPr>
          <w:trHeight w:val="464"/>
        </w:trPr>
        <w:tc>
          <w:tcPr>
            <w:tcW w:w="2992" w:type="dxa"/>
            <w:tcBorders>
              <w:top w:val="single" w:sz="4" w:space="0" w:color="000000"/>
              <w:left w:val="single" w:sz="4" w:space="0" w:color="000000"/>
              <w:bottom w:val="single" w:sz="4" w:space="0" w:color="000000"/>
              <w:right w:val="single" w:sz="4" w:space="0" w:color="000000"/>
            </w:tcBorders>
            <w:shd w:val="clear" w:color="auto" w:fill="FF0000"/>
          </w:tcPr>
          <w:p w14:paraId="7A82B6BB" w14:textId="77777777" w:rsidR="00765879" w:rsidRPr="00D4794E" w:rsidRDefault="00485FB4" w:rsidP="00D4794E">
            <w:pPr>
              <w:spacing w:before="60" w:after="60" w:line="264" w:lineRule="auto"/>
              <w:rPr>
                <w:rFonts w:ascii="Raleway" w:hAnsi="Raleway" w:cstheme="minorHAnsi"/>
                <w:sz w:val="18"/>
                <w:szCs w:val="18"/>
              </w:rPr>
            </w:pPr>
            <w:r w:rsidRPr="00D4794E">
              <w:rPr>
                <w:rFonts w:ascii="Raleway" w:hAnsi="Raleway" w:cstheme="minorHAnsi"/>
                <w:b/>
                <w:color w:val="333333"/>
                <w:sz w:val="18"/>
                <w:szCs w:val="18"/>
              </w:rPr>
              <w:t xml:space="preserve"> </w:t>
            </w:r>
            <w:r w:rsidRPr="00D4794E">
              <w:rPr>
                <w:rFonts w:ascii="Raleway" w:hAnsi="Raleway" w:cstheme="minorHAnsi"/>
                <w:sz w:val="18"/>
                <w:szCs w:val="18"/>
              </w:rP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FF0000"/>
          </w:tcPr>
          <w:p w14:paraId="03A912FB" w14:textId="77777777" w:rsidR="00765879" w:rsidRPr="00D4794E" w:rsidRDefault="00485FB4" w:rsidP="00D4794E">
            <w:pPr>
              <w:spacing w:before="60" w:after="60" w:line="264" w:lineRule="auto"/>
              <w:ind w:left="1"/>
              <w:rPr>
                <w:rFonts w:ascii="Raleway" w:hAnsi="Raleway" w:cstheme="minorHAnsi"/>
              </w:rPr>
            </w:pPr>
            <w:r w:rsidRPr="00D4794E">
              <w:rPr>
                <w:rFonts w:ascii="Raleway" w:hAnsi="Raleway" w:cstheme="minorHAnsi"/>
                <w:b/>
                <w:color w:val="FFFFFF"/>
              </w:rPr>
              <w:t>Blanka Gigić Karl</w:t>
            </w:r>
            <w:r w:rsidRPr="00D4794E">
              <w:rPr>
                <w:rFonts w:ascii="Raleway" w:hAnsi="Raleway" w:cstheme="minorHAnsi"/>
                <w:b/>
                <w:color w:val="333333"/>
              </w:rPr>
              <w:t xml:space="preserve"> </w:t>
            </w:r>
            <w:r w:rsidRPr="00D4794E">
              <w:rPr>
                <w:rFonts w:ascii="Raleway" w:hAnsi="Raleway" w:cstheme="minorHAnsi"/>
              </w:rPr>
              <w:t xml:space="preserve"> </w:t>
            </w:r>
          </w:p>
        </w:tc>
      </w:tr>
      <w:tr w:rsidR="00D4794E" w:rsidRPr="00D4794E" w14:paraId="218CDD2E" w14:textId="77777777" w:rsidTr="00D4794E">
        <w:trPr>
          <w:trHeight w:val="439"/>
        </w:trPr>
        <w:tc>
          <w:tcPr>
            <w:tcW w:w="2992" w:type="dxa"/>
            <w:tcBorders>
              <w:top w:val="single" w:sz="4" w:space="0" w:color="000000"/>
              <w:left w:val="single" w:sz="4" w:space="0" w:color="000000"/>
              <w:bottom w:val="single" w:sz="4" w:space="0" w:color="000000"/>
              <w:right w:val="single" w:sz="4" w:space="0" w:color="000000"/>
            </w:tcBorders>
          </w:tcPr>
          <w:p w14:paraId="1575CA23" w14:textId="30F4B5DE" w:rsidR="00D4794E" w:rsidRPr="00D4794E" w:rsidRDefault="00D4794E" w:rsidP="00D4794E">
            <w:pPr>
              <w:spacing w:before="60" w:after="60" w:line="264" w:lineRule="auto"/>
              <w:rPr>
                <w:rFonts w:ascii="Raleway" w:hAnsi="Raleway" w:cstheme="minorHAnsi"/>
                <w:sz w:val="18"/>
                <w:szCs w:val="18"/>
              </w:rPr>
            </w:pPr>
            <w:r>
              <w:rPr>
                <w:rFonts w:ascii="Raleway" w:eastAsia="Times New Roman" w:hAnsi="Raleway"/>
                <w:color w:val="333333"/>
                <w:sz w:val="18"/>
                <w:szCs w:val="18"/>
              </w:rPr>
              <w:t>academic degree</w:t>
            </w:r>
          </w:p>
        </w:tc>
        <w:tc>
          <w:tcPr>
            <w:tcW w:w="5812" w:type="dxa"/>
            <w:tcBorders>
              <w:top w:val="single" w:sz="4" w:space="0" w:color="000000"/>
              <w:left w:val="single" w:sz="4" w:space="0" w:color="000000"/>
              <w:bottom w:val="single" w:sz="4" w:space="0" w:color="000000"/>
              <w:right w:val="single" w:sz="4" w:space="0" w:color="000000"/>
            </w:tcBorders>
            <w:vAlign w:val="center"/>
          </w:tcPr>
          <w:p w14:paraId="62D85DA1" w14:textId="77777777" w:rsidR="00D4794E" w:rsidRPr="00D4794E" w:rsidRDefault="00D4794E" w:rsidP="00D4794E">
            <w:pPr>
              <w:spacing w:before="60" w:after="60" w:line="264" w:lineRule="auto"/>
              <w:ind w:left="1"/>
              <w:rPr>
                <w:rFonts w:ascii="Raleway" w:hAnsi="Raleway" w:cstheme="minorHAnsi"/>
                <w:sz w:val="18"/>
                <w:szCs w:val="18"/>
              </w:rPr>
            </w:pPr>
            <w:r w:rsidRPr="00D4794E">
              <w:rPr>
                <w:rFonts w:ascii="Raleway" w:hAnsi="Raleway" w:cstheme="minorHAnsi"/>
                <w:color w:val="333333"/>
                <w:sz w:val="18"/>
                <w:szCs w:val="18"/>
              </w:rPr>
              <w:t>Mag. Mus. / univ. spec. Oec.</w:t>
            </w:r>
            <w:r w:rsidRPr="00D4794E">
              <w:rPr>
                <w:rFonts w:ascii="Raleway" w:hAnsi="Raleway" w:cstheme="minorHAnsi"/>
                <w:sz w:val="18"/>
                <w:szCs w:val="18"/>
              </w:rPr>
              <w:t xml:space="preserve"> </w:t>
            </w:r>
          </w:p>
        </w:tc>
      </w:tr>
      <w:tr w:rsidR="00D4794E" w:rsidRPr="00D4794E" w14:paraId="569AC232" w14:textId="77777777" w:rsidTr="00D4794E">
        <w:trPr>
          <w:trHeight w:val="437"/>
        </w:trPr>
        <w:tc>
          <w:tcPr>
            <w:tcW w:w="2992" w:type="dxa"/>
            <w:tcBorders>
              <w:top w:val="single" w:sz="4" w:space="0" w:color="000000"/>
              <w:left w:val="single" w:sz="4" w:space="0" w:color="000000"/>
              <w:bottom w:val="single" w:sz="4" w:space="0" w:color="000000"/>
              <w:right w:val="single" w:sz="4" w:space="0" w:color="000000"/>
            </w:tcBorders>
          </w:tcPr>
          <w:p w14:paraId="340DF292" w14:textId="74EA14AE" w:rsidR="00D4794E" w:rsidRPr="00D4794E" w:rsidRDefault="00D4794E" w:rsidP="00D4794E">
            <w:pPr>
              <w:spacing w:before="60" w:after="60" w:line="264" w:lineRule="auto"/>
              <w:rPr>
                <w:rFonts w:ascii="Raleway" w:hAnsi="Raleway" w:cstheme="minorHAnsi"/>
                <w:sz w:val="18"/>
                <w:szCs w:val="18"/>
              </w:rPr>
            </w:pPr>
            <w:r>
              <w:rPr>
                <w:rFonts w:ascii="Raleway" w:eastAsia="Times New Roman" w:hAnsi="Raleway"/>
                <w:color w:val="333333"/>
                <w:sz w:val="18"/>
                <w:szCs w:val="18"/>
              </w:rPr>
              <w:t>grade</w:t>
            </w:r>
          </w:p>
        </w:tc>
        <w:tc>
          <w:tcPr>
            <w:tcW w:w="5812" w:type="dxa"/>
            <w:tcBorders>
              <w:top w:val="single" w:sz="4" w:space="0" w:color="000000"/>
              <w:left w:val="single" w:sz="4" w:space="0" w:color="000000"/>
              <w:bottom w:val="single" w:sz="4" w:space="0" w:color="000000"/>
              <w:right w:val="single" w:sz="4" w:space="0" w:color="000000"/>
            </w:tcBorders>
            <w:vAlign w:val="center"/>
          </w:tcPr>
          <w:p w14:paraId="161FA21C" w14:textId="77777777" w:rsidR="00D4794E" w:rsidRPr="00D4794E" w:rsidRDefault="00D4794E" w:rsidP="00D4794E">
            <w:pPr>
              <w:spacing w:before="60" w:after="60" w:line="264" w:lineRule="auto"/>
              <w:ind w:left="1"/>
              <w:rPr>
                <w:rFonts w:ascii="Raleway" w:hAnsi="Raleway" w:cstheme="minorHAnsi"/>
                <w:sz w:val="18"/>
                <w:szCs w:val="18"/>
              </w:rPr>
            </w:pPr>
            <w:r w:rsidRPr="00D4794E">
              <w:rPr>
                <w:rFonts w:ascii="Raleway" w:hAnsi="Raleway" w:cstheme="minorHAnsi"/>
                <w:color w:val="333333"/>
                <w:sz w:val="18"/>
                <w:szCs w:val="18"/>
              </w:rPr>
              <w:t>lecturer</w:t>
            </w:r>
            <w:r w:rsidRPr="00D4794E">
              <w:rPr>
                <w:rFonts w:ascii="Raleway" w:hAnsi="Raleway" w:cstheme="minorHAnsi"/>
                <w:sz w:val="18"/>
                <w:szCs w:val="18"/>
              </w:rPr>
              <w:t xml:space="preserve"> </w:t>
            </w:r>
          </w:p>
        </w:tc>
      </w:tr>
      <w:tr w:rsidR="00D4794E" w:rsidRPr="00D4794E" w14:paraId="1AE150BD" w14:textId="77777777" w:rsidTr="00D4794E">
        <w:trPr>
          <w:trHeight w:val="667"/>
        </w:trPr>
        <w:tc>
          <w:tcPr>
            <w:tcW w:w="2992" w:type="dxa"/>
            <w:tcBorders>
              <w:top w:val="single" w:sz="4" w:space="0" w:color="000000"/>
              <w:left w:val="single" w:sz="4" w:space="0" w:color="000000"/>
              <w:bottom w:val="single" w:sz="4" w:space="0" w:color="000000"/>
              <w:right w:val="single" w:sz="4" w:space="0" w:color="000000"/>
            </w:tcBorders>
          </w:tcPr>
          <w:p w14:paraId="0A18D095" w14:textId="4A2A97CF" w:rsidR="00D4794E" w:rsidRPr="00D4794E" w:rsidRDefault="00D4794E" w:rsidP="00D4794E">
            <w:pPr>
              <w:spacing w:before="60" w:after="60" w:line="264" w:lineRule="auto"/>
              <w:rPr>
                <w:rFonts w:ascii="Raleway" w:hAnsi="Raleway" w:cstheme="minorHAnsi"/>
                <w:sz w:val="18"/>
                <w:szCs w:val="18"/>
              </w:rPr>
            </w:pPr>
            <w:r>
              <w:rPr>
                <w:rFonts w:ascii="Raleway" w:eastAsia="Times New Roman" w:hAnsi="Raleway"/>
                <w:color w:val="333333"/>
                <w:sz w:val="18"/>
                <w:szCs w:val="18"/>
              </w:rPr>
              <w:t>area</w:t>
            </w:r>
            <w:r w:rsidRPr="0027053B">
              <w:rPr>
                <w:rFonts w:ascii="Raleway" w:eastAsia="Times New Roman" w:hAnsi="Raleway"/>
                <w:color w:val="333333"/>
                <w:sz w:val="18"/>
                <w:szCs w:val="18"/>
              </w:rPr>
              <w:t xml:space="preserve">, </w:t>
            </w:r>
            <w:r>
              <w:rPr>
                <w:rFonts w:ascii="Raleway" w:eastAsia="Times New Roman" w:hAnsi="Raleway"/>
                <w:color w:val="333333"/>
                <w:sz w:val="18"/>
                <w:szCs w:val="18"/>
              </w:rPr>
              <w:t>field</w:t>
            </w:r>
            <w:r w:rsidRPr="0027053B">
              <w:rPr>
                <w:rFonts w:ascii="Raleway" w:eastAsia="Times New Roman" w:hAnsi="Raleway"/>
                <w:color w:val="333333"/>
                <w:sz w:val="18"/>
                <w:szCs w:val="18"/>
              </w:rPr>
              <w:t xml:space="preserve">, </w:t>
            </w:r>
            <w:r>
              <w:rPr>
                <w:rFonts w:ascii="Raleway" w:eastAsia="Times New Roman" w:hAnsi="Raleway"/>
                <w:color w:val="333333"/>
                <w:sz w:val="18"/>
                <w:szCs w:val="18"/>
              </w:rPr>
              <w:t>discipline of the appointment into the grade</w:t>
            </w:r>
          </w:p>
        </w:tc>
        <w:tc>
          <w:tcPr>
            <w:tcW w:w="5812" w:type="dxa"/>
            <w:tcBorders>
              <w:top w:val="single" w:sz="4" w:space="0" w:color="000000"/>
              <w:left w:val="single" w:sz="4" w:space="0" w:color="000000"/>
              <w:bottom w:val="single" w:sz="4" w:space="0" w:color="000000"/>
              <w:right w:val="single" w:sz="4" w:space="0" w:color="000000"/>
            </w:tcBorders>
          </w:tcPr>
          <w:p w14:paraId="7506A47D" w14:textId="77777777" w:rsidR="00D4794E" w:rsidRPr="00D4794E" w:rsidRDefault="00D4794E" w:rsidP="00D4794E">
            <w:pPr>
              <w:spacing w:before="60" w:after="60" w:line="264" w:lineRule="auto"/>
              <w:ind w:left="1"/>
              <w:rPr>
                <w:rFonts w:ascii="Raleway" w:hAnsi="Raleway" w:cstheme="minorHAnsi"/>
                <w:sz w:val="18"/>
                <w:szCs w:val="18"/>
              </w:rPr>
            </w:pPr>
            <w:r w:rsidRPr="00D4794E">
              <w:rPr>
                <w:rFonts w:ascii="Raleway" w:hAnsi="Raleway" w:cstheme="minorHAnsi"/>
                <w:sz w:val="18"/>
                <w:szCs w:val="18"/>
              </w:rPr>
              <w:t xml:space="preserve">Social Sciences, Interdisciplinary Social Sciences </w:t>
            </w:r>
          </w:p>
        </w:tc>
      </w:tr>
      <w:tr w:rsidR="00D4794E" w:rsidRPr="00D4794E" w14:paraId="6B32F87D" w14:textId="77777777" w:rsidTr="00D4794E">
        <w:trPr>
          <w:trHeight w:val="432"/>
        </w:trPr>
        <w:tc>
          <w:tcPr>
            <w:tcW w:w="2992" w:type="dxa"/>
            <w:tcBorders>
              <w:top w:val="single" w:sz="4" w:space="0" w:color="000000"/>
              <w:left w:val="single" w:sz="4" w:space="0" w:color="000000"/>
              <w:bottom w:val="single" w:sz="4" w:space="0" w:color="000000"/>
              <w:right w:val="single" w:sz="4" w:space="0" w:color="000000"/>
            </w:tcBorders>
          </w:tcPr>
          <w:p w14:paraId="50E329EB" w14:textId="52DE84FC" w:rsidR="00D4794E" w:rsidRPr="00D4794E" w:rsidRDefault="00D4794E" w:rsidP="00D4794E">
            <w:pPr>
              <w:spacing w:before="60" w:after="60" w:line="264" w:lineRule="auto"/>
              <w:rPr>
                <w:rFonts w:ascii="Raleway" w:hAnsi="Raleway" w:cstheme="minorHAnsi"/>
                <w:sz w:val="18"/>
                <w:szCs w:val="18"/>
              </w:rPr>
            </w:pPr>
            <w:r>
              <w:rPr>
                <w:rFonts w:ascii="Raleway" w:eastAsia="Times New Roman" w:hAnsi="Raleway"/>
                <w:color w:val="333333"/>
                <w:sz w:val="18"/>
                <w:szCs w:val="18"/>
              </w:rPr>
              <w:t>department</w:t>
            </w:r>
          </w:p>
        </w:tc>
        <w:tc>
          <w:tcPr>
            <w:tcW w:w="5812" w:type="dxa"/>
            <w:tcBorders>
              <w:top w:val="single" w:sz="4" w:space="0" w:color="000000"/>
              <w:left w:val="single" w:sz="4" w:space="0" w:color="000000"/>
              <w:bottom w:val="single" w:sz="4" w:space="0" w:color="000000"/>
              <w:right w:val="single" w:sz="4" w:space="0" w:color="000000"/>
            </w:tcBorders>
            <w:vAlign w:val="center"/>
          </w:tcPr>
          <w:p w14:paraId="35CBEC3F" w14:textId="77777777" w:rsidR="00D4794E" w:rsidRPr="00D4794E" w:rsidRDefault="00D4794E" w:rsidP="00D4794E">
            <w:pPr>
              <w:spacing w:before="60" w:after="60" w:line="264" w:lineRule="auto"/>
              <w:ind w:left="1"/>
              <w:rPr>
                <w:rFonts w:ascii="Raleway" w:hAnsi="Raleway" w:cstheme="minorHAnsi"/>
                <w:sz w:val="18"/>
                <w:szCs w:val="18"/>
              </w:rPr>
            </w:pPr>
            <w:r w:rsidRPr="00D4794E">
              <w:rPr>
                <w:rFonts w:ascii="Raleway" w:hAnsi="Raleway" w:cstheme="minorHAnsi"/>
                <w:sz w:val="18"/>
                <w:szCs w:val="18"/>
              </w:rPr>
              <w:t xml:space="preserve">Department of Instrumental Studies </w:t>
            </w:r>
          </w:p>
        </w:tc>
      </w:tr>
      <w:tr w:rsidR="00D4794E" w:rsidRPr="00D4794E" w14:paraId="1C1826B6" w14:textId="77777777" w:rsidTr="00D4794E">
        <w:trPr>
          <w:trHeight w:val="437"/>
        </w:trPr>
        <w:tc>
          <w:tcPr>
            <w:tcW w:w="2992" w:type="dxa"/>
            <w:tcBorders>
              <w:top w:val="single" w:sz="4" w:space="0" w:color="000000"/>
              <w:left w:val="single" w:sz="4" w:space="0" w:color="000000"/>
              <w:bottom w:val="single" w:sz="4" w:space="0" w:color="000000"/>
              <w:right w:val="single" w:sz="4" w:space="0" w:color="000000"/>
            </w:tcBorders>
          </w:tcPr>
          <w:p w14:paraId="1D73B7D1" w14:textId="562C9B29" w:rsidR="00D4794E" w:rsidRPr="00D4794E" w:rsidRDefault="00D4794E" w:rsidP="00D4794E">
            <w:pPr>
              <w:spacing w:before="60" w:after="60" w:line="264" w:lineRule="auto"/>
              <w:rPr>
                <w:rFonts w:ascii="Raleway" w:hAnsi="Raleway" w:cstheme="minorHAnsi"/>
                <w:sz w:val="18"/>
                <w:szCs w:val="18"/>
              </w:rPr>
            </w:pPr>
            <w:r>
              <w:rPr>
                <w:rFonts w:ascii="Raleway" w:eastAsia="Times New Roman" w:hAnsi="Raleway"/>
                <w:color w:val="333333"/>
                <w:sz w:val="18"/>
                <w:szCs w:val="18"/>
              </w:rPr>
              <w:t>office hours</w:t>
            </w:r>
          </w:p>
        </w:tc>
        <w:tc>
          <w:tcPr>
            <w:tcW w:w="5812" w:type="dxa"/>
            <w:tcBorders>
              <w:top w:val="single" w:sz="4" w:space="0" w:color="000000"/>
              <w:left w:val="single" w:sz="4" w:space="0" w:color="000000"/>
              <w:bottom w:val="single" w:sz="4" w:space="0" w:color="000000"/>
              <w:right w:val="single" w:sz="4" w:space="0" w:color="000000"/>
            </w:tcBorders>
            <w:vAlign w:val="center"/>
          </w:tcPr>
          <w:p w14:paraId="7B5F8FAF" w14:textId="77777777" w:rsidR="00D4794E" w:rsidRPr="00D4794E" w:rsidRDefault="00D4794E" w:rsidP="00D4794E">
            <w:pPr>
              <w:spacing w:before="60" w:after="60" w:line="264" w:lineRule="auto"/>
              <w:ind w:left="1"/>
              <w:rPr>
                <w:rFonts w:ascii="Raleway" w:hAnsi="Raleway" w:cstheme="minorHAnsi"/>
                <w:sz w:val="18"/>
                <w:szCs w:val="18"/>
              </w:rPr>
            </w:pPr>
            <w:r w:rsidRPr="00D4794E">
              <w:rPr>
                <w:rFonts w:ascii="Raleway" w:hAnsi="Raleway" w:cstheme="minorHAnsi"/>
                <w:color w:val="333333"/>
                <w:sz w:val="18"/>
                <w:szCs w:val="18"/>
              </w:rPr>
              <w:t>Wednesday / 10 – 11 a.m.</w:t>
            </w:r>
            <w:r w:rsidRPr="00D4794E">
              <w:rPr>
                <w:rFonts w:ascii="Raleway" w:hAnsi="Raleway" w:cstheme="minorHAnsi"/>
                <w:sz w:val="18"/>
                <w:szCs w:val="18"/>
              </w:rPr>
              <w:t xml:space="preserve"> </w:t>
            </w:r>
          </w:p>
        </w:tc>
      </w:tr>
      <w:tr w:rsidR="00D4794E" w:rsidRPr="00D4794E" w14:paraId="5C2969AE" w14:textId="77777777" w:rsidTr="00D4794E">
        <w:trPr>
          <w:trHeight w:val="730"/>
        </w:trPr>
        <w:tc>
          <w:tcPr>
            <w:tcW w:w="2992" w:type="dxa"/>
            <w:tcBorders>
              <w:top w:val="single" w:sz="4" w:space="0" w:color="000000"/>
              <w:left w:val="single" w:sz="4" w:space="0" w:color="000000"/>
              <w:bottom w:val="single" w:sz="4" w:space="0" w:color="000000"/>
              <w:right w:val="single" w:sz="4" w:space="0" w:color="000000"/>
            </w:tcBorders>
          </w:tcPr>
          <w:p w14:paraId="6591CA97" w14:textId="7E38227A" w:rsidR="00D4794E" w:rsidRPr="00D4794E" w:rsidRDefault="00D4794E" w:rsidP="00D4794E">
            <w:pPr>
              <w:spacing w:before="60" w:after="60" w:line="264" w:lineRule="auto"/>
              <w:rPr>
                <w:rFonts w:ascii="Raleway" w:hAnsi="Raleway" w:cstheme="minorHAnsi"/>
                <w:sz w:val="18"/>
                <w:szCs w:val="18"/>
              </w:rPr>
            </w:pPr>
            <w:r>
              <w:rPr>
                <w:rFonts w:ascii="Raleway" w:eastAsia="Times New Roman" w:hAnsi="Raleway"/>
                <w:color w:val="333333"/>
                <w:sz w:val="18"/>
                <w:szCs w:val="18"/>
              </w:rPr>
              <w:t>office</w:t>
            </w:r>
          </w:p>
        </w:tc>
        <w:tc>
          <w:tcPr>
            <w:tcW w:w="5812" w:type="dxa"/>
            <w:tcBorders>
              <w:top w:val="single" w:sz="4" w:space="0" w:color="000000"/>
              <w:left w:val="single" w:sz="4" w:space="0" w:color="000000"/>
              <w:bottom w:val="single" w:sz="4" w:space="0" w:color="000000"/>
              <w:right w:val="single" w:sz="4" w:space="0" w:color="000000"/>
            </w:tcBorders>
            <w:vAlign w:val="center"/>
          </w:tcPr>
          <w:p w14:paraId="2515DEB8" w14:textId="77777777" w:rsidR="00D4794E" w:rsidRPr="00D4794E" w:rsidRDefault="00D4794E" w:rsidP="00D4794E">
            <w:pPr>
              <w:spacing w:before="60" w:after="60" w:line="264" w:lineRule="auto"/>
              <w:ind w:left="1"/>
              <w:rPr>
                <w:rFonts w:ascii="Raleway" w:hAnsi="Raleway" w:cstheme="minorHAnsi"/>
                <w:sz w:val="18"/>
                <w:szCs w:val="18"/>
              </w:rPr>
            </w:pPr>
            <w:r w:rsidRPr="00D4794E">
              <w:rPr>
                <w:rFonts w:ascii="Raleway" w:hAnsi="Raleway" w:cstheme="minorHAnsi"/>
                <w:color w:val="333333"/>
                <w:sz w:val="18"/>
                <w:szCs w:val="18"/>
              </w:rPr>
              <w:t xml:space="preserve">cabinet </w:t>
            </w:r>
            <w:proofErr w:type="gramStart"/>
            <w:r w:rsidRPr="00D4794E">
              <w:rPr>
                <w:rFonts w:ascii="Raleway" w:hAnsi="Raleway" w:cstheme="minorHAnsi"/>
                <w:color w:val="333333"/>
                <w:sz w:val="18"/>
                <w:szCs w:val="18"/>
              </w:rPr>
              <w:t>number :</w:t>
            </w:r>
            <w:proofErr w:type="gramEnd"/>
            <w:r w:rsidRPr="00D4794E">
              <w:rPr>
                <w:rFonts w:ascii="Raleway" w:hAnsi="Raleway" w:cstheme="minorHAnsi"/>
                <w:color w:val="333333"/>
                <w:sz w:val="18"/>
                <w:szCs w:val="18"/>
              </w:rPr>
              <w:t xml:space="preserve"> 27 </w:t>
            </w:r>
            <w:r w:rsidRPr="00D4794E">
              <w:rPr>
                <w:rFonts w:ascii="Raleway" w:hAnsi="Raleway" w:cstheme="minorHAnsi"/>
                <w:sz w:val="18"/>
                <w:szCs w:val="18"/>
              </w:rPr>
              <w:t xml:space="preserve"> </w:t>
            </w:r>
          </w:p>
          <w:p w14:paraId="530E06D8" w14:textId="4F9BA148" w:rsidR="00D4794E" w:rsidRPr="00D4794E" w:rsidRDefault="00D4794E" w:rsidP="00D4794E">
            <w:pPr>
              <w:spacing w:before="60" w:after="60" w:line="264" w:lineRule="auto"/>
              <w:ind w:left="1"/>
              <w:rPr>
                <w:rFonts w:ascii="Raleway" w:hAnsi="Raleway" w:cstheme="minorHAnsi"/>
                <w:sz w:val="18"/>
                <w:szCs w:val="18"/>
              </w:rPr>
            </w:pPr>
            <w:r w:rsidRPr="00D4794E">
              <w:rPr>
                <w:rFonts w:ascii="Raleway" w:hAnsi="Raleway" w:cstheme="minorHAnsi"/>
                <w:color w:val="333333"/>
                <w:sz w:val="18"/>
                <w:szCs w:val="18"/>
              </w:rPr>
              <w:t xml:space="preserve">Trg Svetog Trojstva, 3 31000 Osijek </w:t>
            </w:r>
            <w:r w:rsidRPr="00D4794E">
              <w:rPr>
                <w:rFonts w:ascii="Raleway" w:hAnsi="Raleway" w:cstheme="minorHAnsi"/>
                <w:sz w:val="18"/>
                <w:szCs w:val="18"/>
              </w:rPr>
              <w:t xml:space="preserve"> </w:t>
            </w:r>
          </w:p>
        </w:tc>
      </w:tr>
      <w:tr w:rsidR="00D4794E" w:rsidRPr="00D4794E" w14:paraId="16710C45" w14:textId="77777777" w:rsidTr="00D4794E">
        <w:trPr>
          <w:trHeight w:val="731"/>
        </w:trPr>
        <w:tc>
          <w:tcPr>
            <w:tcW w:w="2992" w:type="dxa"/>
            <w:tcBorders>
              <w:top w:val="single" w:sz="4" w:space="0" w:color="000000"/>
              <w:left w:val="single" w:sz="4" w:space="0" w:color="000000"/>
              <w:bottom w:val="single" w:sz="4" w:space="0" w:color="000000"/>
              <w:right w:val="single" w:sz="4" w:space="0" w:color="000000"/>
            </w:tcBorders>
          </w:tcPr>
          <w:p w14:paraId="3BC8108D" w14:textId="00C2BE3B" w:rsidR="00D4794E" w:rsidRPr="00D4794E" w:rsidRDefault="00D4794E" w:rsidP="00D4794E">
            <w:pPr>
              <w:spacing w:before="60" w:after="60" w:line="264" w:lineRule="auto"/>
              <w:rPr>
                <w:rFonts w:ascii="Raleway" w:hAnsi="Raleway" w:cstheme="minorHAnsi"/>
                <w:sz w:val="18"/>
                <w:szCs w:val="18"/>
              </w:rPr>
            </w:pPr>
            <w:r>
              <w:rPr>
                <w:rFonts w:ascii="Raleway" w:eastAsia="Times New Roman" w:hAnsi="Raleway"/>
                <w:color w:val="333333"/>
                <w:sz w:val="18"/>
                <w:szCs w:val="18"/>
              </w:rPr>
              <w:t>contact</w:t>
            </w:r>
          </w:p>
        </w:tc>
        <w:tc>
          <w:tcPr>
            <w:tcW w:w="5812" w:type="dxa"/>
            <w:tcBorders>
              <w:top w:val="single" w:sz="4" w:space="0" w:color="000000"/>
              <w:left w:val="single" w:sz="4" w:space="0" w:color="000000"/>
              <w:bottom w:val="single" w:sz="4" w:space="0" w:color="000000"/>
              <w:right w:val="single" w:sz="4" w:space="0" w:color="000000"/>
            </w:tcBorders>
          </w:tcPr>
          <w:p w14:paraId="65DAA114" w14:textId="77777777" w:rsidR="00D4794E" w:rsidRDefault="00D4794E" w:rsidP="00D4794E">
            <w:pPr>
              <w:spacing w:before="60" w:after="60" w:line="264" w:lineRule="auto"/>
              <w:ind w:left="1" w:right="1600"/>
              <w:jc w:val="both"/>
              <w:rPr>
                <w:rFonts w:ascii="Raleway" w:hAnsi="Raleway" w:cstheme="minorHAnsi"/>
                <w:color w:val="333333"/>
                <w:sz w:val="18"/>
                <w:szCs w:val="18"/>
              </w:rPr>
            </w:pPr>
            <w:r w:rsidRPr="00D4794E">
              <w:rPr>
                <w:rFonts w:ascii="Raleway" w:hAnsi="Raleway" w:cstheme="minorHAnsi"/>
                <w:color w:val="333333"/>
                <w:sz w:val="18"/>
                <w:szCs w:val="18"/>
              </w:rPr>
              <w:t>e-mail: bgigickarl@aukos.hr</w:t>
            </w:r>
          </w:p>
          <w:p w14:paraId="052FD0FC" w14:textId="0F6277D3" w:rsidR="00D4794E" w:rsidRPr="00D4794E" w:rsidRDefault="00D4794E" w:rsidP="00D4794E">
            <w:pPr>
              <w:spacing w:before="60" w:after="60" w:line="264" w:lineRule="auto"/>
              <w:ind w:left="1" w:right="1600"/>
              <w:jc w:val="both"/>
              <w:rPr>
                <w:rFonts w:ascii="Raleway" w:hAnsi="Raleway" w:cstheme="minorHAnsi"/>
                <w:sz w:val="18"/>
                <w:szCs w:val="18"/>
              </w:rPr>
            </w:pPr>
            <w:r w:rsidRPr="00D4794E">
              <w:rPr>
                <w:rFonts w:ascii="Raleway" w:hAnsi="Raleway" w:cstheme="minorHAnsi"/>
                <w:color w:val="333333"/>
                <w:sz w:val="18"/>
                <w:szCs w:val="18"/>
              </w:rPr>
              <w:t xml:space="preserve">telephone: +38598647484 </w:t>
            </w:r>
            <w:r w:rsidRPr="00D4794E">
              <w:rPr>
                <w:rFonts w:ascii="Raleway" w:hAnsi="Raleway" w:cstheme="minorHAnsi"/>
                <w:sz w:val="18"/>
                <w:szCs w:val="18"/>
              </w:rPr>
              <w:t xml:space="preserve"> </w:t>
            </w:r>
          </w:p>
        </w:tc>
      </w:tr>
      <w:tr w:rsidR="00765879" w:rsidRPr="00D4794E" w14:paraId="697D72EE" w14:textId="77777777" w:rsidTr="00D4794E">
        <w:trPr>
          <w:trHeight w:val="284"/>
        </w:trPr>
        <w:tc>
          <w:tcPr>
            <w:tcW w:w="8804" w:type="dxa"/>
            <w:gridSpan w:val="2"/>
            <w:tcBorders>
              <w:top w:val="single" w:sz="4" w:space="0" w:color="000000"/>
              <w:left w:val="single" w:sz="4" w:space="0" w:color="000000"/>
              <w:bottom w:val="single" w:sz="4" w:space="0" w:color="000000"/>
              <w:right w:val="single" w:sz="4" w:space="0" w:color="000000"/>
            </w:tcBorders>
            <w:shd w:val="clear" w:color="auto" w:fill="7E7E7E"/>
          </w:tcPr>
          <w:p w14:paraId="09F079CD" w14:textId="77777777" w:rsidR="00765879" w:rsidRPr="00D4794E" w:rsidRDefault="00485FB4" w:rsidP="00D4794E">
            <w:pPr>
              <w:spacing w:line="264" w:lineRule="auto"/>
              <w:rPr>
                <w:rFonts w:ascii="Raleway" w:hAnsi="Raleway" w:cstheme="minorHAnsi"/>
                <w:sz w:val="18"/>
                <w:szCs w:val="18"/>
              </w:rPr>
            </w:pPr>
            <w:r w:rsidRPr="00D4794E">
              <w:rPr>
                <w:rFonts w:ascii="Raleway" w:hAnsi="Raleway" w:cstheme="minorHAnsi"/>
                <w:color w:val="333333"/>
                <w:sz w:val="18"/>
                <w:szCs w:val="18"/>
              </w:rPr>
              <w:t xml:space="preserve"> </w:t>
            </w:r>
            <w:r w:rsidRPr="00D4794E">
              <w:rPr>
                <w:rFonts w:ascii="Raleway" w:hAnsi="Raleway" w:cstheme="minorHAnsi"/>
                <w:sz w:val="18"/>
                <w:szCs w:val="18"/>
              </w:rPr>
              <w:t xml:space="preserve"> </w:t>
            </w:r>
          </w:p>
        </w:tc>
      </w:tr>
      <w:tr w:rsidR="00D4794E" w:rsidRPr="00D4794E" w14:paraId="75563BE2" w14:textId="77777777" w:rsidTr="00D4794E">
        <w:trPr>
          <w:trHeight w:val="567"/>
        </w:trPr>
        <w:tc>
          <w:tcPr>
            <w:tcW w:w="2992" w:type="dxa"/>
            <w:tcBorders>
              <w:top w:val="single" w:sz="4" w:space="0" w:color="000000"/>
              <w:left w:val="single" w:sz="4" w:space="0" w:color="000000"/>
              <w:bottom w:val="single" w:sz="4" w:space="0" w:color="000000"/>
              <w:right w:val="single" w:sz="4" w:space="0" w:color="000000"/>
            </w:tcBorders>
          </w:tcPr>
          <w:p w14:paraId="0BD5BC45" w14:textId="77777777" w:rsidR="00D4794E" w:rsidRPr="0027053B" w:rsidRDefault="00D4794E" w:rsidP="00D4794E">
            <w:pPr>
              <w:spacing w:before="60" w:after="60" w:line="264" w:lineRule="auto"/>
              <w:rPr>
                <w:rFonts w:ascii="Raleway" w:eastAsia="Times New Roman" w:hAnsi="Raleway"/>
                <w:color w:val="333333"/>
                <w:sz w:val="18"/>
                <w:szCs w:val="18"/>
              </w:rPr>
            </w:pPr>
            <w:r>
              <w:rPr>
                <w:rFonts w:ascii="Raleway" w:eastAsia="Times New Roman" w:hAnsi="Raleway"/>
                <w:color w:val="333333"/>
                <w:sz w:val="18"/>
                <w:szCs w:val="18"/>
              </w:rPr>
              <w:t>teaching activity</w:t>
            </w:r>
          </w:p>
          <w:p w14:paraId="3029586D" w14:textId="21A4611C" w:rsidR="00D4794E" w:rsidRPr="00D4794E" w:rsidRDefault="00D4794E" w:rsidP="00D4794E">
            <w:pPr>
              <w:spacing w:before="60" w:after="60" w:line="264" w:lineRule="auto"/>
              <w:rPr>
                <w:rFonts w:ascii="Raleway" w:hAnsi="Raleway" w:cstheme="minorHAnsi"/>
                <w:sz w:val="18"/>
                <w:szCs w:val="18"/>
              </w:rPr>
            </w:pPr>
            <w:r>
              <w:rPr>
                <w:rFonts w:ascii="Raleway" w:eastAsia="Times New Roman" w:hAnsi="Raleway"/>
                <w:color w:val="333333"/>
                <w:sz w:val="18"/>
                <w:szCs w:val="18"/>
              </w:rPr>
              <w:t>courses during</w:t>
            </w:r>
            <w:r w:rsidRPr="0027053B">
              <w:rPr>
                <w:rFonts w:ascii="Raleway" w:eastAsia="Times New Roman" w:hAnsi="Raleway"/>
                <w:color w:val="333333"/>
                <w:sz w:val="18"/>
                <w:szCs w:val="18"/>
              </w:rPr>
              <w:t xml:space="preserve"> 2019/2020</w:t>
            </w:r>
          </w:p>
        </w:tc>
        <w:tc>
          <w:tcPr>
            <w:tcW w:w="5812" w:type="dxa"/>
            <w:tcBorders>
              <w:top w:val="single" w:sz="4" w:space="0" w:color="000000"/>
              <w:left w:val="single" w:sz="4" w:space="0" w:color="000000"/>
              <w:bottom w:val="single" w:sz="4" w:space="0" w:color="000000"/>
              <w:right w:val="single" w:sz="4" w:space="0" w:color="000000"/>
            </w:tcBorders>
          </w:tcPr>
          <w:p w14:paraId="3D322903" w14:textId="77777777" w:rsidR="00D4794E" w:rsidRPr="00D4794E" w:rsidRDefault="00D4794E" w:rsidP="00D4794E">
            <w:pPr>
              <w:pStyle w:val="ListParagraph"/>
              <w:numPr>
                <w:ilvl w:val="0"/>
                <w:numId w:val="1"/>
              </w:numPr>
              <w:spacing w:before="60" w:after="60" w:line="264" w:lineRule="auto"/>
              <w:ind w:left="335" w:hanging="284"/>
              <w:contextualSpacing w:val="0"/>
              <w:rPr>
                <w:rFonts w:ascii="Raleway" w:hAnsi="Raleway" w:cstheme="minorHAnsi"/>
                <w:sz w:val="18"/>
                <w:szCs w:val="18"/>
              </w:rPr>
            </w:pPr>
            <w:r w:rsidRPr="00D4794E">
              <w:rPr>
                <w:rFonts w:ascii="Raleway" w:hAnsi="Raleway" w:cstheme="minorHAnsi"/>
                <w:sz w:val="18"/>
                <w:szCs w:val="18"/>
              </w:rPr>
              <w:t xml:space="preserve">Interpersonal communication 1 and 2 </w:t>
            </w:r>
          </w:p>
          <w:p w14:paraId="485C22A5" w14:textId="77777777" w:rsidR="00D4794E" w:rsidRPr="00D4794E" w:rsidRDefault="00D4794E" w:rsidP="00D4794E">
            <w:pPr>
              <w:pStyle w:val="ListParagraph"/>
              <w:numPr>
                <w:ilvl w:val="0"/>
                <w:numId w:val="1"/>
              </w:numPr>
              <w:spacing w:before="60" w:after="60" w:line="264" w:lineRule="auto"/>
              <w:ind w:left="335" w:hanging="284"/>
              <w:contextualSpacing w:val="0"/>
              <w:rPr>
                <w:rFonts w:ascii="Raleway" w:hAnsi="Raleway" w:cstheme="minorHAnsi"/>
                <w:sz w:val="18"/>
                <w:szCs w:val="18"/>
              </w:rPr>
            </w:pPr>
            <w:r w:rsidRPr="00D4794E">
              <w:rPr>
                <w:rFonts w:ascii="Raleway" w:hAnsi="Raleway" w:cstheme="minorHAnsi"/>
                <w:sz w:val="18"/>
                <w:szCs w:val="18"/>
              </w:rPr>
              <w:t xml:space="preserve">Management in culture 1 and 2 </w:t>
            </w:r>
          </w:p>
          <w:p w14:paraId="11A9E385" w14:textId="77777777" w:rsidR="00D4794E" w:rsidRPr="00D4794E" w:rsidRDefault="00D4794E" w:rsidP="00D4794E">
            <w:pPr>
              <w:pStyle w:val="ListParagraph"/>
              <w:numPr>
                <w:ilvl w:val="0"/>
                <w:numId w:val="1"/>
              </w:numPr>
              <w:spacing w:before="60" w:after="60" w:line="264" w:lineRule="auto"/>
              <w:ind w:left="335" w:hanging="284"/>
              <w:contextualSpacing w:val="0"/>
              <w:rPr>
                <w:rFonts w:ascii="Raleway" w:hAnsi="Raleway" w:cstheme="minorHAnsi"/>
                <w:sz w:val="18"/>
                <w:szCs w:val="18"/>
              </w:rPr>
            </w:pPr>
            <w:r w:rsidRPr="00D4794E">
              <w:rPr>
                <w:rFonts w:ascii="Raleway" w:hAnsi="Raleway" w:cstheme="minorHAnsi"/>
                <w:sz w:val="18"/>
                <w:szCs w:val="18"/>
              </w:rPr>
              <w:t xml:space="preserve">The effects of music on man </w:t>
            </w:r>
          </w:p>
          <w:p w14:paraId="3D8A150C" w14:textId="7C5AE17D" w:rsidR="00D4794E" w:rsidRPr="00D4794E" w:rsidRDefault="00D4794E" w:rsidP="00D4794E">
            <w:pPr>
              <w:pStyle w:val="ListParagraph"/>
              <w:numPr>
                <w:ilvl w:val="0"/>
                <w:numId w:val="1"/>
              </w:numPr>
              <w:spacing w:before="60" w:after="60" w:line="264" w:lineRule="auto"/>
              <w:ind w:left="335" w:right="2290" w:hanging="284"/>
              <w:contextualSpacing w:val="0"/>
              <w:rPr>
                <w:rFonts w:ascii="Raleway" w:hAnsi="Raleway" w:cstheme="minorHAnsi"/>
                <w:sz w:val="18"/>
                <w:szCs w:val="18"/>
              </w:rPr>
            </w:pPr>
            <w:r w:rsidRPr="00D4794E">
              <w:rPr>
                <w:rFonts w:ascii="Raleway" w:hAnsi="Raleway" w:cstheme="minorHAnsi"/>
                <w:sz w:val="18"/>
                <w:szCs w:val="18"/>
              </w:rPr>
              <w:t>Project teaching Musiconomy</w:t>
            </w:r>
          </w:p>
        </w:tc>
      </w:tr>
      <w:tr w:rsidR="00D4794E" w:rsidRPr="00D4794E" w14:paraId="60A4051B" w14:textId="77777777" w:rsidTr="00D4794E">
        <w:trPr>
          <w:trHeight w:val="1134"/>
        </w:trPr>
        <w:tc>
          <w:tcPr>
            <w:tcW w:w="2992" w:type="dxa"/>
            <w:tcBorders>
              <w:top w:val="single" w:sz="4" w:space="0" w:color="000000"/>
              <w:left w:val="single" w:sz="4" w:space="0" w:color="000000"/>
              <w:bottom w:val="single" w:sz="4" w:space="0" w:color="000000"/>
              <w:right w:val="single" w:sz="4" w:space="0" w:color="000000"/>
            </w:tcBorders>
          </w:tcPr>
          <w:p w14:paraId="084434BB" w14:textId="193E7199" w:rsidR="00D4794E" w:rsidRPr="00D4794E" w:rsidRDefault="00D4794E" w:rsidP="00D4794E">
            <w:pPr>
              <w:spacing w:before="60" w:after="60" w:line="264" w:lineRule="auto"/>
              <w:rPr>
                <w:rFonts w:ascii="Raleway" w:hAnsi="Raleway" w:cstheme="minorHAnsi"/>
                <w:sz w:val="18"/>
                <w:szCs w:val="18"/>
              </w:rPr>
            </w:pPr>
            <w:r>
              <w:rPr>
                <w:rFonts w:ascii="Raleway" w:eastAsia="Times New Roman" w:hAnsi="Raleway"/>
                <w:color w:val="333333"/>
                <w:sz w:val="18"/>
                <w:szCs w:val="18"/>
              </w:rPr>
              <w:t>education</w:t>
            </w:r>
          </w:p>
        </w:tc>
        <w:tc>
          <w:tcPr>
            <w:tcW w:w="5812" w:type="dxa"/>
            <w:tcBorders>
              <w:top w:val="single" w:sz="4" w:space="0" w:color="000000"/>
              <w:left w:val="single" w:sz="4" w:space="0" w:color="000000"/>
              <w:bottom w:val="single" w:sz="4" w:space="0" w:color="000000"/>
              <w:right w:val="single" w:sz="4" w:space="0" w:color="000000"/>
            </w:tcBorders>
          </w:tcPr>
          <w:p w14:paraId="298508DA" w14:textId="518FF664" w:rsidR="00D4794E" w:rsidRPr="00D4794E" w:rsidRDefault="00D4794E" w:rsidP="00D4794E">
            <w:pPr>
              <w:pStyle w:val="ListParagraph"/>
              <w:numPr>
                <w:ilvl w:val="0"/>
                <w:numId w:val="1"/>
              </w:numPr>
              <w:spacing w:before="60" w:after="60" w:line="264" w:lineRule="auto"/>
              <w:ind w:left="335" w:hanging="284"/>
              <w:contextualSpacing w:val="0"/>
              <w:rPr>
                <w:rFonts w:ascii="Raleway" w:hAnsi="Raleway" w:cstheme="minorHAnsi"/>
                <w:sz w:val="18"/>
                <w:szCs w:val="18"/>
              </w:rPr>
            </w:pPr>
            <w:r w:rsidRPr="00D4794E">
              <w:rPr>
                <w:rFonts w:ascii="Raleway" w:hAnsi="Raleway" w:cstheme="minorHAnsi"/>
                <w:color w:val="333333"/>
                <w:sz w:val="18"/>
                <w:szCs w:val="18"/>
              </w:rPr>
              <w:t xml:space="preserve">Master of Music Pedagogy (1993) Academy of Music in Pula </w:t>
            </w:r>
          </w:p>
          <w:p w14:paraId="012A2C8E" w14:textId="719772EE" w:rsidR="00D4794E" w:rsidRPr="00D4794E" w:rsidRDefault="00D4794E" w:rsidP="00D4794E">
            <w:pPr>
              <w:pStyle w:val="ListParagraph"/>
              <w:numPr>
                <w:ilvl w:val="0"/>
                <w:numId w:val="1"/>
              </w:numPr>
              <w:spacing w:before="60" w:after="60" w:line="264" w:lineRule="auto"/>
              <w:ind w:left="335" w:hanging="284"/>
              <w:contextualSpacing w:val="0"/>
              <w:rPr>
                <w:rFonts w:ascii="Raleway" w:hAnsi="Raleway" w:cstheme="minorHAnsi"/>
                <w:sz w:val="18"/>
                <w:szCs w:val="18"/>
              </w:rPr>
            </w:pPr>
            <w:r w:rsidRPr="00D4794E">
              <w:rPr>
                <w:rFonts w:ascii="Raleway" w:hAnsi="Raleway" w:cstheme="minorHAnsi"/>
                <w:color w:val="333333"/>
                <w:sz w:val="18"/>
                <w:szCs w:val="18"/>
              </w:rPr>
              <w:t xml:space="preserve">University specialist in organization and management (2012) </w:t>
            </w:r>
          </w:p>
          <w:p w14:paraId="49FBEC46" w14:textId="77777777" w:rsidR="00D4794E" w:rsidRPr="00D4794E" w:rsidRDefault="00D4794E" w:rsidP="00D4794E">
            <w:pPr>
              <w:pStyle w:val="ListParagraph"/>
              <w:numPr>
                <w:ilvl w:val="0"/>
                <w:numId w:val="1"/>
              </w:numPr>
              <w:spacing w:before="60" w:after="60" w:line="264" w:lineRule="auto"/>
              <w:ind w:left="335" w:hanging="284"/>
              <w:contextualSpacing w:val="0"/>
              <w:rPr>
                <w:rFonts w:ascii="Raleway" w:hAnsi="Raleway" w:cstheme="minorHAnsi"/>
                <w:sz w:val="18"/>
                <w:szCs w:val="18"/>
              </w:rPr>
            </w:pPr>
            <w:r w:rsidRPr="00D4794E">
              <w:rPr>
                <w:rFonts w:ascii="Raleway" w:hAnsi="Raleway" w:cstheme="minorHAnsi"/>
                <w:color w:val="333333"/>
                <w:sz w:val="18"/>
                <w:szCs w:val="18"/>
              </w:rPr>
              <w:t xml:space="preserve">Postgraduate interdisciplinary university study </w:t>
            </w:r>
            <w:proofErr w:type="gramStart"/>
            <w:r w:rsidRPr="00D4794E">
              <w:rPr>
                <w:rFonts w:ascii="Raleway" w:hAnsi="Raleway" w:cstheme="minorHAnsi"/>
                <w:color w:val="333333"/>
                <w:sz w:val="18"/>
                <w:szCs w:val="18"/>
              </w:rPr>
              <w:t>of  culturology</w:t>
            </w:r>
            <w:proofErr w:type="gramEnd"/>
            <w:r w:rsidRPr="00D4794E">
              <w:rPr>
                <w:rFonts w:ascii="Raleway" w:hAnsi="Raleway" w:cstheme="minorHAnsi"/>
                <w:color w:val="333333"/>
                <w:sz w:val="18"/>
                <w:szCs w:val="18"/>
              </w:rPr>
              <w:t>, Management in culture, art and education (2015-)</w:t>
            </w:r>
            <w:r w:rsidRPr="00D4794E">
              <w:rPr>
                <w:rFonts w:ascii="Raleway" w:hAnsi="Raleway" w:cstheme="minorHAnsi"/>
                <w:sz w:val="18"/>
                <w:szCs w:val="18"/>
              </w:rPr>
              <w:t xml:space="preserve"> </w:t>
            </w:r>
          </w:p>
        </w:tc>
      </w:tr>
      <w:tr w:rsidR="00D4794E" w:rsidRPr="00D4794E" w14:paraId="4EA51307" w14:textId="77777777" w:rsidTr="00D4794E">
        <w:trPr>
          <w:trHeight w:val="748"/>
        </w:trPr>
        <w:tc>
          <w:tcPr>
            <w:tcW w:w="2992" w:type="dxa"/>
            <w:tcBorders>
              <w:top w:val="single" w:sz="4" w:space="0" w:color="000000"/>
              <w:left w:val="single" w:sz="4" w:space="0" w:color="000000"/>
              <w:bottom w:val="single" w:sz="4" w:space="0" w:color="000000"/>
              <w:right w:val="single" w:sz="4" w:space="0" w:color="000000"/>
            </w:tcBorders>
          </w:tcPr>
          <w:p w14:paraId="0F64D3A6" w14:textId="7BC78234" w:rsidR="00D4794E" w:rsidRPr="00D4794E" w:rsidRDefault="00D4794E" w:rsidP="00D4794E">
            <w:pPr>
              <w:spacing w:before="60" w:after="60" w:line="264" w:lineRule="auto"/>
              <w:rPr>
                <w:rFonts w:ascii="Raleway" w:hAnsi="Raleway" w:cstheme="minorHAnsi"/>
                <w:color w:val="333333"/>
                <w:sz w:val="18"/>
                <w:szCs w:val="18"/>
              </w:rPr>
            </w:pPr>
            <w:r>
              <w:rPr>
                <w:rFonts w:ascii="Raleway" w:eastAsia="Times New Roman" w:hAnsi="Raleway"/>
                <w:color w:val="333333"/>
                <w:sz w:val="18"/>
                <w:szCs w:val="18"/>
              </w:rPr>
              <w:t>development</w:t>
            </w:r>
          </w:p>
        </w:tc>
        <w:tc>
          <w:tcPr>
            <w:tcW w:w="5812" w:type="dxa"/>
            <w:tcBorders>
              <w:top w:val="single" w:sz="4" w:space="0" w:color="000000"/>
              <w:left w:val="single" w:sz="4" w:space="0" w:color="000000"/>
              <w:bottom w:val="single" w:sz="4" w:space="0" w:color="000000"/>
              <w:right w:val="single" w:sz="4" w:space="0" w:color="000000"/>
            </w:tcBorders>
          </w:tcPr>
          <w:p w14:paraId="2A183DEE" w14:textId="77777777" w:rsidR="00D4794E" w:rsidRPr="00D4794E" w:rsidRDefault="00D4794E" w:rsidP="00D4794E">
            <w:pPr>
              <w:pStyle w:val="ListParagraph"/>
              <w:numPr>
                <w:ilvl w:val="0"/>
                <w:numId w:val="2"/>
              </w:numPr>
              <w:spacing w:before="60" w:after="60" w:line="264" w:lineRule="auto"/>
              <w:ind w:left="335" w:hanging="283"/>
              <w:rPr>
                <w:rFonts w:ascii="Raleway" w:hAnsi="Raleway" w:cstheme="minorHAnsi"/>
                <w:sz w:val="18"/>
                <w:szCs w:val="18"/>
              </w:rPr>
            </w:pPr>
            <w:r w:rsidRPr="00D4794E">
              <w:rPr>
                <w:rFonts w:ascii="Raleway" w:hAnsi="Raleway" w:cstheme="minorHAnsi"/>
                <w:color w:val="333333"/>
                <w:sz w:val="18"/>
                <w:szCs w:val="18"/>
              </w:rPr>
              <w:t xml:space="preserve">Music therapist (1993) Music Academy in Zagreb and KBC </w:t>
            </w:r>
          </w:p>
          <w:p w14:paraId="7F0C96E5" w14:textId="77777777" w:rsidR="00D4794E" w:rsidRPr="00D4794E" w:rsidRDefault="00D4794E" w:rsidP="00D4794E">
            <w:pPr>
              <w:pStyle w:val="ListParagraph"/>
              <w:numPr>
                <w:ilvl w:val="0"/>
                <w:numId w:val="2"/>
              </w:numPr>
              <w:spacing w:before="60" w:after="60" w:line="264" w:lineRule="auto"/>
              <w:ind w:left="335" w:hanging="283"/>
              <w:rPr>
                <w:rFonts w:ascii="Raleway" w:hAnsi="Raleway" w:cstheme="minorHAnsi"/>
                <w:sz w:val="18"/>
                <w:szCs w:val="18"/>
              </w:rPr>
            </w:pPr>
            <w:r w:rsidRPr="00D4794E">
              <w:rPr>
                <w:rFonts w:ascii="Raleway" w:hAnsi="Raleway" w:cstheme="minorHAnsi"/>
                <w:color w:val="333333"/>
                <w:sz w:val="18"/>
                <w:szCs w:val="18"/>
              </w:rPr>
              <w:t xml:space="preserve">Sestre Milosrdnice Zagreb </w:t>
            </w:r>
          </w:p>
          <w:p w14:paraId="2105BB51" w14:textId="77777777" w:rsidR="00D4794E" w:rsidRPr="00D4794E" w:rsidRDefault="00D4794E" w:rsidP="00D4794E">
            <w:pPr>
              <w:pStyle w:val="ListParagraph"/>
              <w:numPr>
                <w:ilvl w:val="0"/>
                <w:numId w:val="2"/>
              </w:numPr>
              <w:spacing w:before="60" w:after="60" w:line="264" w:lineRule="auto"/>
              <w:ind w:left="335" w:hanging="283"/>
              <w:rPr>
                <w:rFonts w:ascii="Raleway" w:hAnsi="Raleway" w:cstheme="minorHAnsi"/>
                <w:sz w:val="18"/>
                <w:szCs w:val="18"/>
              </w:rPr>
            </w:pPr>
            <w:r w:rsidRPr="00D4794E">
              <w:rPr>
                <w:rFonts w:ascii="Raleway" w:hAnsi="Raleway" w:cstheme="minorHAnsi"/>
                <w:color w:val="333333"/>
                <w:sz w:val="18"/>
                <w:szCs w:val="18"/>
              </w:rPr>
              <w:t xml:space="preserve">German language training at the Benedict Schule in Stuttgart (1995-1996). </w:t>
            </w:r>
          </w:p>
          <w:p w14:paraId="73EFCA18" w14:textId="77777777" w:rsidR="00D4794E" w:rsidRPr="00D4794E" w:rsidRDefault="00D4794E" w:rsidP="00D4794E">
            <w:pPr>
              <w:pStyle w:val="ListParagraph"/>
              <w:numPr>
                <w:ilvl w:val="0"/>
                <w:numId w:val="2"/>
              </w:numPr>
              <w:spacing w:before="60" w:after="60" w:line="264" w:lineRule="auto"/>
              <w:ind w:left="335" w:right="96" w:hanging="283"/>
              <w:jc w:val="both"/>
              <w:rPr>
                <w:rFonts w:ascii="Raleway" w:hAnsi="Raleway" w:cstheme="minorHAnsi"/>
                <w:sz w:val="18"/>
                <w:szCs w:val="18"/>
              </w:rPr>
            </w:pPr>
            <w:r w:rsidRPr="00D4794E">
              <w:rPr>
                <w:rFonts w:ascii="Raleway" w:hAnsi="Raleway" w:cstheme="minorHAnsi"/>
                <w:color w:val="333333"/>
                <w:sz w:val="18"/>
                <w:szCs w:val="18"/>
              </w:rPr>
              <w:t xml:space="preserve">Klaus Juergen Etzold's seminar and music workshops (Germany, Hannover) "Croatia cantat" in collaboration with the German Music Advisor (Deutscher Musikrat) in 1999 and 2000. </w:t>
            </w:r>
          </w:p>
          <w:p w14:paraId="5128F959" w14:textId="77777777" w:rsidR="00D4794E" w:rsidRPr="00D4794E" w:rsidRDefault="00D4794E" w:rsidP="00D4794E">
            <w:pPr>
              <w:pStyle w:val="ListParagraph"/>
              <w:numPr>
                <w:ilvl w:val="0"/>
                <w:numId w:val="2"/>
              </w:numPr>
              <w:spacing w:before="60" w:after="60" w:line="264" w:lineRule="auto"/>
              <w:ind w:left="335" w:hanging="283"/>
              <w:rPr>
                <w:rFonts w:ascii="Raleway" w:hAnsi="Raleway" w:cstheme="minorHAnsi"/>
                <w:sz w:val="18"/>
                <w:szCs w:val="18"/>
              </w:rPr>
            </w:pPr>
            <w:r w:rsidRPr="00D4794E">
              <w:rPr>
                <w:rFonts w:ascii="Raleway" w:hAnsi="Raleway" w:cstheme="minorHAnsi"/>
                <w:color w:val="333333"/>
                <w:sz w:val="18"/>
                <w:szCs w:val="18"/>
              </w:rPr>
              <w:t xml:space="preserve">Attending and participating in seminars and workshops </w:t>
            </w:r>
          </w:p>
          <w:p w14:paraId="2BF2A446" w14:textId="77777777" w:rsidR="00D4794E" w:rsidRPr="00D4794E" w:rsidRDefault="00D4794E" w:rsidP="00D4794E">
            <w:pPr>
              <w:pStyle w:val="ListParagraph"/>
              <w:numPr>
                <w:ilvl w:val="0"/>
                <w:numId w:val="2"/>
              </w:numPr>
              <w:spacing w:before="60" w:after="60" w:line="264" w:lineRule="auto"/>
              <w:ind w:left="335" w:right="288" w:hanging="283"/>
              <w:jc w:val="both"/>
              <w:rPr>
                <w:rFonts w:ascii="Raleway" w:hAnsi="Raleway" w:cstheme="minorHAnsi"/>
                <w:sz w:val="18"/>
                <w:szCs w:val="18"/>
              </w:rPr>
            </w:pPr>
            <w:r w:rsidRPr="00D4794E">
              <w:rPr>
                <w:rFonts w:ascii="Raleway" w:hAnsi="Raleway" w:cstheme="minorHAnsi"/>
                <w:color w:val="333333"/>
                <w:sz w:val="18"/>
                <w:szCs w:val="18"/>
              </w:rPr>
              <w:t xml:space="preserve">Richard Frostic, director of the Islington Music Center in London "Music for all-composing in the classroom". (1999 and 2000) </w:t>
            </w:r>
          </w:p>
          <w:p w14:paraId="1694DC36" w14:textId="77777777" w:rsidR="00D4794E" w:rsidRPr="00D4794E" w:rsidRDefault="00D4794E" w:rsidP="00D4794E">
            <w:pPr>
              <w:pStyle w:val="ListParagraph"/>
              <w:numPr>
                <w:ilvl w:val="0"/>
                <w:numId w:val="2"/>
              </w:numPr>
              <w:spacing w:before="60" w:after="60" w:line="264" w:lineRule="auto"/>
              <w:ind w:left="335" w:right="6" w:hanging="283"/>
              <w:rPr>
                <w:rFonts w:ascii="Raleway" w:hAnsi="Raleway" w:cstheme="minorHAnsi"/>
                <w:sz w:val="18"/>
                <w:szCs w:val="18"/>
              </w:rPr>
            </w:pPr>
            <w:r w:rsidRPr="00D4794E">
              <w:rPr>
                <w:rFonts w:ascii="Raleway" w:hAnsi="Raleway" w:cstheme="minorHAnsi"/>
                <w:color w:val="333333"/>
                <w:sz w:val="18"/>
                <w:szCs w:val="18"/>
              </w:rPr>
              <w:t xml:space="preserve">In March 2008 in Opatija, under the auspices of the Agency for Education, training through music workshops on the topic of dance, movement, folk dances and work with children with disabilities </w:t>
            </w:r>
          </w:p>
          <w:p w14:paraId="67D0C1BB" w14:textId="77777777" w:rsidR="00D4794E" w:rsidRPr="00D4794E" w:rsidRDefault="00D4794E" w:rsidP="00D4794E">
            <w:pPr>
              <w:pStyle w:val="ListParagraph"/>
              <w:numPr>
                <w:ilvl w:val="0"/>
                <w:numId w:val="2"/>
              </w:numPr>
              <w:spacing w:before="60" w:after="60" w:line="264" w:lineRule="auto"/>
              <w:ind w:left="335" w:hanging="283"/>
              <w:rPr>
                <w:rFonts w:ascii="Raleway" w:hAnsi="Raleway" w:cstheme="minorHAnsi"/>
                <w:color w:val="333333"/>
                <w:sz w:val="18"/>
                <w:szCs w:val="18"/>
              </w:rPr>
            </w:pPr>
            <w:r w:rsidRPr="00D4794E">
              <w:rPr>
                <w:rFonts w:ascii="Raleway" w:hAnsi="Raleway" w:cstheme="minorHAnsi"/>
                <w:color w:val="333333"/>
                <w:sz w:val="18"/>
                <w:szCs w:val="18"/>
              </w:rPr>
              <w:t>In the period from January to August 2009, participation in choir workshops of prof. Branko Starca. Training in the areas of affective installation of the voice: psychotechnics and physiotechnics of singing, vocal stylistics, speech of music: expressive analysis of compositions, the science of voice ...</w:t>
            </w:r>
          </w:p>
        </w:tc>
      </w:tr>
      <w:tr w:rsidR="00D4794E" w:rsidRPr="00D4794E" w14:paraId="379BE7B1" w14:textId="77777777" w:rsidTr="00D4794E">
        <w:trPr>
          <w:trHeight w:val="672"/>
        </w:trPr>
        <w:tc>
          <w:tcPr>
            <w:tcW w:w="2992" w:type="dxa"/>
            <w:tcBorders>
              <w:top w:val="single" w:sz="4" w:space="0" w:color="000000"/>
              <w:left w:val="single" w:sz="4" w:space="0" w:color="000000"/>
              <w:bottom w:val="single" w:sz="4" w:space="0" w:color="000000"/>
              <w:right w:val="single" w:sz="4" w:space="0" w:color="000000"/>
            </w:tcBorders>
          </w:tcPr>
          <w:p w14:paraId="2DD7C331" w14:textId="7FD541AB" w:rsidR="00D4794E" w:rsidRPr="00D4794E" w:rsidRDefault="00D4794E" w:rsidP="00D4794E">
            <w:pPr>
              <w:spacing w:before="60" w:after="60" w:line="264" w:lineRule="auto"/>
              <w:rPr>
                <w:rFonts w:ascii="Raleway" w:hAnsi="Raleway" w:cstheme="minorHAnsi"/>
                <w:color w:val="333333"/>
                <w:sz w:val="18"/>
                <w:szCs w:val="18"/>
              </w:rPr>
            </w:pPr>
            <w:r>
              <w:rPr>
                <w:rFonts w:ascii="Raleway" w:eastAsia="Times New Roman" w:hAnsi="Raleway"/>
                <w:color w:val="333333"/>
                <w:sz w:val="18"/>
                <w:szCs w:val="18"/>
              </w:rPr>
              <w:lastRenderedPageBreak/>
              <w:t>area of artistic / scientific / professional research interest</w:t>
            </w:r>
          </w:p>
        </w:tc>
        <w:tc>
          <w:tcPr>
            <w:tcW w:w="5812" w:type="dxa"/>
            <w:tcBorders>
              <w:top w:val="single" w:sz="4" w:space="0" w:color="000000"/>
              <w:left w:val="single" w:sz="4" w:space="0" w:color="000000"/>
              <w:bottom w:val="single" w:sz="4" w:space="0" w:color="000000"/>
              <w:right w:val="single" w:sz="4" w:space="0" w:color="000000"/>
            </w:tcBorders>
          </w:tcPr>
          <w:p w14:paraId="49680BDD"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w:t>
            </w:r>
          </w:p>
        </w:tc>
      </w:tr>
      <w:tr w:rsidR="00D4794E" w:rsidRPr="00D4794E" w14:paraId="4CECE37D" w14:textId="77777777" w:rsidTr="00D4794E">
        <w:trPr>
          <w:trHeight w:val="284"/>
        </w:trPr>
        <w:tc>
          <w:tcPr>
            <w:tcW w:w="8804" w:type="dxa"/>
            <w:gridSpan w:val="2"/>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12E6BDD" w14:textId="77777777" w:rsidR="00D4794E" w:rsidRPr="00D4794E" w:rsidRDefault="00D4794E" w:rsidP="00D4794E">
            <w:pPr>
              <w:spacing w:line="264" w:lineRule="auto"/>
              <w:rPr>
                <w:rFonts w:ascii="Raleway" w:hAnsi="Raleway" w:cstheme="minorHAnsi"/>
                <w:color w:val="333333"/>
                <w:sz w:val="18"/>
                <w:szCs w:val="18"/>
              </w:rPr>
            </w:pPr>
          </w:p>
        </w:tc>
      </w:tr>
      <w:tr w:rsidR="00D4794E" w:rsidRPr="00D4794E" w14:paraId="4D418588" w14:textId="77777777" w:rsidTr="00D4794E">
        <w:trPr>
          <w:trHeight w:val="460"/>
        </w:trPr>
        <w:tc>
          <w:tcPr>
            <w:tcW w:w="2992" w:type="dxa"/>
            <w:tcBorders>
              <w:top w:val="single" w:sz="4" w:space="0" w:color="000000"/>
              <w:left w:val="single" w:sz="4" w:space="0" w:color="000000"/>
              <w:bottom w:val="single" w:sz="4" w:space="0" w:color="000000"/>
              <w:right w:val="single" w:sz="4" w:space="0" w:color="000000"/>
            </w:tcBorders>
          </w:tcPr>
          <w:p w14:paraId="731432EF" w14:textId="7CC67230" w:rsidR="00D4794E" w:rsidRPr="00D4794E" w:rsidRDefault="00D4794E" w:rsidP="00D4794E">
            <w:pPr>
              <w:spacing w:before="60" w:after="60" w:line="264" w:lineRule="auto"/>
              <w:rPr>
                <w:rFonts w:ascii="Raleway" w:hAnsi="Raleway" w:cstheme="minorHAnsi"/>
                <w:color w:val="333333"/>
                <w:sz w:val="18"/>
                <w:szCs w:val="18"/>
              </w:rPr>
            </w:pPr>
            <w:r>
              <w:rPr>
                <w:rFonts w:ascii="Raleway" w:eastAsia="Times New Roman" w:hAnsi="Raleway"/>
                <w:color w:val="333333"/>
                <w:sz w:val="18"/>
                <w:szCs w:val="18"/>
              </w:rPr>
              <w:t>list of artistic works</w:t>
            </w:r>
          </w:p>
        </w:tc>
        <w:tc>
          <w:tcPr>
            <w:tcW w:w="5812" w:type="dxa"/>
            <w:tcBorders>
              <w:top w:val="single" w:sz="4" w:space="0" w:color="000000"/>
              <w:left w:val="single" w:sz="4" w:space="0" w:color="000000"/>
              <w:bottom w:val="single" w:sz="4" w:space="0" w:color="000000"/>
              <w:right w:val="single" w:sz="4" w:space="0" w:color="000000"/>
            </w:tcBorders>
          </w:tcPr>
          <w:p w14:paraId="68F2FF85"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w:t>
            </w:r>
          </w:p>
        </w:tc>
      </w:tr>
      <w:tr w:rsidR="00D4794E" w:rsidRPr="00D4794E" w14:paraId="62A46351" w14:textId="77777777" w:rsidTr="00D4794E">
        <w:trPr>
          <w:trHeight w:val="1954"/>
        </w:trPr>
        <w:tc>
          <w:tcPr>
            <w:tcW w:w="2992" w:type="dxa"/>
            <w:tcBorders>
              <w:top w:val="single" w:sz="4" w:space="0" w:color="000000"/>
              <w:left w:val="single" w:sz="4" w:space="0" w:color="000000"/>
              <w:bottom w:val="single" w:sz="4" w:space="0" w:color="000000"/>
              <w:right w:val="single" w:sz="4" w:space="0" w:color="000000"/>
            </w:tcBorders>
          </w:tcPr>
          <w:p w14:paraId="65AC81AE" w14:textId="78CED37E" w:rsidR="00D4794E" w:rsidRPr="00D4794E" w:rsidRDefault="00D4794E" w:rsidP="00D4794E">
            <w:pPr>
              <w:spacing w:before="60" w:after="60" w:line="264" w:lineRule="auto"/>
              <w:rPr>
                <w:rFonts w:ascii="Raleway" w:hAnsi="Raleway" w:cstheme="minorHAnsi"/>
                <w:sz w:val="18"/>
                <w:szCs w:val="18"/>
              </w:rPr>
            </w:pPr>
            <w:r>
              <w:rPr>
                <w:rFonts w:ascii="Raleway" w:eastAsia="Times New Roman" w:hAnsi="Raleway"/>
                <w:color w:val="333333"/>
                <w:sz w:val="18"/>
                <w:szCs w:val="18"/>
              </w:rPr>
              <w:t>list of scientific works</w:t>
            </w:r>
          </w:p>
        </w:tc>
        <w:tc>
          <w:tcPr>
            <w:tcW w:w="5812" w:type="dxa"/>
            <w:tcBorders>
              <w:top w:val="single" w:sz="4" w:space="0" w:color="000000"/>
              <w:left w:val="single" w:sz="4" w:space="0" w:color="000000"/>
              <w:bottom w:val="single" w:sz="4" w:space="0" w:color="000000"/>
              <w:right w:val="single" w:sz="4" w:space="0" w:color="000000"/>
            </w:tcBorders>
          </w:tcPr>
          <w:p w14:paraId="25F7D0CC" w14:textId="77777777" w:rsidR="00D4794E" w:rsidRPr="00D4794E" w:rsidRDefault="00D4794E" w:rsidP="00D4794E">
            <w:pPr>
              <w:spacing w:before="60" w:after="60" w:line="264" w:lineRule="auto"/>
              <w:ind w:left="10" w:right="579"/>
              <w:jc w:val="both"/>
              <w:rPr>
                <w:rFonts w:ascii="Raleway" w:hAnsi="Raleway" w:cstheme="minorHAnsi"/>
                <w:sz w:val="18"/>
                <w:szCs w:val="18"/>
              </w:rPr>
            </w:pPr>
            <w:r w:rsidRPr="00D4794E">
              <w:rPr>
                <w:rFonts w:ascii="Raleway" w:hAnsi="Raleway" w:cstheme="minorHAnsi"/>
                <w:color w:val="333333"/>
                <w:sz w:val="18"/>
                <w:szCs w:val="18"/>
              </w:rPr>
              <w:t xml:space="preserve">Šandrk Nukić, Ivana; Gigić Karl, Blanka. Importance of strategic planning in culture: the case of music events. </w:t>
            </w:r>
            <w:r w:rsidRPr="00D4794E">
              <w:rPr>
                <w:rFonts w:ascii="Raleway" w:hAnsi="Raleway" w:cstheme="minorHAnsi"/>
                <w:sz w:val="18"/>
                <w:szCs w:val="18"/>
              </w:rPr>
              <w:t xml:space="preserve"> </w:t>
            </w:r>
            <w:r w:rsidRPr="00D4794E">
              <w:rPr>
                <w:rFonts w:ascii="Raleway" w:hAnsi="Raleway" w:cstheme="minorHAnsi"/>
                <w:color w:val="333333"/>
                <w:sz w:val="18"/>
                <w:szCs w:val="18"/>
              </w:rPr>
              <w:t xml:space="preserve">XIV Interdisciplinary management research. </w:t>
            </w:r>
            <w:r w:rsidRPr="00D4794E">
              <w:rPr>
                <w:rFonts w:ascii="Raleway" w:hAnsi="Raleway" w:cstheme="minorHAnsi"/>
                <w:sz w:val="18"/>
                <w:szCs w:val="18"/>
              </w:rPr>
              <w:t xml:space="preserve"> </w:t>
            </w:r>
          </w:p>
          <w:p w14:paraId="2F11DAC2" w14:textId="77777777" w:rsidR="00D4794E" w:rsidRPr="00D4794E" w:rsidRDefault="00D4794E" w:rsidP="00D4794E">
            <w:pPr>
              <w:spacing w:before="60" w:after="60" w:line="264" w:lineRule="auto"/>
              <w:ind w:left="10"/>
              <w:rPr>
                <w:rFonts w:ascii="Raleway" w:hAnsi="Raleway" w:cstheme="minorHAnsi"/>
                <w:sz w:val="18"/>
                <w:szCs w:val="18"/>
              </w:rPr>
            </w:pPr>
            <w:r w:rsidRPr="00D4794E">
              <w:rPr>
                <w:rFonts w:ascii="Raleway" w:hAnsi="Raleway" w:cstheme="minorHAnsi"/>
                <w:color w:val="333333"/>
                <w:sz w:val="18"/>
                <w:szCs w:val="18"/>
              </w:rPr>
              <w:t xml:space="preserve">Faculty of Economics in Osijek; Hochschule Pforzheim </w:t>
            </w:r>
          </w:p>
          <w:p w14:paraId="5B02043D" w14:textId="77777777" w:rsidR="00D4794E" w:rsidRPr="00D4794E" w:rsidRDefault="00D4794E" w:rsidP="00D4794E">
            <w:pPr>
              <w:spacing w:before="60" w:after="60" w:line="264" w:lineRule="auto"/>
              <w:ind w:left="10"/>
              <w:jc w:val="both"/>
              <w:rPr>
                <w:rFonts w:ascii="Raleway" w:hAnsi="Raleway" w:cstheme="minorHAnsi"/>
                <w:sz w:val="18"/>
                <w:szCs w:val="18"/>
              </w:rPr>
            </w:pPr>
            <w:r w:rsidRPr="00D4794E">
              <w:rPr>
                <w:rFonts w:ascii="Raleway" w:hAnsi="Raleway" w:cstheme="minorHAnsi"/>
                <w:color w:val="333333"/>
                <w:sz w:val="18"/>
                <w:szCs w:val="18"/>
              </w:rPr>
              <w:t>University;</w:t>
            </w:r>
            <w:r w:rsidRPr="00D4794E">
              <w:rPr>
                <w:rFonts w:ascii="Raleway" w:hAnsi="Raleway" w:cstheme="minorHAnsi"/>
                <w:sz w:val="18"/>
                <w:szCs w:val="18"/>
              </w:rPr>
              <w:t xml:space="preserve"> </w:t>
            </w:r>
            <w:r w:rsidRPr="00D4794E">
              <w:rPr>
                <w:rFonts w:ascii="Raleway" w:hAnsi="Raleway" w:cstheme="minorHAnsi"/>
                <w:color w:val="333333"/>
                <w:sz w:val="18"/>
                <w:szCs w:val="18"/>
              </w:rPr>
              <w:t xml:space="preserve">Croatian Academy of Sciences and Arts. Opatija, 2018. 80-96 </w:t>
            </w:r>
            <w:r w:rsidRPr="00D4794E">
              <w:rPr>
                <w:rFonts w:ascii="Raleway" w:hAnsi="Raleway" w:cstheme="minorHAnsi"/>
                <w:sz w:val="18"/>
                <w:szCs w:val="18"/>
              </w:rPr>
              <w:t xml:space="preserve"> </w:t>
            </w:r>
          </w:p>
          <w:p w14:paraId="7769881A" w14:textId="77777777" w:rsidR="00D4794E" w:rsidRPr="00D4794E" w:rsidRDefault="00D4794E" w:rsidP="00D4794E">
            <w:pPr>
              <w:spacing w:before="60" w:after="60" w:line="264" w:lineRule="auto"/>
              <w:ind w:left="10" w:right="190"/>
              <w:jc w:val="both"/>
              <w:rPr>
                <w:rFonts w:ascii="Raleway" w:hAnsi="Raleway" w:cstheme="minorHAnsi"/>
                <w:sz w:val="18"/>
                <w:szCs w:val="18"/>
              </w:rPr>
            </w:pPr>
            <w:r w:rsidRPr="00D4794E">
              <w:rPr>
                <w:rFonts w:ascii="Raleway" w:hAnsi="Raleway" w:cstheme="minorHAnsi"/>
                <w:color w:val="333333"/>
                <w:sz w:val="18"/>
                <w:szCs w:val="18"/>
              </w:rPr>
              <w:t xml:space="preserve">Šandrk Nukić, Ivana; Gigić Karl, Blanka. The role of cultural policy in supporting the strategy of cultural development of the city: example of Osijek. </w:t>
            </w:r>
            <w:r w:rsidRPr="00D4794E">
              <w:rPr>
                <w:rFonts w:ascii="Raleway" w:hAnsi="Raleway" w:cstheme="minorHAnsi"/>
                <w:sz w:val="18"/>
                <w:szCs w:val="18"/>
              </w:rPr>
              <w:t xml:space="preserve"> </w:t>
            </w:r>
          </w:p>
          <w:p w14:paraId="26973586" w14:textId="77777777" w:rsidR="00D4794E" w:rsidRPr="00D4794E" w:rsidRDefault="00D4794E" w:rsidP="00D4794E">
            <w:pPr>
              <w:spacing w:before="60" w:after="60" w:line="264" w:lineRule="auto"/>
              <w:ind w:left="10"/>
              <w:rPr>
                <w:rFonts w:ascii="Raleway" w:hAnsi="Raleway" w:cstheme="minorHAnsi"/>
                <w:sz w:val="18"/>
                <w:szCs w:val="18"/>
              </w:rPr>
            </w:pPr>
            <w:r w:rsidRPr="00D4794E">
              <w:rPr>
                <w:rFonts w:ascii="Raleway" w:hAnsi="Raleway" w:cstheme="minorHAnsi"/>
                <w:color w:val="333333"/>
                <w:sz w:val="18"/>
                <w:szCs w:val="18"/>
              </w:rPr>
              <w:t xml:space="preserve">Economy of eastern Croatia – vision and growth. Leko Šimić, </w:t>
            </w:r>
            <w:r w:rsidRPr="00D4794E">
              <w:rPr>
                <w:rFonts w:ascii="Raleway" w:hAnsi="Raleway" w:cstheme="minorHAnsi"/>
                <w:sz w:val="18"/>
                <w:szCs w:val="18"/>
              </w:rPr>
              <w:t xml:space="preserve"> </w:t>
            </w:r>
          </w:p>
          <w:p w14:paraId="11ED14B3" w14:textId="77777777" w:rsidR="00D4794E" w:rsidRPr="00D4794E" w:rsidRDefault="00D4794E" w:rsidP="00D4794E">
            <w:pPr>
              <w:spacing w:before="60" w:after="60" w:line="264" w:lineRule="auto"/>
              <w:ind w:left="10"/>
              <w:rPr>
                <w:rFonts w:ascii="Raleway" w:hAnsi="Raleway" w:cstheme="minorHAnsi"/>
                <w:sz w:val="18"/>
                <w:szCs w:val="18"/>
              </w:rPr>
            </w:pPr>
            <w:proofErr w:type="gramStart"/>
            <w:r w:rsidRPr="00D4794E">
              <w:rPr>
                <w:rFonts w:ascii="Raleway" w:hAnsi="Raleway" w:cstheme="minorHAnsi"/>
                <w:color w:val="333333"/>
                <w:sz w:val="18"/>
                <w:szCs w:val="18"/>
              </w:rPr>
              <w:t>Mirna ;</w:t>
            </w:r>
            <w:proofErr w:type="gramEnd"/>
            <w:r w:rsidRPr="00D4794E">
              <w:rPr>
                <w:rFonts w:ascii="Raleway" w:hAnsi="Raleway" w:cstheme="minorHAnsi"/>
                <w:color w:val="333333"/>
                <w:sz w:val="18"/>
                <w:szCs w:val="18"/>
              </w:rPr>
              <w:t xml:space="preserve"> Crnković, Boris (ur.). Osijek: J.</w:t>
            </w:r>
            <w:proofErr w:type="gramStart"/>
            <w:r w:rsidRPr="00D4794E">
              <w:rPr>
                <w:rFonts w:ascii="Raleway" w:hAnsi="Raleway" w:cstheme="minorHAnsi"/>
                <w:color w:val="333333"/>
                <w:sz w:val="18"/>
                <w:szCs w:val="18"/>
              </w:rPr>
              <w:t>J.Strossmayer</w:t>
            </w:r>
            <w:proofErr w:type="gramEnd"/>
            <w:r w:rsidRPr="00D4794E">
              <w:rPr>
                <w:rFonts w:ascii="Raleway" w:hAnsi="Raleway" w:cstheme="minorHAnsi"/>
                <w:color w:val="333333"/>
                <w:sz w:val="18"/>
                <w:szCs w:val="18"/>
              </w:rPr>
              <w:t xml:space="preserve"> </w:t>
            </w:r>
            <w:r w:rsidRPr="00D4794E">
              <w:rPr>
                <w:rFonts w:ascii="Raleway" w:hAnsi="Raleway" w:cstheme="minorHAnsi"/>
                <w:sz w:val="18"/>
                <w:szCs w:val="18"/>
              </w:rPr>
              <w:t xml:space="preserve"> </w:t>
            </w:r>
          </w:p>
          <w:p w14:paraId="4F3FC149" w14:textId="77777777" w:rsidR="00D4794E" w:rsidRPr="00D4794E" w:rsidRDefault="00D4794E" w:rsidP="00D4794E">
            <w:pPr>
              <w:spacing w:before="60" w:after="60" w:line="264" w:lineRule="auto"/>
              <w:ind w:left="10"/>
              <w:rPr>
                <w:rFonts w:ascii="Raleway" w:hAnsi="Raleway" w:cstheme="minorHAnsi"/>
                <w:sz w:val="18"/>
                <w:szCs w:val="18"/>
              </w:rPr>
            </w:pPr>
            <w:r w:rsidRPr="00D4794E">
              <w:rPr>
                <w:rFonts w:ascii="Raleway" w:hAnsi="Raleway" w:cstheme="minorHAnsi"/>
                <w:color w:val="333333"/>
                <w:sz w:val="18"/>
                <w:szCs w:val="18"/>
              </w:rPr>
              <w:t xml:space="preserve">University of Osijek, Faculty of Economics in Osijek, 2019. str. 883-895 </w:t>
            </w:r>
            <w:r w:rsidRPr="00D4794E">
              <w:rPr>
                <w:rFonts w:ascii="Raleway" w:hAnsi="Raleway" w:cstheme="minorHAnsi"/>
                <w:sz w:val="18"/>
                <w:szCs w:val="18"/>
              </w:rPr>
              <w:t xml:space="preserve"> </w:t>
            </w:r>
          </w:p>
          <w:p w14:paraId="5BE6F871" w14:textId="77777777" w:rsidR="00D4794E" w:rsidRPr="00D4794E" w:rsidRDefault="00D4794E" w:rsidP="00D4794E">
            <w:pPr>
              <w:spacing w:before="60" w:after="60" w:line="264" w:lineRule="auto"/>
              <w:ind w:left="10" w:right="228"/>
              <w:rPr>
                <w:rFonts w:ascii="Raleway" w:hAnsi="Raleway" w:cstheme="minorHAnsi"/>
                <w:sz w:val="18"/>
                <w:szCs w:val="18"/>
              </w:rPr>
            </w:pPr>
            <w:r w:rsidRPr="00D4794E">
              <w:rPr>
                <w:rFonts w:ascii="Raleway" w:hAnsi="Raleway" w:cstheme="minorHAnsi"/>
                <w:color w:val="333333"/>
                <w:sz w:val="18"/>
                <w:szCs w:val="18"/>
              </w:rPr>
              <w:t>Sixth International Symposium of Music Educators -</w:t>
            </w:r>
            <w:r w:rsidRPr="00D4794E">
              <w:rPr>
                <w:rFonts w:ascii="Raleway" w:hAnsi="Raleway" w:cstheme="minorHAnsi"/>
                <w:sz w:val="18"/>
                <w:szCs w:val="18"/>
              </w:rPr>
              <w:t xml:space="preserve"> </w:t>
            </w:r>
            <w:r w:rsidRPr="00D4794E">
              <w:rPr>
                <w:rFonts w:ascii="Raleway" w:hAnsi="Raleway" w:cstheme="minorHAnsi"/>
                <w:color w:val="333333"/>
                <w:sz w:val="18"/>
                <w:szCs w:val="18"/>
              </w:rPr>
              <w:t>Osijek, 11</w:t>
            </w:r>
            <w:r w:rsidRPr="00D4794E">
              <w:rPr>
                <w:rFonts w:ascii="Raleway" w:hAnsi="Raleway" w:cstheme="minorHAnsi"/>
                <w:color w:val="333333"/>
                <w:sz w:val="18"/>
                <w:szCs w:val="18"/>
                <w:vertAlign w:val="superscript"/>
              </w:rPr>
              <w:t xml:space="preserve">th </w:t>
            </w:r>
            <w:r w:rsidRPr="00D4794E">
              <w:rPr>
                <w:rFonts w:ascii="Raleway" w:hAnsi="Raleway" w:cstheme="minorHAnsi"/>
                <w:color w:val="333333"/>
                <w:sz w:val="18"/>
                <w:szCs w:val="18"/>
              </w:rPr>
              <w:t>to 13</w:t>
            </w:r>
            <w:r w:rsidRPr="00D4794E">
              <w:rPr>
                <w:rFonts w:ascii="Raleway" w:hAnsi="Raleway" w:cstheme="minorHAnsi"/>
                <w:color w:val="333333"/>
                <w:sz w:val="18"/>
                <w:szCs w:val="18"/>
                <w:vertAlign w:val="superscript"/>
              </w:rPr>
              <w:t>th</w:t>
            </w:r>
            <w:r w:rsidRPr="00D4794E">
              <w:rPr>
                <w:rFonts w:ascii="Raleway" w:hAnsi="Raleway" w:cstheme="minorHAnsi"/>
                <w:color w:val="333333"/>
                <w:sz w:val="18"/>
                <w:szCs w:val="18"/>
              </w:rPr>
              <w:t xml:space="preserve"> of March 2019. </w:t>
            </w:r>
            <w:r w:rsidRPr="00D4794E">
              <w:rPr>
                <w:rFonts w:ascii="Raleway" w:hAnsi="Raleway" w:cstheme="minorHAnsi"/>
                <w:sz w:val="18"/>
                <w:szCs w:val="18"/>
              </w:rPr>
              <w:t xml:space="preserve"> </w:t>
            </w:r>
          </w:p>
          <w:p w14:paraId="46D5E89B" w14:textId="77777777" w:rsidR="00D4794E" w:rsidRPr="00D4794E" w:rsidRDefault="00D4794E" w:rsidP="00D4794E">
            <w:pPr>
              <w:spacing w:before="60" w:after="60" w:line="264" w:lineRule="auto"/>
              <w:ind w:left="10" w:right="48"/>
              <w:jc w:val="both"/>
              <w:rPr>
                <w:rFonts w:ascii="Raleway" w:hAnsi="Raleway" w:cstheme="minorHAnsi"/>
                <w:sz w:val="18"/>
                <w:szCs w:val="18"/>
              </w:rPr>
            </w:pPr>
            <w:r w:rsidRPr="00D4794E">
              <w:rPr>
                <w:rFonts w:ascii="Raleway" w:hAnsi="Raleway" w:cstheme="minorHAnsi"/>
                <w:color w:val="333333"/>
                <w:sz w:val="18"/>
                <w:szCs w:val="18"/>
              </w:rPr>
              <w:t xml:space="preserve">Presentation of scientific </w:t>
            </w:r>
            <w:proofErr w:type="gramStart"/>
            <w:r w:rsidRPr="00D4794E">
              <w:rPr>
                <w:rFonts w:ascii="Raleway" w:hAnsi="Raleway" w:cstheme="minorHAnsi"/>
                <w:color w:val="333333"/>
                <w:sz w:val="18"/>
                <w:szCs w:val="18"/>
              </w:rPr>
              <w:t>work</w:t>
            </w:r>
            <w:r w:rsidRPr="00D4794E">
              <w:rPr>
                <w:rFonts w:ascii="Raleway" w:eastAsia="Times New Roman" w:hAnsi="Raleway" w:cstheme="minorHAnsi"/>
                <w:color w:val="222222"/>
                <w:sz w:val="18"/>
                <w:szCs w:val="18"/>
              </w:rPr>
              <w:t xml:space="preserve"> </w:t>
            </w:r>
            <w:r w:rsidRPr="00D4794E">
              <w:rPr>
                <w:rFonts w:ascii="Raleway" w:hAnsi="Raleway" w:cstheme="minorHAnsi"/>
                <w:color w:val="333333"/>
                <w:sz w:val="18"/>
                <w:szCs w:val="18"/>
              </w:rPr>
              <w:t>,</w:t>
            </w:r>
            <w:proofErr w:type="gramEnd"/>
            <w:r w:rsidRPr="00D4794E">
              <w:rPr>
                <w:rFonts w:ascii="Raleway" w:hAnsi="Raleway" w:cstheme="minorHAnsi"/>
                <w:color w:val="333333"/>
                <w:sz w:val="18"/>
                <w:szCs w:val="18"/>
              </w:rPr>
              <w:t xml:space="preserve"> Popović, Ana; Blanka Gigić Karl: Textbooks of subject teaching of music culture - help or obstacle?  </w:t>
            </w:r>
          </w:p>
          <w:p w14:paraId="17496F2F" w14:textId="77777777" w:rsidR="00D4794E" w:rsidRPr="00D4794E" w:rsidRDefault="00D4794E" w:rsidP="00D4794E">
            <w:pPr>
              <w:spacing w:before="60" w:after="60" w:line="264" w:lineRule="auto"/>
              <w:ind w:left="10"/>
              <w:rPr>
                <w:rFonts w:ascii="Raleway" w:hAnsi="Raleway" w:cstheme="minorHAnsi"/>
                <w:sz w:val="18"/>
                <w:szCs w:val="18"/>
              </w:rPr>
            </w:pPr>
            <w:r w:rsidRPr="00D4794E">
              <w:rPr>
                <w:rFonts w:ascii="Raleway" w:hAnsi="Raleway" w:cstheme="minorHAnsi"/>
                <w:color w:val="333333"/>
                <w:sz w:val="18"/>
                <w:szCs w:val="18"/>
              </w:rPr>
              <w:t xml:space="preserve">Popović, Ana; Gigić Karl Blanka. The Applicability and </w:t>
            </w:r>
            <w:r w:rsidRPr="00D4794E">
              <w:rPr>
                <w:rFonts w:ascii="Raleway" w:hAnsi="Raleway" w:cstheme="minorHAnsi"/>
                <w:sz w:val="18"/>
                <w:szCs w:val="18"/>
              </w:rPr>
              <w:t xml:space="preserve"> </w:t>
            </w:r>
          </w:p>
          <w:p w14:paraId="773B0EA0" w14:textId="77777777" w:rsidR="00D4794E" w:rsidRPr="00D4794E" w:rsidRDefault="00D4794E" w:rsidP="00D4794E">
            <w:pPr>
              <w:spacing w:before="60" w:after="60" w:line="264" w:lineRule="auto"/>
              <w:ind w:left="10"/>
              <w:rPr>
                <w:rFonts w:ascii="Raleway" w:hAnsi="Raleway" w:cstheme="minorHAnsi"/>
                <w:sz w:val="18"/>
                <w:szCs w:val="18"/>
              </w:rPr>
            </w:pPr>
            <w:r w:rsidRPr="00D4794E">
              <w:rPr>
                <w:rFonts w:ascii="Raleway" w:hAnsi="Raleway" w:cstheme="minorHAnsi"/>
                <w:color w:val="333333"/>
                <w:sz w:val="18"/>
                <w:szCs w:val="18"/>
              </w:rPr>
              <w:t xml:space="preserve">Effects of Body Percussion: Opinions of Music </w:t>
            </w:r>
            <w:r w:rsidRPr="00D4794E">
              <w:rPr>
                <w:rFonts w:ascii="Raleway" w:hAnsi="Raleway" w:cstheme="minorHAnsi"/>
                <w:sz w:val="18"/>
                <w:szCs w:val="18"/>
              </w:rPr>
              <w:t xml:space="preserve"> </w:t>
            </w:r>
          </w:p>
          <w:p w14:paraId="2FAD04F1" w14:textId="77777777" w:rsidR="00D4794E" w:rsidRPr="00D4794E" w:rsidRDefault="00D4794E" w:rsidP="00D4794E">
            <w:pPr>
              <w:spacing w:before="60" w:after="60" w:line="264" w:lineRule="auto"/>
              <w:ind w:left="10"/>
              <w:rPr>
                <w:rFonts w:ascii="Raleway" w:hAnsi="Raleway" w:cstheme="minorHAnsi"/>
                <w:sz w:val="18"/>
                <w:szCs w:val="18"/>
              </w:rPr>
            </w:pPr>
            <w:r w:rsidRPr="00D4794E">
              <w:rPr>
                <w:rFonts w:ascii="Raleway" w:hAnsi="Raleway" w:cstheme="minorHAnsi"/>
                <w:color w:val="333333"/>
                <w:sz w:val="18"/>
                <w:szCs w:val="18"/>
              </w:rPr>
              <w:t xml:space="preserve">Students in Osijek, Croatia </w:t>
            </w:r>
            <w:r w:rsidRPr="00D4794E">
              <w:rPr>
                <w:rFonts w:ascii="Raleway" w:hAnsi="Raleway" w:cstheme="minorHAnsi"/>
                <w:sz w:val="18"/>
                <w:szCs w:val="18"/>
              </w:rPr>
              <w:t xml:space="preserve"> </w:t>
            </w:r>
          </w:p>
          <w:p w14:paraId="1BA34BEC"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Paper for the journal “Musical Cognition” in Romania (ClujNapoca)</w:t>
            </w:r>
          </w:p>
        </w:tc>
      </w:tr>
      <w:tr w:rsidR="00D4794E" w:rsidRPr="00D4794E" w14:paraId="1CC424E8" w14:textId="77777777" w:rsidTr="00D4794E">
        <w:trPr>
          <w:trHeight w:val="1954"/>
        </w:trPr>
        <w:tc>
          <w:tcPr>
            <w:tcW w:w="2992" w:type="dxa"/>
            <w:tcBorders>
              <w:top w:val="single" w:sz="4" w:space="0" w:color="000000"/>
              <w:left w:val="single" w:sz="4" w:space="0" w:color="000000"/>
              <w:bottom w:val="single" w:sz="4" w:space="0" w:color="000000"/>
              <w:right w:val="single" w:sz="4" w:space="0" w:color="000000"/>
            </w:tcBorders>
          </w:tcPr>
          <w:p w14:paraId="5782F84F" w14:textId="280A6B28" w:rsidR="00D4794E" w:rsidRPr="00D4794E" w:rsidRDefault="00D4794E" w:rsidP="00D4794E">
            <w:pPr>
              <w:spacing w:before="60" w:after="60" w:line="264" w:lineRule="auto"/>
              <w:rPr>
                <w:rFonts w:ascii="Raleway" w:hAnsi="Raleway" w:cstheme="minorHAnsi"/>
                <w:sz w:val="18"/>
                <w:szCs w:val="18"/>
              </w:rPr>
            </w:pPr>
            <w:r>
              <w:rPr>
                <w:rFonts w:ascii="Raleway" w:eastAsia="Times New Roman" w:hAnsi="Raleway"/>
                <w:color w:val="333333"/>
                <w:sz w:val="18"/>
                <w:szCs w:val="18"/>
              </w:rPr>
              <w:t>list of professional works</w:t>
            </w:r>
          </w:p>
        </w:tc>
        <w:tc>
          <w:tcPr>
            <w:tcW w:w="5812" w:type="dxa"/>
            <w:tcBorders>
              <w:top w:val="single" w:sz="4" w:space="0" w:color="000000"/>
              <w:left w:val="single" w:sz="4" w:space="0" w:color="000000"/>
              <w:bottom w:val="single" w:sz="4" w:space="0" w:color="000000"/>
              <w:right w:val="single" w:sz="4" w:space="0" w:color="000000"/>
            </w:tcBorders>
          </w:tcPr>
          <w:p w14:paraId="567CDF64" w14:textId="77777777" w:rsidR="00D4794E" w:rsidRPr="00D4794E" w:rsidRDefault="00D4794E" w:rsidP="00D4794E">
            <w:pPr>
              <w:spacing w:before="60" w:after="60" w:line="264" w:lineRule="auto"/>
              <w:ind w:left="10"/>
              <w:rPr>
                <w:rFonts w:ascii="Raleway" w:hAnsi="Raleway" w:cstheme="minorHAnsi"/>
                <w:sz w:val="18"/>
                <w:szCs w:val="18"/>
              </w:rPr>
            </w:pPr>
            <w:r w:rsidRPr="00D4794E">
              <w:rPr>
                <w:rFonts w:ascii="Raleway" w:hAnsi="Raleway" w:cstheme="minorHAnsi"/>
                <w:color w:val="333333"/>
                <w:sz w:val="18"/>
                <w:szCs w:val="18"/>
              </w:rPr>
              <w:t>„</w:t>
            </w:r>
            <w:proofErr w:type="gramStart"/>
            <w:r w:rsidRPr="00D4794E">
              <w:rPr>
                <w:rFonts w:ascii="Raleway" w:hAnsi="Raleway" w:cstheme="minorHAnsi"/>
                <w:color w:val="333333"/>
                <w:sz w:val="18"/>
                <w:szCs w:val="18"/>
              </w:rPr>
              <w:t>ARTOS“</w:t>
            </w:r>
            <w:proofErr w:type="gramEnd"/>
            <w:r w:rsidRPr="00D4794E">
              <w:rPr>
                <w:rFonts w:ascii="Raleway" w:hAnsi="Raleway" w:cstheme="minorHAnsi"/>
                <w:color w:val="333333"/>
                <w:sz w:val="18"/>
                <w:szCs w:val="18"/>
              </w:rPr>
              <w:t>, Online</w:t>
            </w:r>
            <w:r w:rsidRPr="00D4794E">
              <w:rPr>
                <w:rFonts w:ascii="Raleway" w:hAnsi="Raleway" w:cstheme="minorHAnsi"/>
                <w:sz w:val="18"/>
                <w:szCs w:val="18"/>
              </w:rPr>
              <w:t xml:space="preserve"> </w:t>
            </w:r>
            <w:r w:rsidRPr="00D4794E">
              <w:rPr>
                <w:rFonts w:ascii="Raleway" w:hAnsi="Raleway" w:cstheme="minorHAnsi"/>
                <w:color w:val="333333"/>
                <w:sz w:val="18"/>
                <w:szCs w:val="18"/>
              </w:rPr>
              <w:t xml:space="preserve">Journal of the Academy of Arts in </w:t>
            </w:r>
          </w:p>
          <w:p w14:paraId="0F92E05D" w14:textId="77777777" w:rsidR="00D4794E" w:rsidRPr="00D4794E" w:rsidRDefault="00D4794E" w:rsidP="00D4794E">
            <w:pPr>
              <w:spacing w:before="60" w:after="60" w:line="264" w:lineRule="auto"/>
              <w:ind w:left="10"/>
              <w:rPr>
                <w:rFonts w:ascii="Raleway" w:hAnsi="Raleway" w:cstheme="minorHAnsi"/>
                <w:sz w:val="18"/>
                <w:szCs w:val="18"/>
              </w:rPr>
            </w:pPr>
            <w:r w:rsidRPr="00D4794E">
              <w:rPr>
                <w:rFonts w:ascii="Raleway" w:hAnsi="Raleway" w:cstheme="minorHAnsi"/>
                <w:color w:val="333333"/>
                <w:sz w:val="18"/>
                <w:szCs w:val="18"/>
              </w:rPr>
              <w:t xml:space="preserve">Osijek, br. 7, 2018: Affirmative religious (Christian) themes in amateur music and stage </w:t>
            </w:r>
            <w:proofErr w:type="gramStart"/>
            <w:r w:rsidRPr="00D4794E">
              <w:rPr>
                <w:rFonts w:ascii="Raleway" w:hAnsi="Raleway" w:cstheme="minorHAnsi"/>
                <w:color w:val="333333"/>
                <w:sz w:val="18"/>
                <w:szCs w:val="18"/>
              </w:rPr>
              <w:t>practice ,</w:t>
            </w:r>
            <w:proofErr w:type="gramEnd"/>
            <w:r w:rsidRPr="00D4794E">
              <w:rPr>
                <w:rFonts w:ascii="Raleway" w:hAnsi="Raleway" w:cstheme="minorHAnsi"/>
                <w:color w:val="333333"/>
                <w:sz w:val="18"/>
                <w:szCs w:val="18"/>
              </w:rPr>
              <w:t xml:space="preserve"> Ana Popović i Blanka Gigić </w:t>
            </w:r>
          </w:p>
          <w:p w14:paraId="10B60BE2" w14:textId="77777777" w:rsidR="00D4794E" w:rsidRPr="00D4794E" w:rsidRDefault="00D4794E" w:rsidP="00D4794E">
            <w:pPr>
              <w:spacing w:before="60" w:after="60" w:line="264" w:lineRule="auto"/>
              <w:ind w:left="10"/>
              <w:rPr>
                <w:rFonts w:ascii="Raleway" w:hAnsi="Raleway" w:cstheme="minorHAnsi"/>
                <w:sz w:val="18"/>
                <w:szCs w:val="18"/>
              </w:rPr>
            </w:pPr>
            <w:r w:rsidRPr="00D4794E">
              <w:rPr>
                <w:rFonts w:ascii="Raleway" w:hAnsi="Raleway" w:cstheme="minorHAnsi"/>
                <w:color w:val="333333"/>
                <w:sz w:val="18"/>
                <w:szCs w:val="18"/>
              </w:rPr>
              <w:t xml:space="preserve">Karl -   </w:t>
            </w:r>
          </w:p>
          <w:p w14:paraId="32F28424"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 xml:space="preserve">http://www.uaos.unios.hr/artos/index.php/hr/temabrojaduhovno-i-ritualno/popovic-gigic-karl-festivalkrscanskogkazalista </w:t>
            </w:r>
            <w:r w:rsidRPr="00D4794E">
              <w:rPr>
                <w:rFonts w:ascii="Raleway" w:hAnsi="Raleway" w:cstheme="minorHAnsi"/>
                <w:sz w:val="18"/>
                <w:szCs w:val="18"/>
              </w:rPr>
              <w:t xml:space="preserve"> </w:t>
            </w:r>
          </w:p>
        </w:tc>
      </w:tr>
      <w:tr w:rsidR="00D4794E" w:rsidRPr="00D4794E" w14:paraId="40BC3C46" w14:textId="77777777" w:rsidTr="00D4794E">
        <w:trPr>
          <w:trHeight w:val="748"/>
        </w:trPr>
        <w:tc>
          <w:tcPr>
            <w:tcW w:w="2992" w:type="dxa"/>
            <w:tcBorders>
              <w:top w:val="single" w:sz="4" w:space="0" w:color="000000"/>
              <w:left w:val="single" w:sz="4" w:space="0" w:color="000000"/>
              <w:bottom w:val="single" w:sz="4" w:space="0" w:color="000000"/>
              <w:right w:val="single" w:sz="4" w:space="0" w:color="000000"/>
            </w:tcBorders>
          </w:tcPr>
          <w:p w14:paraId="2BC8AB3A" w14:textId="2F95D2B3" w:rsidR="00D4794E" w:rsidRPr="00D4794E" w:rsidRDefault="00D4794E" w:rsidP="00D4794E">
            <w:pPr>
              <w:spacing w:before="60" w:after="60" w:line="264" w:lineRule="auto"/>
              <w:rPr>
                <w:rFonts w:ascii="Raleway" w:hAnsi="Raleway" w:cstheme="minorHAnsi"/>
                <w:color w:val="333333"/>
                <w:sz w:val="18"/>
                <w:szCs w:val="18"/>
              </w:rPr>
            </w:pPr>
            <w:r>
              <w:rPr>
                <w:rFonts w:ascii="Raleway" w:eastAsia="Times New Roman" w:hAnsi="Raleway"/>
                <w:color w:val="333333"/>
                <w:sz w:val="18"/>
                <w:szCs w:val="18"/>
              </w:rPr>
              <w:t>professional awards and recognition</w:t>
            </w:r>
          </w:p>
        </w:tc>
        <w:tc>
          <w:tcPr>
            <w:tcW w:w="5812" w:type="dxa"/>
            <w:tcBorders>
              <w:top w:val="single" w:sz="4" w:space="0" w:color="000000"/>
              <w:left w:val="single" w:sz="4" w:space="0" w:color="000000"/>
              <w:bottom w:val="single" w:sz="4" w:space="0" w:color="000000"/>
              <w:right w:val="single" w:sz="4" w:space="0" w:color="000000"/>
            </w:tcBorders>
          </w:tcPr>
          <w:p w14:paraId="4C5DACD5"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w:t>
            </w:r>
          </w:p>
        </w:tc>
      </w:tr>
      <w:tr w:rsidR="00D4794E" w:rsidRPr="00D4794E" w14:paraId="167E304E" w14:textId="77777777" w:rsidTr="00D4794E">
        <w:trPr>
          <w:trHeight w:val="1954"/>
        </w:trPr>
        <w:tc>
          <w:tcPr>
            <w:tcW w:w="2992" w:type="dxa"/>
            <w:tcBorders>
              <w:top w:val="single" w:sz="4" w:space="0" w:color="000000"/>
              <w:left w:val="single" w:sz="4" w:space="0" w:color="000000"/>
              <w:bottom w:val="single" w:sz="4" w:space="0" w:color="000000"/>
              <w:right w:val="single" w:sz="4" w:space="0" w:color="000000"/>
            </w:tcBorders>
          </w:tcPr>
          <w:p w14:paraId="10611B8E" w14:textId="7FC0775D" w:rsidR="00D4794E" w:rsidRPr="00D4794E" w:rsidRDefault="00D4794E" w:rsidP="00D4794E">
            <w:pPr>
              <w:spacing w:before="60" w:after="60" w:line="264" w:lineRule="auto"/>
              <w:rPr>
                <w:rFonts w:ascii="Raleway" w:hAnsi="Raleway" w:cstheme="minorHAnsi"/>
                <w:color w:val="333333"/>
                <w:sz w:val="18"/>
                <w:szCs w:val="18"/>
              </w:rPr>
            </w:pPr>
            <w:r>
              <w:rPr>
                <w:rFonts w:ascii="Raleway" w:eastAsia="Times New Roman" w:hAnsi="Raleway"/>
                <w:color w:val="333333"/>
                <w:sz w:val="18"/>
                <w:szCs w:val="18"/>
              </w:rPr>
              <w:t>projects</w:t>
            </w:r>
          </w:p>
        </w:tc>
        <w:tc>
          <w:tcPr>
            <w:tcW w:w="5812" w:type="dxa"/>
            <w:tcBorders>
              <w:top w:val="single" w:sz="4" w:space="0" w:color="000000"/>
              <w:left w:val="single" w:sz="4" w:space="0" w:color="000000"/>
              <w:bottom w:val="single" w:sz="4" w:space="0" w:color="000000"/>
              <w:right w:val="single" w:sz="4" w:space="0" w:color="000000"/>
            </w:tcBorders>
          </w:tcPr>
          <w:p w14:paraId="786ACD0E" w14:textId="77777777" w:rsidR="00D4794E" w:rsidRPr="00D4794E" w:rsidRDefault="00D4794E" w:rsidP="00D4794E">
            <w:pPr>
              <w:spacing w:before="60" w:after="60" w:line="264" w:lineRule="auto"/>
              <w:ind w:left="10"/>
              <w:rPr>
                <w:rFonts w:ascii="Raleway" w:hAnsi="Raleway" w:cstheme="minorHAnsi"/>
                <w:sz w:val="18"/>
                <w:szCs w:val="18"/>
              </w:rPr>
            </w:pPr>
            <w:r w:rsidRPr="00D4794E">
              <w:rPr>
                <w:rFonts w:ascii="Raleway" w:hAnsi="Raleway" w:cstheme="minorHAnsi"/>
                <w:color w:val="333333"/>
                <w:sz w:val="18"/>
                <w:szCs w:val="18"/>
              </w:rPr>
              <w:t xml:space="preserve">Project Manager for Remand Prison in </w:t>
            </w:r>
          </w:p>
          <w:p w14:paraId="34499450" w14:textId="77777777" w:rsidR="00D4794E" w:rsidRPr="00D4794E" w:rsidRDefault="00D4794E" w:rsidP="00D4794E">
            <w:pPr>
              <w:spacing w:before="60" w:after="60" w:line="264" w:lineRule="auto"/>
              <w:ind w:left="10"/>
              <w:rPr>
                <w:rFonts w:ascii="Raleway" w:hAnsi="Raleway" w:cstheme="minorHAnsi"/>
                <w:sz w:val="18"/>
                <w:szCs w:val="18"/>
              </w:rPr>
            </w:pPr>
            <w:r w:rsidRPr="00D4794E">
              <w:rPr>
                <w:rFonts w:ascii="Raleway" w:hAnsi="Raleway" w:cstheme="minorHAnsi"/>
                <w:color w:val="333333"/>
                <w:sz w:val="18"/>
                <w:szCs w:val="18"/>
              </w:rPr>
              <w:t xml:space="preserve">Osijek, Resocialization of persons deprived of their liberty through creative art programs </w:t>
            </w:r>
          </w:p>
          <w:p w14:paraId="05CB8F37" w14:textId="77777777" w:rsidR="00D4794E" w:rsidRPr="00D4794E" w:rsidRDefault="00D4794E" w:rsidP="00D4794E">
            <w:pPr>
              <w:spacing w:before="60" w:after="60" w:line="264" w:lineRule="auto"/>
              <w:ind w:left="10"/>
              <w:rPr>
                <w:rFonts w:ascii="Raleway" w:hAnsi="Raleway" w:cstheme="minorHAnsi"/>
                <w:sz w:val="18"/>
                <w:szCs w:val="18"/>
              </w:rPr>
            </w:pPr>
            <w:r w:rsidRPr="00D4794E">
              <w:rPr>
                <w:rFonts w:ascii="Raleway" w:hAnsi="Raleway" w:cstheme="minorHAnsi"/>
                <w:color w:val="333333"/>
                <w:sz w:val="18"/>
                <w:szCs w:val="18"/>
              </w:rPr>
              <w:t xml:space="preserve">Organization and participation in the project of the </w:t>
            </w:r>
          </w:p>
          <w:p w14:paraId="6D41F5C3"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Department of Instrumental Studies; "Concert Intermezzo"</w:t>
            </w:r>
          </w:p>
        </w:tc>
      </w:tr>
      <w:tr w:rsidR="00D4794E" w:rsidRPr="00D4794E" w14:paraId="0093A55A" w14:textId="77777777" w:rsidTr="00D4794E">
        <w:trPr>
          <w:trHeight w:val="602"/>
        </w:trPr>
        <w:tc>
          <w:tcPr>
            <w:tcW w:w="2992" w:type="dxa"/>
            <w:tcBorders>
              <w:top w:val="single" w:sz="4" w:space="0" w:color="000000"/>
              <w:left w:val="single" w:sz="4" w:space="0" w:color="000000"/>
              <w:bottom w:val="single" w:sz="4" w:space="0" w:color="000000"/>
              <w:right w:val="single" w:sz="4" w:space="0" w:color="000000"/>
            </w:tcBorders>
          </w:tcPr>
          <w:p w14:paraId="020FDA8F" w14:textId="23009723" w:rsidR="00D4794E" w:rsidRPr="00D4794E" w:rsidRDefault="00D4794E" w:rsidP="00D4794E">
            <w:pPr>
              <w:spacing w:before="60" w:after="60" w:line="264" w:lineRule="auto"/>
              <w:rPr>
                <w:rFonts w:ascii="Raleway" w:hAnsi="Raleway" w:cstheme="minorHAnsi"/>
                <w:color w:val="333333"/>
                <w:sz w:val="18"/>
                <w:szCs w:val="18"/>
              </w:rPr>
            </w:pPr>
            <w:r>
              <w:rPr>
                <w:rFonts w:ascii="Raleway" w:eastAsia="Times New Roman" w:hAnsi="Raleway"/>
                <w:color w:val="333333"/>
                <w:sz w:val="18"/>
                <w:szCs w:val="18"/>
              </w:rPr>
              <w:t>membership in professional associations</w:t>
            </w:r>
          </w:p>
        </w:tc>
        <w:tc>
          <w:tcPr>
            <w:tcW w:w="5812" w:type="dxa"/>
            <w:tcBorders>
              <w:top w:val="single" w:sz="4" w:space="0" w:color="000000"/>
              <w:left w:val="single" w:sz="4" w:space="0" w:color="000000"/>
              <w:bottom w:val="single" w:sz="4" w:space="0" w:color="000000"/>
              <w:right w:val="single" w:sz="4" w:space="0" w:color="000000"/>
            </w:tcBorders>
          </w:tcPr>
          <w:p w14:paraId="35405899"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w:t>
            </w:r>
          </w:p>
        </w:tc>
      </w:tr>
      <w:tr w:rsidR="00D4794E" w:rsidRPr="00D4794E" w14:paraId="5F545A0B" w14:textId="77777777" w:rsidTr="00D4794E">
        <w:trPr>
          <w:trHeight w:val="612"/>
        </w:trPr>
        <w:tc>
          <w:tcPr>
            <w:tcW w:w="2992" w:type="dxa"/>
            <w:tcBorders>
              <w:top w:val="single" w:sz="4" w:space="0" w:color="000000"/>
              <w:left w:val="single" w:sz="4" w:space="0" w:color="000000"/>
              <w:bottom w:val="single" w:sz="4" w:space="0" w:color="000000"/>
              <w:right w:val="single" w:sz="4" w:space="0" w:color="000000"/>
            </w:tcBorders>
          </w:tcPr>
          <w:p w14:paraId="3B3B27EA" w14:textId="337B88AA" w:rsidR="00D4794E" w:rsidRPr="00D4794E" w:rsidRDefault="00D4794E" w:rsidP="00D4794E">
            <w:pPr>
              <w:spacing w:before="60" w:after="60" w:line="264" w:lineRule="auto"/>
              <w:rPr>
                <w:rFonts w:ascii="Raleway" w:hAnsi="Raleway" w:cstheme="minorHAnsi"/>
                <w:color w:val="333333"/>
                <w:sz w:val="18"/>
                <w:szCs w:val="18"/>
              </w:rPr>
            </w:pPr>
            <w:r>
              <w:rPr>
                <w:rFonts w:ascii="Raleway" w:eastAsia="Times New Roman" w:hAnsi="Raleway"/>
                <w:color w:val="333333"/>
                <w:sz w:val="18"/>
                <w:szCs w:val="18"/>
              </w:rPr>
              <w:t>list of popularisation works</w:t>
            </w:r>
          </w:p>
        </w:tc>
        <w:tc>
          <w:tcPr>
            <w:tcW w:w="5812" w:type="dxa"/>
            <w:tcBorders>
              <w:top w:val="single" w:sz="4" w:space="0" w:color="000000"/>
              <w:left w:val="single" w:sz="4" w:space="0" w:color="000000"/>
              <w:bottom w:val="single" w:sz="4" w:space="0" w:color="000000"/>
              <w:right w:val="single" w:sz="4" w:space="0" w:color="000000"/>
            </w:tcBorders>
          </w:tcPr>
          <w:p w14:paraId="67771B04"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w:t>
            </w:r>
          </w:p>
        </w:tc>
      </w:tr>
      <w:tr w:rsidR="00D4794E" w:rsidRPr="00D4794E" w14:paraId="5C08FE62" w14:textId="77777777" w:rsidTr="00D4794E">
        <w:trPr>
          <w:trHeight w:val="1954"/>
        </w:trPr>
        <w:tc>
          <w:tcPr>
            <w:tcW w:w="2992" w:type="dxa"/>
            <w:tcBorders>
              <w:top w:val="single" w:sz="4" w:space="0" w:color="000000"/>
              <w:left w:val="single" w:sz="4" w:space="0" w:color="000000"/>
              <w:bottom w:val="single" w:sz="4" w:space="0" w:color="000000"/>
              <w:right w:val="single" w:sz="4" w:space="0" w:color="000000"/>
            </w:tcBorders>
          </w:tcPr>
          <w:p w14:paraId="3F9C9032" w14:textId="77777777" w:rsidR="00D4794E" w:rsidRPr="0027053B" w:rsidRDefault="00D4794E" w:rsidP="00D4794E">
            <w:pPr>
              <w:spacing w:before="60" w:after="60" w:line="264" w:lineRule="auto"/>
              <w:rPr>
                <w:rFonts w:ascii="Raleway" w:eastAsia="Times New Roman" w:hAnsi="Raleway"/>
                <w:color w:val="333333"/>
                <w:sz w:val="18"/>
                <w:szCs w:val="18"/>
              </w:rPr>
            </w:pPr>
            <w:r>
              <w:rPr>
                <w:rFonts w:ascii="Raleway" w:eastAsia="Times New Roman" w:hAnsi="Raleway"/>
                <w:color w:val="333333"/>
                <w:sz w:val="18"/>
                <w:szCs w:val="18"/>
              </w:rPr>
              <w:lastRenderedPageBreak/>
              <w:t>free-form CV</w:t>
            </w:r>
          </w:p>
          <w:p w14:paraId="745498A4" w14:textId="77777777" w:rsidR="00D4794E" w:rsidRPr="0027053B" w:rsidRDefault="00D4794E" w:rsidP="00D4794E">
            <w:pPr>
              <w:spacing w:before="60" w:after="60" w:line="264" w:lineRule="auto"/>
              <w:rPr>
                <w:rFonts w:ascii="Raleway" w:eastAsia="Times New Roman" w:hAnsi="Raleway"/>
                <w:color w:val="333333"/>
                <w:sz w:val="18"/>
                <w:szCs w:val="18"/>
              </w:rPr>
            </w:pPr>
          </w:p>
          <w:p w14:paraId="420F3FEC" w14:textId="2536BA7A" w:rsidR="00D4794E" w:rsidRPr="00D4794E" w:rsidRDefault="00D4794E" w:rsidP="00D4794E">
            <w:pPr>
              <w:spacing w:before="60" w:after="60" w:line="264" w:lineRule="auto"/>
              <w:rPr>
                <w:rFonts w:ascii="Raleway" w:hAnsi="Raleway" w:cstheme="minorHAnsi"/>
                <w:color w:val="333333"/>
                <w:sz w:val="18"/>
                <w:szCs w:val="18"/>
              </w:rPr>
            </w:pPr>
          </w:p>
        </w:tc>
        <w:tc>
          <w:tcPr>
            <w:tcW w:w="5812" w:type="dxa"/>
            <w:tcBorders>
              <w:top w:val="single" w:sz="4" w:space="0" w:color="000000"/>
              <w:left w:val="single" w:sz="4" w:space="0" w:color="000000"/>
              <w:bottom w:val="single" w:sz="4" w:space="0" w:color="000000"/>
              <w:right w:val="single" w:sz="4" w:space="0" w:color="000000"/>
            </w:tcBorders>
          </w:tcPr>
          <w:p w14:paraId="5E141819"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 xml:space="preserve">Blanka Gigić Karl graduated from the Music Academy in Pula in 1993 and acquired the title of Mag.mus. </w:t>
            </w:r>
          </w:p>
          <w:p w14:paraId="43ED6F58"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 xml:space="preserve">In 1993 she completed a one-year study of Music Therapy at the Music Academy in Zagreb and the Clinic for Neurology, Psychiatry, Alcoholism and Other Addictions, Vinogradska 29, Zagreb </w:t>
            </w:r>
          </w:p>
          <w:p w14:paraId="06D54AE7"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 xml:space="preserve">In 1994, she went to Stuttgart, Germany, where, in addition to improving her German language skills at the Benedict Schule, she applied for a job at a day psychiatric clinic in Ludwigsburg with a qualification in music therapy. </w:t>
            </w:r>
          </w:p>
          <w:p w14:paraId="3FA741C8"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 xml:space="preserve">After returning to Croatia in 1997, in addition to working in the Gymnasium, she is perfecting herself in the field of music, attending seminars and music workshops by Klaus Juergen Etzold (Germany, Hannover) "Croatia cantat" in collaboration with the German Music Advisor (Deutscher Musikrat) in 1999 and 2000.  </w:t>
            </w:r>
          </w:p>
          <w:p w14:paraId="0E936289"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 xml:space="preserve">1999 and 2000 attends and participates in the seminars and workshops of Richard Frostic, Director of the Islington Music Center in London “Music for All-Composing in the Classroom”. </w:t>
            </w:r>
          </w:p>
          <w:p w14:paraId="4737E32F"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 xml:space="preserve">Academic year 2007/2008 she teaches at the Evangelical Faculty "Methodology of Music". </w:t>
            </w:r>
          </w:p>
          <w:p w14:paraId="46134B81"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 xml:space="preserve">In March 2008 in Opatija, under the auspices of the Agency for Education, she improved her skills through music workshops on dance, movement, folk dances and work with children with disabilities. In the period from January to August 2009, she attended choral workshops by prof. Branko Starc where she specializes in the areas of affective voice impostation: psychotechnics and physiotechnics of singing, vocal stylistics, speech of music: expressive analysis of compositions, the science of voice…  </w:t>
            </w:r>
          </w:p>
          <w:p w14:paraId="6D446E00"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 xml:space="preserve">In 2012, she graduated from the specialist study at the </w:t>
            </w:r>
          </w:p>
          <w:p w14:paraId="753CE38B"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 xml:space="preserve">Faculty of Economics in Osijek, majoring in "Organization and Management" with a thesis "The impact of music on consumer behavior". </w:t>
            </w:r>
          </w:p>
          <w:p w14:paraId="3BF23AEA"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 xml:space="preserve">In the academic year 2014/15 She enrolled in the postgraduate university study of Culturology, majoring in: </w:t>
            </w:r>
          </w:p>
          <w:p w14:paraId="56CB00BE"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 xml:space="preserve">Management in culture, art and education in </w:t>
            </w:r>
          </w:p>
          <w:p w14:paraId="44E85BC7"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 xml:space="preserve">Doctoral School of the J. J. Strossmayer University in Osijek. He has been teaching for 20 years, working in various schools from primary school to art academy. In 2006 he participated in the state competition in the piano duo discipline as a mentor to two students from the Varaždin Music School and won the third prize. 2007. at the regional competition in Varaždin as a mentor he won III. award in the first category, piano discipline. </w:t>
            </w:r>
          </w:p>
          <w:p w14:paraId="2115CA92"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Since April 2018, she has been working as a lecturer at the Academy of Arts and Culture in Osijek.</w:t>
            </w:r>
          </w:p>
        </w:tc>
      </w:tr>
      <w:tr w:rsidR="00D4794E" w:rsidRPr="00D4794E" w14:paraId="5C0A1178" w14:textId="77777777" w:rsidTr="00D4794E">
        <w:trPr>
          <w:trHeight w:val="454"/>
        </w:trPr>
        <w:tc>
          <w:tcPr>
            <w:tcW w:w="2992" w:type="dxa"/>
            <w:tcBorders>
              <w:top w:val="single" w:sz="4" w:space="0" w:color="000000"/>
              <w:left w:val="single" w:sz="4" w:space="0" w:color="000000"/>
              <w:bottom w:val="single" w:sz="4" w:space="0" w:color="000000"/>
              <w:right w:val="single" w:sz="4" w:space="0" w:color="000000"/>
            </w:tcBorders>
          </w:tcPr>
          <w:p w14:paraId="6013CA0B" w14:textId="3BB16726" w:rsidR="00D4794E" w:rsidRPr="00D4794E" w:rsidRDefault="00D4794E" w:rsidP="00D4794E">
            <w:pPr>
              <w:spacing w:before="60" w:after="60" w:line="264" w:lineRule="auto"/>
              <w:rPr>
                <w:rFonts w:ascii="Raleway" w:hAnsi="Raleway" w:cstheme="minorHAnsi"/>
                <w:color w:val="333333"/>
                <w:sz w:val="18"/>
                <w:szCs w:val="18"/>
              </w:rPr>
            </w:pPr>
            <w:r>
              <w:rPr>
                <w:rFonts w:ascii="Raleway" w:eastAsia="Times New Roman" w:hAnsi="Raleway"/>
                <w:color w:val="333333"/>
                <w:sz w:val="18"/>
                <w:szCs w:val="18"/>
              </w:rPr>
              <w:t>links</w:t>
            </w:r>
          </w:p>
        </w:tc>
        <w:tc>
          <w:tcPr>
            <w:tcW w:w="5812" w:type="dxa"/>
            <w:tcBorders>
              <w:top w:val="single" w:sz="4" w:space="0" w:color="000000"/>
              <w:left w:val="single" w:sz="4" w:space="0" w:color="000000"/>
              <w:bottom w:val="single" w:sz="4" w:space="0" w:color="000000"/>
              <w:right w:val="single" w:sz="4" w:space="0" w:color="000000"/>
            </w:tcBorders>
          </w:tcPr>
          <w:p w14:paraId="723AFD08" w14:textId="77777777" w:rsidR="00D4794E" w:rsidRPr="00D4794E" w:rsidRDefault="00D4794E" w:rsidP="00D4794E">
            <w:pPr>
              <w:spacing w:before="60" w:after="60" w:line="264" w:lineRule="auto"/>
              <w:ind w:left="1"/>
              <w:rPr>
                <w:rFonts w:ascii="Raleway" w:hAnsi="Raleway" w:cstheme="minorHAnsi"/>
                <w:color w:val="333333"/>
                <w:sz w:val="18"/>
                <w:szCs w:val="18"/>
              </w:rPr>
            </w:pPr>
            <w:r w:rsidRPr="00D4794E">
              <w:rPr>
                <w:rFonts w:ascii="Raleway" w:hAnsi="Raleway" w:cstheme="minorHAnsi"/>
                <w:color w:val="333333"/>
                <w:sz w:val="18"/>
                <w:szCs w:val="18"/>
              </w:rPr>
              <w:t>/</w:t>
            </w:r>
          </w:p>
        </w:tc>
      </w:tr>
    </w:tbl>
    <w:p w14:paraId="094D0249" w14:textId="77777777" w:rsidR="00765879" w:rsidRPr="00D56FE7" w:rsidRDefault="00485FB4">
      <w:pPr>
        <w:spacing w:after="0"/>
        <w:ind w:left="-1440"/>
        <w:jc w:val="both"/>
        <w:rPr>
          <w:rFonts w:asciiTheme="minorHAnsi" w:hAnsiTheme="minorHAnsi" w:cstheme="minorHAnsi"/>
          <w:sz w:val="20"/>
          <w:szCs w:val="20"/>
        </w:rPr>
      </w:pPr>
      <w:r w:rsidRPr="00D56FE7">
        <w:rPr>
          <w:rFonts w:asciiTheme="minorHAnsi" w:hAnsiTheme="minorHAnsi" w:cstheme="minorHAnsi"/>
          <w:sz w:val="20"/>
          <w:szCs w:val="20"/>
        </w:rPr>
        <w:t xml:space="preserve"> </w:t>
      </w:r>
    </w:p>
    <w:p w14:paraId="6A5D6E41" w14:textId="77777777" w:rsidR="00765879" w:rsidRPr="00D56FE7" w:rsidRDefault="00765879">
      <w:pPr>
        <w:spacing w:after="0"/>
        <w:ind w:left="-1440" w:right="793"/>
        <w:rPr>
          <w:rFonts w:asciiTheme="minorHAnsi" w:hAnsiTheme="minorHAnsi" w:cstheme="minorHAnsi"/>
          <w:sz w:val="20"/>
          <w:szCs w:val="20"/>
        </w:rPr>
      </w:pPr>
    </w:p>
    <w:p w14:paraId="1D5B953F" w14:textId="77777777" w:rsidR="00765879" w:rsidRPr="00D56FE7" w:rsidRDefault="00485FB4">
      <w:pPr>
        <w:spacing w:after="0"/>
        <w:ind w:left="-14"/>
        <w:jc w:val="both"/>
        <w:rPr>
          <w:rFonts w:asciiTheme="minorHAnsi" w:hAnsiTheme="minorHAnsi" w:cstheme="minorHAnsi"/>
          <w:sz w:val="20"/>
          <w:szCs w:val="20"/>
        </w:rPr>
      </w:pPr>
      <w:r w:rsidRPr="00D56FE7">
        <w:rPr>
          <w:rFonts w:asciiTheme="minorHAnsi" w:hAnsiTheme="minorHAnsi" w:cstheme="minorHAnsi"/>
          <w:sz w:val="20"/>
          <w:szCs w:val="20"/>
        </w:rPr>
        <w:t xml:space="preserve">  </w:t>
      </w:r>
    </w:p>
    <w:sectPr w:rsidR="00765879" w:rsidRPr="00D56FE7">
      <w:pgSz w:w="11904" w:h="16838"/>
      <w:pgMar w:top="1431"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panose1 w:val="020B0003030101060003"/>
    <w:charset w:val="00"/>
    <w:family w:val="swiss"/>
    <w:pitch w:val="variable"/>
    <w:sig w:usb0="A00000BF" w:usb1="50000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67EC2"/>
    <w:multiLevelType w:val="hybridMultilevel"/>
    <w:tmpl w:val="7FB6EF7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A204028"/>
    <w:multiLevelType w:val="hybridMultilevel"/>
    <w:tmpl w:val="E4FC35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79"/>
    <w:rsid w:val="00034D6F"/>
    <w:rsid w:val="00485FB4"/>
    <w:rsid w:val="00765879"/>
    <w:rsid w:val="009022DB"/>
    <w:rsid w:val="00D4794E"/>
    <w:rsid w:val="00D5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4595"/>
  <w15:docId w15:val="{5E5F4CBE-2BA4-4E69-9D8E-5259BC27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4794E"/>
    <w:pPr>
      <w:ind w:left="720"/>
      <w:contextualSpacing/>
    </w:pPr>
  </w:style>
  <w:style w:type="table" w:styleId="TableGrid0">
    <w:name w:val="Table Grid"/>
    <w:basedOn w:val="TableNormal"/>
    <w:uiPriority w:val="39"/>
    <w:rsid w:val="00D4794E"/>
    <w:pPr>
      <w:spacing w:after="0" w:line="240" w:lineRule="auto"/>
    </w:pPr>
    <w:rPr>
      <w:rFonts w:eastAsiaTheme="minorHAnsi"/>
      <w:sz w:val="24"/>
      <w:szCs w:val="24"/>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935</Words>
  <Characters>5331</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BIOGRAFIJA Gigic Karl Blanka</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BIOGRAFIJA Gigic Karl Blanka</dc:title>
  <dc:subject/>
  <dc:creator>Sasa Dosen</dc:creator>
  <cp:keywords/>
  <cp:lastModifiedBy>Sasa Dosen</cp:lastModifiedBy>
  <cp:revision>4</cp:revision>
  <dcterms:created xsi:type="dcterms:W3CDTF">2020-05-11T21:57:00Z</dcterms:created>
  <dcterms:modified xsi:type="dcterms:W3CDTF">2020-05-13T12:31:00Z</dcterms:modified>
</cp:coreProperties>
</file>