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E2B2" w14:textId="77777777" w:rsidR="004E36DF" w:rsidRPr="000E1533" w:rsidRDefault="004E36DF" w:rsidP="00E73E4B">
      <w:pPr>
        <w:rPr>
          <w:rFonts w:ascii="Helvetica Neue" w:eastAsia="Times New Roman" w:hAnsi="Helvetica Neue" w:cs="Times New Roman"/>
          <w:sz w:val="21"/>
          <w:szCs w:val="21"/>
          <w:lang w:val="en-GB"/>
        </w:rPr>
      </w:pPr>
    </w:p>
    <w:tbl>
      <w:tblPr>
        <w:tblStyle w:val="TableGrid"/>
        <w:tblW w:w="0" w:type="auto"/>
        <w:tblInd w:w="-161" w:type="dxa"/>
        <w:tblLook w:val="04A0" w:firstRow="1" w:lastRow="0" w:firstColumn="1" w:lastColumn="0" w:noHBand="0" w:noVBand="1"/>
      </w:tblPr>
      <w:tblGrid>
        <w:gridCol w:w="2991"/>
        <w:gridCol w:w="5345"/>
      </w:tblGrid>
      <w:tr w:rsidR="000E1533" w:rsidRPr="000E1533" w14:paraId="65692639" w14:textId="6C1E5FD8" w:rsidTr="000C1E98">
        <w:tc>
          <w:tcPr>
            <w:tcW w:w="2991" w:type="dxa"/>
            <w:shd w:val="clear" w:color="auto" w:fill="FF0000"/>
          </w:tcPr>
          <w:p w14:paraId="72A95685" w14:textId="33EE7145" w:rsidR="004B52F0" w:rsidRPr="000E1533" w:rsidRDefault="004B52F0" w:rsidP="000C1E98">
            <w:pPr>
              <w:spacing w:before="60" w:after="60" w:line="264" w:lineRule="auto"/>
              <w:rPr>
                <w:rFonts w:ascii="Raleway" w:eastAsia="Times New Roman" w:hAnsi="Raleway" w:cs="Calibri"/>
                <w:b/>
                <w:bCs/>
                <w:sz w:val="18"/>
                <w:szCs w:val="18"/>
                <w:lang w:val="en-GB"/>
              </w:rPr>
            </w:pPr>
          </w:p>
        </w:tc>
        <w:tc>
          <w:tcPr>
            <w:tcW w:w="5345" w:type="dxa"/>
            <w:shd w:val="clear" w:color="auto" w:fill="FF0000"/>
          </w:tcPr>
          <w:p w14:paraId="644FCC17" w14:textId="7268068E" w:rsidR="004B52F0" w:rsidRPr="00894493" w:rsidRDefault="00894493" w:rsidP="000C1E98">
            <w:pPr>
              <w:spacing w:before="60" w:after="60" w:line="264" w:lineRule="auto"/>
              <w:rPr>
                <w:rFonts w:ascii="Raleway" w:eastAsia="Times New Roman" w:hAnsi="Raleway" w:cs="Calibri"/>
                <w:b/>
                <w:bCs/>
                <w:color w:val="FFFFFF" w:themeColor="background1"/>
                <w:sz w:val="22"/>
                <w:szCs w:val="22"/>
                <w:lang w:val="en-GB"/>
              </w:rPr>
            </w:pPr>
            <w:r>
              <w:rPr>
                <w:rFonts w:ascii="Raleway" w:eastAsia="Times New Roman" w:hAnsi="Raleway" w:cs="Calibri"/>
                <w:b/>
                <w:bCs/>
                <w:color w:val="FFFFFF" w:themeColor="background1"/>
                <w:sz w:val="22"/>
                <w:szCs w:val="22"/>
                <w:lang w:val="en-GB"/>
              </w:rPr>
              <w:t>Yuliya Krasnitskaya</w:t>
            </w:r>
          </w:p>
        </w:tc>
      </w:tr>
      <w:tr w:rsidR="00894493" w:rsidRPr="000E1533" w14:paraId="3C69D35B" w14:textId="64557A7A" w:rsidTr="00913C91">
        <w:tc>
          <w:tcPr>
            <w:tcW w:w="2991" w:type="dxa"/>
          </w:tcPr>
          <w:p w14:paraId="0DEC46EE" w14:textId="1073165A"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academic degree</w:t>
            </w:r>
          </w:p>
        </w:tc>
        <w:tc>
          <w:tcPr>
            <w:tcW w:w="5345" w:type="dxa"/>
          </w:tcPr>
          <w:p w14:paraId="3E487848" w14:textId="1031C80F"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MM in Piano </w:t>
            </w:r>
          </w:p>
        </w:tc>
      </w:tr>
      <w:tr w:rsidR="00894493" w:rsidRPr="000E1533" w14:paraId="5DC0CF7C" w14:textId="7D3B3373" w:rsidTr="00913C91">
        <w:tc>
          <w:tcPr>
            <w:tcW w:w="2991" w:type="dxa"/>
          </w:tcPr>
          <w:p w14:paraId="42DE1B0E" w14:textId="262273B0"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grade</w:t>
            </w:r>
          </w:p>
        </w:tc>
        <w:tc>
          <w:tcPr>
            <w:tcW w:w="5345" w:type="dxa"/>
          </w:tcPr>
          <w:p w14:paraId="6331C60D" w14:textId="3377354E"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Artistic Associate</w:t>
            </w:r>
          </w:p>
        </w:tc>
      </w:tr>
      <w:tr w:rsidR="00894493" w:rsidRPr="000E1533" w14:paraId="09F4A72B" w14:textId="0787C38F" w:rsidTr="00913C91">
        <w:tc>
          <w:tcPr>
            <w:tcW w:w="2991" w:type="dxa"/>
          </w:tcPr>
          <w:p w14:paraId="48E4BB5C" w14:textId="74C00766"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area</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field</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discipline of the appointment into the grade</w:t>
            </w:r>
          </w:p>
        </w:tc>
        <w:tc>
          <w:tcPr>
            <w:tcW w:w="5345" w:type="dxa"/>
          </w:tcPr>
          <w:p w14:paraId="7E65E876" w14:textId="09ECA0B3"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Artistic area, artistic field: Music, artistic branch: Reproduction of Music (Piano)</w:t>
            </w:r>
          </w:p>
        </w:tc>
      </w:tr>
      <w:tr w:rsidR="00894493" w:rsidRPr="000E1533" w14:paraId="549141F9" w14:textId="2693FAD1" w:rsidTr="00913C91">
        <w:tc>
          <w:tcPr>
            <w:tcW w:w="2991" w:type="dxa"/>
          </w:tcPr>
          <w:p w14:paraId="09BDE1EF" w14:textId="4CD0E001"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department</w:t>
            </w:r>
          </w:p>
        </w:tc>
        <w:tc>
          <w:tcPr>
            <w:tcW w:w="5345" w:type="dxa"/>
          </w:tcPr>
          <w:p w14:paraId="1609F8D3" w14:textId="49183E7A"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Department of Instrumental Studies</w:t>
            </w:r>
          </w:p>
        </w:tc>
      </w:tr>
      <w:tr w:rsidR="00894493" w:rsidRPr="000E1533" w14:paraId="1303645A" w14:textId="179B626A" w:rsidTr="00913C91">
        <w:tc>
          <w:tcPr>
            <w:tcW w:w="2991" w:type="dxa"/>
          </w:tcPr>
          <w:p w14:paraId="639CD77B" w14:textId="01FC9EC4"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office hours</w:t>
            </w:r>
          </w:p>
        </w:tc>
        <w:tc>
          <w:tcPr>
            <w:tcW w:w="5345" w:type="dxa"/>
          </w:tcPr>
          <w:p w14:paraId="3F1B32FB" w14:textId="38EECA58"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Wednesday: 5 pm – 6 pm, or by appointment, in the office</w:t>
            </w:r>
          </w:p>
        </w:tc>
      </w:tr>
      <w:tr w:rsidR="00894493" w:rsidRPr="000E1533" w14:paraId="5FF82BE1" w14:textId="117FA30D" w:rsidTr="00913C91">
        <w:tc>
          <w:tcPr>
            <w:tcW w:w="2991" w:type="dxa"/>
          </w:tcPr>
          <w:p w14:paraId="042D7BEF" w14:textId="2908692C"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office</w:t>
            </w:r>
          </w:p>
        </w:tc>
        <w:tc>
          <w:tcPr>
            <w:tcW w:w="5345" w:type="dxa"/>
          </w:tcPr>
          <w:p w14:paraId="4B5A8D63" w14:textId="57139BDB"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Room No.:    27</w:t>
            </w:r>
          </w:p>
          <w:p w14:paraId="689ED15C" w14:textId="610DF8EF"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Address:       Trg Sv. Trojstva 3 (Rectorate building), 2nd floor</w:t>
            </w:r>
          </w:p>
        </w:tc>
      </w:tr>
      <w:tr w:rsidR="00894493" w:rsidRPr="000E1533" w14:paraId="0FCCBA29" w14:textId="2FD293A2" w:rsidTr="00913C91">
        <w:tc>
          <w:tcPr>
            <w:tcW w:w="2991" w:type="dxa"/>
            <w:tcBorders>
              <w:bottom w:val="single" w:sz="4" w:space="0" w:color="auto"/>
            </w:tcBorders>
          </w:tcPr>
          <w:p w14:paraId="4EB84F72" w14:textId="16F13C09"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contact</w:t>
            </w:r>
          </w:p>
        </w:tc>
        <w:tc>
          <w:tcPr>
            <w:tcW w:w="5345" w:type="dxa"/>
            <w:tcBorders>
              <w:bottom w:val="single" w:sz="4" w:space="0" w:color="auto"/>
            </w:tcBorders>
          </w:tcPr>
          <w:p w14:paraId="4B6026EA" w14:textId="26F10AFE"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e-mail:            </w:t>
            </w:r>
            <w:hyperlink r:id="rId7" w:history="1">
              <w:r w:rsidRPr="000E1533">
                <w:rPr>
                  <w:rStyle w:val="Hyperlink"/>
                  <w:rFonts w:ascii="Raleway" w:eastAsia="Times New Roman" w:hAnsi="Raleway" w:cs="Calibri"/>
                  <w:color w:val="auto"/>
                  <w:sz w:val="18"/>
                  <w:szCs w:val="18"/>
                  <w:lang w:val="en-GB"/>
                </w:rPr>
                <w:t>ykrasnitskaya@uaos.hr</w:t>
              </w:r>
            </w:hyperlink>
            <w:r w:rsidRPr="000E1533">
              <w:rPr>
                <w:rFonts w:ascii="Raleway" w:eastAsia="Times New Roman" w:hAnsi="Raleway" w:cs="Calibri"/>
                <w:sz w:val="18"/>
                <w:szCs w:val="18"/>
                <w:lang w:val="en-GB"/>
              </w:rPr>
              <w:t xml:space="preserve"> </w:t>
            </w:r>
          </w:p>
          <w:p w14:paraId="3C768631" w14:textId="3BE40ED1"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phone:           099 600 3638</w:t>
            </w:r>
          </w:p>
        </w:tc>
      </w:tr>
      <w:tr w:rsidR="000E1533" w:rsidRPr="000E1533" w14:paraId="35AD3B9B" w14:textId="2A06E590" w:rsidTr="000C1E98">
        <w:tc>
          <w:tcPr>
            <w:tcW w:w="8336" w:type="dxa"/>
            <w:gridSpan w:val="2"/>
            <w:shd w:val="clear" w:color="auto" w:fill="7F7F7F" w:themeFill="text1" w:themeFillTint="80"/>
          </w:tcPr>
          <w:p w14:paraId="65A17E08" w14:textId="77777777" w:rsidR="00B41FF1" w:rsidRPr="000E1533" w:rsidRDefault="00B41FF1" w:rsidP="000C1E98">
            <w:pPr>
              <w:spacing w:before="60" w:after="60" w:line="264" w:lineRule="auto"/>
              <w:rPr>
                <w:rFonts w:ascii="Raleway" w:eastAsia="Times New Roman" w:hAnsi="Raleway" w:cs="Calibri"/>
                <w:sz w:val="18"/>
                <w:szCs w:val="18"/>
                <w:lang w:val="en-GB"/>
              </w:rPr>
            </w:pPr>
          </w:p>
        </w:tc>
      </w:tr>
      <w:tr w:rsidR="00894493" w:rsidRPr="000E1533" w14:paraId="0E86E209" w14:textId="7F6CE600" w:rsidTr="00913C91">
        <w:tc>
          <w:tcPr>
            <w:tcW w:w="2991" w:type="dxa"/>
          </w:tcPr>
          <w:p w14:paraId="7F1A99BF" w14:textId="77777777" w:rsidR="00894493" w:rsidRPr="0027053B" w:rsidRDefault="00894493" w:rsidP="00894493">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teaching activity</w:t>
            </w:r>
          </w:p>
          <w:p w14:paraId="3C0E6008" w14:textId="3A892874"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courses during</w:t>
            </w:r>
            <w:r w:rsidRPr="0027053B">
              <w:rPr>
                <w:rFonts w:ascii="Raleway" w:eastAsia="Times New Roman" w:hAnsi="Raleway" w:cs="Calibri"/>
                <w:color w:val="333333"/>
                <w:sz w:val="18"/>
                <w:szCs w:val="18"/>
                <w:lang w:val="en-GB"/>
              </w:rPr>
              <w:t xml:space="preserve"> 2019/2020</w:t>
            </w:r>
          </w:p>
        </w:tc>
        <w:tc>
          <w:tcPr>
            <w:tcW w:w="5345" w:type="dxa"/>
          </w:tcPr>
          <w:p w14:paraId="0FC079D3" w14:textId="0FDF7AB8"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PIANO DUO </w:t>
            </w:r>
          </w:p>
        </w:tc>
      </w:tr>
      <w:tr w:rsidR="00894493" w:rsidRPr="000E1533" w14:paraId="1EB94B7A" w14:textId="660E55D0" w:rsidTr="00913C91">
        <w:tc>
          <w:tcPr>
            <w:tcW w:w="2991" w:type="dxa"/>
          </w:tcPr>
          <w:p w14:paraId="679A1F8D" w14:textId="7E7F3003"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education</w:t>
            </w:r>
          </w:p>
        </w:tc>
        <w:tc>
          <w:tcPr>
            <w:tcW w:w="5345" w:type="dxa"/>
          </w:tcPr>
          <w:p w14:paraId="7D9B8CA7" w14:textId="45523925"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1993 School of Art and Music, Mozyr, Belarus</w:t>
            </w:r>
          </w:p>
          <w:p w14:paraId="11153E81" w14:textId="77777777"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2000 Republican Gymnasium-College at the Belarusian State</w:t>
            </w:r>
          </w:p>
          <w:p w14:paraId="5711D70E" w14:textId="0121EE94"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         Academy of Music </w:t>
            </w:r>
          </w:p>
          <w:p w14:paraId="3A9EB974" w14:textId="604698C7"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2003 Mozyr State Music College </w:t>
            </w:r>
          </w:p>
          <w:p w14:paraId="1F5B24AF" w14:textId="215804A5"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2005 Belarusian State Academy of Music, Minsk</w:t>
            </w:r>
          </w:p>
          <w:p w14:paraId="4EFEF550" w14:textId="67C2636A"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2011 Belarusian State Academy of Music, Minsk, graduate study programme (Master level)</w:t>
            </w:r>
          </w:p>
        </w:tc>
      </w:tr>
      <w:tr w:rsidR="00894493" w:rsidRPr="000E1533" w14:paraId="714421DD" w14:textId="2615D55B" w:rsidTr="00913C91">
        <w:tc>
          <w:tcPr>
            <w:tcW w:w="2991" w:type="dxa"/>
          </w:tcPr>
          <w:p w14:paraId="45914656" w14:textId="76650579"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development</w:t>
            </w:r>
          </w:p>
        </w:tc>
        <w:tc>
          <w:tcPr>
            <w:tcW w:w="5345" w:type="dxa"/>
          </w:tcPr>
          <w:p w14:paraId="2EA6CEFD" w14:textId="76B1DA9A"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w:t>
            </w:r>
          </w:p>
        </w:tc>
      </w:tr>
      <w:tr w:rsidR="00894493" w:rsidRPr="000E1533" w14:paraId="29FF00E3" w14:textId="505F8BF6" w:rsidTr="00913C91">
        <w:tc>
          <w:tcPr>
            <w:tcW w:w="2991" w:type="dxa"/>
            <w:tcBorders>
              <w:bottom w:val="single" w:sz="4" w:space="0" w:color="auto"/>
            </w:tcBorders>
          </w:tcPr>
          <w:p w14:paraId="5DD40635" w14:textId="57F4CEB6"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area of artistic / scientific / professional research interest</w:t>
            </w:r>
          </w:p>
        </w:tc>
        <w:tc>
          <w:tcPr>
            <w:tcW w:w="5345" w:type="dxa"/>
            <w:tcBorders>
              <w:bottom w:val="single" w:sz="4" w:space="0" w:color="auto"/>
            </w:tcBorders>
          </w:tcPr>
          <w:p w14:paraId="7C894437" w14:textId="21BB5F17"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Arts</w:t>
            </w:r>
          </w:p>
        </w:tc>
      </w:tr>
      <w:tr w:rsidR="000E1533" w:rsidRPr="000E1533" w14:paraId="2A6FDD59" w14:textId="390AE8BE" w:rsidTr="000C1E98">
        <w:tc>
          <w:tcPr>
            <w:tcW w:w="8336" w:type="dxa"/>
            <w:gridSpan w:val="2"/>
            <w:shd w:val="clear" w:color="auto" w:fill="7F7F7F" w:themeFill="text1" w:themeFillTint="80"/>
          </w:tcPr>
          <w:p w14:paraId="728F971D" w14:textId="77777777" w:rsidR="004B52F0" w:rsidRPr="000E1533" w:rsidRDefault="004B52F0" w:rsidP="000C1E98">
            <w:pPr>
              <w:spacing w:before="60" w:after="60" w:line="264" w:lineRule="auto"/>
              <w:rPr>
                <w:rFonts w:ascii="Raleway" w:eastAsia="Times New Roman" w:hAnsi="Raleway" w:cs="Calibri"/>
                <w:sz w:val="18"/>
                <w:szCs w:val="18"/>
                <w:lang w:val="en-GB"/>
              </w:rPr>
            </w:pPr>
          </w:p>
        </w:tc>
      </w:tr>
      <w:tr w:rsidR="00894493" w:rsidRPr="000E1533" w14:paraId="2CD84C48" w14:textId="09A5286D" w:rsidTr="00913C91">
        <w:tc>
          <w:tcPr>
            <w:tcW w:w="2991" w:type="dxa"/>
          </w:tcPr>
          <w:p w14:paraId="0AF324D2" w14:textId="7087C943"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list of artistic works</w:t>
            </w:r>
          </w:p>
        </w:tc>
        <w:tc>
          <w:tcPr>
            <w:tcW w:w="5345" w:type="dxa"/>
          </w:tcPr>
          <w:p w14:paraId="0A77D419" w14:textId="00C3E428" w:rsidR="00894493" w:rsidRPr="000E1533" w:rsidRDefault="00894493" w:rsidP="00894493">
            <w:pPr>
              <w:spacing w:before="60"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1 Flute and piano (piano) </w:t>
            </w:r>
            <w:r w:rsidRPr="000E1533">
              <w:rPr>
                <w:rFonts w:ascii="Raleway" w:eastAsia="Times New Roman" w:hAnsi="Raleway" w:cs="Calibri"/>
                <w:sz w:val="18"/>
                <w:szCs w:val="18"/>
                <w:lang w:val="en-GB"/>
              </w:rPr>
              <w:t>–</w:t>
            </w:r>
            <w:r w:rsidRPr="000E1533">
              <w:rPr>
                <w:rFonts w:ascii="Raleway" w:eastAsia="Times New Roman" w:hAnsi="Raleway" w:cs="Calibri"/>
                <w:b/>
                <w:sz w:val="18"/>
                <w:szCs w:val="18"/>
                <w:lang w:val="en-GB"/>
              </w:rPr>
              <w:t xml:space="preserve"> </w:t>
            </w:r>
            <w:r w:rsidRPr="000E1533">
              <w:rPr>
                <w:rFonts w:ascii="Raleway" w:eastAsia="Times New Roman" w:hAnsi="Raleway" w:cs="Calibri"/>
                <w:sz w:val="18"/>
                <w:szCs w:val="18"/>
                <w:lang w:val="en-GB"/>
              </w:rPr>
              <w:t xml:space="preserve">12 March 2010 </w:t>
            </w:r>
          </w:p>
          <w:p w14:paraId="3B8A4A2B" w14:textId="07395FE3"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Szeligowski, Tadeusz: Sonata</w:t>
            </w:r>
          </w:p>
          <w:p w14:paraId="434C16C2" w14:textId="39FF68EB"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Reinecke, Carl: Sonata “Undine” op.16</w:t>
            </w:r>
          </w:p>
          <w:p w14:paraId="431D6177" w14:textId="570FD12D"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Minsk, Belarus, State Academy of Music, Small Concert Hall. </w:t>
            </w:r>
          </w:p>
          <w:p w14:paraId="75CF9C9F" w14:textId="77777777" w:rsidR="00894493" w:rsidRPr="000E1533" w:rsidRDefault="00894493" w:rsidP="00894493">
            <w:pPr>
              <w:spacing w:line="264" w:lineRule="auto"/>
              <w:rPr>
                <w:rFonts w:ascii="Raleway" w:eastAsia="Times New Roman" w:hAnsi="Raleway" w:cs="Calibri"/>
                <w:sz w:val="18"/>
                <w:szCs w:val="18"/>
                <w:lang w:val="en-GB"/>
              </w:rPr>
            </w:pPr>
          </w:p>
          <w:p w14:paraId="5930FD3A" w14:textId="2D83669B" w:rsidR="00894493" w:rsidRPr="000E1533" w:rsidRDefault="00894493" w:rsidP="00894493">
            <w:pPr>
              <w:spacing w:line="264" w:lineRule="auto"/>
              <w:rPr>
                <w:rFonts w:ascii="Raleway" w:eastAsia="Times New Roman" w:hAnsi="Raleway" w:cs="Calibri"/>
                <w:b/>
                <w:sz w:val="18"/>
                <w:szCs w:val="18"/>
                <w:lang w:val="en-GB"/>
              </w:rPr>
            </w:pPr>
            <w:r w:rsidRPr="000E1533">
              <w:rPr>
                <w:rFonts w:ascii="Raleway" w:eastAsia="Times New Roman" w:hAnsi="Raleway" w:cs="Calibri"/>
                <w:b/>
                <w:sz w:val="18"/>
                <w:szCs w:val="18"/>
                <w:lang w:val="en-GB"/>
              </w:rPr>
              <w:t xml:space="preserve">2 Solo </w:t>
            </w:r>
            <w:proofErr w:type="gramStart"/>
            <w:r w:rsidRPr="000E1533">
              <w:rPr>
                <w:rFonts w:ascii="Raleway" w:eastAsia="Times New Roman" w:hAnsi="Raleway" w:cs="Calibri"/>
                <w:b/>
                <w:sz w:val="18"/>
                <w:szCs w:val="18"/>
                <w:lang w:val="en-GB"/>
              </w:rPr>
              <w:t>instrument</w:t>
            </w:r>
            <w:proofErr w:type="gramEnd"/>
            <w:r w:rsidRPr="000E1533">
              <w:rPr>
                <w:rFonts w:ascii="Raleway" w:eastAsia="Times New Roman" w:hAnsi="Raleway" w:cs="Calibri"/>
                <w:b/>
                <w:sz w:val="18"/>
                <w:szCs w:val="18"/>
                <w:lang w:val="en-GB"/>
              </w:rPr>
              <w:t xml:space="preserve"> (piano, RECITAL) </w:t>
            </w:r>
            <w:r w:rsidRPr="000E1533">
              <w:rPr>
                <w:rFonts w:ascii="Raleway" w:eastAsia="Times New Roman" w:hAnsi="Raleway" w:cs="Calibri"/>
                <w:sz w:val="18"/>
                <w:szCs w:val="18"/>
                <w:lang w:val="en-GB"/>
              </w:rPr>
              <w:t xml:space="preserve">– 14 April 2010 </w:t>
            </w:r>
          </w:p>
          <w:p w14:paraId="1BF1E9F9" w14:textId="7B419DBE"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Bach, Johann-Merzhanov, Victor: 2 Organ Preludes</w:t>
            </w:r>
          </w:p>
          <w:p w14:paraId="35E72257" w14:textId="7F90071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Haydn, Joseph: Sonata in F major Hob. XVI: 29</w:t>
            </w:r>
          </w:p>
          <w:p w14:paraId="4960EEE5" w14:textId="0372C61D"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Liszt, Franz</w:t>
            </w:r>
            <w:r w:rsidRPr="000E1533">
              <w:rPr>
                <w:rFonts w:ascii="Calibri" w:eastAsia="Times New Roman" w:hAnsi="Calibri" w:cs="Calibri"/>
                <w:sz w:val="18"/>
                <w:szCs w:val="18"/>
                <w:lang w:val="en-GB"/>
              </w:rPr>
              <w:t xml:space="preserve">: </w:t>
            </w:r>
            <w:r w:rsidRPr="000E1533">
              <w:rPr>
                <w:rFonts w:ascii="Raleway" w:eastAsia="Times New Roman" w:hAnsi="Raleway" w:cs="Calibri"/>
                <w:sz w:val="18"/>
                <w:szCs w:val="18"/>
                <w:lang w:val="en-GB"/>
              </w:rPr>
              <w:t xml:space="preserve">Ballade No. 2 in H minor </w:t>
            </w:r>
          </w:p>
          <w:p w14:paraId="26B9933F" w14:textId="7FB33D81"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Liszt, Franz: Petrarch Sonnet No. 123                           </w:t>
            </w:r>
          </w:p>
          <w:p w14:paraId="5859FB72" w14:textId="48C23631"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Minsk, Belarus, Great Hall of Music School No. 7</w:t>
            </w:r>
          </w:p>
          <w:p w14:paraId="2B2FBC2F" w14:textId="77777777" w:rsidR="00894493" w:rsidRPr="000E1533" w:rsidRDefault="00894493" w:rsidP="00894493">
            <w:pPr>
              <w:spacing w:line="264" w:lineRule="auto"/>
              <w:rPr>
                <w:rFonts w:ascii="Raleway" w:eastAsia="Times New Roman" w:hAnsi="Raleway" w:cs="Calibri"/>
                <w:sz w:val="18"/>
                <w:szCs w:val="18"/>
                <w:lang w:val="en-GB"/>
              </w:rPr>
            </w:pPr>
          </w:p>
          <w:p w14:paraId="5D79CF80" w14:textId="16195B73"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3 Solo </w:t>
            </w:r>
            <w:proofErr w:type="gramStart"/>
            <w:r w:rsidRPr="000E1533">
              <w:rPr>
                <w:rFonts w:ascii="Raleway" w:eastAsia="Times New Roman" w:hAnsi="Raleway" w:cs="Calibri"/>
                <w:b/>
                <w:sz w:val="18"/>
                <w:szCs w:val="18"/>
                <w:lang w:val="en-GB"/>
              </w:rPr>
              <w:t>instrument</w:t>
            </w:r>
            <w:proofErr w:type="gramEnd"/>
            <w:r w:rsidRPr="000E1533">
              <w:rPr>
                <w:rFonts w:ascii="Raleway" w:eastAsia="Times New Roman" w:hAnsi="Raleway" w:cs="Calibri"/>
                <w:b/>
                <w:sz w:val="18"/>
                <w:szCs w:val="18"/>
                <w:lang w:val="en-GB"/>
              </w:rPr>
              <w:t xml:space="preserve"> (piano, RECITAL) </w:t>
            </w:r>
            <w:r w:rsidRPr="000E1533">
              <w:rPr>
                <w:rFonts w:ascii="Raleway" w:eastAsia="Times New Roman" w:hAnsi="Raleway" w:cs="Calibri"/>
                <w:sz w:val="18"/>
                <w:szCs w:val="18"/>
                <w:lang w:val="en-GB"/>
              </w:rPr>
              <w:t>–</w:t>
            </w:r>
            <w:r w:rsidRPr="000E1533">
              <w:rPr>
                <w:rFonts w:ascii="Raleway" w:eastAsia="Times New Roman" w:hAnsi="Raleway" w:cs="Calibri"/>
                <w:b/>
                <w:sz w:val="18"/>
                <w:szCs w:val="18"/>
                <w:lang w:val="en-GB"/>
              </w:rPr>
              <w:t xml:space="preserve"> </w:t>
            </w:r>
            <w:r w:rsidRPr="000E1533">
              <w:rPr>
                <w:rFonts w:ascii="Raleway" w:eastAsia="Times New Roman" w:hAnsi="Raleway" w:cs="Calibri"/>
                <w:sz w:val="18"/>
                <w:szCs w:val="18"/>
                <w:lang w:val="en-GB"/>
              </w:rPr>
              <w:t xml:space="preserve">22 April 2010 </w:t>
            </w:r>
          </w:p>
          <w:p w14:paraId="189CB183"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Bach, Johann-Merzhanov, Victor: 2 Organ Preludes</w:t>
            </w:r>
          </w:p>
          <w:p w14:paraId="4E529DDE"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Haydn, Joseph: Sonata in F major Hob. XVI: 29</w:t>
            </w:r>
          </w:p>
          <w:p w14:paraId="527F3F17"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Liszt, Franz</w:t>
            </w:r>
            <w:r w:rsidRPr="000E1533">
              <w:rPr>
                <w:rFonts w:ascii="Calibri" w:eastAsia="Times New Roman" w:hAnsi="Calibri" w:cs="Calibri"/>
                <w:sz w:val="18"/>
                <w:szCs w:val="18"/>
                <w:lang w:val="en-GB"/>
              </w:rPr>
              <w:t xml:space="preserve">: </w:t>
            </w:r>
            <w:r w:rsidRPr="000E1533">
              <w:rPr>
                <w:rFonts w:ascii="Raleway" w:eastAsia="Times New Roman" w:hAnsi="Raleway" w:cs="Calibri"/>
                <w:sz w:val="18"/>
                <w:szCs w:val="18"/>
                <w:lang w:val="en-GB"/>
              </w:rPr>
              <w:t xml:space="preserve">Ballade No. 2 in H minor </w:t>
            </w:r>
          </w:p>
          <w:p w14:paraId="13B92295" w14:textId="5B95165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Liszt, Franz: Petrarch Sonnet No. 123</w:t>
            </w:r>
          </w:p>
          <w:p w14:paraId="47FDF855" w14:textId="20381811"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Minsk, Belarus, High School of Arts, Great Hall </w:t>
            </w:r>
          </w:p>
          <w:p w14:paraId="700227FF" w14:textId="4F1A88C6"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           </w:t>
            </w:r>
          </w:p>
          <w:p w14:paraId="79AC96E3" w14:textId="64069E57" w:rsidR="00894493" w:rsidRPr="000E1533" w:rsidRDefault="00894493" w:rsidP="00894493">
            <w:pPr>
              <w:spacing w:line="264" w:lineRule="auto"/>
              <w:rPr>
                <w:rFonts w:ascii="Raleway" w:eastAsia="Times New Roman" w:hAnsi="Raleway" w:cs="Calibri"/>
                <w:b/>
                <w:sz w:val="18"/>
                <w:szCs w:val="18"/>
                <w:lang w:val="en-GB"/>
              </w:rPr>
            </w:pPr>
            <w:r w:rsidRPr="000E1533">
              <w:rPr>
                <w:rFonts w:ascii="Raleway" w:eastAsia="Times New Roman" w:hAnsi="Raleway" w:cs="Calibri"/>
                <w:b/>
                <w:sz w:val="18"/>
                <w:szCs w:val="18"/>
                <w:lang w:val="en-GB"/>
              </w:rPr>
              <w:t xml:space="preserve">4 Solo </w:t>
            </w:r>
            <w:proofErr w:type="gramStart"/>
            <w:r w:rsidRPr="000E1533">
              <w:rPr>
                <w:rFonts w:ascii="Raleway" w:eastAsia="Times New Roman" w:hAnsi="Raleway" w:cs="Calibri"/>
                <w:b/>
                <w:sz w:val="18"/>
                <w:szCs w:val="18"/>
                <w:lang w:val="en-GB"/>
              </w:rPr>
              <w:t>instrument</w:t>
            </w:r>
            <w:proofErr w:type="gramEnd"/>
            <w:r w:rsidRPr="000E1533">
              <w:rPr>
                <w:rFonts w:ascii="Raleway" w:eastAsia="Times New Roman" w:hAnsi="Raleway" w:cs="Calibri"/>
                <w:b/>
                <w:sz w:val="18"/>
                <w:szCs w:val="18"/>
                <w:lang w:val="en-GB"/>
              </w:rPr>
              <w:t xml:space="preserve"> (part of the concert) </w:t>
            </w:r>
            <w:r w:rsidRPr="000E1533">
              <w:rPr>
                <w:rFonts w:ascii="Raleway" w:eastAsia="Times New Roman" w:hAnsi="Raleway" w:cs="Calibri"/>
                <w:sz w:val="18"/>
                <w:szCs w:val="18"/>
                <w:lang w:val="en-GB"/>
              </w:rPr>
              <w:t xml:space="preserve">– 20 September 2010 </w:t>
            </w:r>
          </w:p>
          <w:p w14:paraId="342296A6" w14:textId="435A5F31"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Bach, Johann-Merzhanov, Victor: 2 Organ Preludes</w:t>
            </w:r>
          </w:p>
          <w:p w14:paraId="733A55C2" w14:textId="30862CF0"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Liszt, Franz: Petrarch Sonnet No. 123                           </w:t>
            </w:r>
          </w:p>
          <w:p w14:paraId="20E8D317" w14:textId="119518BA"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Kaifeng, China, Piano Salon      </w:t>
            </w:r>
          </w:p>
          <w:p w14:paraId="08253555" w14:textId="77777777" w:rsidR="00894493" w:rsidRPr="000E1533" w:rsidRDefault="00894493" w:rsidP="00894493">
            <w:pPr>
              <w:spacing w:line="264" w:lineRule="auto"/>
              <w:rPr>
                <w:rFonts w:ascii="Raleway" w:eastAsia="Times New Roman" w:hAnsi="Raleway" w:cs="Calibri"/>
                <w:b/>
                <w:sz w:val="18"/>
                <w:szCs w:val="18"/>
                <w:lang w:val="en-GB"/>
              </w:rPr>
            </w:pPr>
          </w:p>
          <w:p w14:paraId="36B1D316" w14:textId="56434E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5 Solo </w:t>
            </w:r>
            <w:proofErr w:type="gramStart"/>
            <w:r w:rsidRPr="000E1533">
              <w:rPr>
                <w:rFonts w:ascii="Raleway" w:eastAsia="Times New Roman" w:hAnsi="Raleway" w:cs="Calibri"/>
                <w:b/>
                <w:sz w:val="18"/>
                <w:szCs w:val="18"/>
                <w:lang w:val="en-GB"/>
              </w:rPr>
              <w:t>instrument</w:t>
            </w:r>
            <w:proofErr w:type="gramEnd"/>
            <w:r w:rsidRPr="000E1533">
              <w:rPr>
                <w:rFonts w:ascii="Raleway" w:eastAsia="Times New Roman" w:hAnsi="Raleway" w:cs="Calibri"/>
                <w:b/>
                <w:sz w:val="18"/>
                <w:szCs w:val="18"/>
                <w:lang w:val="en-GB"/>
              </w:rPr>
              <w:t xml:space="preserve"> (piano, RECITAL) </w:t>
            </w:r>
            <w:r w:rsidRPr="000E1533">
              <w:rPr>
                <w:rFonts w:ascii="Raleway" w:eastAsia="Times New Roman" w:hAnsi="Raleway" w:cs="Calibri"/>
                <w:sz w:val="18"/>
                <w:szCs w:val="18"/>
                <w:lang w:val="en-GB"/>
              </w:rPr>
              <w:t>–</w:t>
            </w:r>
            <w:r w:rsidRPr="000E1533">
              <w:rPr>
                <w:rFonts w:ascii="Raleway" w:eastAsia="Times New Roman" w:hAnsi="Raleway" w:cs="Calibri"/>
                <w:b/>
                <w:sz w:val="18"/>
                <w:szCs w:val="18"/>
                <w:lang w:val="en-GB"/>
              </w:rPr>
              <w:t xml:space="preserve"> </w:t>
            </w:r>
            <w:r w:rsidRPr="000E1533">
              <w:rPr>
                <w:rFonts w:ascii="Raleway" w:eastAsia="Times New Roman" w:hAnsi="Raleway" w:cs="Calibri"/>
                <w:sz w:val="18"/>
                <w:szCs w:val="18"/>
                <w:lang w:val="en-GB"/>
              </w:rPr>
              <w:t xml:space="preserve">4 October 2010 </w:t>
            </w:r>
          </w:p>
          <w:p w14:paraId="28A1CC4E" w14:textId="2621BDE4"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Bach, Johann-Merzhanov, Victor: 3 Organ Preludes</w:t>
            </w:r>
          </w:p>
          <w:p w14:paraId="0218FB72" w14:textId="090E9873"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Bach, Johann-Merzhanov, Victor: Prelude</w:t>
            </w:r>
          </w:p>
          <w:p w14:paraId="0D4D54D0"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Haydn, Joseph: Sonata in F major Hob. XVI: 29</w:t>
            </w:r>
          </w:p>
          <w:p w14:paraId="09E502BB"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Liszt, Franz</w:t>
            </w:r>
            <w:r w:rsidRPr="000E1533">
              <w:rPr>
                <w:rFonts w:ascii="Calibri" w:eastAsia="Times New Roman" w:hAnsi="Calibri" w:cs="Calibri"/>
                <w:sz w:val="18"/>
                <w:szCs w:val="18"/>
                <w:lang w:val="en-GB"/>
              </w:rPr>
              <w:t xml:space="preserve">: </w:t>
            </w:r>
            <w:r w:rsidRPr="000E1533">
              <w:rPr>
                <w:rFonts w:ascii="Raleway" w:eastAsia="Times New Roman" w:hAnsi="Raleway" w:cs="Calibri"/>
                <w:sz w:val="18"/>
                <w:szCs w:val="18"/>
                <w:lang w:val="en-GB"/>
              </w:rPr>
              <w:t xml:space="preserve">Ballade No. 2 in H minor </w:t>
            </w:r>
          </w:p>
          <w:p w14:paraId="0AB668FC" w14:textId="3542D2A0"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Liszt, Franz: Petrarch Sonnet No. 123                           </w:t>
            </w:r>
          </w:p>
          <w:p w14:paraId="7CF1027C" w14:textId="7C86C9EB"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Melitopol, Ukraine, City Hall</w:t>
            </w:r>
          </w:p>
          <w:p w14:paraId="2C970D16" w14:textId="431474F1"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and Festival of Slavic Music EPTA Ukraine, Melitopol</w:t>
            </w:r>
            <w:r w:rsidRPr="000E1533">
              <w:rPr>
                <w:rFonts w:ascii="Raleway" w:eastAsia="Times New Roman" w:hAnsi="Raleway" w:cs="Calibri"/>
                <w:sz w:val="18"/>
                <w:szCs w:val="18"/>
                <w:lang w:val="en-GB"/>
              </w:rPr>
              <w:tab/>
            </w:r>
          </w:p>
          <w:p w14:paraId="05B5611E" w14:textId="243551FD"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                                     </w:t>
            </w:r>
          </w:p>
          <w:p w14:paraId="41EBFA9D" w14:textId="586FD752"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6 Solo </w:t>
            </w:r>
            <w:proofErr w:type="gramStart"/>
            <w:r w:rsidRPr="000E1533">
              <w:rPr>
                <w:rFonts w:ascii="Raleway" w:eastAsia="Times New Roman" w:hAnsi="Raleway" w:cs="Calibri"/>
                <w:b/>
                <w:sz w:val="18"/>
                <w:szCs w:val="18"/>
                <w:lang w:val="en-GB"/>
              </w:rPr>
              <w:t>instrument</w:t>
            </w:r>
            <w:proofErr w:type="gramEnd"/>
            <w:r w:rsidRPr="000E1533">
              <w:rPr>
                <w:rFonts w:ascii="Raleway" w:eastAsia="Times New Roman" w:hAnsi="Raleway" w:cs="Calibri"/>
                <w:b/>
                <w:sz w:val="18"/>
                <w:szCs w:val="18"/>
                <w:lang w:val="en-GB"/>
              </w:rPr>
              <w:t xml:space="preserve"> (piano, RECITAL) </w:t>
            </w:r>
            <w:r w:rsidRPr="000E1533">
              <w:rPr>
                <w:rFonts w:ascii="Raleway" w:eastAsia="Times New Roman" w:hAnsi="Raleway" w:cs="Calibri"/>
                <w:sz w:val="18"/>
                <w:szCs w:val="18"/>
                <w:lang w:val="en-GB"/>
              </w:rPr>
              <w:t xml:space="preserve">– 16 March 2011                          </w:t>
            </w:r>
          </w:p>
          <w:p w14:paraId="0BFE5FB3"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Liszt, Franz</w:t>
            </w:r>
            <w:r w:rsidRPr="000E1533">
              <w:rPr>
                <w:rFonts w:ascii="Calibri" w:eastAsia="Times New Roman" w:hAnsi="Calibri" w:cs="Calibri"/>
                <w:sz w:val="18"/>
                <w:szCs w:val="18"/>
                <w:lang w:val="en-GB"/>
              </w:rPr>
              <w:t xml:space="preserve">: </w:t>
            </w:r>
            <w:r w:rsidRPr="000E1533">
              <w:rPr>
                <w:rFonts w:ascii="Raleway" w:eastAsia="Times New Roman" w:hAnsi="Raleway" w:cs="Calibri"/>
                <w:sz w:val="18"/>
                <w:szCs w:val="18"/>
                <w:lang w:val="en-GB"/>
              </w:rPr>
              <w:t xml:space="preserve">Ballade No. 2 in H minor </w:t>
            </w:r>
          </w:p>
          <w:p w14:paraId="5EE8BCC0" w14:textId="750B852D"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Liszt, Franz: Petrarch Sonnet No. 123 </w:t>
            </w:r>
          </w:p>
          <w:p w14:paraId="44FEB386" w14:textId="3993C23C"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Rachmaninoff, Sergei: Rhapsody on a Theme of Paganini, Op. 43          </w:t>
            </w:r>
          </w:p>
          <w:p w14:paraId="24B43736" w14:textId="7D41B396"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Minsk, Belarus, Great Hall of Music School No. 16 </w:t>
            </w:r>
          </w:p>
          <w:p w14:paraId="0BDAAFAC" w14:textId="77777777" w:rsidR="00894493" w:rsidRPr="000E1533" w:rsidRDefault="00894493" w:rsidP="00894493">
            <w:pPr>
              <w:spacing w:line="264" w:lineRule="auto"/>
              <w:rPr>
                <w:rFonts w:ascii="Raleway" w:eastAsia="Times New Roman" w:hAnsi="Raleway" w:cs="Calibri"/>
                <w:sz w:val="18"/>
                <w:szCs w:val="18"/>
                <w:lang w:val="en-GB"/>
              </w:rPr>
            </w:pPr>
          </w:p>
          <w:p w14:paraId="09E09618" w14:textId="54AE4444"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7 Cymbal and piano (piano) </w:t>
            </w:r>
            <w:r w:rsidRPr="000E1533">
              <w:rPr>
                <w:rFonts w:ascii="Raleway" w:eastAsia="Times New Roman" w:hAnsi="Raleway" w:cs="Calibri"/>
                <w:sz w:val="18"/>
                <w:szCs w:val="18"/>
                <w:lang w:val="en-GB"/>
              </w:rPr>
              <w:t xml:space="preserve">– 21 September 2011 </w:t>
            </w:r>
          </w:p>
          <w:p w14:paraId="15D2977D" w14:textId="129561A4"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Smolski, Dmitry: Cymbal Concerto No. 1</w:t>
            </w:r>
          </w:p>
          <w:p w14:paraId="4B0A53B3" w14:textId="36DD2900"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Saint-Saëns, Camille: Introduction and Rondo Capriccioso </w:t>
            </w:r>
          </w:p>
          <w:p w14:paraId="6639EA31" w14:textId="28C89235"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Mendelssohn, Felix: Rondo Capriccioso</w:t>
            </w:r>
          </w:p>
          <w:p w14:paraId="61D8EFCA" w14:textId="6159CFDB"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Minsk, Belarus, Great Hall of Secondary School No. 1, Concert of students enrolled in the </w:t>
            </w:r>
            <w:r w:rsidRPr="000E1533">
              <w:rPr>
                <w:rFonts w:ascii="Raleway" w:eastAsia="Times New Roman" w:hAnsi="Raleway" w:cs="Calibri"/>
                <w:i/>
                <w:sz w:val="18"/>
                <w:szCs w:val="18"/>
                <w:lang w:val="en-GB"/>
              </w:rPr>
              <w:t>Cymbals</w:t>
            </w:r>
            <w:r w:rsidRPr="000E1533">
              <w:rPr>
                <w:rFonts w:ascii="Raleway" w:eastAsia="Times New Roman" w:hAnsi="Raleway" w:cs="Calibri"/>
                <w:sz w:val="18"/>
                <w:szCs w:val="18"/>
                <w:lang w:val="en-GB"/>
              </w:rPr>
              <w:t xml:space="preserve"> course</w:t>
            </w:r>
          </w:p>
          <w:p w14:paraId="014FE7CF" w14:textId="77777777" w:rsidR="00894493" w:rsidRPr="000E1533" w:rsidRDefault="00894493" w:rsidP="00894493">
            <w:pPr>
              <w:spacing w:line="264" w:lineRule="auto"/>
              <w:rPr>
                <w:rFonts w:ascii="Raleway" w:eastAsia="Times New Roman" w:hAnsi="Raleway" w:cs="Calibri"/>
                <w:sz w:val="18"/>
                <w:szCs w:val="18"/>
                <w:lang w:val="en-GB"/>
              </w:rPr>
            </w:pPr>
          </w:p>
          <w:p w14:paraId="1E6A03A6" w14:textId="461D996D" w:rsidR="00894493" w:rsidRPr="000E1533" w:rsidRDefault="00894493" w:rsidP="00894493">
            <w:pPr>
              <w:spacing w:line="264" w:lineRule="auto"/>
              <w:rPr>
                <w:rFonts w:ascii="Raleway" w:eastAsia="Times New Roman" w:hAnsi="Raleway" w:cs="Calibri"/>
                <w:b/>
                <w:sz w:val="18"/>
                <w:szCs w:val="18"/>
                <w:lang w:val="en-GB"/>
              </w:rPr>
            </w:pPr>
            <w:r w:rsidRPr="000E1533">
              <w:rPr>
                <w:rFonts w:ascii="Raleway" w:eastAsia="Times New Roman" w:hAnsi="Raleway" w:cs="Calibri"/>
                <w:b/>
                <w:sz w:val="18"/>
                <w:szCs w:val="18"/>
                <w:lang w:val="en-GB"/>
              </w:rPr>
              <w:t xml:space="preserve">8 Solo </w:t>
            </w:r>
            <w:proofErr w:type="gramStart"/>
            <w:r w:rsidRPr="000E1533">
              <w:rPr>
                <w:rFonts w:ascii="Raleway" w:eastAsia="Times New Roman" w:hAnsi="Raleway" w:cs="Calibri"/>
                <w:b/>
                <w:sz w:val="18"/>
                <w:szCs w:val="18"/>
                <w:lang w:val="en-GB"/>
              </w:rPr>
              <w:t>instrument</w:t>
            </w:r>
            <w:proofErr w:type="gramEnd"/>
            <w:r w:rsidRPr="000E1533">
              <w:rPr>
                <w:rFonts w:ascii="Raleway" w:eastAsia="Times New Roman" w:hAnsi="Raleway" w:cs="Calibri"/>
                <w:b/>
                <w:sz w:val="18"/>
                <w:szCs w:val="18"/>
                <w:lang w:val="en-GB"/>
              </w:rPr>
              <w:t xml:space="preserve"> (part of the concert) </w:t>
            </w:r>
            <w:r w:rsidRPr="000E1533">
              <w:rPr>
                <w:rFonts w:ascii="Raleway" w:eastAsia="Times New Roman" w:hAnsi="Raleway" w:cs="Calibri"/>
                <w:sz w:val="18"/>
                <w:szCs w:val="18"/>
                <w:lang w:val="en-GB"/>
              </w:rPr>
              <w:t xml:space="preserve">– 16 November 2011    </w:t>
            </w:r>
          </w:p>
          <w:p w14:paraId="724F5BB3" w14:textId="4502F6B0"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Rachmaninoff, Sergei: Rhapsody on a Theme of Paganini, Op. 43                   </w:t>
            </w:r>
          </w:p>
          <w:p w14:paraId="6E0BD0DF" w14:textId="241C28DE"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Minsk, Belarus, Great Hall of Secondary School No. 1</w:t>
            </w:r>
          </w:p>
          <w:p w14:paraId="575D8179" w14:textId="02B22B90" w:rsidR="00894493" w:rsidRPr="000E1533" w:rsidRDefault="00894493" w:rsidP="00894493">
            <w:pPr>
              <w:spacing w:line="264" w:lineRule="auto"/>
              <w:rPr>
                <w:rFonts w:ascii="Raleway" w:eastAsia="Times New Roman" w:hAnsi="Raleway" w:cs="Calibri"/>
                <w:sz w:val="18"/>
                <w:szCs w:val="18"/>
                <w:lang w:val="en-GB"/>
              </w:rPr>
            </w:pPr>
          </w:p>
          <w:p w14:paraId="0B48B31A" w14:textId="226C355C"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9 Cymbal and piano (piano) </w:t>
            </w:r>
            <w:r w:rsidRPr="000E1533">
              <w:rPr>
                <w:rFonts w:ascii="Raleway" w:eastAsia="Times New Roman" w:hAnsi="Raleway" w:cs="Calibri"/>
                <w:sz w:val="18"/>
                <w:szCs w:val="18"/>
                <w:lang w:val="en-GB"/>
              </w:rPr>
              <w:t xml:space="preserve">– 20 April 2012     </w:t>
            </w:r>
          </w:p>
          <w:p w14:paraId="776DE7D3"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Saint-Saëns, Camille: Introduction and Rondo Capriccioso </w:t>
            </w:r>
          </w:p>
          <w:p w14:paraId="0A8BE283" w14:textId="11C4D1B3"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Mendelssohn, Felix: Rondo Capriccioso</w:t>
            </w:r>
          </w:p>
          <w:p w14:paraId="7204B15C" w14:textId="0B671EE2"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Small Concert Hall of the Belarusian State Philharmonic </w:t>
            </w:r>
          </w:p>
          <w:p w14:paraId="0948D237" w14:textId="6F59D547" w:rsidR="00894493" w:rsidRPr="000E1533" w:rsidRDefault="00894493" w:rsidP="00894493">
            <w:pPr>
              <w:spacing w:line="264" w:lineRule="auto"/>
              <w:rPr>
                <w:rFonts w:ascii="Raleway" w:eastAsia="Times New Roman" w:hAnsi="Raleway" w:cs="Calibri"/>
                <w:sz w:val="18"/>
                <w:szCs w:val="18"/>
                <w:lang w:val="en-GB"/>
              </w:rPr>
            </w:pPr>
          </w:p>
          <w:p w14:paraId="61852944" w14:textId="685BCBB1"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10 Piano duet (piano)</w:t>
            </w:r>
            <w:r w:rsidRPr="000E1533">
              <w:rPr>
                <w:rFonts w:ascii="Raleway" w:eastAsia="Times New Roman" w:hAnsi="Raleway" w:cs="Calibri"/>
                <w:sz w:val="18"/>
                <w:szCs w:val="18"/>
                <w:lang w:val="en-GB"/>
              </w:rPr>
              <w:t xml:space="preserve"> – 19 November 2012 </w:t>
            </w:r>
          </w:p>
          <w:p w14:paraId="5A923EE9"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Rachmaninoff, Sergei: Romance in G major</w:t>
            </w:r>
          </w:p>
          <w:p w14:paraId="61DA9D11" w14:textId="3D0E132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Osijek, Concert Hall of Franjo Kuhač Music School</w:t>
            </w:r>
          </w:p>
          <w:p w14:paraId="600197A8" w14:textId="77777777" w:rsidR="00894493" w:rsidRPr="000E1533" w:rsidRDefault="00894493" w:rsidP="00894493">
            <w:pPr>
              <w:spacing w:line="264" w:lineRule="auto"/>
              <w:rPr>
                <w:rFonts w:ascii="Raleway" w:eastAsia="Times New Roman" w:hAnsi="Raleway" w:cs="Calibri"/>
                <w:sz w:val="18"/>
                <w:szCs w:val="18"/>
                <w:lang w:val="en-GB"/>
              </w:rPr>
            </w:pPr>
          </w:p>
          <w:p w14:paraId="1FE7D1EC" w14:textId="555F5F9D" w:rsidR="00894493" w:rsidRPr="000E1533" w:rsidRDefault="00894493" w:rsidP="00894493">
            <w:pPr>
              <w:spacing w:line="264" w:lineRule="auto"/>
              <w:rPr>
                <w:rFonts w:ascii="Raleway" w:eastAsia="Times New Roman" w:hAnsi="Raleway" w:cs="Calibri"/>
                <w:b/>
                <w:sz w:val="18"/>
                <w:szCs w:val="18"/>
                <w:lang w:val="en-GB"/>
              </w:rPr>
            </w:pPr>
            <w:r w:rsidRPr="000E1533">
              <w:rPr>
                <w:rFonts w:ascii="Raleway" w:eastAsia="Times New Roman" w:hAnsi="Raleway" w:cs="Calibri"/>
                <w:b/>
                <w:sz w:val="18"/>
                <w:szCs w:val="18"/>
                <w:lang w:val="en-GB"/>
              </w:rPr>
              <w:t xml:space="preserve">11 Solo instrument (piano)                                                      </w:t>
            </w:r>
          </w:p>
          <w:p w14:paraId="69EC5EA8" w14:textId="31B63C4D" w:rsidR="00894493" w:rsidRPr="000E1533" w:rsidRDefault="00894493" w:rsidP="00894493">
            <w:pPr>
              <w:spacing w:line="264" w:lineRule="auto"/>
              <w:ind w:firstLine="14"/>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Violin, bassoon, piano </w:t>
            </w:r>
            <w:r w:rsidRPr="000E1533">
              <w:rPr>
                <w:rFonts w:ascii="Raleway" w:eastAsia="Times New Roman" w:hAnsi="Raleway" w:cs="Calibri"/>
                <w:sz w:val="18"/>
                <w:szCs w:val="18"/>
                <w:lang w:val="en-GB"/>
              </w:rPr>
              <w:t xml:space="preserve">– 12 December 2013           </w:t>
            </w:r>
          </w:p>
          <w:p w14:paraId="3BFE2517" w14:textId="2B7B4FAD"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Bobić, Fran: Concertante for violin and piano (2011)</w:t>
            </w:r>
          </w:p>
          <w:p w14:paraId="1FE1AB37" w14:textId="5D0122DD"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Pećar, Domagoj: Allegro for bassoon and piano</w:t>
            </w:r>
          </w:p>
          <w:p w14:paraId="2F7217E0" w14:textId="24DF9E2F"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Blažević, Josip: Momentus musicaux </w:t>
            </w:r>
          </w:p>
          <w:p w14:paraId="3334F9F6" w14:textId="2EC45486"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Ranogajec, Tihomir: Variation Theme</w:t>
            </w:r>
          </w:p>
          <w:p w14:paraId="459C9D4B" w14:textId="7DCC37A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Osijek, Archaeological Museum,</w:t>
            </w:r>
          </w:p>
          <w:p w14:paraId="12661AC1" w14:textId="1E7FEE3E"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“Osijek Museum Musical Wednesday”, </w:t>
            </w:r>
          </w:p>
          <w:p w14:paraId="0C3113DD" w14:textId="55A67448"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Ministry of Culture of the Republic of Croatia, City of Osijek,</w:t>
            </w:r>
          </w:p>
          <w:p w14:paraId="1A6A0129" w14:textId="2EEA8483"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Concert on the occasion of the Day of the City of Osijek,</w:t>
            </w:r>
          </w:p>
          <w:p w14:paraId="60977B42" w14:textId="57792DBA"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Authors’ Evening of the </w:t>
            </w:r>
            <w:r w:rsidRPr="000E1533">
              <w:rPr>
                <w:rFonts w:ascii="Raleway" w:eastAsia="Times New Roman" w:hAnsi="Raleway" w:cs="Calibri"/>
                <w:i/>
                <w:sz w:val="18"/>
                <w:szCs w:val="18"/>
                <w:lang w:val="en-GB"/>
              </w:rPr>
              <w:t>Fundamentals of Musical Composition</w:t>
            </w:r>
            <w:r w:rsidRPr="000E1533">
              <w:rPr>
                <w:rFonts w:ascii="Raleway" w:eastAsia="Times New Roman" w:hAnsi="Raleway" w:cs="Calibri"/>
                <w:sz w:val="18"/>
                <w:szCs w:val="18"/>
                <w:lang w:val="en-GB"/>
              </w:rPr>
              <w:t xml:space="preserve"> students</w:t>
            </w:r>
          </w:p>
          <w:p w14:paraId="255253EA" w14:textId="77777777" w:rsidR="00894493" w:rsidRPr="000E1533" w:rsidRDefault="00894493" w:rsidP="00894493">
            <w:pPr>
              <w:spacing w:line="264" w:lineRule="auto"/>
              <w:rPr>
                <w:rFonts w:ascii="Raleway" w:eastAsia="Times New Roman" w:hAnsi="Raleway" w:cs="Calibri"/>
                <w:sz w:val="18"/>
                <w:szCs w:val="18"/>
                <w:lang w:val="en-GB"/>
              </w:rPr>
            </w:pPr>
          </w:p>
          <w:p w14:paraId="178E3029" w14:textId="77EBC9D4"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12 Tambura and piano (piano) </w:t>
            </w:r>
            <w:r w:rsidRPr="000E1533">
              <w:rPr>
                <w:rFonts w:ascii="Raleway" w:eastAsia="Times New Roman" w:hAnsi="Raleway" w:cs="Calibri"/>
                <w:sz w:val="18"/>
                <w:szCs w:val="18"/>
                <w:lang w:val="en-GB"/>
              </w:rPr>
              <w:t xml:space="preserve">– 15 May 2013                 </w:t>
            </w:r>
          </w:p>
          <w:p w14:paraId="3FFA355F"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Mozart, Wolfgang Amadeus: Minuet in A major</w:t>
            </w:r>
          </w:p>
          <w:p w14:paraId="67E3D28D" w14:textId="7CDE4F54"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Pablo de Sarasate: Malaguena </w:t>
            </w:r>
          </w:p>
          <w:p w14:paraId="0A270CBB"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Brahms, Johannes: Walz, Op. 39, No. 15</w:t>
            </w:r>
          </w:p>
          <w:p w14:paraId="31E12036" w14:textId="02C20DE2"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Brahms, Johannes: Hungarian Dance No. 2</w:t>
            </w:r>
          </w:p>
          <w:p w14:paraId="3EBA7BBE" w14:textId="4FB806C2"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Tchaikovsky, Peter: Scherzo, Op. 42, No. 2</w:t>
            </w:r>
          </w:p>
          <w:p w14:paraId="48B810CA" w14:textId="286C9EE6"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Dargomyzhsky, Alexander: Slavonic Dance from the opera “Rusalka”</w:t>
            </w:r>
          </w:p>
          <w:p w14:paraId="4E3185F9" w14:textId="0590B272"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Dvořăk, Antonĭn: Romantic Piece, Op. 75, No. 1</w:t>
            </w:r>
          </w:p>
          <w:p w14:paraId="5C5329A2" w14:textId="3D514A62" w:rsidR="00894493" w:rsidRPr="000E1533" w:rsidRDefault="00894493" w:rsidP="00894493">
            <w:pPr>
              <w:spacing w:line="264" w:lineRule="auto"/>
              <w:jc w:val="both"/>
              <w:rPr>
                <w:rFonts w:ascii="Raleway" w:eastAsia="Times New Roman" w:hAnsi="Raleway" w:cs="Calibri"/>
                <w:sz w:val="18"/>
                <w:szCs w:val="18"/>
                <w:lang w:val="en-GB"/>
              </w:rPr>
            </w:pPr>
            <w:r w:rsidRPr="000E1533">
              <w:rPr>
                <w:rFonts w:ascii="Raleway" w:eastAsia="Times New Roman" w:hAnsi="Raleway" w:cs="Calibri"/>
                <w:sz w:val="18"/>
                <w:szCs w:val="18"/>
                <w:lang w:val="en-GB"/>
              </w:rPr>
              <w:lastRenderedPageBreak/>
              <w:t>Saint-Saëns, Camille: Introduction and Rondo Capriccioso Osijek, Museum of Slavonia,</w:t>
            </w:r>
          </w:p>
          <w:p w14:paraId="3B027C81" w14:textId="2A1285C9"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“Osijek Museum Musical Wednesday”, </w:t>
            </w:r>
          </w:p>
          <w:p w14:paraId="696F384D"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Ministry of Culture of the Republic of Croatia, City of Osijek,</w:t>
            </w:r>
          </w:p>
          <w:p w14:paraId="0BC40163" w14:textId="56FF6107" w:rsidR="00894493" w:rsidRPr="000E1533" w:rsidRDefault="00894493" w:rsidP="00894493">
            <w:pPr>
              <w:spacing w:after="60" w:line="264" w:lineRule="auto"/>
              <w:jc w:val="both"/>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Concert of the Academy of Arts and Culture students enrolled in the </w:t>
            </w:r>
            <w:r w:rsidRPr="000E1533">
              <w:rPr>
                <w:rFonts w:ascii="Raleway" w:eastAsia="Times New Roman" w:hAnsi="Raleway" w:cs="Calibri"/>
                <w:i/>
                <w:sz w:val="18"/>
                <w:szCs w:val="18"/>
                <w:lang w:val="en-GB"/>
              </w:rPr>
              <w:t>Tambura</w:t>
            </w:r>
            <w:r w:rsidRPr="000E1533">
              <w:rPr>
                <w:rFonts w:ascii="Raleway" w:eastAsia="Times New Roman" w:hAnsi="Raleway" w:cs="Calibri"/>
                <w:sz w:val="18"/>
                <w:szCs w:val="18"/>
                <w:lang w:val="en-GB"/>
              </w:rPr>
              <w:t xml:space="preserve"> module    </w:t>
            </w:r>
          </w:p>
          <w:p w14:paraId="1E3A222F" w14:textId="77777777" w:rsidR="00894493" w:rsidRPr="000E1533" w:rsidRDefault="00894493" w:rsidP="00894493">
            <w:pPr>
              <w:spacing w:line="264" w:lineRule="auto"/>
              <w:rPr>
                <w:rFonts w:ascii="Raleway" w:eastAsia="Times New Roman" w:hAnsi="Raleway" w:cs="Calibri"/>
                <w:b/>
                <w:sz w:val="18"/>
                <w:szCs w:val="18"/>
                <w:lang w:val="en-GB"/>
              </w:rPr>
            </w:pPr>
          </w:p>
          <w:p w14:paraId="032E3984" w14:textId="73AA8668"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13 Piano duet (piano) </w:t>
            </w:r>
            <w:r w:rsidRPr="000E1533">
              <w:rPr>
                <w:rFonts w:ascii="Raleway" w:eastAsia="Times New Roman" w:hAnsi="Raleway" w:cs="Calibri"/>
                <w:sz w:val="18"/>
                <w:szCs w:val="18"/>
                <w:lang w:val="en-GB"/>
              </w:rPr>
              <w:t xml:space="preserve">– 10 April 2014                         </w:t>
            </w:r>
          </w:p>
          <w:p w14:paraId="73AF9BCF" w14:textId="3591BB72"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Dvořăk, Antonĭn: 2 Legends, Op. 59      </w:t>
            </w:r>
          </w:p>
          <w:p w14:paraId="4F8BCD06" w14:textId="1EF78584"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Rachmaninoff, Sergei: 6 Pieces, Op. 11</w:t>
            </w:r>
          </w:p>
          <w:p w14:paraId="1BA461F8" w14:textId="41455139"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Drakulić, Sanja: United We Stand - Divided We Fall</w:t>
            </w:r>
          </w:p>
          <w:p w14:paraId="397AA2DE" w14:textId="521FDAD4"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Rachmaninoff, Sergei: Romance in G major        </w:t>
            </w:r>
          </w:p>
          <w:p w14:paraId="30C6FF28" w14:textId="5BE645BA"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Beli Manastir, High School of Arts, Great Hall</w:t>
            </w:r>
          </w:p>
          <w:p w14:paraId="37DC7721" w14:textId="77777777" w:rsidR="00894493" w:rsidRPr="000E1533" w:rsidRDefault="00894493" w:rsidP="00894493">
            <w:pPr>
              <w:spacing w:line="264" w:lineRule="auto"/>
              <w:rPr>
                <w:rFonts w:ascii="Raleway" w:eastAsia="Times New Roman" w:hAnsi="Raleway" w:cs="Calibri"/>
                <w:sz w:val="18"/>
                <w:szCs w:val="18"/>
                <w:lang w:val="en-GB"/>
              </w:rPr>
            </w:pPr>
          </w:p>
          <w:p w14:paraId="275D3D24" w14:textId="45B3C946"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b/>
                <w:sz w:val="18"/>
                <w:szCs w:val="18"/>
                <w:lang w:val="en-GB"/>
              </w:rPr>
              <w:t xml:space="preserve">14 Piano duet (piano) </w:t>
            </w:r>
            <w:r w:rsidRPr="000E1533">
              <w:rPr>
                <w:rFonts w:ascii="Raleway" w:eastAsia="Times New Roman" w:hAnsi="Raleway" w:cs="Calibri"/>
                <w:sz w:val="18"/>
                <w:szCs w:val="18"/>
                <w:lang w:val="en-GB"/>
              </w:rPr>
              <w:t>– 15 April 2014</w:t>
            </w:r>
            <w:r w:rsidRPr="000E1533">
              <w:rPr>
                <w:rFonts w:ascii="Raleway" w:eastAsia="Times New Roman" w:hAnsi="Raleway" w:cs="Calibri"/>
                <w:b/>
                <w:sz w:val="18"/>
                <w:szCs w:val="18"/>
                <w:lang w:val="en-GB"/>
              </w:rPr>
              <w:t xml:space="preserve"> </w:t>
            </w:r>
          </w:p>
          <w:p w14:paraId="608E7E41"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Dvořăk, Antonĭn: 2 Legends, Op. 59      </w:t>
            </w:r>
          </w:p>
          <w:p w14:paraId="558E7D5F"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Rachmaninoff, Sergei: 6 Pieces, Op. 11</w:t>
            </w:r>
          </w:p>
          <w:p w14:paraId="566C85B8"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Drakulić, Sanja: United We Stand - Divided We Fall</w:t>
            </w:r>
          </w:p>
          <w:p w14:paraId="1C52C661" w14:textId="77777777"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Rachmaninoff, Sergei: Romance in G major        </w:t>
            </w:r>
          </w:p>
          <w:p w14:paraId="56E5CBCE" w14:textId="2265A5D8"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Belgrade, Serbia, Small Concert Hall of the Faculty of Music</w:t>
            </w:r>
          </w:p>
          <w:p w14:paraId="48C86F22" w14:textId="77777777" w:rsidR="00894493" w:rsidRPr="000E1533" w:rsidRDefault="00894493" w:rsidP="00894493">
            <w:pPr>
              <w:spacing w:before="60" w:after="60" w:line="264" w:lineRule="auto"/>
              <w:rPr>
                <w:rFonts w:ascii="Raleway" w:eastAsia="Times New Roman" w:hAnsi="Raleway" w:cs="Calibri"/>
                <w:sz w:val="18"/>
                <w:szCs w:val="18"/>
                <w:lang w:val="en-GB"/>
              </w:rPr>
            </w:pPr>
          </w:p>
          <w:p w14:paraId="0B4D152C" w14:textId="013AB39B" w:rsidR="00894493" w:rsidRPr="000E1533" w:rsidRDefault="00894493" w:rsidP="00894493">
            <w:pPr>
              <w:spacing w:line="264" w:lineRule="auto"/>
              <w:rPr>
                <w:rFonts w:ascii="Raleway" w:eastAsia="Times New Roman" w:hAnsi="Raleway" w:cs="Calibri"/>
                <w:b/>
                <w:sz w:val="18"/>
                <w:szCs w:val="18"/>
                <w:lang w:val="en-GB"/>
              </w:rPr>
            </w:pPr>
            <w:r w:rsidRPr="000E1533">
              <w:rPr>
                <w:rFonts w:ascii="Raleway" w:eastAsia="Times New Roman" w:hAnsi="Raleway" w:cs="Calibri"/>
                <w:b/>
                <w:sz w:val="18"/>
                <w:szCs w:val="18"/>
                <w:lang w:val="en-GB"/>
              </w:rPr>
              <w:t xml:space="preserve">15 Piano duet (piano) </w:t>
            </w:r>
            <w:r w:rsidRPr="000E1533">
              <w:rPr>
                <w:rFonts w:ascii="Raleway" w:eastAsia="Times New Roman" w:hAnsi="Raleway" w:cs="Calibri"/>
                <w:sz w:val="18"/>
                <w:szCs w:val="18"/>
                <w:lang w:val="en-GB"/>
              </w:rPr>
              <w:t xml:space="preserve">– 23 December 2015            </w:t>
            </w:r>
            <w:r w:rsidRPr="000E1533">
              <w:rPr>
                <w:rFonts w:ascii="Raleway" w:eastAsia="Times New Roman" w:hAnsi="Raleway" w:cs="Calibri"/>
                <w:b/>
                <w:sz w:val="18"/>
                <w:szCs w:val="18"/>
                <w:lang w:val="en-GB"/>
              </w:rPr>
              <w:t xml:space="preserve">   </w:t>
            </w:r>
          </w:p>
          <w:p w14:paraId="44A4B5DF" w14:textId="4408ECFE"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Drakulić, Sanja: United We Stand - Divided We Fall</w:t>
            </w:r>
          </w:p>
          <w:p w14:paraId="7DE200D4" w14:textId="2FBAB816"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Concert Hall of Belišće Music School,</w:t>
            </w:r>
          </w:p>
          <w:p w14:paraId="200C9EDD" w14:textId="34052E4B" w:rsidR="00894493" w:rsidRPr="000E1533" w:rsidRDefault="00894493" w:rsidP="00894493">
            <w:pPr>
              <w:spacing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Sigmund Romberg Cultural Centre and the City of Belišće                        </w:t>
            </w:r>
          </w:p>
        </w:tc>
      </w:tr>
      <w:tr w:rsidR="00894493" w:rsidRPr="000E1533" w14:paraId="09DD6582" w14:textId="1F373FC8" w:rsidTr="00913C91">
        <w:tc>
          <w:tcPr>
            <w:tcW w:w="2991" w:type="dxa"/>
          </w:tcPr>
          <w:p w14:paraId="00F31E48" w14:textId="6C5A978F"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lastRenderedPageBreak/>
              <w:t>list of scientific works</w:t>
            </w:r>
          </w:p>
        </w:tc>
        <w:tc>
          <w:tcPr>
            <w:tcW w:w="5345" w:type="dxa"/>
          </w:tcPr>
          <w:p w14:paraId="259697AD" w14:textId="34FEE804"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Textbook: Drakulić, Sanja: United We Stand, Divided We Fall, za dva klavira / for two pianos, Academy of Arts in Osijek, ISMN 979-0-801342-00-3, 2015</w:t>
            </w:r>
          </w:p>
        </w:tc>
      </w:tr>
      <w:tr w:rsidR="00894493" w:rsidRPr="000E1533" w14:paraId="47764655" w14:textId="1D458E48" w:rsidTr="00913C91">
        <w:tc>
          <w:tcPr>
            <w:tcW w:w="2991" w:type="dxa"/>
          </w:tcPr>
          <w:p w14:paraId="1EFC131F" w14:textId="2C1A81D1"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list of professional works</w:t>
            </w:r>
          </w:p>
        </w:tc>
        <w:tc>
          <w:tcPr>
            <w:tcW w:w="5345" w:type="dxa"/>
          </w:tcPr>
          <w:p w14:paraId="3A84E8AA" w14:textId="67999D3C" w:rsidR="00894493" w:rsidRPr="000E1533" w:rsidRDefault="00894493" w:rsidP="00894493">
            <w:pPr>
              <w:spacing w:before="60" w:afterLines="60" w:after="144"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Reviewed teaching material. Review: Otržan, Đurđa: Težina kataloga i zvučne monografije, Cantus, No. 196, 2016.</w:t>
            </w:r>
          </w:p>
          <w:p w14:paraId="6BF3A4DE" w14:textId="60DD8DB1" w:rsidR="00894493" w:rsidRPr="000E1533" w:rsidRDefault="00894493" w:rsidP="00894493">
            <w:pPr>
              <w:spacing w:before="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CD with recording of the piece</w:t>
            </w:r>
            <w:r w:rsidRPr="000E1533">
              <w:rPr>
                <w:rFonts w:ascii="Raleway" w:eastAsia="Times New Roman" w:hAnsi="Raleway" w:cs="Calibri"/>
                <w:i/>
                <w:sz w:val="18"/>
                <w:szCs w:val="18"/>
                <w:lang w:val="en-GB"/>
              </w:rPr>
              <w:t xml:space="preserve"> United We Stand, Divided We Fall</w:t>
            </w:r>
            <w:r w:rsidRPr="000E1533">
              <w:rPr>
                <w:rFonts w:ascii="Raleway" w:eastAsia="Times New Roman" w:hAnsi="Raleway" w:cs="Calibri"/>
                <w:sz w:val="18"/>
                <w:szCs w:val="18"/>
                <w:lang w:val="en-GB"/>
              </w:rPr>
              <w:t xml:space="preserve"> for two pianos by Sanja Drakulić, performed by Duo Krasnitsky</w:t>
            </w:r>
          </w:p>
          <w:p w14:paraId="17DE9229" w14:textId="6EDA01DD"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Academy of Arts in Osijek, ISMN 979-0-801342-00-3, 2015 </w:t>
            </w:r>
          </w:p>
          <w:p w14:paraId="5099DE8C" w14:textId="2CD283AF" w:rsidR="00894493" w:rsidRPr="000E1533" w:rsidRDefault="00894493" w:rsidP="00894493">
            <w:pPr>
              <w:spacing w:afterLines="60" w:after="144"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Co-author in the recording. </w:t>
            </w:r>
          </w:p>
          <w:p w14:paraId="1070301C" w14:textId="6B54EA8E" w:rsidR="00894493" w:rsidRPr="000E1533" w:rsidRDefault="00894493" w:rsidP="00894493">
            <w:pPr>
              <w:spacing w:before="60" w:afterLines="60" w:after="144"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Co-author: Double CD by Sanja Drakulić, Chamber and Orchestral Music, published by HDS Cantus, November 2015, co-author in the piece United We Stand, Divided We Fall for two pianos, performers: Duo Krasnitsky </w:t>
            </w:r>
          </w:p>
        </w:tc>
      </w:tr>
      <w:tr w:rsidR="00894493" w:rsidRPr="000E1533" w14:paraId="4BF4C3D6" w14:textId="3AF24E61" w:rsidTr="00913C91">
        <w:tc>
          <w:tcPr>
            <w:tcW w:w="2991" w:type="dxa"/>
          </w:tcPr>
          <w:p w14:paraId="0D8BEC4B" w14:textId="7728D574"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professional awards and recognition</w:t>
            </w:r>
          </w:p>
        </w:tc>
        <w:tc>
          <w:tcPr>
            <w:tcW w:w="5345" w:type="dxa"/>
          </w:tcPr>
          <w:p w14:paraId="305A476D" w14:textId="2FB915D4"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1996 – laureate of a county tour of the international competition “Music of Hope” (Gomel, Belarus)</w:t>
            </w:r>
          </w:p>
          <w:p w14:paraId="1272EAA1" w14:textId="6161A976"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1996 – graduate of the international competition “Music of Hope”</w:t>
            </w:r>
          </w:p>
          <w:p w14:paraId="5D9FE7A5" w14:textId="0A6A2B48"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1996 – Award for Outstanding Performance at the international competition “Music of Hope” (City Council, Mozyr, Belarus)</w:t>
            </w:r>
          </w:p>
          <w:p w14:paraId="5A8697E1" w14:textId="6C8E58EC"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1997 – winner of the third-degree diploma and the laureate of the International Piano Competition in Wittenberg (Germany)</w:t>
            </w:r>
          </w:p>
          <w:p w14:paraId="787D8500" w14:textId="7A6D4D92"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1998 – diploma winner at the second International Piano Competition dedicated to Nikolaeva (Bryansk, Russia)</w:t>
            </w:r>
          </w:p>
          <w:p w14:paraId="02645148" w14:textId="4C743C8F"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1998 – award for successful performance in the competition in Bryansk (Mozyr, Belarus)</w:t>
            </w:r>
          </w:p>
          <w:p w14:paraId="5D8EE96F" w14:textId="16F641F0"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lastRenderedPageBreak/>
              <w:t>1998 – award for successful performance at the national “Spring Meetings” festival (Minsk, Belarus)</w:t>
            </w:r>
          </w:p>
          <w:p w14:paraId="4E9E1C98" w14:textId="79123251"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2000 – winner of the national “Spring Meetings” competition/festival (Minsk, Belarus)</w:t>
            </w:r>
          </w:p>
          <w:p w14:paraId="22BBD8D3" w14:textId="787AD4FA"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2000 – award for successful performance and special award for the best performance of a polyphonic composition at the third International Piano Competition dedicated to Nikolaeva (Bryansk, Russia)  </w:t>
            </w:r>
          </w:p>
          <w:p w14:paraId="1B79D5D2" w14:textId="5DCB042E"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2000 – diploma winner as a participant in the “Art School” of the Special Fund of the President of the Republic of Belarus for the support of talented youth  </w:t>
            </w:r>
          </w:p>
          <w:p w14:paraId="2AD45F57" w14:textId="4B845158"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2000 – scholarship holder of the Special Fund of the President of the Republic of Belarus for the support of talented youth   </w:t>
            </w:r>
          </w:p>
          <w:p w14:paraId="7CB5BF85" w14:textId="331CA63D"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2019 – Dean’s Award for outstanding contribution to teaching and creative design of art projects  </w:t>
            </w:r>
          </w:p>
        </w:tc>
      </w:tr>
      <w:tr w:rsidR="00894493" w:rsidRPr="000E1533" w14:paraId="3D4C5648" w14:textId="63813AD0" w:rsidTr="00913C91">
        <w:tc>
          <w:tcPr>
            <w:tcW w:w="2991" w:type="dxa"/>
          </w:tcPr>
          <w:p w14:paraId="37DD3BCF" w14:textId="15704A9F"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lastRenderedPageBreak/>
              <w:t>projects</w:t>
            </w:r>
          </w:p>
        </w:tc>
        <w:tc>
          <w:tcPr>
            <w:tcW w:w="5345" w:type="dxa"/>
          </w:tcPr>
          <w:p w14:paraId="6FBA342C" w14:textId="015A6FE7"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w:t>
            </w:r>
          </w:p>
        </w:tc>
      </w:tr>
      <w:tr w:rsidR="00894493" w:rsidRPr="000E1533" w14:paraId="7B565A6E" w14:textId="55706A6D" w:rsidTr="00913C91">
        <w:tc>
          <w:tcPr>
            <w:tcW w:w="2991" w:type="dxa"/>
          </w:tcPr>
          <w:p w14:paraId="0809CEFC" w14:textId="54BE2001"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membership in professional associations</w:t>
            </w:r>
          </w:p>
        </w:tc>
        <w:tc>
          <w:tcPr>
            <w:tcW w:w="5345" w:type="dxa"/>
          </w:tcPr>
          <w:p w14:paraId="54AFCDE9" w14:textId="26F020BC"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w:t>
            </w:r>
          </w:p>
        </w:tc>
      </w:tr>
      <w:tr w:rsidR="00894493" w:rsidRPr="000E1533" w14:paraId="142A7F17" w14:textId="777B3636" w:rsidTr="00913C91">
        <w:tc>
          <w:tcPr>
            <w:tcW w:w="2991" w:type="dxa"/>
          </w:tcPr>
          <w:p w14:paraId="3AD839B4" w14:textId="255869AF"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list of popularisation works</w:t>
            </w:r>
          </w:p>
        </w:tc>
        <w:tc>
          <w:tcPr>
            <w:tcW w:w="5345" w:type="dxa"/>
          </w:tcPr>
          <w:p w14:paraId="4CDBBC43" w14:textId="49BCE3AE"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w:t>
            </w:r>
          </w:p>
        </w:tc>
      </w:tr>
      <w:tr w:rsidR="00894493" w:rsidRPr="000E1533" w14:paraId="4F439B89" w14:textId="24D23FEA" w:rsidTr="00913C91">
        <w:tc>
          <w:tcPr>
            <w:tcW w:w="2991" w:type="dxa"/>
          </w:tcPr>
          <w:p w14:paraId="3010BA39" w14:textId="77777777" w:rsidR="00894493" w:rsidRPr="0027053B" w:rsidRDefault="00894493" w:rsidP="00894493">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free-form CV</w:t>
            </w:r>
          </w:p>
          <w:p w14:paraId="0CC4D907" w14:textId="77777777" w:rsidR="00894493" w:rsidRPr="0027053B" w:rsidRDefault="00894493" w:rsidP="00894493">
            <w:pPr>
              <w:spacing w:before="60" w:after="60" w:line="264" w:lineRule="auto"/>
              <w:rPr>
                <w:rFonts w:ascii="Raleway" w:eastAsia="Times New Roman" w:hAnsi="Raleway" w:cs="Calibri"/>
                <w:color w:val="333333"/>
                <w:sz w:val="18"/>
                <w:szCs w:val="18"/>
                <w:lang w:val="en-GB"/>
              </w:rPr>
            </w:pPr>
          </w:p>
          <w:p w14:paraId="3D5A60E2" w14:textId="4BDB1DBD" w:rsidR="00894493" w:rsidRPr="000E1533" w:rsidRDefault="00894493" w:rsidP="00894493">
            <w:pPr>
              <w:spacing w:before="60" w:after="60" w:line="264" w:lineRule="auto"/>
              <w:rPr>
                <w:rFonts w:ascii="Raleway" w:eastAsia="Times New Roman" w:hAnsi="Raleway" w:cs="Calibri"/>
                <w:sz w:val="18"/>
                <w:szCs w:val="18"/>
                <w:lang w:val="en-GB"/>
              </w:rPr>
            </w:pPr>
          </w:p>
        </w:tc>
        <w:tc>
          <w:tcPr>
            <w:tcW w:w="5345" w:type="dxa"/>
          </w:tcPr>
          <w:p w14:paraId="4CDD3606" w14:textId="2BF635CB" w:rsidR="00894493" w:rsidRPr="000E1533" w:rsidRDefault="00894493" w:rsidP="00894493">
            <w:pPr>
              <w:spacing w:before="60" w:after="60"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Yuliya Krasnitskaya was born in Mozyr (Belarus) into a family of musicians, where she received her fundamental music education. She completed her secondary school education at the Republican Gymnasium-College under the Belarusian State Academy of Music and the State College of Music in Mozyr. She continued her education in Minsk at the Belarussian State Academy of Music, in fortepiano. After graduating from the Academy, by a decision of the National Commission, she received the qualification of a “chamber ensemble artist”, “lecturer” and “concertmaster”. In 2011, she received her MA degree from the Belarusian State Academy of Music. She has won the Laureate and Graduate titles at international and national competitions and festivals. She has participated in many concerts, performed music solo programmes in Belarus, Germany, China, Russia, Ukraine and Croatia. Mrs Krasnitskaya was granted a scholarship of the Special Fund of the President of the Republic of Belarus for the support of talented youth.</w:t>
            </w:r>
          </w:p>
          <w:p w14:paraId="5536837F" w14:textId="0E74B369"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 xml:space="preserve">1 October 2011 – 29 October 2013 – piano lecturer at the Belarusian State Academy of Music </w:t>
            </w:r>
          </w:p>
          <w:p w14:paraId="6E482CC6" w14:textId="05A6377E"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30 October 2013 – 28 January 2014 – adjunct piano assistant at the Academy of Arts, Josip Juraj Strossmayer University of Osijek</w:t>
            </w:r>
          </w:p>
          <w:p w14:paraId="10D11EDE" w14:textId="6BADFD2F" w:rsidR="00894493" w:rsidRPr="000E1533" w:rsidRDefault="00894493" w:rsidP="00894493">
            <w:pPr>
              <w:spacing w:line="264" w:lineRule="auto"/>
              <w:rPr>
                <w:rFonts w:ascii="Raleway" w:eastAsia="Times New Roman" w:hAnsi="Raleway" w:cs="Calibri"/>
                <w:sz w:val="18"/>
                <w:szCs w:val="18"/>
                <w:lang w:val="en-GB"/>
              </w:rPr>
            </w:pPr>
            <w:r w:rsidRPr="000E1533">
              <w:rPr>
                <w:rFonts w:ascii="Raleway" w:eastAsia="Times New Roman" w:hAnsi="Raleway" w:cs="Calibri"/>
                <w:sz w:val="18"/>
                <w:szCs w:val="18"/>
                <w:lang w:val="en-GB"/>
              </w:rPr>
              <w:t>29 January 2014 – 16 January 2018 – piano assistant at the Academy of Arts, Josip Juraj Strossmayer University of Osijek</w:t>
            </w:r>
          </w:p>
          <w:p w14:paraId="30EACB3A" w14:textId="5D0C5EE1" w:rsidR="00894493" w:rsidRPr="000E1533" w:rsidRDefault="00894493" w:rsidP="00894493">
            <w:pPr>
              <w:spacing w:line="264" w:lineRule="auto"/>
              <w:rPr>
                <w:rFonts w:ascii="Raleway" w:eastAsia="Times New Roman" w:hAnsi="Raleway" w:cs="Calibri"/>
                <w:sz w:val="18"/>
                <w:szCs w:val="18"/>
                <w:highlight w:val="cyan"/>
                <w:lang w:val="en-GB"/>
              </w:rPr>
            </w:pPr>
            <w:r w:rsidRPr="000E1533">
              <w:rPr>
                <w:rFonts w:ascii="Raleway" w:eastAsia="Times New Roman" w:hAnsi="Raleway" w:cs="Calibri"/>
                <w:sz w:val="18"/>
                <w:szCs w:val="18"/>
                <w:lang w:val="en-GB"/>
              </w:rPr>
              <w:t xml:space="preserve">Since 17 January 2018 – artistic associate at the Academy of Arts and Culture, Josip Juraj Strossmayer University of Osijek   </w:t>
            </w:r>
          </w:p>
        </w:tc>
      </w:tr>
      <w:tr w:rsidR="00894493" w:rsidRPr="000E1533" w14:paraId="018F7D3C" w14:textId="77777777" w:rsidTr="00913C91">
        <w:tc>
          <w:tcPr>
            <w:tcW w:w="2991" w:type="dxa"/>
          </w:tcPr>
          <w:p w14:paraId="602CB1B6" w14:textId="3C9483E0" w:rsidR="00894493" w:rsidRPr="000E1533" w:rsidRDefault="00894493" w:rsidP="00894493">
            <w:pPr>
              <w:spacing w:before="60" w:after="60" w:line="264" w:lineRule="auto"/>
              <w:rPr>
                <w:rFonts w:ascii="Raleway" w:eastAsia="Times New Roman" w:hAnsi="Raleway" w:cs="Calibri"/>
                <w:sz w:val="18"/>
                <w:szCs w:val="18"/>
                <w:lang w:val="en-GB"/>
              </w:rPr>
            </w:pPr>
            <w:r>
              <w:rPr>
                <w:rFonts w:ascii="Raleway" w:eastAsia="Times New Roman" w:hAnsi="Raleway" w:cs="Calibri"/>
                <w:color w:val="333333"/>
                <w:sz w:val="18"/>
                <w:szCs w:val="18"/>
                <w:lang w:val="en-GB"/>
              </w:rPr>
              <w:t>links</w:t>
            </w:r>
          </w:p>
        </w:tc>
        <w:tc>
          <w:tcPr>
            <w:tcW w:w="5345" w:type="dxa"/>
          </w:tcPr>
          <w:p w14:paraId="2DAA83D0" w14:textId="4218875B" w:rsidR="00894493" w:rsidRPr="000E1533" w:rsidRDefault="00894493" w:rsidP="00894493">
            <w:pPr>
              <w:spacing w:before="60" w:after="60" w:line="264" w:lineRule="auto"/>
              <w:jc w:val="both"/>
              <w:rPr>
                <w:rFonts w:ascii="Raleway" w:eastAsia="Times New Roman" w:hAnsi="Raleway" w:cs="Calibri"/>
                <w:sz w:val="18"/>
                <w:szCs w:val="18"/>
                <w:lang w:val="en-GB"/>
              </w:rPr>
            </w:pPr>
            <w:hyperlink r:id="rId8" w:tgtFrame="_blank" w:history="1">
              <w:r w:rsidRPr="007B3066">
                <w:rPr>
                  <w:rStyle w:val="Hyperlink"/>
                  <w:rFonts w:ascii="Raleway" w:eastAsia="Times New Roman" w:hAnsi="Raleway" w:cs="Calibri"/>
                  <w:sz w:val="18"/>
                  <w:szCs w:val="18"/>
                </w:rPr>
                <w:t>http://www.uaos.unios.hr/nastavnici-odsjeka-za-instrumentalne-studije/</w:t>
              </w:r>
            </w:hyperlink>
            <w:r w:rsidRPr="007B3066">
              <w:rPr>
                <w:rFonts w:ascii="Raleway" w:eastAsia="Times New Roman" w:hAnsi="Raleway" w:cs="Calibri"/>
                <w:sz w:val="18"/>
                <w:szCs w:val="18"/>
              </w:rPr>
              <w:t>  </w:t>
            </w:r>
            <w:r>
              <w:rPr>
                <w:rFonts w:ascii="Raleway" w:eastAsia="Times New Roman" w:hAnsi="Raleway" w:cs="Calibri"/>
                <w:sz w:val="18"/>
                <w:szCs w:val="18"/>
              </w:rPr>
              <w:t xml:space="preserve"> </w:t>
            </w:r>
            <w:r w:rsidRPr="000E1533">
              <w:rPr>
                <w:rFonts w:ascii="Raleway" w:eastAsia="Times New Roman" w:hAnsi="Raleway" w:cs="Calibri"/>
                <w:sz w:val="18"/>
                <w:szCs w:val="18"/>
                <w:lang w:val="en-GB"/>
              </w:rPr>
              <w:t xml:space="preserve">             </w:t>
            </w:r>
          </w:p>
        </w:tc>
      </w:tr>
    </w:tbl>
    <w:p w14:paraId="4163D2B1" w14:textId="77777777" w:rsidR="00426AF0" w:rsidRPr="000E1533" w:rsidRDefault="00426AF0" w:rsidP="00B41FF1">
      <w:pPr>
        <w:rPr>
          <w:lang w:val="en-GB"/>
        </w:rPr>
      </w:pPr>
    </w:p>
    <w:sectPr w:rsidR="00426AF0" w:rsidRPr="000E1533"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DBCC" w14:textId="77777777" w:rsidR="00AD1A08" w:rsidRDefault="00AD1A08" w:rsidP="004B52F0">
      <w:r>
        <w:separator/>
      </w:r>
    </w:p>
  </w:endnote>
  <w:endnote w:type="continuationSeparator" w:id="0">
    <w:p w14:paraId="2FACA98E" w14:textId="77777777" w:rsidR="00AD1A08" w:rsidRDefault="00AD1A08"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EE"/>
    <w:family w:val="swiss"/>
    <w:pitch w:val="variable"/>
    <w:sig w:usb0="E10022FF" w:usb1="C000E47F" w:usb2="00000029" w:usb3="00000000" w:csb0="000001DF" w:csb1="00000000"/>
  </w:font>
  <w:font w:name="Helvetica Neue">
    <w:altName w:val="Corbel"/>
    <w:panose1 w:val="02000503000000020004"/>
    <w:charset w:val="00"/>
    <w:family w:val="auto"/>
    <w:pitch w:val="variable"/>
    <w:sig w:usb0="E50002FF" w:usb1="500079DB" w:usb2="00000010" w:usb3="00000000" w:csb0="00000001" w:csb1="00000000"/>
  </w:font>
  <w:font w:name="Raleway">
    <w:altName w:val="Segoe Script"/>
    <w:panose1 w:val="020B0003030101060003"/>
    <w:charset w:val="00"/>
    <w:family w:val="swiss"/>
    <w:pitch w:val="variable"/>
    <w:sig w:usb0="A00000BF" w:usb1="50000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E3E1" w14:textId="77777777" w:rsidR="00AD1A08" w:rsidRDefault="00AD1A08" w:rsidP="004B52F0">
      <w:r>
        <w:separator/>
      </w:r>
    </w:p>
  </w:footnote>
  <w:footnote w:type="continuationSeparator" w:id="0">
    <w:p w14:paraId="07895862" w14:textId="77777777" w:rsidR="00AD1A08" w:rsidRDefault="00AD1A08" w:rsidP="004B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DF"/>
    <w:rsid w:val="00010B6C"/>
    <w:rsid w:val="00027895"/>
    <w:rsid w:val="000B0D0A"/>
    <w:rsid w:val="000B1136"/>
    <w:rsid w:val="000B7EC4"/>
    <w:rsid w:val="000C1E98"/>
    <w:rsid w:val="000E1533"/>
    <w:rsid w:val="000E516F"/>
    <w:rsid w:val="001061D9"/>
    <w:rsid w:val="0013035B"/>
    <w:rsid w:val="00173B1A"/>
    <w:rsid w:val="00193DB2"/>
    <w:rsid w:val="001A7A9E"/>
    <w:rsid w:val="001E17E6"/>
    <w:rsid w:val="001F4EF3"/>
    <w:rsid w:val="00203C4E"/>
    <w:rsid w:val="002250BA"/>
    <w:rsid w:val="00236DCB"/>
    <w:rsid w:val="002969AA"/>
    <w:rsid w:val="002B0F73"/>
    <w:rsid w:val="002C31A3"/>
    <w:rsid w:val="002E22B9"/>
    <w:rsid w:val="002E4D03"/>
    <w:rsid w:val="0033294D"/>
    <w:rsid w:val="003368C1"/>
    <w:rsid w:val="00344B82"/>
    <w:rsid w:val="00373559"/>
    <w:rsid w:val="003839D0"/>
    <w:rsid w:val="003A556B"/>
    <w:rsid w:val="003B5A1E"/>
    <w:rsid w:val="003C6037"/>
    <w:rsid w:val="003D4653"/>
    <w:rsid w:val="00426AD6"/>
    <w:rsid w:val="00426AF0"/>
    <w:rsid w:val="004428A1"/>
    <w:rsid w:val="00496AC3"/>
    <w:rsid w:val="004A069D"/>
    <w:rsid w:val="004B52F0"/>
    <w:rsid w:val="004C1B0E"/>
    <w:rsid w:val="004C2177"/>
    <w:rsid w:val="004C451E"/>
    <w:rsid w:val="004E24E3"/>
    <w:rsid w:val="004E36DF"/>
    <w:rsid w:val="004F6716"/>
    <w:rsid w:val="00523AC1"/>
    <w:rsid w:val="00551D7B"/>
    <w:rsid w:val="00562A52"/>
    <w:rsid w:val="00580B2A"/>
    <w:rsid w:val="00596B0B"/>
    <w:rsid w:val="005B2AAC"/>
    <w:rsid w:val="005C7E1F"/>
    <w:rsid w:val="005D5996"/>
    <w:rsid w:val="00616571"/>
    <w:rsid w:val="00622954"/>
    <w:rsid w:val="006420AB"/>
    <w:rsid w:val="00647956"/>
    <w:rsid w:val="006704A6"/>
    <w:rsid w:val="00673231"/>
    <w:rsid w:val="006840BD"/>
    <w:rsid w:val="006D25C8"/>
    <w:rsid w:val="006E2819"/>
    <w:rsid w:val="006E6698"/>
    <w:rsid w:val="00710FF6"/>
    <w:rsid w:val="00716853"/>
    <w:rsid w:val="007368E1"/>
    <w:rsid w:val="00751F1B"/>
    <w:rsid w:val="00753817"/>
    <w:rsid w:val="00756C4F"/>
    <w:rsid w:val="00763BC7"/>
    <w:rsid w:val="00763F9A"/>
    <w:rsid w:val="00771DC2"/>
    <w:rsid w:val="007A39B9"/>
    <w:rsid w:val="007A671C"/>
    <w:rsid w:val="007B3066"/>
    <w:rsid w:val="007C2B14"/>
    <w:rsid w:val="007D33F2"/>
    <w:rsid w:val="00830F01"/>
    <w:rsid w:val="00840617"/>
    <w:rsid w:val="00892B9D"/>
    <w:rsid w:val="00894493"/>
    <w:rsid w:val="0089516A"/>
    <w:rsid w:val="00913C91"/>
    <w:rsid w:val="00917406"/>
    <w:rsid w:val="00932C8B"/>
    <w:rsid w:val="009A77E1"/>
    <w:rsid w:val="009E3D1E"/>
    <w:rsid w:val="009F128D"/>
    <w:rsid w:val="00A16135"/>
    <w:rsid w:val="00A32A16"/>
    <w:rsid w:val="00A44812"/>
    <w:rsid w:val="00A45BD2"/>
    <w:rsid w:val="00A468B0"/>
    <w:rsid w:val="00A82AD5"/>
    <w:rsid w:val="00AA07C4"/>
    <w:rsid w:val="00AB6D77"/>
    <w:rsid w:val="00AC67A2"/>
    <w:rsid w:val="00AD1A08"/>
    <w:rsid w:val="00AD3BDE"/>
    <w:rsid w:val="00AF791E"/>
    <w:rsid w:val="00B0162E"/>
    <w:rsid w:val="00B41FF1"/>
    <w:rsid w:val="00B548A3"/>
    <w:rsid w:val="00BB68B1"/>
    <w:rsid w:val="00BC3107"/>
    <w:rsid w:val="00BE00F1"/>
    <w:rsid w:val="00C447D0"/>
    <w:rsid w:val="00C72BD2"/>
    <w:rsid w:val="00C9342E"/>
    <w:rsid w:val="00CA187F"/>
    <w:rsid w:val="00CA4714"/>
    <w:rsid w:val="00CB50A0"/>
    <w:rsid w:val="00CD61F9"/>
    <w:rsid w:val="00CF658E"/>
    <w:rsid w:val="00D0465C"/>
    <w:rsid w:val="00D14EFF"/>
    <w:rsid w:val="00D61156"/>
    <w:rsid w:val="00D70D8F"/>
    <w:rsid w:val="00D851A3"/>
    <w:rsid w:val="00DA4CE9"/>
    <w:rsid w:val="00DB0B12"/>
    <w:rsid w:val="00DC0D1F"/>
    <w:rsid w:val="00DC3289"/>
    <w:rsid w:val="00DF6078"/>
    <w:rsid w:val="00E14B76"/>
    <w:rsid w:val="00E51394"/>
    <w:rsid w:val="00E73E4B"/>
    <w:rsid w:val="00E95A84"/>
    <w:rsid w:val="00EB0563"/>
    <w:rsid w:val="00EB400D"/>
    <w:rsid w:val="00EE0C1A"/>
    <w:rsid w:val="00F57C2C"/>
    <w:rsid w:val="00FB1E4E"/>
    <w:rsid w:val="00F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chartTrackingRefBased/>
  <w15:docId w15:val="{428EB423-7793-D34A-8465-07F09E2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6DF"/>
    <w:rPr>
      <w:color w:val="0000FF"/>
      <w:u w:val="single"/>
    </w:rPr>
  </w:style>
  <w:style w:type="character" w:customStyle="1" w:styleId="apple-converted-space">
    <w:name w:val="apple-converted-space"/>
    <w:basedOn w:val="DefaultParagraphFont"/>
    <w:rsid w:val="004E36DF"/>
  </w:style>
  <w:style w:type="table" w:styleId="TableGrid">
    <w:name w:val="Table Grid"/>
    <w:basedOn w:val="TableNormal"/>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2F0"/>
    <w:rPr>
      <w:sz w:val="20"/>
      <w:szCs w:val="20"/>
    </w:rPr>
  </w:style>
  <w:style w:type="character" w:customStyle="1" w:styleId="FootnoteTextChar">
    <w:name w:val="Footnote Text Char"/>
    <w:basedOn w:val="DefaultParagraphFont"/>
    <w:link w:val="FootnoteText"/>
    <w:uiPriority w:val="99"/>
    <w:semiHidden/>
    <w:rsid w:val="004B52F0"/>
    <w:rPr>
      <w:sz w:val="20"/>
      <w:szCs w:val="20"/>
    </w:rPr>
  </w:style>
  <w:style w:type="character" w:styleId="FootnoteReference">
    <w:name w:val="footnote reference"/>
    <w:basedOn w:val="DefaultParagraphFont"/>
    <w:uiPriority w:val="99"/>
    <w:semiHidden/>
    <w:unhideWhenUsed/>
    <w:rsid w:val="004B52F0"/>
    <w:rPr>
      <w:vertAlign w:val="superscript"/>
    </w:rPr>
  </w:style>
  <w:style w:type="character" w:styleId="CommentReference">
    <w:name w:val="annotation reference"/>
    <w:basedOn w:val="DefaultParagraphFont"/>
    <w:uiPriority w:val="99"/>
    <w:semiHidden/>
    <w:unhideWhenUsed/>
    <w:rsid w:val="000B1136"/>
    <w:rPr>
      <w:sz w:val="16"/>
      <w:szCs w:val="16"/>
    </w:rPr>
  </w:style>
  <w:style w:type="paragraph" w:styleId="CommentText">
    <w:name w:val="annotation text"/>
    <w:basedOn w:val="Normal"/>
    <w:link w:val="CommentTextChar"/>
    <w:uiPriority w:val="99"/>
    <w:unhideWhenUsed/>
    <w:rsid w:val="000B1136"/>
    <w:rPr>
      <w:sz w:val="20"/>
      <w:szCs w:val="20"/>
    </w:rPr>
  </w:style>
  <w:style w:type="character" w:customStyle="1" w:styleId="CommentTextChar">
    <w:name w:val="Comment Text Char"/>
    <w:basedOn w:val="DefaultParagraphFont"/>
    <w:link w:val="CommentText"/>
    <w:uiPriority w:val="99"/>
    <w:rsid w:val="000B1136"/>
    <w:rPr>
      <w:sz w:val="20"/>
      <w:szCs w:val="20"/>
    </w:rPr>
  </w:style>
  <w:style w:type="paragraph" w:styleId="CommentSubject">
    <w:name w:val="annotation subject"/>
    <w:basedOn w:val="CommentText"/>
    <w:next w:val="CommentText"/>
    <w:link w:val="CommentSubjectChar"/>
    <w:uiPriority w:val="99"/>
    <w:semiHidden/>
    <w:unhideWhenUsed/>
    <w:rsid w:val="000B1136"/>
    <w:rPr>
      <w:b/>
      <w:bCs/>
    </w:rPr>
  </w:style>
  <w:style w:type="character" w:customStyle="1" w:styleId="CommentSubjectChar">
    <w:name w:val="Comment Subject Char"/>
    <w:basedOn w:val="CommentTextChar"/>
    <w:link w:val="CommentSubject"/>
    <w:uiPriority w:val="99"/>
    <w:semiHidden/>
    <w:rsid w:val="000B1136"/>
    <w:rPr>
      <w:b/>
      <w:bCs/>
      <w:sz w:val="20"/>
      <w:szCs w:val="20"/>
    </w:rPr>
  </w:style>
  <w:style w:type="paragraph" w:styleId="BalloonText">
    <w:name w:val="Balloon Text"/>
    <w:basedOn w:val="Normal"/>
    <w:link w:val="BalloonTextChar"/>
    <w:uiPriority w:val="99"/>
    <w:semiHidden/>
    <w:unhideWhenUsed/>
    <w:rsid w:val="000B1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312508">
      <w:bodyDiv w:val="1"/>
      <w:marLeft w:val="0"/>
      <w:marRight w:val="0"/>
      <w:marTop w:val="0"/>
      <w:marBottom w:val="0"/>
      <w:divBdr>
        <w:top w:val="none" w:sz="0" w:space="0" w:color="auto"/>
        <w:left w:val="none" w:sz="0" w:space="0" w:color="auto"/>
        <w:bottom w:val="none" w:sz="0" w:space="0" w:color="auto"/>
        <w:right w:val="none" w:sz="0" w:space="0" w:color="auto"/>
      </w:divBdr>
    </w:div>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os.unios.hr/nastavnici-odsjeka-za-instrumentalne-studije/" TargetMode="External"/><Relationship Id="rId3" Type="http://schemas.openxmlformats.org/officeDocument/2006/relationships/settings" Target="settings.xml"/><Relationship Id="rId7" Type="http://schemas.openxmlformats.org/officeDocument/2006/relationships/hyperlink" Target="mailto:ykrasnitskaya@uaos.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46DE-3D61-7942-822A-7A6D78D7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Sasa Dosen</cp:lastModifiedBy>
  <cp:revision>8</cp:revision>
  <cp:lastPrinted>2020-02-20T07:23:00Z</cp:lastPrinted>
  <dcterms:created xsi:type="dcterms:W3CDTF">2020-03-12T23:17:00Z</dcterms:created>
  <dcterms:modified xsi:type="dcterms:W3CDTF">2020-04-19T10:00:00Z</dcterms:modified>
</cp:coreProperties>
</file>