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829" w:rsidRDefault="00537829" w:rsidP="00537829">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537829" w:rsidRDefault="00537829" w:rsidP="00537829">
      <w:pPr>
        <w:pStyle w:val="StandardWeb"/>
        <w:spacing w:before="0" w:beforeAutospacing="0" w:after="0" w:afterAutospacing="0"/>
        <w:ind w:left="0" w:hanging="2"/>
        <w:jc w:val="center"/>
        <w:rPr>
          <w:rStyle w:val="Naglaeno"/>
          <w:rFonts w:ascii="Calibri" w:hAnsi="Calibri" w:cs="Calibri"/>
        </w:rPr>
      </w:pPr>
    </w:p>
    <w:p w:rsidR="00537829" w:rsidRDefault="00537829" w:rsidP="00537829">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537829" w:rsidRDefault="00537829" w:rsidP="00537829">
      <w:pPr>
        <w:pStyle w:val="StandardWeb"/>
        <w:spacing w:before="0" w:beforeAutospacing="0" w:after="0" w:afterAutospacing="0"/>
        <w:ind w:left="0" w:hanging="2"/>
        <w:rPr>
          <w:rStyle w:val="Naglaeno"/>
          <w:rFonts w:ascii="Calibri" w:hAnsi="Calibri" w:cs="Calibri"/>
        </w:rPr>
      </w:pPr>
    </w:p>
    <w:p w:rsidR="00537829" w:rsidRDefault="00537829" w:rsidP="00537829">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537829" w:rsidRDefault="00537829" w:rsidP="00537829">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F548D0" w:rsidRDefault="00F548D0">
      <w:pPr>
        <w:spacing w:line="240" w:lineRule="auto"/>
        <w:ind w:left="0" w:hanging="2"/>
        <w:rPr>
          <w:rFonts w:ascii="Calibri" w:eastAsia="Calibri" w:hAnsi="Calibri" w:cs="Calibri"/>
          <w:b/>
          <w:color w:val="000000"/>
        </w:rPr>
      </w:pPr>
      <w:bookmarkStart w:id="0" w:name="_GoBack"/>
      <w:bookmarkEnd w:id="0"/>
    </w:p>
    <w:tbl>
      <w:tblPr>
        <w:tblStyle w:val="Style3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548D0">
        <w:tc>
          <w:tcPr>
            <w:tcW w:w="2988" w:type="dxa"/>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F548D0" w:rsidRDefault="00F548D0">
      <w:pPr>
        <w:spacing w:line="240" w:lineRule="auto"/>
        <w:ind w:left="0" w:hanging="2"/>
        <w:jc w:val="both"/>
        <w:rPr>
          <w:rFonts w:ascii="Calibri" w:eastAsia="Calibri" w:hAnsi="Calibri" w:cs="Calibri"/>
          <w:color w:val="000000"/>
          <w:sz w:val="20"/>
          <w:szCs w:val="2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548D0">
        <w:trPr>
          <w:trHeight w:val="567"/>
        </w:trPr>
        <w:tc>
          <w:tcPr>
            <w:tcW w:w="2988" w:type="dxa"/>
          </w:tcPr>
          <w:p w:rsidR="00F548D0" w:rsidRDefault="00F548D0">
            <w:pPr>
              <w:spacing w:line="240" w:lineRule="auto"/>
              <w:ind w:left="0" w:hanging="2"/>
              <w:jc w:val="both"/>
              <w:rPr>
                <w:rFonts w:ascii="Calibri" w:eastAsia="Calibri" w:hAnsi="Calibri" w:cs="Calibri"/>
                <w:color w:val="000000"/>
                <w:sz w:val="20"/>
                <w:szCs w:val="20"/>
              </w:rPr>
            </w:pPr>
          </w:p>
          <w:p w:rsidR="00F548D0" w:rsidRDefault="00B06023">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F548D0" w:rsidRDefault="00B06023">
            <w:pPr>
              <w:spacing w:line="240" w:lineRule="auto"/>
              <w:ind w:left="0" w:hanging="2"/>
              <w:jc w:val="both"/>
              <w:rPr>
                <w:rFonts w:ascii="Calibri" w:eastAsia="Calibri" w:hAnsi="Calibri"/>
                <w:color w:val="000000"/>
                <w:sz w:val="18"/>
                <w:szCs w:val="18"/>
              </w:rPr>
            </w:pPr>
            <w:r>
              <w:rPr>
                <w:rFonts w:ascii="Calibri" w:eastAsia="Calibri" w:hAnsi="Calibri"/>
                <w:color w:val="000000"/>
                <w:sz w:val="18"/>
                <w:szCs w:val="18"/>
              </w:rPr>
              <w:t>MA Graduate University Study of Visual Arts</w:t>
            </w:r>
          </w:p>
          <w:p w:rsidR="00F548D0" w:rsidRDefault="00B06023">
            <w:pPr>
              <w:spacing w:line="240" w:lineRule="auto"/>
              <w:ind w:left="0" w:hanging="2"/>
              <w:jc w:val="both"/>
              <w:rPr>
                <w:rFonts w:ascii="Calibri" w:eastAsia="Calibri" w:hAnsi="Calibri" w:cs="Calibri"/>
                <w:color w:val="000000"/>
                <w:sz w:val="20"/>
                <w:szCs w:val="20"/>
              </w:rPr>
            </w:pPr>
            <w:r>
              <w:rPr>
                <w:rFonts w:ascii="Calibri" w:eastAsia="Calibri" w:hAnsi="Calibri"/>
                <w:color w:val="000000"/>
                <w:sz w:val="18"/>
                <w:szCs w:val="18"/>
              </w:rPr>
              <w:t xml:space="preserve">MA Graduate University Study of Fine Arts </w:t>
            </w:r>
            <w:r>
              <w:rPr>
                <w:rFonts w:ascii="Calibri" w:eastAsia="Calibri" w:hAnsi="Calibri"/>
                <w:color w:val="000000"/>
                <w:sz w:val="18"/>
                <w:szCs w:val="18"/>
                <w:lang w:val="hr-HR"/>
              </w:rPr>
              <w:t>Education</w:t>
            </w:r>
          </w:p>
        </w:tc>
      </w:tr>
    </w:tbl>
    <w:p w:rsidR="00F548D0" w:rsidRDefault="00F548D0">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548D0">
        <w:trPr>
          <w:trHeight w:val="567"/>
        </w:trPr>
        <w:tc>
          <w:tcPr>
            <w:tcW w:w="2988" w:type="dxa"/>
          </w:tcPr>
          <w:p w:rsidR="00F548D0" w:rsidRDefault="00F548D0">
            <w:pPr>
              <w:spacing w:line="240" w:lineRule="auto"/>
              <w:ind w:left="0" w:hanging="2"/>
              <w:jc w:val="both"/>
              <w:rPr>
                <w:rFonts w:ascii="Calibri" w:eastAsia="Calibri" w:hAnsi="Calibri" w:cs="Calibri"/>
                <w:color w:val="000000"/>
                <w:sz w:val="20"/>
                <w:szCs w:val="20"/>
              </w:rPr>
            </w:pPr>
          </w:p>
          <w:p w:rsidR="00F548D0" w:rsidRDefault="00B06023">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F548D0" w:rsidRDefault="00B06023">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w:t>
            </w:r>
          </w:p>
          <w:p w:rsidR="00F548D0" w:rsidRDefault="00F548D0">
            <w:pPr>
              <w:spacing w:line="240" w:lineRule="auto"/>
              <w:ind w:left="0" w:hanging="2"/>
              <w:jc w:val="both"/>
              <w:rPr>
                <w:rFonts w:ascii="Calibri" w:eastAsia="Calibri" w:hAnsi="Calibri" w:cs="Calibri"/>
                <w:color w:val="000000"/>
                <w:sz w:val="20"/>
                <w:szCs w:val="20"/>
              </w:rPr>
            </w:pPr>
          </w:p>
        </w:tc>
      </w:tr>
    </w:tbl>
    <w:p w:rsidR="00F548D0" w:rsidRDefault="00F548D0">
      <w:pPr>
        <w:spacing w:line="240" w:lineRule="auto"/>
        <w:ind w:left="0" w:hanging="2"/>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 xml:space="preserve">Printmaking </w:t>
            </w:r>
            <w:r w:rsidR="004B4F89">
              <w:rPr>
                <w:rFonts w:ascii="Calibri" w:eastAsia="Calibri" w:hAnsi="Calibri" w:cs="Calibri"/>
                <w:sz w:val="20"/>
                <w:szCs w:val="20"/>
              </w:rPr>
              <w:t>T</w:t>
            </w:r>
            <w:r>
              <w:rPr>
                <w:rFonts w:ascii="Calibri" w:eastAsia="Calibri" w:hAnsi="Calibri" w:cs="Calibri"/>
                <w:sz w:val="20"/>
                <w:szCs w:val="20"/>
              </w:rPr>
              <w:t>echniques I</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LKMA311</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4B4F89">
              <w:rPr>
                <w:rFonts w:ascii="Calibri" w:eastAsia="Calibri" w:hAnsi="Calibri" w:cs="Calibri"/>
                <w:color w:val="000000"/>
                <w:sz w:val="20"/>
                <w:szCs w:val="20"/>
              </w:rPr>
              <w:t>/ English</w:t>
            </w:r>
          </w:p>
        </w:tc>
      </w:tr>
      <w:tr w:rsidR="00F548D0">
        <w:trPr>
          <w:trHeight w:val="567"/>
        </w:trPr>
        <w:tc>
          <w:tcPr>
            <w:tcW w:w="2988" w:type="dxa"/>
            <w:vAlign w:val="center"/>
          </w:tcPr>
          <w:p w:rsidR="00F548D0" w:rsidRDefault="00F548D0">
            <w:pPr>
              <w:spacing w:line="240" w:lineRule="auto"/>
              <w:ind w:left="0" w:hanging="2"/>
              <w:rPr>
                <w:rFonts w:ascii="Calibri" w:eastAsia="Calibri" w:hAnsi="Calibri" w:cs="Calibri"/>
                <w:color w:val="000000"/>
                <w:sz w:val="20"/>
                <w:szCs w:val="20"/>
              </w:rPr>
            </w:pPr>
          </w:p>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F548D0" w:rsidRDefault="00F548D0">
            <w:pPr>
              <w:spacing w:line="240" w:lineRule="auto"/>
              <w:ind w:left="0" w:hanging="2"/>
              <w:rPr>
                <w:rFonts w:ascii="Calibri" w:eastAsia="Calibri" w:hAnsi="Calibri" w:cs="Calibri"/>
                <w:color w:val="000000"/>
                <w:sz w:val="20"/>
                <w:szCs w:val="20"/>
              </w:rPr>
            </w:pPr>
          </w:p>
        </w:tc>
        <w:tc>
          <w:tcPr>
            <w:tcW w:w="5868" w:type="dxa"/>
            <w:vAlign w:val="center"/>
          </w:tcPr>
          <w:p w:rsidR="00F548D0" w:rsidRDefault="00B06023">
            <w:pPr>
              <w:spacing w:line="240" w:lineRule="auto"/>
              <w:ind w:left="0" w:hanging="2"/>
              <w:jc w:val="both"/>
              <w:rPr>
                <w:rFonts w:ascii="Calibri" w:eastAsia="Calibri" w:hAnsi="Calibri" w:cs="Calibri"/>
                <w:sz w:val="20"/>
                <w:szCs w:val="20"/>
              </w:rPr>
            </w:pPr>
            <w:r>
              <w:rPr>
                <w:rFonts w:ascii="Calibri" w:eastAsia="Calibri" w:hAnsi="Calibri" w:cs="Calibri"/>
                <w:sz w:val="20"/>
                <w:szCs w:val="20"/>
              </w:rPr>
              <w:t>To understand and know how to apply printmaking techniques in order to develop one’s personal artistic expression.</w:t>
            </w:r>
          </w:p>
          <w:p w:rsidR="00F548D0" w:rsidRDefault="00B06023">
            <w:pPr>
              <w:spacing w:line="240" w:lineRule="auto"/>
              <w:ind w:left="0" w:hanging="2"/>
              <w:jc w:val="both"/>
              <w:rPr>
                <w:rFonts w:ascii="Calibri" w:eastAsia="Calibri" w:hAnsi="Calibri" w:cs="Calibri"/>
                <w:sz w:val="20"/>
                <w:szCs w:val="20"/>
              </w:rPr>
            </w:pPr>
            <w:r>
              <w:rPr>
                <w:rFonts w:ascii="Calibri" w:eastAsia="Calibri" w:hAnsi="Calibri" w:cs="Calibri"/>
                <w:sz w:val="20"/>
                <w:szCs w:val="20"/>
              </w:rPr>
              <w:t>Systematic application of printmaking knowledge and skills in the pedagogical work.</w:t>
            </w:r>
          </w:p>
          <w:p w:rsidR="00F548D0" w:rsidRDefault="00B06023">
            <w:pPr>
              <w:spacing w:line="240" w:lineRule="auto"/>
              <w:ind w:left="0" w:hanging="2"/>
              <w:jc w:val="both"/>
              <w:rPr>
                <w:rFonts w:ascii="Calibri" w:eastAsia="Calibri" w:hAnsi="Calibri" w:cs="Calibri"/>
                <w:sz w:val="20"/>
                <w:szCs w:val="20"/>
              </w:rPr>
            </w:pPr>
            <w:r>
              <w:rPr>
                <w:rFonts w:ascii="Calibri" w:eastAsia="Calibri" w:hAnsi="Calibri" w:cs="Calibri"/>
                <w:sz w:val="20"/>
                <w:szCs w:val="20"/>
              </w:rPr>
              <w:t>Students improve their knowledge of printmaking techniques and procedures acquired during their undergraduate study, especially the knowledge of those printmaking procedures and techniques used when teaching fine arts and organising extracurricular activities in primary schools as well as the knowledge of those techniques that support their individual artistic expression while working with a mentor on the research of expressive possibilities of different printmaking techniques (relief and intaglio, lithography, monotype, screen printing, etc.).</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2</w:t>
            </w:r>
            <w:r>
              <w:rPr>
                <w:rFonts w:ascii="Calibri" w:eastAsia="Calibri" w:hAnsi="Calibri" w:cs="Calibri"/>
                <w:color w:val="000000"/>
                <w:sz w:val="20"/>
                <w:szCs w:val="20"/>
              </w:rPr>
              <w:t>:</w:t>
            </w:r>
            <w:r>
              <w:rPr>
                <w:rFonts w:ascii="Calibri" w:eastAsia="Calibri" w:hAnsi="Calibri" w:cs="Calibri"/>
                <w:sz w:val="20"/>
                <w:szCs w:val="20"/>
              </w:rPr>
              <w:t>1</w:t>
            </w:r>
            <w:r>
              <w:rPr>
                <w:rFonts w:ascii="Calibri" w:eastAsia="Calibri" w:hAnsi="Calibri" w:cs="Calibri"/>
                <w:color w:val="000000"/>
                <w:sz w:val="20"/>
                <w:szCs w:val="20"/>
              </w:rPr>
              <w:t xml:space="preserve"> hours)  </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Students will be able to show the skills acquired by researching and improving their printmaking work and to conduct experimental and innovative research when taking part in art projects.</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3</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3</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Minimum number of students </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w:t>
            </w: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F548D0" w:rsidRDefault="00B06023">
            <w:pPr>
              <w:spacing w:line="240" w:lineRule="auto"/>
              <w:ind w:left="0" w:hanging="2"/>
              <w:rPr>
                <w:rFonts w:ascii="Calibri" w:eastAsia="Calibri" w:hAnsi="Calibri" w:cs="Calibri"/>
                <w:b/>
                <w:color w:val="000000"/>
                <w:sz w:val="20"/>
                <w:szCs w:val="20"/>
              </w:rPr>
            </w:pPr>
            <w:r>
              <w:rPr>
                <w:rFonts w:ascii="Calibri" w:eastAsia="Calibri" w:hAnsi="Calibri" w:cs="Calibri"/>
                <w:b/>
                <w:color w:val="000000"/>
                <w:sz w:val="20"/>
                <w:szCs w:val="20"/>
              </w:rPr>
              <w:t>winter semester</w:t>
            </w:r>
          </w:p>
          <w:p w:rsidR="00F548D0" w:rsidRDefault="00F548D0">
            <w:pPr>
              <w:spacing w:line="240" w:lineRule="auto"/>
              <w:ind w:left="0" w:hanging="2"/>
              <w:rPr>
                <w:rFonts w:ascii="Calibri" w:eastAsia="Calibri" w:hAnsi="Calibri" w:cs="Calibri"/>
                <w:color w:val="000000"/>
                <w:sz w:val="20"/>
                <w:szCs w:val="20"/>
              </w:rPr>
            </w:pPr>
          </w:p>
        </w:tc>
      </w:tr>
      <w:tr w:rsidR="00F548D0">
        <w:trPr>
          <w:trHeight w:val="567"/>
        </w:trPr>
        <w:tc>
          <w:tcPr>
            <w:tcW w:w="2988" w:type="dxa"/>
            <w:vAlign w:val="center"/>
          </w:tcPr>
          <w:p w:rsidR="00F548D0" w:rsidRDefault="00B0602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F548D0" w:rsidRDefault="00B06023">
            <w:pPr>
              <w:spacing w:line="240" w:lineRule="auto"/>
              <w:ind w:left="0" w:hanging="2"/>
              <w:rPr>
                <w:rFonts w:ascii="Calibri" w:eastAsia="Calibri" w:hAnsi="Calibri" w:cs="Calibri"/>
                <w:color w:val="000000"/>
                <w:sz w:val="20"/>
                <w:szCs w:val="20"/>
                <w:lang w:val="hr-HR"/>
              </w:rPr>
            </w:pPr>
            <w:r>
              <w:rPr>
                <w:rFonts w:ascii="Calibri" w:eastAsia="Calibri" w:hAnsi="Calibri" w:cs="Calibri"/>
                <w:sz w:val="20"/>
                <w:szCs w:val="20"/>
              </w:rPr>
              <w:t>Mario Čaušić</w:t>
            </w:r>
            <w:r w:rsidR="004B4F89">
              <w:rPr>
                <w:rFonts w:ascii="Calibri" w:eastAsia="Calibri" w:hAnsi="Calibri" w:cs="Calibri"/>
                <w:sz w:val="20"/>
                <w:szCs w:val="20"/>
                <w:lang w:val="hr-HR"/>
              </w:rPr>
              <w:t>, Full Prof. of Arts</w:t>
            </w:r>
          </w:p>
        </w:tc>
      </w:tr>
    </w:tbl>
    <w:p w:rsidR="00F548D0" w:rsidRDefault="00F548D0">
      <w:pPr>
        <w:spacing w:line="240" w:lineRule="auto"/>
        <w:ind w:left="0" w:hanging="2"/>
        <w:rPr>
          <w:rFonts w:ascii="Calibri" w:eastAsia="Calibri" w:hAnsi="Calibri" w:cs="Calibri"/>
          <w:b/>
          <w:color w:val="000000"/>
          <w:sz w:val="20"/>
          <w:szCs w:val="20"/>
        </w:rPr>
      </w:pPr>
    </w:p>
    <w:sectPr w:rsidR="00F548D0">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E24" w:rsidRDefault="00377E24">
      <w:pPr>
        <w:spacing w:line="240" w:lineRule="auto"/>
        <w:ind w:left="0" w:hanging="2"/>
      </w:pPr>
      <w:r>
        <w:separator/>
      </w:r>
    </w:p>
  </w:endnote>
  <w:endnote w:type="continuationSeparator" w:id="0">
    <w:p w:rsidR="00377E24" w:rsidRDefault="00377E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E24" w:rsidRDefault="00377E24">
      <w:pPr>
        <w:spacing w:line="240" w:lineRule="auto"/>
        <w:ind w:left="0" w:hanging="2"/>
      </w:pPr>
      <w:r>
        <w:separator/>
      </w:r>
    </w:p>
  </w:footnote>
  <w:footnote w:type="continuationSeparator" w:id="0">
    <w:p w:rsidR="00377E24" w:rsidRDefault="00377E2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D0" w:rsidRDefault="00B06023">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F548D0" w:rsidRDefault="00F548D0">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D0"/>
    <w:rsid w:val="00377E24"/>
    <w:rsid w:val="004B4F89"/>
    <w:rsid w:val="00537829"/>
    <w:rsid w:val="00B06023"/>
    <w:rsid w:val="00F548D0"/>
    <w:rsid w:val="22931D13"/>
    <w:rsid w:val="286D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29247-0C0F-4579-BDC4-1733BB0F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5">
    <w:name w:val="_Style 35"/>
    <w:qFormat/>
    <w:tblPr>
      <w:tblCellMar>
        <w:top w:w="0" w:type="dxa"/>
        <w:left w:w="108" w:type="dxa"/>
        <w:bottom w:w="0"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gQRAH4ZwRC3u+rt049W6rQWRw==">AMUW2mWCiihvsibMAWAK11hxNy9c3Y5VJlwHw1cLD1K7M7JVu7pMAPmvUWt1bEY2PfK41G5rQemp6Er8ggqUrPaNwTdvxT6PWOUhejyTzNGhQqjtncBUAm8=</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2023-11-06T13:24:00Z</dcterms:created>
  <dcterms:modified xsi:type="dcterms:W3CDTF">2023-11-12T15:00:00Z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