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F6" w:rsidRPr="00522EF6" w:rsidRDefault="00522EF6" w:rsidP="00522EF6">
      <w:pPr>
        <w:widowControl/>
        <w:autoSpaceDE/>
        <w:autoSpaceDN/>
        <w:adjustRightInd/>
        <w:jc w:val="both"/>
        <w:rPr>
          <w:b/>
          <w:bCs/>
          <w:sz w:val="24"/>
          <w:szCs w:val="24"/>
        </w:rPr>
      </w:pPr>
      <w:bookmarkStart w:id="0" w:name="_GoBack"/>
      <w:bookmarkEnd w:id="0"/>
      <w:r w:rsidRPr="00522EF6">
        <w:rPr>
          <w:b/>
          <w:bCs/>
          <w:sz w:val="24"/>
          <w:szCs w:val="24"/>
        </w:rPr>
        <w:t>SVEUČILIŠTE JOSIPA JURJA STROSSMAYERA U OSIJEKU</w:t>
      </w:r>
    </w:p>
    <w:p w:rsidR="00522EF6" w:rsidRPr="00522EF6" w:rsidRDefault="00522EF6" w:rsidP="00522EF6">
      <w:pPr>
        <w:widowControl/>
        <w:autoSpaceDE/>
        <w:autoSpaceDN/>
        <w:adjustRightInd/>
        <w:jc w:val="both"/>
        <w:rPr>
          <w:b/>
          <w:bCs/>
          <w:sz w:val="24"/>
          <w:szCs w:val="24"/>
        </w:rPr>
      </w:pPr>
      <w:r w:rsidRPr="00522EF6">
        <w:rPr>
          <w:b/>
          <w:bCs/>
          <w:sz w:val="24"/>
          <w:szCs w:val="24"/>
        </w:rPr>
        <w:t>AKADEMIJA ZA UMJETNOST I KULTURU</w:t>
      </w:r>
    </w:p>
    <w:p w:rsidR="00522EF6" w:rsidRPr="00146558" w:rsidRDefault="00522EF6" w:rsidP="00522EF6">
      <w:pPr>
        <w:widowControl/>
        <w:autoSpaceDE/>
        <w:autoSpaceDN/>
        <w:adjustRightInd/>
        <w:jc w:val="both"/>
        <w:rPr>
          <w:b/>
          <w:bCs/>
          <w:sz w:val="24"/>
          <w:szCs w:val="24"/>
        </w:rPr>
      </w:pPr>
      <w:r>
        <w:rPr>
          <w:b/>
          <w:bCs/>
          <w:sz w:val="24"/>
          <w:szCs w:val="24"/>
        </w:rPr>
        <w:t>ODSJEK ZA KULTURU, MEDIJE I</w:t>
      </w:r>
      <w:r w:rsidRPr="00146558">
        <w:rPr>
          <w:b/>
          <w:bCs/>
          <w:sz w:val="24"/>
          <w:szCs w:val="24"/>
        </w:rPr>
        <w:t xml:space="preserve"> MENADŽMENT</w:t>
      </w:r>
    </w:p>
    <w:p w:rsidR="00522EF6" w:rsidRDefault="00522EF6" w:rsidP="00522EF6">
      <w:pPr>
        <w:widowControl/>
        <w:autoSpaceDE/>
        <w:autoSpaceDN/>
        <w:adjustRightInd/>
        <w:jc w:val="both"/>
        <w:rPr>
          <w:b/>
          <w:bCs/>
          <w:sz w:val="24"/>
          <w:szCs w:val="24"/>
        </w:rPr>
      </w:pPr>
    </w:p>
    <w:p w:rsidR="00522EF6" w:rsidRPr="00146558" w:rsidRDefault="00522EF6" w:rsidP="00522EF6">
      <w:pPr>
        <w:widowControl/>
        <w:autoSpaceDE/>
        <w:autoSpaceDN/>
        <w:adjustRightInd/>
        <w:jc w:val="both"/>
        <w:rPr>
          <w:b/>
          <w:bCs/>
          <w:sz w:val="24"/>
          <w:szCs w:val="24"/>
        </w:rPr>
      </w:pPr>
    </w:p>
    <w:p w:rsidR="00522EF6" w:rsidRDefault="00522EF6" w:rsidP="00522EF6">
      <w:pPr>
        <w:jc w:val="both"/>
        <w:rPr>
          <w:b/>
          <w:bCs/>
          <w:color w:val="000000"/>
          <w:sz w:val="24"/>
          <w:szCs w:val="24"/>
        </w:rPr>
      </w:pPr>
    </w:p>
    <w:p w:rsidR="00522EF6" w:rsidRPr="00146558" w:rsidRDefault="00522EF6" w:rsidP="00522EF6">
      <w:pPr>
        <w:jc w:val="both"/>
        <w:rPr>
          <w:b/>
          <w:i/>
          <w:color w:val="000000"/>
          <w:sz w:val="24"/>
          <w:szCs w:val="24"/>
        </w:rPr>
      </w:pPr>
      <w:r w:rsidRPr="00146558">
        <w:rPr>
          <w:b/>
          <w:bCs/>
          <w:color w:val="000000"/>
          <w:sz w:val="24"/>
          <w:szCs w:val="24"/>
        </w:rPr>
        <w:t xml:space="preserve">UPUTE ZA PISANJE </w:t>
      </w:r>
      <w:r w:rsidR="00965797">
        <w:rPr>
          <w:b/>
          <w:bCs/>
          <w:color w:val="000000"/>
          <w:sz w:val="24"/>
          <w:szCs w:val="24"/>
        </w:rPr>
        <w:t xml:space="preserve">STUDENTSKIH </w:t>
      </w:r>
      <w:r>
        <w:rPr>
          <w:b/>
          <w:bCs/>
          <w:color w:val="000000"/>
          <w:sz w:val="24"/>
          <w:szCs w:val="24"/>
        </w:rPr>
        <w:t>RADOVA</w:t>
      </w:r>
      <w:r w:rsidRPr="00146558">
        <w:rPr>
          <w:b/>
          <w:bCs/>
          <w:color w:val="000000"/>
          <w:sz w:val="24"/>
          <w:szCs w:val="24"/>
        </w:rPr>
        <w:t xml:space="preserve"> </w:t>
      </w:r>
      <w:r w:rsidR="00965797">
        <w:rPr>
          <w:b/>
          <w:bCs/>
          <w:color w:val="000000"/>
          <w:sz w:val="24"/>
          <w:szCs w:val="24"/>
        </w:rPr>
        <w:t xml:space="preserve">(SEMINARSKI, ZAVRŠNI I DIPLOMSKI RADOVI) </w:t>
      </w:r>
      <w:r w:rsidRPr="00146558">
        <w:rPr>
          <w:b/>
          <w:bCs/>
          <w:color w:val="000000"/>
          <w:sz w:val="24"/>
          <w:szCs w:val="24"/>
        </w:rPr>
        <w:t xml:space="preserve">NA </w:t>
      </w:r>
      <w:r w:rsidRPr="00146558">
        <w:rPr>
          <w:b/>
          <w:color w:val="000000"/>
          <w:sz w:val="24"/>
          <w:szCs w:val="24"/>
        </w:rPr>
        <w:t xml:space="preserve">ODSJEKU ZA KULTURU, MEDIJE </w:t>
      </w:r>
      <w:r>
        <w:rPr>
          <w:b/>
          <w:color w:val="000000"/>
          <w:sz w:val="24"/>
          <w:szCs w:val="24"/>
        </w:rPr>
        <w:t xml:space="preserve">I </w:t>
      </w:r>
      <w:r w:rsidRPr="00146558">
        <w:rPr>
          <w:b/>
          <w:color w:val="000000"/>
          <w:sz w:val="24"/>
          <w:szCs w:val="24"/>
        </w:rPr>
        <w:t>MENADŽMENT</w:t>
      </w:r>
    </w:p>
    <w:p w:rsidR="00522EF6" w:rsidRDefault="00522EF6" w:rsidP="00522EF6">
      <w:pPr>
        <w:ind w:left="540" w:hanging="540"/>
        <w:rPr>
          <w:color w:val="000000"/>
          <w:sz w:val="24"/>
          <w:szCs w:val="24"/>
        </w:rPr>
      </w:pPr>
    </w:p>
    <w:p w:rsidR="00522EF6" w:rsidRPr="00146558" w:rsidRDefault="00522EF6" w:rsidP="00522EF6">
      <w:pPr>
        <w:ind w:left="540" w:hanging="540"/>
        <w:rPr>
          <w:color w:val="000000"/>
          <w:sz w:val="24"/>
          <w:szCs w:val="24"/>
        </w:rPr>
      </w:pPr>
    </w:p>
    <w:p w:rsidR="00522EF6" w:rsidRPr="00146558" w:rsidRDefault="00522EF6" w:rsidP="00522EF6">
      <w:pPr>
        <w:rPr>
          <w:b/>
          <w:iCs/>
          <w:color w:val="000000"/>
          <w:sz w:val="24"/>
          <w:szCs w:val="24"/>
        </w:rPr>
      </w:pPr>
      <w:r w:rsidRPr="00146558">
        <w:rPr>
          <w:b/>
          <w:iCs/>
          <w:color w:val="000000"/>
          <w:sz w:val="24"/>
          <w:szCs w:val="24"/>
        </w:rPr>
        <w:t>1.OPĆE UPUTE</w:t>
      </w:r>
    </w:p>
    <w:p w:rsidR="00522EF6" w:rsidRPr="00146558" w:rsidRDefault="00522EF6" w:rsidP="00522EF6">
      <w:pPr>
        <w:ind w:left="540" w:hanging="540"/>
        <w:rPr>
          <w:b/>
          <w:iCs/>
          <w:color w:val="000000"/>
          <w:sz w:val="24"/>
          <w:szCs w:val="24"/>
        </w:rPr>
      </w:pPr>
    </w:p>
    <w:p w:rsidR="00522EF6" w:rsidRPr="00146558" w:rsidRDefault="00522EF6" w:rsidP="00522EF6">
      <w:pPr>
        <w:numPr>
          <w:ilvl w:val="1"/>
          <w:numId w:val="4"/>
        </w:numPr>
        <w:rPr>
          <w:b/>
          <w:iCs/>
          <w:color w:val="000000"/>
          <w:sz w:val="24"/>
          <w:szCs w:val="24"/>
        </w:rPr>
      </w:pPr>
      <w:r w:rsidRPr="00146558">
        <w:rPr>
          <w:b/>
          <w:i/>
          <w:color w:val="000000"/>
          <w:sz w:val="24"/>
          <w:szCs w:val="24"/>
        </w:rPr>
        <w:t>JEZIK</w:t>
      </w:r>
    </w:p>
    <w:p w:rsidR="00522EF6" w:rsidRPr="00146558" w:rsidRDefault="00965797" w:rsidP="00522EF6">
      <w:pPr>
        <w:jc w:val="both"/>
        <w:rPr>
          <w:color w:val="000000"/>
          <w:sz w:val="24"/>
          <w:szCs w:val="24"/>
        </w:rPr>
      </w:pPr>
      <w:r>
        <w:rPr>
          <w:bCs/>
          <w:iCs/>
          <w:color w:val="000000"/>
          <w:sz w:val="24"/>
          <w:szCs w:val="24"/>
        </w:rPr>
        <w:t>Studentski radovi se pišu n</w:t>
      </w:r>
      <w:r w:rsidR="00522EF6" w:rsidRPr="00146558">
        <w:rPr>
          <w:bCs/>
          <w:iCs/>
          <w:color w:val="000000"/>
          <w:sz w:val="24"/>
          <w:szCs w:val="24"/>
        </w:rPr>
        <w:t xml:space="preserve">a hrvatskom standardnom jeziku. </w:t>
      </w:r>
      <w:r w:rsidR="00522EF6" w:rsidRPr="00146558">
        <w:rPr>
          <w:color w:val="000000"/>
          <w:sz w:val="24"/>
          <w:szCs w:val="24"/>
        </w:rPr>
        <w:t>Tekst treba biti gramatički i pravopisno ispravan i bez tiskarskih pogrješaka. Tekst se tiska jednostrano, a stranice trebaju biti numerirane, pri čemu se broje sve stranice od uvoda do kraja rada (bez priloga). Numeracija se piše u donjem desnom kutu.</w:t>
      </w:r>
    </w:p>
    <w:p w:rsidR="00522EF6" w:rsidRPr="00146558" w:rsidRDefault="00522EF6" w:rsidP="00522EF6">
      <w:pPr>
        <w:ind w:left="540" w:hanging="540"/>
        <w:rPr>
          <w:color w:val="000000"/>
          <w:sz w:val="24"/>
          <w:szCs w:val="24"/>
        </w:rPr>
      </w:pPr>
    </w:p>
    <w:p w:rsidR="00522EF6" w:rsidRPr="00146558" w:rsidRDefault="00522EF6" w:rsidP="00522EF6">
      <w:pPr>
        <w:numPr>
          <w:ilvl w:val="1"/>
          <w:numId w:val="4"/>
        </w:numPr>
        <w:rPr>
          <w:b/>
          <w:i/>
          <w:color w:val="000000"/>
          <w:sz w:val="24"/>
          <w:szCs w:val="24"/>
        </w:rPr>
      </w:pPr>
      <w:r w:rsidRPr="00146558">
        <w:rPr>
          <w:b/>
          <w:i/>
          <w:color w:val="000000"/>
          <w:sz w:val="24"/>
          <w:szCs w:val="24"/>
        </w:rPr>
        <w:t>FORMAT</w:t>
      </w:r>
    </w:p>
    <w:p w:rsidR="00522EF6" w:rsidRPr="00146558" w:rsidRDefault="00522EF6" w:rsidP="00522EF6">
      <w:pPr>
        <w:jc w:val="both"/>
        <w:rPr>
          <w:color w:val="000000"/>
          <w:sz w:val="24"/>
          <w:szCs w:val="24"/>
        </w:rPr>
      </w:pPr>
      <w:r w:rsidRPr="00146558">
        <w:rPr>
          <w:color w:val="000000"/>
          <w:sz w:val="24"/>
          <w:szCs w:val="24"/>
        </w:rPr>
        <w:t xml:space="preserve">Rad treba biti ispisan na papiru formata A4 (210x297), s poravnanim marginama. Koristiti se treba slovima </w:t>
      </w:r>
      <w:r w:rsidRPr="00146558">
        <w:rPr>
          <w:i/>
          <w:color w:val="000000"/>
          <w:sz w:val="24"/>
          <w:szCs w:val="24"/>
        </w:rPr>
        <w:t>Times New Roman</w:t>
      </w:r>
      <w:r w:rsidRPr="00146558">
        <w:rPr>
          <w:color w:val="000000"/>
          <w:sz w:val="24"/>
          <w:szCs w:val="24"/>
        </w:rPr>
        <w:t>. Veličina je slova za naslove 14, za tekst 12, a za fusnote 10. Treba koristiti prored 1,5. Sve margine teksta iznose 2,5 cm (osim na naslovnoj stranici rada).</w:t>
      </w:r>
    </w:p>
    <w:p w:rsidR="00522EF6" w:rsidRPr="00146558" w:rsidRDefault="00522EF6" w:rsidP="00522EF6">
      <w:pPr>
        <w:ind w:left="540" w:hanging="540"/>
        <w:rPr>
          <w:b/>
          <w:bCs/>
          <w:i/>
          <w:iCs/>
          <w:color w:val="000000"/>
          <w:sz w:val="24"/>
          <w:szCs w:val="24"/>
        </w:rPr>
      </w:pPr>
    </w:p>
    <w:p w:rsidR="00522EF6" w:rsidRPr="00146558" w:rsidRDefault="00522EF6" w:rsidP="00522EF6">
      <w:pPr>
        <w:ind w:left="540" w:hanging="540"/>
        <w:rPr>
          <w:b/>
          <w:bCs/>
          <w:i/>
          <w:iCs/>
          <w:color w:val="000000"/>
          <w:sz w:val="24"/>
          <w:szCs w:val="24"/>
        </w:rPr>
      </w:pPr>
      <w:r w:rsidRPr="00146558">
        <w:rPr>
          <w:b/>
          <w:bCs/>
          <w:i/>
          <w:iCs/>
          <w:color w:val="000000"/>
          <w:sz w:val="24"/>
          <w:szCs w:val="24"/>
        </w:rPr>
        <w:t xml:space="preserve">    1.3.  PRIJEDLOG SADRŽAJA TEORIJSKOG RADA</w:t>
      </w:r>
    </w:p>
    <w:p w:rsidR="00522EF6" w:rsidRPr="00146558" w:rsidRDefault="00522EF6" w:rsidP="00522EF6">
      <w:pPr>
        <w:ind w:left="540" w:hanging="540"/>
        <w:rPr>
          <w:b/>
          <w:bCs/>
          <w:i/>
          <w:iCs/>
          <w:color w:val="000000"/>
          <w:sz w:val="24"/>
          <w:szCs w:val="24"/>
        </w:rPr>
      </w:pPr>
    </w:p>
    <w:p w:rsidR="00522EF6" w:rsidRPr="00146558" w:rsidRDefault="00522EF6" w:rsidP="00522EF6">
      <w:pPr>
        <w:ind w:left="540" w:hanging="540"/>
        <w:rPr>
          <w:color w:val="000000"/>
          <w:sz w:val="24"/>
          <w:szCs w:val="24"/>
        </w:rPr>
      </w:pPr>
      <w:r w:rsidRPr="00146558">
        <w:rPr>
          <w:color w:val="000000"/>
          <w:sz w:val="24"/>
          <w:szCs w:val="24"/>
        </w:rPr>
        <w:t>Prema vrsti i metodama koje koristi, rad može biti:</w:t>
      </w:r>
    </w:p>
    <w:p w:rsidR="00522EF6" w:rsidRPr="00146558" w:rsidRDefault="00522EF6" w:rsidP="00522EF6">
      <w:pPr>
        <w:numPr>
          <w:ilvl w:val="0"/>
          <w:numId w:val="3"/>
        </w:numPr>
        <w:tabs>
          <w:tab w:val="clear" w:pos="363"/>
          <w:tab w:val="num" w:pos="1440"/>
        </w:tabs>
        <w:rPr>
          <w:color w:val="000000"/>
          <w:sz w:val="24"/>
          <w:szCs w:val="24"/>
        </w:rPr>
      </w:pPr>
      <w:r w:rsidRPr="00146558">
        <w:rPr>
          <w:color w:val="000000"/>
          <w:sz w:val="24"/>
          <w:szCs w:val="24"/>
        </w:rPr>
        <w:t>teorijski rad</w:t>
      </w:r>
    </w:p>
    <w:p w:rsidR="00522EF6" w:rsidRPr="00146558" w:rsidRDefault="00522EF6" w:rsidP="00522EF6">
      <w:pPr>
        <w:numPr>
          <w:ilvl w:val="0"/>
          <w:numId w:val="3"/>
        </w:numPr>
        <w:tabs>
          <w:tab w:val="clear" w:pos="363"/>
          <w:tab w:val="num" w:pos="1440"/>
        </w:tabs>
        <w:rPr>
          <w:color w:val="000000"/>
          <w:sz w:val="24"/>
          <w:szCs w:val="24"/>
        </w:rPr>
      </w:pPr>
      <w:r w:rsidRPr="00146558">
        <w:rPr>
          <w:color w:val="000000"/>
          <w:sz w:val="24"/>
          <w:szCs w:val="24"/>
        </w:rPr>
        <w:t>teorijsko-empirijski rad</w:t>
      </w:r>
    </w:p>
    <w:p w:rsidR="00522EF6" w:rsidRPr="00146558" w:rsidRDefault="00522EF6" w:rsidP="00522EF6">
      <w:pPr>
        <w:ind w:left="540" w:hanging="540"/>
        <w:rPr>
          <w:b/>
          <w:bCs/>
          <w:i/>
          <w:iCs/>
          <w:color w:val="000000"/>
          <w:sz w:val="24"/>
          <w:szCs w:val="24"/>
        </w:rPr>
      </w:pPr>
    </w:p>
    <w:p w:rsidR="00522EF6" w:rsidRPr="00146558" w:rsidRDefault="00522EF6" w:rsidP="00522EF6">
      <w:pPr>
        <w:ind w:left="540" w:hanging="540"/>
        <w:rPr>
          <w:b/>
          <w:bCs/>
          <w:i/>
          <w:iCs/>
          <w:color w:val="000000"/>
          <w:sz w:val="24"/>
          <w:szCs w:val="24"/>
        </w:rPr>
      </w:pPr>
    </w:p>
    <w:p w:rsidR="00522EF6" w:rsidRPr="00146558" w:rsidRDefault="00522EF6" w:rsidP="00522EF6">
      <w:pPr>
        <w:ind w:left="540" w:hanging="540"/>
        <w:rPr>
          <w:b/>
          <w:bCs/>
          <w:iCs/>
          <w:color w:val="000000"/>
          <w:sz w:val="24"/>
          <w:szCs w:val="24"/>
        </w:rPr>
      </w:pPr>
      <w:r w:rsidRPr="00146558">
        <w:rPr>
          <w:b/>
          <w:bCs/>
          <w:iCs/>
          <w:color w:val="000000"/>
          <w:sz w:val="24"/>
          <w:szCs w:val="24"/>
        </w:rPr>
        <w:t>1.3.1. PRIJEDLOG SADRŽAJA TEORIJSKOG RADA</w:t>
      </w:r>
    </w:p>
    <w:p w:rsidR="00522EF6" w:rsidRPr="00146558" w:rsidRDefault="00522EF6" w:rsidP="00522EF6">
      <w:pPr>
        <w:ind w:left="540" w:hanging="540"/>
        <w:rPr>
          <w:b/>
          <w:bCs/>
          <w:iCs/>
          <w:color w:val="000000"/>
          <w:sz w:val="24"/>
          <w:szCs w:val="24"/>
        </w:rPr>
      </w:pPr>
    </w:p>
    <w:p w:rsidR="00522EF6" w:rsidRPr="00146558" w:rsidRDefault="00522EF6" w:rsidP="00522EF6">
      <w:pPr>
        <w:ind w:left="540" w:hanging="540"/>
        <w:rPr>
          <w:b/>
          <w:bCs/>
          <w:iCs/>
          <w:color w:val="000000"/>
          <w:sz w:val="24"/>
          <w:szCs w:val="24"/>
        </w:rPr>
      </w:pPr>
    </w:p>
    <w:p w:rsidR="00522EF6" w:rsidRPr="00146558" w:rsidRDefault="00522EF6" w:rsidP="00522EF6">
      <w:pPr>
        <w:ind w:left="540" w:hanging="540"/>
        <w:rPr>
          <w:bCs/>
          <w:color w:val="000000"/>
          <w:sz w:val="24"/>
          <w:szCs w:val="24"/>
        </w:rPr>
      </w:pPr>
      <w:r w:rsidRPr="00146558">
        <w:rPr>
          <w:b/>
          <w:bCs/>
          <w:color w:val="000000"/>
          <w:sz w:val="24"/>
          <w:szCs w:val="24"/>
        </w:rPr>
        <w:t xml:space="preserve">NASLOVNICA NA JEZIKU KOJIM JE RAD NAPISAN </w:t>
      </w:r>
    </w:p>
    <w:p w:rsidR="00522EF6" w:rsidRPr="00146558" w:rsidRDefault="00522EF6" w:rsidP="00522EF6">
      <w:pPr>
        <w:ind w:left="540" w:hanging="540"/>
        <w:rPr>
          <w:b/>
          <w:bCs/>
          <w:color w:val="000000"/>
          <w:sz w:val="24"/>
          <w:szCs w:val="24"/>
        </w:rPr>
      </w:pPr>
      <w:r w:rsidRPr="00146558">
        <w:rPr>
          <w:b/>
          <w:bCs/>
          <w:color w:val="000000"/>
          <w:sz w:val="24"/>
          <w:szCs w:val="24"/>
        </w:rPr>
        <w:t xml:space="preserve">SAŽETAK (s ključnim riječima)  </w:t>
      </w:r>
    </w:p>
    <w:p w:rsidR="00522EF6" w:rsidRPr="00146558" w:rsidRDefault="00522EF6" w:rsidP="00522EF6">
      <w:pPr>
        <w:ind w:left="540" w:hanging="540"/>
        <w:rPr>
          <w:b/>
          <w:bCs/>
          <w:color w:val="000000"/>
          <w:sz w:val="24"/>
          <w:szCs w:val="24"/>
        </w:rPr>
      </w:pPr>
      <w:r w:rsidRPr="00146558">
        <w:rPr>
          <w:color w:val="000000"/>
          <w:sz w:val="24"/>
          <w:szCs w:val="24"/>
        </w:rPr>
        <w:t>(Sažetak i ključne riječi - na hrvatskom jeziku i Abstract and keywords - na engleskom jeziku)</w:t>
      </w:r>
    </w:p>
    <w:p w:rsidR="00522EF6" w:rsidRPr="00146558" w:rsidRDefault="00522EF6" w:rsidP="00522EF6">
      <w:pPr>
        <w:ind w:left="540" w:hanging="540"/>
        <w:rPr>
          <w:b/>
          <w:bCs/>
          <w:color w:val="000000"/>
          <w:sz w:val="24"/>
          <w:szCs w:val="24"/>
        </w:rPr>
      </w:pPr>
      <w:r w:rsidRPr="00146558">
        <w:rPr>
          <w:b/>
          <w:color w:val="000000"/>
          <w:sz w:val="24"/>
          <w:szCs w:val="24"/>
        </w:rPr>
        <w:t>SADRŽAJ</w:t>
      </w:r>
    </w:p>
    <w:p w:rsidR="00522EF6" w:rsidRPr="00146558" w:rsidRDefault="00522EF6" w:rsidP="00522EF6">
      <w:pPr>
        <w:numPr>
          <w:ilvl w:val="0"/>
          <w:numId w:val="2"/>
        </w:numPr>
        <w:rPr>
          <w:b/>
          <w:bCs/>
          <w:color w:val="000000"/>
          <w:sz w:val="24"/>
          <w:szCs w:val="24"/>
        </w:rPr>
      </w:pPr>
      <w:r w:rsidRPr="00146558">
        <w:rPr>
          <w:b/>
          <w:bCs/>
          <w:color w:val="000000"/>
          <w:sz w:val="24"/>
          <w:szCs w:val="24"/>
        </w:rPr>
        <w:t>UVOD</w:t>
      </w:r>
    </w:p>
    <w:p w:rsidR="00522EF6" w:rsidRPr="00146558" w:rsidRDefault="00522EF6" w:rsidP="00522EF6">
      <w:pPr>
        <w:numPr>
          <w:ilvl w:val="0"/>
          <w:numId w:val="2"/>
        </w:numPr>
        <w:rPr>
          <w:b/>
          <w:bCs/>
          <w:color w:val="000000"/>
          <w:sz w:val="24"/>
          <w:szCs w:val="24"/>
        </w:rPr>
      </w:pPr>
      <w:r w:rsidRPr="00146558">
        <w:rPr>
          <w:b/>
          <w:bCs/>
          <w:color w:val="000000"/>
          <w:sz w:val="24"/>
          <w:szCs w:val="24"/>
        </w:rPr>
        <w:t xml:space="preserve">TEORIJSKI DIO                                                         </w:t>
      </w:r>
    </w:p>
    <w:p w:rsidR="00522EF6" w:rsidRPr="00146558" w:rsidRDefault="00522EF6" w:rsidP="00522EF6">
      <w:pPr>
        <w:ind w:left="540" w:hanging="540"/>
        <w:rPr>
          <w:color w:val="000000"/>
          <w:sz w:val="24"/>
          <w:szCs w:val="24"/>
        </w:rPr>
      </w:pPr>
      <w:r w:rsidRPr="00146558">
        <w:rPr>
          <w:color w:val="000000"/>
          <w:sz w:val="24"/>
          <w:szCs w:val="24"/>
        </w:rPr>
        <w:t xml:space="preserve">- razrada teme po poglavljima </w:t>
      </w:r>
    </w:p>
    <w:p w:rsidR="00522EF6" w:rsidRPr="00146558" w:rsidRDefault="00522EF6" w:rsidP="00522EF6">
      <w:pPr>
        <w:numPr>
          <w:ilvl w:val="0"/>
          <w:numId w:val="2"/>
        </w:numPr>
        <w:rPr>
          <w:b/>
          <w:bCs/>
          <w:color w:val="000000"/>
          <w:sz w:val="24"/>
          <w:szCs w:val="24"/>
        </w:rPr>
      </w:pPr>
      <w:r w:rsidRPr="00146558">
        <w:rPr>
          <w:b/>
          <w:bCs/>
          <w:color w:val="000000"/>
          <w:sz w:val="24"/>
          <w:szCs w:val="24"/>
        </w:rPr>
        <w:t>RASPRAVA</w:t>
      </w:r>
    </w:p>
    <w:p w:rsidR="00522EF6" w:rsidRPr="00146558" w:rsidRDefault="00522EF6" w:rsidP="00522EF6">
      <w:pPr>
        <w:numPr>
          <w:ilvl w:val="0"/>
          <w:numId w:val="2"/>
        </w:numPr>
        <w:rPr>
          <w:b/>
          <w:bCs/>
          <w:color w:val="000000"/>
          <w:sz w:val="24"/>
          <w:szCs w:val="24"/>
        </w:rPr>
      </w:pPr>
      <w:r w:rsidRPr="00146558">
        <w:rPr>
          <w:b/>
          <w:bCs/>
          <w:color w:val="000000"/>
          <w:sz w:val="24"/>
          <w:szCs w:val="24"/>
        </w:rPr>
        <w:t>ZAKLJUČAK</w:t>
      </w:r>
    </w:p>
    <w:p w:rsidR="00522EF6" w:rsidRPr="00146558" w:rsidRDefault="00522EF6" w:rsidP="00522EF6">
      <w:pPr>
        <w:numPr>
          <w:ilvl w:val="0"/>
          <w:numId w:val="2"/>
        </w:numPr>
        <w:rPr>
          <w:b/>
          <w:bCs/>
          <w:color w:val="000000"/>
          <w:sz w:val="24"/>
          <w:szCs w:val="24"/>
        </w:rPr>
      </w:pPr>
      <w:r w:rsidRPr="00146558">
        <w:rPr>
          <w:b/>
          <w:bCs/>
          <w:color w:val="000000"/>
          <w:sz w:val="24"/>
          <w:szCs w:val="24"/>
        </w:rPr>
        <w:t>LITERATURA</w:t>
      </w:r>
    </w:p>
    <w:p w:rsidR="00522EF6" w:rsidRPr="00146558" w:rsidRDefault="00522EF6" w:rsidP="00522EF6">
      <w:pPr>
        <w:numPr>
          <w:ilvl w:val="0"/>
          <w:numId w:val="2"/>
        </w:numPr>
        <w:rPr>
          <w:b/>
          <w:bCs/>
          <w:color w:val="000000"/>
          <w:sz w:val="24"/>
          <w:szCs w:val="24"/>
        </w:rPr>
      </w:pPr>
      <w:r w:rsidRPr="00146558">
        <w:rPr>
          <w:b/>
          <w:bCs/>
          <w:color w:val="000000"/>
          <w:sz w:val="24"/>
          <w:szCs w:val="24"/>
        </w:rPr>
        <w:t>PRILOZI</w:t>
      </w:r>
    </w:p>
    <w:p w:rsidR="00522EF6" w:rsidRPr="00146558" w:rsidRDefault="00522EF6" w:rsidP="00522EF6">
      <w:pPr>
        <w:numPr>
          <w:ilvl w:val="0"/>
          <w:numId w:val="8"/>
        </w:numPr>
        <w:rPr>
          <w:color w:val="000000"/>
          <w:sz w:val="24"/>
          <w:szCs w:val="24"/>
        </w:rPr>
      </w:pPr>
      <w:r w:rsidRPr="00146558">
        <w:rPr>
          <w:color w:val="000000"/>
          <w:sz w:val="24"/>
          <w:szCs w:val="24"/>
        </w:rPr>
        <w:t>Popis tablica</w:t>
      </w:r>
    </w:p>
    <w:p w:rsidR="00522EF6" w:rsidRPr="00146558" w:rsidRDefault="00522EF6" w:rsidP="00522EF6">
      <w:pPr>
        <w:numPr>
          <w:ilvl w:val="0"/>
          <w:numId w:val="8"/>
        </w:numPr>
        <w:rPr>
          <w:color w:val="000000"/>
          <w:sz w:val="24"/>
          <w:szCs w:val="24"/>
        </w:rPr>
      </w:pPr>
      <w:r w:rsidRPr="00146558">
        <w:rPr>
          <w:color w:val="000000"/>
          <w:sz w:val="24"/>
          <w:szCs w:val="24"/>
        </w:rPr>
        <w:t xml:space="preserve">Popis slika </w:t>
      </w:r>
    </w:p>
    <w:p w:rsidR="00522EF6" w:rsidRPr="00146558" w:rsidRDefault="00522EF6" w:rsidP="00522EF6">
      <w:pPr>
        <w:numPr>
          <w:ilvl w:val="0"/>
          <w:numId w:val="8"/>
        </w:numPr>
        <w:rPr>
          <w:color w:val="000000"/>
          <w:sz w:val="24"/>
          <w:szCs w:val="24"/>
        </w:rPr>
      </w:pPr>
      <w:r w:rsidRPr="00146558">
        <w:rPr>
          <w:color w:val="000000"/>
          <w:sz w:val="24"/>
          <w:szCs w:val="24"/>
        </w:rPr>
        <w:lastRenderedPageBreak/>
        <w:t>Popis grafikona</w:t>
      </w:r>
    </w:p>
    <w:p w:rsidR="00522EF6" w:rsidRDefault="00522EF6" w:rsidP="00522EF6">
      <w:pPr>
        <w:ind w:left="540" w:hanging="540"/>
        <w:rPr>
          <w:b/>
          <w:bCs/>
          <w:iCs/>
          <w:color w:val="000000"/>
          <w:sz w:val="24"/>
          <w:szCs w:val="24"/>
        </w:rPr>
      </w:pPr>
    </w:p>
    <w:p w:rsidR="00522EF6" w:rsidRDefault="00522EF6" w:rsidP="00522EF6">
      <w:pPr>
        <w:ind w:left="540" w:hanging="540"/>
        <w:rPr>
          <w:b/>
          <w:bCs/>
          <w:iCs/>
          <w:color w:val="000000"/>
          <w:sz w:val="24"/>
          <w:szCs w:val="24"/>
        </w:rPr>
      </w:pPr>
    </w:p>
    <w:p w:rsidR="00522EF6" w:rsidRPr="00146558" w:rsidRDefault="00522EF6" w:rsidP="00522EF6">
      <w:pPr>
        <w:ind w:left="540" w:hanging="540"/>
        <w:rPr>
          <w:color w:val="000000"/>
          <w:sz w:val="24"/>
          <w:szCs w:val="24"/>
        </w:rPr>
      </w:pPr>
      <w:r w:rsidRPr="00146558">
        <w:rPr>
          <w:b/>
          <w:bCs/>
          <w:iCs/>
          <w:color w:val="000000"/>
          <w:sz w:val="24"/>
          <w:szCs w:val="24"/>
        </w:rPr>
        <w:t xml:space="preserve">1.3.2.PRIJEDLOG SADRŽAJA RADNJE TEORIJSKO-EMPIRIJSKOG KARAKTERA </w:t>
      </w:r>
    </w:p>
    <w:p w:rsidR="00522EF6" w:rsidRPr="00146558" w:rsidRDefault="00522EF6" w:rsidP="00522EF6">
      <w:pPr>
        <w:ind w:left="540" w:hanging="540"/>
        <w:rPr>
          <w:b/>
          <w:bCs/>
          <w:color w:val="000000"/>
          <w:sz w:val="24"/>
          <w:szCs w:val="24"/>
        </w:rPr>
      </w:pPr>
    </w:p>
    <w:p w:rsidR="00522EF6" w:rsidRPr="00146558" w:rsidRDefault="00522EF6" w:rsidP="00522EF6">
      <w:pPr>
        <w:ind w:left="540" w:hanging="540"/>
        <w:rPr>
          <w:bCs/>
          <w:color w:val="000000"/>
          <w:sz w:val="24"/>
          <w:szCs w:val="24"/>
        </w:rPr>
      </w:pPr>
      <w:r w:rsidRPr="00146558">
        <w:rPr>
          <w:b/>
          <w:bCs/>
          <w:color w:val="000000"/>
          <w:sz w:val="24"/>
          <w:szCs w:val="24"/>
        </w:rPr>
        <w:t xml:space="preserve">NASLOVNICA NA JEZIKU KOJIM JE RAD NAPISAN </w:t>
      </w:r>
    </w:p>
    <w:p w:rsidR="00522EF6" w:rsidRPr="00146558" w:rsidRDefault="00522EF6" w:rsidP="00522EF6">
      <w:pPr>
        <w:ind w:left="540" w:hanging="540"/>
        <w:rPr>
          <w:b/>
          <w:bCs/>
          <w:color w:val="000000"/>
          <w:sz w:val="24"/>
          <w:szCs w:val="24"/>
        </w:rPr>
      </w:pPr>
      <w:r w:rsidRPr="00146558">
        <w:rPr>
          <w:b/>
          <w:bCs/>
          <w:color w:val="000000"/>
          <w:sz w:val="24"/>
          <w:szCs w:val="24"/>
        </w:rPr>
        <w:t xml:space="preserve">SAŽETAK (s ključnim riječima)  </w:t>
      </w:r>
    </w:p>
    <w:p w:rsidR="00522EF6" w:rsidRPr="00146558" w:rsidRDefault="00522EF6" w:rsidP="00522EF6">
      <w:pPr>
        <w:ind w:left="540" w:hanging="540"/>
        <w:rPr>
          <w:b/>
          <w:bCs/>
          <w:color w:val="000000"/>
          <w:sz w:val="24"/>
          <w:szCs w:val="24"/>
        </w:rPr>
      </w:pPr>
      <w:r w:rsidRPr="00146558">
        <w:rPr>
          <w:color w:val="000000"/>
          <w:sz w:val="24"/>
          <w:szCs w:val="24"/>
        </w:rPr>
        <w:t>(Sažetak i ključne riječi - na hrvatskom jeziku i Abstract and keywords - na engleskom jeziku)</w:t>
      </w:r>
    </w:p>
    <w:p w:rsidR="00522EF6" w:rsidRPr="00146558" w:rsidRDefault="00522EF6" w:rsidP="00522EF6">
      <w:pPr>
        <w:ind w:left="540" w:hanging="540"/>
        <w:rPr>
          <w:b/>
          <w:bCs/>
          <w:color w:val="000000"/>
          <w:sz w:val="24"/>
          <w:szCs w:val="24"/>
        </w:rPr>
      </w:pPr>
      <w:r w:rsidRPr="00146558">
        <w:rPr>
          <w:b/>
          <w:color w:val="000000"/>
          <w:sz w:val="24"/>
          <w:szCs w:val="24"/>
        </w:rPr>
        <w:t>SADRŽAJ</w:t>
      </w:r>
    </w:p>
    <w:p w:rsidR="00522EF6" w:rsidRPr="00146558" w:rsidRDefault="00522EF6" w:rsidP="00522EF6">
      <w:pPr>
        <w:ind w:left="540" w:hanging="540"/>
        <w:rPr>
          <w:b/>
          <w:bCs/>
          <w:color w:val="000000"/>
          <w:sz w:val="24"/>
          <w:szCs w:val="24"/>
        </w:rPr>
      </w:pPr>
      <w:r w:rsidRPr="00146558">
        <w:rPr>
          <w:b/>
          <w:bCs/>
          <w:color w:val="000000"/>
          <w:sz w:val="24"/>
          <w:szCs w:val="24"/>
        </w:rPr>
        <w:t>1. UVOD</w:t>
      </w:r>
    </w:p>
    <w:p w:rsidR="00522EF6" w:rsidRPr="00146558" w:rsidRDefault="00522EF6" w:rsidP="00522EF6">
      <w:pPr>
        <w:ind w:left="540" w:hanging="540"/>
        <w:rPr>
          <w:b/>
          <w:bCs/>
          <w:color w:val="000000"/>
          <w:sz w:val="24"/>
          <w:szCs w:val="24"/>
        </w:rPr>
      </w:pPr>
      <w:r w:rsidRPr="00146558">
        <w:rPr>
          <w:b/>
          <w:bCs/>
          <w:color w:val="000000"/>
          <w:sz w:val="24"/>
          <w:szCs w:val="24"/>
        </w:rPr>
        <w:t>2</w:t>
      </w:r>
      <w:r w:rsidRPr="00146558">
        <w:rPr>
          <w:color w:val="000000"/>
          <w:sz w:val="24"/>
          <w:szCs w:val="24"/>
        </w:rPr>
        <w:t xml:space="preserve">. </w:t>
      </w:r>
      <w:r w:rsidRPr="00146558">
        <w:rPr>
          <w:b/>
          <w:bCs/>
          <w:color w:val="000000"/>
          <w:sz w:val="24"/>
          <w:szCs w:val="24"/>
        </w:rPr>
        <w:t xml:space="preserve">TEORIJSKI DIO                                                         </w:t>
      </w:r>
    </w:p>
    <w:p w:rsidR="00522EF6" w:rsidRPr="00146558" w:rsidRDefault="00522EF6" w:rsidP="00522EF6">
      <w:pPr>
        <w:ind w:left="540" w:hanging="540"/>
        <w:rPr>
          <w:color w:val="000000"/>
          <w:sz w:val="24"/>
          <w:szCs w:val="24"/>
        </w:rPr>
      </w:pPr>
      <w:r w:rsidRPr="00146558">
        <w:rPr>
          <w:color w:val="000000"/>
          <w:sz w:val="24"/>
          <w:szCs w:val="24"/>
        </w:rPr>
        <w:t xml:space="preserve">- razrada teme po poglavljima </w:t>
      </w:r>
    </w:p>
    <w:p w:rsidR="00522EF6" w:rsidRPr="00146558" w:rsidRDefault="00522EF6" w:rsidP="00522EF6">
      <w:pPr>
        <w:ind w:left="540" w:hanging="540"/>
        <w:rPr>
          <w:b/>
          <w:bCs/>
          <w:color w:val="000000"/>
          <w:sz w:val="24"/>
          <w:szCs w:val="24"/>
        </w:rPr>
      </w:pPr>
      <w:r w:rsidRPr="00146558">
        <w:rPr>
          <w:b/>
          <w:bCs/>
          <w:color w:val="000000"/>
          <w:sz w:val="24"/>
          <w:szCs w:val="24"/>
        </w:rPr>
        <w:t>3. EMPIRIJSKI DIO</w:t>
      </w:r>
    </w:p>
    <w:p w:rsidR="00522EF6" w:rsidRPr="00146558" w:rsidRDefault="00522EF6" w:rsidP="00522EF6">
      <w:pPr>
        <w:ind w:left="540" w:hanging="540"/>
        <w:rPr>
          <w:color w:val="000000"/>
          <w:sz w:val="24"/>
          <w:szCs w:val="24"/>
        </w:rPr>
      </w:pPr>
      <w:r w:rsidRPr="00146558">
        <w:rPr>
          <w:color w:val="000000"/>
          <w:sz w:val="24"/>
          <w:szCs w:val="24"/>
        </w:rPr>
        <w:tab/>
        <w:t>3</w:t>
      </w:r>
      <w:r w:rsidRPr="00146558">
        <w:rPr>
          <w:b/>
          <w:bCs/>
          <w:color w:val="000000"/>
          <w:sz w:val="24"/>
          <w:szCs w:val="24"/>
        </w:rPr>
        <w:t>.</w:t>
      </w:r>
      <w:r w:rsidRPr="00146558">
        <w:rPr>
          <w:color w:val="000000"/>
          <w:sz w:val="24"/>
          <w:szCs w:val="24"/>
        </w:rPr>
        <w:t>1. ODREĐENJE PROBLEMA ISTRAŽIVANJA</w:t>
      </w:r>
    </w:p>
    <w:p w:rsidR="00522EF6" w:rsidRPr="00146558" w:rsidRDefault="00522EF6" w:rsidP="00522EF6">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3.1.1</w:t>
      </w:r>
      <w:r w:rsidRPr="00146558">
        <w:rPr>
          <w:color w:val="000000"/>
          <w:sz w:val="24"/>
          <w:szCs w:val="24"/>
        </w:rPr>
        <w:t>.</w:t>
      </w:r>
      <w:r w:rsidRPr="00146558">
        <w:rPr>
          <w:b/>
          <w:bCs/>
          <w:color w:val="000000"/>
          <w:sz w:val="24"/>
          <w:szCs w:val="24"/>
        </w:rPr>
        <w:t xml:space="preserve"> Problem i cilj istraživanja </w:t>
      </w:r>
    </w:p>
    <w:p w:rsidR="00522EF6" w:rsidRPr="00146558" w:rsidRDefault="00522EF6" w:rsidP="00522EF6">
      <w:pPr>
        <w:ind w:left="540" w:hanging="540"/>
        <w:rPr>
          <w:color w:val="000000"/>
          <w:sz w:val="24"/>
          <w:szCs w:val="24"/>
        </w:rPr>
      </w:pPr>
      <w:r w:rsidRPr="00146558">
        <w:rPr>
          <w:color w:val="000000"/>
          <w:sz w:val="24"/>
          <w:szCs w:val="24"/>
        </w:rPr>
        <w:tab/>
      </w:r>
      <w:r w:rsidRPr="00146558">
        <w:rPr>
          <w:color w:val="000000"/>
          <w:sz w:val="24"/>
          <w:szCs w:val="24"/>
        </w:rPr>
        <w:tab/>
      </w:r>
      <w:r w:rsidRPr="00146558">
        <w:rPr>
          <w:color w:val="000000"/>
          <w:sz w:val="24"/>
          <w:szCs w:val="24"/>
        </w:rPr>
        <w:tab/>
      </w:r>
      <w:r w:rsidRPr="00146558">
        <w:rPr>
          <w:color w:val="000000"/>
          <w:sz w:val="24"/>
          <w:szCs w:val="24"/>
        </w:rPr>
        <w:tab/>
        <w:t>Problem istraživanja</w:t>
      </w:r>
    </w:p>
    <w:p w:rsidR="00522EF6" w:rsidRPr="00146558" w:rsidRDefault="00522EF6" w:rsidP="00522EF6">
      <w:pPr>
        <w:ind w:left="540" w:hanging="540"/>
        <w:rPr>
          <w:color w:val="000000"/>
          <w:sz w:val="24"/>
          <w:szCs w:val="24"/>
        </w:rPr>
      </w:pPr>
      <w:r w:rsidRPr="00146558">
        <w:rPr>
          <w:color w:val="000000"/>
          <w:sz w:val="24"/>
          <w:szCs w:val="24"/>
        </w:rPr>
        <w:tab/>
      </w:r>
      <w:r w:rsidRPr="00146558">
        <w:rPr>
          <w:color w:val="000000"/>
          <w:sz w:val="24"/>
          <w:szCs w:val="24"/>
        </w:rPr>
        <w:tab/>
      </w:r>
      <w:r w:rsidRPr="00146558">
        <w:rPr>
          <w:color w:val="000000"/>
          <w:sz w:val="24"/>
          <w:szCs w:val="24"/>
        </w:rPr>
        <w:tab/>
      </w:r>
      <w:r w:rsidRPr="00146558">
        <w:rPr>
          <w:color w:val="000000"/>
          <w:sz w:val="24"/>
          <w:szCs w:val="24"/>
        </w:rPr>
        <w:tab/>
        <w:t>Cilj istraživanja</w:t>
      </w:r>
    </w:p>
    <w:p w:rsidR="00522EF6" w:rsidRPr="00146558" w:rsidRDefault="00522EF6" w:rsidP="00522EF6">
      <w:pPr>
        <w:ind w:left="540" w:hanging="540"/>
        <w:rPr>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3.1.2. Hipoteze  istraživanja</w:t>
      </w:r>
    </w:p>
    <w:p w:rsidR="00522EF6" w:rsidRPr="00146558" w:rsidRDefault="00522EF6" w:rsidP="00522EF6">
      <w:pPr>
        <w:ind w:left="540" w:hanging="540"/>
        <w:rPr>
          <w:color w:val="000000"/>
          <w:sz w:val="24"/>
          <w:szCs w:val="24"/>
        </w:rPr>
      </w:pPr>
      <w:r w:rsidRPr="00146558">
        <w:rPr>
          <w:color w:val="000000"/>
          <w:sz w:val="24"/>
          <w:szCs w:val="24"/>
        </w:rPr>
        <w:tab/>
      </w:r>
      <w:r w:rsidRPr="00146558">
        <w:rPr>
          <w:color w:val="000000"/>
          <w:sz w:val="24"/>
          <w:szCs w:val="24"/>
        </w:rPr>
        <w:tab/>
      </w:r>
      <w:r w:rsidRPr="00146558">
        <w:rPr>
          <w:color w:val="000000"/>
          <w:sz w:val="24"/>
          <w:szCs w:val="24"/>
        </w:rPr>
        <w:tab/>
      </w:r>
      <w:r w:rsidRPr="00146558">
        <w:rPr>
          <w:color w:val="000000"/>
          <w:sz w:val="24"/>
          <w:szCs w:val="24"/>
        </w:rPr>
        <w:tab/>
        <w:t xml:space="preserve"> Osnovne varijable </w:t>
      </w:r>
    </w:p>
    <w:p w:rsidR="00522EF6" w:rsidRPr="00146558" w:rsidRDefault="00522EF6" w:rsidP="00522EF6">
      <w:pPr>
        <w:ind w:left="540" w:hanging="540"/>
        <w:rPr>
          <w:color w:val="000000"/>
          <w:sz w:val="24"/>
          <w:szCs w:val="24"/>
        </w:rPr>
      </w:pPr>
      <w:r w:rsidRPr="00146558">
        <w:rPr>
          <w:color w:val="000000"/>
          <w:sz w:val="24"/>
          <w:szCs w:val="24"/>
        </w:rPr>
        <w:tab/>
        <w:t>3.2. METODOLOGIJA ISTRAŽIVANJA</w:t>
      </w:r>
    </w:p>
    <w:p w:rsidR="00522EF6" w:rsidRPr="00146558" w:rsidRDefault="00522EF6" w:rsidP="00522EF6">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3.2.1. Način provođenja istraživanja</w:t>
      </w:r>
    </w:p>
    <w:p w:rsidR="00522EF6" w:rsidRPr="00146558" w:rsidRDefault="00522EF6" w:rsidP="00522EF6">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3.2.2. Uzorak</w:t>
      </w:r>
    </w:p>
    <w:p w:rsidR="00522EF6" w:rsidRPr="00146558" w:rsidRDefault="00522EF6" w:rsidP="00522EF6">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3.2.3. Postupci i instrumenti</w:t>
      </w:r>
    </w:p>
    <w:p w:rsidR="00522EF6" w:rsidRPr="00146558" w:rsidRDefault="00522EF6" w:rsidP="00522EF6">
      <w:pPr>
        <w:ind w:left="540" w:hanging="540"/>
        <w:rPr>
          <w:color w:val="000000"/>
          <w:sz w:val="24"/>
          <w:szCs w:val="24"/>
        </w:rPr>
      </w:pPr>
      <w:r w:rsidRPr="00146558">
        <w:rPr>
          <w:color w:val="000000"/>
          <w:sz w:val="24"/>
          <w:szCs w:val="24"/>
        </w:rPr>
        <w:tab/>
        <w:t xml:space="preserve">3.3.OBRADA PODATAKA I RASPRAVA /REZULTATI I  </w:t>
      </w:r>
    </w:p>
    <w:p w:rsidR="00522EF6" w:rsidRPr="00146558" w:rsidRDefault="00522EF6" w:rsidP="00522EF6">
      <w:pPr>
        <w:ind w:left="540" w:hanging="540"/>
        <w:rPr>
          <w:color w:val="000000"/>
          <w:sz w:val="24"/>
          <w:szCs w:val="24"/>
        </w:rPr>
      </w:pPr>
      <w:r w:rsidRPr="00146558">
        <w:rPr>
          <w:color w:val="000000"/>
          <w:sz w:val="24"/>
          <w:szCs w:val="24"/>
        </w:rPr>
        <w:t xml:space="preserve">                 RASPRAVA/</w:t>
      </w:r>
    </w:p>
    <w:p w:rsidR="00522EF6" w:rsidRPr="00146558" w:rsidRDefault="00522EF6" w:rsidP="00522EF6">
      <w:pPr>
        <w:ind w:left="1980" w:hanging="540"/>
        <w:rPr>
          <w:b/>
          <w:bCs/>
          <w:color w:val="000000"/>
          <w:sz w:val="24"/>
          <w:szCs w:val="24"/>
        </w:rPr>
      </w:pPr>
      <w:r w:rsidRPr="00146558">
        <w:rPr>
          <w:b/>
          <w:bCs/>
          <w:color w:val="000000"/>
          <w:sz w:val="24"/>
          <w:szCs w:val="24"/>
        </w:rPr>
        <w:t>3.3.1.</w:t>
      </w:r>
    </w:p>
    <w:p w:rsidR="00522EF6" w:rsidRPr="00146558" w:rsidRDefault="00522EF6" w:rsidP="00522EF6">
      <w:pPr>
        <w:ind w:left="1980" w:hanging="540"/>
        <w:rPr>
          <w:b/>
          <w:bCs/>
          <w:color w:val="000000"/>
          <w:sz w:val="24"/>
          <w:szCs w:val="24"/>
        </w:rPr>
      </w:pPr>
      <w:r w:rsidRPr="00146558">
        <w:rPr>
          <w:b/>
          <w:bCs/>
          <w:color w:val="000000"/>
          <w:sz w:val="24"/>
          <w:szCs w:val="24"/>
        </w:rPr>
        <w:t>3.3.2.</w:t>
      </w:r>
    </w:p>
    <w:p w:rsidR="00522EF6" w:rsidRPr="00146558" w:rsidRDefault="00522EF6" w:rsidP="00522EF6">
      <w:pPr>
        <w:ind w:left="1980" w:hanging="540"/>
        <w:rPr>
          <w:b/>
          <w:bCs/>
          <w:color w:val="000000"/>
          <w:sz w:val="24"/>
          <w:szCs w:val="24"/>
        </w:rPr>
      </w:pPr>
      <w:r w:rsidRPr="00146558">
        <w:rPr>
          <w:b/>
          <w:bCs/>
          <w:color w:val="000000"/>
          <w:sz w:val="24"/>
          <w:szCs w:val="24"/>
        </w:rPr>
        <w:t>….</w:t>
      </w:r>
    </w:p>
    <w:p w:rsidR="00522EF6" w:rsidRPr="00146558" w:rsidRDefault="00522EF6" w:rsidP="00522EF6">
      <w:pPr>
        <w:ind w:left="540" w:hanging="540"/>
        <w:rPr>
          <w:b/>
          <w:color w:val="000000"/>
          <w:sz w:val="24"/>
          <w:szCs w:val="24"/>
        </w:rPr>
      </w:pPr>
      <w:r w:rsidRPr="00146558">
        <w:rPr>
          <w:b/>
          <w:color w:val="000000"/>
          <w:sz w:val="24"/>
          <w:szCs w:val="24"/>
        </w:rPr>
        <w:t>4. ZAKLJUČAK</w:t>
      </w:r>
    </w:p>
    <w:p w:rsidR="00522EF6" w:rsidRPr="00146558" w:rsidRDefault="00522EF6" w:rsidP="00522EF6">
      <w:pPr>
        <w:ind w:left="540" w:hanging="540"/>
        <w:rPr>
          <w:b/>
          <w:color w:val="000000"/>
          <w:sz w:val="24"/>
          <w:szCs w:val="24"/>
        </w:rPr>
      </w:pPr>
      <w:r w:rsidRPr="00146558">
        <w:rPr>
          <w:b/>
          <w:color w:val="000000"/>
          <w:sz w:val="24"/>
          <w:szCs w:val="24"/>
        </w:rPr>
        <w:t>5. LITERATURA</w:t>
      </w:r>
    </w:p>
    <w:p w:rsidR="00522EF6" w:rsidRPr="00146558" w:rsidRDefault="00522EF6" w:rsidP="00522EF6">
      <w:pPr>
        <w:ind w:left="540" w:hanging="540"/>
        <w:rPr>
          <w:b/>
          <w:color w:val="000000"/>
          <w:sz w:val="24"/>
          <w:szCs w:val="24"/>
        </w:rPr>
      </w:pPr>
      <w:r w:rsidRPr="00146558">
        <w:rPr>
          <w:b/>
          <w:color w:val="000000"/>
          <w:sz w:val="24"/>
          <w:szCs w:val="24"/>
        </w:rPr>
        <w:t>6. PRILOZI</w:t>
      </w:r>
    </w:p>
    <w:p w:rsidR="00522EF6" w:rsidRPr="00146558" w:rsidRDefault="00522EF6" w:rsidP="00522EF6">
      <w:pPr>
        <w:numPr>
          <w:ilvl w:val="0"/>
          <w:numId w:val="8"/>
        </w:numPr>
        <w:ind w:left="851"/>
        <w:rPr>
          <w:color w:val="000000"/>
          <w:sz w:val="24"/>
          <w:szCs w:val="24"/>
        </w:rPr>
      </w:pPr>
      <w:r w:rsidRPr="00146558">
        <w:rPr>
          <w:color w:val="000000"/>
          <w:sz w:val="24"/>
          <w:szCs w:val="24"/>
        </w:rPr>
        <w:t>Popis tablica</w:t>
      </w:r>
    </w:p>
    <w:p w:rsidR="00522EF6" w:rsidRPr="00146558" w:rsidRDefault="00522EF6" w:rsidP="00522EF6">
      <w:pPr>
        <w:numPr>
          <w:ilvl w:val="0"/>
          <w:numId w:val="8"/>
        </w:numPr>
        <w:ind w:left="851"/>
        <w:rPr>
          <w:color w:val="000000"/>
          <w:sz w:val="24"/>
          <w:szCs w:val="24"/>
        </w:rPr>
      </w:pPr>
      <w:r w:rsidRPr="00146558">
        <w:rPr>
          <w:color w:val="000000"/>
          <w:sz w:val="24"/>
          <w:szCs w:val="24"/>
        </w:rPr>
        <w:t xml:space="preserve">Popis slika </w:t>
      </w:r>
    </w:p>
    <w:p w:rsidR="00522EF6" w:rsidRPr="00146558" w:rsidRDefault="00522EF6" w:rsidP="00522EF6">
      <w:pPr>
        <w:numPr>
          <w:ilvl w:val="0"/>
          <w:numId w:val="8"/>
        </w:numPr>
        <w:ind w:left="851"/>
        <w:rPr>
          <w:color w:val="000000"/>
          <w:sz w:val="24"/>
          <w:szCs w:val="24"/>
        </w:rPr>
      </w:pPr>
      <w:r w:rsidRPr="00146558">
        <w:rPr>
          <w:color w:val="000000"/>
          <w:sz w:val="24"/>
          <w:szCs w:val="24"/>
        </w:rPr>
        <w:t>Popis grafikona</w:t>
      </w:r>
    </w:p>
    <w:p w:rsidR="00522EF6" w:rsidRPr="00146558" w:rsidRDefault="00522EF6" w:rsidP="00522EF6">
      <w:pPr>
        <w:ind w:left="540" w:hanging="540"/>
        <w:rPr>
          <w:color w:val="000000"/>
          <w:sz w:val="24"/>
          <w:szCs w:val="24"/>
        </w:rPr>
      </w:pPr>
    </w:p>
    <w:p w:rsidR="00522EF6" w:rsidRPr="00146558" w:rsidRDefault="00522EF6" w:rsidP="00522EF6">
      <w:pPr>
        <w:ind w:left="540" w:hanging="540"/>
        <w:rPr>
          <w:color w:val="000000"/>
          <w:sz w:val="24"/>
          <w:szCs w:val="24"/>
        </w:rPr>
      </w:pPr>
    </w:p>
    <w:p w:rsidR="00522EF6" w:rsidRPr="00146558" w:rsidRDefault="00522EF6" w:rsidP="00522EF6">
      <w:pPr>
        <w:ind w:left="540" w:hanging="540"/>
        <w:rPr>
          <w:color w:val="000000"/>
          <w:sz w:val="24"/>
          <w:szCs w:val="24"/>
        </w:rPr>
      </w:pPr>
    </w:p>
    <w:p w:rsidR="00522EF6" w:rsidRPr="00146558" w:rsidRDefault="00522EF6" w:rsidP="00522EF6">
      <w:pPr>
        <w:ind w:left="540" w:hanging="540"/>
        <w:rPr>
          <w:color w:val="000000"/>
          <w:sz w:val="24"/>
          <w:szCs w:val="24"/>
        </w:rPr>
      </w:pPr>
      <w:r w:rsidRPr="00146558">
        <w:rPr>
          <w:color w:val="000000"/>
          <w:sz w:val="24"/>
          <w:szCs w:val="24"/>
        </w:rPr>
        <w:t>1.3.1. SAŽETAK</w:t>
      </w:r>
    </w:p>
    <w:p w:rsidR="00522EF6" w:rsidRPr="00146558" w:rsidRDefault="00522EF6" w:rsidP="00522EF6">
      <w:pPr>
        <w:rPr>
          <w:color w:val="000000"/>
          <w:sz w:val="24"/>
          <w:szCs w:val="24"/>
        </w:rPr>
      </w:pPr>
      <w:r w:rsidRPr="00146558">
        <w:rPr>
          <w:color w:val="000000"/>
          <w:sz w:val="24"/>
          <w:szCs w:val="24"/>
        </w:rPr>
        <w:t>Piše se na manje od jedne stranice teksta (do 250 riječi). Sadrži naslov, prošireni sažetak (koji omogućuje čitatelju uviđanje problema i cilja rada, načina provođenja istraživanja, dobivenih rezultata i bitnih zaključaka) i</w:t>
      </w:r>
      <w:r w:rsidRPr="00146558">
        <w:rPr>
          <w:b/>
          <w:bCs/>
          <w:color w:val="000000"/>
          <w:sz w:val="24"/>
          <w:szCs w:val="24"/>
        </w:rPr>
        <w:t xml:space="preserve"> ključne riječi </w:t>
      </w:r>
      <w:r w:rsidRPr="00146558">
        <w:rPr>
          <w:color w:val="000000"/>
          <w:sz w:val="24"/>
          <w:szCs w:val="24"/>
        </w:rPr>
        <w:t>(do 5 riječi, na engleskom i hrvatskom jeziku).</w:t>
      </w:r>
    </w:p>
    <w:p w:rsidR="00522EF6" w:rsidRPr="00146558" w:rsidRDefault="00522EF6" w:rsidP="00522EF6">
      <w:pPr>
        <w:ind w:left="540" w:hanging="540"/>
        <w:rPr>
          <w:color w:val="000000"/>
          <w:sz w:val="24"/>
          <w:szCs w:val="24"/>
        </w:rPr>
      </w:pPr>
    </w:p>
    <w:p w:rsidR="00522EF6" w:rsidRPr="00146558" w:rsidRDefault="00522EF6" w:rsidP="00522EF6">
      <w:pPr>
        <w:ind w:left="540" w:hanging="540"/>
        <w:rPr>
          <w:color w:val="000000"/>
          <w:sz w:val="24"/>
          <w:szCs w:val="24"/>
        </w:rPr>
      </w:pPr>
      <w:r w:rsidRPr="00146558">
        <w:rPr>
          <w:color w:val="000000"/>
          <w:sz w:val="24"/>
          <w:szCs w:val="24"/>
        </w:rPr>
        <w:t>1.3.2. PRILOZI</w:t>
      </w:r>
    </w:p>
    <w:p w:rsidR="00522EF6" w:rsidRPr="00146558" w:rsidRDefault="00522EF6" w:rsidP="00522EF6">
      <w:pPr>
        <w:rPr>
          <w:color w:val="000000"/>
          <w:sz w:val="24"/>
          <w:szCs w:val="24"/>
        </w:rPr>
      </w:pPr>
      <w:r w:rsidRPr="00146558">
        <w:rPr>
          <w:bCs/>
          <w:color w:val="000000"/>
          <w:sz w:val="24"/>
          <w:szCs w:val="24"/>
        </w:rPr>
        <w:t xml:space="preserve">Prilozi </w:t>
      </w:r>
      <w:r w:rsidRPr="00146558">
        <w:rPr>
          <w:color w:val="000000"/>
          <w:sz w:val="24"/>
          <w:szCs w:val="24"/>
        </w:rPr>
        <w:t>moraju biti numerirani, prema popisu priloga koji se navodi podnaslovima rednim brojem pojavljivanja u tekstu / PRILOG A, PRILOG B….. ili PRILOG 1, PRILOG 2.../.</w:t>
      </w:r>
    </w:p>
    <w:p w:rsidR="00522EF6" w:rsidRPr="00146558" w:rsidRDefault="00522EF6" w:rsidP="00522EF6">
      <w:pPr>
        <w:ind w:left="540" w:hanging="540"/>
        <w:rPr>
          <w:i/>
          <w:color w:val="000000"/>
          <w:sz w:val="24"/>
          <w:szCs w:val="24"/>
        </w:rPr>
      </w:pPr>
    </w:p>
    <w:p w:rsidR="00522EF6" w:rsidRPr="00146558" w:rsidRDefault="00522EF6" w:rsidP="00522EF6">
      <w:pPr>
        <w:ind w:left="540" w:hanging="540"/>
        <w:rPr>
          <w:b/>
          <w:bCs/>
          <w:i/>
          <w:color w:val="000000"/>
          <w:sz w:val="24"/>
          <w:szCs w:val="24"/>
        </w:rPr>
      </w:pPr>
    </w:p>
    <w:p w:rsidR="00522EF6" w:rsidRPr="00146558" w:rsidRDefault="00522EF6" w:rsidP="00522EF6">
      <w:pPr>
        <w:ind w:left="540" w:hanging="540"/>
        <w:rPr>
          <w:bCs/>
          <w:iCs/>
          <w:color w:val="000000"/>
          <w:sz w:val="24"/>
          <w:szCs w:val="24"/>
        </w:rPr>
      </w:pPr>
      <w:r w:rsidRPr="00146558">
        <w:rPr>
          <w:iCs/>
          <w:color w:val="000000"/>
          <w:sz w:val="24"/>
          <w:szCs w:val="24"/>
        </w:rPr>
        <w:t>1.3.3. NAVOĐENJE  ILUSTRACIJA (TABLICA, GRAFIČKIH PRIKAZA I SLIKA</w:t>
      </w:r>
      <w:r w:rsidRPr="00146558">
        <w:rPr>
          <w:b/>
          <w:iCs/>
          <w:color w:val="000000"/>
          <w:sz w:val="24"/>
          <w:szCs w:val="24"/>
        </w:rPr>
        <w:t>)</w:t>
      </w:r>
    </w:p>
    <w:p w:rsidR="00522EF6" w:rsidRPr="00146558" w:rsidRDefault="00522EF6" w:rsidP="00522EF6">
      <w:pPr>
        <w:ind w:left="540" w:hanging="540"/>
        <w:rPr>
          <w:bCs/>
          <w:iCs/>
          <w:color w:val="000000"/>
          <w:sz w:val="24"/>
          <w:szCs w:val="24"/>
        </w:rPr>
      </w:pPr>
    </w:p>
    <w:p w:rsidR="00522EF6" w:rsidRPr="00146558" w:rsidRDefault="00522EF6" w:rsidP="00522EF6">
      <w:pPr>
        <w:rPr>
          <w:color w:val="000000"/>
          <w:sz w:val="24"/>
          <w:szCs w:val="24"/>
        </w:rPr>
      </w:pPr>
      <w:r w:rsidRPr="00146558">
        <w:rPr>
          <w:bCs/>
          <w:iCs/>
          <w:color w:val="000000"/>
          <w:sz w:val="24"/>
          <w:szCs w:val="24"/>
        </w:rPr>
        <w:t xml:space="preserve">Sve tablice, grafički prikazi i slike moraju biti označene rednim brojem i odgovarajućim naslovom.Naslov mora biti kratak i jasan. </w:t>
      </w:r>
      <w:r w:rsidRPr="00146558">
        <w:rPr>
          <w:color w:val="000000"/>
          <w:sz w:val="24"/>
          <w:szCs w:val="24"/>
        </w:rPr>
        <w:t>Brojevi i naslovi tablica i grafičkih prikaza nalaze se uvijek</w:t>
      </w:r>
      <w:r w:rsidRPr="00146558">
        <w:rPr>
          <w:b/>
          <w:bCs/>
          <w:color w:val="000000"/>
          <w:sz w:val="24"/>
          <w:szCs w:val="24"/>
        </w:rPr>
        <w:t xml:space="preserve"> iznad</w:t>
      </w:r>
      <w:r w:rsidRPr="00146558">
        <w:rPr>
          <w:color w:val="000000"/>
          <w:sz w:val="24"/>
          <w:szCs w:val="24"/>
        </w:rPr>
        <w:t xml:space="preserve"> tablica. Brojevi i naslovi slika nalaze se uvijek </w:t>
      </w:r>
      <w:r w:rsidRPr="00146558">
        <w:rPr>
          <w:b/>
          <w:bCs/>
          <w:color w:val="000000"/>
          <w:sz w:val="24"/>
          <w:szCs w:val="24"/>
        </w:rPr>
        <w:t xml:space="preserve">ispod </w:t>
      </w:r>
      <w:r w:rsidRPr="00146558">
        <w:rPr>
          <w:color w:val="000000"/>
          <w:sz w:val="24"/>
          <w:szCs w:val="24"/>
        </w:rPr>
        <w:t>slika.</w:t>
      </w:r>
    </w:p>
    <w:p w:rsidR="00522EF6" w:rsidRPr="00146558" w:rsidRDefault="00522EF6" w:rsidP="00522EF6">
      <w:pPr>
        <w:rPr>
          <w:color w:val="000000"/>
          <w:sz w:val="24"/>
          <w:szCs w:val="24"/>
        </w:rPr>
      </w:pPr>
      <w:r w:rsidRPr="00146558">
        <w:rPr>
          <w:color w:val="000000"/>
          <w:sz w:val="24"/>
          <w:szCs w:val="24"/>
        </w:rPr>
        <w:t>Prored teksta u naslovu slika i tablica je 1 (ne 1,5 kao u ostatku teksta). Veličina je slova 11 (ne 12 kao u ostatku teksta).</w:t>
      </w:r>
    </w:p>
    <w:p w:rsidR="00522EF6" w:rsidRPr="00146558" w:rsidRDefault="00522EF6" w:rsidP="00522EF6">
      <w:pPr>
        <w:rPr>
          <w:color w:val="000000"/>
          <w:sz w:val="24"/>
          <w:szCs w:val="24"/>
        </w:rPr>
      </w:pPr>
      <w:r w:rsidRPr="00146558">
        <w:rPr>
          <w:color w:val="000000"/>
          <w:sz w:val="24"/>
          <w:szCs w:val="24"/>
        </w:rPr>
        <w:t>Pozivi na slike i tablice u tekstu rade se pomoću njihova rednog broja (npr. vidi tablicu 3; ili na slici 3 nalazi se prikaz...).</w:t>
      </w:r>
    </w:p>
    <w:p w:rsidR="00522EF6" w:rsidRPr="00146558" w:rsidRDefault="00522EF6" w:rsidP="00522EF6">
      <w:pPr>
        <w:rPr>
          <w:color w:val="000000"/>
          <w:sz w:val="24"/>
          <w:szCs w:val="24"/>
          <w:lang w:val="en-US"/>
        </w:rPr>
      </w:pPr>
      <w:r w:rsidRPr="00146558">
        <w:rPr>
          <w:color w:val="000000"/>
          <w:sz w:val="24"/>
          <w:szCs w:val="24"/>
        </w:rPr>
        <w:t xml:space="preserve">Ako ilustracija nije izvoran doprinos autora, obavezno je navođenje izvora (ako je ilustracija već objavljena), odnosno autora (ako ilustracija još nije objavljena) od kojeg je preuzeta. Izvor se navodi neposredno ispod ilustracije (prema: ………..). Tablice, grafički prikazi i slike trebaju biti centrirani. </w:t>
      </w:r>
    </w:p>
    <w:p w:rsidR="00522EF6" w:rsidRPr="00146558" w:rsidRDefault="00522EF6" w:rsidP="00522EF6">
      <w:pPr>
        <w:rPr>
          <w:color w:val="000000"/>
          <w:sz w:val="24"/>
          <w:szCs w:val="24"/>
          <w:lang w:val="en-US"/>
        </w:rPr>
      </w:pPr>
      <w:r w:rsidRPr="00146558">
        <w:rPr>
          <w:color w:val="000000"/>
          <w:sz w:val="24"/>
          <w:szCs w:val="24"/>
          <w:lang w:val="en-US"/>
        </w:rPr>
        <w:t>Tablice, grafičke prikaze i slike je potrebno što bliže smjestiti mjestu njihovog referenciranja u tekstu, ali pokušati izbjeći prelamanje tablice preko dvije ili više stranica:</w:t>
      </w:r>
    </w:p>
    <w:p w:rsidR="00522EF6" w:rsidRPr="00146558" w:rsidRDefault="00522EF6" w:rsidP="00522EF6">
      <w:pPr>
        <w:ind w:left="540" w:hanging="540"/>
        <w:rPr>
          <w:i/>
          <w:iCs/>
          <w:color w:val="000000"/>
          <w:sz w:val="24"/>
          <w:szCs w:val="24"/>
          <w:lang w:val="en-US"/>
        </w:rPr>
      </w:pPr>
      <w:r w:rsidRPr="00146558">
        <w:rPr>
          <w:color w:val="000000"/>
          <w:sz w:val="24"/>
          <w:szCs w:val="24"/>
          <w:lang w:val="en-US"/>
        </w:rPr>
        <w:br/>
      </w:r>
    </w:p>
    <w:p w:rsidR="00522EF6" w:rsidRPr="00146558" w:rsidRDefault="00522EF6" w:rsidP="00522EF6">
      <w:pPr>
        <w:ind w:left="540" w:hanging="540"/>
        <w:rPr>
          <w:i/>
          <w:iCs/>
          <w:color w:val="000000"/>
          <w:sz w:val="24"/>
          <w:szCs w:val="24"/>
          <w:lang w:val="en-US"/>
        </w:rPr>
      </w:pPr>
      <w:r w:rsidRPr="00146558">
        <w:rPr>
          <w:i/>
          <w:iCs/>
          <w:color w:val="000000"/>
          <w:sz w:val="24"/>
          <w:szCs w:val="24"/>
          <w:lang w:val="en-US"/>
        </w:rPr>
        <w:t>Primjer:</w:t>
      </w:r>
    </w:p>
    <w:p w:rsidR="00522EF6" w:rsidRPr="00146558" w:rsidRDefault="00522EF6" w:rsidP="00522EF6">
      <w:pPr>
        <w:ind w:left="540" w:hanging="540"/>
        <w:rPr>
          <w:color w:val="000000"/>
          <w:sz w:val="24"/>
          <w:szCs w:val="24"/>
          <w:lang w:val="en-US"/>
        </w:rPr>
      </w:pPr>
      <w:r w:rsidRPr="00146558">
        <w:rPr>
          <w:color w:val="000000"/>
          <w:sz w:val="24"/>
          <w:szCs w:val="24"/>
          <w:lang w:val="en-US"/>
        </w:rPr>
        <w:br/>
        <w:t xml:space="preserve">Tablica 4. Prikaz broja studenata po godinama </w:t>
      </w:r>
    </w:p>
    <w:p w:rsidR="00522EF6" w:rsidRPr="00146558" w:rsidRDefault="00522EF6" w:rsidP="00522EF6">
      <w:pPr>
        <w:ind w:left="540" w:hanging="540"/>
        <w:rPr>
          <w:color w:val="000000"/>
          <w:sz w:val="24"/>
          <w:szCs w:val="24"/>
          <w:lang w:val="en-US"/>
        </w:rPr>
      </w:pPr>
    </w:p>
    <w:tbl>
      <w:tblPr>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055"/>
        <w:gridCol w:w="2056"/>
        <w:gridCol w:w="2055"/>
        <w:gridCol w:w="2056"/>
      </w:tblGrid>
      <w:tr w:rsidR="00522EF6" w:rsidRPr="00146558" w:rsidTr="00EA672A">
        <w:tc>
          <w:tcPr>
            <w:tcW w:w="2055" w:type="dxa"/>
            <w:tcBorders>
              <w:top w:val="nil"/>
              <w:bottom w:val="single" w:sz="12" w:space="0" w:color="666666"/>
              <w:right w:val="nil"/>
            </w:tcBorders>
            <w:shd w:val="clear" w:color="auto" w:fill="FFFFFF"/>
          </w:tcPr>
          <w:p w:rsidR="00522EF6" w:rsidRPr="00146558" w:rsidRDefault="00522EF6" w:rsidP="00EA672A">
            <w:pPr>
              <w:ind w:left="540" w:hanging="540"/>
              <w:rPr>
                <w:rFonts w:eastAsia="Calibri"/>
                <w:b/>
                <w:bCs/>
                <w:color w:val="000000"/>
                <w:sz w:val="24"/>
                <w:szCs w:val="24"/>
                <w:lang w:val="en-US"/>
              </w:rPr>
            </w:pPr>
          </w:p>
        </w:tc>
        <w:tc>
          <w:tcPr>
            <w:tcW w:w="2056" w:type="dxa"/>
            <w:tcBorders>
              <w:top w:val="nil"/>
              <w:left w:val="nil"/>
              <w:bottom w:val="single" w:sz="12" w:space="0" w:color="666666"/>
              <w:right w:val="nil"/>
            </w:tcBorders>
            <w:shd w:val="clear" w:color="auto" w:fill="FFFFFF"/>
          </w:tcPr>
          <w:p w:rsidR="00522EF6" w:rsidRPr="00146558" w:rsidRDefault="00522EF6" w:rsidP="00EA672A">
            <w:pPr>
              <w:ind w:left="540" w:hanging="540"/>
              <w:rPr>
                <w:rFonts w:eastAsia="Calibri"/>
                <w:b/>
                <w:bCs/>
                <w:color w:val="000000"/>
                <w:sz w:val="24"/>
                <w:szCs w:val="24"/>
                <w:lang w:val="en-US"/>
              </w:rPr>
            </w:pPr>
          </w:p>
        </w:tc>
        <w:tc>
          <w:tcPr>
            <w:tcW w:w="2055" w:type="dxa"/>
            <w:tcBorders>
              <w:top w:val="nil"/>
              <w:left w:val="nil"/>
              <w:bottom w:val="single" w:sz="12" w:space="0" w:color="666666"/>
              <w:right w:val="nil"/>
            </w:tcBorders>
            <w:shd w:val="clear" w:color="auto" w:fill="FFFFFF"/>
          </w:tcPr>
          <w:p w:rsidR="00522EF6" w:rsidRPr="00146558" w:rsidRDefault="00522EF6" w:rsidP="00EA672A">
            <w:pPr>
              <w:ind w:left="540" w:hanging="540"/>
              <w:rPr>
                <w:rFonts w:eastAsia="Calibri"/>
                <w:b/>
                <w:bCs/>
                <w:color w:val="000000"/>
                <w:sz w:val="24"/>
                <w:szCs w:val="24"/>
                <w:lang w:val="en-US"/>
              </w:rPr>
            </w:pPr>
          </w:p>
        </w:tc>
        <w:tc>
          <w:tcPr>
            <w:tcW w:w="2056" w:type="dxa"/>
            <w:tcBorders>
              <w:top w:val="nil"/>
              <w:left w:val="nil"/>
              <w:bottom w:val="single" w:sz="12" w:space="0" w:color="666666"/>
            </w:tcBorders>
            <w:shd w:val="clear" w:color="auto" w:fill="FFFFFF"/>
          </w:tcPr>
          <w:p w:rsidR="00522EF6" w:rsidRPr="00146558" w:rsidRDefault="00522EF6" w:rsidP="00EA672A">
            <w:pPr>
              <w:ind w:left="540" w:hanging="540"/>
              <w:rPr>
                <w:rFonts w:eastAsia="Calibri"/>
                <w:b/>
                <w:bCs/>
                <w:color w:val="000000"/>
                <w:sz w:val="24"/>
                <w:szCs w:val="24"/>
                <w:lang w:val="en-US"/>
              </w:rPr>
            </w:pPr>
          </w:p>
        </w:tc>
      </w:tr>
      <w:tr w:rsidR="00522EF6" w:rsidRPr="00146558" w:rsidTr="00EA672A">
        <w:tc>
          <w:tcPr>
            <w:tcW w:w="2055" w:type="dxa"/>
            <w:shd w:val="clear" w:color="auto" w:fill="CCCCCC"/>
          </w:tcPr>
          <w:p w:rsidR="00522EF6" w:rsidRPr="00146558" w:rsidRDefault="00522EF6" w:rsidP="00EA672A">
            <w:pPr>
              <w:ind w:left="540" w:hanging="540"/>
              <w:rPr>
                <w:rFonts w:eastAsia="Calibri"/>
                <w:b/>
                <w:bCs/>
                <w:color w:val="000000"/>
                <w:sz w:val="24"/>
                <w:szCs w:val="24"/>
                <w:lang w:val="en-US"/>
              </w:rPr>
            </w:pPr>
          </w:p>
        </w:tc>
        <w:tc>
          <w:tcPr>
            <w:tcW w:w="2056" w:type="dxa"/>
            <w:shd w:val="clear" w:color="auto" w:fill="CCCCCC"/>
          </w:tcPr>
          <w:p w:rsidR="00522EF6" w:rsidRPr="00146558" w:rsidRDefault="00522EF6" w:rsidP="00EA672A">
            <w:pPr>
              <w:ind w:left="540" w:hanging="540"/>
              <w:rPr>
                <w:rFonts w:eastAsia="Calibri"/>
                <w:color w:val="000000"/>
                <w:sz w:val="24"/>
                <w:szCs w:val="24"/>
                <w:lang w:val="en-US"/>
              </w:rPr>
            </w:pPr>
          </w:p>
        </w:tc>
        <w:tc>
          <w:tcPr>
            <w:tcW w:w="2055" w:type="dxa"/>
            <w:shd w:val="clear" w:color="auto" w:fill="CCCCCC"/>
          </w:tcPr>
          <w:p w:rsidR="00522EF6" w:rsidRPr="00146558" w:rsidRDefault="00522EF6" w:rsidP="00EA672A">
            <w:pPr>
              <w:ind w:left="540" w:hanging="540"/>
              <w:rPr>
                <w:rFonts w:eastAsia="Calibri"/>
                <w:color w:val="000000"/>
                <w:sz w:val="24"/>
                <w:szCs w:val="24"/>
                <w:lang w:val="en-US"/>
              </w:rPr>
            </w:pPr>
          </w:p>
        </w:tc>
        <w:tc>
          <w:tcPr>
            <w:tcW w:w="2056" w:type="dxa"/>
            <w:shd w:val="clear" w:color="auto" w:fill="CCCCCC"/>
          </w:tcPr>
          <w:p w:rsidR="00522EF6" w:rsidRPr="00146558" w:rsidRDefault="00522EF6" w:rsidP="00EA672A">
            <w:pPr>
              <w:ind w:left="540" w:hanging="540"/>
              <w:rPr>
                <w:rFonts w:eastAsia="Calibri"/>
                <w:color w:val="000000"/>
                <w:sz w:val="24"/>
                <w:szCs w:val="24"/>
                <w:lang w:val="en-US"/>
              </w:rPr>
            </w:pPr>
          </w:p>
        </w:tc>
      </w:tr>
      <w:tr w:rsidR="00522EF6" w:rsidRPr="00146558" w:rsidTr="00EA672A">
        <w:tc>
          <w:tcPr>
            <w:tcW w:w="2055" w:type="dxa"/>
            <w:shd w:val="clear" w:color="auto" w:fill="auto"/>
          </w:tcPr>
          <w:p w:rsidR="00522EF6" w:rsidRPr="00146558" w:rsidRDefault="00522EF6" w:rsidP="00EA672A">
            <w:pPr>
              <w:ind w:left="540" w:hanging="540"/>
              <w:rPr>
                <w:rFonts w:eastAsia="Calibri"/>
                <w:b/>
                <w:bCs/>
                <w:color w:val="000000"/>
                <w:sz w:val="24"/>
                <w:szCs w:val="24"/>
                <w:lang w:val="en-US"/>
              </w:rPr>
            </w:pPr>
          </w:p>
        </w:tc>
        <w:tc>
          <w:tcPr>
            <w:tcW w:w="2056" w:type="dxa"/>
            <w:shd w:val="clear" w:color="auto" w:fill="auto"/>
          </w:tcPr>
          <w:p w:rsidR="00522EF6" w:rsidRPr="00146558" w:rsidRDefault="00522EF6" w:rsidP="00EA672A">
            <w:pPr>
              <w:ind w:left="540" w:hanging="540"/>
              <w:rPr>
                <w:rFonts w:eastAsia="Calibri"/>
                <w:color w:val="000000"/>
                <w:sz w:val="24"/>
                <w:szCs w:val="24"/>
                <w:lang w:val="en-US"/>
              </w:rPr>
            </w:pPr>
          </w:p>
        </w:tc>
        <w:tc>
          <w:tcPr>
            <w:tcW w:w="2055" w:type="dxa"/>
            <w:shd w:val="clear" w:color="auto" w:fill="auto"/>
          </w:tcPr>
          <w:p w:rsidR="00522EF6" w:rsidRPr="00146558" w:rsidRDefault="00522EF6" w:rsidP="00EA672A">
            <w:pPr>
              <w:ind w:left="540" w:hanging="540"/>
              <w:rPr>
                <w:rFonts w:eastAsia="Calibri"/>
                <w:color w:val="000000"/>
                <w:sz w:val="24"/>
                <w:szCs w:val="24"/>
                <w:lang w:val="en-US"/>
              </w:rPr>
            </w:pPr>
          </w:p>
        </w:tc>
        <w:tc>
          <w:tcPr>
            <w:tcW w:w="2056" w:type="dxa"/>
            <w:shd w:val="clear" w:color="auto" w:fill="auto"/>
          </w:tcPr>
          <w:p w:rsidR="00522EF6" w:rsidRPr="00146558" w:rsidRDefault="00522EF6" w:rsidP="00EA672A">
            <w:pPr>
              <w:ind w:left="540" w:hanging="540"/>
              <w:rPr>
                <w:rFonts w:eastAsia="Calibri"/>
                <w:color w:val="000000"/>
                <w:sz w:val="24"/>
                <w:szCs w:val="24"/>
                <w:lang w:val="en-US"/>
              </w:rPr>
            </w:pPr>
          </w:p>
        </w:tc>
      </w:tr>
      <w:tr w:rsidR="00522EF6" w:rsidRPr="00146558" w:rsidTr="00EA672A">
        <w:tc>
          <w:tcPr>
            <w:tcW w:w="2055" w:type="dxa"/>
            <w:shd w:val="clear" w:color="auto" w:fill="CCCCCC"/>
          </w:tcPr>
          <w:p w:rsidR="00522EF6" w:rsidRPr="00146558" w:rsidRDefault="00522EF6" w:rsidP="00EA672A">
            <w:pPr>
              <w:ind w:left="540" w:hanging="540"/>
              <w:rPr>
                <w:rFonts w:eastAsia="Calibri"/>
                <w:b/>
                <w:bCs/>
                <w:color w:val="000000"/>
                <w:sz w:val="24"/>
                <w:szCs w:val="24"/>
                <w:lang w:val="en-US"/>
              </w:rPr>
            </w:pPr>
          </w:p>
        </w:tc>
        <w:tc>
          <w:tcPr>
            <w:tcW w:w="2056" w:type="dxa"/>
            <w:shd w:val="clear" w:color="auto" w:fill="CCCCCC"/>
          </w:tcPr>
          <w:p w:rsidR="00522EF6" w:rsidRPr="00146558" w:rsidRDefault="00522EF6" w:rsidP="00EA672A">
            <w:pPr>
              <w:ind w:left="540" w:hanging="540"/>
              <w:rPr>
                <w:rFonts w:eastAsia="Calibri"/>
                <w:color w:val="000000"/>
                <w:sz w:val="24"/>
                <w:szCs w:val="24"/>
                <w:lang w:val="en-US"/>
              </w:rPr>
            </w:pPr>
          </w:p>
        </w:tc>
        <w:tc>
          <w:tcPr>
            <w:tcW w:w="2055" w:type="dxa"/>
            <w:shd w:val="clear" w:color="auto" w:fill="CCCCCC"/>
          </w:tcPr>
          <w:p w:rsidR="00522EF6" w:rsidRPr="00146558" w:rsidRDefault="00522EF6" w:rsidP="00EA672A">
            <w:pPr>
              <w:ind w:left="540" w:hanging="540"/>
              <w:rPr>
                <w:rFonts w:eastAsia="Calibri"/>
                <w:color w:val="000000"/>
                <w:sz w:val="24"/>
                <w:szCs w:val="24"/>
                <w:lang w:val="en-US"/>
              </w:rPr>
            </w:pPr>
          </w:p>
        </w:tc>
        <w:tc>
          <w:tcPr>
            <w:tcW w:w="2056" w:type="dxa"/>
            <w:shd w:val="clear" w:color="auto" w:fill="CCCCCC"/>
          </w:tcPr>
          <w:p w:rsidR="00522EF6" w:rsidRPr="00146558" w:rsidRDefault="00522EF6" w:rsidP="00EA672A">
            <w:pPr>
              <w:ind w:left="540" w:hanging="540"/>
              <w:rPr>
                <w:rFonts w:eastAsia="Calibri"/>
                <w:color w:val="000000"/>
                <w:sz w:val="24"/>
                <w:szCs w:val="24"/>
                <w:lang w:val="en-US"/>
              </w:rPr>
            </w:pPr>
          </w:p>
        </w:tc>
      </w:tr>
    </w:tbl>
    <w:p w:rsidR="00522EF6" w:rsidRPr="00146558" w:rsidRDefault="00522EF6" w:rsidP="00522EF6">
      <w:pPr>
        <w:ind w:left="540" w:hanging="540"/>
        <w:rPr>
          <w:color w:val="000000"/>
          <w:sz w:val="24"/>
          <w:szCs w:val="24"/>
          <w:lang w:val="en-US"/>
        </w:rPr>
      </w:pPr>
      <w:r w:rsidRPr="00146558">
        <w:rPr>
          <w:color w:val="000000"/>
          <w:sz w:val="24"/>
          <w:szCs w:val="24"/>
          <w:lang w:val="en-US"/>
        </w:rPr>
        <w:t>Izvor: preuzeto u cijelosti (Žibert, 2007: 44)</w:t>
      </w:r>
    </w:p>
    <w:p w:rsidR="00522EF6" w:rsidRPr="00146558" w:rsidRDefault="00522EF6" w:rsidP="00522EF6">
      <w:pPr>
        <w:ind w:left="540" w:hanging="540"/>
        <w:rPr>
          <w:i/>
          <w:color w:val="000000"/>
          <w:sz w:val="24"/>
          <w:szCs w:val="24"/>
          <w:lang w:val="en-US"/>
        </w:rPr>
      </w:pPr>
      <w:r w:rsidRPr="00146558">
        <w:rPr>
          <w:i/>
          <w:color w:val="000000"/>
          <w:sz w:val="24"/>
          <w:szCs w:val="24"/>
          <w:lang w:val="en-US"/>
        </w:rPr>
        <w:t>ili</w:t>
      </w:r>
    </w:p>
    <w:p w:rsidR="00522EF6" w:rsidRPr="00146558" w:rsidRDefault="00522EF6" w:rsidP="00522EF6">
      <w:pPr>
        <w:ind w:left="540" w:hanging="540"/>
        <w:rPr>
          <w:color w:val="000000"/>
          <w:sz w:val="24"/>
          <w:szCs w:val="24"/>
          <w:lang w:val="en-US"/>
        </w:rPr>
      </w:pPr>
      <w:r w:rsidRPr="00146558">
        <w:rPr>
          <w:color w:val="000000"/>
          <w:sz w:val="24"/>
          <w:szCs w:val="24"/>
          <w:lang w:val="en-US"/>
        </w:rPr>
        <w:t>Izvor: obrada autora (prema: Žibert 2007: 44)</w:t>
      </w:r>
    </w:p>
    <w:p w:rsidR="00522EF6" w:rsidRPr="00146558" w:rsidRDefault="00522EF6" w:rsidP="00522EF6">
      <w:pPr>
        <w:ind w:left="540" w:hanging="540"/>
        <w:rPr>
          <w:i/>
          <w:color w:val="000000"/>
          <w:sz w:val="24"/>
          <w:szCs w:val="24"/>
          <w:lang w:val="en-US"/>
        </w:rPr>
      </w:pPr>
      <w:r w:rsidRPr="00146558">
        <w:rPr>
          <w:i/>
          <w:color w:val="000000"/>
          <w:sz w:val="24"/>
          <w:szCs w:val="24"/>
          <w:lang w:val="en-US"/>
        </w:rPr>
        <w:t>ili</w:t>
      </w:r>
    </w:p>
    <w:p w:rsidR="00522EF6" w:rsidRPr="00146558" w:rsidRDefault="00522EF6" w:rsidP="00522EF6">
      <w:pPr>
        <w:ind w:left="540" w:hanging="540"/>
        <w:rPr>
          <w:color w:val="000000"/>
          <w:sz w:val="24"/>
          <w:szCs w:val="24"/>
          <w:lang w:val="en-US"/>
        </w:rPr>
      </w:pPr>
      <w:r w:rsidRPr="00146558">
        <w:rPr>
          <w:color w:val="000000"/>
          <w:sz w:val="24"/>
          <w:szCs w:val="24"/>
          <w:lang w:val="en-US"/>
        </w:rPr>
        <w:t>Izvor: izrada autora</w:t>
      </w:r>
    </w:p>
    <w:p w:rsidR="00522EF6" w:rsidRPr="00146558" w:rsidRDefault="00522EF6" w:rsidP="00522EF6">
      <w:pPr>
        <w:ind w:left="540" w:hanging="540"/>
        <w:rPr>
          <w:color w:val="000000"/>
          <w:sz w:val="24"/>
          <w:szCs w:val="24"/>
        </w:rPr>
      </w:pPr>
    </w:p>
    <w:p w:rsidR="00522EF6" w:rsidRPr="00146558" w:rsidRDefault="00522EF6" w:rsidP="00522EF6">
      <w:pPr>
        <w:ind w:left="540" w:hanging="540"/>
        <w:rPr>
          <w:color w:val="000000"/>
          <w:sz w:val="24"/>
          <w:szCs w:val="24"/>
        </w:rPr>
      </w:pPr>
    </w:p>
    <w:p w:rsidR="00522EF6" w:rsidRPr="00146558" w:rsidRDefault="00522EF6" w:rsidP="00522EF6">
      <w:pPr>
        <w:ind w:left="540" w:hanging="540"/>
        <w:rPr>
          <w:color w:val="000000"/>
          <w:sz w:val="24"/>
          <w:szCs w:val="24"/>
          <w:lang w:val="en-US"/>
        </w:rPr>
      </w:pPr>
      <w:r w:rsidRPr="00146558">
        <w:rPr>
          <w:color w:val="000000"/>
          <w:sz w:val="24"/>
          <w:szCs w:val="24"/>
          <w:lang w:val="en-US"/>
        </w:rPr>
        <w:t>Ispod prikaza potrebno je navesti opis koje podatke i informacije prikazuje.</w:t>
      </w:r>
    </w:p>
    <w:p w:rsidR="00522EF6" w:rsidRPr="00146558" w:rsidRDefault="00522EF6" w:rsidP="00522EF6">
      <w:pPr>
        <w:ind w:left="540" w:hanging="540"/>
        <w:rPr>
          <w:color w:val="000000"/>
          <w:sz w:val="24"/>
          <w:szCs w:val="24"/>
          <w:lang w:val="en-US"/>
        </w:rPr>
      </w:pPr>
    </w:p>
    <w:p w:rsidR="00522EF6" w:rsidRPr="00146558" w:rsidRDefault="00522EF6" w:rsidP="00522EF6">
      <w:pPr>
        <w:rPr>
          <w:b/>
          <w:color w:val="000000"/>
          <w:sz w:val="24"/>
          <w:szCs w:val="24"/>
        </w:rPr>
      </w:pPr>
    </w:p>
    <w:p w:rsidR="00522EF6" w:rsidRPr="00146558" w:rsidRDefault="00522EF6" w:rsidP="00522EF6">
      <w:pPr>
        <w:ind w:left="540" w:hanging="540"/>
        <w:rPr>
          <w:b/>
          <w:color w:val="000000"/>
          <w:sz w:val="24"/>
          <w:szCs w:val="24"/>
        </w:rPr>
      </w:pPr>
      <w:r w:rsidRPr="00146558">
        <w:rPr>
          <w:b/>
          <w:color w:val="000000"/>
          <w:sz w:val="24"/>
          <w:szCs w:val="24"/>
        </w:rPr>
        <w:t>2. NAVOĐENJE IZVORA</w:t>
      </w:r>
    </w:p>
    <w:p w:rsidR="00522EF6" w:rsidRPr="00146558" w:rsidRDefault="00522EF6" w:rsidP="00522EF6">
      <w:pPr>
        <w:ind w:left="540" w:hanging="540"/>
        <w:rPr>
          <w:color w:val="000000"/>
          <w:sz w:val="24"/>
          <w:szCs w:val="24"/>
        </w:rPr>
      </w:pPr>
    </w:p>
    <w:p w:rsidR="00522EF6" w:rsidRPr="00146558" w:rsidRDefault="00522EF6" w:rsidP="00522EF6">
      <w:pPr>
        <w:ind w:left="540" w:hanging="540"/>
        <w:rPr>
          <w:color w:val="000000"/>
          <w:sz w:val="24"/>
          <w:szCs w:val="24"/>
        </w:rPr>
      </w:pPr>
    </w:p>
    <w:p w:rsidR="00522EF6" w:rsidRPr="00146558" w:rsidRDefault="00522EF6" w:rsidP="00522EF6">
      <w:pPr>
        <w:jc w:val="both"/>
        <w:rPr>
          <w:color w:val="000000"/>
          <w:sz w:val="24"/>
          <w:szCs w:val="24"/>
        </w:rPr>
      </w:pPr>
      <w:r w:rsidRPr="00146558">
        <w:rPr>
          <w:color w:val="000000"/>
          <w:sz w:val="24"/>
          <w:szCs w:val="24"/>
        </w:rPr>
        <w:t>Osobitu pozornost prilikom pisanja treba obratiti na to da se svi dijelovi rada koji se preuzimaju ili citiraju pravilno označe te da se navede izvor. Ne preporučuje se citirati duže dijelove teksta, nego ih treba parafrazirati vlastitim riječima uz obvezno navođenje izvora. Kao preporučeni se način navođenja preporuča harvardski sustav.</w:t>
      </w:r>
    </w:p>
    <w:p w:rsidR="00522EF6" w:rsidRPr="00146558" w:rsidRDefault="00522EF6" w:rsidP="00522EF6">
      <w:pPr>
        <w:jc w:val="both"/>
        <w:rPr>
          <w:color w:val="000000"/>
          <w:sz w:val="24"/>
          <w:szCs w:val="24"/>
          <w:lang w:val="en-US"/>
        </w:rPr>
      </w:pPr>
      <w:r w:rsidRPr="00146558">
        <w:rPr>
          <w:color w:val="000000"/>
          <w:sz w:val="24"/>
          <w:szCs w:val="24"/>
          <w:lang w:val="en-US"/>
        </w:rPr>
        <w:t>Harvardski sustav zahtijeva pozivanje na izvor informacija, ideja, podataka i sl. na sljedeća dva načina:</w:t>
      </w:r>
    </w:p>
    <w:p w:rsidR="00522EF6" w:rsidRDefault="00522EF6" w:rsidP="00522EF6">
      <w:pPr>
        <w:numPr>
          <w:ilvl w:val="0"/>
          <w:numId w:val="5"/>
        </w:numPr>
        <w:jc w:val="both"/>
        <w:rPr>
          <w:color w:val="000000"/>
          <w:sz w:val="24"/>
          <w:szCs w:val="24"/>
          <w:lang w:val="en-US"/>
        </w:rPr>
      </w:pPr>
      <w:r w:rsidRPr="00146558">
        <w:rPr>
          <w:color w:val="000000"/>
          <w:sz w:val="24"/>
          <w:szCs w:val="24"/>
          <w:lang w:val="en-US"/>
        </w:rPr>
        <w:t>Unutar teksta (autorovo prezime i godinu publiciranja rada te broj stranice). Načini su navođenja izvora:</w:t>
      </w:r>
    </w:p>
    <w:p w:rsidR="00522EF6" w:rsidRPr="00146558" w:rsidRDefault="00522EF6" w:rsidP="00522EF6">
      <w:pPr>
        <w:ind w:left="1541"/>
        <w:jc w:val="both"/>
        <w:rPr>
          <w:color w:val="000000"/>
          <w:sz w:val="24"/>
          <w:szCs w:val="24"/>
          <w:lang w:val="en-US"/>
        </w:rPr>
      </w:pPr>
    </w:p>
    <w:p w:rsidR="00522EF6" w:rsidRPr="00146558" w:rsidRDefault="00522EF6" w:rsidP="00522EF6">
      <w:pPr>
        <w:jc w:val="both"/>
        <w:rPr>
          <w:color w:val="000000"/>
          <w:sz w:val="24"/>
          <w:szCs w:val="24"/>
          <w:lang w:val="en-US"/>
        </w:rPr>
      </w:pPr>
      <w:r w:rsidRPr="00146558">
        <w:rPr>
          <w:b/>
          <w:bCs/>
          <w:color w:val="000000"/>
          <w:sz w:val="24"/>
          <w:szCs w:val="24"/>
          <w:lang w:val="en-US"/>
        </w:rPr>
        <w:t xml:space="preserve">Citiranje </w:t>
      </w:r>
      <w:r w:rsidRPr="00146558">
        <w:rPr>
          <w:color w:val="000000"/>
          <w:sz w:val="24"/>
          <w:szCs w:val="24"/>
          <w:lang w:val="en-US"/>
        </w:rPr>
        <w:t>je doslovno preuzimanje teksta iz drugih izvora, dakle prenošenje od riječi do riječi dijela tuđeg teksta. Pri tome je bitno preuzeti tekst označiti navodnim znakovima kako bi se jasno odvojili od autorova teksta, primjerice:</w:t>
      </w:r>
    </w:p>
    <w:p w:rsidR="00522EF6" w:rsidRPr="00146558" w:rsidRDefault="00522EF6" w:rsidP="00522EF6">
      <w:pPr>
        <w:ind w:left="540" w:hanging="540"/>
        <w:jc w:val="both"/>
        <w:rPr>
          <w:color w:val="000000"/>
          <w:sz w:val="24"/>
          <w:szCs w:val="24"/>
          <w:lang w:val="en-US"/>
        </w:rPr>
      </w:pPr>
    </w:p>
    <w:p w:rsidR="00522EF6" w:rsidRPr="00146558" w:rsidRDefault="00522EF6" w:rsidP="00522EF6">
      <w:pPr>
        <w:ind w:left="540" w:hanging="540"/>
        <w:jc w:val="both"/>
        <w:rPr>
          <w:color w:val="000000"/>
          <w:sz w:val="24"/>
          <w:szCs w:val="24"/>
        </w:rPr>
      </w:pPr>
      <w:r w:rsidRPr="00146558">
        <w:rPr>
          <w:color w:val="000000"/>
          <w:sz w:val="24"/>
          <w:szCs w:val="24"/>
        </w:rPr>
        <w:t>I Ivšić se osvrće na beogradsko odbacivanje kroatizama „kao pokrajinskih osobina što je sve poduprto nametanjem riječi službenim putem.“ (Lisac, 1991:76)</w:t>
      </w:r>
    </w:p>
    <w:p w:rsidR="00522EF6" w:rsidRPr="00146558" w:rsidRDefault="00522EF6" w:rsidP="00522EF6">
      <w:pPr>
        <w:ind w:left="540" w:hanging="540"/>
        <w:jc w:val="both"/>
        <w:rPr>
          <w:color w:val="000000"/>
          <w:sz w:val="24"/>
          <w:szCs w:val="24"/>
          <w:lang w:val="en-US"/>
        </w:rPr>
      </w:pPr>
    </w:p>
    <w:p w:rsidR="00522EF6" w:rsidRPr="00146558" w:rsidRDefault="00522EF6" w:rsidP="00522EF6">
      <w:pPr>
        <w:jc w:val="both"/>
        <w:rPr>
          <w:color w:val="000000"/>
          <w:sz w:val="24"/>
          <w:szCs w:val="24"/>
          <w:lang w:val="en-US"/>
        </w:rPr>
      </w:pPr>
      <w:r w:rsidRPr="00146558">
        <w:rPr>
          <w:b/>
          <w:bCs/>
          <w:color w:val="000000"/>
          <w:sz w:val="24"/>
          <w:szCs w:val="24"/>
          <w:lang w:val="en-US"/>
        </w:rPr>
        <w:t xml:space="preserve">Parafraziranje </w:t>
      </w:r>
      <w:r w:rsidRPr="00146558">
        <w:rPr>
          <w:color w:val="000000"/>
          <w:sz w:val="24"/>
          <w:szCs w:val="24"/>
          <w:lang w:val="en-US"/>
        </w:rPr>
        <w:t>je vrlo često prisutan način korištenja tuđih riječi, ideja ili stavova. Riječ je o autorovu skraćenom prikazivanju (prepričavanju) većih dionica tuđeg teksta, čak cijelih članaka ili knjige. Osim što je obvezan navesti izvor djela koji parafrazira, autor je obvezan voditi računa da parafraziranjem vjerno prikaže izvorno djelo. Prethodno navedeni citat u parafraziranoj inačici izgledao bi ovako:</w:t>
      </w:r>
    </w:p>
    <w:p w:rsidR="00522EF6" w:rsidRPr="00146558" w:rsidRDefault="00522EF6" w:rsidP="00522EF6">
      <w:pPr>
        <w:ind w:left="540" w:hanging="540"/>
        <w:jc w:val="both"/>
        <w:rPr>
          <w:color w:val="000000"/>
          <w:sz w:val="24"/>
          <w:szCs w:val="24"/>
          <w:lang w:val="en-US"/>
        </w:rPr>
      </w:pPr>
    </w:p>
    <w:p w:rsidR="00522EF6" w:rsidRPr="00146558" w:rsidRDefault="00522EF6" w:rsidP="00522EF6">
      <w:pPr>
        <w:jc w:val="both"/>
        <w:rPr>
          <w:color w:val="000000"/>
          <w:sz w:val="24"/>
          <w:szCs w:val="24"/>
          <w:lang w:val="en-US"/>
        </w:rPr>
      </w:pPr>
      <w:r w:rsidRPr="00146558">
        <w:rPr>
          <w:color w:val="000000"/>
          <w:sz w:val="24"/>
          <w:szCs w:val="24"/>
          <w:lang w:val="en-US"/>
        </w:rPr>
        <w:t xml:space="preserve">Lisac (1991:76) smatra da je beogradsko odbacivanje hrvatskih riječi, koje su smatrane pokrajinskima, bilo podržano službenim putem. </w:t>
      </w:r>
    </w:p>
    <w:p w:rsidR="00522EF6" w:rsidRPr="00146558" w:rsidRDefault="00522EF6" w:rsidP="00522EF6">
      <w:pPr>
        <w:ind w:left="540" w:hanging="540"/>
        <w:jc w:val="both"/>
        <w:rPr>
          <w:color w:val="000000"/>
          <w:sz w:val="24"/>
          <w:szCs w:val="24"/>
          <w:lang w:val="en-US"/>
        </w:rPr>
      </w:pPr>
    </w:p>
    <w:p w:rsidR="00522EF6" w:rsidRPr="00146558" w:rsidRDefault="00522EF6" w:rsidP="00522EF6">
      <w:pPr>
        <w:jc w:val="both"/>
        <w:rPr>
          <w:color w:val="000000"/>
          <w:sz w:val="24"/>
          <w:szCs w:val="24"/>
          <w:lang w:val="en-US"/>
        </w:rPr>
      </w:pPr>
      <w:r w:rsidRPr="00146558">
        <w:rPr>
          <w:b/>
          <w:bCs/>
          <w:color w:val="000000"/>
          <w:sz w:val="24"/>
          <w:szCs w:val="24"/>
          <w:lang w:val="en-US"/>
        </w:rPr>
        <w:t xml:space="preserve">Interpretiranje </w:t>
      </w:r>
      <w:r w:rsidRPr="00146558">
        <w:rPr>
          <w:color w:val="000000"/>
          <w:sz w:val="24"/>
          <w:szCs w:val="24"/>
          <w:lang w:val="en-US"/>
        </w:rPr>
        <w:t>je prikazivanje autorova razumijevanja tuđeg pisanog djela, predstavljene ideje ili održanog govora. Iako kod interpretacije autor dodaje vlastite ideje, vlastito razumijevanje značenja tuđeg djela, ipak je obvezan pozvati se na izvor. Jedna od mogućih interpretacija navedenog citata izgledala bi ovako:</w:t>
      </w:r>
    </w:p>
    <w:p w:rsidR="00522EF6" w:rsidRPr="00146558" w:rsidRDefault="00522EF6" w:rsidP="00522EF6">
      <w:pPr>
        <w:ind w:left="540" w:hanging="540"/>
        <w:jc w:val="both"/>
        <w:rPr>
          <w:color w:val="000000"/>
          <w:sz w:val="24"/>
          <w:szCs w:val="24"/>
          <w:lang w:val="en-US"/>
        </w:rPr>
      </w:pPr>
    </w:p>
    <w:p w:rsidR="00522EF6" w:rsidRPr="00146558" w:rsidRDefault="00522EF6" w:rsidP="00522EF6">
      <w:pPr>
        <w:jc w:val="both"/>
        <w:rPr>
          <w:color w:val="000000"/>
          <w:sz w:val="24"/>
          <w:szCs w:val="24"/>
          <w:lang w:val="en-US"/>
        </w:rPr>
      </w:pPr>
      <w:r w:rsidRPr="00146558">
        <w:rPr>
          <w:color w:val="000000"/>
          <w:sz w:val="24"/>
          <w:szCs w:val="24"/>
          <w:lang w:val="en-US"/>
        </w:rPr>
        <w:t>Lisac (1991:76) smatra da je beogradsko odbacivanje hrvatskih riječi, koje su smatrane pokrajinskima, bilo podržano službenim putem. Takvo se promišljanje može objasniti….  (navođenje vlastitoga mišljenja)</w:t>
      </w:r>
    </w:p>
    <w:p w:rsidR="00522EF6" w:rsidRPr="00146558" w:rsidRDefault="00522EF6" w:rsidP="00522EF6">
      <w:pPr>
        <w:ind w:left="540" w:hanging="540"/>
        <w:jc w:val="both"/>
        <w:rPr>
          <w:color w:val="000000"/>
          <w:sz w:val="24"/>
          <w:szCs w:val="24"/>
        </w:rPr>
      </w:pPr>
    </w:p>
    <w:p w:rsidR="00522EF6" w:rsidRPr="00146558" w:rsidRDefault="00522EF6" w:rsidP="00522EF6">
      <w:pPr>
        <w:numPr>
          <w:ilvl w:val="0"/>
          <w:numId w:val="5"/>
        </w:numPr>
        <w:jc w:val="both"/>
        <w:rPr>
          <w:color w:val="000000"/>
          <w:sz w:val="24"/>
          <w:szCs w:val="24"/>
          <w:lang w:val="en-US"/>
        </w:rPr>
      </w:pPr>
      <w:r w:rsidRPr="00146558">
        <w:rPr>
          <w:color w:val="000000"/>
          <w:sz w:val="24"/>
          <w:szCs w:val="24"/>
          <w:lang w:val="en-US"/>
        </w:rPr>
        <w:t>U popisu literature na kraju rada detaljno se navode informacije o radu na koji se poziva u tekstu ili čiji se dio u radu izravno citira.</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lang w:val="en-US"/>
        </w:rPr>
      </w:pP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Abecedni poredak referenci u literaturi prema prezimenu prvog autora</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rPr>
      </w:pPr>
      <w:r w:rsidRPr="00146558">
        <w:rPr>
          <w:b/>
          <w:color w:val="000000"/>
          <w:sz w:val="24"/>
          <w:szCs w:val="24"/>
        </w:rPr>
        <w:t>2.1. Navođenje izvora unutar teksta</w:t>
      </w:r>
    </w:p>
    <w:p w:rsidR="00522EF6" w:rsidRPr="00146558" w:rsidRDefault="00522EF6" w:rsidP="00522EF6">
      <w:pPr>
        <w:ind w:left="540" w:hanging="540"/>
        <w:jc w:val="both"/>
        <w:rPr>
          <w:b/>
          <w:bCs/>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2.1.1. Rad koji ima jednog autora</w:t>
      </w:r>
    </w:p>
    <w:p w:rsidR="00522EF6" w:rsidRPr="00146558" w:rsidRDefault="00522EF6" w:rsidP="00522EF6">
      <w:pPr>
        <w:jc w:val="both"/>
        <w:rPr>
          <w:color w:val="000000"/>
          <w:sz w:val="24"/>
          <w:szCs w:val="24"/>
          <w:lang w:val="en-US"/>
        </w:rPr>
      </w:pPr>
      <w:r w:rsidRPr="00146558">
        <w:rPr>
          <w:color w:val="000000"/>
          <w:sz w:val="24"/>
          <w:szCs w:val="24"/>
          <w:lang w:val="en-US"/>
        </w:rPr>
        <w:t>Kada se u tekstu referencira na rad jednog autora u tekstu se navodi prezime autora i u zagradi godina objave rada, te broj stranice:</w:t>
      </w:r>
    </w:p>
    <w:p w:rsidR="00522EF6" w:rsidRPr="00146558" w:rsidRDefault="00522EF6" w:rsidP="00522EF6">
      <w:pPr>
        <w:rPr>
          <w:color w:val="000000"/>
          <w:sz w:val="24"/>
          <w:szCs w:val="24"/>
        </w:rPr>
      </w:pPr>
      <w:r w:rsidRPr="00146558">
        <w:rPr>
          <w:i/>
          <w:color w:val="000000"/>
          <w:sz w:val="24"/>
          <w:szCs w:val="24"/>
        </w:rPr>
        <w:t>Pišući o sintaktičkom ustrojstvu rečenice, Pranjković (2009: 10) tvrdi kako se poredak riječi…</w:t>
      </w:r>
    </w:p>
    <w:p w:rsidR="00522EF6" w:rsidRPr="00146558" w:rsidRDefault="00522EF6" w:rsidP="00522EF6">
      <w:pPr>
        <w:ind w:left="540" w:hanging="540"/>
        <w:rPr>
          <w:i/>
          <w:color w:val="000000"/>
          <w:sz w:val="24"/>
          <w:szCs w:val="24"/>
        </w:rPr>
      </w:pPr>
    </w:p>
    <w:p w:rsidR="00522EF6" w:rsidRPr="00146558" w:rsidRDefault="00522EF6" w:rsidP="00522EF6">
      <w:pPr>
        <w:ind w:left="540" w:hanging="540"/>
        <w:rPr>
          <w:color w:val="000000"/>
          <w:sz w:val="24"/>
          <w:szCs w:val="24"/>
        </w:rPr>
      </w:pPr>
      <w:r w:rsidRPr="00146558">
        <w:rPr>
          <w:i/>
          <w:color w:val="000000"/>
          <w:sz w:val="24"/>
          <w:szCs w:val="24"/>
        </w:rPr>
        <w:t>"Unutarnji čimbenici koji utječu na oblikovanje organizacije…(Sikavica, 2011: 217)</w:t>
      </w:r>
    </w:p>
    <w:p w:rsidR="00522EF6" w:rsidRPr="00146558" w:rsidRDefault="00522EF6" w:rsidP="00522EF6">
      <w:pPr>
        <w:ind w:left="540" w:hanging="540"/>
        <w:rPr>
          <w:i/>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2.1.2. Imena dvaju autora različitih radova citiranih u istoj rečenici</w:t>
      </w:r>
    </w:p>
    <w:p w:rsidR="00522EF6" w:rsidRPr="00146558" w:rsidRDefault="00522EF6" w:rsidP="00522EF6">
      <w:pPr>
        <w:jc w:val="both"/>
        <w:rPr>
          <w:color w:val="000000"/>
          <w:sz w:val="24"/>
          <w:szCs w:val="24"/>
          <w:lang w:val="en-US"/>
        </w:rPr>
      </w:pPr>
      <w:r w:rsidRPr="00146558">
        <w:rPr>
          <w:color w:val="000000"/>
          <w:sz w:val="24"/>
          <w:szCs w:val="24"/>
          <w:lang w:val="en-US"/>
        </w:rPr>
        <w:t>U tekstu se referencira na radove dvaju autora uz direktno navođenje imena autora u istoj rečenici – navodi se prezime svakog autora i u zagradi godina objave rada te broj stranice:</w:t>
      </w:r>
    </w:p>
    <w:p w:rsidR="00522EF6" w:rsidRPr="00146558" w:rsidRDefault="00522EF6" w:rsidP="00522EF6">
      <w:pPr>
        <w:jc w:val="both"/>
        <w:rPr>
          <w:color w:val="000000"/>
          <w:sz w:val="24"/>
          <w:szCs w:val="24"/>
        </w:rPr>
      </w:pPr>
      <w:r w:rsidRPr="00146558">
        <w:rPr>
          <w:i/>
          <w:color w:val="000000"/>
          <w:sz w:val="24"/>
          <w:szCs w:val="24"/>
        </w:rPr>
        <w:t>Erwin (1967: 52) i Willey (1968: 14) su dokazali da...</w:t>
      </w:r>
    </w:p>
    <w:p w:rsidR="00522EF6" w:rsidRPr="00146558" w:rsidRDefault="00522EF6" w:rsidP="00522EF6">
      <w:pPr>
        <w:ind w:left="540" w:hanging="540"/>
        <w:jc w:val="both"/>
        <w:rPr>
          <w:i/>
          <w:color w:val="000000"/>
          <w:sz w:val="24"/>
          <w:szCs w:val="24"/>
        </w:rPr>
      </w:pPr>
    </w:p>
    <w:p w:rsidR="00522EF6" w:rsidRPr="00146558" w:rsidRDefault="00522EF6" w:rsidP="00522EF6">
      <w:pPr>
        <w:ind w:left="540" w:hanging="540"/>
        <w:jc w:val="both"/>
        <w:rPr>
          <w:color w:val="000000"/>
          <w:sz w:val="24"/>
          <w:szCs w:val="24"/>
        </w:rPr>
      </w:pPr>
      <w:r w:rsidRPr="00146558">
        <w:rPr>
          <w:i/>
          <w:color w:val="000000"/>
          <w:sz w:val="24"/>
          <w:szCs w:val="24"/>
        </w:rPr>
        <w:t>Ciljevi se nabave gledaju kao…(Ferišak, 2006: 29; Žibert, 2007: 44)</w:t>
      </w:r>
    </w:p>
    <w:p w:rsidR="00522EF6" w:rsidRPr="00146558" w:rsidRDefault="00522EF6" w:rsidP="00522EF6">
      <w:pPr>
        <w:ind w:left="540" w:hanging="540"/>
        <w:jc w:val="both"/>
        <w:rPr>
          <w:i/>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2.1.3. Referenciranje na rad</w:t>
      </w:r>
    </w:p>
    <w:p w:rsidR="00522EF6" w:rsidRPr="00146558" w:rsidRDefault="00522EF6" w:rsidP="00522EF6">
      <w:pPr>
        <w:jc w:val="both"/>
        <w:rPr>
          <w:color w:val="000000"/>
          <w:sz w:val="24"/>
          <w:szCs w:val="24"/>
          <w:lang w:val="en-US"/>
        </w:rPr>
      </w:pPr>
      <w:r w:rsidRPr="00146558">
        <w:rPr>
          <w:color w:val="000000"/>
          <w:sz w:val="24"/>
          <w:szCs w:val="24"/>
          <w:lang w:val="en-US"/>
        </w:rPr>
        <w:t>U tekstu se referencira na rad ili dio istraživanja, a ne navodi se izravno ime autora kao dio teksta – tada se autor i godina objave rada navode u zagradama na kraju rečenice, može se dodati i broj stranice.</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rPr>
      </w:pPr>
      <w:r w:rsidRPr="00146558">
        <w:rPr>
          <w:i/>
          <w:color w:val="000000"/>
          <w:sz w:val="24"/>
          <w:szCs w:val="24"/>
        </w:rPr>
        <w:t>Uobičajeni način prikaza ponašanja subatomskih čestica je preko tzv. Feynmanovih dijagrama (Feynman, 1960).</w:t>
      </w:r>
    </w:p>
    <w:p w:rsidR="00522EF6" w:rsidRPr="00146558" w:rsidRDefault="00522EF6" w:rsidP="00522EF6">
      <w:pPr>
        <w:jc w:val="both"/>
        <w:rPr>
          <w:color w:val="000000"/>
          <w:sz w:val="24"/>
          <w:szCs w:val="24"/>
        </w:rPr>
      </w:pPr>
      <w:r w:rsidRPr="00146558">
        <w:rPr>
          <w:i/>
          <w:color w:val="000000"/>
          <w:sz w:val="24"/>
          <w:szCs w:val="24"/>
        </w:rPr>
        <w:t>Uobičajeni način prikaza ponašanja subatomskih čestica je preko tzv. Feynmanovih dijagrama (Feynman, 1960: 45). – broj stranice radi lakšeg praćenja izvora</w:t>
      </w:r>
    </w:p>
    <w:p w:rsidR="00522EF6" w:rsidRPr="00146558" w:rsidRDefault="00522EF6" w:rsidP="00522EF6">
      <w:pPr>
        <w:ind w:left="540" w:hanging="540"/>
        <w:jc w:val="both"/>
        <w:rPr>
          <w:i/>
          <w:color w:val="000000"/>
          <w:sz w:val="24"/>
          <w:szCs w:val="24"/>
        </w:rPr>
      </w:pPr>
    </w:p>
    <w:p w:rsidR="00522EF6" w:rsidRPr="00146558" w:rsidRDefault="00522EF6" w:rsidP="00522EF6">
      <w:pPr>
        <w:ind w:left="540" w:hanging="540"/>
        <w:jc w:val="both"/>
        <w:rPr>
          <w:i/>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2.1.4. Rad dvoje autora</w:t>
      </w:r>
    </w:p>
    <w:p w:rsidR="00522EF6" w:rsidRDefault="00522EF6" w:rsidP="00522EF6">
      <w:pPr>
        <w:jc w:val="both"/>
        <w:rPr>
          <w:i/>
          <w:color w:val="000000"/>
          <w:sz w:val="24"/>
          <w:szCs w:val="24"/>
        </w:rPr>
      </w:pPr>
      <w:r w:rsidRPr="00146558">
        <w:rPr>
          <w:color w:val="000000"/>
          <w:sz w:val="24"/>
          <w:szCs w:val="24"/>
          <w:lang w:val="en-US"/>
        </w:rPr>
        <w:t xml:space="preserve">Navode se prezimena obaju autora i godina objave rad ate stranica. Prezimena se autora odvajaju veznikom </w:t>
      </w:r>
      <w:r w:rsidRPr="00146558">
        <w:rPr>
          <w:i/>
          <w:color w:val="000000"/>
          <w:sz w:val="24"/>
          <w:szCs w:val="24"/>
          <w:lang w:val="en-US"/>
        </w:rPr>
        <w:t>i</w:t>
      </w:r>
      <w:r w:rsidRPr="00146558">
        <w:rPr>
          <w:color w:val="000000"/>
          <w:sz w:val="24"/>
          <w:szCs w:val="24"/>
          <w:lang w:val="en-US"/>
        </w:rPr>
        <w:t>.</w:t>
      </w:r>
      <w:r w:rsidRPr="00146558">
        <w:rPr>
          <w:i/>
          <w:color w:val="000000"/>
          <w:sz w:val="24"/>
          <w:szCs w:val="24"/>
        </w:rPr>
        <w:t xml:space="preserve">Zelenika i Skender (2007: 89) tvrde da su suvremeni logistički centri… </w:t>
      </w:r>
    </w:p>
    <w:p w:rsidR="00522EF6" w:rsidRPr="00BA52F2" w:rsidRDefault="00522EF6" w:rsidP="00522EF6">
      <w:pPr>
        <w:jc w:val="both"/>
        <w:rPr>
          <w:color w:val="000000"/>
          <w:sz w:val="24"/>
          <w:szCs w:val="24"/>
          <w:lang w:val="en-US"/>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2.1.5. Rad koji ima tri autora</w:t>
      </w:r>
    </w:p>
    <w:p w:rsidR="00522EF6" w:rsidRPr="00BA52F2" w:rsidRDefault="00522EF6" w:rsidP="00522EF6">
      <w:pPr>
        <w:jc w:val="both"/>
        <w:rPr>
          <w:color w:val="000000"/>
          <w:sz w:val="24"/>
          <w:szCs w:val="24"/>
          <w:lang w:val="en-US"/>
        </w:rPr>
      </w:pPr>
      <w:r w:rsidRPr="00146558">
        <w:rPr>
          <w:color w:val="000000"/>
          <w:sz w:val="24"/>
          <w:szCs w:val="24"/>
          <w:lang w:val="en-US"/>
        </w:rPr>
        <w:t>U tekstu se poziva na rad koji ima tri autora, navode se prezimena svih triju autora te godina izdanja i broj stranica.</w:t>
      </w:r>
      <w:r w:rsidRPr="00146558">
        <w:rPr>
          <w:i/>
          <w:color w:val="000000"/>
          <w:sz w:val="24"/>
          <w:szCs w:val="24"/>
        </w:rPr>
        <w:t xml:space="preserve">Ivaković, Stanković i Šafran (2010: 186) objašnjavaju tehnike poslova… </w:t>
      </w:r>
    </w:p>
    <w:p w:rsidR="00522EF6" w:rsidRPr="00146558" w:rsidRDefault="00522EF6" w:rsidP="00522EF6">
      <w:pPr>
        <w:ind w:left="540" w:hanging="540"/>
        <w:jc w:val="both"/>
        <w:rPr>
          <w:i/>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2.1.6. Za referenciranje rada koji ima više od tri autora</w:t>
      </w:r>
    </w:p>
    <w:p w:rsidR="00522EF6" w:rsidRPr="00BA52F2" w:rsidRDefault="00522EF6" w:rsidP="00522EF6">
      <w:pPr>
        <w:jc w:val="both"/>
        <w:rPr>
          <w:color w:val="000000"/>
          <w:sz w:val="24"/>
          <w:szCs w:val="24"/>
          <w:lang w:val="en-US"/>
        </w:rPr>
      </w:pPr>
      <w:r w:rsidRPr="00146558">
        <w:rPr>
          <w:color w:val="000000"/>
          <w:sz w:val="24"/>
          <w:szCs w:val="24"/>
          <w:lang w:val="en-US"/>
        </w:rPr>
        <w:t xml:space="preserve">U tekstu se poziva na rad koji ima više od tri autora: navodi se samo prezime prvog autora i iza njega prihvaćena kratica </w:t>
      </w:r>
      <w:r w:rsidRPr="00146558">
        <w:rPr>
          <w:i/>
          <w:color w:val="000000"/>
          <w:sz w:val="24"/>
          <w:szCs w:val="24"/>
          <w:lang w:val="en-US"/>
        </w:rPr>
        <w:t>et al</w:t>
      </w:r>
      <w:r w:rsidRPr="00146558">
        <w:rPr>
          <w:color w:val="000000"/>
          <w:sz w:val="24"/>
          <w:szCs w:val="24"/>
          <w:lang w:val="en-US"/>
        </w:rPr>
        <w:t xml:space="preserve">. </w:t>
      </w:r>
      <w:r w:rsidRPr="00146558">
        <w:rPr>
          <w:i/>
          <w:color w:val="000000"/>
          <w:sz w:val="24"/>
          <w:szCs w:val="24"/>
        </w:rPr>
        <w:t>U svom radu Žagar et al. (2016) pokazali su kako se.....</w:t>
      </w:r>
    </w:p>
    <w:p w:rsidR="00522EF6" w:rsidRPr="00146558" w:rsidRDefault="00522EF6" w:rsidP="00522EF6">
      <w:pPr>
        <w:ind w:left="540" w:hanging="540"/>
        <w:jc w:val="both"/>
        <w:rPr>
          <w:i/>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2.1.7. Nepoznat autor</w:t>
      </w:r>
    </w:p>
    <w:p w:rsidR="00522EF6" w:rsidRPr="00BA52F2" w:rsidRDefault="00522EF6" w:rsidP="00522EF6">
      <w:pPr>
        <w:jc w:val="both"/>
        <w:rPr>
          <w:color w:val="000000"/>
          <w:sz w:val="24"/>
          <w:szCs w:val="24"/>
          <w:lang w:val="en-US"/>
        </w:rPr>
      </w:pPr>
      <w:r w:rsidRPr="00146558">
        <w:rPr>
          <w:color w:val="000000"/>
          <w:sz w:val="24"/>
          <w:szCs w:val="24"/>
          <w:lang w:val="en-US"/>
        </w:rPr>
        <w:t xml:space="preserve">U slučajevima kada nije poznat autor nekog rada, koristi se skraćenica </w:t>
      </w:r>
      <w:r w:rsidRPr="00146558">
        <w:rPr>
          <w:i/>
          <w:color w:val="000000"/>
          <w:sz w:val="24"/>
          <w:szCs w:val="24"/>
          <w:lang w:val="en-US"/>
        </w:rPr>
        <w:t>Anon</w:t>
      </w:r>
      <w:r w:rsidRPr="00146558">
        <w:rPr>
          <w:color w:val="000000"/>
          <w:sz w:val="24"/>
          <w:szCs w:val="24"/>
          <w:lang w:val="en-US"/>
        </w:rPr>
        <w:t xml:space="preserve"> ili potpuno </w:t>
      </w:r>
      <w:r w:rsidRPr="00146558">
        <w:rPr>
          <w:i/>
          <w:color w:val="000000"/>
          <w:sz w:val="24"/>
          <w:szCs w:val="24"/>
          <w:lang w:val="en-US"/>
        </w:rPr>
        <w:t>Anonymous</w:t>
      </w:r>
      <w:r w:rsidRPr="00146558">
        <w:rPr>
          <w:color w:val="000000"/>
          <w:sz w:val="24"/>
          <w:szCs w:val="24"/>
          <w:lang w:val="en-US"/>
        </w:rPr>
        <w:t xml:space="preserve"> ili se pak navodi naslov rada:</w:t>
      </w:r>
      <w:r w:rsidRPr="00146558">
        <w:rPr>
          <w:i/>
          <w:color w:val="000000"/>
          <w:sz w:val="24"/>
          <w:szCs w:val="24"/>
        </w:rPr>
        <w:t>Poznate marketinške strategije uključuju .... (Anonymous, 2001) Gramatička pravila jasno kažu.. (Gramatičke zabilježbe, 2006)</w:t>
      </w:r>
    </w:p>
    <w:p w:rsidR="00522EF6" w:rsidRPr="00146558" w:rsidRDefault="00522EF6" w:rsidP="00522EF6">
      <w:pPr>
        <w:jc w:val="both"/>
        <w:rPr>
          <w:b/>
          <w:bCs/>
          <w:color w:val="000000"/>
          <w:sz w:val="24"/>
          <w:szCs w:val="24"/>
          <w:lang w:val="en-US"/>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2.1.8. Nepoznata godina objave rada</w:t>
      </w: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 xml:space="preserve">U takvim se slučajevima koristi skraćenica </w:t>
      </w:r>
      <w:r w:rsidRPr="00146558">
        <w:rPr>
          <w:i/>
          <w:color w:val="000000"/>
          <w:sz w:val="24"/>
          <w:szCs w:val="24"/>
          <w:lang w:val="en-US"/>
        </w:rPr>
        <w:t>n. d.</w:t>
      </w:r>
      <w:r w:rsidRPr="00146558">
        <w:rPr>
          <w:color w:val="000000"/>
          <w:sz w:val="24"/>
          <w:szCs w:val="24"/>
          <w:lang w:val="en-US"/>
        </w:rPr>
        <w:t xml:space="preserve"> (skr. od </w:t>
      </w:r>
      <w:r w:rsidRPr="00146558">
        <w:rPr>
          <w:i/>
          <w:color w:val="000000"/>
          <w:sz w:val="24"/>
          <w:szCs w:val="24"/>
          <w:lang w:val="en-US"/>
        </w:rPr>
        <w:t>no date</w:t>
      </w:r>
      <w:r w:rsidRPr="00146558">
        <w:rPr>
          <w:color w:val="000000"/>
          <w:sz w:val="24"/>
          <w:szCs w:val="24"/>
          <w:lang w:val="en-US"/>
        </w:rPr>
        <w:t>).</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rPr>
      </w:pPr>
      <w:r w:rsidRPr="00146558">
        <w:rPr>
          <w:i/>
          <w:color w:val="000000"/>
          <w:sz w:val="24"/>
          <w:szCs w:val="24"/>
        </w:rPr>
        <w:t>Mandelbrot (n.d.) uvodi novu vrstu skupova točaka u kompleksnoj ravnini čije granice tvore tzv. fraktale.</w:t>
      </w: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Ili neizravno:</w:t>
      </w:r>
    </w:p>
    <w:p w:rsidR="00522EF6" w:rsidRPr="00146558" w:rsidRDefault="00522EF6" w:rsidP="00522EF6">
      <w:pPr>
        <w:jc w:val="both"/>
        <w:rPr>
          <w:color w:val="000000"/>
          <w:sz w:val="24"/>
          <w:szCs w:val="24"/>
        </w:rPr>
      </w:pPr>
      <w:r w:rsidRPr="00146558">
        <w:rPr>
          <w:i/>
          <w:color w:val="000000"/>
          <w:sz w:val="24"/>
          <w:szCs w:val="24"/>
        </w:rPr>
        <w:t>Fraktali predstavljaju granice nove vrste skupova točaka u kompleksnoj ravnini (Mandelbrot, n.d.).</w:t>
      </w:r>
    </w:p>
    <w:p w:rsidR="00522EF6" w:rsidRPr="00146558" w:rsidRDefault="00522EF6" w:rsidP="00522EF6">
      <w:pPr>
        <w:ind w:left="540" w:hanging="540"/>
        <w:jc w:val="both"/>
        <w:rPr>
          <w:i/>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2.1.8. Nepoznata stranica</w:t>
      </w: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 xml:space="preserve">U takvim se slučajevima koristi skraćenica </w:t>
      </w:r>
      <w:r w:rsidRPr="00146558">
        <w:rPr>
          <w:i/>
          <w:color w:val="000000"/>
          <w:sz w:val="24"/>
          <w:szCs w:val="24"/>
          <w:lang w:val="en-US"/>
        </w:rPr>
        <w:t>n. p.</w:t>
      </w:r>
      <w:r w:rsidRPr="00146558">
        <w:rPr>
          <w:color w:val="000000"/>
          <w:sz w:val="24"/>
          <w:szCs w:val="24"/>
          <w:lang w:val="en-US"/>
        </w:rPr>
        <w:t xml:space="preserve"> (skr. od </w:t>
      </w:r>
      <w:r w:rsidRPr="00146558">
        <w:rPr>
          <w:i/>
          <w:color w:val="000000"/>
          <w:sz w:val="24"/>
          <w:szCs w:val="24"/>
          <w:lang w:val="en-US"/>
        </w:rPr>
        <w:t>no page</w:t>
      </w:r>
      <w:r w:rsidRPr="00146558">
        <w:rPr>
          <w:color w:val="000000"/>
          <w:sz w:val="24"/>
          <w:szCs w:val="24"/>
          <w:lang w:val="en-US"/>
        </w:rPr>
        <w:t>).</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i/>
          <w:color w:val="000000"/>
          <w:sz w:val="24"/>
          <w:szCs w:val="24"/>
        </w:rPr>
      </w:pPr>
      <w:r w:rsidRPr="00146558">
        <w:rPr>
          <w:i/>
          <w:color w:val="000000"/>
          <w:sz w:val="24"/>
          <w:szCs w:val="24"/>
        </w:rPr>
        <w:t>Mamadani (2000: n.p.) ili  (Mamadani, 2000: n.p.)</w:t>
      </w:r>
    </w:p>
    <w:p w:rsidR="00522EF6" w:rsidRPr="00146558" w:rsidRDefault="00522EF6" w:rsidP="00522EF6">
      <w:pPr>
        <w:ind w:left="540" w:hanging="540"/>
        <w:jc w:val="both"/>
        <w:rPr>
          <w:i/>
          <w:color w:val="000000"/>
          <w:sz w:val="24"/>
          <w:szCs w:val="24"/>
        </w:rPr>
      </w:pPr>
    </w:p>
    <w:p w:rsidR="00522EF6" w:rsidRPr="00146558" w:rsidRDefault="00522EF6" w:rsidP="00522EF6">
      <w:pPr>
        <w:ind w:left="540" w:hanging="540"/>
        <w:jc w:val="both"/>
        <w:rPr>
          <w:b/>
          <w:bCs/>
          <w:color w:val="000000"/>
          <w:sz w:val="24"/>
          <w:szCs w:val="24"/>
          <w:lang w:val="en-US"/>
        </w:rPr>
      </w:pPr>
      <w:r w:rsidRPr="00146558">
        <w:rPr>
          <w:b/>
          <w:bCs/>
          <w:color w:val="000000"/>
          <w:sz w:val="24"/>
          <w:szCs w:val="24"/>
          <w:lang w:val="en-US"/>
        </w:rPr>
        <w:t>2.1.9. Veći broj radova istog autora objavljeni u različitim godinama</w:t>
      </w:r>
    </w:p>
    <w:p w:rsidR="00522EF6" w:rsidRPr="00146558" w:rsidRDefault="00522EF6" w:rsidP="00522EF6">
      <w:pPr>
        <w:jc w:val="both"/>
        <w:rPr>
          <w:color w:val="000000"/>
          <w:sz w:val="24"/>
          <w:szCs w:val="24"/>
          <w:lang w:val="en-US"/>
        </w:rPr>
      </w:pPr>
      <w:r w:rsidRPr="00146558">
        <w:rPr>
          <w:color w:val="000000"/>
          <w:sz w:val="24"/>
          <w:szCs w:val="24"/>
          <w:lang w:val="en-US"/>
        </w:rPr>
        <w:t xml:space="preserve">U tekstu se poziva na veći broj radova istog autora koji upućuju na istu pojavu, a objavljeni su u različitim godinama – navede se prezime autora i godine objave radova kronološkim redom međusobno odvojene zarezom. </w:t>
      </w:r>
    </w:p>
    <w:p w:rsidR="00522EF6" w:rsidRPr="00146558" w:rsidRDefault="00522EF6" w:rsidP="00522EF6">
      <w:pPr>
        <w:ind w:left="540" w:hanging="540"/>
        <w:jc w:val="both"/>
        <w:rPr>
          <w:color w:val="000000"/>
          <w:sz w:val="24"/>
          <w:szCs w:val="24"/>
        </w:rPr>
      </w:pPr>
      <w:r w:rsidRPr="00146558">
        <w:rPr>
          <w:noProof/>
          <w:color w:val="000000"/>
          <w:sz w:val="24"/>
          <w:szCs w:val="24"/>
          <w:lang w:val="en-GB" w:eastAsia="en-GB"/>
        </w:rPr>
        <w:drawing>
          <wp:inline distT="0" distB="0" distL="0" distR="0">
            <wp:extent cx="28575" cy="1905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p w:rsidR="00522EF6" w:rsidRPr="00146558" w:rsidRDefault="00522EF6" w:rsidP="00522EF6">
      <w:pPr>
        <w:ind w:left="540" w:hanging="540"/>
        <w:jc w:val="both"/>
        <w:rPr>
          <w:color w:val="000000"/>
          <w:sz w:val="24"/>
          <w:szCs w:val="24"/>
        </w:rPr>
      </w:pPr>
      <w:r w:rsidRPr="00146558">
        <w:rPr>
          <w:i/>
          <w:color w:val="000000"/>
          <w:sz w:val="24"/>
          <w:szCs w:val="24"/>
        </w:rPr>
        <w:t>Mamadani (2000; 2001) iznosi zaključak .....</w:t>
      </w:r>
    </w:p>
    <w:p w:rsidR="00522EF6" w:rsidRPr="00146558" w:rsidRDefault="00522EF6" w:rsidP="00522EF6">
      <w:pPr>
        <w:jc w:val="both"/>
        <w:rPr>
          <w:i/>
          <w:color w:val="000000"/>
          <w:sz w:val="24"/>
          <w:szCs w:val="24"/>
        </w:rPr>
      </w:pP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Ili kod citiranja:</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rPr>
      </w:pPr>
      <w:r w:rsidRPr="00146558">
        <w:rPr>
          <w:i/>
          <w:color w:val="000000"/>
          <w:sz w:val="24"/>
          <w:szCs w:val="24"/>
        </w:rPr>
        <w:t>The IASB publishes an explanation of „how it reaches its decision‟ (Deegan 2007: 38; 2010:</w:t>
      </w:r>
    </w:p>
    <w:p w:rsidR="00522EF6" w:rsidRPr="00146558" w:rsidRDefault="00522EF6" w:rsidP="00522EF6">
      <w:pPr>
        <w:ind w:left="540" w:hanging="540"/>
        <w:jc w:val="both"/>
        <w:rPr>
          <w:color w:val="000000"/>
          <w:sz w:val="24"/>
          <w:szCs w:val="24"/>
        </w:rPr>
      </w:pPr>
      <w:r w:rsidRPr="00146558">
        <w:rPr>
          <w:i/>
          <w:color w:val="000000"/>
          <w:sz w:val="24"/>
          <w:szCs w:val="24"/>
        </w:rPr>
        <w:t>34) and also has „full control over its technical agenda‟ (Deegan 2010: 34).</w:t>
      </w:r>
    </w:p>
    <w:p w:rsidR="00522EF6" w:rsidRPr="00146558" w:rsidRDefault="00522EF6" w:rsidP="00522EF6">
      <w:pPr>
        <w:jc w:val="both"/>
        <w:rPr>
          <w:i/>
          <w:color w:val="000000"/>
          <w:sz w:val="24"/>
          <w:szCs w:val="24"/>
        </w:rPr>
      </w:pPr>
    </w:p>
    <w:p w:rsidR="00522EF6" w:rsidRPr="00146558" w:rsidRDefault="00522EF6" w:rsidP="00522EF6">
      <w:pPr>
        <w:ind w:left="540" w:hanging="540"/>
        <w:jc w:val="both"/>
        <w:rPr>
          <w:b/>
          <w:bCs/>
          <w:color w:val="000000"/>
          <w:sz w:val="24"/>
          <w:szCs w:val="24"/>
          <w:lang w:val="en-US"/>
        </w:rPr>
      </w:pPr>
      <w:r w:rsidRPr="00146558">
        <w:rPr>
          <w:b/>
          <w:bCs/>
          <w:color w:val="000000"/>
          <w:sz w:val="24"/>
          <w:szCs w:val="24"/>
          <w:lang w:val="en-US"/>
        </w:rPr>
        <w:t>2.1.10. Veći broj radova istog autora objavljenih u istoj godini</w:t>
      </w:r>
    </w:p>
    <w:p w:rsidR="00522EF6" w:rsidRPr="00146558" w:rsidRDefault="00522EF6" w:rsidP="00522EF6">
      <w:pPr>
        <w:jc w:val="both"/>
        <w:rPr>
          <w:color w:val="000000"/>
          <w:sz w:val="24"/>
          <w:szCs w:val="24"/>
          <w:lang w:val="en-US"/>
        </w:rPr>
      </w:pPr>
      <w:r w:rsidRPr="00146558">
        <w:rPr>
          <w:color w:val="000000"/>
          <w:sz w:val="24"/>
          <w:szCs w:val="24"/>
          <w:lang w:val="en-US"/>
        </w:rPr>
        <w:t xml:space="preserve">U dijelu teksta poziva se na radove istog autora koji su objavljeni u istoj godini – svakom radu se dodaje malo slovo </w:t>
      </w:r>
      <w:r w:rsidRPr="00146558">
        <w:rPr>
          <w:i/>
          <w:color w:val="000000"/>
          <w:sz w:val="24"/>
          <w:szCs w:val="24"/>
          <w:lang w:val="en-US"/>
        </w:rPr>
        <w:t xml:space="preserve">a, b, c </w:t>
      </w:r>
      <w:r w:rsidRPr="00146558">
        <w:rPr>
          <w:color w:val="000000"/>
          <w:sz w:val="24"/>
          <w:szCs w:val="24"/>
          <w:lang w:val="en-US"/>
        </w:rPr>
        <w:t>itd.</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rPr>
      </w:pPr>
      <w:r w:rsidRPr="00146558">
        <w:rPr>
          <w:i/>
          <w:color w:val="000000"/>
          <w:sz w:val="24"/>
          <w:szCs w:val="24"/>
        </w:rPr>
        <w:t>U ranijim istraživanjima Searle (1987a) pokazano je da ..., no nešto kasnija istraživanja predložena opet od strane Searlea (1987b).....</w:t>
      </w:r>
    </w:p>
    <w:p w:rsidR="00522EF6" w:rsidRPr="00146558" w:rsidRDefault="00522EF6" w:rsidP="00522EF6">
      <w:pPr>
        <w:ind w:left="540" w:hanging="540"/>
        <w:jc w:val="both"/>
        <w:rPr>
          <w:i/>
          <w:color w:val="000000"/>
          <w:sz w:val="24"/>
          <w:szCs w:val="24"/>
        </w:rPr>
      </w:pPr>
    </w:p>
    <w:p w:rsidR="00522EF6" w:rsidRPr="00146558" w:rsidRDefault="00522EF6" w:rsidP="00522EF6">
      <w:pPr>
        <w:jc w:val="both"/>
        <w:rPr>
          <w:i/>
          <w:color w:val="000000"/>
          <w:sz w:val="24"/>
          <w:szCs w:val="24"/>
        </w:rPr>
      </w:pPr>
      <w:r w:rsidRPr="00146558">
        <w:rPr>
          <w:i/>
          <w:color w:val="000000"/>
          <w:sz w:val="24"/>
          <w:szCs w:val="24"/>
        </w:rPr>
        <w:t>Movement to epiphany; for example, „light has flooded the darkness‟ (2010a: 278) and the final words of Zizzy „he could do anything‟ (2010b: n. p.), is a feature of writing by Matthews.</w:t>
      </w:r>
    </w:p>
    <w:p w:rsidR="00522EF6" w:rsidRPr="00146558" w:rsidRDefault="00522EF6" w:rsidP="00522EF6">
      <w:pPr>
        <w:ind w:left="540" w:hanging="540"/>
        <w:jc w:val="both"/>
        <w:rPr>
          <w:i/>
          <w:color w:val="000000"/>
          <w:sz w:val="24"/>
          <w:szCs w:val="24"/>
        </w:rPr>
      </w:pPr>
    </w:p>
    <w:p w:rsidR="00522EF6" w:rsidRPr="00146558" w:rsidRDefault="00522EF6" w:rsidP="00522EF6">
      <w:pPr>
        <w:ind w:left="540" w:hanging="540"/>
        <w:jc w:val="both"/>
        <w:rPr>
          <w:color w:val="000000"/>
          <w:sz w:val="24"/>
          <w:szCs w:val="24"/>
        </w:rPr>
      </w:pPr>
      <w:r w:rsidRPr="00146558">
        <w:rPr>
          <w:color w:val="000000"/>
          <w:sz w:val="24"/>
          <w:szCs w:val="24"/>
        </w:rPr>
        <w:t>U slučaju da radovi istog autora objavljeni u jednoj godini upućuju na istu stvar:</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rPr>
      </w:pPr>
      <w:r w:rsidRPr="00146558">
        <w:rPr>
          <w:i/>
          <w:color w:val="000000"/>
          <w:sz w:val="24"/>
          <w:szCs w:val="24"/>
        </w:rPr>
        <w:t>Searle (1990a, 1990b) je istaknuo više puta kako...</w:t>
      </w:r>
    </w:p>
    <w:p w:rsidR="00522EF6" w:rsidRPr="00146558" w:rsidRDefault="00522EF6" w:rsidP="00522EF6">
      <w:pPr>
        <w:ind w:left="540" w:hanging="540"/>
        <w:rPr>
          <w:i/>
          <w:color w:val="000000"/>
          <w:sz w:val="24"/>
          <w:szCs w:val="24"/>
        </w:rPr>
      </w:pPr>
    </w:p>
    <w:p w:rsidR="00522EF6" w:rsidRPr="00146558" w:rsidRDefault="00522EF6" w:rsidP="00522EF6">
      <w:pPr>
        <w:ind w:left="540" w:hanging="540"/>
        <w:rPr>
          <w:i/>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2.1.11. Radovi objavljeni pod okriljem raznih organizacija</w:t>
      </w:r>
    </w:p>
    <w:p w:rsidR="00522EF6" w:rsidRPr="00146558" w:rsidRDefault="00522EF6" w:rsidP="00522EF6">
      <w:pPr>
        <w:jc w:val="both"/>
        <w:rPr>
          <w:color w:val="000000"/>
          <w:sz w:val="24"/>
          <w:szCs w:val="24"/>
          <w:lang w:val="en-US"/>
        </w:rPr>
      </w:pPr>
      <w:r w:rsidRPr="00146558">
        <w:rPr>
          <w:color w:val="000000"/>
          <w:sz w:val="24"/>
          <w:szCs w:val="24"/>
          <w:lang w:val="en-US"/>
        </w:rPr>
        <w:t>Kada se ne navodi pojedinačan autor, odnosno autori, već je rad objavila neka organizacija poput tvrtke, udruge, državne službe i institucije, nevladine organizacije i sl., navodi se ime organizacije i godina objave rada:</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rPr>
      </w:pPr>
      <w:r w:rsidRPr="00146558">
        <w:rPr>
          <w:i/>
          <w:color w:val="000000"/>
          <w:sz w:val="24"/>
          <w:szCs w:val="24"/>
        </w:rPr>
        <w:t>Ministarstvo zaštite okoliša, prostornog uređenja i graditeljstva (2007) ...</w:t>
      </w:r>
    </w:p>
    <w:p w:rsidR="00522EF6" w:rsidRPr="00146558" w:rsidRDefault="00522EF6" w:rsidP="00522EF6">
      <w:pPr>
        <w:ind w:left="540" w:hanging="540"/>
        <w:jc w:val="both"/>
        <w:rPr>
          <w:i/>
          <w:color w:val="000000"/>
          <w:sz w:val="24"/>
          <w:szCs w:val="24"/>
        </w:rPr>
      </w:pPr>
    </w:p>
    <w:p w:rsidR="00522EF6" w:rsidRPr="00146558" w:rsidRDefault="00522EF6" w:rsidP="00522EF6">
      <w:pPr>
        <w:jc w:val="both"/>
        <w:rPr>
          <w:color w:val="000000"/>
          <w:sz w:val="24"/>
          <w:szCs w:val="24"/>
          <w:lang w:val="en-US"/>
        </w:rPr>
      </w:pPr>
      <w:r w:rsidRPr="00146558">
        <w:rPr>
          <w:color w:val="000000"/>
          <w:sz w:val="24"/>
          <w:szCs w:val="24"/>
          <w:lang w:val="en-US"/>
        </w:rPr>
        <w:t>Dopuštena je i upotreba službenih kratica pojedinih organizacija koje se navode u zagradi odmah iza punog naziva organizacije.</w:t>
      </w:r>
    </w:p>
    <w:p w:rsidR="00522EF6" w:rsidRPr="00146558" w:rsidRDefault="00522EF6" w:rsidP="00522EF6">
      <w:pPr>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2.1.12. Sekundarne reference</w:t>
      </w:r>
    </w:p>
    <w:p w:rsidR="00522EF6" w:rsidRPr="00146558" w:rsidRDefault="00522EF6" w:rsidP="00522EF6">
      <w:pPr>
        <w:jc w:val="both"/>
        <w:rPr>
          <w:color w:val="000000"/>
          <w:sz w:val="24"/>
          <w:szCs w:val="24"/>
          <w:lang w:val="en-US"/>
        </w:rPr>
      </w:pPr>
      <w:r w:rsidRPr="00146558">
        <w:rPr>
          <w:color w:val="000000"/>
          <w:sz w:val="24"/>
          <w:szCs w:val="24"/>
          <w:lang w:val="en-US"/>
        </w:rPr>
        <w:t>Pozivate se na rad čiji original (primarni izvor) niste iz bilo kojeg razloga mogli pročitati, nego</w:t>
      </w:r>
    </w:p>
    <w:p w:rsidR="00522EF6" w:rsidRPr="00146558" w:rsidRDefault="00522EF6" w:rsidP="00522EF6">
      <w:pPr>
        <w:jc w:val="both"/>
        <w:rPr>
          <w:color w:val="000000"/>
          <w:sz w:val="24"/>
          <w:szCs w:val="24"/>
          <w:lang w:val="en-US"/>
        </w:rPr>
      </w:pPr>
      <w:r w:rsidRPr="00146558">
        <w:rPr>
          <w:color w:val="000000"/>
          <w:sz w:val="24"/>
          <w:szCs w:val="24"/>
          <w:lang w:val="en-US"/>
        </w:rPr>
        <w:t>ste u radu drugog autora naišli na njegovu reference – takav rad postaje tzv. sekundarna referenca i kao takvog ga je potrebno navesti:</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rPr>
      </w:pPr>
      <w:r w:rsidRPr="00146558">
        <w:rPr>
          <w:i/>
          <w:color w:val="000000"/>
          <w:sz w:val="24"/>
          <w:szCs w:val="24"/>
        </w:rPr>
        <w:t>Whitehead (1912), kako je navedeno u radu Russella (1975), objašnjava...</w:t>
      </w:r>
    </w:p>
    <w:p w:rsidR="00522EF6" w:rsidRPr="00146558" w:rsidRDefault="00522EF6" w:rsidP="00522EF6">
      <w:pPr>
        <w:ind w:left="540" w:hanging="540"/>
        <w:jc w:val="both"/>
        <w:rPr>
          <w:color w:val="000000"/>
          <w:sz w:val="24"/>
          <w:szCs w:val="24"/>
        </w:rPr>
      </w:pPr>
      <w:r w:rsidRPr="00146558">
        <w:rPr>
          <w:i/>
          <w:color w:val="000000"/>
          <w:sz w:val="24"/>
          <w:szCs w:val="24"/>
        </w:rPr>
        <w:t>Objašnjenje za ..... (Whitehead, 1912, navedeno u Russell, 1975).</w:t>
      </w:r>
    </w:p>
    <w:p w:rsidR="00522EF6" w:rsidRPr="00146558" w:rsidRDefault="00522EF6" w:rsidP="00522EF6">
      <w:pPr>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2.2. Popis upotrijebljene literature na kraju rada</w:t>
      </w:r>
    </w:p>
    <w:p w:rsidR="00522EF6" w:rsidRPr="00146558" w:rsidRDefault="00522EF6" w:rsidP="00522EF6">
      <w:pPr>
        <w:jc w:val="both"/>
        <w:rPr>
          <w:color w:val="000000"/>
          <w:sz w:val="24"/>
          <w:szCs w:val="24"/>
          <w:lang w:val="en-US"/>
        </w:rPr>
      </w:pPr>
    </w:p>
    <w:p w:rsidR="00522EF6" w:rsidRPr="00146558" w:rsidRDefault="00522EF6" w:rsidP="00522EF6">
      <w:pPr>
        <w:jc w:val="both"/>
        <w:rPr>
          <w:color w:val="000000"/>
          <w:sz w:val="24"/>
          <w:szCs w:val="24"/>
          <w:lang w:val="en-US"/>
        </w:rPr>
      </w:pPr>
      <w:r w:rsidRPr="00146558">
        <w:rPr>
          <w:color w:val="000000"/>
          <w:sz w:val="24"/>
          <w:szCs w:val="24"/>
          <w:lang w:val="en-US"/>
        </w:rPr>
        <w:t>Osnovno je pravilo da se abecednim redom navedu svi izvori prema prezimenu prvog autora ili naslova ako autor nije poznat. U sljedećim odlomcima detaljnije ćemo prikazati ta pravila za različite vrste izvora.</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2.2.1. Djelo jednog, dvaju ili triju autora</w:t>
      </w:r>
    </w:p>
    <w:p w:rsidR="00522EF6" w:rsidRPr="00146558" w:rsidRDefault="00522EF6" w:rsidP="00522EF6">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Naslov: podnaslov</w:t>
      </w:r>
      <w:r w:rsidRPr="00146558">
        <w:rPr>
          <w:color w:val="000000"/>
          <w:sz w:val="24"/>
          <w:szCs w:val="24"/>
          <w:lang w:val="en-US"/>
        </w:rPr>
        <w:t>. Podatak o izdanju. Mjesto izdavanja: Nakladnik.</w:t>
      </w:r>
    </w:p>
    <w:p w:rsidR="00522EF6" w:rsidRPr="00146558" w:rsidRDefault="00522EF6" w:rsidP="00522EF6">
      <w:pPr>
        <w:ind w:left="540" w:hanging="540"/>
        <w:jc w:val="both"/>
        <w:rPr>
          <w:color w:val="000000"/>
          <w:sz w:val="24"/>
          <w:szCs w:val="24"/>
        </w:rPr>
      </w:pPr>
    </w:p>
    <w:p w:rsidR="00522EF6" w:rsidRPr="00146558" w:rsidRDefault="00522EF6" w:rsidP="00522EF6">
      <w:pPr>
        <w:numPr>
          <w:ilvl w:val="0"/>
          <w:numId w:val="6"/>
        </w:numPr>
        <w:jc w:val="both"/>
        <w:rPr>
          <w:color w:val="000000"/>
          <w:sz w:val="24"/>
          <w:szCs w:val="24"/>
        </w:rPr>
      </w:pPr>
      <w:r w:rsidRPr="00146558">
        <w:rPr>
          <w:color w:val="000000"/>
          <w:sz w:val="24"/>
          <w:szCs w:val="24"/>
        </w:rPr>
        <w:t xml:space="preserve">Šošić, I. (2001) </w:t>
      </w:r>
      <w:r w:rsidRPr="00146558">
        <w:rPr>
          <w:i/>
          <w:color w:val="000000"/>
          <w:sz w:val="24"/>
          <w:szCs w:val="24"/>
        </w:rPr>
        <w:t>Statistika: udžbenik za srednje škole</w:t>
      </w:r>
      <w:r w:rsidRPr="00146558">
        <w:rPr>
          <w:color w:val="000000"/>
          <w:sz w:val="24"/>
          <w:szCs w:val="24"/>
        </w:rPr>
        <w:t>. 2. izd. Zagreb: Školska knjiga.</w:t>
      </w:r>
    </w:p>
    <w:p w:rsidR="00522EF6" w:rsidRPr="00146558" w:rsidRDefault="00522EF6" w:rsidP="00522EF6">
      <w:pPr>
        <w:numPr>
          <w:ilvl w:val="0"/>
          <w:numId w:val="6"/>
        </w:numPr>
        <w:jc w:val="both"/>
        <w:rPr>
          <w:color w:val="000000"/>
          <w:sz w:val="24"/>
          <w:szCs w:val="24"/>
        </w:rPr>
      </w:pPr>
      <w:r w:rsidRPr="00146558">
        <w:rPr>
          <w:color w:val="000000"/>
          <w:sz w:val="24"/>
          <w:szCs w:val="24"/>
        </w:rPr>
        <w:t xml:space="preserve">Segetlija, Z. i Lamza-Maronić, M. (2000) </w:t>
      </w:r>
      <w:r w:rsidRPr="00146558">
        <w:rPr>
          <w:i/>
          <w:color w:val="000000"/>
          <w:sz w:val="24"/>
          <w:szCs w:val="24"/>
        </w:rPr>
        <w:t xml:space="preserve">Distribucijski sustav trgovinskog poduzeća: distribucija- logistika- informatika. </w:t>
      </w:r>
      <w:r w:rsidRPr="00146558">
        <w:rPr>
          <w:color w:val="000000"/>
          <w:sz w:val="24"/>
          <w:szCs w:val="24"/>
        </w:rPr>
        <w:t>2. izmijenjeno i dopunjeno izd. Osijek: Ekonomski fakultet Osijek</w:t>
      </w:r>
    </w:p>
    <w:p w:rsidR="00522EF6" w:rsidRPr="00146558" w:rsidRDefault="00522EF6" w:rsidP="00522EF6">
      <w:pPr>
        <w:numPr>
          <w:ilvl w:val="0"/>
          <w:numId w:val="6"/>
        </w:numPr>
        <w:jc w:val="both"/>
        <w:rPr>
          <w:color w:val="000000"/>
          <w:sz w:val="24"/>
          <w:szCs w:val="24"/>
        </w:rPr>
      </w:pPr>
      <w:r w:rsidRPr="00146558">
        <w:rPr>
          <w:color w:val="000000"/>
          <w:sz w:val="24"/>
          <w:szCs w:val="24"/>
        </w:rPr>
        <w:t xml:space="preserve">Bosilj Vukšić,V., Hrenaus, T. i Kovačić, A. (2008) </w:t>
      </w:r>
      <w:r w:rsidRPr="00146558">
        <w:rPr>
          <w:i/>
          <w:color w:val="000000"/>
          <w:sz w:val="24"/>
          <w:szCs w:val="24"/>
        </w:rPr>
        <w:t>Upravljanje poslovnim procesima: organizacijski i informacijsku pristup</w:t>
      </w:r>
      <w:r w:rsidRPr="00146558">
        <w:rPr>
          <w:color w:val="000000"/>
          <w:sz w:val="24"/>
          <w:szCs w:val="24"/>
        </w:rPr>
        <w:t>.  Zagreb: Školska knjiga.</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b/>
          <w:i/>
          <w:color w:val="000000"/>
          <w:sz w:val="24"/>
          <w:szCs w:val="24"/>
        </w:rPr>
      </w:pPr>
      <w:r w:rsidRPr="00146558">
        <w:rPr>
          <w:b/>
          <w:color w:val="000000"/>
          <w:sz w:val="24"/>
          <w:szCs w:val="24"/>
        </w:rPr>
        <w:t xml:space="preserve">2.2.2. Djelo četiriju ili više autora [et al.]. </w:t>
      </w:r>
      <w:r w:rsidRPr="00146558">
        <w:rPr>
          <w:b/>
          <w:i/>
          <w:color w:val="000000"/>
          <w:sz w:val="24"/>
          <w:szCs w:val="24"/>
        </w:rPr>
        <w:t xml:space="preserve">Upisuje se samo ime prvog autora.     </w:t>
      </w:r>
    </w:p>
    <w:p w:rsidR="00522EF6" w:rsidRPr="00146558" w:rsidRDefault="00522EF6" w:rsidP="00522EF6">
      <w:pPr>
        <w:jc w:val="both"/>
        <w:rPr>
          <w:color w:val="000000"/>
          <w:sz w:val="24"/>
          <w:szCs w:val="24"/>
        </w:rPr>
      </w:pPr>
      <w:r w:rsidRPr="00146558">
        <w:rPr>
          <w:color w:val="000000"/>
          <w:sz w:val="24"/>
          <w:szCs w:val="24"/>
        </w:rPr>
        <w:t xml:space="preserve">Prezime autora. et al. (godina izdavanja) </w:t>
      </w:r>
      <w:r w:rsidRPr="00146558">
        <w:rPr>
          <w:i/>
          <w:color w:val="000000"/>
          <w:sz w:val="24"/>
          <w:szCs w:val="24"/>
        </w:rPr>
        <w:t>Naslov: podnaslov</w:t>
      </w:r>
      <w:r w:rsidRPr="00146558">
        <w:rPr>
          <w:color w:val="000000"/>
          <w:sz w:val="24"/>
          <w:szCs w:val="24"/>
        </w:rPr>
        <w:t>. Podatak o izdanju. Mjesto izdavanja: Nakladnik.</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rPr>
      </w:pPr>
      <w:r w:rsidRPr="00146558">
        <w:rPr>
          <w:color w:val="000000"/>
          <w:sz w:val="24"/>
          <w:szCs w:val="24"/>
        </w:rPr>
        <w:t xml:space="preserve">Sikavica et al. (1994) </w:t>
      </w:r>
      <w:r w:rsidRPr="00146558">
        <w:rPr>
          <w:i/>
          <w:color w:val="000000"/>
          <w:sz w:val="24"/>
          <w:szCs w:val="24"/>
        </w:rPr>
        <w:t xml:space="preserve">Poslovno odlučivanje: teorija i praksa donošenja odluka. </w:t>
      </w:r>
      <w:r w:rsidRPr="00146558">
        <w:rPr>
          <w:color w:val="000000"/>
          <w:sz w:val="24"/>
          <w:szCs w:val="24"/>
        </w:rPr>
        <w:t>Zagreb: Informator.</w:t>
      </w:r>
    </w:p>
    <w:p w:rsidR="00522EF6" w:rsidRDefault="00522EF6" w:rsidP="00522EF6">
      <w:pPr>
        <w:jc w:val="both"/>
        <w:rPr>
          <w:color w:val="000000"/>
          <w:sz w:val="24"/>
          <w:szCs w:val="24"/>
        </w:rPr>
      </w:pPr>
    </w:p>
    <w:p w:rsidR="00522EF6" w:rsidRDefault="00522EF6" w:rsidP="00522EF6">
      <w:pPr>
        <w:jc w:val="both"/>
        <w:rPr>
          <w:color w:val="000000"/>
          <w:sz w:val="24"/>
          <w:szCs w:val="24"/>
        </w:rPr>
      </w:pPr>
    </w:p>
    <w:p w:rsidR="00522EF6" w:rsidRPr="00146558" w:rsidRDefault="00522EF6" w:rsidP="00522EF6">
      <w:pPr>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 xml:space="preserve">   2.2.3. Citiranja knjige koja nema podatak o autoru:</w:t>
      </w:r>
    </w:p>
    <w:p w:rsidR="00522EF6" w:rsidRPr="00146558" w:rsidRDefault="00522EF6" w:rsidP="00522EF6">
      <w:pPr>
        <w:ind w:left="540" w:hanging="540"/>
        <w:jc w:val="both"/>
        <w:rPr>
          <w:b/>
          <w:bCs/>
          <w:color w:val="000000"/>
          <w:sz w:val="24"/>
          <w:szCs w:val="24"/>
        </w:rPr>
      </w:pP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Antologija hrvatske kratke priče / priredio Miroslav Šicel. Zagreb:Disput, 2001.</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 xml:space="preserve">  2.2.4. Zbornik radova i zbirka radova (urednik/ci)</w:t>
      </w:r>
    </w:p>
    <w:p w:rsidR="00522EF6" w:rsidRPr="00146558" w:rsidRDefault="00522EF6" w:rsidP="00522EF6">
      <w:pPr>
        <w:jc w:val="both"/>
        <w:rPr>
          <w:color w:val="000000"/>
          <w:sz w:val="24"/>
          <w:szCs w:val="24"/>
          <w:lang w:val="en-US"/>
        </w:rPr>
      </w:pPr>
      <w:r w:rsidRPr="00146558">
        <w:rPr>
          <w:color w:val="000000"/>
          <w:sz w:val="24"/>
          <w:szCs w:val="24"/>
          <w:lang w:val="en-US"/>
        </w:rPr>
        <w:t xml:space="preserve">Prezime, inicijal(i) urednika., ur. (godina izdavanja) </w:t>
      </w:r>
      <w:r w:rsidRPr="00146558">
        <w:rPr>
          <w:i/>
          <w:color w:val="000000"/>
          <w:sz w:val="24"/>
          <w:szCs w:val="24"/>
          <w:lang w:val="en-US"/>
        </w:rPr>
        <w:t>Naslov: podnaslov</w:t>
      </w:r>
      <w:r w:rsidRPr="00146558">
        <w:rPr>
          <w:color w:val="000000"/>
          <w:sz w:val="24"/>
          <w:szCs w:val="24"/>
          <w:lang w:val="en-US"/>
        </w:rPr>
        <w:t>. Podatak o izdanju. Mjesto izdavanja: Nakladnik.</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rPr>
      </w:pPr>
      <w:r w:rsidRPr="00146558">
        <w:rPr>
          <w:color w:val="000000"/>
          <w:sz w:val="24"/>
          <w:szCs w:val="24"/>
        </w:rPr>
        <w:t xml:space="preserve">Tipurić, D., ur. (1999) </w:t>
      </w:r>
      <w:r w:rsidRPr="00146558">
        <w:rPr>
          <w:i/>
          <w:color w:val="000000"/>
          <w:sz w:val="24"/>
          <w:szCs w:val="24"/>
        </w:rPr>
        <w:t>Konkurentska sposobnost poduzeća</w:t>
      </w:r>
      <w:r w:rsidRPr="00146558">
        <w:rPr>
          <w:color w:val="000000"/>
          <w:sz w:val="24"/>
          <w:szCs w:val="24"/>
        </w:rPr>
        <w:t>. Zagreb: Sinergija</w:t>
      </w:r>
    </w:p>
    <w:p w:rsidR="00522EF6" w:rsidRPr="00146558" w:rsidRDefault="00522EF6" w:rsidP="00522EF6">
      <w:pPr>
        <w:ind w:left="540" w:hanging="540"/>
        <w:jc w:val="both"/>
        <w:rPr>
          <w:color w:val="000000"/>
          <w:sz w:val="24"/>
          <w:szCs w:val="24"/>
        </w:rPr>
      </w:pPr>
      <w:r w:rsidRPr="00146558">
        <w:rPr>
          <w:color w:val="000000"/>
          <w:sz w:val="24"/>
          <w:szCs w:val="24"/>
        </w:rPr>
        <w:t xml:space="preserve">Katalinić, B., ed. (2010) </w:t>
      </w:r>
      <w:r w:rsidRPr="00146558">
        <w:rPr>
          <w:i/>
          <w:color w:val="000000"/>
          <w:sz w:val="24"/>
          <w:szCs w:val="24"/>
        </w:rPr>
        <w:t>Proceedings: 2nd International Conference „Vallis Aurea“.</w:t>
      </w: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Požega: Veleučilište u Požegi; Vienna: DAAAM International.</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 xml:space="preserve">  2.2.5. Završni rad, diplomski rad, magistarski rad i disertacija</w:t>
      </w:r>
    </w:p>
    <w:p w:rsidR="00522EF6" w:rsidRPr="00146558" w:rsidRDefault="00522EF6" w:rsidP="00522EF6">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Naslov</w:t>
      </w:r>
      <w:r w:rsidRPr="00146558">
        <w:rPr>
          <w:color w:val="000000"/>
          <w:sz w:val="24"/>
          <w:szCs w:val="24"/>
          <w:lang w:val="en-US"/>
        </w:rPr>
        <w:t>. Magistarski rad. Mjesto izdavanja: Nakladnik.</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rPr>
      </w:pPr>
      <w:r w:rsidRPr="00146558">
        <w:rPr>
          <w:color w:val="000000"/>
          <w:sz w:val="24"/>
          <w:szCs w:val="24"/>
        </w:rPr>
        <w:t xml:space="preserve">Zima, D. (2008) </w:t>
      </w:r>
      <w:r w:rsidRPr="00146558">
        <w:rPr>
          <w:i/>
          <w:color w:val="000000"/>
          <w:sz w:val="24"/>
          <w:szCs w:val="24"/>
        </w:rPr>
        <w:t>Vegetacija suhih travnjaka požeške kotline</w:t>
      </w:r>
      <w:r w:rsidRPr="00146558">
        <w:rPr>
          <w:color w:val="000000"/>
          <w:sz w:val="24"/>
          <w:szCs w:val="24"/>
        </w:rPr>
        <w:t>. Magistarski rad. Osijek: Sveučilište J.J.Strossmayera.</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 xml:space="preserve">  2.2.6. Poglavlje u knjizi</w:t>
      </w:r>
    </w:p>
    <w:p w:rsidR="00522EF6" w:rsidRPr="00146558" w:rsidRDefault="00522EF6" w:rsidP="00522EF6">
      <w:pPr>
        <w:jc w:val="both"/>
        <w:rPr>
          <w:color w:val="000000"/>
          <w:sz w:val="24"/>
          <w:szCs w:val="24"/>
          <w:lang w:val="en-US"/>
        </w:rPr>
      </w:pPr>
      <w:r w:rsidRPr="00146558">
        <w:rPr>
          <w:color w:val="000000"/>
          <w:sz w:val="24"/>
          <w:szCs w:val="24"/>
          <w:lang w:val="en-US"/>
        </w:rPr>
        <w:t xml:space="preserve">Prezime, inicijal(i) autora. (godina izdavanja) Naslov poglavlja: podnaslov poglavlja. U: Prezime, inicijal(i) urednika., ur., </w:t>
      </w:r>
      <w:r w:rsidRPr="00146558">
        <w:rPr>
          <w:i/>
          <w:color w:val="000000"/>
          <w:sz w:val="24"/>
          <w:szCs w:val="24"/>
          <w:lang w:val="en-US"/>
        </w:rPr>
        <w:t xml:space="preserve">Naslov knjige: podnaslov. </w:t>
      </w:r>
      <w:r w:rsidRPr="00146558">
        <w:rPr>
          <w:color w:val="000000"/>
          <w:sz w:val="24"/>
          <w:szCs w:val="24"/>
          <w:lang w:val="en-US"/>
        </w:rPr>
        <w:t>Podatak o izdanju. Mjesto izdavanja: Nakladnik, str. od-do.</w:t>
      </w:r>
    </w:p>
    <w:p w:rsidR="00522EF6" w:rsidRPr="00146558" w:rsidRDefault="00522EF6" w:rsidP="00522EF6">
      <w:pPr>
        <w:ind w:left="540" w:hanging="540"/>
        <w:jc w:val="both"/>
        <w:rPr>
          <w:color w:val="000000"/>
          <w:sz w:val="24"/>
          <w:szCs w:val="24"/>
          <w:lang w:val="en-US"/>
        </w:rPr>
      </w:pPr>
    </w:p>
    <w:p w:rsidR="00522EF6" w:rsidRPr="00146558" w:rsidRDefault="00522EF6" w:rsidP="00522EF6">
      <w:pPr>
        <w:jc w:val="both"/>
        <w:rPr>
          <w:color w:val="000000"/>
          <w:sz w:val="24"/>
          <w:szCs w:val="24"/>
          <w:lang w:val="en-US"/>
        </w:rPr>
      </w:pPr>
      <w:r w:rsidRPr="00146558">
        <w:rPr>
          <w:color w:val="000000"/>
          <w:sz w:val="24"/>
          <w:szCs w:val="24"/>
          <w:lang w:val="en-US"/>
        </w:rPr>
        <w:t>Sisek, B. (2004) ESOP i ekonomska demokracija. U: Tipurić, D., ur.,</w:t>
      </w:r>
      <w:r w:rsidRPr="00146558">
        <w:rPr>
          <w:i/>
          <w:color w:val="000000"/>
          <w:sz w:val="24"/>
          <w:szCs w:val="24"/>
          <w:lang w:val="en-US"/>
        </w:rPr>
        <w:t>ESOP: i hrvatsko poduzeće</w:t>
      </w:r>
      <w:r w:rsidRPr="00146558">
        <w:rPr>
          <w:color w:val="000000"/>
          <w:sz w:val="24"/>
          <w:szCs w:val="24"/>
          <w:lang w:val="en-US"/>
        </w:rPr>
        <w:t>. Zagreb: Sinergija, str. 95–126.</w:t>
      </w:r>
    </w:p>
    <w:p w:rsidR="00522EF6" w:rsidRPr="00146558" w:rsidRDefault="00522EF6" w:rsidP="00522EF6">
      <w:pPr>
        <w:jc w:val="both"/>
        <w:rPr>
          <w:color w:val="000000"/>
          <w:sz w:val="24"/>
          <w:szCs w:val="24"/>
          <w:lang w:val="en-US"/>
        </w:rPr>
      </w:pPr>
      <w:r w:rsidRPr="00146558">
        <w:rPr>
          <w:color w:val="000000"/>
          <w:sz w:val="24"/>
          <w:szCs w:val="24"/>
          <w:lang w:val="en-US"/>
        </w:rPr>
        <w:t>Smith, J. (1980) The instruments of Hungarian folk dance music. U: Jones, R. and Green,</w:t>
      </w:r>
    </w:p>
    <w:p w:rsidR="00522EF6" w:rsidRPr="00146558" w:rsidRDefault="00522EF6" w:rsidP="00522EF6">
      <w:pPr>
        <w:jc w:val="both"/>
        <w:rPr>
          <w:color w:val="000000"/>
          <w:sz w:val="24"/>
          <w:szCs w:val="24"/>
        </w:rPr>
      </w:pPr>
      <w:r w:rsidRPr="00146558">
        <w:rPr>
          <w:color w:val="000000"/>
          <w:sz w:val="24"/>
          <w:szCs w:val="24"/>
        </w:rPr>
        <w:t xml:space="preserve">D. (eds)., </w:t>
      </w:r>
      <w:r w:rsidRPr="00146558">
        <w:rPr>
          <w:i/>
          <w:color w:val="000000"/>
          <w:sz w:val="24"/>
          <w:szCs w:val="24"/>
        </w:rPr>
        <w:t xml:space="preserve">Folk music of Eastern Europe. </w:t>
      </w:r>
      <w:r w:rsidRPr="00146558">
        <w:rPr>
          <w:color w:val="000000"/>
          <w:sz w:val="24"/>
          <w:szCs w:val="24"/>
        </w:rPr>
        <w:t>London: Edward Arnold, str. 46-59.</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2.2.7. Znanstveni i stručni rad u zborniku i zbirci radova</w:t>
      </w:r>
    </w:p>
    <w:p w:rsidR="00522EF6" w:rsidRPr="00146558" w:rsidRDefault="00522EF6" w:rsidP="00522EF6">
      <w:pPr>
        <w:jc w:val="both"/>
        <w:rPr>
          <w:color w:val="000000"/>
          <w:sz w:val="24"/>
          <w:szCs w:val="24"/>
          <w:lang w:val="en-US"/>
        </w:rPr>
      </w:pPr>
      <w:r w:rsidRPr="00146558">
        <w:rPr>
          <w:color w:val="000000"/>
          <w:sz w:val="24"/>
          <w:szCs w:val="24"/>
          <w:lang w:val="en-US"/>
        </w:rPr>
        <w:t xml:space="preserve">Prezime, inicijal(i) autora. (godina izdavanja) Naslov rada: podnaslov. U: Prezime, inicijal(i) urednika, ur. </w:t>
      </w:r>
      <w:r w:rsidRPr="00146558">
        <w:rPr>
          <w:i/>
          <w:color w:val="000000"/>
          <w:sz w:val="24"/>
          <w:szCs w:val="24"/>
          <w:lang w:val="en-US"/>
        </w:rPr>
        <w:t xml:space="preserve">Naslov zbornika: podnaslov. </w:t>
      </w:r>
      <w:r w:rsidRPr="00146558">
        <w:rPr>
          <w:color w:val="000000"/>
          <w:sz w:val="24"/>
          <w:szCs w:val="24"/>
          <w:lang w:val="en-US"/>
        </w:rPr>
        <w:t>Mjesto izdavanja: Nakladnik, str. od-do.</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rPr>
      </w:pPr>
      <w:r w:rsidRPr="00146558">
        <w:rPr>
          <w:color w:val="000000"/>
          <w:sz w:val="24"/>
          <w:szCs w:val="24"/>
        </w:rPr>
        <w:t xml:space="preserve">Andrlić, B. i Ružić, I. (2010) Marketing vina na internetu: teorija i praksa. U: Katalinić,B., ed. </w:t>
      </w:r>
      <w:r w:rsidRPr="00146558">
        <w:rPr>
          <w:i/>
          <w:color w:val="000000"/>
          <w:sz w:val="24"/>
          <w:szCs w:val="24"/>
        </w:rPr>
        <w:t xml:space="preserve">Proceedings: 2nd International Conference „Vallis Aurea“. </w:t>
      </w:r>
      <w:r w:rsidRPr="00146558">
        <w:rPr>
          <w:color w:val="000000"/>
          <w:sz w:val="24"/>
          <w:szCs w:val="24"/>
        </w:rPr>
        <w:t>Požega: Veleučilište u Požegi; Vienna: DAAAM International, str. 21-29.</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2.2.8. Natuknica u enciklopediji</w:t>
      </w:r>
    </w:p>
    <w:p w:rsidR="00522EF6" w:rsidRPr="00146558" w:rsidRDefault="00522EF6" w:rsidP="00522EF6">
      <w:pPr>
        <w:jc w:val="both"/>
        <w:rPr>
          <w:color w:val="000000"/>
          <w:sz w:val="24"/>
          <w:szCs w:val="24"/>
          <w:lang w:val="en-US"/>
        </w:rPr>
      </w:pPr>
      <w:r w:rsidRPr="00146558">
        <w:rPr>
          <w:i/>
          <w:color w:val="000000"/>
          <w:sz w:val="24"/>
          <w:szCs w:val="24"/>
          <w:lang w:val="en-US"/>
        </w:rPr>
        <w:t xml:space="preserve">Naslov enciklopedije </w:t>
      </w:r>
      <w:r w:rsidRPr="00146558">
        <w:rPr>
          <w:color w:val="000000"/>
          <w:sz w:val="24"/>
          <w:szCs w:val="24"/>
          <w:lang w:val="en-US"/>
        </w:rPr>
        <w:t>(godina izdavanja) Naslov natuknice: podnaslov. Podatak o izdanju. Mjesto izdavanja: Nakladnik, Sv. broj sveska. Godina izdanja sveska.</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rPr>
      </w:pPr>
      <w:r w:rsidRPr="00146558">
        <w:rPr>
          <w:i/>
          <w:color w:val="000000"/>
          <w:sz w:val="24"/>
          <w:szCs w:val="24"/>
        </w:rPr>
        <w:t xml:space="preserve">Opća enciklopedija Jugoslavenskog leksikografskog zavoda </w:t>
      </w:r>
      <w:r w:rsidRPr="00146558">
        <w:rPr>
          <w:color w:val="000000"/>
          <w:sz w:val="24"/>
          <w:szCs w:val="24"/>
        </w:rPr>
        <w:t>(1977) Bibliografija. 3. izd. Zagreb: JLZ. Sv. 1. 1977.</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 xml:space="preserve"> 2.2.9. Članak u časopisu</w:t>
      </w: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 xml:space="preserve">Prezime, inicijal(i) autora. (godina izdavanja) Naslov članka: podnaslov. </w:t>
      </w:r>
      <w:r w:rsidRPr="00146558">
        <w:rPr>
          <w:i/>
          <w:color w:val="000000"/>
          <w:sz w:val="24"/>
          <w:szCs w:val="24"/>
          <w:lang w:val="en-US"/>
        </w:rPr>
        <w:t>Naslov časopisa,</w:t>
      </w: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Oznaka sveska/godišta/volumena (broj), str. od-do.</w:t>
      </w:r>
    </w:p>
    <w:p w:rsidR="00522EF6" w:rsidRPr="00146558" w:rsidRDefault="00522EF6" w:rsidP="00522EF6">
      <w:pPr>
        <w:ind w:left="540" w:hanging="540"/>
        <w:rPr>
          <w:color w:val="000000"/>
          <w:sz w:val="24"/>
          <w:szCs w:val="24"/>
        </w:rPr>
      </w:pPr>
    </w:p>
    <w:p w:rsidR="00522EF6" w:rsidRPr="00146558" w:rsidRDefault="00522EF6" w:rsidP="00522EF6">
      <w:pPr>
        <w:jc w:val="both"/>
        <w:rPr>
          <w:color w:val="000000"/>
          <w:sz w:val="24"/>
          <w:szCs w:val="24"/>
        </w:rPr>
      </w:pPr>
      <w:r w:rsidRPr="00146558">
        <w:rPr>
          <w:color w:val="000000"/>
          <w:sz w:val="24"/>
          <w:szCs w:val="24"/>
        </w:rPr>
        <w:t xml:space="preserve">Ljubić, D. (2012) Vladavina prava, ustavno sudovanje i fiducija. </w:t>
      </w:r>
      <w:r w:rsidRPr="00146558">
        <w:rPr>
          <w:i/>
          <w:color w:val="000000"/>
          <w:sz w:val="24"/>
          <w:szCs w:val="24"/>
        </w:rPr>
        <w:t>Hrvatska pravna revija</w:t>
      </w:r>
      <w:r w:rsidRPr="00146558">
        <w:rPr>
          <w:color w:val="000000"/>
          <w:sz w:val="24"/>
          <w:szCs w:val="24"/>
        </w:rPr>
        <w:t>, 12 (3), str. 1-11.</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b/>
          <w:color w:val="000000"/>
          <w:sz w:val="24"/>
          <w:szCs w:val="24"/>
        </w:rPr>
      </w:pPr>
      <w:r w:rsidRPr="00146558">
        <w:rPr>
          <w:b/>
          <w:color w:val="000000"/>
          <w:sz w:val="24"/>
          <w:szCs w:val="24"/>
        </w:rPr>
        <w:t xml:space="preserve">2.2.10. Citiranje zakona, pravilnika i uputa te sudske i arbitražne prakse </w:t>
      </w:r>
    </w:p>
    <w:p w:rsidR="00522EF6" w:rsidRPr="00146558" w:rsidRDefault="00522EF6" w:rsidP="00522EF6">
      <w:pPr>
        <w:jc w:val="both"/>
        <w:rPr>
          <w:color w:val="000000"/>
          <w:sz w:val="24"/>
          <w:szCs w:val="24"/>
        </w:rPr>
      </w:pPr>
      <w:r w:rsidRPr="00146558">
        <w:rPr>
          <w:color w:val="000000"/>
          <w:sz w:val="24"/>
          <w:szCs w:val="24"/>
        </w:rPr>
        <w:t xml:space="preserve">Naslov publikacije u kojoj je zakon objavljen (godina izdavanja) </w:t>
      </w:r>
      <w:r w:rsidRPr="00146558">
        <w:rPr>
          <w:i/>
          <w:color w:val="000000"/>
          <w:sz w:val="24"/>
          <w:szCs w:val="24"/>
        </w:rPr>
        <w:t>Naslov zakona: podnaslov</w:t>
      </w:r>
      <w:r w:rsidRPr="00146558">
        <w:rPr>
          <w:color w:val="000000"/>
          <w:sz w:val="24"/>
          <w:szCs w:val="24"/>
        </w:rPr>
        <w:t>. Mjesto izdavanja: Nakladnik, oznaka sveska/godišta (broj), str. od-do.</w:t>
      </w: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Naziv institucije, broj predmeta, datum i izvor</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rPr>
      </w:pPr>
      <w:r w:rsidRPr="00146558">
        <w:rPr>
          <w:color w:val="000000"/>
          <w:sz w:val="24"/>
          <w:szCs w:val="24"/>
        </w:rPr>
        <w:t xml:space="preserve">Narodne novine (1992) </w:t>
      </w:r>
      <w:r w:rsidRPr="00146558">
        <w:rPr>
          <w:i/>
          <w:color w:val="000000"/>
          <w:sz w:val="24"/>
          <w:szCs w:val="24"/>
        </w:rPr>
        <w:t xml:space="preserve">Zakon o visokim učilištima. </w:t>
      </w:r>
      <w:r w:rsidRPr="00146558">
        <w:rPr>
          <w:color w:val="000000"/>
          <w:sz w:val="24"/>
          <w:szCs w:val="24"/>
        </w:rPr>
        <w:t>Zagreb: Narodne novine d.d., 49 (1), str. 2142-2159.</w:t>
      </w:r>
    </w:p>
    <w:p w:rsidR="00522EF6" w:rsidRPr="00146558" w:rsidRDefault="00522EF6" w:rsidP="00522EF6">
      <w:pPr>
        <w:jc w:val="both"/>
        <w:rPr>
          <w:color w:val="000000"/>
          <w:sz w:val="24"/>
          <w:szCs w:val="24"/>
          <w:lang w:val="en-US"/>
        </w:rPr>
      </w:pPr>
      <w:r w:rsidRPr="00146558">
        <w:rPr>
          <w:color w:val="000000"/>
          <w:sz w:val="24"/>
          <w:szCs w:val="24"/>
          <w:lang w:val="en-US"/>
        </w:rPr>
        <w:t>Zakon o radu. (NN 149/2009)</w:t>
      </w:r>
    </w:p>
    <w:p w:rsidR="00522EF6" w:rsidRPr="00146558" w:rsidRDefault="00522EF6" w:rsidP="00522EF6">
      <w:pPr>
        <w:jc w:val="both"/>
        <w:rPr>
          <w:color w:val="000000"/>
          <w:sz w:val="24"/>
          <w:szCs w:val="24"/>
          <w:lang w:val="en-US"/>
        </w:rPr>
      </w:pPr>
      <w:r w:rsidRPr="00146558">
        <w:rPr>
          <w:color w:val="000000"/>
          <w:sz w:val="24"/>
          <w:szCs w:val="24"/>
          <w:lang w:val="en-US"/>
        </w:rPr>
        <w:t>Ustavni sud Republike Hrvatske, br. Už-2438/57 od 18.svibnja 1957.</w:t>
      </w:r>
    </w:p>
    <w:p w:rsidR="00522EF6" w:rsidRPr="00146558" w:rsidRDefault="00522EF6" w:rsidP="00522EF6">
      <w:pPr>
        <w:jc w:val="both"/>
        <w:rPr>
          <w:color w:val="000000"/>
          <w:sz w:val="24"/>
          <w:szCs w:val="24"/>
          <w:lang w:val="en-US"/>
        </w:rPr>
      </w:pPr>
      <w:r w:rsidRPr="00146558">
        <w:rPr>
          <w:color w:val="000000"/>
          <w:sz w:val="24"/>
          <w:szCs w:val="24"/>
          <w:lang w:val="en-US"/>
        </w:rPr>
        <w:t>Ustavni sud Republike Hrvatske, U-III-2490/2008 od 9. listopada 2008., Narodne novine, br. 127/08</w:t>
      </w:r>
    </w:p>
    <w:p w:rsidR="00522EF6" w:rsidRPr="00146558" w:rsidRDefault="00522EF6" w:rsidP="00522EF6">
      <w:pPr>
        <w:jc w:val="both"/>
        <w:rPr>
          <w:color w:val="000000"/>
          <w:sz w:val="24"/>
          <w:szCs w:val="24"/>
        </w:rPr>
      </w:pPr>
      <w:r w:rsidRPr="00146558">
        <w:rPr>
          <w:color w:val="000000"/>
          <w:sz w:val="24"/>
          <w:szCs w:val="24"/>
        </w:rPr>
        <w:t xml:space="preserve">Arbitral Award of 31 July 1989 ( Guinea Bissau v. Senegal) Provisional Mesaures, Order of 2 March 1990, </w:t>
      </w:r>
      <w:r w:rsidRPr="00146558">
        <w:rPr>
          <w:i/>
          <w:color w:val="000000"/>
          <w:sz w:val="24"/>
          <w:szCs w:val="24"/>
        </w:rPr>
        <w:t>International Court of Justice, Report 1990.</w:t>
      </w:r>
    </w:p>
    <w:p w:rsidR="00522EF6" w:rsidRPr="00146558" w:rsidRDefault="00522EF6" w:rsidP="00522EF6">
      <w:pPr>
        <w:ind w:left="540" w:hanging="540"/>
        <w:jc w:val="both"/>
        <w:rPr>
          <w:i/>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2.2.11. Članak na mrežnoj stranici koji ima autora</w:t>
      </w:r>
    </w:p>
    <w:p w:rsidR="00522EF6" w:rsidRPr="00146558" w:rsidRDefault="00522EF6" w:rsidP="00522EF6">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Naslov: podnaslov</w:t>
      </w:r>
      <w:r w:rsidRPr="00146558">
        <w:rPr>
          <w:color w:val="000000"/>
          <w:sz w:val="24"/>
          <w:szCs w:val="24"/>
          <w:lang w:val="en-US"/>
        </w:rPr>
        <w:t>. Mjesto izdavanja: Nakladnik (nakladnik u tradicionalnom smislu ili organizacija odgovorna za održavanje stranice na internetu). URL: (datum posjete stranici)</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lang w:val="en-US"/>
        </w:rPr>
      </w:pPr>
      <w:r w:rsidRPr="00146558">
        <w:rPr>
          <w:color w:val="000000"/>
          <w:sz w:val="24"/>
          <w:szCs w:val="24"/>
          <w:lang w:val="en-US"/>
        </w:rPr>
        <w:t xml:space="preserve">Holland, M. (1996). </w:t>
      </w:r>
      <w:r w:rsidRPr="00146558">
        <w:rPr>
          <w:i/>
          <w:color w:val="000000"/>
          <w:sz w:val="24"/>
          <w:szCs w:val="24"/>
          <w:lang w:val="en-US"/>
        </w:rPr>
        <w:t xml:space="preserve">Harvard System.  </w:t>
      </w:r>
      <w:r w:rsidRPr="00146558">
        <w:rPr>
          <w:color w:val="000000"/>
          <w:sz w:val="24"/>
          <w:szCs w:val="24"/>
          <w:lang w:val="en-US"/>
        </w:rPr>
        <w:t>Poole: Bournemouth University. URL:</w:t>
      </w:r>
      <w:hyperlink r:id="rId6">
        <w:r w:rsidRPr="00146558">
          <w:rPr>
            <w:rStyle w:val="Hyperlink"/>
            <w:sz w:val="24"/>
            <w:szCs w:val="24"/>
            <w:lang w:val="en-US"/>
          </w:rPr>
          <w:t xml:space="preserve"> http://www.bournemouth.ac.uk/service-depts/lis/LIS_Pub/harvardsyst.html</w:t>
        </w:r>
      </w:hyperlink>
      <w:r w:rsidRPr="00146558">
        <w:rPr>
          <w:color w:val="000000"/>
          <w:sz w:val="24"/>
          <w:szCs w:val="24"/>
          <w:lang w:val="en-US"/>
        </w:rPr>
        <w:t xml:space="preserve"> [pristup: 06.12.2006]</w:t>
      </w:r>
    </w:p>
    <w:p w:rsidR="00522EF6" w:rsidRPr="00146558" w:rsidRDefault="00522EF6" w:rsidP="00522EF6">
      <w:pPr>
        <w:ind w:left="540" w:hanging="540"/>
        <w:jc w:val="both"/>
        <w:rPr>
          <w:b/>
          <w:bCs/>
          <w:color w:val="000000"/>
          <w:sz w:val="24"/>
          <w:szCs w:val="24"/>
          <w:lang w:val="en-US"/>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2.2.12. Članak u elektroničkom časopisu ili online bazi podataka</w:t>
      </w:r>
    </w:p>
    <w:p w:rsidR="00522EF6" w:rsidRPr="00146558" w:rsidRDefault="00522EF6" w:rsidP="00522EF6">
      <w:pPr>
        <w:jc w:val="both"/>
        <w:rPr>
          <w:color w:val="000000"/>
          <w:sz w:val="24"/>
          <w:szCs w:val="24"/>
          <w:lang w:val="en-US"/>
        </w:rPr>
      </w:pPr>
      <w:r w:rsidRPr="00146558">
        <w:rPr>
          <w:color w:val="000000"/>
          <w:sz w:val="24"/>
          <w:szCs w:val="24"/>
          <w:lang w:val="en-US"/>
        </w:rPr>
        <w:t xml:space="preserve">Prezime, inicijal(i) autora. (godina izdavanja) Naslov: podnaslov. </w:t>
      </w:r>
      <w:r w:rsidRPr="00146558">
        <w:rPr>
          <w:i/>
          <w:color w:val="000000"/>
          <w:sz w:val="24"/>
          <w:szCs w:val="24"/>
          <w:lang w:val="en-US"/>
        </w:rPr>
        <w:t xml:space="preserve">Naslov časopisa </w:t>
      </w:r>
      <w:r w:rsidRPr="00146558">
        <w:rPr>
          <w:color w:val="000000"/>
          <w:sz w:val="24"/>
          <w:szCs w:val="24"/>
          <w:lang w:val="en-US"/>
        </w:rPr>
        <w:t>volumen/godište (broj). URL: ili naziv online baze podataka (datum posjete stranici)</w:t>
      </w:r>
    </w:p>
    <w:p w:rsidR="00522EF6" w:rsidRPr="00146558" w:rsidRDefault="00522EF6" w:rsidP="00522EF6">
      <w:pPr>
        <w:jc w:val="both"/>
        <w:rPr>
          <w:color w:val="000000"/>
          <w:sz w:val="24"/>
          <w:szCs w:val="24"/>
        </w:rPr>
      </w:pPr>
    </w:p>
    <w:p w:rsidR="00522EF6" w:rsidRPr="00146558" w:rsidRDefault="00522EF6" w:rsidP="00522EF6">
      <w:pPr>
        <w:jc w:val="both"/>
        <w:rPr>
          <w:color w:val="000000"/>
          <w:sz w:val="24"/>
          <w:szCs w:val="24"/>
          <w:lang w:val="en-US"/>
        </w:rPr>
      </w:pPr>
      <w:r w:rsidRPr="00146558">
        <w:rPr>
          <w:color w:val="000000"/>
          <w:sz w:val="24"/>
          <w:szCs w:val="24"/>
          <w:lang w:val="en-US"/>
        </w:rPr>
        <w:t xml:space="preserve">Sinković, G. i Bevanda, V. (2007) Standardi za informacijsko-komunikacijsku tehnologiju. </w:t>
      </w:r>
      <w:r w:rsidRPr="00146558">
        <w:rPr>
          <w:i/>
          <w:color w:val="000000"/>
          <w:sz w:val="24"/>
          <w:szCs w:val="24"/>
          <w:lang w:val="en-US"/>
        </w:rPr>
        <w:t xml:space="preserve">Informatologia </w:t>
      </w:r>
      <w:r w:rsidRPr="00146558">
        <w:rPr>
          <w:color w:val="000000"/>
          <w:sz w:val="24"/>
          <w:szCs w:val="24"/>
          <w:lang w:val="en-US"/>
        </w:rPr>
        <w:t>, 40 (4). URL</w:t>
      </w:r>
      <w:r w:rsidRPr="00146558">
        <w:rPr>
          <w:b/>
          <w:color w:val="000000"/>
          <w:sz w:val="24"/>
          <w:szCs w:val="24"/>
          <w:lang w:val="en-US"/>
        </w:rPr>
        <w:t xml:space="preserve">: </w:t>
      </w:r>
      <w:hyperlink r:id="rId7">
        <w:r w:rsidRPr="00146558">
          <w:rPr>
            <w:rStyle w:val="Hyperlink"/>
            <w:sz w:val="24"/>
            <w:szCs w:val="24"/>
            <w:lang w:val="en-US"/>
          </w:rPr>
          <w:t>http://hrcak.srce.hr/search/?q=standardi+za+informacijsko</w:t>
        </w:r>
      </w:hyperlink>
      <w:r w:rsidRPr="00146558">
        <w:rPr>
          <w:color w:val="000000"/>
          <w:sz w:val="24"/>
          <w:szCs w:val="24"/>
          <w:lang w:val="en-US"/>
        </w:rPr>
        <w:t xml:space="preserve"> [pristup: 16.03.2007]</w:t>
      </w:r>
    </w:p>
    <w:p w:rsidR="00522EF6" w:rsidRPr="00146558" w:rsidRDefault="00522EF6" w:rsidP="00522EF6">
      <w:pPr>
        <w:jc w:val="both"/>
        <w:rPr>
          <w:color w:val="000000"/>
          <w:sz w:val="24"/>
          <w:szCs w:val="24"/>
          <w:lang w:val="en-US"/>
        </w:rPr>
      </w:pPr>
      <w:r w:rsidRPr="00146558">
        <w:rPr>
          <w:color w:val="000000"/>
          <w:sz w:val="24"/>
          <w:szCs w:val="24"/>
          <w:lang w:val="en-US"/>
        </w:rPr>
        <w:t xml:space="preserve">Liveris, A. (2011) Ethics as a strategy. </w:t>
      </w:r>
      <w:r w:rsidRPr="00146558">
        <w:rPr>
          <w:i/>
          <w:color w:val="000000"/>
          <w:sz w:val="24"/>
          <w:szCs w:val="24"/>
          <w:lang w:val="en-US"/>
        </w:rPr>
        <w:t xml:space="preserve">Leadership Excellence, </w:t>
      </w:r>
      <w:r w:rsidRPr="00146558">
        <w:rPr>
          <w:color w:val="000000"/>
          <w:sz w:val="24"/>
          <w:szCs w:val="24"/>
          <w:lang w:val="en-US"/>
        </w:rPr>
        <w:t>vol.8, No.2, str. 17-18. Dostupna u : ProQuest [pristup: 13.10.2017.]</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2.2.13. Članak na mrežnoj stranici koji nema autora</w:t>
      </w: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Naslov rada, godina izdanja te URL (datum pristupa stranici)</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lang w:val="en-US"/>
        </w:rPr>
      </w:pPr>
      <w:r w:rsidRPr="00146558">
        <w:rPr>
          <w:color w:val="000000"/>
          <w:sz w:val="24"/>
          <w:szCs w:val="24"/>
          <w:lang w:val="en-US"/>
        </w:rPr>
        <w:t>Dynamic action plan (2005). URL</w:t>
      </w:r>
      <w:hyperlink r:id="rId8">
        <w:r w:rsidRPr="00146558">
          <w:rPr>
            <w:rStyle w:val="Hyperlink"/>
            <w:sz w:val="24"/>
            <w:szCs w:val="24"/>
            <w:lang w:val="en-US"/>
          </w:rPr>
          <w:t>:http://www.miner</w:t>
        </w:r>
      </w:hyperlink>
      <w:r w:rsidRPr="00146558">
        <w:rPr>
          <w:color w:val="000000"/>
          <w:sz w:val="24"/>
          <w:szCs w:val="24"/>
          <w:lang w:val="en-US"/>
        </w:rPr>
        <w:t>v</w:t>
      </w:r>
      <w:hyperlink r:id="rId9">
        <w:r w:rsidRPr="00146558">
          <w:rPr>
            <w:rStyle w:val="Hyperlink"/>
            <w:sz w:val="24"/>
            <w:szCs w:val="24"/>
            <w:lang w:val="en-US"/>
          </w:rPr>
          <w:t>aeurope.org/publications/dap/dap.pdf</w:t>
        </w:r>
      </w:hyperlink>
      <w:r w:rsidRPr="00146558">
        <w:rPr>
          <w:color w:val="000000"/>
          <w:sz w:val="24"/>
          <w:szCs w:val="24"/>
          <w:lang w:val="en-US"/>
        </w:rPr>
        <w:t xml:space="preserve"> [pristup: 20.11.2005.]</w:t>
      </w:r>
    </w:p>
    <w:p w:rsidR="00522EF6" w:rsidRPr="00146558" w:rsidRDefault="00522EF6" w:rsidP="00522EF6">
      <w:pPr>
        <w:ind w:left="540" w:hanging="540"/>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2.2.14. Mrežna stranica</w:t>
      </w: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Naslov stranice. Potpuna URL adresa (datum pristupa stranici)</w:t>
      </w:r>
    </w:p>
    <w:p w:rsidR="00522EF6" w:rsidRPr="00146558" w:rsidRDefault="00522EF6" w:rsidP="00522EF6">
      <w:pPr>
        <w:ind w:left="540" w:hanging="540"/>
        <w:rPr>
          <w:color w:val="000000"/>
          <w:sz w:val="24"/>
          <w:szCs w:val="24"/>
        </w:rPr>
      </w:pPr>
    </w:p>
    <w:p w:rsidR="00522EF6" w:rsidRPr="00146558" w:rsidRDefault="00522EF6" w:rsidP="00522EF6">
      <w:pPr>
        <w:ind w:left="540" w:hanging="540"/>
        <w:jc w:val="both"/>
        <w:rPr>
          <w:color w:val="000000"/>
          <w:sz w:val="24"/>
          <w:szCs w:val="24"/>
          <w:lang w:val="en-US"/>
        </w:rPr>
      </w:pPr>
      <w:r w:rsidRPr="00146558">
        <w:rPr>
          <w:color w:val="000000"/>
          <w:sz w:val="24"/>
          <w:szCs w:val="24"/>
          <w:lang w:val="en-US"/>
        </w:rPr>
        <w:t>Hrvatsko knjižničarsko društvo. URL</w:t>
      </w:r>
      <w:hyperlink r:id="rId10">
        <w:r w:rsidRPr="00146558">
          <w:rPr>
            <w:rStyle w:val="Hyperlink"/>
            <w:sz w:val="24"/>
            <w:szCs w:val="24"/>
            <w:lang w:val="en-US"/>
          </w:rPr>
          <w:t>: http://www.hkdrustvo.hr/</w:t>
        </w:r>
      </w:hyperlink>
      <w:r w:rsidRPr="00146558">
        <w:rPr>
          <w:color w:val="000000"/>
          <w:sz w:val="24"/>
          <w:szCs w:val="24"/>
          <w:lang w:val="en-US"/>
        </w:rPr>
        <w:t xml:space="preserve"> [pristup: 01.03.2006]</w:t>
      </w:r>
    </w:p>
    <w:p w:rsidR="00522EF6" w:rsidRPr="00146558" w:rsidRDefault="00522EF6" w:rsidP="00522EF6">
      <w:pPr>
        <w:ind w:left="540" w:hanging="540"/>
        <w:jc w:val="both"/>
        <w:rPr>
          <w:color w:val="000000"/>
          <w:sz w:val="24"/>
          <w:szCs w:val="24"/>
        </w:rPr>
      </w:pPr>
    </w:p>
    <w:p w:rsidR="00522EF6" w:rsidRPr="00146558" w:rsidRDefault="00522EF6" w:rsidP="00522EF6">
      <w:pPr>
        <w:jc w:val="both"/>
        <w:rPr>
          <w:color w:val="000000"/>
          <w:sz w:val="24"/>
          <w:szCs w:val="24"/>
        </w:rPr>
      </w:pPr>
    </w:p>
    <w:p w:rsidR="00522EF6" w:rsidRPr="00146558" w:rsidRDefault="00522EF6" w:rsidP="00522EF6">
      <w:pPr>
        <w:ind w:left="540" w:hanging="540"/>
        <w:jc w:val="both"/>
        <w:rPr>
          <w:color w:val="000000"/>
          <w:sz w:val="24"/>
          <w:szCs w:val="24"/>
          <w:lang w:val="en-US"/>
        </w:rPr>
      </w:pPr>
      <w:r w:rsidRPr="00146558">
        <w:rPr>
          <w:b/>
          <w:bCs/>
          <w:color w:val="000000"/>
          <w:sz w:val="24"/>
          <w:szCs w:val="24"/>
          <w:lang w:val="en-US"/>
        </w:rPr>
        <w:t>2.2.15. Izvori s elektroničkog medija (CD-ROM, disketa itd.)</w:t>
      </w:r>
    </w:p>
    <w:p w:rsidR="00522EF6" w:rsidRPr="00146558" w:rsidRDefault="00522EF6" w:rsidP="00522EF6">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 xml:space="preserve">Naslov: podnaslov </w:t>
      </w:r>
      <w:r w:rsidRPr="00146558">
        <w:rPr>
          <w:color w:val="000000"/>
          <w:sz w:val="24"/>
          <w:szCs w:val="24"/>
          <w:lang w:val="en-US"/>
        </w:rPr>
        <w:t>[tip medija]. Podatak o izdanju. Mjesto izdavanja: Nakladnik.</w:t>
      </w:r>
    </w:p>
    <w:p w:rsidR="00522EF6" w:rsidRPr="00146558" w:rsidRDefault="00522EF6" w:rsidP="00522EF6">
      <w:pPr>
        <w:ind w:left="540" w:hanging="540"/>
        <w:jc w:val="both"/>
        <w:rPr>
          <w:color w:val="000000"/>
          <w:sz w:val="24"/>
          <w:szCs w:val="24"/>
        </w:rPr>
      </w:pPr>
    </w:p>
    <w:p w:rsidR="00522EF6" w:rsidRDefault="00522EF6" w:rsidP="00522EF6">
      <w:pPr>
        <w:jc w:val="both"/>
        <w:rPr>
          <w:color w:val="000000"/>
          <w:sz w:val="24"/>
          <w:szCs w:val="24"/>
        </w:rPr>
      </w:pPr>
      <w:r w:rsidRPr="00146558">
        <w:rPr>
          <w:color w:val="000000"/>
          <w:sz w:val="24"/>
          <w:szCs w:val="24"/>
        </w:rPr>
        <w:t xml:space="preserve">Lešković Česmadžiski, M. (1999). </w:t>
      </w:r>
      <w:r w:rsidRPr="00146558">
        <w:rPr>
          <w:i/>
          <w:color w:val="000000"/>
          <w:sz w:val="24"/>
          <w:szCs w:val="24"/>
        </w:rPr>
        <w:t xml:space="preserve">Uloga i značenje sajamskog nastupa </w:t>
      </w:r>
      <w:r w:rsidRPr="00146558">
        <w:rPr>
          <w:color w:val="000000"/>
          <w:sz w:val="24"/>
          <w:szCs w:val="24"/>
        </w:rPr>
        <w:t xml:space="preserve">[CD-ROM]. Zagreb: Ekonomski fakultet.   </w:t>
      </w:r>
    </w:p>
    <w:p w:rsidR="00522EF6" w:rsidRDefault="00522EF6">
      <w:pPr>
        <w:widowControl/>
        <w:autoSpaceDE/>
        <w:autoSpaceDN/>
        <w:adjustRightInd/>
        <w:spacing w:after="160" w:line="259" w:lineRule="auto"/>
      </w:pPr>
      <w:r>
        <w:br w:type="page"/>
      </w:r>
    </w:p>
    <w:p w:rsidR="00522EF6" w:rsidRDefault="00522EF6" w:rsidP="00522EF6">
      <w:pPr>
        <w:widowControl/>
        <w:autoSpaceDE/>
        <w:autoSpaceDN/>
        <w:adjustRightInd/>
        <w:rPr>
          <w:b/>
          <w:bCs/>
        </w:rPr>
      </w:pPr>
      <w:r>
        <w:rPr>
          <w:b/>
          <w:bCs/>
        </w:rPr>
        <w:t xml:space="preserve">DODATAK: IZGLED NASLOVNE STRANICE </w:t>
      </w:r>
    </w:p>
    <w:p w:rsidR="00522EF6" w:rsidRDefault="00522EF6" w:rsidP="00522EF6">
      <w:pPr>
        <w:widowControl/>
        <w:autoSpaceDE/>
        <w:autoSpaceDN/>
        <w:adjustRightInd/>
        <w:rPr>
          <w:b/>
          <w:bCs/>
        </w:rPr>
      </w:pPr>
    </w:p>
    <w:p w:rsidR="00522EF6" w:rsidRDefault="00522EF6" w:rsidP="00522EF6">
      <w:pPr>
        <w:widowControl/>
        <w:autoSpaceDE/>
        <w:autoSpaceDN/>
        <w:adjustRightInd/>
        <w:jc w:val="center"/>
        <w:rPr>
          <w:bCs/>
          <w:sz w:val="28"/>
          <w:szCs w:val="28"/>
        </w:rPr>
      </w:pPr>
      <w:r w:rsidRPr="007D45D5">
        <w:rPr>
          <w:bCs/>
          <w:sz w:val="28"/>
          <w:szCs w:val="28"/>
        </w:rPr>
        <w:t>SVEUČILIŠTE JOSIPA JURJA STROSSMAYERA U OSIJEKU</w:t>
      </w:r>
    </w:p>
    <w:p w:rsidR="00522EF6" w:rsidRDefault="00522EF6" w:rsidP="00522EF6">
      <w:pPr>
        <w:widowControl/>
        <w:autoSpaceDE/>
        <w:autoSpaceDN/>
        <w:adjustRightInd/>
        <w:jc w:val="center"/>
        <w:rPr>
          <w:bCs/>
          <w:sz w:val="28"/>
          <w:szCs w:val="28"/>
        </w:rPr>
      </w:pPr>
      <w:r>
        <w:rPr>
          <w:bCs/>
          <w:sz w:val="28"/>
          <w:szCs w:val="28"/>
        </w:rPr>
        <w:t>AKADEMIJA ZA UMJETNOST I KULTURU</w:t>
      </w:r>
    </w:p>
    <w:p w:rsidR="00522EF6" w:rsidRDefault="00522EF6" w:rsidP="00522EF6">
      <w:pPr>
        <w:widowControl/>
        <w:autoSpaceDE/>
        <w:autoSpaceDN/>
        <w:adjustRightInd/>
        <w:jc w:val="center"/>
        <w:rPr>
          <w:bCs/>
          <w:sz w:val="28"/>
          <w:szCs w:val="28"/>
        </w:rPr>
      </w:pPr>
      <w:r>
        <w:rPr>
          <w:bCs/>
          <w:sz w:val="28"/>
          <w:szCs w:val="28"/>
        </w:rPr>
        <w:t>ODSJEK ZA KULTURU, MEDIJE I MENADŽMET</w:t>
      </w:r>
    </w:p>
    <w:p w:rsidR="00522EF6" w:rsidRDefault="00522EF6" w:rsidP="00522EF6">
      <w:pPr>
        <w:widowControl/>
        <w:autoSpaceDE/>
        <w:autoSpaceDN/>
        <w:adjustRightInd/>
        <w:jc w:val="center"/>
        <w:rPr>
          <w:bCs/>
          <w:sz w:val="28"/>
          <w:szCs w:val="28"/>
        </w:rPr>
      </w:pPr>
      <w:r>
        <w:rPr>
          <w:bCs/>
          <w:sz w:val="28"/>
          <w:szCs w:val="28"/>
        </w:rPr>
        <w:t>SVEUČILIŠNI PREDDIPLOMSKI ILI DIPLOMSKI (odabrati razinu) STUDIJ (naziv studija)</w:t>
      </w:r>
    </w:p>
    <w:p w:rsidR="00522EF6" w:rsidRDefault="00522EF6" w:rsidP="00522EF6">
      <w:pPr>
        <w:widowControl/>
        <w:autoSpaceDE/>
        <w:autoSpaceDN/>
        <w:adjustRightInd/>
        <w:jc w:val="center"/>
        <w:rPr>
          <w:bCs/>
          <w:sz w:val="28"/>
          <w:szCs w:val="28"/>
        </w:rPr>
      </w:pPr>
      <w:r>
        <w:rPr>
          <w:bCs/>
          <w:sz w:val="28"/>
          <w:szCs w:val="28"/>
        </w:rPr>
        <w:t>(Times New Roman 14)</w:t>
      </w: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Pr="006B6F3F" w:rsidRDefault="00522EF6" w:rsidP="00522EF6">
      <w:pPr>
        <w:widowControl/>
        <w:autoSpaceDE/>
        <w:autoSpaceDN/>
        <w:adjustRightInd/>
        <w:jc w:val="center"/>
        <w:rPr>
          <w:bCs/>
          <w:sz w:val="32"/>
          <w:szCs w:val="32"/>
        </w:rPr>
      </w:pPr>
      <w:r w:rsidRPr="006B6F3F">
        <w:rPr>
          <w:bCs/>
          <w:sz w:val="32"/>
          <w:szCs w:val="32"/>
        </w:rPr>
        <w:t>IME I PREZIME</w:t>
      </w:r>
      <w:r>
        <w:rPr>
          <w:bCs/>
          <w:sz w:val="32"/>
          <w:szCs w:val="32"/>
        </w:rPr>
        <w:t xml:space="preserve"> STUDENTA</w:t>
      </w:r>
    </w:p>
    <w:p w:rsidR="00522EF6" w:rsidRDefault="00522EF6" w:rsidP="00522EF6">
      <w:pPr>
        <w:widowControl/>
        <w:autoSpaceDE/>
        <w:autoSpaceDN/>
        <w:adjustRightInd/>
        <w:jc w:val="center"/>
        <w:rPr>
          <w:bCs/>
          <w:sz w:val="28"/>
          <w:szCs w:val="28"/>
        </w:rPr>
      </w:pPr>
      <w:r>
        <w:rPr>
          <w:bCs/>
          <w:sz w:val="28"/>
          <w:szCs w:val="28"/>
        </w:rPr>
        <w:t>(Times New Roman 16)</w:t>
      </w: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40"/>
          <w:szCs w:val="40"/>
        </w:rPr>
      </w:pPr>
    </w:p>
    <w:p w:rsidR="00522EF6" w:rsidRPr="006B6F3F" w:rsidRDefault="00522EF6" w:rsidP="00522EF6">
      <w:pPr>
        <w:widowControl/>
        <w:autoSpaceDE/>
        <w:autoSpaceDN/>
        <w:adjustRightInd/>
        <w:jc w:val="center"/>
        <w:rPr>
          <w:bCs/>
          <w:sz w:val="40"/>
          <w:szCs w:val="40"/>
        </w:rPr>
      </w:pPr>
    </w:p>
    <w:p w:rsidR="00522EF6" w:rsidRPr="006B6F3F" w:rsidRDefault="00522EF6" w:rsidP="00522EF6">
      <w:pPr>
        <w:widowControl/>
        <w:autoSpaceDE/>
        <w:autoSpaceDN/>
        <w:adjustRightInd/>
        <w:jc w:val="center"/>
        <w:rPr>
          <w:b/>
          <w:bCs/>
          <w:sz w:val="40"/>
          <w:szCs w:val="40"/>
        </w:rPr>
      </w:pPr>
      <w:r w:rsidRPr="006B6F3F">
        <w:rPr>
          <w:b/>
          <w:bCs/>
          <w:sz w:val="40"/>
          <w:szCs w:val="40"/>
        </w:rPr>
        <w:t xml:space="preserve">NASLOV </w:t>
      </w:r>
      <w:r>
        <w:rPr>
          <w:b/>
          <w:bCs/>
          <w:sz w:val="40"/>
          <w:szCs w:val="40"/>
        </w:rPr>
        <w:t>SEMINARSKOG</w:t>
      </w:r>
      <w:r w:rsidR="00965797">
        <w:rPr>
          <w:b/>
          <w:bCs/>
          <w:sz w:val="40"/>
          <w:szCs w:val="40"/>
        </w:rPr>
        <w:t>/ZAVRŠNOG/DIPLOMSKOG</w:t>
      </w:r>
      <w:r w:rsidRPr="006B6F3F">
        <w:rPr>
          <w:b/>
          <w:bCs/>
          <w:sz w:val="40"/>
          <w:szCs w:val="40"/>
        </w:rPr>
        <w:t xml:space="preserve"> RADA</w:t>
      </w:r>
    </w:p>
    <w:p w:rsidR="00522EF6" w:rsidRPr="006B6F3F" w:rsidRDefault="00522EF6" w:rsidP="00522EF6">
      <w:pPr>
        <w:widowControl/>
        <w:autoSpaceDE/>
        <w:autoSpaceDN/>
        <w:adjustRightInd/>
        <w:jc w:val="center"/>
        <w:rPr>
          <w:b/>
          <w:bCs/>
          <w:sz w:val="28"/>
          <w:szCs w:val="28"/>
        </w:rPr>
      </w:pPr>
      <w:r w:rsidRPr="006B6F3F">
        <w:rPr>
          <w:b/>
          <w:bCs/>
          <w:sz w:val="28"/>
          <w:szCs w:val="28"/>
        </w:rPr>
        <w:t>(Times New Roman 20 bold)</w:t>
      </w:r>
    </w:p>
    <w:p w:rsidR="00522EF6" w:rsidRPr="007D45D5" w:rsidRDefault="00522EF6" w:rsidP="00522EF6">
      <w:pPr>
        <w:widowControl/>
        <w:autoSpaceDE/>
        <w:autoSpaceDN/>
        <w:adjustRightInd/>
        <w:jc w:val="center"/>
        <w:rPr>
          <w:bCs/>
          <w:sz w:val="28"/>
          <w:szCs w:val="28"/>
        </w:rPr>
      </w:pPr>
    </w:p>
    <w:p w:rsidR="00522EF6" w:rsidRPr="00FC28D8" w:rsidRDefault="00522EF6" w:rsidP="00522EF6">
      <w:pPr>
        <w:widowControl/>
        <w:autoSpaceDE/>
        <w:autoSpaceDN/>
        <w:adjustRightInd/>
        <w:jc w:val="right"/>
        <w:rPr>
          <w:b/>
          <w:bCs/>
        </w:rPr>
      </w:pPr>
    </w:p>
    <w:p w:rsidR="00522EF6" w:rsidRPr="00FC28D8" w:rsidRDefault="00522EF6" w:rsidP="00522EF6">
      <w:pPr>
        <w:widowControl/>
        <w:autoSpaceDE/>
        <w:autoSpaceDN/>
        <w:adjustRightInd/>
        <w:jc w:val="right"/>
        <w:rPr>
          <w:b/>
          <w:bCs/>
        </w:rPr>
      </w:pPr>
    </w:p>
    <w:p w:rsidR="00522EF6" w:rsidRPr="00FC28D8" w:rsidRDefault="00522EF6" w:rsidP="00522EF6">
      <w:pPr>
        <w:widowControl/>
        <w:autoSpaceDE/>
        <w:autoSpaceDN/>
        <w:adjustRightInd/>
        <w:jc w:val="right"/>
        <w:rPr>
          <w:b/>
          <w:bCs/>
        </w:rPr>
      </w:pPr>
    </w:p>
    <w:p w:rsidR="00522EF6" w:rsidRPr="006B6F3F" w:rsidRDefault="00522EF6" w:rsidP="00522EF6">
      <w:pPr>
        <w:widowControl/>
        <w:autoSpaceDE/>
        <w:autoSpaceDN/>
        <w:adjustRightInd/>
        <w:jc w:val="center"/>
        <w:rPr>
          <w:bCs/>
          <w:sz w:val="32"/>
          <w:szCs w:val="32"/>
        </w:rPr>
      </w:pPr>
      <w:r>
        <w:rPr>
          <w:bCs/>
          <w:sz w:val="32"/>
          <w:szCs w:val="32"/>
        </w:rPr>
        <w:t>SEMINARSKI</w:t>
      </w:r>
      <w:r w:rsidRPr="006B6F3F">
        <w:rPr>
          <w:bCs/>
          <w:sz w:val="32"/>
          <w:szCs w:val="32"/>
        </w:rPr>
        <w:t xml:space="preserve"> RAD</w:t>
      </w: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p>
    <w:p w:rsidR="00522EF6" w:rsidRDefault="00522EF6" w:rsidP="00522EF6">
      <w:pPr>
        <w:widowControl/>
        <w:autoSpaceDE/>
        <w:autoSpaceDN/>
        <w:adjustRightInd/>
        <w:jc w:val="center"/>
        <w:rPr>
          <w:bCs/>
          <w:sz w:val="28"/>
          <w:szCs w:val="28"/>
        </w:rPr>
      </w:pPr>
      <w:r>
        <w:rPr>
          <w:bCs/>
          <w:sz w:val="28"/>
          <w:szCs w:val="28"/>
        </w:rPr>
        <w:t xml:space="preserve">MENTOR/I: </w:t>
      </w:r>
    </w:p>
    <w:p w:rsidR="00522EF6" w:rsidRDefault="00522EF6" w:rsidP="00522EF6">
      <w:pPr>
        <w:widowControl/>
        <w:autoSpaceDE/>
        <w:autoSpaceDN/>
        <w:adjustRightInd/>
        <w:jc w:val="center"/>
        <w:rPr>
          <w:bCs/>
          <w:sz w:val="28"/>
          <w:szCs w:val="28"/>
        </w:rPr>
      </w:pPr>
      <w:r>
        <w:rPr>
          <w:bCs/>
          <w:sz w:val="28"/>
          <w:szCs w:val="28"/>
        </w:rPr>
        <w:t>(Times New Roman 14)</w:t>
      </w:r>
    </w:p>
    <w:p w:rsidR="00522EF6" w:rsidRDefault="00522EF6" w:rsidP="00522EF6">
      <w:pPr>
        <w:widowControl/>
        <w:autoSpaceDE/>
        <w:autoSpaceDN/>
        <w:adjustRightInd/>
        <w:jc w:val="right"/>
        <w:rPr>
          <w:b/>
          <w:bCs/>
          <w:sz w:val="28"/>
          <w:szCs w:val="28"/>
        </w:rPr>
      </w:pPr>
    </w:p>
    <w:p w:rsidR="00522EF6" w:rsidRDefault="00522EF6" w:rsidP="00522EF6">
      <w:pPr>
        <w:widowControl/>
        <w:autoSpaceDE/>
        <w:autoSpaceDN/>
        <w:adjustRightInd/>
        <w:jc w:val="right"/>
        <w:rPr>
          <w:b/>
          <w:bCs/>
          <w:sz w:val="28"/>
          <w:szCs w:val="28"/>
        </w:rPr>
      </w:pPr>
    </w:p>
    <w:p w:rsidR="00522EF6" w:rsidRPr="006B6F3F" w:rsidRDefault="00522EF6" w:rsidP="00522EF6">
      <w:pPr>
        <w:widowControl/>
        <w:autoSpaceDE/>
        <w:autoSpaceDN/>
        <w:adjustRightInd/>
        <w:rPr>
          <w:b/>
          <w:bCs/>
          <w:sz w:val="28"/>
          <w:szCs w:val="28"/>
        </w:rPr>
      </w:pPr>
    </w:p>
    <w:p w:rsidR="00522EF6" w:rsidRDefault="00522EF6" w:rsidP="00522EF6">
      <w:pPr>
        <w:jc w:val="center"/>
        <w:rPr>
          <w:bCs/>
          <w:sz w:val="28"/>
          <w:szCs w:val="28"/>
        </w:rPr>
      </w:pPr>
      <w:r w:rsidRPr="006B6F3F">
        <w:rPr>
          <w:bCs/>
          <w:sz w:val="28"/>
          <w:szCs w:val="28"/>
        </w:rPr>
        <w:t>O</w:t>
      </w:r>
      <w:r>
        <w:rPr>
          <w:bCs/>
          <w:sz w:val="28"/>
          <w:szCs w:val="28"/>
        </w:rPr>
        <w:t>sijek</w:t>
      </w:r>
      <w:r w:rsidRPr="006B6F3F">
        <w:rPr>
          <w:bCs/>
          <w:sz w:val="28"/>
          <w:szCs w:val="28"/>
        </w:rPr>
        <w:t>, GODINA</w:t>
      </w:r>
    </w:p>
    <w:p w:rsidR="00F070C4" w:rsidRDefault="00522EF6" w:rsidP="00522EF6">
      <w:pPr>
        <w:widowControl/>
        <w:autoSpaceDE/>
        <w:autoSpaceDN/>
        <w:adjustRightInd/>
        <w:jc w:val="center"/>
      </w:pPr>
      <w:r>
        <w:rPr>
          <w:bCs/>
          <w:sz w:val="28"/>
          <w:szCs w:val="28"/>
        </w:rPr>
        <w:t>(Times New Roman 14)</w:t>
      </w:r>
    </w:p>
    <w:sectPr w:rsidR="00F070C4" w:rsidSect="009C1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9489F6"/>
    <w:lvl w:ilvl="0">
      <w:numFmt w:val="bullet"/>
      <w:lvlText w:val="*"/>
      <w:lvlJc w:val="left"/>
      <w:pPr>
        <w:ind w:left="0" w:firstLine="0"/>
      </w:pPr>
    </w:lvl>
  </w:abstractNum>
  <w:abstractNum w:abstractNumId="1" w15:restartNumberingAfterBreak="0">
    <w:nsid w:val="0B915ECC"/>
    <w:multiLevelType w:val="multilevel"/>
    <w:tmpl w:val="007C07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990584"/>
    <w:multiLevelType w:val="hybridMultilevel"/>
    <w:tmpl w:val="A9A2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77384"/>
    <w:multiLevelType w:val="hybridMultilevel"/>
    <w:tmpl w:val="9CB694AC"/>
    <w:lvl w:ilvl="0" w:tplc="04090001">
      <w:start w:val="1"/>
      <w:numFmt w:val="bullet"/>
      <w:lvlText w:val=""/>
      <w:lvlJc w:val="left"/>
      <w:pPr>
        <w:ind w:left="2085" w:hanging="360"/>
      </w:pPr>
      <w:rPr>
        <w:rFonts w:ascii="Symbol" w:hAnsi="Symbol" w:hint="default"/>
      </w:rPr>
    </w:lvl>
    <w:lvl w:ilvl="1" w:tplc="04090003">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4" w15:restartNumberingAfterBreak="0">
    <w:nsid w:val="2B760A2B"/>
    <w:multiLevelType w:val="hybridMultilevel"/>
    <w:tmpl w:val="17BCD6E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3EA03C96"/>
    <w:multiLevelType w:val="hybridMultilevel"/>
    <w:tmpl w:val="F9C6EC34"/>
    <w:lvl w:ilvl="0" w:tplc="0409000F">
      <w:start w:val="1"/>
      <w:numFmt w:val="decimal"/>
      <w:lvlText w:val="%1."/>
      <w:lvlJc w:val="left"/>
      <w:pPr>
        <w:ind w:left="480" w:hanging="240"/>
        <w:jc w:val="right"/>
      </w:pPr>
      <w:rPr>
        <w:rFonts w:hint="default"/>
        <w:color w:val="auto"/>
        <w:sz w:val="24"/>
        <w:szCs w:val="24"/>
      </w:rPr>
    </w:lvl>
    <w:lvl w:ilvl="1" w:tplc="92ECED4C">
      <w:start w:val="1"/>
      <w:numFmt w:val="bullet"/>
      <w:lvlText w:val=""/>
      <w:lvlJc w:val="left"/>
      <w:pPr>
        <w:ind w:left="1200" w:hanging="360"/>
      </w:pPr>
      <w:rPr>
        <w:rFonts w:ascii="Wingdings" w:eastAsia="Wingdings" w:hAnsi="Wingdings" w:hint="default"/>
        <w:sz w:val="24"/>
        <w:szCs w:val="24"/>
      </w:rPr>
    </w:lvl>
    <w:lvl w:ilvl="2" w:tplc="27AC6B5A">
      <w:start w:val="1"/>
      <w:numFmt w:val="bullet"/>
      <w:lvlText w:val="•"/>
      <w:lvlJc w:val="left"/>
      <w:pPr>
        <w:ind w:left="2115" w:hanging="360"/>
      </w:pPr>
      <w:rPr>
        <w:rFonts w:hint="default"/>
      </w:rPr>
    </w:lvl>
    <w:lvl w:ilvl="3" w:tplc="D2163634">
      <w:start w:val="1"/>
      <w:numFmt w:val="bullet"/>
      <w:lvlText w:val="•"/>
      <w:lvlJc w:val="left"/>
      <w:pPr>
        <w:ind w:left="3030" w:hanging="360"/>
      </w:pPr>
      <w:rPr>
        <w:rFonts w:hint="default"/>
      </w:rPr>
    </w:lvl>
    <w:lvl w:ilvl="4" w:tplc="F6164E32">
      <w:start w:val="1"/>
      <w:numFmt w:val="bullet"/>
      <w:lvlText w:val="•"/>
      <w:lvlJc w:val="left"/>
      <w:pPr>
        <w:ind w:left="3946" w:hanging="360"/>
      </w:pPr>
      <w:rPr>
        <w:rFonts w:hint="default"/>
      </w:rPr>
    </w:lvl>
    <w:lvl w:ilvl="5" w:tplc="3976EE4E">
      <w:start w:val="1"/>
      <w:numFmt w:val="bullet"/>
      <w:lvlText w:val="•"/>
      <w:lvlJc w:val="left"/>
      <w:pPr>
        <w:ind w:left="4861" w:hanging="360"/>
      </w:pPr>
      <w:rPr>
        <w:rFonts w:hint="default"/>
      </w:rPr>
    </w:lvl>
    <w:lvl w:ilvl="6" w:tplc="CDD02C98">
      <w:start w:val="1"/>
      <w:numFmt w:val="bullet"/>
      <w:lvlText w:val="•"/>
      <w:lvlJc w:val="left"/>
      <w:pPr>
        <w:ind w:left="5776" w:hanging="360"/>
      </w:pPr>
      <w:rPr>
        <w:rFonts w:hint="default"/>
      </w:rPr>
    </w:lvl>
    <w:lvl w:ilvl="7" w:tplc="162CDB7E">
      <w:start w:val="1"/>
      <w:numFmt w:val="bullet"/>
      <w:lvlText w:val="•"/>
      <w:lvlJc w:val="left"/>
      <w:pPr>
        <w:ind w:left="6692" w:hanging="360"/>
      </w:pPr>
      <w:rPr>
        <w:rFonts w:hint="default"/>
      </w:rPr>
    </w:lvl>
    <w:lvl w:ilvl="8" w:tplc="1D0E14EA">
      <w:start w:val="1"/>
      <w:numFmt w:val="bullet"/>
      <w:lvlText w:val="•"/>
      <w:lvlJc w:val="left"/>
      <w:pPr>
        <w:ind w:left="7607" w:hanging="360"/>
      </w:pPr>
      <w:rPr>
        <w:rFonts w:hint="default"/>
      </w:rPr>
    </w:lvl>
  </w:abstractNum>
  <w:abstractNum w:abstractNumId="6" w15:restartNumberingAfterBreak="0">
    <w:nsid w:val="57C27D0A"/>
    <w:multiLevelType w:val="hybridMultilevel"/>
    <w:tmpl w:val="5E6E3934"/>
    <w:lvl w:ilvl="0" w:tplc="041A0001">
      <w:start w:val="1"/>
      <w:numFmt w:val="bullet"/>
      <w:lvlText w:val=""/>
      <w:lvlJc w:val="left"/>
      <w:pPr>
        <w:ind w:left="1541" w:hanging="360"/>
      </w:pPr>
      <w:rPr>
        <w:rFonts w:ascii="Symbol" w:hAnsi="Symbol" w:hint="default"/>
      </w:rPr>
    </w:lvl>
    <w:lvl w:ilvl="1" w:tplc="041A0003" w:tentative="1">
      <w:start w:val="1"/>
      <w:numFmt w:val="bullet"/>
      <w:lvlText w:val="o"/>
      <w:lvlJc w:val="left"/>
      <w:pPr>
        <w:ind w:left="2261" w:hanging="360"/>
      </w:pPr>
      <w:rPr>
        <w:rFonts w:ascii="Courier New" w:hAnsi="Courier New" w:cs="Courier New" w:hint="default"/>
      </w:rPr>
    </w:lvl>
    <w:lvl w:ilvl="2" w:tplc="041A0005" w:tentative="1">
      <w:start w:val="1"/>
      <w:numFmt w:val="bullet"/>
      <w:lvlText w:val=""/>
      <w:lvlJc w:val="left"/>
      <w:pPr>
        <w:ind w:left="2981" w:hanging="360"/>
      </w:pPr>
      <w:rPr>
        <w:rFonts w:ascii="Wingdings" w:hAnsi="Wingdings" w:hint="default"/>
      </w:rPr>
    </w:lvl>
    <w:lvl w:ilvl="3" w:tplc="041A0001" w:tentative="1">
      <w:start w:val="1"/>
      <w:numFmt w:val="bullet"/>
      <w:lvlText w:val=""/>
      <w:lvlJc w:val="left"/>
      <w:pPr>
        <w:ind w:left="3701" w:hanging="360"/>
      </w:pPr>
      <w:rPr>
        <w:rFonts w:ascii="Symbol" w:hAnsi="Symbol" w:hint="default"/>
      </w:rPr>
    </w:lvl>
    <w:lvl w:ilvl="4" w:tplc="041A0003" w:tentative="1">
      <w:start w:val="1"/>
      <w:numFmt w:val="bullet"/>
      <w:lvlText w:val="o"/>
      <w:lvlJc w:val="left"/>
      <w:pPr>
        <w:ind w:left="4421" w:hanging="360"/>
      </w:pPr>
      <w:rPr>
        <w:rFonts w:ascii="Courier New" w:hAnsi="Courier New" w:cs="Courier New" w:hint="default"/>
      </w:rPr>
    </w:lvl>
    <w:lvl w:ilvl="5" w:tplc="041A0005" w:tentative="1">
      <w:start w:val="1"/>
      <w:numFmt w:val="bullet"/>
      <w:lvlText w:val=""/>
      <w:lvlJc w:val="left"/>
      <w:pPr>
        <w:ind w:left="5141" w:hanging="360"/>
      </w:pPr>
      <w:rPr>
        <w:rFonts w:ascii="Wingdings" w:hAnsi="Wingdings" w:hint="default"/>
      </w:rPr>
    </w:lvl>
    <w:lvl w:ilvl="6" w:tplc="041A0001" w:tentative="1">
      <w:start w:val="1"/>
      <w:numFmt w:val="bullet"/>
      <w:lvlText w:val=""/>
      <w:lvlJc w:val="left"/>
      <w:pPr>
        <w:ind w:left="5861" w:hanging="360"/>
      </w:pPr>
      <w:rPr>
        <w:rFonts w:ascii="Symbol" w:hAnsi="Symbol" w:hint="default"/>
      </w:rPr>
    </w:lvl>
    <w:lvl w:ilvl="7" w:tplc="041A0003" w:tentative="1">
      <w:start w:val="1"/>
      <w:numFmt w:val="bullet"/>
      <w:lvlText w:val="o"/>
      <w:lvlJc w:val="left"/>
      <w:pPr>
        <w:ind w:left="6581" w:hanging="360"/>
      </w:pPr>
      <w:rPr>
        <w:rFonts w:ascii="Courier New" w:hAnsi="Courier New" w:cs="Courier New" w:hint="default"/>
      </w:rPr>
    </w:lvl>
    <w:lvl w:ilvl="8" w:tplc="041A0005" w:tentative="1">
      <w:start w:val="1"/>
      <w:numFmt w:val="bullet"/>
      <w:lvlText w:val=""/>
      <w:lvlJc w:val="left"/>
      <w:pPr>
        <w:ind w:left="7301" w:hanging="360"/>
      </w:pPr>
      <w:rPr>
        <w:rFonts w:ascii="Wingdings" w:hAnsi="Wingdings" w:hint="default"/>
      </w:rPr>
    </w:lvl>
  </w:abstractNum>
  <w:abstractNum w:abstractNumId="7" w15:restartNumberingAfterBreak="0">
    <w:nsid w:val="703E4384"/>
    <w:multiLevelType w:val="hybridMultilevel"/>
    <w:tmpl w:val="58D434E2"/>
    <w:lvl w:ilvl="0" w:tplc="6E3A34E2">
      <w:start w:val="1"/>
      <w:numFmt w:val="decimal"/>
      <w:lvlText w:val="%1."/>
      <w:lvlJc w:val="left"/>
      <w:pPr>
        <w:tabs>
          <w:tab w:val="num" w:pos="363"/>
        </w:tabs>
        <w:ind w:left="363" w:hanging="360"/>
      </w:pPr>
      <w:rPr>
        <w:rFonts w:hint="default"/>
      </w:rPr>
    </w:lvl>
    <w:lvl w:ilvl="1" w:tplc="04090019">
      <w:start w:val="1"/>
      <w:numFmt w:val="lowerLetter"/>
      <w:lvlText w:val="%2."/>
      <w:lvlJc w:val="left"/>
      <w:pPr>
        <w:tabs>
          <w:tab w:val="num" w:pos="1083"/>
        </w:tabs>
        <w:ind w:left="1083" w:hanging="360"/>
      </w:pPr>
    </w:lvl>
    <w:lvl w:ilvl="2" w:tplc="48AEBDF0">
      <w:start w:val="1"/>
      <w:numFmt w:val="lowerLetter"/>
      <w:lvlText w:val="%3)"/>
      <w:lvlJc w:val="left"/>
      <w:pPr>
        <w:tabs>
          <w:tab w:val="num" w:pos="1983"/>
        </w:tabs>
        <w:ind w:left="1983" w:hanging="360"/>
      </w:pPr>
      <w:rPr>
        <w:rFonts w:hint="default"/>
      </w:r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num w:numId="1">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
    <w:abstractNumId w:val="4"/>
  </w:num>
  <w:num w:numId="3">
    <w:abstractNumId w:val="7"/>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F6"/>
    <w:rsid w:val="004664DE"/>
    <w:rsid w:val="00522EF6"/>
    <w:rsid w:val="00965797"/>
    <w:rsid w:val="009C1A76"/>
    <w:rsid w:val="00D45423"/>
    <w:rsid w:val="00F07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40760-2A93-4797-865C-21861A03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EF6"/>
    <w:pPr>
      <w:widowControl w:val="0"/>
      <w:autoSpaceDE w:val="0"/>
      <w:autoSpaceDN w:val="0"/>
      <w:adjustRightInd w:val="0"/>
      <w:spacing w:after="0" w:line="240" w:lineRule="auto"/>
    </w:pPr>
    <w:rPr>
      <w:rFonts w:ascii="Times New Roman" w:eastAsia="Times New Roman" w:hAnsi="Times New Roman" w:cs="Times New Roman"/>
      <w:sz w:val="20"/>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2EF6"/>
    <w:rPr>
      <w:color w:val="0000FF"/>
      <w:u w:val="single"/>
    </w:rPr>
  </w:style>
  <w:style w:type="paragraph" w:styleId="ListParagraph">
    <w:name w:val="List Paragraph"/>
    <w:basedOn w:val="Normal"/>
    <w:uiPriority w:val="34"/>
    <w:qFormat/>
    <w:rsid w:val="00522EF6"/>
    <w:pPr>
      <w:widowControl/>
      <w:autoSpaceDE/>
      <w:autoSpaceDN/>
      <w:adjustRightInd/>
      <w:ind w:left="720"/>
      <w:contextualSpacing/>
    </w:pPr>
    <w:rPr>
      <w:sz w:val="24"/>
      <w:szCs w:val="24"/>
    </w:rPr>
  </w:style>
  <w:style w:type="paragraph" w:styleId="BalloonText">
    <w:name w:val="Balloon Text"/>
    <w:basedOn w:val="Normal"/>
    <w:link w:val="BalloonTextChar"/>
    <w:uiPriority w:val="99"/>
    <w:semiHidden/>
    <w:unhideWhenUsed/>
    <w:rsid w:val="00D45423"/>
    <w:rPr>
      <w:rFonts w:ascii="Tahoma" w:hAnsi="Tahoma" w:cs="Tahoma"/>
      <w:sz w:val="16"/>
      <w:szCs w:val="16"/>
    </w:rPr>
  </w:style>
  <w:style w:type="character" w:customStyle="1" w:styleId="BalloonTextChar">
    <w:name w:val="Balloon Text Char"/>
    <w:basedOn w:val="DefaultParagraphFont"/>
    <w:link w:val="BalloonText"/>
    <w:uiPriority w:val="99"/>
    <w:semiHidden/>
    <w:rsid w:val="00D45423"/>
    <w:rPr>
      <w:rFonts w:ascii="Tahoma" w:eastAsia="Times New Roman" w:hAnsi="Tahoma" w:cs="Tahoma"/>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rvaeurope.org/publications/dap/dap.pdf" TargetMode="External"/><Relationship Id="rId3" Type="http://schemas.openxmlformats.org/officeDocument/2006/relationships/settings" Target="settings.xml"/><Relationship Id="rId7" Type="http://schemas.openxmlformats.org/officeDocument/2006/relationships/hyperlink" Target="http://hrcak.srce.hr/search/?q=standardi%2Bza%2Binformacijsk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urnemouth.ac.uk/service-depts/lis/LIS_Pub/harvardsyst.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hkdrustvo.hr/" TargetMode="External"/><Relationship Id="rId4" Type="http://schemas.openxmlformats.org/officeDocument/2006/relationships/webSettings" Target="webSettings.xml"/><Relationship Id="rId9" Type="http://schemas.openxmlformats.org/officeDocument/2006/relationships/hyperlink" Target="http://www.minervaeurope.org/publications/dap/d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Snjeza</cp:lastModifiedBy>
  <cp:revision>2</cp:revision>
  <dcterms:created xsi:type="dcterms:W3CDTF">2019-10-27T17:00:00Z</dcterms:created>
  <dcterms:modified xsi:type="dcterms:W3CDTF">2019-10-27T17:00:00Z</dcterms:modified>
</cp:coreProperties>
</file>