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BD4" w:rsidRPr="00A13815" w:rsidRDefault="00622BD4" w:rsidP="00622BD4">
      <w:pPr>
        <w:jc w:val="center"/>
        <w:rPr>
          <w:b/>
          <w:color w:val="000000" w:themeColor="text1"/>
          <w:sz w:val="28"/>
          <w:szCs w:val="28"/>
        </w:rPr>
      </w:pPr>
      <w:r w:rsidRPr="00A13815">
        <w:rPr>
          <w:b/>
          <w:color w:val="000000" w:themeColor="text1"/>
          <w:sz w:val="28"/>
          <w:szCs w:val="28"/>
        </w:rPr>
        <w:t>Sveučilište Josipa Jurja Strossmayera u Osijeku</w:t>
      </w:r>
    </w:p>
    <w:p w:rsidR="00622BD4" w:rsidRPr="00A13815" w:rsidRDefault="00622BD4" w:rsidP="00622BD4">
      <w:pPr>
        <w:jc w:val="center"/>
        <w:rPr>
          <w:b/>
          <w:color w:val="000000" w:themeColor="text1"/>
          <w:sz w:val="28"/>
          <w:szCs w:val="28"/>
        </w:rPr>
      </w:pPr>
      <w:r w:rsidRPr="00A13815">
        <w:rPr>
          <w:b/>
          <w:color w:val="000000" w:themeColor="text1"/>
          <w:sz w:val="28"/>
          <w:szCs w:val="28"/>
        </w:rPr>
        <w:t>Akademija za umjetnost i kulturu u Osijeku</w:t>
      </w:r>
    </w:p>
    <w:p w:rsidR="00622BD4" w:rsidRPr="00A13815" w:rsidRDefault="00622BD4" w:rsidP="00622BD4">
      <w:pPr>
        <w:jc w:val="center"/>
        <w:rPr>
          <w:color w:val="000000" w:themeColor="text1"/>
        </w:rPr>
      </w:pPr>
    </w:p>
    <w:p w:rsidR="00622BD4" w:rsidRPr="00A13815" w:rsidRDefault="00622BD4" w:rsidP="00622BD4">
      <w:pPr>
        <w:jc w:val="center"/>
        <w:rPr>
          <w:b/>
          <w:color w:val="000000" w:themeColor="text1"/>
        </w:rPr>
      </w:pPr>
    </w:p>
    <w:p w:rsidR="00622BD4" w:rsidRPr="00A13815" w:rsidRDefault="00622BD4" w:rsidP="00622BD4">
      <w:pPr>
        <w:jc w:val="center"/>
        <w:rPr>
          <w:b/>
          <w:color w:val="000000" w:themeColor="text1"/>
        </w:rPr>
      </w:pPr>
    </w:p>
    <w:p w:rsidR="00622BD4" w:rsidRPr="00A13815" w:rsidRDefault="00622BD4" w:rsidP="00622BD4">
      <w:pPr>
        <w:jc w:val="center"/>
        <w:rPr>
          <w:b/>
          <w:color w:val="000000" w:themeColor="text1"/>
        </w:rPr>
      </w:pPr>
    </w:p>
    <w:p w:rsidR="00622BD4" w:rsidRPr="00A13815" w:rsidRDefault="00622BD4" w:rsidP="00622BD4">
      <w:pPr>
        <w:jc w:val="center"/>
        <w:rPr>
          <w:b/>
          <w:color w:val="000000" w:themeColor="text1"/>
        </w:rPr>
      </w:pPr>
    </w:p>
    <w:p w:rsidR="005917AF" w:rsidRDefault="005917AF" w:rsidP="005917AF"/>
    <w:p w:rsidR="00622BD4" w:rsidRPr="00A13815" w:rsidRDefault="00622BD4" w:rsidP="00622BD4">
      <w:pPr>
        <w:jc w:val="center"/>
        <w:rPr>
          <w:b/>
          <w:color w:val="000000" w:themeColor="text1"/>
        </w:rPr>
      </w:pPr>
    </w:p>
    <w:p w:rsidR="00622BD4" w:rsidRPr="00A13815" w:rsidRDefault="00622BD4" w:rsidP="00622BD4">
      <w:pPr>
        <w:jc w:val="center"/>
        <w:rPr>
          <w:b/>
          <w:color w:val="000000" w:themeColor="text1"/>
        </w:rPr>
      </w:pPr>
    </w:p>
    <w:p w:rsidR="00622BD4" w:rsidRPr="00A13815" w:rsidRDefault="00622BD4" w:rsidP="00622BD4">
      <w:pPr>
        <w:jc w:val="center"/>
        <w:rPr>
          <w:b/>
          <w:color w:val="000000" w:themeColor="text1"/>
        </w:rPr>
      </w:pPr>
    </w:p>
    <w:p w:rsidR="00622BD4" w:rsidRPr="00A13815" w:rsidRDefault="00622BD4" w:rsidP="00622BD4">
      <w:pPr>
        <w:jc w:val="center"/>
        <w:rPr>
          <w:b/>
          <w:color w:val="000000" w:themeColor="text1"/>
        </w:rPr>
      </w:pPr>
    </w:p>
    <w:p w:rsidR="00622BD4" w:rsidRPr="00A13815" w:rsidRDefault="00622BD4" w:rsidP="00622BD4">
      <w:pPr>
        <w:jc w:val="center"/>
        <w:rPr>
          <w:b/>
          <w:color w:val="000000" w:themeColor="text1"/>
        </w:rPr>
      </w:pPr>
    </w:p>
    <w:p w:rsidR="00622BD4" w:rsidRPr="00A13815" w:rsidRDefault="00622BD4" w:rsidP="00622BD4">
      <w:pPr>
        <w:jc w:val="center"/>
        <w:rPr>
          <w:b/>
          <w:color w:val="000000" w:themeColor="text1"/>
        </w:rPr>
      </w:pPr>
    </w:p>
    <w:p w:rsidR="00622BD4" w:rsidRPr="00A13815" w:rsidRDefault="00622BD4" w:rsidP="00622BD4">
      <w:pPr>
        <w:jc w:val="center"/>
        <w:rPr>
          <w:b/>
          <w:color w:val="000000" w:themeColor="text1"/>
        </w:rPr>
      </w:pPr>
    </w:p>
    <w:p w:rsidR="00622BD4" w:rsidRPr="00A13815" w:rsidRDefault="00622BD4" w:rsidP="00622BD4">
      <w:pPr>
        <w:jc w:val="center"/>
        <w:rPr>
          <w:b/>
          <w:color w:val="000000" w:themeColor="text1"/>
        </w:rPr>
      </w:pPr>
    </w:p>
    <w:p w:rsidR="00622BD4" w:rsidRPr="00A13815" w:rsidRDefault="00622BD4" w:rsidP="00622BD4">
      <w:pPr>
        <w:jc w:val="center"/>
        <w:rPr>
          <w:b/>
          <w:color w:val="000000" w:themeColor="text1"/>
        </w:rPr>
      </w:pPr>
    </w:p>
    <w:p w:rsidR="00622BD4" w:rsidRPr="00A13815" w:rsidRDefault="00622BD4" w:rsidP="00622BD4">
      <w:pPr>
        <w:jc w:val="center"/>
        <w:rPr>
          <w:b/>
          <w:color w:val="000000" w:themeColor="text1"/>
        </w:rPr>
      </w:pPr>
    </w:p>
    <w:p w:rsidR="00622BD4" w:rsidRPr="00A13815" w:rsidRDefault="00622BD4" w:rsidP="00622BD4">
      <w:pPr>
        <w:jc w:val="center"/>
        <w:rPr>
          <w:b/>
          <w:color w:val="000000" w:themeColor="text1"/>
          <w:sz w:val="28"/>
          <w:szCs w:val="28"/>
        </w:rPr>
      </w:pPr>
      <w:r w:rsidRPr="00A13815">
        <w:rPr>
          <w:b/>
          <w:color w:val="000000" w:themeColor="text1"/>
          <w:sz w:val="28"/>
          <w:szCs w:val="28"/>
        </w:rPr>
        <w:t>STRATEGIJA ZNANSTVENOG</w:t>
      </w:r>
      <w:r>
        <w:rPr>
          <w:b/>
          <w:color w:val="000000" w:themeColor="text1"/>
          <w:sz w:val="28"/>
          <w:szCs w:val="28"/>
        </w:rPr>
        <w:t>A</w:t>
      </w:r>
      <w:r w:rsidRPr="00A13815">
        <w:rPr>
          <w:b/>
          <w:color w:val="000000" w:themeColor="text1"/>
          <w:sz w:val="28"/>
          <w:szCs w:val="28"/>
        </w:rPr>
        <w:t xml:space="preserve"> RADA</w:t>
      </w:r>
    </w:p>
    <w:p w:rsidR="00622BD4" w:rsidRPr="00A13815" w:rsidRDefault="00622BD4" w:rsidP="00622BD4">
      <w:pPr>
        <w:jc w:val="center"/>
        <w:rPr>
          <w:b/>
          <w:color w:val="000000" w:themeColor="text1"/>
          <w:sz w:val="28"/>
          <w:szCs w:val="28"/>
        </w:rPr>
      </w:pPr>
      <w:r w:rsidRPr="00A13815">
        <w:rPr>
          <w:b/>
          <w:color w:val="000000" w:themeColor="text1"/>
          <w:sz w:val="28"/>
          <w:szCs w:val="28"/>
        </w:rPr>
        <w:t>20</w:t>
      </w:r>
      <w:r w:rsidR="005E65B6">
        <w:rPr>
          <w:b/>
          <w:color w:val="000000" w:themeColor="text1"/>
          <w:sz w:val="28"/>
          <w:szCs w:val="28"/>
        </w:rPr>
        <w:t>20</w:t>
      </w:r>
      <w:r>
        <w:rPr>
          <w:b/>
          <w:color w:val="000000" w:themeColor="text1"/>
          <w:sz w:val="28"/>
          <w:szCs w:val="28"/>
        </w:rPr>
        <w:t xml:space="preserve">. – </w:t>
      </w:r>
      <w:r w:rsidRPr="00A13815">
        <w:rPr>
          <w:b/>
          <w:color w:val="000000" w:themeColor="text1"/>
          <w:sz w:val="28"/>
          <w:szCs w:val="28"/>
        </w:rPr>
        <w:t>202</w:t>
      </w:r>
      <w:r w:rsidR="005E65B6">
        <w:rPr>
          <w:b/>
          <w:color w:val="000000" w:themeColor="text1"/>
          <w:sz w:val="28"/>
          <w:szCs w:val="28"/>
        </w:rPr>
        <w:t>4</w:t>
      </w:r>
      <w:r>
        <w:rPr>
          <w:b/>
          <w:color w:val="000000" w:themeColor="text1"/>
          <w:sz w:val="28"/>
          <w:szCs w:val="28"/>
        </w:rPr>
        <w:t>.</w:t>
      </w:r>
    </w:p>
    <w:p w:rsidR="00622BD4" w:rsidRPr="00A13815" w:rsidRDefault="00622BD4" w:rsidP="00622BD4">
      <w:pPr>
        <w:jc w:val="center"/>
        <w:rPr>
          <w:b/>
          <w:color w:val="000000" w:themeColor="text1"/>
          <w:sz w:val="28"/>
          <w:szCs w:val="28"/>
        </w:rPr>
      </w:pPr>
    </w:p>
    <w:p w:rsidR="00622BD4" w:rsidRPr="00A13815" w:rsidRDefault="00622BD4" w:rsidP="00622BD4">
      <w:pPr>
        <w:jc w:val="center"/>
        <w:rPr>
          <w:b/>
          <w:color w:val="000000" w:themeColor="text1"/>
        </w:rPr>
      </w:pPr>
    </w:p>
    <w:p w:rsidR="00622BD4" w:rsidRPr="00A13815" w:rsidRDefault="00622BD4" w:rsidP="00622BD4">
      <w:pPr>
        <w:jc w:val="center"/>
        <w:rPr>
          <w:b/>
          <w:color w:val="000000" w:themeColor="text1"/>
        </w:rPr>
      </w:pPr>
    </w:p>
    <w:p w:rsidR="00622BD4" w:rsidRPr="00A13815" w:rsidRDefault="00622BD4" w:rsidP="00622BD4">
      <w:pPr>
        <w:jc w:val="center"/>
        <w:rPr>
          <w:b/>
          <w:color w:val="000000" w:themeColor="text1"/>
        </w:rPr>
      </w:pPr>
    </w:p>
    <w:p w:rsidR="00622BD4" w:rsidRPr="00A13815" w:rsidRDefault="00622BD4" w:rsidP="00622BD4">
      <w:pPr>
        <w:jc w:val="center"/>
        <w:rPr>
          <w:b/>
          <w:color w:val="000000" w:themeColor="text1"/>
        </w:rPr>
      </w:pPr>
    </w:p>
    <w:p w:rsidR="00622BD4" w:rsidRPr="00A13815" w:rsidRDefault="00622BD4" w:rsidP="00622BD4">
      <w:pPr>
        <w:jc w:val="center"/>
        <w:rPr>
          <w:b/>
          <w:color w:val="000000" w:themeColor="text1"/>
        </w:rPr>
      </w:pPr>
    </w:p>
    <w:p w:rsidR="00622BD4" w:rsidRPr="00A13815" w:rsidRDefault="00622BD4" w:rsidP="00622BD4">
      <w:pPr>
        <w:jc w:val="center"/>
        <w:rPr>
          <w:color w:val="000000" w:themeColor="text1"/>
        </w:rPr>
      </w:pPr>
    </w:p>
    <w:p w:rsidR="00622BD4" w:rsidRPr="00A13815" w:rsidRDefault="00622BD4" w:rsidP="00622BD4">
      <w:pPr>
        <w:pStyle w:val="FreeForm"/>
        <w:suppressAutoHyphens/>
        <w:spacing w:line="264" w:lineRule="auto"/>
        <w:ind w:right="21"/>
        <w:jc w:val="center"/>
        <w:rPr>
          <w:rFonts w:ascii="Times New Roman" w:hAnsi="Times New Roman"/>
          <w:color w:val="000000" w:themeColor="text1"/>
          <w:lang w:val="hr-HR"/>
        </w:rPr>
      </w:pPr>
    </w:p>
    <w:p w:rsidR="00622BD4" w:rsidRPr="00A13815" w:rsidRDefault="00622BD4" w:rsidP="00622BD4">
      <w:pPr>
        <w:pStyle w:val="FreeForm"/>
        <w:suppressAutoHyphens/>
        <w:spacing w:line="264" w:lineRule="auto"/>
        <w:ind w:right="21"/>
        <w:jc w:val="center"/>
        <w:rPr>
          <w:rFonts w:ascii="Times New Roman" w:hAnsi="Times New Roman"/>
          <w:color w:val="000000" w:themeColor="text1"/>
          <w:lang w:val="hr-HR"/>
        </w:rPr>
      </w:pPr>
    </w:p>
    <w:p w:rsidR="00622BD4" w:rsidRPr="00A13815" w:rsidRDefault="00622BD4" w:rsidP="00622BD4">
      <w:pPr>
        <w:pStyle w:val="FreeForm"/>
        <w:suppressAutoHyphens/>
        <w:spacing w:line="264" w:lineRule="auto"/>
        <w:ind w:right="21"/>
        <w:jc w:val="center"/>
        <w:rPr>
          <w:rFonts w:ascii="Times New Roman" w:hAnsi="Times New Roman"/>
          <w:color w:val="000000" w:themeColor="text1"/>
          <w:lang w:val="hr-HR"/>
        </w:rPr>
      </w:pPr>
    </w:p>
    <w:p w:rsidR="00622BD4" w:rsidRPr="00A13815" w:rsidRDefault="00622BD4" w:rsidP="00622BD4">
      <w:pPr>
        <w:pStyle w:val="FreeForm"/>
        <w:suppressAutoHyphens/>
        <w:spacing w:line="264" w:lineRule="auto"/>
        <w:ind w:right="21"/>
        <w:jc w:val="center"/>
        <w:rPr>
          <w:rFonts w:ascii="Times New Roman" w:hAnsi="Times New Roman"/>
          <w:color w:val="000000" w:themeColor="text1"/>
          <w:lang w:val="hr-HR"/>
        </w:rPr>
      </w:pPr>
    </w:p>
    <w:p w:rsidR="00622BD4" w:rsidRPr="00A13815" w:rsidRDefault="00622BD4" w:rsidP="00622BD4">
      <w:pPr>
        <w:pStyle w:val="FreeForm"/>
        <w:suppressAutoHyphens/>
        <w:spacing w:line="264" w:lineRule="auto"/>
        <w:ind w:right="21"/>
        <w:jc w:val="center"/>
        <w:rPr>
          <w:rFonts w:ascii="Times New Roman" w:hAnsi="Times New Roman"/>
          <w:color w:val="000000" w:themeColor="text1"/>
          <w:lang w:val="hr-HR"/>
        </w:rPr>
      </w:pPr>
    </w:p>
    <w:p w:rsidR="00622BD4" w:rsidRPr="00A13815" w:rsidRDefault="00622BD4" w:rsidP="00622BD4">
      <w:pPr>
        <w:pStyle w:val="FreeForm"/>
        <w:suppressAutoHyphens/>
        <w:spacing w:line="264" w:lineRule="auto"/>
        <w:ind w:right="21"/>
        <w:jc w:val="center"/>
        <w:rPr>
          <w:rFonts w:ascii="Times New Roman" w:hAnsi="Times New Roman"/>
          <w:color w:val="000000" w:themeColor="text1"/>
          <w:lang w:val="hr-HR"/>
        </w:rPr>
      </w:pPr>
    </w:p>
    <w:p w:rsidR="00622BD4" w:rsidRPr="00A13815" w:rsidRDefault="00622BD4" w:rsidP="00622BD4">
      <w:pPr>
        <w:pStyle w:val="FreeForm"/>
        <w:suppressAutoHyphens/>
        <w:spacing w:line="264" w:lineRule="auto"/>
        <w:ind w:right="21"/>
        <w:jc w:val="center"/>
        <w:rPr>
          <w:rFonts w:ascii="Times New Roman" w:hAnsi="Times New Roman"/>
          <w:color w:val="000000" w:themeColor="text1"/>
          <w:lang w:val="hr-HR"/>
        </w:rPr>
      </w:pPr>
    </w:p>
    <w:p w:rsidR="00622BD4" w:rsidRPr="00A13815" w:rsidRDefault="00622BD4" w:rsidP="00622BD4">
      <w:pPr>
        <w:pStyle w:val="FreeForm"/>
        <w:suppressAutoHyphens/>
        <w:spacing w:line="264" w:lineRule="auto"/>
        <w:ind w:right="21"/>
        <w:jc w:val="center"/>
        <w:rPr>
          <w:rFonts w:ascii="Times New Roman" w:hAnsi="Times New Roman"/>
          <w:color w:val="000000" w:themeColor="text1"/>
          <w:lang w:val="hr-HR"/>
        </w:rPr>
      </w:pPr>
    </w:p>
    <w:p w:rsidR="00622BD4" w:rsidRPr="00A13815" w:rsidRDefault="00622BD4" w:rsidP="00622BD4">
      <w:pPr>
        <w:pStyle w:val="FreeForm"/>
        <w:suppressAutoHyphens/>
        <w:spacing w:line="264" w:lineRule="auto"/>
        <w:ind w:right="21"/>
        <w:jc w:val="center"/>
        <w:rPr>
          <w:rFonts w:ascii="Times New Roman" w:hAnsi="Times New Roman"/>
          <w:color w:val="000000" w:themeColor="text1"/>
          <w:lang w:val="hr-HR"/>
        </w:rPr>
      </w:pPr>
    </w:p>
    <w:p w:rsidR="00622BD4" w:rsidRPr="00A13815" w:rsidRDefault="00622BD4" w:rsidP="00622BD4">
      <w:pPr>
        <w:pStyle w:val="FreeForm"/>
        <w:suppressAutoHyphens/>
        <w:spacing w:line="264" w:lineRule="auto"/>
        <w:ind w:right="21"/>
        <w:jc w:val="center"/>
        <w:rPr>
          <w:rFonts w:ascii="Times New Roman" w:hAnsi="Times New Roman"/>
          <w:color w:val="000000" w:themeColor="text1"/>
          <w:lang w:val="hr-HR"/>
        </w:rPr>
      </w:pPr>
    </w:p>
    <w:p w:rsidR="00622BD4" w:rsidRPr="00A13815" w:rsidRDefault="00622BD4" w:rsidP="00622BD4">
      <w:pPr>
        <w:pStyle w:val="FreeForm"/>
        <w:suppressAutoHyphens/>
        <w:spacing w:line="264" w:lineRule="auto"/>
        <w:ind w:right="21"/>
        <w:jc w:val="center"/>
        <w:rPr>
          <w:rFonts w:ascii="Times New Roman" w:hAnsi="Times New Roman"/>
          <w:color w:val="000000" w:themeColor="text1"/>
          <w:lang w:val="hr-HR"/>
        </w:rPr>
      </w:pPr>
    </w:p>
    <w:p w:rsidR="00622BD4" w:rsidRPr="00A13815" w:rsidRDefault="00622BD4" w:rsidP="00622BD4">
      <w:pPr>
        <w:pStyle w:val="FreeForm"/>
        <w:suppressAutoHyphens/>
        <w:spacing w:line="264" w:lineRule="auto"/>
        <w:ind w:right="21"/>
        <w:jc w:val="center"/>
        <w:rPr>
          <w:rFonts w:ascii="Times New Roman" w:hAnsi="Times New Roman"/>
          <w:color w:val="000000" w:themeColor="text1"/>
          <w:lang w:val="hr-HR"/>
        </w:rPr>
      </w:pPr>
    </w:p>
    <w:p w:rsidR="00622BD4" w:rsidRPr="00A13815" w:rsidRDefault="00622BD4" w:rsidP="00622BD4">
      <w:pPr>
        <w:pStyle w:val="FreeForm"/>
        <w:suppressAutoHyphens/>
        <w:spacing w:line="264" w:lineRule="auto"/>
        <w:ind w:right="21"/>
        <w:jc w:val="center"/>
        <w:rPr>
          <w:rFonts w:ascii="Times New Roman" w:hAnsi="Times New Roman"/>
          <w:b/>
          <w:color w:val="000000" w:themeColor="text1"/>
          <w:sz w:val="22"/>
          <w:lang w:val="hr-HR"/>
        </w:rPr>
      </w:pPr>
    </w:p>
    <w:p w:rsidR="00622BD4" w:rsidRPr="00A13815" w:rsidRDefault="00622BD4" w:rsidP="00622BD4">
      <w:pPr>
        <w:pStyle w:val="FreeForm"/>
        <w:suppressAutoHyphens/>
        <w:spacing w:line="264" w:lineRule="auto"/>
        <w:ind w:right="21"/>
        <w:jc w:val="center"/>
        <w:rPr>
          <w:rFonts w:ascii="Times New Roman" w:hAnsi="Times New Roman"/>
          <w:b/>
          <w:color w:val="000000" w:themeColor="text1"/>
          <w:sz w:val="22"/>
          <w:lang w:val="hr-HR"/>
        </w:rPr>
      </w:pPr>
    </w:p>
    <w:p w:rsidR="00622BD4" w:rsidRPr="00A13815" w:rsidRDefault="00622BD4" w:rsidP="00622BD4">
      <w:pPr>
        <w:pStyle w:val="FreeForm"/>
        <w:suppressAutoHyphens/>
        <w:spacing w:line="264" w:lineRule="auto"/>
        <w:ind w:right="21"/>
        <w:jc w:val="center"/>
        <w:rPr>
          <w:rFonts w:ascii="Times New Roman" w:hAnsi="Times New Roman"/>
          <w:b/>
          <w:color w:val="000000" w:themeColor="text1"/>
          <w:sz w:val="22"/>
          <w:lang w:val="hr-HR"/>
        </w:rPr>
      </w:pPr>
    </w:p>
    <w:p w:rsidR="00622BD4" w:rsidRPr="00A13815" w:rsidRDefault="00622BD4" w:rsidP="00622BD4">
      <w:pPr>
        <w:pStyle w:val="FreeForm"/>
        <w:suppressAutoHyphens/>
        <w:spacing w:line="264" w:lineRule="auto"/>
        <w:ind w:right="21"/>
        <w:jc w:val="center"/>
        <w:rPr>
          <w:rFonts w:ascii="Times New Roman" w:hAnsi="Times New Roman"/>
          <w:b/>
          <w:color w:val="000000" w:themeColor="text1"/>
          <w:sz w:val="22"/>
          <w:lang w:val="hr-HR"/>
        </w:rPr>
      </w:pPr>
    </w:p>
    <w:p w:rsidR="00622BD4" w:rsidRPr="00A13815" w:rsidRDefault="00622BD4" w:rsidP="00622BD4">
      <w:pPr>
        <w:pStyle w:val="FreeForm"/>
        <w:suppressAutoHyphens/>
        <w:spacing w:line="264" w:lineRule="auto"/>
        <w:ind w:right="21"/>
        <w:jc w:val="center"/>
        <w:rPr>
          <w:rFonts w:ascii="Times New Roman" w:hAnsi="Times New Roman"/>
          <w:b/>
          <w:color w:val="000000" w:themeColor="text1"/>
          <w:sz w:val="22"/>
          <w:lang w:val="hr-HR"/>
        </w:rPr>
      </w:pPr>
    </w:p>
    <w:p w:rsidR="00622BD4" w:rsidRPr="00A13815" w:rsidRDefault="00622BD4" w:rsidP="00622BD4">
      <w:pPr>
        <w:pStyle w:val="FreeForm"/>
        <w:suppressAutoHyphens/>
        <w:spacing w:line="264" w:lineRule="auto"/>
        <w:ind w:right="21"/>
        <w:jc w:val="center"/>
        <w:rPr>
          <w:rFonts w:ascii="Times New Roman" w:hAnsi="Times New Roman"/>
          <w:b/>
          <w:color w:val="000000" w:themeColor="text1"/>
          <w:sz w:val="22"/>
          <w:lang w:val="hr-HR"/>
        </w:rPr>
      </w:pPr>
    </w:p>
    <w:p w:rsidR="00622BD4" w:rsidRPr="00A13815" w:rsidRDefault="00622BD4" w:rsidP="00622BD4">
      <w:pPr>
        <w:pStyle w:val="FreeForm"/>
        <w:suppressAutoHyphens/>
        <w:spacing w:line="264" w:lineRule="auto"/>
        <w:ind w:right="21"/>
        <w:jc w:val="center"/>
        <w:rPr>
          <w:rFonts w:ascii="Times New Roman" w:hAnsi="Times New Roman"/>
          <w:b/>
          <w:color w:val="000000" w:themeColor="text1"/>
          <w:sz w:val="22"/>
          <w:lang w:val="hr-HR"/>
        </w:rPr>
      </w:pPr>
    </w:p>
    <w:p w:rsidR="00622BD4" w:rsidRPr="00A13815" w:rsidRDefault="00622BD4" w:rsidP="00622BD4">
      <w:pPr>
        <w:pStyle w:val="FreeForm"/>
        <w:suppressAutoHyphens/>
        <w:spacing w:line="264" w:lineRule="auto"/>
        <w:ind w:right="21"/>
        <w:jc w:val="center"/>
        <w:rPr>
          <w:rFonts w:ascii="Times New Roman" w:hAnsi="Times New Roman"/>
          <w:b/>
          <w:color w:val="000000" w:themeColor="text1"/>
          <w:sz w:val="22"/>
          <w:lang w:val="hr-HR"/>
        </w:rPr>
      </w:pPr>
      <w:r w:rsidRPr="00A13815">
        <w:rPr>
          <w:rFonts w:ascii="Times New Roman" w:hAnsi="Times New Roman"/>
          <w:b/>
          <w:color w:val="000000" w:themeColor="text1"/>
          <w:sz w:val="22"/>
          <w:lang w:val="hr-HR"/>
        </w:rPr>
        <w:t>Osijek, rujan 2019.</w:t>
      </w:r>
    </w:p>
    <w:p w:rsidR="00622BD4" w:rsidRPr="00A13815" w:rsidRDefault="00622BD4" w:rsidP="00622BD4">
      <w:pPr>
        <w:rPr>
          <w:b/>
          <w:color w:val="000000" w:themeColor="text1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val="hr-HR"/>
        </w:rPr>
        <w:id w:val="64295626"/>
        <w:docPartObj>
          <w:docPartGallery w:val="Table of Contents"/>
          <w:docPartUnique/>
        </w:docPartObj>
      </w:sdtPr>
      <w:sdtEndPr/>
      <w:sdtContent>
        <w:p w:rsidR="00622BD4" w:rsidRPr="00A13815" w:rsidRDefault="00622BD4" w:rsidP="00622BD4">
          <w:pPr>
            <w:pStyle w:val="TOCHeading"/>
            <w:rPr>
              <w:rFonts w:ascii="Times New Roman" w:hAnsi="Times New Roman" w:cs="Times New Roman"/>
              <w:color w:val="000000" w:themeColor="text1"/>
            </w:rPr>
          </w:pPr>
          <w:r w:rsidRPr="00A13815">
            <w:rPr>
              <w:rFonts w:ascii="Times New Roman" w:hAnsi="Times New Roman" w:cs="Times New Roman"/>
              <w:color w:val="000000" w:themeColor="text1"/>
            </w:rPr>
            <w:t>Sadržaj:</w:t>
          </w:r>
        </w:p>
        <w:p w:rsidR="00622BD4" w:rsidRPr="00A13815" w:rsidRDefault="00622BD4" w:rsidP="00622BD4">
          <w:pPr>
            <w:rPr>
              <w:color w:val="000000" w:themeColor="text1"/>
              <w:lang w:val="en-US"/>
            </w:rPr>
          </w:pPr>
        </w:p>
        <w:p w:rsidR="00622BD4" w:rsidRPr="00A13815" w:rsidRDefault="00622BD4" w:rsidP="00622BD4">
          <w:pPr>
            <w:pStyle w:val="TOC1"/>
            <w:tabs>
              <w:tab w:val="right" w:leader="dot" w:pos="9054"/>
            </w:tabs>
            <w:ind w:left="284" w:hanging="284"/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  <w:lang w:val="en-US"/>
            </w:rPr>
          </w:pPr>
          <w:r w:rsidRPr="00A13815">
            <w:rPr>
              <w:color w:val="000000" w:themeColor="text1"/>
            </w:rPr>
            <w:fldChar w:fldCharType="begin"/>
          </w:r>
          <w:r w:rsidRPr="00A13815">
            <w:rPr>
              <w:color w:val="000000" w:themeColor="text1"/>
            </w:rPr>
            <w:instrText xml:space="preserve"> TOC \o "1-3" \h \z \u </w:instrText>
          </w:r>
          <w:r w:rsidRPr="00A13815">
            <w:rPr>
              <w:color w:val="000000" w:themeColor="text1"/>
            </w:rPr>
            <w:fldChar w:fldCharType="separate"/>
          </w:r>
          <w:hyperlink w:anchor="_Toc20665333" w:history="1">
            <w:r w:rsidRPr="00A13815">
              <w:rPr>
                <w:rStyle w:val="Hyperlink"/>
                <w:noProof/>
                <w:color w:val="000000" w:themeColor="text1"/>
              </w:rPr>
              <w:t xml:space="preserve">1. POVJERENSTVO ZA IZRADU STRATEGIJE </w:t>
            </w:r>
            <w:r>
              <w:rPr>
                <w:rStyle w:val="Hyperlink"/>
                <w:noProof/>
                <w:color w:val="000000" w:themeColor="text1"/>
              </w:rPr>
              <w:t>ZNANSTVENOGA</w:t>
            </w:r>
            <w:r w:rsidRPr="00A13815">
              <w:rPr>
                <w:rStyle w:val="Hyperlink"/>
                <w:noProof/>
                <w:color w:val="000000" w:themeColor="text1"/>
              </w:rPr>
              <w:t xml:space="preserve"> RADA</w:t>
            </w:r>
            <w:r w:rsidRPr="00A13815">
              <w:rPr>
                <w:noProof/>
                <w:webHidden/>
                <w:color w:val="000000" w:themeColor="text1"/>
              </w:rPr>
              <w:tab/>
            </w:r>
            <w:r w:rsidRPr="00A13815">
              <w:rPr>
                <w:noProof/>
                <w:webHidden/>
                <w:color w:val="000000" w:themeColor="text1"/>
              </w:rPr>
              <w:fldChar w:fldCharType="begin"/>
            </w:r>
            <w:r w:rsidRPr="00A13815">
              <w:rPr>
                <w:noProof/>
                <w:webHidden/>
                <w:color w:val="000000" w:themeColor="text1"/>
              </w:rPr>
              <w:instrText xml:space="preserve"> PAGEREF _Toc20665333 \h </w:instrText>
            </w:r>
            <w:r w:rsidRPr="00A13815">
              <w:rPr>
                <w:noProof/>
                <w:webHidden/>
                <w:color w:val="000000" w:themeColor="text1"/>
              </w:rPr>
            </w:r>
            <w:r w:rsidRPr="00A13815">
              <w:rPr>
                <w:noProof/>
                <w:webHidden/>
                <w:color w:val="000000" w:themeColor="text1"/>
              </w:rPr>
              <w:fldChar w:fldCharType="separate"/>
            </w:r>
            <w:r w:rsidRPr="00A13815">
              <w:rPr>
                <w:noProof/>
                <w:webHidden/>
                <w:color w:val="000000" w:themeColor="text1"/>
              </w:rPr>
              <w:t>1</w:t>
            </w:r>
            <w:r w:rsidRPr="00A13815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2BD4" w:rsidRPr="00A13815" w:rsidRDefault="00440A61" w:rsidP="00622BD4">
          <w:pPr>
            <w:pStyle w:val="TOC1"/>
            <w:tabs>
              <w:tab w:val="right" w:leader="dot" w:pos="9054"/>
            </w:tabs>
            <w:ind w:left="284" w:hanging="284"/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  <w:lang w:val="en-US"/>
            </w:rPr>
          </w:pPr>
          <w:hyperlink w:anchor="_Toc20665334" w:history="1">
            <w:r w:rsidR="00622BD4" w:rsidRPr="00A13815">
              <w:rPr>
                <w:rStyle w:val="Hyperlink"/>
                <w:noProof/>
                <w:color w:val="000000" w:themeColor="text1"/>
              </w:rPr>
              <w:t>2. SVRHA OSNIVANJA I RADA ZNANSTVENE ORGANIZACIJE</w:t>
            </w:r>
            <w:r w:rsidR="00622BD4" w:rsidRPr="00A13815">
              <w:rPr>
                <w:noProof/>
                <w:webHidden/>
                <w:color w:val="000000" w:themeColor="text1"/>
              </w:rPr>
              <w:tab/>
            </w:r>
            <w:r w:rsidR="00622BD4" w:rsidRPr="00A13815">
              <w:rPr>
                <w:noProof/>
                <w:webHidden/>
                <w:color w:val="000000" w:themeColor="text1"/>
              </w:rPr>
              <w:fldChar w:fldCharType="begin"/>
            </w:r>
            <w:r w:rsidR="00622BD4" w:rsidRPr="00A13815">
              <w:rPr>
                <w:noProof/>
                <w:webHidden/>
                <w:color w:val="000000" w:themeColor="text1"/>
              </w:rPr>
              <w:instrText xml:space="preserve"> PAGEREF _Toc20665334 \h </w:instrText>
            </w:r>
            <w:r w:rsidR="00622BD4" w:rsidRPr="00A13815">
              <w:rPr>
                <w:noProof/>
                <w:webHidden/>
                <w:color w:val="000000" w:themeColor="text1"/>
              </w:rPr>
            </w:r>
            <w:r w:rsidR="00622BD4" w:rsidRPr="00A13815">
              <w:rPr>
                <w:noProof/>
                <w:webHidden/>
                <w:color w:val="000000" w:themeColor="text1"/>
              </w:rPr>
              <w:fldChar w:fldCharType="separate"/>
            </w:r>
            <w:r w:rsidR="00622BD4" w:rsidRPr="00A13815">
              <w:rPr>
                <w:noProof/>
                <w:webHidden/>
                <w:color w:val="000000" w:themeColor="text1"/>
              </w:rPr>
              <w:t>2</w:t>
            </w:r>
            <w:r w:rsidR="00622BD4" w:rsidRPr="00A13815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2BD4" w:rsidRPr="00A13815" w:rsidRDefault="00440A61" w:rsidP="00622BD4">
          <w:pPr>
            <w:pStyle w:val="TOC1"/>
            <w:tabs>
              <w:tab w:val="right" w:leader="dot" w:pos="9054"/>
            </w:tabs>
            <w:ind w:left="284" w:hanging="284"/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  <w:lang w:val="en-US"/>
            </w:rPr>
          </w:pPr>
          <w:hyperlink w:anchor="_Toc20665335" w:history="1">
            <w:r w:rsidR="00622BD4" w:rsidRPr="00A13815">
              <w:rPr>
                <w:rStyle w:val="Hyperlink"/>
                <w:noProof/>
                <w:color w:val="000000" w:themeColor="text1"/>
              </w:rPr>
              <w:t xml:space="preserve">3. ANALIZA </w:t>
            </w:r>
            <w:r w:rsidR="00622BD4">
              <w:rPr>
                <w:rStyle w:val="Hyperlink"/>
                <w:noProof/>
                <w:color w:val="000000" w:themeColor="text1"/>
              </w:rPr>
              <w:t>ZNANSTVENOGA</w:t>
            </w:r>
            <w:r w:rsidR="00622BD4" w:rsidRPr="00A13815">
              <w:rPr>
                <w:rStyle w:val="Hyperlink"/>
                <w:noProof/>
                <w:color w:val="000000" w:themeColor="text1"/>
              </w:rPr>
              <w:t xml:space="preserve"> POTENCIJALA AKADEMIJE I NJEZINA POLOŽAJA U ZNANSTVENOM OKRUŽENJU</w:t>
            </w:r>
            <w:r w:rsidR="00622BD4" w:rsidRPr="00A13815">
              <w:rPr>
                <w:noProof/>
                <w:webHidden/>
                <w:color w:val="000000" w:themeColor="text1"/>
              </w:rPr>
              <w:tab/>
            </w:r>
            <w:r w:rsidR="00622BD4" w:rsidRPr="00A13815">
              <w:rPr>
                <w:noProof/>
                <w:webHidden/>
                <w:color w:val="000000" w:themeColor="text1"/>
              </w:rPr>
              <w:fldChar w:fldCharType="begin"/>
            </w:r>
            <w:r w:rsidR="00622BD4" w:rsidRPr="00A13815">
              <w:rPr>
                <w:noProof/>
                <w:webHidden/>
                <w:color w:val="000000" w:themeColor="text1"/>
              </w:rPr>
              <w:instrText xml:space="preserve"> PAGEREF _Toc20665335 \h </w:instrText>
            </w:r>
            <w:r w:rsidR="00622BD4" w:rsidRPr="00A13815">
              <w:rPr>
                <w:noProof/>
                <w:webHidden/>
                <w:color w:val="000000" w:themeColor="text1"/>
              </w:rPr>
            </w:r>
            <w:r w:rsidR="00622BD4" w:rsidRPr="00A13815">
              <w:rPr>
                <w:noProof/>
                <w:webHidden/>
                <w:color w:val="000000" w:themeColor="text1"/>
              </w:rPr>
              <w:fldChar w:fldCharType="separate"/>
            </w:r>
            <w:r w:rsidR="00622BD4" w:rsidRPr="00A13815">
              <w:rPr>
                <w:noProof/>
                <w:webHidden/>
                <w:color w:val="000000" w:themeColor="text1"/>
              </w:rPr>
              <w:t>3</w:t>
            </w:r>
            <w:r w:rsidR="00622BD4" w:rsidRPr="00A13815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2BD4" w:rsidRPr="00A13815" w:rsidRDefault="00440A61" w:rsidP="00622BD4">
          <w:pPr>
            <w:pStyle w:val="TOC2"/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  <w:lang w:val="en-US"/>
            </w:rPr>
          </w:pPr>
          <w:hyperlink w:anchor="_Toc20665336" w:history="1">
            <w:r w:rsidR="00622BD4" w:rsidRPr="00A13815">
              <w:rPr>
                <w:rStyle w:val="Hyperlink"/>
                <w:noProof/>
                <w:color w:val="000000" w:themeColor="text1"/>
              </w:rPr>
              <w:t xml:space="preserve">3.1. Optimizacija položaja </w:t>
            </w:r>
            <w:r w:rsidR="00622BD4">
              <w:rPr>
                <w:rStyle w:val="Hyperlink"/>
                <w:noProof/>
                <w:color w:val="000000" w:themeColor="text1"/>
              </w:rPr>
              <w:t>znanstvenoga</w:t>
            </w:r>
            <w:r w:rsidR="00622BD4" w:rsidRPr="00A13815">
              <w:rPr>
                <w:rStyle w:val="Hyperlink"/>
                <w:noProof/>
                <w:color w:val="000000" w:themeColor="text1"/>
              </w:rPr>
              <w:t xml:space="preserve"> rada na Akademiji</w:t>
            </w:r>
            <w:r w:rsidR="00622BD4" w:rsidRPr="00A13815">
              <w:rPr>
                <w:noProof/>
                <w:webHidden/>
                <w:color w:val="000000" w:themeColor="text1"/>
              </w:rPr>
              <w:tab/>
            </w:r>
            <w:r w:rsidR="00622BD4" w:rsidRPr="00A13815">
              <w:rPr>
                <w:noProof/>
                <w:webHidden/>
                <w:color w:val="000000" w:themeColor="text1"/>
              </w:rPr>
              <w:fldChar w:fldCharType="begin"/>
            </w:r>
            <w:r w:rsidR="00622BD4" w:rsidRPr="00A13815">
              <w:rPr>
                <w:noProof/>
                <w:webHidden/>
                <w:color w:val="000000" w:themeColor="text1"/>
              </w:rPr>
              <w:instrText xml:space="preserve"> PAGEREF _Toc20665336 \h </w:instrText>
            </w:r>
            <w:r w:rsidR="00622BD4" w:rsidRPr="00A13815">
              <w:rPr>
                <w:noProof/>
                <w:webHidden/>
                <w:color w:val="000000" w:themeColor="text1"/>
              </w:rPr>
            </w:r>
            <w:r w:rsidR="00622BD4" w:rsidRPr="00A13815">
              <w:rPr>
                <w:noProof/>
                <w:webHidden/>
                <w:color w:val="000000" w:themeColor="text1"/>
              </w:rPr>
              <w:fldChar w:fldCharType="separate"/>
            </w:r>
            <w:r w:rsidR="00622BD4" w:rsidRPr="00A13815">
              <w:rPr>
                <w:noProof/>
                <w:webHidden/>
                <w:color w:val="000000" w:themeColor="text1"/>
              </w:rPr>
              <w:t>5</w:t>
            </w:r>
            <w:r w:rsidR="00622BD4" w:rsidRPr="00A13815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2BD4" w:rsidRPr="00A13815" w:rsidRDefault="00440A61" w:rsidP="00622BD4">
          <w:pPr>
            <w:pStyle w:val="TOC2"/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  <w:lang w:val="en-US"/>
            </w:rPr>
          </w:pPr>
          <w:hyperlink w:anchor="_Toc20665337" w:history="1">
            <w:r w:rsidR="00622BD4" w:rsidRPr="00A13815">
              <w:rPr>
                <w:rStyle w:val="Hyperlink"/>
                <w:noProof/>
                <w:color w:val="000000" w:themeColor="text1"/>
              </w:rPr>
              <w:t>3.2. Strateške znanstvene platforme</w:t>
            </w:r>
            <w:r w:rsidR="00622BD4" w:rsidRPr="00A13815">
              <w:rPr>
                <w:noProof/>
                <w:webHidden/>
                <w:color w:val="000000" w:themeColor="text1"/>
              </w:rPr>
              <w:tab/>
            </w:r>
            <w:r w:rsidR="00622BD4" w:rsidRPr="00A13815">
              <w:rPr>
                <w:noProof/>
                <w:webHidden/>
                <w:color w:val="000000" w:themeColor="text1"/>
              </w:rPr>
              <w:fldChar w:fldCharType="begin"/>
            </w:r>
            <w:r w:rsidR="00622BD4" w:rsidRPr="00A13815">
              <w:rPr>
                <w:noProof/>
                <w:webHidden/>
                <w:color w:val="000000" w:themeColor="text1"/>
              </w:rPr>
              <w:instrText xml:space="preserve"> PAGEREF _Toc20665337 \h </w:instrText>
            </w:r>
            <w:r w:rsidR="00622BD4" w:rsidRPr="00A13815">
              <w:rPr>
                <w:noProof/>
                <w:webHidden/>
                <w:color w:val="000000" w:themeColor="text1"/>
              </w:rPr>
            </w:r>
            <w:r w:rsidR="00622BD4" w:rsidRPr="00A13815">
              <w:rPr>
                <w:noProof/>
                <w:webHidden/>
                <w:color w:val="000000" w:themeColor="text1"/>
              </w:rPr>
              <w:fldChar w:fldCharType="separate"/>
            </w:r>
            <w:r w:rsidR="00622BD4" w:rsidRPr="00A13815">
              <w:rPr>
                <w:noProof/>
                <w:webHidden/>
                <w:color w:val="000000" w:themeColor="text1"/>
              </w:rPr>
              <w:t>7</w:t>
            </w:r>
            <w:r w:rsidR="00622BD4" w:rsidRPr="00A13815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2BD4" w:rsidRPr="00A13815" w:rsidRDefault="00440A61" w:rsidP="00622BD4">
          <w:pPr>
            <w:pStyle w:val="TOC1"/>
            <w:tabs>
              <w:tab w:val="right" w:leader="dot" w:pos="9054"/>
            </w:tabs>
            <w:ind w:left="284" w:hanging="284"/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  <w:lang w:val="en-US"/>
            </w:rPr>
          </w:pPr>
          <w:hyperlink w:anchor="_Toc20665338" w:history="1">
            <w:r w:rsidR="00622BD4" w:rsidRPr="00A13815">
              <w:rPr>
                <w:rStyle w:val="Hyperlink"/>
                <w:noProof/>
                <w:color w:val="000000" w:themeColor="text1"/>
              </w:rPr>
              <w:t>4. OČEKIVANI ISHODI STRATEŠKOG PROGRAMA ZNANSTVENIH ISTRAŽIVANJA</w:t>
            </w:r>
            <w:r w:rsidR="00622BD4" w:rsidRPr="00A13815">
              <w:rPr>
                <w:noProof/>
                <w:webHidden/>
                <w:color w:val="000000" w:themeColor="text1"/>
              </w:rPr>
              <w:tab/>
            </w:r>
            <w:r w:rsidR="00622BD4" w:rsidRPr="00A13815">
              <w:rPr>
                <w:noProof/>
                <w:webHidden/>
                <w:color w:val="000000" w:themeColor="text1"/>
              </w:rPr>
              <w:fldChar w:fldCharType="begin"/>
            </w:r>
            <w:r w:rsidR="00622BD4" w:rsidRPr="00A13815">
              <w:rPr>
                <w:noProof/>
                <w:webHidden/>
                <w:color w:val="000000" w:themeColor="text1"/>
              </w:rPr>
              <w:instrText xml:space="preserve"> PAGEREF _Toc20665338 \h </w:instrText>
            </w:r>
            <w:r w:rsidR="00622BD4" w:rsidRPr="00A13815">
              <w:rPr>
                <w:noProof/>
                <w:webHidden/>
                <w:color w:val="000000" w:themeColor="text1"/>
              </w:rPr>
            </w:r>
            <w:r w:rsidR="00622BD4" w:rsidRPr="00A13815">
              <w:rPr>
                <w:noProof/>
                <w:webHidden/>
                <w:color w:val="000000" w:themeColor="text1"/>
              </w:rPr>
              <w:fldChar w:fldCharType="separate"/>
            </w:r>
            <w:r w:rsidR="00622BD4" w:rsidRPr="00A13815">
              <w:rPr>
                <w:noProof/>
                <w:webHidden/>
                <w:color w:val="000000" w:themeColor="text1"/>
              </w:rPr>
              <w:t>13</w:t>
            </w:r>
            <w:r w:rsidR="00622BD4" w:rsidRPr="00A13815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2BD4" w:rsidRPr="00A13815" w:rsidRDefault="00440A61" w:rsidP="00622BD4">
          <w:pPr>
            <w:pStyle w:val="TOC2"/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  <w:lang w:val="en-US"/>
            </w:rPr>
          </w:pPr>
          <w:hyperlink w:anchor="_Toc20665339" w:history="1">
            <w:r w:rsidR="00622BD4" w:rsidRPr="00A13815">
              <w:rPr>
                <w:rStyle w:val="Hyperlink"/>
                <w:noProof/>
                <w:color w:val="000000" w:themeColor="text1"/>
              </w:rPr>
              <w:t xml:space="preserve">4.1. Opći ciljevi </w:t>
            </w:r>
            <w:r w:rsidR="00622BD4">
              <w:rPr>
                <w:rStyle w:val="Hyperlink"/>
                <w:noProof/>
                <w:color w:val="000000" w:themeColor="text1"/>
              </w:rPr>
              <w:t>znanstvenoga</w:t>
            </w:r>
            <w:r w:rsidR="00622BD4" w:rsidRPr="00A13815">
              <w:rPr>
                <w:rStyle w:val="Hyperlink"/>
                <w:noProof/>
                <w:color w:val="000000" w:themeColor="text1"/>
              </w:rPr>
              <w:t xml:space="preserve"> rada na Akademiji za umjetnost i kulturu u Osijeku</w:t>
            </w:r>
            <w:r w:rsidR="00622BD4" w:rsidRPr="00A13815">
              <w:rPr>
                <w:noProof/>
                <w:webHidden/>
                <w:color w:val="000000" w:themeColor="text1"/>
              </w:rPr>
              <w:tab/>
            </w:r>
            <w:r w:rsidR="00622BD4" w:rsidRPr="00A13815">
              <w:rPr>
                <w:noProof/>
                <w:webHidden/>
                <w:color w:val="000000" w:themeColor="text1"/>
              </w:rPr>
              <w:fldChar w:fldCharType="begin"/>
            </w:r>
            <w:r w:rsidR="00622BD4" w:rsidRPr="00A13815">
              <w:rPr>
                <w:noProof/>
                <w:webHidden/>
                <w:color w:val="000000" w:themeColor="text1"/>
              </w:rPr>
              <w:instrText xml:space="preserve"> PAGEREF _Toc20665339 \h </w:instrText>
            </w:r>
            <w:r w:rsidR="00622BD4" w:rsidRPr="00A13815">
              <w:rPr>
                <w:noProof/>
                <w:webHidden/>
                <w:color w:val="000000" w:themeColor="text1"/>
              </w:rPr>
            </w:r>
            <w:r w:rsidR="00622BD4" w:rsidRPr="00A13815">
              <w:rPr>
                <w:noProof/>
                <w:webHidden/>
                <w:color w:val="000000" w:themeColor="text1"/>
              </w:rPr>
              <w:fldChar w:fldCharType="separate"/>
            </w:r>
            <w:r w:rsidR="00622BD4" w:rsidRPr="00A13815">
              <w:rPr>
                <w:noProof/>
                <w:webHidden/>
                <w:color w:val="000000" w:themeColor="text1"/>
              </w:rPr>
              <w:t>13</w:t>
            </w:r>
            <w:r w:rsidR="00622BD4" w:rsidRPr="00A13815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2BD4" w:rsidRPr="00A13815" w:rsidRDefault="00440A61" w:rsidP="00622BD4">
          <w:pPr>
            <w:pStyle w:val="TOC1"/>
            <w:tabs>
              <w:tab w:val="right" w:leader="dot" w:pos="9054"/>
            </w:tabs>
            <w:ind w:left="284" w:hanging="284"/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  <w:lang w:val="en-US"/>
            </w:rPr>
          </w:pPr>
          <w:hyperlink w:anchor="_Toc20665340" w:history="1">
            <w:r w:rsidR="00622BD4" w:rsidRPr="00A13815">
              <w:rPr>
                <w:rStyle w:val="Hyperlink"/>
                <w:noProof/>
                <w:color w:val="000000" w:themeColor="text1"/>
              </w:rPr>
              <w:t>5. POKAZATELJI USPJEŠNOSTI PROVEDBE STRATEŠKOG PROGRAMA ZNANSTVENIH ISTRAŽIVANJA</w:t>
            </w:r>
            <w:r w:rsidR="00622BD4" w:rsidRPr="00A13815">
              <w:rPr>
                <w:noProof/>
                <w:webHidden/>
                <w:color w:val="000000" w:themeColor="text1"/>
              </w:rPr>
              <w:tab/>
            </w:r>
            <w:r w:rsidR="00622BD4" w:rsidRPr="00A13815">
              <w:rPr>
                <w:noProof/>
                <w:webHidden/>
                <w:color w:val="000000" w:themeColor="text1"/>
              </w:rPr>
              <w:fldChar w:fldCharType="begin"/>
            </w:r>
            <w:r w:rsidR="00622BD4" w:rsidRPr="00A13815">
              <w:rPr>
                <w:noProof/>
                <w:webHidden/>
                <w:color w:val="000000" w:themeColor="text1"/>
              </w:rPr>
              <w:instrText xml:space="preserve"> PAGEREF _Toc20665340 \h </w:instrText>
            </w:r>
            <w:r w:rsidR="00622BD4" w:rsidRPr="00A13815">
              <w:rPr>
                <w:noProof/>
                <w:webHidden/>
                <w:color w:val="000000" w:themeColor="text1"/>
              </w:rPr>
            </w:r>
            <w:r w:rsidR="00622BD4" w:rsidRPr="00A13815">
              <w:rPr>
                <w:noProof/>
                <w:webHidden/>
                <w:color w:val="000000" w:themeColor="text1"/>
              </w:rPr>
              <w:fldChar w:fldCharType="separate"/>
            </w:r>
            <w:r w:rsidR="00622BD4" w:rsidRPr="00A13815">
              <w:rPr>
                <w:noProof/>
                <w:webHidden/>
                <w:color w:val="000000" w:themeColor="text1"/>
              </w:rPr>
              <w:t>16</w:t>
            </w:r>
            <w:r w:rsidR="00622BD4" w:rsidRPr="00A13815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2BD4" w:rsidRPr="00A13815" w:rsidRDefault="00440A61" w:rsidP="00622BD4">
          <w:pPr>
            <w:pStyle w:val="TOC1"/>
            <w:tabs>
              <w:tab w:val="right" w:leader="dot" w:pos="9054"/>
            </w:tabs>
            <w:ind w:left="284" w:hanging="284"/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  <w:lang w:val="en-US"/>
            </w:rPr>
          </w:pPr>
          <w:hyperlink w:anchor="_Toc20665341" w:history="1">
            <w:r w:rsidR="00622BD4" w:rsidRPr="00A13815">
              <w:rPr>
                <w:rStyle w:val="Hyperlink"/>
                <w:noProof/>
                <w:color w:val="000000" w:themeColor="text1"/>
              </w:rPr>
              <w:t>6. ZNANSTVENE TEME KOJE ZNANSTVENA ORGANIZACIJA NAMJERAVA ISTRAŽIVATI</w:t>
            </w:r>
            <w:r w:rsidR="00622BD4" w:rsidRPr="00A13815">
              <w:rPr>
                <w:noProof/>
                <w:webHidden/>
                <w:color w:val="000000" w:themeColor="text1"/>
              </w:rPr>
              <w:tab/>
            </w:r>
            <w:r w:rsidR="00622BD4" w:rsidRPr="00A13815">
              <w:rPr>
                <w:noProof/>
                <w:webHidden/>
                <w:color w:val="000000" w:themeColor="text1"/>
              </w:rPr>
              <w:fldChar w:fldCharType="begin"/>
            </w:r>
            <w:r w:rsidR="00622BD4" w:rsidRPr="00A13815">
              <w:rPr>
                <w:noProof/>
                <w:webHidden/>
                <w:color w:val="000000" w:themeColor="text1"/>
              </w:rPr>
              <w:instrText xml:space="preserve"> PAGEREF _Toc20665341 \h </w:instrText>
            </w:r>
            <w:r w:rsidR="00622BD4" w:rsidRPr="00A13815">
              <w:rPr>
                <w:noProof/>
                <w:webHidden/>
                <w:color w:val="000000" w:themeColor="text1"/>
              </w:rPr>
            </w:r>
            <w:r w:rsidR="00622BD4" w:rsidRPr="00A13815">
              <w:rPr>
                <w:noProof/>
                <w:webHidden/>
                <w:color w:val="000000" w:themeColor="text1"/>
              </w:rPr>
              <w:fldChar w:fldCharType="separate"/>
            </w:r>
            <w:r w:rsidR="00622BD4" w:rsidRPr="00A13815">
              <w:rPr>
                <w:noProof/>
                <w:webHidden/>
                <w:color w:val="000000" w:themeColor="text1"/>
              </w:rPr>
              <w:t>18</w:t>
            </w:r>
            <w:r w:rsidR="00622BD4" w:rsidRPr="00A13815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2BD4" w:rsidRPr="00A13815" w:rsidRDefault="00440A61" w:rsidP="00622BD4">
          <w:pPr>
            <w:pStyle w:val="TOC2"/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  <w:lang w:val="en-US"/>
            </w:rPr>
          </w:pPr>
          <w:hyperlink w:anchor="_Toc20665342" w:history="1">
            <w:r w:rsidR="00622BD4" w:rsidRPr="00A13815">
              <w:rPr>
                <w:rStyle w:val="Hyperlink"/>
                <w:noProof/>
                <w:color w:val="000000" w:themeColor="text1"/>
              </w:rPr>
              <w:t>6.1. Prioritetna znanstvena polja</w:t>
            </w:r>
            <w:r w:rsidR="00622BD4" w:rsidRPr="00A13815">
              <w:rPr>
                <w:noProof/>
                <w:webHidden/>
                <w:color w:val="000000" w:themeColor="text1"/>
              </w:rPr>
              <w:tab/>
            </w:r>
            <w:r w:rsidR="00622BD4" w:rsidRPr="00A13815">
              <w:rPr>
                <w:noProof/>
                <w:webHidden/>
                <w:color w:val="000000" w:themeColor="text1"/>
              </w:rPr>
              <w:fldChar w:fldCharType="begin"/>
            </w:r>
            <w:r w:rsidR="00622BD4" w:rsidRPr="00A13815">
              <w:rPr>
                <w:noProof/>
                <w:webHidden/>
                <w:color w:val="000000" w:themeColor="text1"/>
              </w:rPr>
              <w:instrText xml:space="preserve"> PAGEREF _Toc20665342 \h </w:instrText>
            </w:r>
            <w:r w:rsidR="00622BD4" w:rsidRPr="00A13815">
              <w:rPr>
                <w:noProof/>
                <w:webHidden/>
                <w:color w:val="000000" w:themeColor="text1"/>
              </w:rPr>
            </w:r>
            <w:r w:rsidR="00622BD4" w:rsidRPr="00A13815">
              <w:rPr>
                <w:noProof/>
                <w:webHidden/>
                <w:color w:val="000000" w:themeColor="text1"/>
              </w:rPr>
              <w:fldChar w:fldCharType="separate"/>
            </w:r>
            <w:r w:rsidR="00622BD4" w:rsidRPr="00A13815">
              <w:rPr>
                <w:noProof/>
                <w:webHidden/>
                <w:color w:val="000000" w:themeColor="text1"/>
              </w:rPr>
              <w:t>18</w:t>
            </w:r>
            <w:r w:rsidR="00622BD4" w:rsidRPr="00A13815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2BD4" w:rsidRPr="00A13815" w:rsidRDefault="00440A61" w:rsidP="00622BD4">
          <w:pPr>
            <w:pStyle w:val="TOC2"/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  <w:lang w:val="en-US"/>
            </w:rPr>
          </w:pPr>
          <w:hyperlink w:anchor="_Toc20665343" w:history="1">
            <w:r w:rsidR="00622BD4" w:rsidRPr="00A13815">
              <w:rPr>
                <w:rStyle w:val="Hyperlink"/>
                <w:noProof/>
                <w:color w:val="000000" w:themeColor="text1"/>
                <w:lang w:val="it-IT"/>
              </w:rPr>
              <w:t>6.2. Strateški istraživački projekti na Akademiji</w:t>
            </w:r>
            <w:r w:rsidR="00622BD4" w:rsidRPr="00A13815">
              <w:rPr>
                <w:noProof/>
                <w:webHidden/>
                <w:color w:val="000000" w:themeColor="text1"/>
              </w:rPr>
              <w:tab/>
            </w:r>
            <w:r w:rsidR="00622BD4" w:rsidRPr="00A13815">
              <w:rPr>
                <w:noProof/>
                <w:webHidden/>
                <w:color w:val="000000" w:themeColor="text1"/>
              </w:rPr>
              <w:fldChar w:fldCharType="begin"/>
            </w:r>
            <w:r w:rsidR="00622BD4" w:rsidRPr="00A13815">
              <w:rPr>
                <w:noProof/>
                <w:webHidden/>
                <w:color w:val="000000" w:themeColor="text1"/>
              </w:rPr>
              <w:instrText xml:space="preserve"> PAGEREF _Toc20665343 \h </w:instrText>
            </w:r>
            <w:r w:rsidR="00622BD4" w:rsidRPr="00A13815">
              <w:rPr>
                <w:noProof/>
                <w:webHidden/>
                <w:color w:val="000000" w:themeColor="text1"/>
              </w:rPr>
            </w:r>
            <w:r w:rsidR="00622BD4" w:rsidRPr="00A13815">
              <w:rPr>
                <w:noProof/>
                <w:webHidden/>
                <w:color w:val="000000" w:themeColor="text1"/>
              </w:rPr>
              <w:fldChar w:fldCharType="separate"/>
            </w:r>
            <w:r w:rsidR="00622BD4" w:rsidRPr="00A13815">
              <w:rPr>
                <w:noProof/>
                <w:webHidden/>
                <w:color w:val="000000" w:themeColor="text1"/>
              </w:rPr>
              <w:t>18</w:t>
            </w:r>
            <w:r w:rsidR="00622BD4" w:rsidRPr="00A13815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2BD4" w:rsidRPr="00A13815" w:rsidRDefault="00440A61" w:rsidP="00622BD4">
          <w:pPr>
            <w:pStyle w:val="TOC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  <w:lang w:val="en-US"/>
            </w:rPr>
          </w:pPr>
          <w:hyperlink w:anchor="_Toc20665344" w:history="1">
            <w:r w:rsidR="00622BD4" w:rsidRPr="00A13815">
              <w:rPr>
                <w:rStyle w:val="Hyperlink"/>
                <w:noProof/>
                <w:color w:val="000000" w:themeColor="text1"/>
              </w:rPr>
              <w:t>7. PLAN ORGANIZACIJSKOG RAZVOJA</w:t>
            </w:r>
            <w:r w:rsidR="00622BD4" w:rsidRPr="00A13815">
              <w:rPr>
                <w:noProof/>
                <w:webHidden/>
                <w:color w:val="000000" w:themeColor="text1"/>
              </w:rPr>
              <w:tab/>
            </w:r>
            <w:r w:rsidR="00622BD4" w:rsidRPr="00A13815">
              <w:rPr>
                <w:noProof/>
                <w:webHidden/>
                <w:color w:val="000000" w:themeColor="text1"/>
              </w:rPr>
              <w:fldChar w:fldCharType="begin"/>
            </w:r>
            <w:r w:rsidR="00622BD4" w:rsidRPr="00A13815">
              <w:rPr>
                <w:noProof/>
                <w:webHidden/>
                <w:color w:val="000000" w:themeColor="text1"/>
              </w:rPr>
              <w:instrText xml:space="preserve"> PAGEREF _Toc20665344 \h </w:instrText>
            </w:r>
            <w:r w:rsidR="00622BD4" w:rsidRPr="00A13815">
              <w:rPr>
                <w:noProof/>
                <w:webHidden/>
                <w:color w:val="000000" w:themeColor="text1"/>
              </w:rPr>
            </w:r>
            <w:r w:rsidR="00622BD4" w:rsidRPr="00A13815">
              <w:rPr>
                <w:noProof/>
                <w:webHidden/>
                <w:color w:val="000000" w:themeColor="text1"/>
              </w:rPr>
              <w:fldChar w:fldCharType="separate"/>
            </w:r>
            <w:r w:rsidR="00622BD4" w:rsidRPr="00A13815">
              <w:rPr>
                <w:noProof/>
                <w:webHidden/>
                <w:color w:val="000000" w:themeColor="text1"/>
              </w:rPr>
              <w:t>31</w:t>
            </w:r>
            <w:r w:rsidR="00622BD4" w:rsidRPr="00A13815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2BD4" w:rsidRPr="00A13815" w:rsidRDefault="00622BD4" w:rsidP="00622BD4">
          <w:pPr>
            <w:rPr>
              <w:color w:val="000000" w:themeColor="text1"/>
            </w:rPr>
          </w:pPr>
          <w:r w:rsidRPr="00A13815">
            <w:rPr>
              <w:color w:val="000000" w:themeColor="text1"/>
            </w:rPr>
            <w:fldChar w:fldCharType="end"/>
          </w:r>
        </w:p>
      </w:sdtContent>
    </w:sdt>
    <w:p w:rsidR="00622BD4" w:rsidRPr="00A13815" w:rsidRDefault="00622BD4" w:rsidP="00622BD4">
      <w:pPr>
        <w:rPr>
          <w:b/>
          <w:color w:val="000000" w:themeColor="text1"/>
        </w:rPr>
        <w:sectPr w:rsidR="00622BD4" w:rsidRPr="00A13815" w:rsidSect="006D2F1D">
          <w:footerReference w:type="even" r:id="rId7"/>
          <w:footerReference w:type="default" r:id="rId8"/>
          <w:pgSz w:w="11900" w:h="16840"/>
          <w:pgMar w:top="1418" w:right="1418" w:bottom="1418" w:left="1418" w:header="709" w:footer="709" w:gutter="0"/>
          <w:pgNumType w:start="2"/>
          <w:cols w:space="708"/>
          <w:titlePg/>
          <w:docGrid w:linePitch="360"/>
        </w:sectPr>
      </w:pPr>
      <w:r w:rsidRPr="00A13815">
        <w:rPr>
          <w:b/>
          <w:color w:val="000000" w:themeColor="text1"/>
        </w:rPr>
        <w:br w:type="page"/>
      </w:r>
    </w:p>
    <w:p w:rsidR="00622BD4" w:rsidRPr="00A13815" w:rsidRDefault="00622BD4" w:rsidP="00CB1BB0">
      <w:pPr>
        <w:pStyle w:val="Heading1"/>
        <w:rPr>
          <w:rFonts w:ascii="Times New Roman" w:hAnsi="Times New Roman"/>
          <w:color w:val="000000" w:themeColor="text1"/>
        </w:rPr>
      </w:pPr>
      <w:bookmarkStart w:id="0" w:name="_Toc20665333"/>
      <w:r w:rsidRPr="00A13815">
        <w:rPr>
          <w:rFonts w:ascii="Times New Roman" w:hAnsi="Times New Roman"/>
          <w:color w:val="000000" w:themeColor="text1"/>
        </w:rPr>
        <w:lastRenderedPageBreak/>
        <w:t xml:space="preserve">1. POVJERENSTVO ZA IZRADU STRATEGIJE </w:t>
      </w:r>
      <w:r>
        <w:rPr>
          <w:rFonts w:ascii="Times New Roman" w:hAnsi="Times New Roman"/>
          <w:color w:val="000000" w:themeColor="text1"/>
        </w:rPr>
        <w:t>ZNANSTVENOGA</w:t>
      </w:r>
      <w:r w:rsidRPr="00A13815">
        <w:rPr>
          <w:rFonts w:ascii="Times New Roman" w:hAnsi="Times New Roman"/>
          <w:color w:val="000000" w:themeColor="text1"/>
        </w:rPr>
        <w:t xml:space="preserve"> RADA</w:t>
      </w:r>
      <w:bookmarkEnd w:id="0"/>
      <w:r w:rsidRPr="00A13815">
        <w:rPr>
          <w:rFonts w:ascii="Times New Roman" w:hAnsi="Times New Roman"/>
          <w:color w:val="000000" w:themeColor="text1"/>
        </w:rPr>
        <w:br/>
      </w:r>
    </w:p>
    <w:p w:rsidR="00622BD4" w:rsidRPr="00A13815" w:rsidRDefault="00622BD4" w:rsidP="00622BD4">
      <w:pPr>
        <w:pStyle w:val="TextKT"/>
        <w:rPr>
          <w:rFonts w:ascii="Times New Roman" w:hAnsi="Times New Roman"/>
          <w:color w:val="000000" w:themeColor="text1"/>
        </w:rPr>
      </w:pPr>
      <w:bookmarkStart w:id="1" w:name="_GoBack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634"/>
        <w:gridCol w:w="1923"/>
        <w:gridCol w:w="4581"/>
      </w:tblGrid>
      <w:tr w:rsidR="00622BD4" w:rsidRPr="00A13815" w:rsidTr="006D2F1D">
        <w:trPr>
          <w:trHeight w:hRule="exact" w:val="567"/>
        </w:trPr>
        <w:tc>
          <w:tcPr>
            <w:tcW w:w="467" w:type="dxa"/>
            <w:vAlign w:val="center"/>
          </w:tcPr>
          <w:p w:rsidR="00622BD4" w:rsidRPr="00A13815" w:rsidRDefault="00622BD4" w:rsidP="006D2F1D">
            <w:pPr>
              <w:spacing w:after="120" w:line="264" w:lineRule="auto"/>
              <w:rPr>
                <w:color w:val="000000" w:themeColor="text1"/>
                <w:sz w:val="22"/>
              </w:rPr>
            </w:pPr>
          </w:p>
        </w:tc>
        <w:tc>
          <w:tcPr>
            <w:tcW w:w="2540" w:type="dxa"/>
            <w:vAlign w:val="center"/>
          </w:tcPr>
          <w:p w:rsidR="00622BD4" w:rsidRPr="00A13815" w:rsidRDefault="00622BD4" w:rsidP="006D2F1D">
            <w:pPr>
              <w:spacing w:after="120" w:line="264" w:lineRule="auto"/>
              <w:rPr>
                <w:b/>
                <w:color w:val="000000" w:themeColor="text1"/>
                <w:sz w:val="22"/>
              </w:rPr>
            </w:pPr>
            <w:r w:rsidRPr="00A13815">
              <w:rPr>
                <w:b/>
                <w:color w:val="000000" w:themeColor="text1"/>
                <w:sz w:val="22"/>
              </w:rPr>
              <w:t>nastavnici</w:t>
            </w:r>
          </w:p>
        </w:tc>
        <w:tc>
          <w:tcPr>
            <w:tcW w:w="1855" w:type="dxa"/>
            <w:vAlign w:val="center"/>
          </w:tcPr>
          <w:p w:rsidR="00622BD4" w:rsidRPr="00A13815" w:rsidRDefault="00622BD4" w:rsidP="006D2F1D">
            <w:pPr>
              <w:spacing w:after="120" w:line="264" w:lineRule="auto"/>
              <w:rPr>
                <w:b/>
                <w:color w:val="000000" w:themeColor="text1"/>
                <w:sz w:val="22"/>
              </w:rPr>
            </w:pPr>
            <w:r w:rsidRPr="00A13815">
              <w:rPr>
                <w:b/>
                <w:color w:val="000000" w:themeColor="text1"/>
                <w:sz w:val="22"/>
              </w:rPr>
              <w:t>zvanje</w:t>
            </w:r>
          </w:p>
        </w:tc>
        <w:tc>
          <w:tcPr>
            <w:tcW w:w="4418" w:type="dxa"/>
            <w:vAlign w:val="center"/>
          </w:tcPr>
          <w:p w:rsidR="00622BD4" w:rsidRPr="00A13815" w:rsidRDefault="00622BD4" w:rsidP="006D2F1D">
            <w:pPr>
              <w:spacing w:after="120" w:line="264" w:lineRule="auto"/>
              <w:rPr>
                <w:b/>
                <w:color w:val="000000" w:themeColor="text1"/>
                <w:sz w:val="22"/>
              </w:rPr>
            </w:pPr>
            <w:r w:rsidRPr="00A13815">
              <w:rPr>
                <w:b/>
                <w:color w:val="000000" w:themeColor="text1"/>
                <w:sz w:val="22"/>
              </w:rPr>
              <w:t>umjetničko područje / polje</w:t>
            </w:r>
          </w:p>
        </w:tc>
      </w:tr>
      <w:tr w:rsidR="00622BD4" w:rsidRPr="00A13815" w:rsidTr="006B31E1">
        <w:trPr>
          <w:trHeight w:hRule="exact" w:val="728"/>
        </w:trPr>
        <w:tc>
          <w:tcPr>
            <w:tcW w:w="467" w:type="dxa"/>
            <w:vAlign w:val="center"/>
          </w:tcPr>
          <w:p w:rsidR="00622BD4" w:rsidRPr="00A13815" w:rsidRDefault="00622BD4" w:rsidP="00A776F4">
            <w:pPr>
              <w:spacing w:line="264" w:lineRule="auto"/>
              <w:rPr>
                <w:color w:val="000000" w:themeColor="text1"/>
                <w:sz w:val="22"/>
              </w:rPr>
            </w:pPr>
            <w:r w:rsidRPr="00A13815">
              <w:rPr>
                <w:color w:val="000000" w:themeColor="text1"/>
                <w:sz w:val="22"/>
              </w:rPr>
              <w:t>1.</w:t>
            </w:r>
          </w:p>
        </w:tc>
        <w:tc>
          <w:tcPr>
            <w:tcW w:w="2540" w:type="dxa"/>
            <w:vAlign w:val="center"/>
          </w:tcPr>
          <w:p w:rsidR="00622BD4" w:rsidRPr="00A13815" w:rsidRDefault="00622BD4" w:rsidP="005229A5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a</w:t>
            </w:r>
            <w:r w:rsidRPr="00A13815">
              <w:rPr>
                <w:color w:val="000000" w:themeColor="text1"/>
                <w:sz w:val="22"/>
              </w:rPr>
              <w:t>kademik dr. sc. Krešimir Nemec</w:t>
            </w:r>
          </w:p>
        </w:tc>
        <w:tc>
          <w:tcPr>
            <w:tcW w:w="1855" w:type="dxa"/>
            <w:vAlign w:val="center"/>
          </w:tcPr>
          <w:p w:rsidR="00622BD4" w:rsidRPr="00A13815" w:rsidRDefault="00622BD4" w:rsidP="00A776F4">
            <w:pPr>
              <w:spacing w:line="264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p</w:t>
            </w:r>
            <w:r w:rsidRPr="00A13815">
              <w:rPr>
                <w:color w:val="000000" w:themeColor="text1"/>
                <w:sz w:val="22"/>
              </w:rPr>
              <w:t>rof.</w:t>
            </w:r>
          </w:p>
        </w:tc>
        <w:tc>
          <w:tcPr>
            <w:tcW w:w="4418" w:type="dxa"/>
            <w:vAlign w:val="center"/>
          </w:tcPr>
          <w:p w:rsidR="00622BD4" w:rsidRPr="00A13815" w:rsidRDefault="00622BD4" w:rsidP="005229A5">
            <w:pPr>
              <w:spacing w:line="264" w:lineRule="auto"/>
              <w:rPr>
                <w:color w:val="000000" w:themeColor="text1"/>
                <w:sz w:val="22"/>
              </w:rPr>
            </w:pPr>
            <w:r w:rsidRPr="00A13815">
              <w:rPr>
                <w:color w:val="000000" w:themeColor="text1"/>
                <w:sz w:val="22"/>
              </w:rPr>
              <w:t xml:space="preserve">znanstveno područje </w:t>
            </w:r>
            <w:r>
              <w:rPr>
                <w:color w:val="000000" w:themeColor="text1"/>
                <w:sz w:val="22"/>
              </w:rPr>
              <w:t>h</w:t>
            </w:r>
            <w:r w:rsidRPr="00A13815">
              <w:rPr>
                <w:color w:val="000000" w:themeColor="text1"/>
                <w:sz w:val="22"/>
              </w:rPr>
              <w:t xml:space="preserve">umanističkih znanosti, znanstveno polje </w:t>
            </w:r>
            <w:r>
              <w:rPr>
                <w:color w:val="000000" w:themeColor="text1"/>
                <w:sz w:val="22"/>
              </w:rPr>
              <w:t>f</w:t>
            </w:r>
            <w:r w:rsidRPr="00A13815">
              <w:rPr>
                <w:color w:val="000000" w:themeColor="text1"/>
                <w:sz w:val="22"/>
              </w:rPr>
              <w:t>ilologija</w:t>
            </w:r>
          </w:p>
        </w:tc>
      </w:tr>
      <w:tr w:rsidR="00622BD4" w:rsidRPr="00A13815" w:rsidTr="006D2F1D">
        <w:trPr>
          <w:trHeight w:hRule="exact" w:val="704"/>
        </w:trPr>
        <w:tc>
          <w:tcPr>
            <w:tcW w:w="467" w:type="dxa"/>
            <w:vAlign w:val="center"/>
          </w:tcPr>
          <w:p w:rsidR="00622BD4" w:rsidRPr="00A13815" w:rsidRDefault="00622BD4" w:rsidP="00A776F4">
            <w:pPr>
              <w:spacing w:line="264" w:lineRule="auto"/>
              <w:rPr>
                <w:color w:val="000000" w:themeColor="text1"/>
                <w:sz w:val="22"/>
              </w:rPr>
            </w:pPr>
            <w:r w:rsidRPr="00A13815">
              <w:rPr>
                <w:color w:val="000000" w:themeColor="text1"/>
                <w:sz w:val="22"/>
              </w:rPr>
              <w:t>2.</w:t>
            </w:r>
          </w:p>
        </w:tc>
        <w:tc>
          <w:tcPr>
            <w:tcW w:w="2540" w:type="dxa"/>
            <w:vAlign w:val="center"/>
          </w:tcPr>
          <w:p w:rsidR="00622BD4" w:rsidRPr="00A13815" w:rsidRDefault="00622BD4" w:rsidP="005229A5">
            <w:pPr>
              <w:spacing w:line="264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d</w:t>
            </w:r>
            <w:r w:rsidRPr="00A13815">
              <w:rPr>
                <w:color w:val="000000" w:themeColor="text1"/>
                <w:sz w:val="22"/>
              </w:rPr>
              <w:t>r. sc. Leo Rafolt</w:t>
            </w:r>
          </w:p>
        </w:tc>
        <w:tc>
          <w:tcPr>
            <w:tcW w:w="1855" w:type="dxa"/>
            <w:vAlign w:val="center"/>
          </w:tcPr>
          <w:p w:rsidR="00622BD4" w:rsidRPr="00A13815" w:rsidRDefault="00622BD4" w:rsidP="00A776F4">
            <w:pPr>
              <w:spacing w:line="264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p</w:t>
            </w:r>
            <w:r w:rsidRPr="00A13815">
              <w:rPr>
                <w:color w:val="000000" w:themeColor="text1"/>
                <w:sz w:val="22"/>
              </w:rPr>
              <w:t>rof.</w:t>
            </w:r>
          </w:p>
        </w:tc>
        <w:tc>
          <w:tcPr>
            <w:tcW w:w="4418" w:type="dxa"/>
            <w:vAlign w:val="center"/>
          </w:tcPr>
          <w:p w:rsidR="00622BD4" w:rsidRPr="00A13815" w:rsidRDefault="00622BD4" w:rsidP="005229A5">
            <w:pPr>
              <w:spacing w:line="264" w:lineRule="auto"/>
              <w:rPr>
                <w:color w:val="000000" w:themeColor="text1"/>
                <w:sz w:val="22"/>
              </w:rPr>
            </w:pPr>
            <w:r w:rsidRPr="00A13815">
              <w:rPr>
                <w:color w:val="000000" w:themeColor="text1"/>
                <w:sz w:val="22"/>
              </w:rPr>
              <w:t xml:space="preserve">znanstveno područje </w:t>
            </w:r>
            <w:r>
              <w:rPr>
                <w:color w:val="000000" w:themeColor="text1"/>
                <w:sz w:val="22"/>
              </w:rPr>
              <w:t>h</w:t>
            </w:r>
            <w:r w:rsidRPr="00A13815">
              <w:rPr>
                <w:color w:val="000000" w:themeColor="text1"/>
                <w:sz w:val="22"/>
              </w:rPr>
              <w:t xml:space="preserve">umanističkih znanosti, znanstveno polje </w:t>
            </w:r>
            <w:r w:rsidR="009B0F36">
              <w:rPr>
                <w:color w:val="000000" w:themeColor="text1"/>
                <w:sz w:val="22"/>
              </w:rPr>
              <w:t>znanost o umjetnosti</w:t>
            </w:r>
          </w:p>
        </w:tc>
      </w:tr>
      <w:tr w:rsidR="00622BD4" w:rsidRPr="00A13815" w:rsidTr="006B31E1">
        <w:trPr>
          <w:trHeight w:hRule="exact" w:val="676"/>
        </w:trPr>
        <w:tc>
          <w:tcPr>
            <w:tcW w:w="467" w:type="dxa"/>
            <w:vAlign w:val="center"/>
          </w:tcPr>
          <w:p w:rsidR="00622BD4" w:rsidRPr="00A13815" w:rsidRDefault="006B31E1" w:rsidP="00A776F4">
            <w:pPr>
              <w:spacing w:line="264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</w:t>
            </w:r>
            <w:r w:rsidR="00622BD4" w:rsidRPr="00A13815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2540" w:type="dxa"/>
            <w:vAlign w:val="center"/>
          </w:tcPr>
          <w:p w:rsidR="006B31E1" w:rsidRDefault="006B31E1" w:rsidP="006B31E1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d</w:t>
            </w:r>
            <w:r w:rsidRPr="00A13815">
              <w:rPr>
                <w:color w:val="000000" w:themeColor="text1"/>
                <w:sz w:val="22"/>
              </w:rPr>
              <w:t>r. sc. Krešimir Purgar</w:t>
            </w:r>
          </w:p>
          <w:p w:rsidR="00622BD4" w:rsidRPr="00A13815" w:rsidRDefault="006B31E1" w:rsidP="006B31E1">
            <w:pPr>
              <w:spacing w:line="264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(predsjednik Povjerenstva) </w:t>
            </w:r>
          </w:p>
        </w:tc>
        <w:tc>
          <w:tcPr>
            <w:tcW w:w="1855" w:type="dxa"/>
            <w:vAlign w:val="center"/>
          </w:tcPr>
          <w:p w:rsidR="00622BD4" w:rsidRPr="00A13815" w:rsidRDefault="00622BD4" w:rsidP="00A776F4">
            <w:pPr>
              <w:spacing w:line="264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i</w:t>
            </w:r>
            <w:r w:rsidRPr="00A13815">
              <w:rPr>
                <w:color w:val="000000" w:themeColor="text1"/>
                <w:sz w:val="22"/>
              </w:rPr>
              <w:t>zv. prof.</w:t>
            </w:r>
          </w:p>
        </w:tc>
        <w:tc>
          <w:tcPr>
            <w:tcW w:w="4418" w:type="dxa"/>
            <w:vAlign w:val="center"/>
          </w:tcPr>
          <w:p w:rsidR="00622BD4" w:rsidRPr="00A13815" w:rsidRDefault="006B31E1" w:rsidP="005229A5">
            <w:pPr>
              <w:spacing w:line="264" w:lineRule="auto"/>
              <w:rPr>
                <w:color w:val="000000" w:themeColor="text1"/>
                <w:sz w:val="22"/>
              </w:rPr>
            </w:pPr>
            <w:r w:rsidRPr="00A13815">
              <w:rPr>
                <w:color w:val="000000" w:themeColor="text1"/>
                <w:sz w:val="22"/>
              </w:rPr>
              <w:t xml:space="preserve">znanstveno područje </w:t>
            </w:r>
            <w:r>
              <w:rPr>
                <w:color w:val="000000" w:themeColor="text1"/>
                <w:sz w:val="22"/>
              </w:rPr>
              <w:t>h</w:t>
            </w:r>
            <w:r w:rsidRPr="00A13815">
              <w:rPr>
                <w:color w:val="000000" w:themeColor="text1"/>
                <w:sz w:val="22"/>
              </w:rPr>
              <w:t xml:space="preserve">umanističkih znanosti, znanstveno polje </w:t>
            </w:r>
            <w:r>
              <w:rPr>
                <w:color w:val="000000" w:themeColor="text1"/>
                <w:sz w:val="22"/>
              </w:rPr>
              <w:t>z</w:t>
            </w:r>
            <w:r w:rsidRPr="00A13815">
              <w:rPr>
                <w:color w:val="000000" w:themeColor="text1"/>
                <w:sz w:val="22"/>
              </w:rPr>
              <w:t xml:space="preserve">nanost o umjetnosti </w:t>
            </w:r>
          </w:p>
        </w:tc>
      </w:tr>
      <w:tr w:rsidR="00622BD4" w:rsidRPr="00A13815" w:rsidTr="006D2F1D">
        <w:trPr>
          <w:trHeight w:hRule="exact" w:val="704"/>
        </w:trPr>
        <w:tc>
          <w:tcPr>
            <w:tcW w:w="467" w:type="dxa"/>
            <w:vAlign w:val="center"/>
          </w:tcPr>
          <w:p w:rsidR="00622BD4" w:rsidRPr="00A13815" w:rsidRDefault="006B31E1" w:rsidP="00A776F4">
            <w:pPr>
              <w:spacing w:line="264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</w:t>
            </w:r>
            <w:r w:rsidR="00622BD4" w:rsidRPr="00A13815">
              <w:rPr>
                <w:color w:val="000000" w:themeColor="text1"/>
                <w:sz w:val="22"/>
              </w:rPr>
              <w:t xml:space="preserve">. </w:t>
            </w:r>
          </w:p>
        </w:tc>
        <w:tc>
          <w:tcPr>
            <w:tcW w:w="2540" w:type="dxa"/>
            <w:vAlign w:val="center"/>
          </w:tcPr>
          <w:p w:rsidR="005229A5" w:rsidRPr="00A13815" w:rsidRDefault="006B31E1" w:rsidP="005229A5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d</w:t>
            </w:r>
            <w:r w:rsidRPr="00A13815">
              <w:rPr>
                <w:color w:val="000000" w:themeColor="text1"/>
                <w:sz w:val="22"/>
              </w:rPr>
              <w:t xml:space="preserve">r. sc. </w:t>
            </w:r>
            <w:r w:rsidRPr="00A13815">
              <w:rPr>
                <w:color w:val="000000" w:themeColor="text1"/>
                <w:sz w:val="22"/>
                <w:szCs w:val="22"/>
              </w:rPr>
              <w:t>Berislav Jerković</w:t>
            </w:r>
          </w:p>
        </w:tc>
        <w:tc>
          <w:tcPr>
            <w:tcW w:w="1855" w:type="dxa"/>
            <w:vAlign w:val="center"/>
          </w:tcPr>
          <w:p w:rsidR="00622BD4" w:rsidRPr="00A13815" w:rsidRDefault="00622BD4" w:rsidP="00A776F4">
            <w:pPr>
              <w:spacing w:line="264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i</w:t>
            </w:r>
            <w:r w:rsidRPr="00A13815">
              <w:rPr>
                <w:color w:val="000000" w:themeColor="text1"/>
                <w:sz w:val="22"/>
              </w:rPr>
              <w:t>zv. prof.</w:t>
            </w:r>
            <w:r w:rsidR="006B31E1">
              <w:rPr>
                <w:color w:val="000000" w:themeColor="text1"/>
                <w:sz w:val="22"/>
              </w:rPr>
              <w:t xml:space="preserve"> art</w:t>
            </w:r>
          </w:p>
        </w:tc>
        <w:tc>
          <w:tcPr>
            <w:tcW w:w="4418" w:type="dxa"/>
            <w:vAlign w:val="center"/>
          </w:tcPr>
          <w:p w:rsidR="00622BD4" w:rsidRPr="00A13815" w:rsidRDefault="006B31E1" w:rsidP="005229A5">
            <w:pPr>
              <w:spacing w:line="264" w:lineRule="auto"/>
              <w:rPr>
                <w:color w:val="000000" w:themeColor="text1"/>
                <w:sz w:val="22"/>
              </w:rPr>
            </w:pPr>
            <w:r w:rsidRPr="00A13815">
              <w:rPr>
                <w:color w:val="000000" w:themeColor="text1"/>
                <w:sz w:val="22"/>
              </w:rPr>
              <w:t xml:space="preserve">znanstveno područje </w:t>
            </w:r>
            <w:r>
              <w:rPr>
                <w:color w:val="000000" w:themeColor="text1"/>
                <w:sz w:val="22"/>
              </w:rPr>
              <w:t>g</w:t>
            </w:r>
            <w:r w:rsidRPr="00A13815">
              <w:rPr>
                <w:color w:val="000000" w:themeColor="text1"/>
                <w:sz w:val="22"/>
              </w:rPr>
              <w:t xml:space="preserve">lazbena umjetnost, znanstveno polje </w:t>
            </w:r>
            <w:r>
              <w:rPr>
                <w:color w:val="000000" w:themeColor="text1"/>
                <w:sz w:val="22"/>
              </w:rPr>
              <w:t>g</w:t>
            </w:r>
            <w:r w:rsidRPr="00A13815">
              <w:rPr>
                <w:color w:val="000000" w:themeColor="text1"/>
                <w:sz w:val="22"/>
              </w:rPr>
              <w:t>lazbena pedagogija</w:t>
            </w:r>
          </w:p>
        </w:tc>
      </w:tr>
      <w:tr w:rsidR="00622BD4" w:rsidRPr="00A13815" w:rsidTr="005229A5">
        <w:trPr>
          <w:trHeight w:hRule="exact" w:val="682"/>
        </w:trPr>
        <w:tc>
          <w:tcPr>
            <w:tcW w:w="467" w:type="dxa"/>
            <w:vAlign w:val="center"/>
          </w:tcPr>
          <w:p w:rsidR="00622BD4" w:rsidRPr="00A13815" w:rsidRDefault="00622BD4" w:rsidP="00A776F4">
            <w:pPr>
              <w:spacing w:line="264" w:lineRule="auto"/>
              <w:rPr>
                <w:color w:val="000000" w:themeColor="text1"/>
                <w:sz w:val="22"/>
              </w:rPr>
            </w:pPr>
            <w:r w:rsidRPr="00A13815">
              <w:rPr>
                <w:color w:val="000000" w:themeColor="text1"/>
                <w:sz w:val="22"/>
              </w:rPr>
              <w:t>5.</w:t>
            </w:r>
          </w:p>
        </w:tc>
        <w:tc>
          <w:tcPr>
            <w:tcW w:w="2540" w:type="dxa"/>
            <w:vAlign w:val="center"/>
          </w:tcPr>
          <w:p w:rsidR="00622BD4" w:rsidRPr="00A13815" w:rsidRDefault="00622BD4" w:rsidP="005229A5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d</w:t>
            </w:r>
            <w:r w:rsidRPr="00A13815">
              <w:rPr>
                <w:color w:val="000000" w:themeColor="text1"/>
                <w:sz w:val="22"/>
              </w:rPr>
              <w:t>r. sc. Ivana Bestvina Bukvić</w:t>
            </w:r>
          </w:p>
        </w:tc>
        <w:tc>
          <w:tcPr>
            <w:tcW w:w="1855" w:type="dxa"/>
            <w:vAlign w:val="center"/>
          </w:tcPr>
          <w:p w:rsidR="00622BD4" w:rsidRPr="00A13815" w:rsidRDefault="00622BD4" w:rsidP="00A776F4">
            <w:pPr>
              <w:spacing w:line="264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d</w:t>
            </w:r>
            <w:r w:rsidRPr="00A13815">
              <w:rPr>
                <w:color w:val="000000" w:themeColor="text1"/>
                <w:sz w:val="22"/>
              </w:rPr>
              <w:t>oc.</w:t>
            </w:r>
          </w:p>
        </w:tc>
        <w:tc>
          <w:tcPr>
            <w:tcW w:w="4418" w:type="dxa"/>
            <w:vAlign w:val="center"/>
          </w:tcPr>
          <w:p w:rsidR="00622BD4" w:rsidRPr="00A13815" w:rsidRDefault="00622BD4" w:rsidP="005229A5">
            <w:pPr>
              <w:spacing w:line="264" w:lineRule="auto"/>
              <w:rPr>
                <w:color w:val="000000" w:themeColor="text1"/>
                <w:sz w:val="22"/>
              </w:rPr>
            </w:pPr>
            <w:r w:rsidRPr="00A13815">
              <w:rPr>
                <w:color w:val="000000" w:themeColor="text1"/>
                <w:sz w:val="22"/>
              </w:rPr>
              <w:t xml:space="preserve">znanstveno područje </w:t>
            </w:r>
            <w:r>
              <w:rPr>
                <w:color w:val="000000" w:themeColor="text1"/>
                <w:sz w:val="22"/>
              </w:rPr>
              <w:t>d</w:t>
            </w:r>
            <w:r w:rsidRPr="00A13815">
              <w:rPr>
                <w:color w:val="000000" w:themeColor="text1"/>
                <w:sz w:val="22"/>
              </w:rPr>
              <w:t xml:space="preserve">ruštvenih znanosti, znanstveno polje </w:t>
            </w:r>
            <w:r>
              <w:rPr>
                <w:color w:val="000000" w:themeColor="text1"/>
                <w:sz w:val="22"/>
              </w:rPr>
              <w:t>e</w:t>
            </w:r>
            <w:r w:rsidRPr="00A13815">
              <w:rPr>
                <w:color w:val="000000" w:themeColor="text1"/>
                <w:sz w:val="22"/>
              </w:rPr>
              <w:t>konomija</w:t>
            </w:r>
          </w:p>
        </w:tc>
      </w:tr>
      <w:tr w:rsidR="00622BD4" w:rsidRPr="00A13815" w:rsidTr="005229A5">
        <w:trPr>
          <w:trHeight w:hRule="exact" w:val="693"/>
        </w:trPr>
        <w:tc>
          <w:tcPr>
            <w:tcW w:w="467" w:type="dxa"/>
            <w:vAlign w:val="center"/>
          </w:tcPr>
          <w:p w:rsidR="00622BD4" w:rsidRPr="00A13815" w:rsidRDefault="00622BD4" w:rsidP="00A776F4">
            <w:pPr>
              <w:spacing w:line="264" w:lineRule="auto"/>
              <w:rPr>
                <w:color w:val="000000" w:themeColor="text1"/>
                <w:sz w:val="22"/>
              </w:rPr>
            </w:pPr>
            <w:r w:rsidRPr="00A13815">
              <w:rPr>
                <w:color w:val="000000" w:themeColor="text1"/>
                <w:sz w:val="22"/>
              </w:rPr>
              <w:t>6.</w:t>
            </w:r>
          </w:p>
        </w:tc>
        <w:tc>
          <w:tcPr>
            <w:tcW w:w="2540" w:type="dxa"/>
            <w:vAlign w:val="center"/>
          </w:tcPr>
          <w:p w:rsidR="00622BD4" w:rsidRPr="00A13815" w:rsidRDefault="00622BD4" w:rsidP="005229A5">
            <w:pPr>
              <w:spacing w:line="264" w:lineRule="auto"/>
              <w:rPr>
                <w:color w:val="000000" w:themeColor="text1"/>
                <w:sz w:val="22"/>
              </w:rPr>
            </w:pPr>
            <w:r w:rsidRPr="00A13815">
              <w:rPr>
                <w:color w:val="000000" w:themeColor="text1"/>
                <w:sz w:val="22"/>
              </w:rPr>
              <w:t>dr. sc. Katarina Žeravica</w:t>
            </w:r>
          </w:p>
        </w:tc>
        <w:tc>
          <w:tcPr>
            <w:tcW w:w="1855" w:type="dxa"/>
            <w:vAlign w:val="center"/>
          </w:tcPr>
          <w:p w:rsidR="00622BD4" w:rsidRPr="00A13815" w:rsidRDefault="00622BD4" w:rsidP="00A776F4">
            <w:pPr>
              <w:spacing w:line="264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d</w:t>
            </w:r>
            <w:r w:rsidRPr="00A13815">
              <w:rPr>
                <w:color w:val="000000" w:themeColor="text1"/>
                <w:sz w:val="22"/>
              </w:rPr>
              <w:t>oc.</w:t>
            </w:r>
          </w:p>
        </w:tc>
        <w:tc>
          <w:tcPr>
            <w:tcW w:w="4418" w:type="dxa"/>
            <w:vAlign w:val="center"/>
          </w:tcPr>
          <w:p w:rsidR="00622BD4" w:rsidRPr="00A13815" w:rsidRDefault="00622BD4" w:rsidP="005229A5">
            <w:pPr>
              <w:spacing w:line="264" w:lineRule="auto"/>
              <w:rPr>
                <w:color w:val="000000" w:themeColor="text1"/>
                <w:sz w:val="22"/>
              </w:rPr>
            </w:pPr>
            <w:r w:rsidRPr="00A13815">
              <w:rPr>
                <w:color w:val="000000" w:themeColor="text1"/>
                <w:sz w:val="22"/>
              </w:rPr>
              <w:t xml:space="preserve">znanstveno područje </w:t>
            </w:r>
            <w:r>
              <w:rPr>
                <w:color w:val="000000" w:themeColor="text1"/>
                <w:sz w:val="22"/>
              </w:rPr>
              <w:t>h</w:t>
            </w:r>
            <w:r w:rsidRPr="00A13815">
              <w:rPr>
                <w:color w:val="000000" w:themeColor="text1"/>
                <w:sz w:val="22"/>
              </w:rPr>
              <w:t xml:space="preserve">umanističkih znanosti, znanstveno polje </w:t>
            </w:r>
            <w:r>
              <w:rPr>
                <w:color w:val="000000" w:themeColor="text1"/>
                <w:sz w:val="22"/>
              </w:rPr>
              <w:t>z</w:t>
            </w:r>
            <w:r w:rsidRPr="00A13815">
              <w:rPr>
                <w:color w:val="000000" w:themeColor="text1"/>
                <w:sz w:val="22"/>
              </w:rPr>
              <w:t>nanost o umjetnosti</w:t>
            </w:r>
          </w:p>
        </w:tc>
      </w:tr>
    </w:tbl>
    <w:p w:rsidR="00622BD4" w:rsidRPr="00A13815" w:rsidRDefault="00622BD4" w:rsidP="00622BD4">
      <w:pPr>
        <w:spacing w:line="264" w:lineRule="auto"/>
        <w:jc w:val="both"/>
        <w:rPr>
          <w:color w:val="000000" w:themeColor="text1"/>
          <w:sz w:val="22"/>
          <w:szCs w:val="22"/>
        </w:rPr>
      </w:pPr>
    </w:p>
    <w:p w:rsidR="00622BD4" w:rsidRPr="00A13815" w:rsidRDefault="00622BD4" w:rsidP="00622BD4">
      <w:pPr>
        <w:pStyle w:val="TextKT"/>
        <w:spacing w:line="264" w:lineRule="auto"/>
        <w:rPr>
          <w:rFonts w:ascii="Times New Roman" w:hAnsi="Times New Roman"/>
          <w:color w:val="000000" w:themeColor="text1"/>
        </w:rPr>
      </w:pPr>
      <w:r w:rsidRPr="00A13815">
        <w:rPr>
          <w:rFonts w:ascii="Times New Roman" w:hAnsi="Times New Roman"/>
          <w:color w:val="000000" w:themeColor="text1"/>
        </w:rPr>
        <w:t xml:space="preserve">U izradi Strategije također su sudjelovali dekanica i prodekani te nastavnici i suradnici svih </w:t>
      </w:r>
      <w:r>
        <w:rPr>
          <w:rFonts w:ascii="Times New Roman" w:hAnsi="Times New Roman"/>
          <w:color w:val="000000" w:themeColor="text1"/>
        </w:rPr>
        <w:t>o</w:t>
      </w:r>
      <w:r w:rsidRPr="00A13815">
        <w:rPr>
          <w:rFonts w:ascii="Times New Roman" w:hAnsi="Times New Roman"/>
          <w:color w:val="000000" w:themeColor="text1"/>
        </w:rPr>
        <w:t>dsjeka Akademije za umjetnost i kulturu u Osijeku.</w:t>
      </w:r>
    </w:p>
    <w:p w:rsidR="00622BD4" w:rsidRPr="00A13815" w:rsidRDefault="00622BD4" w:rsidP="00622BD4">
      <w:pPr>
        <w:pStyle w:val="TextKT"/>
        <w:spacing w:line="264" w:lineRule="auto"/>
        <w:rPr>
          <w:rFonts w:ascii="Times New Roman" w:hAnsi="Times New Roman"/>
          <w:color w:val="000000" w:themeColor="text1"/>
        </w:rPr>
      </w:pPr>
    </w:p>
    <w:p w:rsidR="00622BD4" w:rsidRPr="00A13815" w:rsidRDefault="00622BD4" w:rsidP="00622BD4">
      <w:pPr>
        <w:rPr>
          <w:b/>
          <w:color w:val="000000" w:themeColor="text1"/>
        </w:rPr>
      </w:pPr>
    </w:p>
    <w:p w:rsidR="00622BD4" w:rsidRPr="00A13815" w:rsidRDefault="00622BD4" w:rsidP="00622BD4">
      <w:pPr>
        <w:rPr>
          <w:b/>
          <w:color w:val="000000" w:themeColor="text1"/>
        </w:rPr>
      </w:pPr>
      <w:r w:rsidRPr="00A13815">
        <w:rPr>
          <w:b/>
          <w:color w:val="000000" w:themeColor="text1"/>
        </w:rPr>
        <w:br w:type="page"/>
      </w:r>
    </w:p>
    <w:p w:rsidR="00622BD4" w:rsidRPr="00A13815" w:rsidRDefault="00622BD4" w:rsidP="00CB1BB0">
      <w:pPr>
        <w:pStyle w:val="Heading1"/>
        <w:rPr>
          <w:rFonts w:ascii="Times New Roman" w:hAnsi="Times New Roman"/>
          <w:color w:val="000000" w:themeColor="text1"/>
        </w:rPr>
      </w:pPr>
      <w:bookmarkStart w:id="2" w:name="_Toc20665334"/>
      <w:r w:rsidRPr="00A13815">
        <w:rPr>
          <w:rFonts w:ascii="Times New Roman" w:hAnsi="Times New Roman"/>
          <w:color w:val="000000" w:themeColor="text1"/>
        </w:rPr>
        <w:lastRenderedPageBreak/>
        <w:t>2. SVRHA OSNIVANJA I RADA ZNANSTVENE ORGANIZACIJE</w:t>
      </w:r>
      <w:bookmarkEnd w:id="2"/>
    </w:p>
    <w:p w:rsidR="00622BD4" w:rsidRPr="00A13815" w:rsidRDefault="00622BD4" w:rsidP="00622BD4">
      <w:pPr>
        <w:rPr>
          <w:b/>
          <w:color w:val="000000" w:themeColor="text1"/>
        </w:rPr>
      </w:pPr>
    </w:p>
    <w:p w:rsidR="00622BD4" w:rsidRPr="00A13815" w:rsidRDefault="00622BD4" w:rsidP="00622BD4">
      <w:pPr>
        <w:spacing w:after="120" w:line="312" w:lineRule="auto"/>
        <w:contextualSpacing/>
        <w:rPr>
          <w:rFonts w:ascii="Calibri" w:hAnsi="Calibri"/>
          <w:color w:val="000000" w:themeColor="text1"/>
        </w:rPr>
      </w:pPr>
    </w:p>
    <w:p w:rsidR="00622BD4" w:rsidRPr="00A13815" w:rsidRDefault="00622BD4" w:rsidP="00425466">
      <w:pPr>
        <w:spacing w:after="100"/>
        <w:jc w:val="both"/>
        <w:rPr>
          <w:color w:val="000000" w:themeColor="text1"/>
        </w:rPr>
      </w:pPr>
      <w:r w:rsidRPr="00A13815">
        <w:rPr>
          <w:color w:val="000000" w:themeColor="text1"/>
        </w:rPr>
        <w:t>Akademija za umjetnost i kulturu osnovana</w:t>
      </w:r>
      <w:r>
        <w:rPr>
          <w:color w:val="000000" w:themeColor="text1"/>
        </w:rPr>
        <w:t xml:space="preserve"> je</w:t>
      </w:r>
      <w:r w:rsidRPr="00A13815">
        <w:rPr>
          <w:color w:val="000000" w:themeColor="text1"/>
        </w:rPr>
        <w:t xml:space="preserve"> kao </w:t>
      </w:r>
      <w:r>
        <w:rPr>
          <w:color w:val="000000" w:themeColor="text1"/>
        </w:rPr>
        <w:t>sastavnica</w:t>
      </w:r>
      <w:r w:rsidRPr="00A13815">
        <w:rPr>
          <w:color w:val="000000" w:themeColor="text1"/>
        </w:rPr>
        <w:t xml:space="preserve"> koja je nastala statusnim promjenama na Sveučilištu Josipa Jurja Strossmayera, kao pravni sljednik Umjetničke akademije u Osijeku i Odjela za kulturologiju. Akademija je danas jedina umjetničko-nastavna i znanstveno-nastavna sa</w:t>
      </w:r>
      <w:r>
        <w:rPr>
          <w:color w:val="000000" w:themeColor="text1"/>
        </w:rPr>
        <w:t>s</w:t>
      </w:r>
      <w:r w:rsidRPr="00A13815">
        <w:rPr>
          <w:color w:val="000000" w:themeColor="text1"/>
        </w:rPr>
        <w:t xml:space="preserve">tavnica Sveučilišta Josipa Jurja Strossmayera u Osijeku. Dopusnicu Ministarstva znanosti i obrazovanja Republike Hrvatske za obavljanje djelatnosti visokog obrazovanja dobila je 3. srpnja 2018. godine. Akademiju za umjetnost i kulturu čini šest odsjeka koji se uz nastavne aktivnosti bave umjetnošću i znanstveno-istraživačkim radom. To su Odsjek za glazbenu umjetnost, Odsjek za instrumentalne studije, Odsjek za kazališnu umjetnost, Odsjek za vizualne i medijske umjetnosti, Odsjek za kreativne tehnologije te Odsjek za kulturu, medije i menadžment. Cilj je Akademije za umjetnost i kulturu razvijati i poticati izvrsnost </w:t>
      </w:r>
      <w:r>
        <w:rPr>
          <w:color w:val="000000" w:themeColor="text1"/>
        </w:rPr>
        <w:t>u</w:t>
      </w:r>
      <w:r w:rsidRPr="00A13815">
        <w:rPr>
          <w:color w:val="000000" w:themeColor="text1"/>
        </w:rPr>
        <w:t xml:space="preserve"> području umjetnosti, znanosti i kulturne produkcije u najširem smislu te kroz različite umjetničke i znanstvene sadržaje realizira</w:t>
      </w:r>
      <w:r>
        <w:rPr>
          <w:color w:val="000000" w:themeColor="text1"/>
        </w:rPr>
        <w:t>ti</w:t>
      </w:r>
      <w:r w:rsidRPr="00A13815">
        <w:rPr>
          <w:color w:val="000000" w:themeColor="text1"/>
        </w:rPr>
        <w:t xml:space="preserve"> nastavne programe i projekte kojima </w:t>
      </w:r>
      <w:r>
        <w:rPr>
          <w:color w:val="000000" w:themeColor="text1"/>
        </w:rPr>
        <w:t xml:space="preserve">se </w:t>
      </w:r>
      <w:r w:rsidRPr="00A13815">
        <w:rPr>
          <w:color w:val="000000" w:themeColor="text1"/>
        </w:rPr>
        <w:t>promič</w:t>
      </w:r>
      <w:r>
        <w:rPr>
          <w:color w:val="000000" w:themeColor="text1"/>
        </w:rPr>
        <w:t>u</w:t>
      </w:r>
      <w:r w:rsidRPr="00A13815">
        <w:rPr>
          <w:color w:val="000000" w:themeColor="text1"/>
        </w:rPr>
        <w:t xml:space="preserve"> i prezentira</w:t>
      </w:r>
      <w:r>
        <w:rPr>
          <w:color w:val="000000" w:themeColor="text1"/>
        </w:rPr>
        <w:t>ju</w:t>
      </w:r>
      <w:r w:rsidRPr="00A13815">
        <w:rPr>
          <w:color w:val="000000" w:themeColor="text1"/>
        </w:rPr>
        <w:t xml:space="preserve"> interdisciplinarne, kulturološke kao i umjetničko-znanstvene posebnosti nastavnih programa te umjetničkih, znanstvenih i interdisciplinarnih projekata.</w:t>
      </w:r>
    </w:p>
    <w:p w:rsidR="00622BD4" w:rsidRPr="00A13815" w:rsidRDefault="00622BD4" w:rsidP="00622BD4">
      <w:pPr>
        <w:spacing w:after="100"/>
        <w:jc w:val="both"/>
        <w:rPr>
          <w:color w:val="000000" w:themeColor="text1"/>
        </w:rPr>
      </w:pPr>
      <w:r w:rsidRPr="00A13815">
        <w:rPr>
          <w:color w:val="000000" w:themeColor="text1"/>
        </w:rPr>
        <w:t>Ova znanstvena strategija obuhvaća razdoblje tijekom kojeg bi Akademija za umjetnost i kulturu</w:t>
      </w:r>
      <w:r w:rsidRPr="00A13815">
        <w:rPr>
          <w:rStyle w:val="CommentReference"/>
          <w:rFonts w:eastAsia="Calibri"/>
          <w:color w:val="000000" w:themeColor="text1"/>
        </w:rPr>
        <w:t xml:space="preserve"> </w:t>
      </w:r>
      <w:r w:rsidRPr="00A13815">
        <w:rPr>
          <w:color w:val="000000" w:themeColor="text1"/>
        </w:rPr>
        <w:t>trebala dobiti redefinirano institucijsko utemeljenje svojih znanstvenih aktivnosti</w:t>
      </w:r>
      <w:r>
        <w:rPr>
          <w:color w:val="000000" w:themeColor="text1"/>
        </w:rPr>
        <w:t>, stoga</w:t>
      </w:r>
      <w:r w:rsidRPr="00A13815">
        <w:rPr>
          <w:color w:val="000000" w:themeColor="text1"/>
        </w:rPr>
        <w:t xml:space="preserve"> ovdje opisane mjere, projekti i istraživanja obuhvaćaju postupke pomoću kojih će biti stvoreni temelji za kvalitetan znanstveno-istraživački rad u srednjoročnom razdoblju. Ponajprije, nužno je ostvariti formalne pretpostavke za funkcioniranje sustava</w:t>
      </w:r>
      <w:r>
        <w:rPr>
          <w:color w:val="000000" w:themeColor="text1"/>
        </w:rPr>
        <w:t>,</w:t>
      </w:r>
      <w:r w:rsidRPr="00A13815">
        <w:rPr>
          <w:color w:val="000000" w:themeColor="text1"/>
        </w:rPr>
        <w:t xml:space="preserve"> ali i druge pretpostavke koje donose stvarne, trajno održive rezultate. To znači, prije svega, voditi računa o ljudskom potencijalu, tj. o usmjeravanju perspektivnih kadrova prema znanstvenom radu te trajno </w:t>
      </w:r>
      <w:r>
        <w:rPr>
          <w:color w:val="000000" w:themeColor="text1"/>
        </w:rPr>
        <w:t>o</w:t>
      </w:r>
      <w:r w:rsidRPr="00A13815">
        <w:rPr>
          <w:color w:val="000000" w:themeColor="text1"/>
        </w:rPr>
        <w:t>snaži</w:t>
      </w:r>
      <w:r>
        <w:rPr>
          <w:color w:val="000000" w:themeColor="text1"/>
        </w:rPr>
        <w:t>va</w:t>
      </w:r>
      <w:r w:rsidRPr="00A13815">
        <w:rPr>
          <w:color w:val="000000" w:themeColor="text1"/>
        </w:rPr>
        <w:t>ti njihovu motivaciju</w:t>
      </w:r>
      <w:r>
        <w:rPr>
          <w:color w:val="000000" w:themeColor="text1"/>
        </w:rPr>
        <w:t xml:space="preserve"> –</w:t>
      </w:r>
      <w:r w:rsidRPr="00A13815">
        <w:rPr>
          <w:color w:val="000000" w:themeColor="text1"/>
        </w:rPr>
        <w:t xml:space="preserve"> bili oni još studenti, tek diplomirani ili već etablirani stručnjaci. Naš </w:t>
      </w:r>
      <w:r>
        <w:rPr>
          <w:color w:val="000000" w:themeColor="text1"/>
        </w:rPr>
        <w:t xml:space="preserve">je </w:t>
      </w:r>
      <w:r w:rsidRPr="00A13815">
        <w:rPr>
          <w:color w:val="000000" w:themeColor="text1"/>
        </w:rPr>
        <w:t>opći cilj definiran, prema tom</w:t>
      </w:r>
      <w:r>
        <w:rPr>
          <w:color w:val="000000" w:themeColor="text1"/>
        </w:rPr>
        <w:t>u</w:t>
      </w:r>
      <w:r w:rsidRPr="00A13815">
        <w:rPr>
          <w:color w:val="000000" w:themeColor="text1"/>
        </w:rPr>
        <w:t xml:space="preserve">, kroz sinergijski učinak ovih glavnih </w:t>
      </w:r>
      <w:r>
        <w:rPr>
          <w:color w:val="000000" w:themeColor="text1"/>
        </w:rPr>
        <w:t>smjerova</w:t>
      </w:r>
      <w:r w:rsidRPr="00A13815">
        <w:rPr>
          <w:color w:val="000000" w:themeColor="text1"/>
        </w:rPr>
        <w:t xml:space="preserve"> djelovanja: </w:t>
      </w:r>
    </w:p>
    <w:p w:rsidR="00622BD4" w:rsidRPr="00A13815" w:rsidRDefault="00622BD4" w:rsidP="00622BD4">
      <w:pPr>
        <w:pStyle w:val="ListParagraph"/>
        <w:numPr>
          <w:ilvl w:val="0"/>
          <w:numId w:val="25"/>
        </w:numPr>
        <w:spacing w:after="10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3815">
        <w:rPr>
          <w:rFonts w:ascii="Times New Roman" w:hAnsi="Times New Roman"/>
          <w:color w:val="000000" w:themeColor="text1"/>
          <w:sz w:val="24"/>
          <w:szCs w:val="24"/>
        </w:rPr>
        <w:t>prema uspostavljanju organizacijske infrastrukture koja će biti čvrst temelj za budući razvoj;</w:t>
      </w:r>
    </w:p>
    <w:p w:rsidR="00622BD4" w:rsidRPr="00A13815" w:rsidRDefault="00622BD4" w:rsidP="00622BD4">
      <w:pPr>
        <w:pStyle w:val="ListParagraph"/>
        <w:numPr>
          <w:ilvl w:val="0"/>
          <w:numId w:val="25"/>
        </w:numPr>
        <w:spacing w:after="10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prema definiranju projekata i prioritetnih znanstvenih tema koje su relevantne za društvenu zajednicu u kojoj djelujemo; </w:t>
      </w:r>
    </w:p>
    <w:p w:rsidR="00622BD4" w:rsidRPr="00A13815" w:rsidRDefault="00622BD4" w:rsidP="00622BD4">
      <w:pPr>
        <w:pStyle w:val="ListParagraph"/>
        <w:numPr>
          <w:ilvl w:val="0"/>
          <w:numId w:val="25"/>
        </w:numPr>
        <w:spacing w:after="10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prema postojećim zaposlenicima koje ćemo trajno motivirati da u </w:t>
      </w:r>
      <w:r>
        <w:rPr>
          <w:rFonts w:ascii="Times New Roman" w:hAnsi="Times New Roman"/>
          <w:color w:val="000000" w:themeColor="text1"/>
          <w:sz w:val="24"/>
          <w:szCs w:val="24"/>
        </w:rPr>
        <w:t>novoosnovanoj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 znanstvenoj instituciji ostvare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>osobne potencijale u području vrhunskog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znanstvenoga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 rada;</w:t>
      </w:r>
    </w:p>
    <w:p w:rsidR="00622BD4" w:rsidRPr="00A13815" w:rsidRDefault="00622BD4" w:rsidP="00622BD4">
      <w:pPr>
        <w:pStyle w:val="ListParagraph"/>
        <w:numPr>
          <w:ilvl w:val="0"/>
          <w:numId w:val="25"/>
        </w:numPr>
        <w:spacing w:after="10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3815">
        <w:rPr>
          <w:rFonts w:ascii="Times New Roman" w:hAnsi="Times New Roman"/>
          <w:color w:val="000000" w:themeColor="text1"/>
          <w:sz w:val="24"/>
          <w:szCs w:val="24"/>
        </w:rPr>
        <w:t>prema svim ostalim znanstvenicima iz naših prioritetnih područja kojima je znanost način života, a ne tek pretpostavka pravocrtne akademske karijere;</w:t>
      </w:r>
    </w:p>
    <w:p w:rsidR="00622BD4" w:rsidRPr="00A13815" w:rsidRDefault="00622BD4" w:rsidP="00622BD4">
      <w:pPr>
        <w:pStyle w:val="ListParagraph"/>
        <w:numPr>
          <w:ilvl w:val="0"/>
          <w:numId w:val="25"/>
        </w:numPr>
        <w:spacing w:after="10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3815">
        <w:rPr>
          <w:rFonts w:ascii="Times New Roman" w:hAnsi="Times New Roman"/>
          <w:color w:val="000000" w:themeColor="text1"/>
          <w:sz w:val="24"/>
          <w:szCs w:val="24"/>
        </w:rPr>
        <w:t>naposljetku, prema našim studentima kojima ćemo od početka objašnjavati što je i čemu služi znanstveni rad u (pretež</w:t>
      </w:r>
      <w:r>
        <w:rPr>
          <w:rFonts w:ascii="Times New Roman" w:hAnsi="Times New Roman"/>
          <w:color w:val="000000" w:themeColor="text1"/>
          <w:sz w:val="24"/>
          <w:szCs w:val="24"/>
        </w:rPr>
        <w:t>ito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>) humanističkim i društvenim znanostima te k</w:t>
      </w:r>
      <w:r>
        <w:rPr>
          <w:rFonts w:ascii="Times New Roman" w:hAnsi="Times New Roman"/>
          <w:color w:val="000000" w:themeColor="text1"/>
          <w:sz w:val="24"/>
          <w:szCs w:val="24"/>
        </w:rPr>
        <w:t>oja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 je njihov</w:t>
      </w:r>
      <w:r>
        <w:rPr>
          <w:rFonts w:ascii="Times New Roman" w:hAnsi="Times New Roman"/>
          <w:color w:val="000000" w:themeColor="text1"/>
          <w:sz w:val="24"/>
          <w:szCs w:val="24"/>
        </w:rPr>
        <w:t>a važnost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 u svijetu koji preferira tehničke i prirodne znanosti. </w:t>
      </w:r>
    </w:p>
    <w:p w:rsidR="00622BD4" w:rsidRPr="00A13815" w:rsidRDefault="00622BD4" w:rsidP="00622BD4">
      <w:pPr>
        <w:spacing w:after="100"/>
        <w:jc w:val="both"/>
        <w:rPr>
          <w:b/>
          <w:color w:val="000000" w:themeColor="text1"/>
        </w:rPr>
      </w:pPr>
      <w:r w:rsidRPr="00A13815">
        <w:rPr>
          <w:color w:val="000000" w:themeColor="text1"/>
        </w:rPr>
        <w:t xml:space="preserve">Dakle, </w:t>
      </w:r>
      <w:r>
        <w:rPr>
          <w:color w:val="000000" w:themeColor="text1"/>
        </w:rPr>
        <w:t>osim</w:t>
      </w:r>
      <w:r w:rsidRPr="00A13815">
        <w:rPr>
          <w:color w:val="000000" w:themeColor="text1"/>
        </w:rPr>
        <w:t xml:space="preserve"> stvaranja mogućnosti da znanstvenici na Akademiji ostvare svoj puni potencijal u skladu s osobnim interesima, potrebama institucije i društvene zajednice, aktivnosti nastavnika i cijele znanstvene komponente na našoj instituciji moraju biti usmjerene prema stvaranju temeljnih pretpostavki za znanstveni rad već kod studenata – i one najbolje među njima regrutirati na vrijeme – kako bismo osigurali obnavljanje </w:t>
      </w:r>
      <w:r>
        <w:rPr>
          <w:color w:val="000000" w:themeColor="text1"/>
        </w:rPr>
        <w:t>znanstvenoga</w:t>
      </w:r>
      <w:r w:rsidRPr="00A13815">
        <w:rPr>
          <w:color w:val="000000" w:themeColor="text1"/>
        </w:rPr>
        <w:t xml:space="preserve"> kadra i dugoročan razvoj naših strateških znanstvenih polja i grana.</w:t>
      </w:r>
      <w:r w:rsidRPr="00A13815">
        <w:rPr>
          <w:b/>
          <w:color w:val="000000" w:themeColor="text1"/>
        </w:rPr>
        <w:br w:type="page"/>
      </w:r>
    </w:p>
    <w:p w:rsidR="00622BD4" w:rsidRPr="00A13815" w:rsidRDefault="00622BD4" w:rsidP="00CB1BB0">
      <w:pPr>
        <w:pStyle w:val="Heading1"/>
        <w:rPr>
          <w:rFonts w:ascii="Times New Roman" w:hAnsi="Times New Roman"/>
          <w:color w:val="000000" w:themeColor="text1"/>
        </w:rPr>
      </w:pPr>
      <w:bookmarkStart w:id="3" w:name="_Toc20665335"/>
      <w:r w:rsidRPr="00A13815">
        <w:rPr>
          <w:rFonts w:ascii="Times New Roman" w:hAnsi="Times New Roman"/>
          <w:color w:val="000000" w:themeColor="text1"/>
        </w:rPr>
        <w:lastRenderedPageBreak/>
        <w:t xml:space="preserve">3. ANALIZA </w:t>
      </w:r>
      <w:r>
        <w:rPr>
          <w:rFonts w:ascii="Times New Roman" w:hAnsi="Times New Roman"/>
          <w:color w:val="000000" w:themeColor="text1"/>
        </w:rPr>
        <w:t>ZNANSTVENOGA</w:t>
      </w:r>
      <w:r w:rsidRPr="00A13815">
        <w:rPr>
          <w:rFonts w:ascii="Times New Roman" w:hAnsi="Times New Roman"/>
          <w:color w:val="000000" w:themeColor="text1"/>
        </w:rPr>
        <w:t xml:space="preserve"> POTENCIJALA AKADEMIJE I NJEZINA POLOŽAJA U ZNANSTVENOM OKRUŽENJU</w:t>
      </w:r>
      <w:bookmarkEnd w:id="3"/>
      <w:r w:rsidRPr="00A13815">
        <w:rPr>
          <w:rFonts w:ascii="Times New Roman" w:hAnsi="Times New Roman"/>
          <w:color w:val="000000" w:themeColor="text1"/>
        </w:rPr>
        <w:t xml:space="preserve"> </w:t>
      </w:r>
    </w:p>
    <w:p w:rsidR="00622BD4" w:rsidRPr="00A13815" w:rsidRDefault="00622BD4" w:rsidP="00622BD4">
      <w:pPr>
        <w:rPr>
          <w:color w:val="000000" w:themeColor="text1"/>
        </w:rPr>
      </w:pPr>
    </w:p>
    <w:p w:rsidR="00622BD4" w:rsidRPr="00A13815" w:rsidRDefault="00622BD4" w:rsidP="00622BD4">
      <w:pPr>
        <w:spacing w:after="100"/>
        <w:jc w:val="both"/>
        <w:rPr>
          <w:color w:val="000000" w:themeColor="text1"/>
        </w:rPr>
      </w:pPr>
      <w:r w:rsidRPr="00A13815">
        <w:rPr>
          <w:color w:val="000000" w:themeColor="text1"/>
        </w:rPr>
        <w:t xml:space="preserve">Akademija za umjetnost i kulturu osnovana je 2018. godine, a nastala je spajanjem Umjetničke akademije i Odjela za kulturologiju. </w:t>
      </w:r>
      <w:r>
        <w:rPr>
          <w:color w:val="000000" w:themeColor="text1"/>
        </w:rPr>
        <w:t>T</w:t>
      </w:r>
      <w:r w:rsidRPr="00A13815">
        <w:rPr>
          <w:color w:val="000000" w:themeColor="text1"/>
        </w:rPr>
        <w:t>im spajanjem omogućeno je povezivanje resursa ob</w:t>
      </w:r>
      <w:r>
        <w:rPr>
          <w:color w:val="000000" w:themeColor="text1"/>
        </w:rPr>
        <w:t>iju</w:t>
      </w:r>
      <w:r w:rsidRPr="00A13815">
        <w:rPr>
          <w:color w:val="000000" w:themeColor="text1"/>
        </w:rPr>
        <w:t xml:space="preserve"> institucij</w:t>
      </w:r>
      <w:r>
        <w:rPr>
          <w:color w:val="000000" w:themeColor="text1"/>
        </w:rPr>
        <w:t>a tako</w:t>
      </w:r>
      <w:r w:rsidRPr="00A13815">
        <w:rPr>
          <w:color w:val="000000" w:themeColor="text1"/>
        </w:rPr>
        <w:t xml:space="preserve"> što je pretež</w:t>
      </w:r>
      <w:r>
        <w:rPr>
          <w:color w:val="000000" w:themeColor="text1"/>
        </w:rPr>
        <w:t>ito</w:t>
      </w:r>
      <w:r w:rsidRPr="00A13815">
        <w:rPr>
          <w:color w:val="000000" w:themeColor="text1"/>
        </w:rPr>
        <w:t xml:space="preserve"> umjetničkoj komponenti bivše </w:t>
      </w:r>
      <w:r>
        <w:rPr>
          <w:color w:val="000000" w:themeColor="text1"/>
        </w:rPr>
        <w:t>A</w:t>
      </w:r>
      <w:r w:rsidRPr="00A13815">
        <w:rPr>
          <w:color w:val="000000" w:themeColor="text1"/>
        </w:rPr>
        <w:t>kademije omogućeno širenje i na onu znanstvenu</w:t>
      </w:r>
      <w:r>
        <w:rPr>
          <w:color w:val="000000" w:themeColor="text1"/>
        </w:rPr>
        <w:t>,</w:t>
      </w:r>
      <w:r w:rsidRPr="00A13815">
        <w:rPr>
          <w:color w:val="000000" w:themeColor="text1"/>
        </w:rPr>
        <w:t xml:space="preserve"> </w:t>
      </w:r>
      <w:r>
        <w:rPr>
          <w:color w:val="000000" w:themeColor="text1"/>
        </w:rPr>
        <w:t>a</w:t>
      </w:r>
      <w:r w:rsidRPr="00A13815">
        <w:rPr>
          <w:color w:val="000000" w:themeColor="text1"/>
        </w:rPr>
        <w:t xml:space="preserve"> Odjel za kulturologiju obogaćen</w:t>
      </w:r>
      <w:r>
        <w:rPr>
          <w:color w:val="000000" w:themeColor="text1"/>
        </w:rPr>
        <w:t xml:space="preserve"> je</w:t>
      </w:r>
      <w:r w:rsidRPr="00A13815">
        <w:rPr>
          <w:color w:val="000000" w:themeColor="text1"/>
        </w:rPr>
        <w:t xml:space="preserve"> neposrednim praktičnim uvidima u široko područje vizualnih </w:t>
      </w:r>
      <w:r>
        <w:rPr>
          <w:color w:val="000000" w:themeColor="text1"/>
        </w:rPr>
        <w:t xml:space="preserve">i primijenjenih </w:t>
      </w:r>
      <w:r w:rsidRPr="00A13815">
        <w:rPr>
          <w:color w:val="000000" w:themeColor="text1"/>
        </w:rPr>
        <w:t xml:space="preserve">umjetnosti, glazbe i kazališta. </w:t>
      </w:r>
      <w:r>
        <w:rPr>
          <w:color w:val="000000" w:themeColor="text1"/>
        </w:rPr>
        <w:t>Tako je</w:t>
      </w:r>
      <w:r w:rsidRPr="00A13815">
        <w:rPr>
          <w:color w:val="000000" w:themeColor="text1"/>
        </w:rPr>
        <w:t xml:space="preserve"> otvoren prostor, s jedne strane, snažnom razvoju znanosti o umjetnosti, a s druge strane kultura, medijske i komunikacijske znanosti </w:t>
      </w:r>
      <w:r w:rsidR="00C40BC2">
        <w:rPr>
          <w:color w:val="000000" w:themeColor="text1"/>
        </w:rPr>
        <w:t>proširirile su bazu</w:t>
      </w:r>
      <w:r w:rsidRPr="00A13815">
        <w:rPr>
          <w:color w:val="000000" w:themeColor="text1"/>
        </w:rPr>
        <w:t xml:space="preserve"> znanstven</w:t>
      </w:r>
      <w:r w:rsidR="00C40BC2">
        <w:rPr>
          <w:color w:val="000000" w:themeColor="text1"/>
        </w:rPr>
        <w:t>ih</w:t>
      </w:r>
      <w:r w:rsidRPr="00A13815">
        <w:rPr>
          <w:color w:val="000000" w:themeColor="text1"/>
        </w:rPr>
        <w:t xml:space="preserve"> istraživanja. Pored evidentnih prednosti što proizlaze iz sinergije umjetničkih i znanstvenih potencijala, integracija dvij</w:t>
      </w:r>
      <w:r>
        <w:rPr>
          <w:color w:val="000000" w:themeColor="text1"/>
        </w:rPr>
        <w:t>u</w:t>
      </w:r>
      <w:r w:rsidRPr="00A13815">
        <w:rPr>
          <w:color w:val="000000" w:themeColor="text1"/>
        </w:rPr>
        <w:t xml:space="preserve"> institucij</w:t>
      </w:r>
      <w:r>
        <w:rPr>
          <w:color w:val="000000" w:themeColor="text1"/>
        </w:rPr>
        <w:t>a</w:t>
      </w:r>
      <w:r w:rsidRPr="00A13815">
        <w:rPr>
          <w:color w:val="000000" w:themeColor="text1"/>
        </w:rPr>
        <w:t xml:space="preserve"> predstavlja i višestruk izazov u smislu definiranja razvojno-strateških prioriteta, pokrivanja različitih disciplinarnih područja i artikulacije identiteta institucije</w:t>
      </w:r>
      <w:r>
        <w:rPr>
          <w:color w:val="000000" w:themeColor="text1"/>
        </w:rPr>
        <w:t xml:space="preserve"> – </w:t>
      </w:r>
      <w:r w:rsidR="00C40BC2">
        <w:rPr>
          <w:color w:val="000000" w:themeColor="text1"/>
        </w:rPr>
        <w:t xml:space="preserve">kako </w:t>
      </w:r>
      <w:r w:rsidRPr="00A13815">
        <w:rPr>
          <w:color w:val="000000" w:themeColor="text1"/>
        </w:rPr>
        <w:t>prema njezinim studentima i profesorima</w:t>
      </w:r>
      <w:r>
        <w:rPr>
          <w:color w:val="000000" w:themeColor="text1"/>
        </w:rPr>
        <w:t xml:space="preserve">, </w:t>
      </w:r>
      <w:r w:rsidR="00C40BC2">
        <w:rPr>
          <w:color w:val="000000" w:themeColor="text1"/>
        </w:rPr>
        <w:t>tako</w:t>
      </w:r>
      <w:r w:rsidRPr="00A13815">
        <w:rPr>
          <w:color w:val="000000" w:themeColor="text1"/>
        </w:rPr>
        <w:t xml:space="preserve"> i prema širo</w:t>
      </w:r>
      <w:r>
        <w:rPr>
          <w:color w:val="000000" w:themeColor="text1"/>
        </w:rPr>
        <w:t>j</w:t>
      </w:r>
      <w:r w:rsidRPr="00A13815">
        <w:rPr>
          <w:color w:val="000000" w:themeColor="text1"/>
        </w:rPr>
        <w:t xml:space="preserve"> javnosti koja mora prepoznati Akademiju kao </w:t>
      </w:r>
      <w:r w:rsidR="00C2797E">
        <w:rPr>
          <w:color w:val="000000" w:themeColor="text1"/>
        </w:rPr>
        <w:t>visokoškolsku i znanstvenu instituciju</w:t>
      </w:r>
      <w:r w:rsidRPr="00A13815">
        <w:rPr>
          <w:color w:val="000000" w:themeColor="text1"/>
        </w:rPr>
        <w:t xml:space="preserve"> prilagođenu novom vremenu dinamičnog razvoja vizualne kulture, kreativnih praksi i industrije slobodnog vremena. </w:t>
      </w:r>
      <w:r>
        <w:rPr>
          <w:color w:val="000000" w:themeColor="text1"/>
        </w:rPr>
        <w:t>Stoga</w:t>
      </w:r>
      <w:r w:rsidRPr="00A13815">
        <w:rPr>
          <w:color w:val="000000" w:themeColor="text1"/>
        </w:rPr>
        <w:t xml:space="preserve"> ono najprepoznatljivije za našu instituciju – spoj humanističkih</w:t>
      </w:r>
      <w:r w:rsidR="00C2797E">
        <w:rPr>
          <w:color w:val="000000" w:themeColor="text1"/>
        </w:rPr>
        <w:t xml:space="preserve">, </w:t>
      </w:r>
      <w:r w:rsidRPr="00A13815">
        <w:rPr>
          <w:color w:val="000000" w:themeColor="text1"/>
        </w:rPr>
        <w:t xml:space="preserve">društvenih </w:t>
      </w:r>
      <w:r w:rsidR="00C2797E">
        <w:rPr>
          <w:color w:val="000000" w:themeColor="text1"/>
        </w:rPr>
        <w:t xml:space="preserve">i interdisciplinarnih </w:t>
      </w:r>
      <w:r w:rsidRPr="00A13815">
        <w:rPr>
          <w:color w:val="000000" w:themeColor="text1"/>
        </w:rPr>
        <w:t xml:space="preserve">znanosti </w:t>
      </w:r>
      <w:r w:rsidR="00C2797E">
        <w:rPr>
          <w:color w:val="000000" w:themeColor="text1"/>
        </w:rPr>
        <w:t xml:space="preserve">s umjetničkim područjem </w:t>
      </w:r>
      <w:r w:rsidRPr="00A13815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Pr="00A13815">
        <w:rPr>
          <w:color w:val="000000" w:themeColor="text1"/>
        </w:rPr>
        <w:t xml:space="preserve">mora biti iskorišteno kao komparativna prednost na tržištu rada i intelektualnih usluga. </w:t>
      </w:r>
    </w:p>
    <w:p w:rsidR="00622BD4" w:rsidRPr="00A13815" w:rsidRDefault="00622BD4" w:rsidP="00622BD4">
      <w:pPr>
        <w:spacing w:after="100"/>
        <w:jc w:val="both"/>
        <w:rPr>
          <w:color w:val="000000" w:themeColor="text1"/>
        </w:rPr>
      </w:pPr>
      <w:r w:rsidRPr="00A13815">
        <w:rPr>
          <w:color w:val="000000" w:themeColor="text1"/>
        </w:rPr>
        <w:t>Kao jedna od rijetkih institucija ne samo u Republici Hrvatskoj nego i u širem okruženju</w:t>
      </w:r>
      <w:r w:rsidR="00C2797E">
        <w:rPr>
          <w:color w:val="000000" w:themeColor="text1"/>
        </w:rPr>
        <w:t xml:space="preserve">, </w:t>
      </w:r>
      <w:r w:rsidR="0075196B">
        <w:rPr>
          <w:color w:val="000000" w:themeColor="text1"/>
        </w:rPr>
        <w:t xml:space="preserve">unutar spomenutih područja </w:t>
      </w:r>
      <w:r w:rsidRPr="00A13815">
        <w:rPr>
          <w:color w:val="000000" w:themeColor="text1"/>
        </w:rPr>
        <w:t xml:space="preserve">Akademija za umjetnost i kulturu objedinjuje </w:t>
      </w:r>
      <w:r w:rsidR="0075196B">
        <w:rPr>
          <w:color w:val="000000" w:themeColor="text1"/>
        </w:rPr>
        <w:t>različita znanstvena polja i grane</w:t>
      </w:r>
      <w:r w:rsidRPr="00A13815">
        <w:rPr>
          <w:color w:val="000000" w:themeColor="text1"/>
        </w:rPr>
        <w:t xml:space="preserve">; djeluje kao </w:t>
      </w:r>
      <w:r w:rsidR="0075196B">
        <w:rPr>
          <w:color w:val="000000" w:themeColor="text1"/>
        </w:rPr>
        <w:t>znanstveno-</w:t>
      </w:r>
      <w:r w:rsidRPr="00A13815">
        <w:rPr>
          <w:color w:val="000000" w:themeColor="text1"/>
        </w:rPr>
        <w:t>nastavna institucija s brojnim studijskim programima, a nakon integracije, tj. dolaskom velikog broja znanstvenika otvorila se mogućnost za razvoj vrhunskog</w:t>
      </w:r>
      <w:r>
        <w:rPr>
          <w:color w:val="000000" w:themeColor="text1"/>
        </w:rPr>
        <w:t>a</w:t>
      </w:r>
      <w:r w:rsidRPr="00A13815">
        <w:rPr>
          <w:color w:val="000000" w:themeColor="text1"/>
        </w:rPr>
        <w:t xml:space="preserve"> </w:t>
      </w:r>
      <w:r>
        <w:rPr>
          <w:color w:val="000000" w:themeColor="text1"/>
        </w:rPr>
        <w:t>znanstvenoga</w:t>
      </w:r>
      <w:r w:rsidRPr="00A13815">
        <w:rPr>
          <w:color w:val="000000" w:themeColor="text1"/>
        </w:rPr>
        <w:t xml:space="preserve"> rada. </w:t>
      </w:r>
      <w:r>
        <w:rPr>
          <w:color w:val="000000" w:themeColor="text1"/>
        </w:rPr>
        <w:t>T</w:t>
      </w:r>
      <w:r w:rsidRPr="00A13815">
        <w:rPr>
          <w:color w:val="000000" w:themeColor="text1"/>
        </w:rPr>
        <w:t>ime ponajprije želimo skrenuti pozornost na činjenicu da Akademija ne zapošljava nastavnike iz društveno-humanističkih znanosti samo kao one koji pokrivaju opće predmete iz teorijskih predmeta na umjetničkim programima – što je gotovo isključivo slučaj u drugim usporedivim institucijama kod nas – nego Akademija ravnopravno izvodi nastavu u umjetn</w:t>
      </w:r>
      <w:r>
        <w:rPr>
          <w:color w:val="000000" w:themeColor="text1"/>
        </w:rPr>
        <w:t>i</w:t>
      </w:r>
      <w:r w:rsidRPr="00A13815">
        <w:rPr>
          <w:color w:val="000000" w:themeColor="text1"/>
        </w:rPr>
        <w:t>čkom i društveno-humanističkom područj</w:t>
      </w:r>
      <w:r>
        <w:rPr>
          <w:color w:val="000000" w:themeColor="text1"/>
        </w:rPr>
        <w:t>u</w:t>
      </w:r>
      <w:r w:rsidRPr="00A13815">
        <w:rPr>
          <w:color w:val="000000" w:themeColor="text1"/>
        </w:rPr>
        <w:t xml:space="preserve"> te provodi znanstvene projekte u </w:t>
      </w:r>
      <w:r>
        <w:rPr>
          <w:color w:val="000000" w:themeColor="text1"/>
        </w:rPr>
        <w:t>tim</w:t>
      </w:r>
      <w:r w:rsidRPr="00A13815">
        <w:rPr>
          <w:color w:val="000000" w:themeColor="text1"/>
        </w:rPr>
        <w:t xml:space="preserve"> područjima. Dakle, Akademija </w:t>
      </w:r>
      <w:r>
        <w:rPr>
          <w:color w:val="000000" w:themeColor="text1"/>
        </w:rPr>
        <w:t>usporedno</w:t>
      </w:r>
      <w:r w:rsidRPr="00A13815">
        <w:rPr>
          <w:color w:val="000000" w:themeColor="text1"/>
        </w:rPr>
        <w:t xml:space="preserve"> razvija obje komponente i to je njezina bitna prednost koju uvijek treba naglašavati. </w:t>
      </w:r>
    </w:p>
    <w:p w:rsidR="00622BD4" w:rsidRPr="00A13815" w:rsidRDefault="00622BD4" w:rsidP="00622BD4">
      <w:pPr>
        <w:spacing w:after="100"/>
        <w:jc w:val="both"/>
        <w:rPr>
          <w:color w:val="000000" w:themeColor="text1"/>
        </w:rPr>
      </w:pPr>
      <w:r w:rsidRPr="00A13815">
        <w:rPr>
          <w:color w:val="000000" w:themeColor="text1"/>
        </w:rPr>
        <w:t xml:space="preserve">Akademija za umjetnost i kulturu ima ukupno </w:t>
      </w:r>
      <w:r w:rsidRPr="0075196B">
        <w:rPr>
          <w:b/>
          <w:color w:val="000000" w:themeColor="text1"/>
        </w:rPr>
        <w:t>161</w:t>
      </w:r>
      <w:r w:rsidRPr="00A13815">
        <w:rPr>
          <w:color w:val="000000" w:themeColor="text1"/>
        </w:rPr>
        <w:t xml:space="preserve"> zaposlenika, od toga</w:t>
      </w:r>
      <w:r w:rsidR="006651C2">
        <w:rPr>
          <w:color w:val="000000" w:themeColor="text1"/>
        </w:rPr>
        <w:t xml:space="preserve"> ukupno </w:t>
      </w:r>
      <w:r w:rsidR="006651C2" w:rsidRPr="006651C2">
        <w:rPr>
          <w:b/>
          <w:color w:val="000000" w:themeColor="text1"/>
        </w:rPr>
        <w:t>3</w:t>
      </w:r>
      <w:r w:rsidR="004F24DA">
        <w:rPr>
          <w:b/>
          <w:color w:val="000000" w:themeColor="text1"/>
        </w:rPr>
        <w:t>3</w:t>
      </w:r>
      <w:r w:rsidR="006651C2">
        <w:rPr>
          <w:color w:val="000000" w:themeColor="text1"/>
        </w:rPr>
        <w:t xml:space="preserve"> zaposlenika sa znanstvenim doktoratom, prema sljedećoj strukturi:</w:t>
      </w:r>
      <w:r w:rsidRPr="00A13815">
        <w:rPr>
          <w:color w:val="000000" w:themeColor="text1"/>
        </w:rPr>
        <w:t xml:space="preserve"> </w:t>
      </w:r>
      <w:r w:rsidR="0075196B">
        <w:rPr>
          <w:b/>
          <w:color w:val="000000" w:themeColor="text1"/>
        </w:rPr>
        <w:t>2</w:t>
      </w:r>
      <w:r w:rsidR="006651C2">
        <w:rPr>
          <w:b/>
          <w:color w:val="000000" w:themeColor="text1"/>
        </w:rPr>
        <w:t>8</w:t>
      </w:r>
      <w:r w:rsidRPr="00A13815">
        <w:rPr>
          <w:color w:val="000000" w:themeColor="text1"/>
        </w:rPr>
        <w:t xml:space="preserve"> zaposlenika u znanstveno-nastavnom zvanju</w:t>
      </w:r>
      <w:r w:rsidR="006651C2">
        <w:rPr>
          <w:color w:val="000000" w:themeColor="text1"/>
        </w:rPr>
        <w:t xml:space="preserve">, </w:t>
      </w:r>
      <w:r w:rsidR="006651C2">
        <w:rPr>
          <w:b/>
          <w:color w:val="000000" w:themeColor="text1"/>
        </w:rPr>
        <w:t>4</w:t>
      </w:r>
      <w:r w:rsidR="00ED5CDA">
        <w:rPr>
          <w:color w:val="000000" w:themeColor="text1"/>
        </w:rPr>
        <w:t xml:space="preserve"> </w:t>
      </w:r>
      <w:r w:rsidR="006651C2">
        <w:rPr>
          <w:color w:val="000000" w:themeColor="text1"/>
        </w:rPr>
        <w:t>poslijedoktoranda</w:t>
      </w:r>
      <w:r w:rsidR="00ED5CDA">
        <w:rPr>
          <w:color w:val="000000" w:themeColor="text1"/>
        </w:rPr>
        <w:t>,</w:t>
      </w:r>
      <w:r w:rsidR="00C469AB">
        <w:rPr>
          <w:color w:val="000000" w:themeColor="text1"/>
        </w:rPr>
        <w:t xml:space="preserve"> i</w:t>
      </w:r>
      <w:r w:rsidR="00ED5CDA">
        <w:rPr>
          <w:color w:val="000000" w:themeColor="text1"/>
        </w:rPr>
        <w:t xml:space="preserve"> </w:t>
      </w:r>
      <w:r w:rsidR="006651C2" w:rsidRPr="006651C2">
        <w:rPr>
          <w:b/>
          <w:color w:val="000000" w:themeColor="text1"/>
        </w:rPr>
        <w:t>2</w:t>
      </w:r>
      <w:r w:rsidR="006651C2">
        <w:rPr>
          <w:color w:val="000000" w:themeColor="text1"/>
        </w:rPr>
        <w:t xml:space="preserve"> zaposlenika u nastavnom zvanju sa znanstvenim doktoratom</w:t>
      </w:r>
      <w:r w:rsidR="00C469AB">
        <w:rPr>
          <w:color w:val="000000" w:themeColor="text1"/>
        </w:rPr>
        <w:t xml:space="preserve">. Još </w:t>
      </w:r>
      <w:r w:rsidR="006651C2" w:rsidRPr="006651C2">
        <w:rPr>
          <w:b/>
          <w:color w:val="000000" w:themeColor="text1"/>
        </w:rPr>
        <w:t>2</w:t>
      </w:r>
      <w:r w:rsidR="006651C2">
        <w:rPr>
          <w:color w:val="000000" w:themeColor="text1"/>
        </w:rPr>
        <w:t xml:space="preserve"> zaposlenika </w:t>
      </w:r>
      <w:r w:rsidR="00C469AB">
        <w:rPr>
          <w:color w:val="000000" w:themeColor="text1"/>
        </w:rPr>
        <w:t>ima</w:t>
      </w:r>
      <w:r w:rsidR="006651C2">
        <w:rPr>
          <w:color w:val="000000" w:themeColor="text1"/>
        </w:rPr>
        <w:t xml:space="preserve"> znanstveni doktorat</w:t>
      </w:r>
      <w:r w:rsidR="00C469AB">
        <w:rPr>
          <w:color w:val="000000" w:themeColor="text1"/>
        </w:rPr>
        <w:t xml:space="preserve"> ali</w:t>
      </w:r>
      <w:r w:rsidR="00ED5CDA">
        <w:rPr>
          <w:color w:val="000000" w:themeColor="text1"/>
        </w:rPr>
        <w:t xml:space="preserve"> </w:t>
      </w:r>
      <w:r w:rsidR="00C469AB">
        <w:rPr>
          <w:color w:val="000000" w:themeColor="text1"/>
        </w:rPr>
        <w:t xml:space="preserve">se </w:t>
      </w:r>
      <w:r w:rsidR="00ED5CDA">
        <w:rPr>
          <w:color w:val="000000" w:themeColor="text1"/>
        </w:rPr>
        <w:t>biraju u umjetničkom području.</w:t>
      </w:r>
    </w:p>
    <w:p w:rsidR="00622BD4" w:rsidRPr="00A13815" w:rsidRDefault="00622BD4" w:rsidP="00622BD4">
      <w:pPr>
        <w:spacing w:after="100"/>
        <w:jc w:val="both"/>
        <w:rPr>
          <w:color w:val="000000" w:themeColor="text1"/>
        </w:rPr>
      </w:pPr>
      <w:r w:rsidRPr="00A13815">
        <w:rPr>
          <w:color w:val="000000" w:themeColor="text1"/>
        </w:rPr>
        <w:t xml:space="preserve">Sadašnja </w:t>
      </w:r>
      <w:r>
        <w:rPr>
          <w:color w:val="000000" w:themeColor="text1"/>
        </w:rPr>
        <w:t xml:space="preserve">je </w:t>
      </w:r>
      <w:r w:rsidRPr="00A13815">
        <w:rPr>
          <w:color w:val="000000" w:themeColor="text1"/>
        </w:rPr>
        <w:t>struktura prema znanstvenim područjima i poljima ovakva:</w:t>
      </w:r>
    </w:p>
    <w:p w:rsidR="00622BD4" w:rsidRPr="00A13815" w:rsidRDefault="00622BD4" w:rsidP="00622BD4">
      <w:pPr>
        <w:jc w:val="both"/>
        <w:rPr>
          <w:color w:val="000000" w:themeColor="text1"/>
        </w:rPr>
      </w:pPr>
    </w:p>
    <w:tbl>
      <w:tblPr>
        <w:tblStyle w:val="LightGrid-Accent3"/>
        <w:tblW w:w="9629" w:type="dxa"/>
        <w:tblLook w:val="04A0" w:firstRow="1" w:lastRow="0" w:firstColumn="1" w:lastColumn="0" w:noHBand="0" w:noVBand="1"/>
      </w:tblPr>
      <w:tblGrid>
        <w:gridCol w:w="2967"/>
        <w:gridCol w:w="3260"/>
        <w:gridCol w:w="3402"/>
      </w:tblGrid>
      <w:tr w:rsidR="00622BD4" w:rsidRPr="00A13815" w:rsidTr="00CB1B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:rsidR="00622BD4" w:rsidRPr="00A13815" w:rsidRDefault="00622BD4" w:rsidP="00C40BC2">
            <w:pPr>
              <w:spacing w:before="60" w:after="60"/>
              <w:rPr>
                <w:color w:val="000000" w:themeColor="text1"/>
                <w:sz w:val="22"/>
                <w:szCs w:val="22"/>
              </w:rPr>
            </w:pPr>
            <w:r w:rsidRPr="00A13815">
              <w:rPr>
                <w:color w:val="000000" w:themeColor="text1"/>
                <w:sz w:val="22"/>
                <w:szCs w:val="22"/>
              </w:rPr>
              <w:t>Znanstveno područje</w:t>
            </w:r>
          </w:p>
        </w:tc>
        <w:tc>
          <w:tcPr>
            <w:tcW w:w="3260" w:type="dxa"/>
            <w:vAlign w:val="center"/>
          </w:tcPr>
          <w:p w:rsidR="00622BD4" w:rsidRPr="00A13815" w:rsidRDefault="00622BD4" w:rsidP="00C40BC2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A13815">
              <w:rPr>
                <w:color w:val="000000" w:themeColor="text1"/>
                <w:sz w:val="22"/>
                <w:szCs w:val="22"/>
              </w:rPr>
              <w:t>znanstvenici u zvanju</w:t>
            </w:r>
          </w:p>
        </w:tc>
        <w:tc>
          <w:tcPr>
            <w:tcW w:w="3402" w:type="dxa"/>
            <w:vAlign w:val="center"/>
          </w:tcPr>
          <w:p w:rsidR="00622BD4" w:rsidRPr="00A13815" w:rsidRDefault="00622BD4" w:rsidP="00C40BC2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A13815">
              <w:rPr>
                <w:color w:val="000000" w:themeColor="text1"/>
                <w:sz w:val="22"/>
                <w:szCs w:val="22"/>
              </w:rPr>
              <w:t>trenuta</w:t>
            </w:r>
            <w:r>
              <w:rPr>
                <w:color w:val="000000" w:themeColor="text1"/>
                <w:sz w:val="22"/>
                <w:szCs w:val="22"/>
              </w:rPr>
              <w:t>ča</w:t>
            </w:r>
            <w:r w:rsidRPr="00A13815">
              <w:rPr>
                <w:color w:val="000000" w:themeColor="text1"/>
                <w:sz w:val="22"/>
                <w:szCs w:val="22"/>
              </w:rPr>
              <w:t>n broj znanstvenika</w:t>
            </w:r>
            <w:r>
              <w:rPr>
                <w:color w:val="000000" w:themeColor="text1"/>
                <w:sz w:val="22"/>
                <w:szCs w:val="22"/>
              </w:rPr>
              <w:t xml:space="preserve"> u zvanju</w:t>
            </w:r>
            <w:r w:rsidRPr="00A13815">
              <w:rPr>
                <w:color w:val="000000" w:themeColor="text1"/>
                <w:sz w:val="22"/>
                <w:szCs w:val="22"/>
              </w:rPr>
              <w:t xml:space="preserve"> / izgledan broj znanstvenika u zvanju</w:t>
            </w:r>
          </w:p>
        </w:tc>
      </w:tr>
      <w:tr w:rsidR="00622BD4" w:rsidRPr="00A13815" w:rsidTr="006B3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:rsidR="00622BD4" w:rsidRPr="00A13815" w:rsidRDefault="00622BD4" w:rsidP="00C40BC2">
            <w:pPr>
              <w:spacing w:before="60" w:after="60"/>
              <w:rPr>
                <w:b w:val="0"/>
                <w:color w:val="000000" w:themeColor="text1"/>
                <w:sz w:val="22"/>
                <w:szCs w:val="22"/>
                <w:lang w:val="it-IT"/>
              </w:rPr>
            </w:pPr>
            <w:r w:rsidRPr="00A13815">
              <w:rPr>
                <w:b w:val="0"/>
                <w:color w:val="000000" w:themeColor="text1"/>
                <w:sz w:val="22"/>
                <w:szCs w:val="22"/>
                <w:lang w:val="it-IT"/>
              </w:rPr>
              <w:t>humanističko</w:t>
            </w:r>
          </w:p>
        </w:tc>
        <w:tc>
          <w:tcPr>
            <w:tcW w:w="3260" w:type="dxa"/>
          </w:tcPr>
          <w:p w:rsidR="00622BD4" w:rsidRPr="00A13815" w:rsidRDefault="00622BD4" w:rsidP="00C40BC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A13815">
              <w:rPr>
                <w:color w:val="000000" w:themeColor="text1"/>
                <w:sz w:val="22"/>
                <w:szCs w:val="22"/>
                <w:lang w:val="it-IT"/>
              </w:rPr>
              <w:t>znanost o umjetnosti</w:t>
            </w:r>
          </w:p>
        </w:tc>
        <w:tc>
          <w:tcPr>
            <w:tcW w:w="3402" w:type="dxa"/>
          </w:tcPr>
          <w:p w:rsidR="00622BD4" w:rsidRPr="00A13815" w:rsidRDefault="00622BD4" w:rsidP="00C40BC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color w:val="000000" w:themeColor="text1"/>
                <w:sz w:val="22"/>
                <w:szCs w:val="22"/>
                <w:lang w:val="it-IT"/>
              </w:rPr>
              <w:t>8</w:t>
            </w:r>
            <w:r w:rsidRPr="00A13815">
              <w:rPr>
                <w:color w:val="000000" w:themeColor="text1"/>
                <w:sz w:val="22"/>
                <w:szCs w:val="22"/>
                <w:lang w:val="it-IT"/>
              </w:rPr>
              <w:t xml:space="preserve"> / 10</w:t>
            </w:r>
          </w:p>
        </w:tc>
      </w:tr>
      <w:tr w:rsidR="00622BD4" w:rsidRPr="00A13815" w:rsidTr="00CB1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:rsidR="00622BD4" w:rsidRPr="00A13815" w:rsidRDefault="00622BD4" w:rsidP="00C40BC2">
            <w:pPr>
              <w:spacing w:before="60" w:after="60"/>
              <w:rPr>
                <w:b w:val="0"/>
                <w:color w:val="000000" w:themeColor="text1"/>
                <w:sz w:val="22"/>
                <w:szCs w:val="22"/>
                <w:lang w:val="it-IT"/>
              </w:rPr>
            </w:pPr>
            <w:r w:rsidRPr="00A13815">
              <w:rPr>
                <w:b w:val="0"/>
                <w:color w:val="000000" w:themeColor="text1"/>
                <w:sz w:val="22"/>
                <w:szCs w:val="22"/>
                <w:lang w:val="it-IT"/>
              </w:rPr>
              <w:t>humanističko</w:t>
            </w:r>
          </w:p>
        </w:tc>
        <w:tc>
          <w:tcPr>
            <w:tcW w:w="3260" w:type="dxa"/>
          </w:tcPr>
          <w:p w:rsidR="00622BD4" w:rsidRPr="00A13815" w:rsidRDefault="00622BD4" w:rsidP="00C40BC2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A13815">
              <w:rPr>
                <w:color w:val="000000" w:themeColor="text1"/>
                <w:sz w:val="22"/>
                <w:szCs w:val="22"/>
                <w:lang w:val="it-IT"/>
              </w:rPr>
              <w:t>filologija</w:t>
            </w:r>
          </w:p>
        </w:tc>
        <w:tc>
          <w:tcPr>
            <w:tcW w:w="3402" w:type="dxa"/>
          </w:tcPr>
          <w:p w:rsidR="00622BD4" w:rsidRPr="00A13815" w:rsidRDefault="001B7869" w:rsidP="00C40BC2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color w:val="000000" w:themeColor="text1"/>
                <w:sz w:val="22"/>
                <w:szCs w:val="22"/>
                <w:lang w:val="it-IT"/>
              </w:rPr>
              <w:t>5</w:t>
            </w:r>
            <w:r w:rsidR="00622BD4" w:rsidRPr="00A13815">
              <w:rPr>
                <w:color w:val="000000" w:themeColor="text1"/>
                <w:sz w:val="22"/>
                <w:szCs w:val="22"/>
                <w:lang w:val="it-IT"/>
              </w:rPr>
              <w:t xml:space="preserve"> / </w:t>
            </w:r>
            <w:r>
              <w:rPr>
                <w:color w:val="000000" w:themeColor="text1"/>
                <w:sz w:val="22"/>
                <w:szCs w:val="22"/>
                <w:lang w:val="it-IT"/>
              </w:rPr>
              <w:t>6</w:t>
            </w:r>
          </w:p>
        </w:tc>
      </w:tr>
      <w:tr w:rsidR="00622BD4" w:rsidRPr="00A13815" w:rsidTr="00CB1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:rsidR="00622BD4" w:rsidRPr="00A13815" w:rsidRDefault="00622BD4" w:rsidP="00C40BC2">
            <w:pPr>
              <w:spacing w:before="60" w:after="60"/>
              <w:rPr>
                <w:b w:val="0"/>
                <w:color w:val="000000" w:themeColor="text1"/>
                <w:sz w:val="22"/>
                <w:szCs w:val="22"/>
              </w:rPr>
            </w:pPr>
            <w:r w:rsidRPr="00A13815">
              <w:rPr>
                <w:b w:val="0"/>
                <w:color w:val="000000" w:themeColor="text1"/>
                <w:sz w:val="22"/>
                <w:szCs w:val="22"/>
                <w:lang w:val="it-IT"/>
              </w:rPr>
              <w:t>humanističko</w:t>
            </w:r>
          </w:p>
        </w:tc>
        <w:tc>
          <w:tcPr>
            <w:tcW w:w="3260" w:type="dxa"/>
          </w:tcPr>
          <w:p w:rsidR="00622BD4" w:rsidRPr="00A13815" w:rsidRDefault="00622BD4" w:rsidP="00C40BC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A13815">
              <w:rPr>
                <w:color w:val="000000" w:themeColor="text1"/>
                <w:sz w:val="22"/>
                <w:szCs w:val="22"/>
                <w:lang w:val="it-IT"/>
              </w:rPr>
              <w:t>povijest umjetnosti</w:t>
            </w:r>
          </w:p>
        </w:tc>
        <w:tc>
          <w:tcPr>
            <w:tcW w:w="3402" w:type="dxa"/>
          </w:tcPr>
          <w:p w:rsidR="00622BD4" w:rsidRPr="00A13815" w:rsidRDefault="00622BD4" w:rsidP="00C40BC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A13815">
              <w:rPr>
                <w:color w:val="000000" w:themeColor="text1"/>
                <w:sz w:val="22"/>
                <w:szCs w:val="22"/>
                <w:lang w:val="it-IT"/>
              </w:rPr>
              <w:t xml:space="preserve">2 / </w:t>
            </w:r>
            <w:r>
              <w:rPr>
                <w:color w:val="000000" w:themeColor="text1"/>
                <w:sz w:val="22"/>
                <w:szCs w:val="22"/>
                <w:lang w:val="it-IT"/>
              </w:rPr>
              <w:t>2</w:t>
            </w:r>
          </w:p>
        </w:tc>
      </w:tr>
      <w:tr w:rsidR="00622BD4" w:rsidRPr="00A13815" w:rsidTr="00CB1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:rsidR="00622BD4" w:rsidRPr="00A13815" w:rsidRDefault="00622BD4" w:rsidP="00C40BC2">
            <w:pPr>
              <w:spacing w:before="60" w:after="60"/>
              <w:rPr>
                <w:b w:val="0"/>
                <w:color w:val="000000" w:themeColor="text1"/>
                <w:sz w:val="22"/>
                <w:szCs w:val="22"/>
                <w:lang w:val="it-IT"/>
              </w:rPr>
            </w:pPr>
            <w:r w:rsidRPr="00A13815">
              <w:rPr>
                <w:b w:val="0"/>
                <w:color w:val="000000" w:themeColor="text1"/>
                <w:sz w:val="22"/>
                <w:szCs w:val="22"/>
                <w:lang w:val="it-IT"/>
              </w:rPr>
              <w:t>društveno</w:t>
            </w:r>
          </w:p>
        </w:tc>
        <w:tc>
          <w:tcPr>
            <w:tcW w:w="3260" w:type="dxa"/>
          </w:tcPr>
          <w:p w:rsidR="00622BD4" w:rsidRPr="00A13815" w:rsidRDefault="00622BD4" w:rsidP="00C40BC2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A13815">
              <w:rPr>
                <w:color w:val="000000" w:themeColor="text1"/>
                <w:sz w:val="22"/>
                <w:szCs w:val="22"/>
                <w:lang w:val="it-IT"/>
              </w:rPr>
              <w:t>ekonomija</w:t>
            </w:r>
          </w:p>
        </w:tc>
        <w:tc>
          <w:tcPr>
            <w:tcW w:w="3402" w:type="dxa"/>
          </w:tcPr>
          <w:p w:rsidR="00622BD4" w:rsidRPr="00A13815" w:rsidRDefault="00622BD4" w:rsidP="00C40BC2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A13815">
              <w:rPr>
                <w:color w:val="000000" w:themeColor="text1"/>
                <w:sz w:val="22"/>
                <w:szCs w:val="22"/>
                <w:lang w:val="it-IT"/>
              </w:rPr>
              <w:t>5 / 8</w:t>
            </w:r>
          </w:p>
        </w:tc>
      </w:tr>
      <w:tr w:rsidR="00622BD4" w:rsidRPr="00A13815" w:rsidTr="00CB1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:rsidR="00622BD4" w:rsidRPr="00A13815" w:rsidRDefault="00622BD4" w:rsidP="00C40BC2">
            <w:pPr>
              <w:spacing w:before="60" w:after="60"/>
              <w:rPr>
                <w:b w:val="0"/>
                <w:color w:val="000000" w:themeColor="text1"/>
                <w:sz w:val="22"/>
                <w:szCs w:val="22"/>
              </w:rPr>
            </w:pPr>
            <w:r w:rsidRPr="00A13815">
              <w:rPr>
                <w:b w:val="0"/>
                <w:color w:val="000000" w:themeColor="text1"/>
                <w:sz w:val="22"/>
                <w:szCs w:val="22"/>
                <w:lang w:val="it-IT"/>
              </w:rPr>
              <w:t xml:space="preserve">društveno </w:t>
            </w:r>
          </w:p>
        </w:tc>
        <w:tc>
          <w:tcPr>
            <w:tcW w:w="3260" w:type="dxa"/>
          </w:tcPr>
          <w:p w:rsidR="00622BD4" w:rsidRPr="00A13815" w:rsidRDefault="00622BD4" w:rsidP="00C40BC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A13815">
              <w:rPr>
                <w:color w:val="000000" w:themeColor="text1"/>
                <w:sz w:val="22"/>
                <w:szCs w:val="22"/>
                <w:lang w:val="it-IT"/>
              </w:rPr>
              <w:t>informacijske i komunikacijske znanosti</w:t>
            </w:r>
          </w:p>
        </w:tc>
        <w:tc>
          <w:tcPr>
            <w:tcW w:w="3402" w:type="dxa"/>
          </w:tcPr>
          <w:p w:rsidR="00622BD4" w:rsidRPr="00A13815" w:rsidRDefault="00622BD4" w:rsidP="00C40BC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A13815">
              <w:rPr>
                <w:color w:val="000000" w:themeColor="text1"/>
                <w:sz w:val="22"/>
                <w:szCs w:val="22"/>
                <w:lang w:val="it-IT"/>
              </w:rPr>
              <w:t>1 / 3</w:t>
            </w:r>
          </w:p>
        </w:tc>
      </w:tr>
      <w:tr w:rsidR="00622BD4" w:rsidRPr="00A13815" w:rsidTr="00CB1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:rsidR="00622BD4" w:rsidRPr="00A13815" w:rsidRDefault="00622BD4" w:rsidP="00C40BC2">
            <w:pPr>
              <w:spacing w:before="60" w:after="60"/>
              <w:rPr>
                <w:bCs w:val="0"/>
                <w:color w:val="000000" w:themeColor="text1"/>
                <w:sz w:val="22"/>
                <w:szCs w:val="22"/>
                <w:lang w:val="it-IT"/>
              </w:rPr>
            </w:pPr>
            <w:r w:rsidRPr="00A13815">
              <w:rPr>
                <w:b w:val="0"/>
                <w:color w:val="000000" w:themeColor="text1"/>
                <w:sz w:val="22"/>
                <w:szCs w:val="22"/>
                <w:lang w:val="it-IT"/>
              </w:rPr>
              <w:t>interdisciplinarno</w:t>
            </w:r>
          </w:p>
          <w:p w:rsidR="00622BD4" w:rsidRPr="00A13815" w:rsidRDefault="00622BD4" w:rsidP="00C40BC2">
            <w:pPr>
              <w:spacing w:before="60" w:after="60"/>
              <w:rPr>
                <w:b w:val="0"/>
                <w:color w:val="000000" w:themeColor="text1"/>
                <w:sz w:val="22"/>
                <w:szCs w:val="22"/>
                <w:lang w:val="it-IT"/>
              </w:rPr>
            </w:pPr>
            <w:r w:rsidRPr="00A13815">
              <w:rPr>
                <w:b w:val="0"/>
                <w:color w:val="000000" w:themeColor="text1"/>
                <w:sz w:val="22"/>
                <w:szCs w:val="22"/>
                <w:lang w:val="it-IT"/>
              </w:rPr>
              <w:t>(obrazovne znanosti)</w:t>
            </w:r>
          </w:p>
        </w:tc>
        <w:tc>
          <w:tcPr>
            <w:tcW w:w="3260" w:type="dxa"/>
          </w:tcPr>
          <w:p w:rsidR="00622BD4" w:rsidRPr="00A13815" w:rsidRDefault="00622BD4" w:rsidP="00C40BC2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A13815">
              <w:rPr>
                <w:color w:val="000000" w:themeColor="text1"/>
                <w:sz w:val="22"/>
                <w:szCs w:val="22"/>
                <w:lang w:val="it-IT"/>
              </w:rPr>
              <w:t>pedagogija i glazbena umjetnost</w:t>
            </w:r>
          </w:p>
        </w:tc>
        <w:tc>
          <w:tcPr>
            <w:tcW w:w="3402" w:type="dxa"/>
          </w:tcPr>
          <w:p w:rsidR="00622BD4" w:rsidRPr="00A13815" w:rsidRDefault="00622BD4" w:rsidP="00C40BC2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A13815">
              <w:rPr>
                <w:color w:val="000000" w:themeColor="text1"/>
                <w:sz w:val="22"/>
                <w:szCs w:val="22"/>
                <w:lang w:val="it-IT"/>
              </w:rPr>
              <w:t xml:space="preserve">4 / </w:t>
            </w:r>
            <w:r>
              <w:rPr>
                <w:color w:val="000000" w:themeColor="text1"/>
                <w:sz w:val="22"/>
                <w:szCs w:val="22"/>
                <w:lang w:val="it-IT"/>
              </w:rPr>
              <w:t>5</w:t>
            </w:r>
          </w:p>
        </w:tc>
      </w:tr>
      <w:tr w:rsidR="00622BD4" w:rsidRPr="00A13815" w:rsidTr="00CB1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:rsidR="00622BD4" w:rsidRPr="00A13815" w:rsidRDefault="00622BD4" w:rsidP="00C40BC2">
            <w:pPr>
              <w:spacing w:before="60" w:after="60"/>
              <w:rPr>
                <w:bCs w:val="0"/>
                <w:color w:val="000000" w:themeColor="text1"/>
                <w:sz w:val="22"/>
                <w:szCs w:val="22"/>
                <w:lang w:val="it-IT"/>
              </w:rPr>
            </w:pPr>
            <w:r w:rsidRPr="00A13815">
              <w:rPr>
                <w:b w:val="0"/>
                <w:color w:val="000000" w:themeColor="text1"/>
                <w:sz w:val="22"/>
                <w:szCs w:val="22"/>
                <w:lang w:val="it-IT"/>
              </w:rPr>
              <w:lastRenderedPageBreak/>
              <w:t>interdisciplinarno</w:t>
            </w:r>
          </w:p>
          <w:p w:rsidR="00622BD4" w:rsidRPr="00A13815" w:rsidRDefault="00622BD4" w:rsidP="00C40BC2">
            <w:pPr>
              <w:spacing w:before="60" w:after="60"/>
              <w:rPr>
                <w:color w:val="000000" w:themeColor="text1"/>
                <w:sz w:val="22"/>
                <w:szCs w:val="22"/>
                <w:lang w:val="it-IT"/>
              </w:rPr>
            </w:pPr>
            <w:r w:rsidRPr="00A13815">
              <w:rPr>
                <w:b w:val="0"/>
                <w:color w:val="000000" w:themeColor="text1"/>
                <w:sz w:val="22"/>
                <w:szCs w:val="22"/>
                <w:lang w:val="it-IT"/>
              </w:rPr>
              <w:t>(umjetnost</w:t>
            </w:r>
            <w:r w:rsidRPr="00A13815">
              <w:rPr>
                <w:color w:val="000000" w:themeColor="text1"/>
                <w:sz w:val="22"/>
                <w:szCs w:val="22"/>
              </w:rPr>
              <w:t>–</w:t>
            </w:r>
            <w:r w:rsidRPr="00A13815">
              <w:rPr>
                <w:b w:val="0"/>
                <w:color w:val="000000" w:themeColor="text1"/>
                <w:sz w:val="22"/>
                <w:szCs w:val="22"/>
                <w:lang w:val="it-IT"/>
              </w:rPr>
              <w:t>znanost)</w:t>
            </w:r>
          </w:p>
        </w:tc>
        <w:tc>
          <w:tcPr>
            <w:tcW w:w="3260" w:type="dxa"/>
          </w:tcPr>
          <w:p w:rsidR="00622BD4" w:rsidRPr="00A13815" w:rsidRDefault="00622BD4" w:rsidP="00C40BC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A13815">
              <w:rPr>
                <w:color w:val="000000" w:themeColor="text1"/>
                <w:sz w:val="22"/>
                <w:szCs w:val="22"/>
                <w:lang w:val="it-IT"/>
              </w:rPr>
              <w:t>pedagogija i glazbena umjetnost</w:t>
            </w:r>
          </w:p>
          <w:p w:rsidR="00622BD4" w:rsidRPr="00A13815" w:rsidRDefault="00622BD4" w:rsidP="00C40BC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6B31E1" w:rsidRDefault="00622BD4" w:rsidP="00C40BC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A13815">
              <w:rPr>
                <w:color w:val="000000" w:themeColor="text1"/>
                <w:sz w:val="22"/>
                <w:szCs w:val="22"/>
                <w:lang w:val="it-IT"/>
              </w:rPr>
              <w:t xml:space="preserve">2 / 2  </w:t>
            </w:r>
          </w:p>
          <w:p w:rsidR="00622BD4" w:rsidRPr="00A13815" w:rsidRDefault="00622BD4" w:rsidP="00C40BC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A13815">
              <w:rPr>
                <w:color w:val="000000" w:themeColor="text1"/>
                <w:sz w:val="22"/>
                <w:szCs w:val="22"/>
                <w:lang w:val="it-IT"/>
              </w:rPr>
              <w:t>(biraju se u umjetničkom području</w:t>
            </w:r>
          </w:p>
        </w:tc>
      </w:tr>
      <w:tr w:rsidR="00622BD4" w:rsidRPr="00A13815" w:rsidTr="00CB1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:rsidR="00622BD4" w:rsidRPr="00A13815" w:rsidRDefault="00622BD4" w:rsidP="00C40BC2">
            <w:pPr>
              <w:spacing w:before="60" w:after="60"/>
              <w:rPr>
                <w:bCs w:val="0"/>
                <w:color w:val="000000" w:themeColor="text1"/>
                <w:sz w:val="22"/>
                <w:szCs w:val="22"/>
                <w:lang w:val="it-IT"/>
              </w:rPr>
            </w:pPr>
            <w:r w:rsidRPr="00A13815">
              <w:rPr>
                <w:b w:val="0"/>
                <w:color w:val="000000" w:themeColor="text1"/>
                <w:sz w:val="22"/>
                <w:szCs w:val="22"/>
                <w:lang w:val="it-IT"/>
              </w:rPr>
              <w:t>interdisciplinarno</w:t>
            </w:r>
          </w:p>
          <w:p w:rsidR="00622BD4" w:rsidRPr="00A13815" w:rsidRDefault="00622BD4" w:rsidP="00C40BC2">
            <w:pPr>
              <w:spacing w:before="60" w:after="60"/>
              <w:rPr>
                <w:b w:val="0"/>
                <w:color w:val="000000" w:themeColor="text1"/>
                <w:sz w:val="22"/>
                <w:szCs w:val="22"/>
                <w:lang w:val="it-IT"/>
              </w:rPr>
            </w:pPr>
            <w:r w:rsidRPr="00A13815">
              <w:rPr>
                <w:b w:val="0"/>
                <w:color w:val="000000" w:themeColor="text1"/>
                <w:sz w:val="22"/>
                <w:szCs w:val="22"/>
                <w:lang w:val="it-IT"/>
              </w:rPr>
              <w:t>(društvene</w:t>
            </w:r>
            <w:r w:rsidRPr="00A13815">
              <w:rPr>
                <w:color w:val="000000" w:themeColor="text1"/>
                <w:sz w:val="22"/>
                <w:szCs w:val="22"/>
              </w:rPr>
              <w:t>–</w:t>
            </w:r>
            <w:r w:rsidRPr="00A13815">
              <w:rPr>
                <w:b w:val="0"/>
                <w:color w:val="000000" w:themeColor="text1"/>
                <w:sz w:val="22"/>
                <w:szCs w:val="22"/>
                <w:lang w:val="it-IT"/>
              </w:rPr>
              <w:t>humanističke)</w:t>
            </w:r>
          </w:p>
        </w:tc>
        <w:tc>
          <w:tcPr>
            <w:tcW w:w="3260" w:type="dxa"/>
          </w:tcPr>
          <w:p w:rsidR="00622BD4" w:rsidRPr="00A13815" w:rsidRDefault="00622BD4" w:rsidP="00C40BC2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A13815">
              <w:rPr>
                <w:color w:val="000000" w:themeColor="text1"/>
                <w:sz w:val="22"/>
                <w:szCs w:val="22"/>
                <w:lang w:val="it-IT"/>
              </w:rPr>
              <w:t>informacijske i komunikacijske znanosti; teologija</w:t>
            </w:r>
          </w:p>
          <w:p w:rsidR="00622BD4" w:rsidRPr="00A13815" w:rsidRDefault="00622BD4" w:rsidP="00C40BC2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A13815">
              <w:rPr>
                <w:color w:val="000000" w:themeColor="text1"/>
                <w:sz w:val="22"/>
                <w:szCs w:val="22"/>
                <w:lang w:val="it-IT"/>
              </w:rPr>
              <w:t>informacijske i komunikacijske znanosti; filologija</w:t>
            </w:r>
          </w:p>
        </w:tc>
        <w:tc>
          <w:tcPr>
            <w:tcW w:w="3402" w:type="dxa"/>
          </w:tcPr>
          <w:p w:rsidR="00622BD4" w:rsidRPr="00A13815" w:rsidRDefault="00622BD4" w:rsidP="00C40BC2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A13815">
              <w:rPr>
                <w:color w:val="000000" w:themeColor="text1"/>
                <w:sz w:val="22"/>
                <w:szCs w:val="22"/>
                <w:lang w:val="it-IT"/>
              </w:rPr>
              <w:t>1 / 1</w:t>
            </w:r>
          </w:p>
          <w:p w:rsidR="00622BD4" w:rsidRPr="00A13815" w:rsidRDefault="00622BD4" w:rsidP="00C40BC2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</w:p>
          <w:p w:rsidR="00622BD4" w:rsidRPr="00A13815" w:rsidRDefault="00622BD4" w:rsidP="00C40BC2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A13815">
              <w:rPr>
                <w:color w:val="000000" w:themeColor="text1"/>
                <w:sz w:val="22"/>
                <w:szCs w:val="22"/>
                <w:lang w:val="it-IT"/>
              </w:rPr>
              <w:t>0 / 1</w:t>
            </w:r>
          </w:p>
        </w:tc>
      </w:tr>
      <w:tr w:rsidR="00622BD4" w:rsidRPr="00A13815" w:rsidTr="00CB1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:rsidR="00622BD4" w:rsidRPr="00A13815" w:rsidRDefault="00622BD4" w:rsidP="00C40BC2">
            <w:pPr>
              <w:spacing w:before="60" w:after="60"/>
              <w:rPr>
                <w:b w:val="0"/>
                <w:color w:val="000000" w:themeColor="text1"/>
                <w:sz w:val="22"/>
                <w:szCs w:val="22"/>
                <w:lang w:val="it-IT"/>
              </w:rPr>
            </w:pPr>
            <w:r w:rsidRPr="00A13815">
              <w:rPr>
                <w:b w:val="0"/>
                <w:color w:val="000000" w:themeColor="text1"/>
                <w:sz w:val="22"/>
                <w:szCs w:val="22"/>
                <w:lang w:val="it-IT"/>
              </w:rPr>
              <w:t>interdisciplinarno</w:t>
            </w:r>
          </w:p>
          <w:p w:rsidR="00622BD4" w:rsidRPr="00A13815" w:rsidRDefault="00622BD4" w:rsidP="00C40BC2">
            <w:pPr>
              <w:spacing w:before="60" w:after="60"/>
              <w:rPr>
                <w:b w:val="0"/>
                <w:color w:val="000000" w:themeColor="text1"/>
                <w:sz w:val="22"/>
                <w:szCs w:val="22"/>
                <w:lang w:val="it-IT"/>
              </w:rPr>
            </w:pPr>
            <w:r w:rsidRPr="00A13815">
              <w:rPr>
                <w:b w:val="0"/>
                <w:color w:val="000000" w:themeColor="text1"/>
                <w:sz w:val="22"/>
                <w:szCs w:val="22"/>
                <w:lang w:val="it-IT"/>
              </w:rPr>
              <w:t>(humanističke)</w:t>
            </w:r>
          </w:p>
        </w:tc>
        <w:tc>
          <w:tcPr>
            <w:tcW w:w="3260" w:type="dxa"/>
          </w:tcPr>
          <w:p w:rsidR="00622BD4" w:rsidRPr="00A13815" w:rsidRDefault="00622BD4" w:rsidP="00C40BC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A13815">
              <w:rPr>
                <w:color w:val="000000" w:themeColor="text1"/>
                <w:sz w:val="22"/>
                <w:szCs w:val="22"/>
                <w:lang w:val="it-IT"/>
              </w:rPr>
              <w:t>interdisciplinarno</w:t>
            </w:r>
          </w:p>
          <w:p w:rsidR="00622BD4" w:rsidRPr="00A13815" w:rsidRDefault="00622BD4" w:rsidP="00C40BC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A13815">
              <w:rPr>
                <w:color w:val="000000" w:themeColor="text1"/>
                <w:sz w:val="22"/>
                <w:szCs w:val="22"/>
                <w:lang w:val="it-IT"/>
              </w:rPr>
              <w:t>filologija, povijest umjetnosti, znanost o umjetnosti</w:t>
            </w:r>
          </w:p>
        </w:tc>
        <w:tc>
          <w:tcPr>
            <w:tcW w:w="3402" w:type="dxa"/>
          </w:tcPr>
          <w:p w:rsidR="00622BD4" w:rsidRPr="00A13815" w:rsidRDefault="00622BD4" w:rsidP="00C40BC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A13815">
              <w:rPr>
                <w:color w:val="000000" w:themeColor="text1"/>
                <w:sz w:val="22"/>
                <w:szCs w:val="22"/>
                <w:lang w:val="it-IT"/>
              </w:rPr>
              <w:t>1 / 1</w:t>
            </w:r>
          </w:p>
        </w:tc>
      </w:tr>
    </w:tbl>
    <w:p w:rsidR="00622BD4" w:rsidRPr="00A13815" w:rsidRDefault="00622BD4" w:rsidP="00622BD4">
      <w:pPr>
        <w:jc w:val="both"/>
        <w:rPr>
          <w:color w:val="000000" w:themeColor="text1"/>
        </w:rPr>
      </w:pPr>
    </w:p>
    <w:p w:rsidR="00622BD4" w:rsidRPr="00A13815" w:rsidRDefault="00622BD4" w:rsidP="00622BD4">
      <w:pPr>
        <w:spacing w:after="100"/>
        <w:jc w:val="both"/>
        <w:rPr>
          <w:color w:val="000000" w:themeColor="text1"/>
        </w:rPr>
      </w:pPr>
      <w:r w:rsidRPr="00A13815">
        <w:rPr>
          <w:color w:val="000000" w:themeColor="text1"/>
        </w:rPr>
        <w:t>Evidentna je brojnost zaposlenika iz humanističkog</w:t>
      </w:r>
      <w:r>
        <w:rPr>
          <w:color w:val="000000" w:themeColor="text1"/>
        </w:rPr>
        <w:t>a</w:t>
      </w:r>
      <w:r w:rsidRPr="00A13815">
        <w:rPr>
          <w:color w:val="000000" w:themeColor="text1"/>
        </w:rPr>
        <w:t xml:space="preserve"> područja</w:t>
      </w:r>
      <w:r w:rsidR="001A3B94">
        <w:rPr>
          <w:color w:val="000000" w:themeColor="text1"/>
        </w:rPr>
        <w:t xml:space="preserve"> (1</w:t>
      </w:r>
      <w:r w:rsidR="004F24DA">
        <w:rPr>
          <w:color w:val="000000" w:themeColor="text1"/>
        </w:rPr>
        <w:t>7</w:t>
      </w:r>
      <w:r w:rsidR="001A3B94">
        <w:rPr>
          <w:color w:val="000000" w:themeColor="text1"/>
        </w:rPr>
        <w:t xml:space="preserve">) </w:t>
      </w:r>
      <w:r w:rsidRPr="00A13815">
        <w:rPr>
          <w:color w:val="000000" w:themeColor="text1"/>
        </w:rPr>
        <w:t xml:space="preserve"> u odnosu na </w:t>
      </w:r>
      <w:r w:rsidR="001A3B94">
        <w:rPr>
          <w:color w:val="000000" w:themeColor="text1"/>
        </w:rPr>
        <w:t>interdisciplinarno (6)</w:t>
      </w:r>
      <w:r w:rsidRPr="00A13815">
        <w:rPr>
          <w:color w:val="000000" w:themeColor="text1"/>
        </w:rPr>
        <w:t xml:space="preserve"> </w:t>
      </w:r>
      <w:r w:rsidR="001A3B94">
        <w:rPr>
          <w:color w:val="000000" w:themeColor="text1"/>
        </w:rPr>
        <w:t xml:space="preserve">i društveno </w:t>
      </w:r>
      <w:r w:rsidRPr="00A13815">
        <w:rPr>
          <w:color w:val="000000" w:themeColor="text1"/>
        </w:rPr>
        <w:t>područj</w:t>
      </w:r>
      <w:r w:rsidR="001A3B94">
        <w:rPr>
          <w:color w:val="000000" w:themeColor="text1"/>
        </w:rPr>
        <w:t>e (6)</w:t>
      </w:r>
      <w:r w:rsidRPr="00A13815">
        <w:rPr>
          <w:color w:val="000000" w:themeColor="text1"/>
        </w:rPr>
        <w:t>. Također je vidljivo da unutar humanističkog</w:t>
      </w:r>
      <w:r>
        <w:rPr>
          <w:color w:val="000000" w:themeColor="text1"/>
        </w:rPr>
        <w:t>a</w:t>
      </w:r>
      <w:r w:rsidRPr="00A13815">
        <w:rPr>
          <w:color w:val="000000" w:themeColor="text1"/>
        </w:rPr>
        <w:t xml:space="preserve"> područja izrazito dominira znanost o umjetnosti. Brojevi na desnoj strani to još zornije pokazuju, uz napomenu da i neki postojeći zaposlenici i doktorandi prelaze ili se po prvi put </w:t>
      </w:r>
      <w:r>
        <w:rPr>
          <w:color w:val="000000" w:themeColor="text1"/>
        </w:rPr>
        <w:t>biraju</w:t>
      </w:r>
      <w:r w:rsidRPr="00A13815">
        <w:rPr>
          <w:color w:val="000000" w:themeColor="text1"/>
        </w:rPr>
        <w:t xml:space="preserve"> u polje znanost o umjetnosti ili će pak biti upisani u registar znanstvenika tijekom aktualnosti ove strategije. S obzirom</w:t>
      </w:r>
      <w:r>
        <w:rPr>
          <w:color w:val="000000" w:themeColor="text1"/>
        </w:rPr>
        <w:t xml:space="preserve"> na to</w:t>
      </w:r>
      <w:r w:rsidRPr="00A13815">
        <w:rPr>
          <w:color w:val="000000" w:themeColor="text1"/>
        </w:rPr>
        <w:t xml:space="preserve"> da dvoje zaposlenika iz interdisciplinarnog</w:t>
      </w:r>
      <w:r>
        <w:rPr>
          <w:color w:val="000000" w:themeColor="text1"/>
        </w:rPr>
        <w:t>a</w:t>
      </w:r>
      <w:r w:rsidRPr="00A13815">
        <w:rPr>
          <w:color w:val="000000" w:themeColor="text1"/>
        </w:rPr>
        <w:t xml:space="preserve"> </w:t>
      </w:r>
      <w:r>
        <w:rPr>
          <w:color w:val="000000" w:themeColor="text1"/>
        </w:rPr>
        <w:t>znanstvenoga</w:t>
      </w:r>
      <w:r w:rsidRPr="00A13815">
        <w:rPr>
          <w:color w:val="000000" w:themeColor="text1"/>
        </w:rPr>
        <w:t xml:space="preserve"> područja pripada i umjetničkom području (u kojem se biraju u zvanje)</w:t>
      </w:r>
      <w:r>
        <w:rPr>
          <w:color w:val="000000" w:themeColor="text1"/>
        </w:rPr>
        <w:t>,</w:t>
      </w:r>
      <w:r w:rsidRPr="00A13815">
        <w:rPr>
          <w:color w:val="000000" w:themeColor="text1"/>
        </w:rPr>
        <w:t xml:space="preserve"> dolazimo do odnosa 2</w:t>
      </w:r>
      <w:r w:rsidR="00A2075B">
        <w:rPr>
          <w:color w:val="000000" w:themeColor="text1"/>
        </w:rPr>
        <w:t>,5</w:t>
      </w:r>
      <w:r>
        <w:rPr>
          <w:color w:val="000000" w:themeColor="text1"/>
        </w:rPr>
        <w:t xml:space="preserve"> : 1 : </w:t>
      </w:r>
      <w:r w:rsidR="003C1D89">
        <w:rPr>
          <w:color w:val="000000" w:themeColor="text1"/>
        </w:rPr>
        <w:t>1</w:t>
      </w:r>
      <w:r w:rsidRPr="00A13815">
        <w:rPr>
          <w:color w:val="000000" w:themeColor="text1"/>
        </w:rPr>
        <w:t xml:space="preserve"> zaposlenika između humanističkog</w:t>
      </w:r>
      <w:r>
        <w:rPr>
          <w:color w:val="000000" w:themeColor="text1"/>
        </w:rPr>
        <w:t>, interdisciplinarnog i društvenog područja.</w:t>
      </w:r>
      <w:r w:rsidR="00302717">
        <w:rPr>
          <w:color w:val="000000" w:themeColor="text1"/>
        </w:rPr>
        <w:t xml:space="preserve"> </w:t>
      </w:r>
    </w:p>
    <w:p w:rsidR="00622BD4" w:rsidRPr="00A13815" w:rsidRDefault="00F71768" w:rsidP="00622BD4">
      <w:pPr>
        <w:spacing w:after="100"/>
        <w:jc w:val="both"/>
        <w:rPr>
          <w:color w:val="000000" w:themeColor="text1"/>
        </w:rPr>
      </w:pPr>
      <w:r>
        <w:rPr>
          <w:color w:val="000000" w:themeColor="text1"/>
        </w:rPr>
        <w:t xml:space="preserve">S druge strane, izgledan je </w:t>
      </w:r>
      <w:r w:rsidR="00EE4D41">
        <w:rPr>
          <w:color w:val="000000" w:themeColor="text1"/>
        </w:rPr>
        <w:t xml:space="preserve">i </w:t>
      </w:r>
      <w:r>
        <w:rPr>
          <w:color w:val="000000" w:themeColor="text1"/>
        </w:rPr>
        <w:t xml:space="preserve">veći broj doktorata u </w:t>
      </w:r>
      <w:r w:rsidR="00EE4D41">
        <w:rPr>
          <w:color w:val="000000" w:themeColor="text1"/>
        </w:rPr>
        <w:t>svim područjima djelovanja</w:t>
      </w:r>
      <w:r>
        <w:rPr>
          <w:color w:val="000000" w:themeColor="text1"/>
        </w:rPr>
        <w:t>. Naime, z</w:t>
      </w:r>
      <w:r w:rsidR="00622BD4" w:rsidRPr="00A13815">
        <w:rPr>
          <w:color w:val="000000" w:themeColor="text1"/>
        </w:rPr>
        <w:t xml:space="preserve">a </w:t>
      </w:r>
      <w:r w:rsidR="00622BD4">
        <w:rPr>
          <w:color w:val="000000" w:themeColor="text1"/>
        </w:rPr>
        <w:t>točnu</w:t>
      </w:r>
      <w:r w:rsidR="00622BD4" w:rsidRPr="00A13815">
        <w:rPr>
          <w:color w:val="000000" w:themeColor="text1"/>
        </w:rPr>
        <w:t xml:space="preserve"> </w:t>
      </w:r>
      <w:r w:rsidR="00622BD4">
        <w:rPr>
          <w:color w:val="000000" w:themeColor="text1"/>
        </w:rPr>
        <w:t>predodžbu</w:t>
      </w:r>
      <w:r w:rsidR="00622BD4" w:rsidRPr="00A13815">
        <w:rPr>
          <w:color w:val="000000" w:themeColor="text1"/>
        </w:rPr>
        <w:t xml:space="preserve"> o znanstvenom potencijalu Akademije i za eventualne korekcije u </w:t>
      </w:r>
      <w:r w:rsidR="00622BD4">
        <w:rPr>
          <w:color w:val="000000" w:themeColor="text1"/>
        </w:rPr>
        <w:t>idućem</w:t>
      </w:r>
      <w:r w:rsidR="00622BD4" w:rsidRPr="00A13815">
        <w:rPr>
          <w:color w:val="000000" w:themeColor="text1"/>
        </w:rPr>
        <w:t xml:space="preserve"> razdoblju, važno je sagledati raspodjelu ukupnog</w:t>
      </w:r>
      <w:r w:rsidR="00622BD4">
        <w:rPr>
          <w:color w:val="000000" w:themeColor="text1"/>
        </w:rPr>
        <w:t>a</w:t>
      </w:r>
      <w:r w:rsidR="00622BD4" w:rsidRPr="00A13815">
        <w:rPr>
          <w:color w:val="000000" w:themeColor="text1"/>
        </w:rPr>
        <w:t xml:space="preserve"> broj zaposlenika sa znanstvenim doktoratima te novim znanstvenim zvanjima u bliskoj budućnosti. Tablica pokazuje da će doktorati stečeni u bliskoj budućnosti ponajviše biti iz polja znanosti o umjetnosti, ekonomije te informacijskih i komunikacijskih znanosti.</w:t>
      </w:r>
    </w:p>
    <w:p w:rsidR="00622BD4" w:rsidRPr="00A13815" w:rsidRDefault="00622BD4" w:rsidP="00622BD4">
      <w:pPr>
        <w:spacing w:after="100"/>
        <w:jc w:val="both"/>
        <w:rPr>
          <w:color w:val="000000" w:themeColor="text1"/>
        </w:rPr>
      </w:pPr>
    </w:p>
    <w:tbl>
      <w:tblPr>
        <w:tblStyle w:val="LightGrid-Accent3"/>
        <w:tblW w:w="9629" w:type="dxa"/>
        <w:tblLook w:val="04A0" w:firstRow="1" w:lastRow="0" w:firstColumn="1" w:lastColumn="0" w:noHBand="0" w:noVBand="1"/>
      </w:tblPr>
      <w:tblGrid>
        <w:gridCol w:w="3119"/>
        <w:gridCol w:w="3392"/>
        <w:gridCol w:w="3118"/>
      </w:tblGrid>
      <w:tr w:rsidR="00622BD4" w:rsidRPr="00A13815" w:rsidTr="00CB1B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:rsidR="00622BD4" w:rsidRPr="00A13815" w:rsidRDefault="00622BD4" w:rsidP="006D2F1D">
            <w:pPr>
              <w:spacing w:before="60" w:after="60"/>
              <w:rPr>
                <w:color w:val="000000" w:themeColor="text1"/>
                <w:sz w:val="22"/>
                <w:szCs w:val="22"/>
              </w:rPr>
            </w:pPr>
            <w:r w:rsidRPr="00A13815">
              <w:rPr>
                <w:color w:val="000000" w:themeColor="text1"/>
                <w:sz w:val="22"/>
                <w:szCs w:val="22"/>
              </w:rPr>
              <w:t>Matični odsjek</w:t>
            </w:r>
          </w:p>
        </w:tc>
        <w:tc>
          <w:tcPr>
            <w:tcW w:w="3392" w:type="dxa"/>
            <w:vAlign w:val="center"/>
          </w:tcPr>
          <w:p w:rsidR="00622BD4" w:rsidRPr="00A13815" w:rsidRDefault="00622BD4" w:rsidP="006D2F1D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A13815">
              <w:rPr>
                <w:color w:val="000000" w:themeColor="text1"/>
                <w:sz w:val="22"/>
                <w:szCs w:val="22"/>
              </w:rPr>
              <w:t>znanstveni doktorati po poljima</w:t>
            </w:r>
          </w:p>
        </w:tc>
        <w:tc>
          <w:tcPr>
            <w:tcW w:w="3118" w:type="dxa"/>
            <w:vAlign w:val="center"/>
          </w:tcPr>
          <w:p w:rsidR="00622BD4" w:rsidRPr="00A13815" w:rsidRDefault="00622BD4" w:rsidP="006D2F1D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A13815">
              <w:rPr>
                <w:color w:val="000000" w:themeColor="text1"/>
                <w:sz w:val="22"/>
                <w:szCs w:val="22"/>
              </w:rPr>
              <w:t>trenuta</w:t>
            </w:r>
            <w:r>
              <w:rPr>
                <w:color w:val="000000" w:themeColor="text1"/>
                <w:sz w:val="22"/>
                <w:szCs w:val="22"/>
              </w:rPr>
              <w:t>ča</w:t>
            </w:r>
            <w:r w:rsidRPr="00A13815">
              <w:rPr>
                <w:color w:val="000000" w:themeColor="text1"/>
                <w:sz w:val="22"/>
                <w:szCs w:val="22"/>
              </w:rPr>
              <w:t>n 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13815">
              <w:rPr>
                <w:color w:val="000000" w:themeColor="text1"/>
                <w:sz w:val="22"/>
                <w:szCs w:val="22"/>
              </w:rPr>
              <w:t>izgledan broj znanstvenih doktorata</w:t>
            </w:r>
          </w:p>
        </w:tc>
      </w:tr>
      <w:tr w:rsidR="00622BD4" w:rsidRPr="00A13815" w:rsidTr="00CB1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622BD4" w:rsidRPr="00503C7D" w:rsidRDefault="00622BD4" w:rsidP="00425466">
            <w:pPr>
              <w:spacing w:before="60" w:after="60"/>
              <w:rPr>
                <w:b w:val="0"/>
                <w:color w:val="000000" w:themeColor="text1"/>
                <w:sz w:val="22"/>
                <w:szCs w:val="22"/>
                <w:lang w:val="hr-HR"/>
              </w:rPr>
            </w:pPr>
            <w:r w:rsidRPr="00503C7D">
              <w:rPr>
                <w:b w:val="0"/>
                <w:color w:val="000000" w:themeColor="text1"/>
                <w:sz w:val="22"/>
                <w:szCs w:val="22"/>
                <w:lang w:val="hr-HR"/>
              </w:rPr>
              <w:t>Odsjek za vizualne i medijske umjetnosti</w:t>
            </w:r>
          </w:p>
        </w:tc>
        <w:tc>
          <w:tcPr>
            <w:tcW w:w="3392" w:type="dxa"/>
          </w:tcPr>
          <w:p w:rsidR="00622BD4" w:rsidRPr="00425466" w:rsidRDefault="00622BD4" w:rsidP="0042546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425466">
              <w:rPr>
                <w:color w:val="000000" w:themeColor="text1"/>
                <w:sz w:val="22"/>
                <w:szCs w:val="22"/>
                <w:lang w:val="it-IT"/>
              </w:rPr>
              <w:t>znanost o umjetnosti</w:t>
            </w:r>
          </w:p>
        </w:tc>
        <w:tc>
          <w:tcPr>
            <w:tcW w:w="3118" w:type="dxa"/>
          </w:tcPr>
          <w:p w:rsidR="00622BD4" w:rsidRPr="00425466" w:rsidRDefault="00622BD4" w:rsidP="0042546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425466">
              <w:rPr>
                <w:color w:val="000000" w:themeColor="text1"/>
                <w:sz w:val="22"/>
                <w:szCs w:val="22"/>
                <w:lang w:val="it-IT"/>
              </w:rPr>
              <w:t>1 / 3</w:t>
            </w:r>
          </w:p>
        </w:tc>
      </w:tr>
      <w:tr w:rsidR="00622BD4" w:rsidRPr="00A13815" w:rsidTr="00CB1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622BD4" w:rsidRPr="00425466" w:rsidRDefault="00622BD4" w:rsidP="00425466">
            <w:pPr>
              <w:spacing w:before="60" w:after="60"/>
              <w:rPr>
                <w:b w:val="0"/>
                <w:color w:val="000000" w:themeColor="text1"/>
                <w:sz w:val="22"/>
                <w:szCs w:val="22"/>
                <w:lang w:val="it-IT"/>
              </w:rPr>
            </w:pPr>
            <w:r w:rsidRPr="00425466">
              <w:rPr>
                <w:b w:val="0"/>
                <w:color w:val="000000" w:themeColor="text1"/>
                <w:sz w:val="22"/>
                <w:szCs w:val="22"/>
                <w:lang w:val="it-IT"/>
              </w:rPr>
              <w:t>Odsjek za kazališnu umjetnost</w:t>
            </w:r>
          </w:p>
        </w:tc>
        <w:tc>
          <w:tcPr>
            <w:tcW w:w="3392" w:type="dxa"/>
          </w:tcPr>
          <w:p w:rsidR="00622BD4" w:rsidRPr="00425466" w:rsidRDefault="00622BD4" w:rsidP="0042546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425466">
              <w:rPr>
                <w:color w:val="000000" w:themeColor="text1"/>
                <w:sz w:val="22"/>
                <w:szCs w:val="22"/>
                <w:lang w:val="it-IT"/>
              </w:rPr>
              <w:t>znanost o umjetnosti</w:t>
            </w:r>
          </w:p>
        </w:tc>
        <w:tc>
          <w:tcPr>
            <w:tcW w:w="3118" w:type="dxa"/>
          </w:tcPr>
          <w:p w:rsidR="00622BD4" w:rsidRPr="00425466" w:rsidRDefault="00622BD4" w:rsidP="0042546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425466">
              <w:rPr>
                <w:color w:val="000000" w:themeColor="text1"/>
                <w:sz w:val="22"/>
                <w:szCs w:val="22"/>
                <w:lang w:val="it-IT"/>
              </w:rPr>
              <w:t>4 / 5</w:t>
            </w:r>
          </w:p>
        </w:tc>
      </w:tr>
      <w:tr w:rsidR="00622BD4" w:rsidRPr="00A13815" w:rsidTr="00CB1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622BD4" w:rsidRPr="00425466" w:rsidRDefault="00622BD4" w:rsidP="00425466">
            <w:pPr>
              <w:spacing w:before="60" w:after="60"/>
              <w:rPr>
                <w:b w:val="0"/>
                <w:color w:val="000000" w:themeColor="text1"/>
                <w:sz w:val="22"/>
                <w:szCs w:val="22"/>
              </w:rPr>
            </w:pPr>
            <w:r w:rsidRPr="00425466">
              <w:rPr>
                <w:b w:val="0"/>
                <w:color w:val="000000" w:themeColor="text1"/>
                <w:sz w:val="22"/>
                <w:szCs w:val="22"/>
                <w:lang w:val="it-IT"/>
              </w:rPr>
              <w:t>Odsjek za kreativne tehnologije</w:t>
            </w:r>
          </w:p>
        </w:tc>
        <w:tc>
          <w:tcPr>
            <w:tcW w:w="3392" w:type="dxa"/>
          </w:tcPr>
          <w:p w:rsidR="00622BD4" w:rsidRPr="00425466" w:rsidRDefault="00622BD4" w:rsidP="0042546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425466">
              <w:rPr>
                <w:color w:val="000000" w:themeColor="text1"/>
                <w:sz w:val="22"/>
                <w:szCs w:val="22"/>
                <w:lang w:val="it-IT"/>
              </w:rPr>
              <w:t>znanost o umjetnosti</w:t>
            </w:r>
          </w:p>
          <w:p w:rsidR="00622BD4" w:rsidRPr="00425466" w:rsidRDefault="00622BD4" w:rsidP="0042546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425466">
              <w:rPr>
                <w:color w:val="000000" w:themeColor="text1"/>
                <w:sz w:val="22"/>
                <w:szCs w:val="22"/>
              </w:rPr>
              <w:t>filologija</w:t>
            </w:r>
          </w:p>
        </w:tc>
        <w:tc>
          <w:tcPr>
            <w:tcW w:w="3118" w:type="dxa"/>
          </w:tcPr>
          <w:p w:rsidR="00622BD4" w:rsidRPr="00425466" w:rsidRDefault="00622BD4" w:rsidP="0042546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425466">
              <w:rPr>
                <w:color w:val="000000" w:themeColor="text1"/>
                <w:sz w:val="22"/>
                <w:szCs w:val="22"/>
                <w:lang w:val="it-IT"/>
              </w:rPr>
              <w:t>2 / 2</w:t>
            </w:r>
          </w:p>
          <w:p w:rsidR="00622BD4" w:rsidRPr="00425466" w:rsidRDefault="00622BD4" w:rsidP="0042546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425466">
              <w:rPr>
                <w:color w:val="000000" w:themeColor="text1"/>
                <w:sz w:val="22"/>
                <w:szCs w:val="22"/>
                <w:lang w:val="it-IT"/>
              </w:rPr>
              <w:t>1 / 1</w:t>
            </w:r>
          </w:p>
        </w:tc>
      </w:tr>
      <w:tr w:rsidR="00622BD4" w:rsidRPr="00A13815" w:rsidTr="00CB1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622BD4" w:rsidRPr="00503C7D" w:rsidRDefault="00622BD4" w:rsidP="00425466">
            <w:pPr>
              <w:spacing w:before="60" w:after="60"/>
              <w:rPr>
                <w:b w:val="0"/>
                <w:color w:val="000000" w:themeColor="text1"/>
                <w:sz w:val="22"/>
                <w:szCs w:val="22"/>
                <w:lang w:val="de-DE"/>
              </w:rPr>
            </w:pPr>
            <w:r w:rsidRPr="00503C7D">
              <w:rPr>
                <w:b w:val="0"/>
                <w:color w:val="000000" w:themeColor="text1"/>
                <w:sz w:val="22"/>
                <w:szCs w:val="22"/>
                <w:lang w:val="de-DE"/>
              </w:rPr>
              <w:t>Odsjek za kulturu, medije i menadžment</w:t>
            </w:r>
          </w:p>
        </w:tc>
        <w:tc>
          <w:tcPr>
            <w:tcW w:w="3392" w:type="dxa"/>
          </w:tcPr>
          <w:p w:rsidR="00622BD4" w:rsidRPr="00425466" w:rsidRDefault="00622BD4" w:rsidP="0042546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425466">
              <w:rPr>
                <w:color w:val="000000" w:themeColor="text1"/>
                <w:sz w:val="22"/>
                <w:szCs w:val="22"/>
                <w:lang w:val="it-IT"/>
              </w:rPr>
              <w:t>ekonomija</w:t>
            </w:r>
          </w:p>
          <w:p w:rsidR="00622BD4" w:rsidRPr="00425466" w:rsidRDefault="00622BD4" w:rsidP="0042546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425466">
              <w:rPr>
                <w:color w:val="000000" w:themeColor="text1"/>
                <w:sz w:val="22"/>
                <w:szCs w:val="22"/>
                <w:lang w:val="it-IT"/>
              </w:rPr>
              <w:t>znanost o umjetnosti</w:t>
            </w:r>
          </w:p>
          <w:p w:rsidR="00622BD4" w:rsidRPr="00425466" w:rsidRDefault="00622BD4" w:rsidP="0042546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425466">
              <w:rPr>
                <w:color w:val="000000" w:themeColor="text1"/>
                <w:sz w:val="22"/>
                <w:szCs w:val="22"/>
                <w:lang w:val="it-IT"/>
              </w:rPr>
              <w:t>filologija</w:t>
            </w:r>
          </w:p>
          <w:p w:rsidR="00622BD4" w:rsidRPr="00425466" w:rsidRDefault="00622BD4" w:rsidP="0042546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425466">
              <w:rPr>
                <w:color w:val="000000" w:themeColor="text1"/>
                <w:sz w:val="22"/>
                <w:szCs w:val="22"/>
                <w:lang w:val="it-IT"/>
              </w:rPr>
              <w:t>inform. i kom. znanosti</w:t>
            </w:r>
          </w:p>
        </w:tc>
        <w:tc>
          <w:tcPr>
            <w:tcW w:w="3118" w:type="dxa"/>
          </w:tcPr>
          <w:p w:rsidR="00622BD4" w:rsidRPr="00425466" w:rsidRDefault="00622BD4" w:rsidP="0042546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425466">
              <w:rPr>
                <w:color w:val="000000" w:themeColor="text1"/>
                <w:sz w:val="22"/>
                <w:szCs w:val="22"/>
                <w:lang w:val="it-IT"/>
              </w:rPr>
              <w:t>6 / 7</w:t>
            </w:r>
          </w:p>
          <w:p w:rsidR="00622BD4" w:rsidRPr="00425466" w:rsidRDefault="00622BD4" w:rsidP="0042546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425466">
              <w:rPr>
                <w:color w:val="000000" w:themeColor="text1"/>
                <w:sz w:val="22"/>
                <w:szCs w:val="22"/>
                <w:lang w:val="it-IT"/>
              </w:rPr>
              <w:t xml:space="preserve">1 / 1 </w:t>
            </w:r>
          </w:p>
          <w:p w:rsidR="00622BD4" w:rsidRPr="00425466" w:rsidRDefault="00622BD4" w:rsidP="00425466">
            <w:pPr>
              <w:pStyle w:val="NoSpacing"/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254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3 / 3  </w:t>
            </w:r>
          </w:p>
          <w:p w:rsidR="00622BD4" w:rsidRPr="00425466" w:rsidRDefault="00622BD4" w:rsidP="0042546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425466">
              <w:rPr>
                <w:color w:val="000000" w:themeColor="text1"/>
                <w:sz w:val="22"/>
                <w:szCs w:val="22"/>
                <w:lang w:val="it-IT"/>
              </w:rPr>
              <w:t xml:space="preserve">3 / 5 </w:t>
            </w:r>
          </w:p>
        </w:tc>
      </w:tr>
      <w:tr w:rsidR="00622BD4" w:rsidRPr="00A13815" w:rsidTr="00CB1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622BD4" w:rsidRPr="00425466" w:rsidRDefault="00622BD4" w:rsidP="00425466">
            <w:pPr>
              <w:spacing w:before="60" w:after="60"/>
              <w:rPr>
                <w:b w:val="0"/>
                <w:color w:val="000000" w:themeColor="text1"/>
                <w:sz w:val="22"/>
                <w:szCs w:val="22"/>
              </w:rPr>
            </w:pPr>
            <w:r w:rsidRPr="00425466">
              <w:rPr>
                <w:b w:val="0"/>
                <w:color w:val="000000" w:themeColor="text1"/>
                <w:sz w:val="22"/>
                <w:szCs w:val="22"/>
                <w:lang w:val="it-IT"/>
              </w:rPr>
              <w:t>Odsjek za glazbenu umjetnost</w:t>
            </w:r>
          </w:p>
        </w:tc>
        <w:tc>
          <w:tcPr>
            <w:tcW w:w="3392" w:type="dxa"/>
          </w:tcPr>
          <w:p w:rsidR="00622BD4" w:rsidRPr="00425466" w:rsidRDefault="00622BD4" w:rsidP="0042546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425466">
              <w:rPr>
                <w:color w:val="000000" w:themeColor="text1"/>
                <w:sz w:val="22"/>
                <w:szCs w:val="22"/>
                <w:lang w:val="it-IT"/>
              </w:rPr>
              <w:t>glazbena pedagogija</w:t>
            </w:r>
          </w:p>
          <w:p w:rsidR="00622BD4" w:rsidRPr="00425466" w:rsidRDefault="00622BD4" w:rsidP="0042546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425466">
              <w:rPr>
                <w:color w:val="000000" w:themeColor="text1"/>
                <w:sz w:val="22"/>
                <w:szCs w:val="22"/>
                <w:lang w:val="it-IT"/>
              </w:rPr>
              <w:t>znanost o umjetnosti</w:t>
            </w:r>
          </w:p>
        </w:tc>
        <w:tc>
          <w:tcPr>
            <w:tcW w:w="3118" w:type="dxa"/>
          </w:tcPr>
          <w:p w:rsidR="00622BD4" w:rsidRPr="00425466" w:rsidRDefault="00622BD4" w:rsidP="0042546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425466">
              <w:rPr>
                <w:color w:val="000000" w:themeColor="text1"/>
                <w:sz w:val="22"/>
                <w:szCs w:val="22"/>
                <w:lang w:val="it-IT"/>
              </w:rPr>
              <w:t>6 / 8</w:t>
            </w:r>
          </w:p>
          <w:p w:rsidR="00622BD4" w:rsidRPr="00425466" w:rsidRDefault="00622BD4" w:rsidP="0042546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425466">
              <w:rPr>
                <w:color w:val="000000" w:themeColor="text1"/>
                <w:sz w:val="22"/>
                <w:szCs w:val="22"/>
                <w:lang w:val="it-IT"/>
              </w:rPr>
              <w:t>1 / 1</w:t>
            </w:r>
          </w:p>
        </w:tc>
      </w:tr>
      <w:tr w:rsidR="00622BD4" w:rsidRPr="00A13815" w:rsidTr="00CB1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622BD4" w:rsidRPr="00425466" w:rsidRDefault="00622BD4" w:rsidP="00425466">
            <w:pPr>
              <w:spacing w:before="60" w:after="60"/>
              <w:rPr>
                <w:b w:val="0"/>
                <w:color w:val="000000" w:themeColor="text1"/>
                <w:sz w:val="22"/>
                <w:szCs w:val="22"/>
                <w:lang w:val="it-IT"/>
              </w:rPr>
            </w:pPr>
            <w:r w:rsidRPr="00425466">
              <w:rPr>
                <w:b w:val="0"/>
                <w:color w:val="000000" w:themeColor="text1"/>
                <w:sz w:val="22"/>
                <w:szCs w:val="22"/>
                <w:lang w:val="it-IT"/>
              </w:rPr>
              <w:t>Odsjek za instrumentalne studije</w:t>
            </w:r>
          </w:p>
        </w:tc>
        <w:tc>
          <w:tcPr>
            <w:tcW w:w="3392" w:type="dxa"/>
          </w:tcPr>
          <w:p w:rsidR="00425466" w:rsidRPr="00425466" w:rsidRDefault="00622BD4" w:rsidP="0042546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425466">
              <w:rPr>
                <w:color w:val="000000" w:themeColor="text1"/>
                <w:sz w:val="22"/>
                <w:szCs w:val="22"/>
                <w:lang w:val="it-IT"/>
              </w:rPr>
              <w:t xml:space="preserve">inform. i kom. znanosti </w:t>
            </w:r>
          </w:p>
          <w:p w:rsidR="00622BD4" w:rsidRPr="00425466" w:rsidRDefault="00622BD4" w:rsidP="0042546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425466">
              <w:rPr>
                <w:color w:val="000000" w:themeColor="text1"/>
                <w:sz w:val="22"/>
                <w:szCs w:val="22"/>
                <w:lang w:val="it-IT"/>
              </w:rPr>
              <w:t>filologija</w:t>
            </w:r>
          </w:p>
          <w:p w:rsidR="00622BD4" w:rsidRPr="00425466" w:rsidRDefault="00622BD4" w:rsidP="0042546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425466">
              <w:rPr>
                <w:color w:val="000000" w:themeColor="text1"/>
                <w:sz w:val="22"/>
                <w:szCs w:val="22"/>
                <w:lang w:val="it-IT"/>
              </w:rPr>
              <w:t>ekonomija</w:t>
            </w:r>
          </w:p>
        </w:tc>
        <w:tc>
          <w:tcPr>
            <w:tcW w:w="3118" w:type="dxa"/>
          </w:tcPr>
          <w:p w:rsidR="00622BD4" w:rsidRPr="00425466" w:rsidRDefault="00622BD4" w:rsidP="0042546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425466">
              <w:rPr>
                <w:color w:val="000000" w:themeColor="text1"/>
                <w:sz w:val="22"/>
                <w:szCs w:val="22"/>
                <w:lang w:val="it-IT"/>
              </w:rPr>
              <w:t>1 / 1</w:t>
            </w:r>
          </w:p>
          <w:p w:rsidR="00622BD4" w:rsidRPr="00425466" w:rsidRDefault="00622BD4" w:rsidP="0042546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425466">
              <w:rPr>
                <w:color w:val="000000" w:themeColor="text1"/>
                <w:sz w:val="22"/>
                <w:szCs w:val="22"/>
                <w:lang w:val="it-IT"/>
              </w:rPr>
              <w:t>1 / 2</w:t>
            </w:r>
          </w:p>
          <w:p w:rsidR="00622BD4" w:rsidRPr="00425466" w:rsidRDefault="00622BD4" w:rsidP="0042546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425466">
              <w:rPr>
                <w:color w:val="000000" w:themeColor="text1"/>
                <w:sz w:val="22"/>
                <w:szCs w:val="22"/>
                <w:lang w:val="it-IT"/>
              </w:rPr>
              <w:t>0 / 1</w:t>
            </w:r>
          </w:p>
        </w:tc>
      </w:tr>
      <w:tr w:rsidR="00622BD4" w:rsidRPr="00A13815" w:rsidTr="00CB1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622BD4" w:rsidRPr="00425466" w:rsidRDefault="00622BD4" w:rsidP="00425466">
            <w:pPr>
              <w:spacing w:before="60" w:after="60"/>
              <w:rPr>
                <w:b w:val="0"/>
                <w:color w:val="000000" w:themeColor="text1"/>
                <w:sz w:val="22"/>
                <w:szCs w:val="22"/>
                <w:lang w:val="it-IT"/>
              </w:rPr>
            </w:pPr>
            <w:r w:rsidRPr="00425466">
              <w:rPr>
                <w:b w:val="0"/>
                <w:color w:val="000000" w:themeColor="text1"/>
                <w:sz w:val="22"/>
                <w:szCs w:val="22"/>
                <w:lang w:val="it-IT"/>
              </w:rPr>
              <w:t>Ostalo</w:t>
            </w:r>
          </w:p>
        </w:tc>
        <w:tc>
          <w:tcPr>
            <w:tcW w:w="3392" w:type="dxa"/>
          </w:tcPr>
          <w:p w:rsidR="00622BD4" w:rsidRPr="00425466" w:rsidRDefault="00622BD4" w:rsidP="0042546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425466">
              <w:rPr>
                <w:color w:val="000000" w:themeColor="text1"/>
                <w:sz w:val="22"/>
                <w:szCs w:val="22"/>
                <w:lang w:val="it-IT"/>
              </w:rPr>
              <w:t xml:space="preserve">ekonomija </w:t>
            </w:r>
          </w:p>
          <w:p w:rsidR="00622BD4" w:rsidRPr="00425466" w:rsidRDefault="00622BD4" w:rsidP="0042546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425466">
              <w:rPr>
                <w:color w:val="000000" w:themeColor="text1"/>
                <w:sz w:val="22"/>
                <w:szCs w:val="22"/>
                <w:lang w:val="it-IT"/>
              </w:rPr>
              <w:t xml:space="preserve">pravo </w:t>
            </w:r>
          </w:p>
        </w:tc>
        <w:tc>
          <w:tcPr>
            <w:tcW w:w="3118" w:type="dxa"/>
          </w:tcPr>
          <w:p w:rsidR="00622BD4" w:rsidRPr="00425466" w:rsidRDefault="00622BD4" w:rsidP="0042546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425466">
              <w:rPr>
                <w:color w:val="000000" w:themeColor="text1"/>
                <w:sz w:val="22"/>
                <w:szCs w:val="22"/>
                <w:lang w:val="it-IT"/>
              </w:rPr>
              <w:t>0</w:t>
            </w:r>
            <w:r w:rsidR="00425466" w:rsidRPr="00425466">
              <w:rPr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Pr="00425466">
              <w:rPr>
                <w:color w:val="000000" w:themeColor="text1"/>
                <w:sz w:val="22"/>
                <w:szCs w:val="22"/>
                <w:lang w:val="it-IT"/>
              </w:rPr>
              <w:t>/</w:t>
            </w:r>
            <w:r w:rsidR="00425466" w:rsidRPr="00425466">
              <w:rPr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Pr="00425466">
              <w:rPr>
                <w:color w:val="000000" w:themeColor="text1"/>
                <w:sz w:val="22"/>
                <w:szCs w:val="22"/>
                <w:lang w:val="it-IT"/>
              </w:rPr>
              <w:t>2</w:t>
            </w:r>
          </w:p>
          <w:p w:rsidR="00622BD4" w:rsidRPr="00425466" w:rsidRDefault="00622BD4" w:rsidP="0042546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425466">
              <w:rPr>
                <w:color w:val="000000" w:themeColor="text1"/>
                <w:sz w:val="22"/>
                <w:szCs w:val="22"/>
                <w:lang w:val="it-IT"/>
              </w:rPr>
              <w:t>1</w:t>
            </w:r>
            <w:r w:rsidR="00425466" w:rsidRPr="00425466">
              <w:rPr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Pr="00425466">
              <w:rPr>
                <w:color w:val="000000" w:themeColor="text1"/>
                <w:sz w:val="22"/>
                <w:szCs w:val="22"/>
                <w:lang w:val="it-IT"/>
              </w:rPr>
              <w:t>/</w:t>
            </w:r>
            <w:r w:rsidR="00425466" w:rsidRPr="00425466">
              <w:rPr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Pr="00425466">
              <w:rPr>
                <w:color w:val="000000" w:themeColor="text1"/>
                <w:sz w:val="22"/>
                <w:szCs w:val="22"/>
                <w:lang w:val="it-IT"/>
              </w:rPr>
              <w:t>1</w:t>
            </w:r>
          </w:p>
        </w:tc>
      </w:tr>
    </w:tbl>
    <w:p w:rsidR="00622BD4" w:rsidRPr="00A13815" w:rsidRDefault="00622BD4" w:rsidP="00622BD4">
      <w:pPr>
        <w:jc w:val="both"/>
        <w:rPr>
          <w:color w:val="000000" w:themeColor="text1"/>
        </w:rPr>
      </w:pPr>
    </w:p>
    <w:p w:rsidR="00622BD4" w:rsidRPr="00A13815" w:rsidRDefault="00622BD4" w:rsidP="00622BD4">
      <w:pPr>
        <w:spacing w:after="100"/>
        <w:jc w:val="both"/>
        <w:rPr>
          <w:color w:val="000000" w:themeColor="text1"/>
        </w:rPr>
      </w:pPr>
      <w:r w:rsidRPr="00A13815">
        <w:rPr>
          <w:color w:val="000000" w:themeColor="text1"/>
        </w:rPr>
        <w:t>Samo na jednom odsjeku (Odsjek za kulturu, medije i m</w:t>
      </w:r>
      <w:r>
        <w:rPr>
          <w:color w:val="000000" w:themeColor="text1"/>
        </w:rPr>
        <w:t>e</w:t>
      </w:r>
      <w:r w:rsidRPr="00A13815">
        <w:rPr>
          <w:color w:val="000000" w:themeColor="text1"/>
        </w:rPr>
        <w:t>nadžment) zaposlenici u znanstveno-nastavnom zvanju čine većinu. Oni pripadaju primarno poljima ekonomije i informacijskim i komunikacijskim znanostima, filologiji i znanosti o umjetnosti. Na ostalim odsjecima, a u skladu s ukupnim brojem zaposlenika na Akademiji, zaposlenici u znanstveno-nastavnim zvanjima čine osjetnu manjinu u odnosu na zaposlenike u umjetničkom području. S druge strane, uvidom u bazu podataka CROSBI, znanstvena produkcija na tim odsjecima (Vizualne i medijske umjetnosti, Kreativne tehnologije, Glazbena umjetnost i Kazališna umjetnost) u vrlo</w:t>
      </w:r>
      <w:r>
        <w:rPr>
          <w:color w:val="000000" w:themeColor="text1"/>
        </w:rPr>
        <w:t xml:space="preserve"> je</w:t>
      </w:r>
      <w:r w:rsidRPr="00A13815">
        <w:rPr>
          <w:color w:val="000000" w:themeColor="text1"/>
        </w:rPr>
        <w:t xml:space="preserve"> bliskoj vezi s teorijskim problematikama njihovih matičnih umjetničkih odsjeka što će biti osnovni razlog</w:t>
      </w:r>
      <w:r>
        <w:rPr>
          <w:color w:val="000000" w:themeColor="text1"/>
        </w:rPr>
        <w:t xml:space="preserve"> tomu</w:t>
      </w:r>
      <w:r w:rsidRPr="00A13815">
        <w:rPr>
          <w:color w:val="000000" w:themeColor="text1"/>
        </w:rPr>
        <w:t xml:space="preserve"> da na Odsjeku za kulturu, medije i menadžment primijenimo načelo tematske, a na drugim odsjecima disciplinarne integracije, dok je na Odsjeku za kazališnu umjetnost najbolje primijeniti kombinaciju jednog</w:t>
      </w:r>
      <w:r>
        <w:rPr>
          <w:color w:val="000000" w:themeColor="text1"/>
        </w:rPr>
        <w:t>a</w:t>
      </w:r>
      <w:r w:rsidRPr="00A13815">
        <w:rPr>
          <w:color w:val="000000" w:themeColor="text1"/>
        </w:rPr>
        <w:t xml:space="preserve"> i drugog</w:t>
      </w:r>
      <w:r>
        <w:rPr>
          <w:color w:val="000000" w:themeColor="text1"/>
        </w:rPr>
        <w:t>a</w:t>
      </w:r>
      <w:r w:rsidRPr="00A13815">
        <w:rPr>
          <w:color w:val="000000" w:themeColor="text1"/>
        </w:rPr>
        <w:t xml:space="preserve"> načela. </w:t>
      </w:r>
    </w:p>
    <w:p w:rsidR="00622BD4" w:rsidRPr="00A13815" w:rsidRDefault="00622BD4" w:rsidP="00622BD4">
      <w:pPr>
        <w:spacing w:after="100"/>
        <w:jc w:val="both"/>
        <w:rPr>
          <w:color w:val="000000" w:themeColor="text1"/>
        </w:rPr>
      </w:pPr>
      <w:r w:rsidRPr="00A13815">
        <w:rPr>
          <w:color w:val="000000" w:themeColor="text1"/>
        </w:rPr>
        <w:t xml:space="preserve">Struktura znanstvenika po područjima i poljima svakako predstavlja izazov za organizaciju </w:t>
      </w:r>
      <w:r>
        <w:rPr>
          <w:color w:val="000000" w:themeColor="text1"/>
        </w:rPr>
        <w:t>znanstvenoga</w:t>
      </w:r>
      <w:r w:rsidRPr="00A13815">
        <w:rPr>
          <w:color w:val="000000" w:themeColor="text1"/>
        </w:rPr>
        <w:t xml:space="preserve"> rada budući da</w:t>
      </w:r>
      <w:r>
        <w:rPr>
          <w:color w:val="000000" w:themeColor="text1"/>
        </w:rPr>
        <w:t xml:space="preserve"> je</w:t>
      </w:r>
      <w:r w:rsidRPr="00A13815">
        <w:rPr>
          <w:color w:val="000000" w:themeColor="text1"/>
        </w:rPr>
        <w:t xml:space="preserve">, </w:t>
      </w:r>
      <w:r>
        <w:rPr>
          <w:color w:val="000000" w:themeColor="text1"/>
        </w:rPr>
        <w:t>ako</w:t>
      </w:r>
      <w:r w:rsidRPr="00A13815">
        <w:rPr>
          <w:color w:val="000000" w:themeColor="text1"/>
        </w:rPr>
        <w:t xml:space="preserve"> želimo </w:t>
      </w:r>
      <w:r>
        <w:rPr>
          <w:color w:val="000000" w:themeColor="text1"/>
        </w:rPr>
        <w:t xml:space="preserve">na </w:t>
      </w:r>
      <w:r w:rsidRPr="00A13815">
        <w:rPr>
          <w:color w:val="000000" w:themeColor="text1"/>
        </w:rPr>
        <w:t>najbolji način iskoristiti potencijale, potrebno uskladiti osobnu ekspertizu s konkretnim projektima i temama. O njima će biti više riječi kasnije</w:t>
      </w:r>
      <w:r>
        <w:rPr>
          <w:color w:val="000000" w:themeColor="text1"/>
        </w:rPr>
        <w:t>,</w:t>
      </w:r>
      <w:r w:rsidRPr="00A13815">
        <w:rPr>
          <w:color w:val="000000" w:themeColor="text1"/>
        </w:rPr>
        <w:t xml:space="preserve"> ali ovdje želimo u</w:t>
      </w:r>
      <w:r>
        <w:rPr>
          <w:color w:val="000000" w:themeColor="text1"/>
        </w:rPr>
        <w:t>smjeriti</w:t>
      </w:r>
      <w:r w:rsidRPr="00A13815">
        <w:rPr>
          <w:color w:val="000000" w:themeColor="text1"/>
        </w:rPr>
        <w:t xml:space="preserve"> pozornost na načel</w:t>
      </w:r>
      <w:r>
        <w:rPr>
          <w:color w:val="000000" w:themeColor="text1"/>
        </w:rPr>
        <w:t>a</w:t>
      </w:r>
      <w:r w:rsidRPr="00A13815">
        <w:rPr>
          <w:color w:val="000000" w:themeColor="text1"/>
        </w:rPr>
        <w:t>n uvid za koji smatramo da je važan.</w:t>
      </w:r>
    </w:p>
    <w:p w:rsidR="00622BD4" w:rsidRPr="00A13815" w:rsidRDefault="00622BD4" w:rsidP="00FA6BF3">
      <w:pPr>
        <w:spacing w:after="100"/>
        <w:jc w:val="both"/>
        <w:rPr>
          <w:color w:val="000000" w:themeColor="text1"/>
        </w:rPr>
      </w:pPr>
      <w:r w:rsidRPr="00A13815">
        <w:rPr>
          <w:color w:val="000000" w:themeColor="text1"/>
        </w:rPr>
        <w:t>Naime, s obzirom na veličinu, znanstveni potencijal</w:t>
      </w:r>
      <w:r>
        <w:rPr>
          <w:color w:val="000000" w:themeColor="text1"/>
        </w:rPr>
        <w:t>,</w:t>
      </w:r>
      <w:r w:rsidRPr="00A13815">
        <w:rPr>
          <w:color w:val="000000" w:themeColor="text1"/>
        </w:rPr>
        <w:t xml:space="preserve"> ali i disciplinarnu heterogenost, osobito je </w:t>
      </w:r>
      <w:r>
        <w:rPr>
          <w:color w:val="000000" w:themeColor="text1"/>
        </w:rPr>
        <w:t>važno</w:t>
      </w:r>
      <w:r w:rsidRPr="00A13815">
        <w:rPr>
          <w:color w:val="000000" w:themeColor="text1"/>
        </w:rPr>
        <w:t xml:space="preserve"> da na svim odsjecima, a po</w:t>
      </w:r>
      <w:r>
        <w:rPr>
          <w:color w:val="000000" w:themeColor="text1"/>
        </w:rPr>
        <w:t>sebice</w:t>
      </w:r>
      <w:r w:rsidRPr="00A13815">
        <w:rPr>
          <w:color w:val="000000" w:themeColor="text1"/>
        </w:rPr>
        <w:t xml:space="preserve"> na Odsjeku za kulturu, medije i menadžment, u skladu s nominalnim mogućnostima, </w:t>
      </w:r>
      <w:r>
        <w:rPr>
          <w:color w:val="000000" w:themeColor="text1"/>
        </w:rPr>
        <w:t>pojedinačni</w:t>
      </w:r>
      <w:r w:rsidRPr="00A13815">
        <w:rPr>
          <w:color w:val="000000" w:themeColor="text1"/>
        </w:rPr>
        <w:t xml:space="preserve"> interesi znanstvenika budu u što je većoj mjeri usklađeni s ovdje predstavljenim znanstvenim ciljevima i programima. To je ponajprije moguće postići </w:t>
      </w:r>
      <w:r w:rsidRPr="00A13815">
        <w:rPr>
          <w:i/>
          <w:color w:val="000000" w:themeColor="text1"/>
        </w:rPr>
        <w:t xml:space="preserve">tematskom integracijom </w:t>
      </w:r>
      <w:r w:rsidRPr="00A13815">
        <w:rPr>
          <w:color w:val="000000" w:themeColor="text1"/>
        </w:rPr>
        <w:t>(o tome malo niže) i koordinacijom znanstvenog</w:t>
      </w:r>
      <w:r>
        <w:rPr>
          <w:color w:val="000000" w:themeColor="text1"/>
        </w:rPr>
        <w:t>a</w:t>
      </w:r>
      <w:r w:rsidRPr="00A13815">
        <w:rPr>
          <w:color w:val="000000" w:themeColor="text1"/>
        </w:rPr>
        <w:t xml:space="preserve"> </w:t>
      </w:r>
      <w:r w:rsidRPr="00A13815">
        <w:rPr>
          <w:i/>
          <w:color w:val="000000" w:themeColor="text1"/>
        </w:rPr>
        <w:t>outputa</w:t>
      </w:r>
      <w:r w:rsidRPr="00A13815">
        <w:rPr>
          <w:color w:val="000000" w:themeColor="text1"/>
        </w:rPr>
        <w:t>. To treba naglasiti ne zato što zaposlenici u znanstvenim zvanjima u odnosu na ukupan broj zaposlenih u znanstvenim i umjetničkim zvanjima čine 4</w:t>
      </w:r>
      <w:r w:rsidR="00C469AB">
        <w:rPr>
          <w:color w:val="000000" w:themeColor="text1"/>
        </w:rPr>
        <w:t>0</w:t>
      </w:r>
      <w:r>
        <w:rPr>
          <w:color w:val="000000" w:themeColor="text1"/>
        </w:rPr>
        <w:t xml:space="preserve"> </w:t>
      </w:r>
      <w:r w:rsidRPr="00A13815">
        <w:rPr>
          <w:color w:val="000000" w:themeColor="text1"/>
        </w:rPr>
        <w:t>% (</w:t>
      </w:r>
      <w:r w:rsidR="00C469AB">
        <w:rPr>
          <w:color w:val="000000" w:themeColor="text1"/>
        </w:rPr>
        <w:t>3</w:t>
      </w:r>
      <w:r w:rsidR="004F24DA">
        <w:rPr>
          <w:color w:val="000000" w:themeColor="text1"/>
        </w:rPr>
        <w:t>3</w:t>
      </w:r>
      <w:r w:rsidRPr="00A13815">
        <w:rPr>
          <w:color w:val="000000" w:themeColor="text1"/>
        </w:rPr>
        <w:t xml:space="preserve"> zaposlen</w:t>
      </w:r>
      <w:r w:rsidR="00C469AB">
        <w:rPr>
          <w:color w:val="000000" w:themeColor="text1"/>
        </w:rPr>
        <w:t>a</w:t>
      </w:r>
      <w:r w:rsidRPr="00A13815">
        <w:rPr>
          <w:color w:val="000000" w:themeColor="text1"/>
        </w:rPr>
        <w:t xml:space="preserve"> </w:t>
      </w:r>
      <w:r w:rsidR="00C469AB">
        <w:rPr>
          <w:color w:val="000000" w:themeColor="text1"/>
        </w:rPr>
        <w:t>znanstvenika, od toga 28 u znanstveno-nastavnom zvanju,</w:t>
      </w:r>
      <w:r w:rsidRPr="00A13815">
        <w:rPr>
          <w:color w:val="000000" w:themeColor="text1"/>
        </w:rPr>
        <w:t xml:space="preserve"> u odnosu na ukupno 42 zaposlena u umjetničkim zvanjima), nego kako bi se preciznije uskladili osobni znanstveni interesi sa strateškim ciljevima institucije.</w:t>
      </w:r>
      <w:r>
        <w:rPr>
          <w:color w:val="000000" w:themeColor="text1"/>
        </w:rPr>
        <w:t xml:space="preserve"> </w:t>
      </w:r>
      <w:r w:rsidRPr="00A13815">
        <w:rPr>
          <w:color w:val="000000" w:themeColor="text1"/>
        </w:rPr>
        <w:t xml:space="preserve">Upravo zato ova strategija predviđa dvostruko načelo: s jedne strane snažno oslanjanje na integracijske učinke pojedinih odsjeka, a s druge </w:t>
      </w:r>
      <w:r w:rsidR="00474648">
        <w:rPr>
          <w:color w:val="000000" w:themeColor="text1"/>
        </w:rPr>
        <w:t xml:space="preserve">na </w:t>
      </w:r>
      <w:r w:rsidRPr="00A13815">
        <w:rPr>
          <w:color w:val="000000" w:themeColor="text1"/>
        </w:rPr>
        <w:t xml:space="preserve">horizontalnu pokretljivost znanstvenika unutar projekata na razini cijele Akademije. </w:t>
      </w:r>
    </w:p>
    <w:p w:rsidR="00622BD4" w:rsidRPr="00A13815" w:rsidRDefault="00622BD4" w:rsidP="00622BD4">
      <w:pPr>
        <w:pStyle w:val="Heading2"/>
        <w:rPr>
          <w:rFonts w:ascii="Times New Roman" w:hAnsi="Times New Roman" w:cs="Times New Roman"/>
          <w:color w:val="000000" w:themeColor="text1"/>
        </w:rPr>
      </w:pPr>
      <w:bookmarkStart w:id="4" w:name="_Toc20665336"/>
      <w:r w:rsidRPr="00A13815">
        <w:rPr>
          <w:rFonts w:ascii="Times New Roman" w:hAnsi="Times New Roman" w:cs="Times New Roman"/>
          <w:color w:val="000000" w:themeColor="text1"/>
        </w:rPr>
        <w:t>3.1. Optimizacija položaja znanstvenog</w:t>
      </w:r>
      <w:r>
        <w:rPr>
          <w:rFonts w:ascii="Times New Roman" w:hAnsi="Times New Roman" w:cs="Times New Roman"/>
          <w:color w:val="000000" w:themeColor="text1"/>
        </w:rPr>
        <w:t>a</w:t>
      </w:r>
      <w:r w:rsidRPr="00A13815">
        <w:rPr>
          <w:rFonts w:ascii="Times New Roman" w:hAnsi="Times New Roman" w:cs="Times New Roman"/>
          <w:color w:val="000000" w:themeColor="text1"/>
        </w:rPr>
        <w:t xml:space="preserve"> rada na Akademiji</w:t>
      </w:r>
      <w:bookmarkEnd w:id="4"/>
    </w:p>
    <w:p w:rsidR="00622BD4" w:rsidRPr="00A13815" w:rsidRDefault="00622BD4" w:rsidP="00622BD4">
      <w:pPr>
        <w:jc w:val="both"/>
        <w:rPr>
          <w:color w:val="000000" w:themeColor="text1"/>
        </w:rPr>
      </w:pPr>
    </w:p>
    <w:p w:rsidR="00622BD4" w:rsidRPr="00A13815" w:rsidRDefault="00622BD4" w:rsidP="00622BD4">
      <w:pPr>
        <w:spacing w:after="100"/>
        <w:jc w:val="both"/>
        <w:rPr>
          <w:color w:val="000000" w:themeColor="text1"/>
        </w:rPr>
      </w:pPr>
      <w:r w:rsidRPr="00A13815">
        <w:rPr>
          <w:color w:val="000000" w:themeColor="text1"/>
        </w:rPr>
        <w:t>Bavljenje znanstvenim radom na instituciji u kojoj je tijekom ranijeg razdoblja dominirala umjetnička komponenta zahtijeva dodatno promišljanje o ulozi znanstvenog</w:t>
      </w:r>
      <w:r>
        <w:rPr>
          <w:color w:val="000000" w:themeColor="text1"/>
        </w:rPr>
        <w:t>a</w:t>
      </w:r>
      <w:r w:rsidRPr="00A13815">
        <w:rPr>
          <w:color w:val="000000" w:themeColor="text1"/>
        </w:rPr>
        <w:t xml:space="preserve"> rada i položaju znanstvenika ne samo kao izvođača tzv. teorijske skupine predmeta</w:t>
      </w:r>
      <w:r>
        <w:rPr>
          <w:color w:val="000000" w:themeColor="text1"/>
        </w:rPr>
        <w:t>,</w:t>
      </w:r>
      <w:r w:rsidRPr="00A13815">
        <w:rPr>
          <w:color w:val="000000" w:themeColor="text1"/>
        </w:rPr>
        <w:t xml:space="preserve"> nego i artikul</w:t>
      </w:r>
      <w:r>
        <w:rPr>
          <w:color w:val="000000" w:themeColor="text1"/>
        </w:rPr>
        <w:t>aciju</w:t>
      </w:r>
      <w:r w:rsidRPr="00A13815">
        <w:rPr>
          <w:color w:val="000000" w:themeColor="text1"/>
        </w:rPr>
        <w:t xml:space="preserve"> napor</w:t>
      </w:r>
      <w:r>
        <w:rPr>
          <w:color w:val="000000" w:themeColor="text1"/>
        </w:rPr>
        <w:t>a</w:t>
      </w:r>
      <w:r w:rsidRPr="00A13815">
        <w:rPr>
          <w:color w:val="000000" w:themeColor="text1"/>
        </w:rPr>
        <w:t xml:space="preserve"> usmjeren</w:t>
      </w:r>
      <w:r>
        <w:rPr>
          <w:color w:val="000000" w:themeColor="text1"/>
        </w:rPr>
        <w:t>ih</w:t>
      </w:r>
      <w:r w:rsidRPr="00A13815">
        <w:rPr>
          <w:color w:val="000000" w:themeColor="text1"/>
        </w:rPr>
        <w:t xml:space="preserve"> k ostvarivanju osobnih identiteta naših znanstvenika. </w:t>
      </w:r>
      <w:r>
        <w:rPr>
          <w:color w:val="000000" w:themeColor="text1"/>
        </w:rPr>
        <w:t>T</w:t>
      </w:r>
      <w:r w:rsidRPr="00A13815">
        <w:rPr>
          <w:color w:val="000000" w:themeColor="text1"/>
        </w:rPr>
        <w:t>o je utoliko važnije što zaposlenici u znanstveno-nastavnim zvanjima na Akademiji sudjeluju u izvođenju nekoliko preddiplomskih i diplomskih studija koji imaju u najvećoj mogućoj mjeri znanstvenu – a ne umjetničku</w:t>
      </w:r>
      <w:r>
        <w:rPr>
          <w:color w:val="000000" w:themeColor="text1"/>
        </w:rPr>
        <w:t xml:space="preserve"> </w:t>
      </w:r>
      <w:r w:rsidRPr="00A13815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Pr="00A13815">
        <w:rPr>
          <w:color w:val="000000" w:themeColor="text1"/>
        </w:rPr>
        <w:t>komponentu i utoliko su, kako smo ranije naveli, u jedinstvenom položaju u odnosu na sve druge znanstvenike u Republici Hrvatskoj (jedna od usporedivih iznimki zagrebački</w:t>
      </w:r>
      <w:r>
        <w:rPr>
          <w:color w:val="000000" w:themeColor="text1"/>
        </w:rPr>
        <w:t xml:space="preserve"> je</w:t>
      </w:r>
      <w:r w:rsidRPr="00A13815">
        <w:rPr>
          <w:color w:val="000000" w:themeColor="text1"/>
        </w:rPr>
        <w:t xml:space="preserve"> Tekstilno-tehnološki fakultet gdje se izvode studijski programi i u tehničkom i u umjetničkom području uz </w:t>
      </w:r>
      <w:r w:rsidR="00EE16A3">
        <w:rPr>
          <w:color w:val="000000" w:themeColor="text1"/>
        </w:rPr>
        <w:t>značajnu</w:t>
      </w:r>
      <w:r w:rsidRPr="00A13815">
        <w:rPr>
          <w:color w:val="000000" w:themeColor="text1"/>
        </w:rPr>
        <w:t xml:space="preserve"> humanističku i društvenu komponentu).</w:t>
      </w:r>
      <w:r>
        <w:rPr>
          <w:color w:val="000000" w:themeColor="text1"/>
        </w:rPr>
        <w:t xml:space="preserve"> </w:t>
      </w:r>
      <w:r w:rsidRPr="00A13815">
        <w:rPr>
          <w:color w:val="000000" w:themeColor="text1"/>
        </w:rPr>
        <w:t>Naime, od ukupnog</w:t>
      </w:r>
      <w:r>
        <w:rPr>
          <w:color w:val="000000" w:themeColor="text1"/>
        </w:rPr>
        <w:t>a</w:t>
      </w:r>
      <w:r w:rsidRPr="00A13815">
        <w:rPr>
          <w:color w:val="000000" w:themeColor="text1"/>
        </w:rPr>
        <w:t xml:space="preserve"> broja zaposlenih u znanstveno-nastavnim i umjetničko-nastavnim zvanjima na Akademiji, </w:t>
      </w:r>
      <w:r>
        <w:rPr>
          <w:color w:val="000000" w:themeColor="text1"/>
        </w:rPr>
        <w:t>t</w:t>
      </w:r>
      <w:r w:rsidRPr="00A13815">
        <w:rPr>
          <w:color w:val="000000" w:themeColor="text1"/>
        </w:rPr>
        <w:t xml:space="preserve">i potonji čine tri četvrtine </w:t>
      </w:r>
      <w:r>
        <w:rPr>
          <w:color w:val="000000" w:themeColor="text1"/>
        </w:rPr>
        <w:t>pa</w:t>
      </w:r>
      <w:r w:rsidRPr="00A13815">
        <w:rPr>
          <w:color w:val="000000" w:themeColor="text1"/>
        </w:rPr>
        <w:t xml:space="preserve"> dominiraju ne samo po broju</w:t>
      </w:r>
      <w:r>
        <w:rPr>
          <w:color w:val="000000" w:themeColor="text1"/>
        </w:rPr>
        <w:t>,</w:t>
      </w:r>
      <w:r w:rsidRPr="00A13815">
        <w:rPr>
          <w:color w:val="000000" w:themeColor="text1"/>
        </w:rPr>
        <w:t xml:space="preserve"> nego i po vidljivosti u javnosti, broju i kvaliteti aktivnosti te korištenju unutrašnjih resursa. Nakon integracije bivše Umjetničke akademije i bivšeg Odjela za kulturologiju potencijalni utjecaj </w:t>
      </w:r>
      <w:r>
        <w:rPr>
          <w:color w:val="000000" w:themeColor="text1"/>
        </w:rPr>
        <w:t>znanstvenoga</w:t>
      </w:r>
      <w:r w:rsidRPr="00A13815">
        <w:rPr>
          <w:color w:val="000000" w:themeColor="text1"/>
        </w:rPr>
        <w:t xml:space="preserve"> rada na Akademiji </w:t>
      </w:r>
      <w:r>
        <w:rPr>
          <w:color w:val="000000" w:themeColor="text1"/>
        </w:rPr>
        <w:t>bitno je</w:t>
      </w:r>
      <w:r w:rsidRPr="00A13815">
        <w:rPr>
          <w:color w:val="000000" w:themeColor="text1"/>
        </w:rPr>
        <w:t xml:space="preserve"> porastao i posljedično omogućio da i na drugim </w:t>
      </w:r>
      <w:r>
        <w:rPr>
          <w:color w:val="000000" w:themeColor="text1"/>
        </w:rPr>
        <w:t>o</w:t>
      </w:r>
      <w:r w:rsidRPr="00A13815">
        <w:rPr>
          <w:color w:val="000000" w:themeColor="text1"/>
        </w:rPr>
        <w:t xml:space="preserve">dsjecima poraste svijest o potrebi znanstvene prepoznatljivosti i </w:t>
      </w:r>
      <w:r>
        <w:rPr>
          <w:color w:val="000000" w:themeColor="text1"/>
        </w:rPr>
        <w:t>odgovarajućoj</w:t>
      </w:r>
      <w:r w:rsidRPr="00A13815">
        <w:rPr>
          <w:color w:val="000000" w:themeColor="text1"/>
        </w:rPr>
        <w:t xml:space="preserve"> prezentaciji aktualnih i budućih projekata. </w:t>
      </w:r>
    </w:p>
    <w:p w:rsidR="00622BD4" w:rsidRPr="00A13815" w:rsidRDefault="00622BD4" w:rsidP="00622BD4">
      <w:pPr>
        <w:spacing w:after="100"/>
        <w:jc w:val="both"/>
        <w:rPr>
          <w:color w:val="000000" w:themeColor="text1"/>
        </w:rPr>
      </w:pPr>
      <w:r w:rsidRPr="00A13815">
        <w:rPr>
          <w:color w:val="000000" w:themeColor="text1"/>
        </w:rPr>
        <w:t xml:space="preserve">Jedan od najvažnijih ciljeva ove strategije jest upravo razvijanje svijesti kod zaposlenih znanstvenika, ali i unutar institucije u cjelini o tome da umjetnička komponenta Akademije sada posjeduje i onu </w:t>
      </w:r>
      <w:r w:rsidRPr="00A13815">
        <w:rPr>
          <w:color w:val="000000" w:themeColor="text1"/>
        </w:rPr>
        <w:lastRenderedPageBreak/>
        <w:t>znanstvenu koja se mora u potpunosti integrirati imajući u vidu posebnosti njezinih disciplinarnih ciljeva i metoda.</w:t>
      </w:r>
      <w:r>
        <w:rPr>
          <w:color w:val="000000" w:themeColor="text1"/>
        </w:rPr>
        <w:t xml:space="preserve"> Stoga</w:t>
      </w:r>
      <w:r w:rsidRPr="00A13815">
        <w:rPr>
          <w:color w:val="000000" w:themeColor="text1"/>
        </w:rPr>
        <w:t xml:space="preserve"> je ovaj strateški cilj uistinu specifičan u odnosu na druge znanstvene i visokoškolske institucije kod nas i zato mu treba posvetiti posebnu pozornost. Također, valja uzeti u obzir ponov</w:t>
      </w:r>
      <w:r>
        <w:rPr>
          <w:color w:val="000000" w:themeColor="text1"/>
        </w:rPr>
        <w:t>n</w:t>
      </w:r>
      <w:r w:rsidRPr="00A13815">
        <w:rPr>
          <w:color w:val="000000" w:themeColor="text1"/>
        </w:rPr>
        <w:t xml:space="preserve">o specifičnu okolnost da se potreba za strateškim razmišljanjem o znanstvenom radu na Akademiji nije dogodila organskim rastom ili kao posljedica potrebe za produbljivanjem unaprijed definiranog tematskog znanja i poduke, nego spajanjem dviju institucija koje su se u svojim disciplinarnim prioritetima </w:t>
      </w:r>
      <w:r>
        <w:rPr>
          <w:color w:val="000000" w:themeColor="text1"/>
        </w:rPr>
        <w:t>bitno</w:t>
      </w:r>
      <w:r w:rsidRPr="00A13815">
        <w:rPr>
          <w:color w:val="000000" w:themeColor="text1"/>
        </w:rPr>
        <w:t xml:space="preserve"> razlikovale. </w:t>
      </w:r>
    </w:p>
    <w:p w:rsidR="00622BD4" w:rsidRPr="00A13815" w:rsidRDefault="00622BD4" w:rsidP="00622BD4">
      <w:pPr>
        <w:spacing w:after="100"/>
        <w:jc w:val="both"/>
        <w:rPr>
          <w:color w:val="000000" w:themeColor="text1"/>
        </w:rPr>
      </w:pPr>
      <w:r w:rsidRPr="00A13815">
        <w:rPr>
          <w:color w:val="000000" w:themeColor="text1"/>
        </w:rPr>
        <w:t>S druge strane, specifičnosti uvijek valja promatrati kao prednosti i zato bi potencijale znanstvenog</w:t>
      </w:r>
      <w:r>
        <w:rPr>
          <w:color w:val="000000" w:themeColor="text1"/>
        </w:rPr>
        <w:t>a</w:t>
      </w:r>
      <w:r w:rsidRPr="00A13815">
        <w:rPr>
          <w:color w:val="000000" w:themeColor="text1"/>
        </w:rPr>
        <w:t xml:space="preserve"> rada na Akademiji valjalo uskladiti s umjetničkom komponentom, tj. u znanstvenim istraživanjima </w:t>
      </w:r>
      <w:r>
        <w:rPr>
          <w:color w:val="000000" w:themeColor="text1"/>
        </w:rPr>
        <w:t xml:space="preserve">se </w:t>
      </w:r>
      <w:r w:rsidRPr="00A13815">
        <w:rPr>
          <w:color w:val="000000" w:themeColor="text1"/>
        </w:rPr>
        <w:t xml:space="preserve">u većoj se mjeri posvetiti ulozi umjetnosti, umjetnika, medija i medijske proizvodnje, kulture te općenito kreativnosti i kreativnih praksi u suvremenom društvu. </w:t>
      </w:r>
      <w:r>
        <w:rPr>
          <w:color w:val="000000" w:themeColor="text1"/>
        </w:rPr>
        <w:t>T</w:t>
      </w:r>
      <w:r w:rsidRPr="00A13815">
        <w:rPr>
          <w:color w:val="000000" w:themeColor="text1"/>
        </w:rPr>
        <w:t>a smjernica logično proizlazi iz postojeće strukture znanstvenika, njihovih dosadašnjih znanstvenih opusa, a svakako treba biti i smjernica za budući rad. Naime, sve ranije navedene posebnosti Akademije treba iskoristiti u svrhu optimizacije znanstvenog</w:t>
      </w:r>
      <w:r>
        <w:rPr>
          <w:color w:val="000000" w:themeColor="text1"/>
        </w:rPr>
        <w:t>a</w:t>
      </w:r>
      <w:r w:rsidRPr="00A13815">
        <w:rPr>
          <w:color w:val="000000" w:themeColor="text1"/>
        </w:rPr>
        <w:t xml:space="preserve"> rada prema temama, područjima i ekspertizama koje su u najužoj vezi s budućim znanstvenim i umjetničkim istraživanjima, a ona pak moraju biti precizno usmjerena prema ovim osnovnim ciljevima:</w:t>
      </w:r>
    </w:p>
    <w:p w:rsidR="00622BD4" w:rsidRPr="00A13815" w:rsidRDefault="00622BD4" w:rsidP="00622BD4">
      <w:pPr>
        <w:jc w:val="both"/>
        <w:rPr>
          <w:color w:val="000000" w:themeColor="text1"/>
        </w:rPr>
      </w:pPr>
    </w:p>
    <w:p w:rsidR="00622BD4" w:rsidRPr="00A13815" w:rsidRDefault="00622BD4" w:rsidP="00622BD4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3815">
        <w:rPr>
          <w:rFonts w:ascii="Times New Roman" w:hAnsi="Times New Roman"/>
          <w:color w:val="000000" w:themeColor="text1"/>
          <w:sz w:val="24"/>
          <w:szCs w:val="24"/>
        </w:rPr>
        <w:t>poticati razumijevanje nastanka, funkcije i značenja različitih oblika kreativnosti danas, prvenstveno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>suvremene umjetnosti i novih medijskih praksi,</w:t>
      </w:r>
    </w:p>
    <w:p w:rsidR="00622BD4" w:rsidRPr="00A13815" w:rsidRDefault="00622BD4" w:rsidP="00622BD4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3815">
        <w:rPr>
          <w:rFonts w:ascii="Times New Roman" w:hAnsi="Times New Roman"/>
          <w:color w:val="000000" w:themeColor="text1"/>
          <w:sz w:val="24"/>
          <w:szCs w:val="24"/>
        </w:rPr>
        <w:t>istraživati procese umjetničkog djelovanja u društvenoj zajednici kao integralnog dijela kulturnog identiteta pojedinaca i nacije, u hrvatskom i europskom kontekstu,</w:t>
      </w:r>
    </w:p>
    <w:p w:rsidR="00622BD4" w:rsidRPr="00A13815" w:rsidRDefault="00622BD4" w:rsidP="00622BD4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3815">
        <w:rPr>
          <w:rFonts w:ascii="Times New Roman" w:hAnsi="Times New Roman"/>
          <w:color w:val="000000" w:themeColor="text1"/>
          <w:sz w:val="24"/>
          <w:szCs w:val="24"/>
        </w:rPr>
        <w:t>razvijati znanstvene strategije koje će pomoći etabliranju kreativnosti i umjetničkog djelovanja,</w:t>
      </w:r>
    </w:p>
    <w:p w:rsidR="00622BD4" w:rsidRPr="00A13815" w:rsidRDefault="00622BD4" w:rsidP="00622BD4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3815">
        <w:rPr>
          <w:rFonts w:ascii="Times New Roman" w:hAnsi="Times New Roman"/>
          <w:color w:val="000000" w:themeColor="text1"/>
          <w:sz w:val="24"/>
          <w:szCs w:val="24"/>
        </w:rPr>
        <w:t>produbljivati znanja o ulozi i potencijalu medija, prvenstveno društvenih mreža i različitih vidova interaktivnosti,</w:t>
      </w:r>
    </w:p>
    <w:p w:rsidR="00622BD4" w:rsidRPr="00A13815" w:rsidRDefault="00622BD4" w:rsidP="00622BD4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3815">
        <w:rPr>
          <w:rFonts w:ascii="Times New Roman" w:hAnsi="Times New Roman"/>
          <w:color w:val="000000" w:themeColor="text1"/>
          <w:sz w:val="24"/>
          <w:szCs w:val="24"/>
        </w:rPr>
        <w:t>istraživati socio-ekonomsko značenje kreativnih industrija te područja unaprjeđivanja i razvoja organizacija u ovom području,</w:t>
      </w:r>
    </w:p>
    <w:p w:rsidR="00622BD4" w:rsidRPr="00A13815" w:rsidRDefault="00622BD4" w:rsidP="00622BD4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3815">
        <w:rPr>
          <w:rFonts w:ascii="Times New Roman" w:hAnsi="Times New Roman"/>
          <w:color w:val="000000" w:themeColor="text1"/>
          <w:sz w:val="24"/>
          <w:szCs w:val="24"/>
        </w:rPr>
        <w:t>proučavati umjetničke, ekonomske, socijalne, kulturalne i tehnološke rep</w:t>
      </w:r>
      <w:r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>rkusije uloge medija,</w:t>
      </w:r>
    </w:p>
    <w:p w:rsidR="00622BD4" w:rsidRPr="00A13815" w:rsidRDefault="00622BD4" w:rsidP="00622BD4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3815">
        <w:rPr>
          <w:rFonts w:ascii="Times New Roman" w:hAnsi="Times New Roman"/>
          <w:color w:val="000000" w:themeColor="text1"/>
          <w:sz w:val="24"/>
          <w:szCs w:val="24"/>
        </w:rPr>
        <w:t>aktivirati i primijeniti humanističku i društvenu znanstvenu komponentu u razvoju suvremenih kreativnih tehnologija,</w:t>
      </w:r>
    </w:p>
    <w:p w:rsidR="00622BD4" w:rsidRPr="00A13815" w:rsidRDefault="00622BD4" w:rsidP="00622BD4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3815">
        <w:rPr>
          <w:rFonts w:ascii="Times New Roman" w:hAnsi="Times New Roman"/>
          <w:color w:val="000000" w:themeColor="text1"/>
          <w:sz w:val="24"/>
          <w:szCs w:val="24"/>
        </w:rPr>
        <w:t>razvijati najmodernije pedagoške metode u cilju obrazovanja studenata i njihov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 uključivanja u znanstveni rad.</w:t>
      </w:r>
    </w:p>
    <w:p w:rsidR="00622BD4" w:rsidRPr="00A13815" w:rsidRDefault="00622BD4" w:rsidP="00622BD4">
      <w:pPr>
        <w:jc w:val="both"/>
        <w:rPr>
          <w:color w:val="000000" w:themeColor="text1"/>
        </w:rPr>
      </w:pPr>
    </w:p>
    <w:p w:rsidR="00622BD4" w:rsidRPr="00A13815" w:rsidRDefault="00622BD4" w:rsidP="00622BD4">
      <w:pPr>
        <w:spacing w:after="100"/>
        <w:jc w:val="both"/>
        <w:rPr>
          <w:color w:val="000000" w:themeColor="text1"/>
        </w:rPr>
      </w:pPr>
      <w:r w:rsidRPr="00A13815">
        <w:rPr>
          <w:color w:val="000000" w:themeColor="text1"/>
        </w:rPr>
        <w:t>Kao što smo već spomenuli, Odsjek za kulturu, medije i menadžment okuplja najveći broj znanstvenika u znanstvenim zvanjima i to svakako treba iskoristiti. Međutim, budući da je riječ o znanstvenicima u različitim područjima (humanističke, društvene i interdisciplinarne znanosti) s raznorodnim temeljnim znanstvenim kvalifikacijama, potrebno je voditi računa prvenstveno o integraciji njihovih resursa i kompetencija, a ne nužno nastojati na usklađivanju nomenklaturnih pokazat</w:t>
      </w:r>
      <w:r>
        <w:rPr>
          <w:color w:val="000000" w:themeColor="text1"/>
        </w:rPr>
        <w:t>e</w:t>
      </w:r>
      <w:r w:rsidRPr="00A13815">
        <w:rPr>
          <w:color w:val="000000" w:themeColor="text1"/>
        </w:rPr>
        <w:t xml:space="preserve">lja. Ova strategija stoga predviđa dvorazinski način znanstvene integracije na </w:t>
      </w:r>
      <w:r>
        <w:rPr>
          <w:color w:val="000000" w:themeColor="text1"/>
        </w:rPr>
        <w:t>razini</w:t>
      </w:r>
      <w:r w:rsidRPr="00A13815">
        <w:rPr>
          <w:color w:val="000000" w:themeColor="text1"/>
        </w:rPr>
        <w:t xml:space="preserve"> cijele Akademije – </w:t>
      </w:r>
      <w:r w:rsidRPr="00A13815">
        <w:rPr>
          <w:i/>
          <w:color w:val="000000" w:themeColor="text1"/>
        </w:rPr>
        <w:t>disciplinarnu</w:t>
      </w:r>
      <w:r w:rsidRPr="00A13815">
        <w:rPr>
          <w:color w:val="000000" w:themeColor="text1"/>
        </w:rPr>
        <w:t xml:space="preserve"> i </w:t>
      </w:r>
      <w:r w:rsidRPr="00A13815">
        <w:rPr>
          <w:i/>
          <w:color w:val="000000" w:themeColor="text1"/>
        </w:rPr>
        <w:t>tematsku</w:t>
      </w:r>
      <w:r w:rsidRPr="00A13815">
        <w:rPr>
          <w:color w:val="000000" w:themeColor="text1"/>
        </w:rPr>
        <w:t>:</w:t>
      </w:r>
    </w:p>
    <w:p w:rsidR="00622BD4" w:rsidRPr="00A13815" w:rsidRDefault="00622BD4" w:rsidP="00622BD4">
      <w:pPr>
        <w:jc w:val="both"/>
        <w:rPr>
          <w:color w:val="000000" w:themeColor="text1"/>
        </w:rPr>
      </w:pPr>
    </w:p>
    <w:p w:rsidR="00622BD4" w:rsidRPr="00A13815" w:rsidRDefault="00622BD4" w:rsidP="00622BD4">
      <w:pPr>
        <w:spacing w:after="100"/>
        <w:jc w:val="both"/>
        <w:rPr>
          <w:color w:val="000000" w:themeColor="text1"/>
        </w:rPr>
      </w:pPr>
      <w:r w:rsidRPr="00A13815">
        <w:rPr>
          <w:color w:val="000000" w:themeColor="text1"/>
        </w:rPr>
        <w:t xml:space="preserve">A) </w:t>
      </w:r>
      <w:r w:rsidRPr="00A13815">
        <w:rPr>
          <w:b/>
          <w:color w:val="000000" w:themeColor="text1"/>
        </w:rPr>
        <w:t>disciplinarna integracija</w:t>
      </w:r>
      <w:r w:rsidRPr="00A13815">
        <w:rPr>
          <w:color w:val="000000" w:themeColor="text1"/>
        </w:rPr>
        <w:t xml:space="preserve"> predviđa poticanje znanstvenog rada i izvođenje projekata u okviru disciplinarnih područja znanosti (znanosti o umjetnosti, ekonomije, informacijsko-komunikacijskih znanosti, glazbene pedagogije, filologije i dr.)</w:t>
      </w:r>
      <w:r>
        <w:rPr>
          <w:color w:val="000000" w:themeColor="text1"/>
        </w:rPr>
        <w:t>;</w:t>
      </w:r>
    </w:p>
    <w:p w:rsidR="00622BD4" w:rsidRPr="00A13815" w:rsidRDefault="00622BD4" w:rsidP="00FA6BF3">
      <w:pPr>
        <w:spacing w:after="100"/>
        <w:jc w:val="both"/>
        <w:rPr>
          <w:color w:val="000000" w:themeColor="text1"/>
        </w:rPr>
      </w:pPr>
      <w:r w:rsidRPr="00A13815">
        <w:rPr>
          <w:color w:val="000000" w:themeColor="text1"/>
        </w:rPr>
        <w:t xml:space="preserve">B) </w:t>
      </w:r>
      <w:r w:rsidRPr="00A13815">
        <w:rPr>
          <w:b/>
          <w:color w:val="000000" w:themeColor="text1"/>
        </w:rPr>
        <w:t>tematska integracija</w:t>
      </w:r>
      <w:r w:rsidRPr="00A13815">
        <w:rPr>
          <w:color w:val="000000" w:themeColor="text1"/>
        </w:rPr>
        <w:t xml:space="preserve"> potiče uspostavljanje i provođenje projekata iz više znanstvenih polja i grana</w:t>
      </w:r>
      <w:r>
        <w:rPr>
          <w:color w:val="000000" w:themeColor="text1"/>
        </w:rPr>
        <w:t xml:space="preserve"> </w:t>
      </w:r>
      <w:r w:rsidRPr="00A13815">
        <w:rPr>
          <w:color w:val="000000" w:themeColor="text1"/>
        </w:rPr>
        <w:t xml:space="preserve">koji se bave specifično osmišljenim temama iz područja kulture, umjetnosti, medija i kreativnih industrija. </w:t>
      </w:r>
    </w:p>
    <w:p w:rsidR="00622BD4" w:rsidRPr="00A13815" w:rsidRDefault="00622BD4" w:rsidP="00622BD4">
      <w:pPr>
        <w:pStyle w:val="Heading2"/>
        <w:rPr>
          <w:rFonts w:ascii="Times New Roman" w:hAnsi="Times New Roman" w:cs="Times New Roman"/>
          <w:color w:val="000000" w:themeColor="text1"/>
        </w:rPr>
      </w:pPr>
      <w:bookmarkStart w:id="5" w:name="_Toc20665337"/>
      <w:r w:rsidRPr="00A13815">
        <w:rPr>
          <w:rFonts w:ascii="Times New Roman" w:hAnsi="Times New Roman" w:cs="Times New Roman"/>
          <w:color w:val="000000" w:themeColor="text1"/>
        </w:rPr>
        <w:lastRenderedPageBreak/>
        <w:t>3.2. Strateške znanstvene platforme</w:t>
      </w:r>
      <w:bookmarkEnd w:id="5"/>
    </w:p>
    <w:p w:rsidR="00622BD4" w:rsidRPr="00A13815" w:rsidRDefault="00622BD4" w:rsidP="00622BD4">
      <w:pPr>
        <w:rPr>
          <w:b/>
          <w:color w:val="000000" w:themeColor="text1"/>
        </w:rPr>
      </w:pPr>
    </w:p>
    <w:p w:rsidR="00622BD4" w:rsidRPr="00A13815" w:rsidRDefault="00622BD4" w:rsidP="00622BD4">
      <w:pPr>
        <w:spacing w:after="100"/>
        <w:jc w:val="both"/>
        <w:rPr>
          <w:color w:val="000000" w:themeColor="text1"/>
        </w:rPr>
      </w:pPr>
      <w:r>
        <w:rPr>
          <w:color w:val="000000" w:themeColor="text1"/>
        </w:rPr>
        <w:t>Osim</w:t>
      </w:r>
      <w:r w:rsidRPr="00A13815">
        <w:rPr>
          <w:color w:val="000000" w:themeColor="text1"/>
        </w:rPr>
        <w:t xml:space="preserve"> uobičajenih načina </w:t>
      </w:r>
      <w:r>
        <w:rPr>
          <w:color w:val="000000" w:themeColor="text1"/>
        </w:rPr>
        <w:t>znanstvenoga</w:t>
      </w:r>
      <w:r w:rsidRPr="00A13815">
        <w:rPr>
          <w:color w:val="000000" w:themeColor="text1"/>
        </w:rPr>
        <w:t xml:space="preserve"> djelovanja na visokoškolskim institucijama, što uključuje prijave na kompetitivne domaće i međunarodne projekte, sudjelovanje na domaćim i međunarodnim konferencijama, studijske boravke znanstvenika na stranim institucijama, gostujuća odlazna i dolazna predavanja te opć</w:t>
      </w:r>
      <w:r>
        <w:rPr>
          <w:color w:val="000000" w:themeColor="text1"/>
        </w:rPr>
        <w:t>u</w:t>
      </w:r>
      <w:r w:rsidRPr="00A13815">
        <w:rPr>
          <w:color w:val="000000" w:themeColor="text1"/>
        </w:rPr>
        <w:t xml:space="preserve"> usmjerenost k znanstvenom napredovanju i usavršavanju, Akademija je u cilju razvijanja vlastite znanstvene reputacije razvila nekoliko specifičnih znanstvenih platformi koje bi</w:t>
      </w:r>
      <w:r>
        <w:rPr>
          <w:color w:val="000000" w:themeColor="text1"/>
        </w:rPr>
        <w:t xml:space="preserve"> joj</w:t>
      </w:r>
      <w:r w:rsidRPr="00A13815">
        <w:rPr>
          <w:color w:val="000000" w:themeColor="text1"/>
        </w:rPr>
        <w:t xml:space="preserve"> trebale omogućiti da postane regionalno središte u razvoju znanosti o umjetnosti, medija, odnosa s javnošću, menadžmenta u kulturi i kreativnim industrijama</w:t>
      </w:r>
      <w:r>
        <w:rPr>
          <w:color w:val="000000" w:themeColor="text1"/>
        </w:rPr>
        <w:t xml:space="preserve"> te glazbenoj pedagogiji.</w:t>
      </w:r>
      <w:r w:rsidRPr="00A13815">
        <w:rPr>
          <w:color w:val="000000" w:themeColor="text1"/>
        </w:rPr>
        <w:t xml:space="preserve"> </w:t>
      </w:r>
      <w:r>
        <w:rPr>
          <w:color w:val="000000" w:themeColor="text1"/>
        </w:rPr>
        <w:t>T</w:t>
      </w:r>
      <w:r w:rsidRPr="00A13815">
        <w:rPr>
          <w:color w:val="000000" w:themeColor="text1"/>
        </w:rPr>
        <w:t>e platforme razvijamo kao snažno institucionalizirane oblike djelovanja, ne</w:t>
      </w:r>
      <w:r>
        <w:rPr>
          <w:color w:val="000000" w:themeColor="text1"/>
        </w:rPr>
        <w:t>za</w:t>
      </w:r>
      <w:r w:rsidRPr="00A13815">
        <w:rPr>
          <w:color w:val="000000" w:themeColor="text1"/>
        </w:rPr>
        <w:t>visno od individualnih karijera naših znanstvenika, s prvenstvenim ciljem da etabliramo Akademiju za umjetnost i kulturu kao središte razvoja naših strateških znanstvenih polja.</w:t>
      </w:r>
    </w:p>
    <w:p w:rsidR="00FA6BF3" w:rsidRDefault="00FA6BF3" w:rsidP="00622BD4">
      <w:pPr>
        <w:rPr>
          <w:b/>
          <w:color w:val="000000" w:themeColor="text1"/>
        </w:rPr>
      </w:pPr>
    </w:p>
    <w:p w:rsidR="00622BD4" w:rsidRPr="00A13815" w:rsidRDefault="00622BD4" w:rsidP="00622BD4">
      <w:pPr>
        <w:rPr>
          <w:b/>
          <w:color w:val="000000" w:themeColor="text1"/>
        </w:rPr>
      </w:pPr>
      <w:r w:rsidRPr="00A13815">
        <w:rPr>
          <w:b/>
          <w:color w:val="000000" w:themeColor="text1"/>
        </w:rPr>
        <w:t xml:space="preserve">1. Centar za interdisciplinarna istraživanja u umjetnosti i znanosti </w:t>
      </w:r>
      <w:r w:rsidRPr="00A13815">
        <w:rPr>
          <w:b/>
          <w:i/>
          <w:color w:val="000000" w:themeColor="text1"/>
        </w:rPr>
        <w:t>InterScArt</w:t>
      </w:r>
    </w:p>
    <w:p w:rsidR="00622BD4" w:rsidRPr="00A13815" w:rsidRDefault="00622BD4" w:rsidP="00622BD4">
      <w:pPr>
        <w:rPr>
          <w:b/>
          <w:color w:val="000000" w:themeColor="text1"/>
        </w:rPr>
      </w:pPr>
    </w:p>
    <w:p w:rsidR="00622BD4" w:rsidRPr="00A13815" w:rsidRDefault="00622BD4" w:rsidP="00622BD4">
      <w:pPr>
        <w:spacing w:after="100"/>
        <w:jc w:val="both"/>
        <w:rPr>
          <w:color w:val="000000" w:themeColor="text1"/>
        </w:rPr>
      </w:pPr>
      <w:r w:rsidRPr="00A13815">
        <w:rPr>
          <w:color w:val="000000" w:themeColor="text1"/>
        </w:rPr>
        <w:t>U sklopu Akademije djeluje Centar za interdisciplinarna istraživanja u umjetnosti i znanosti u sklopu kojeg se redovito organiziraju tribine s umjetnicima i znanstvenicima iz Hrvatske i inozemstva te radionice posvećene različitim metodološkim aspektima veza između znanosti, kulture i umjetnosti. Centar (InterScArt) funkcionira kao infrastrukturna i metodološka po</w:t>
      </w:r>
      <w:r>
        <w:rPr>
          <w:color w:val="000000" w:themeColor="text1"/>
        </w:rPr>
        <w:t>tpora</w:t>
      </w:r>
      <w:r w:rsidRPr="00A13815">
        <w:rPr>
          <w:color w:val="000000" w:themeColor="text1"/>
        </w:rPr>
        <w:t xml:space="preserve"> svim umjetničkim i znanstveno-istraživačkim projektima Akademije. Njegove djelatnosti proizlaze iz izrazite mnogostrukosti </w:t>
      </w:r>
      <w:r>
        <w:rPr>
          <w:color w:val="000000" w:themeColor="text1"/>
        </w:rPr>
        <w:t>znanstvenoga</w:t>
      </w:r>
      <w:r w:rsidRPr="00A13815">
        <w:rPr>
          <w:color w:val="000000" w:themeColor="text1"/>
        </w:rPr>
        <w:t xml:space="preserve"> i umjetničkog djelovanja na našoj instituciji. Funkcija je Centra, stoga, dokumentaristička, projektna i inovativna, u smislu poboljšanja </w:t>
      </w:r>
      <w:r>
        <w:rPr>
          <w:color w:val="000000" w:themeColor="text1"/>
        </w:rPr>
        <w:t>znanstvenoga</w:t>
      </w:r>
      <w:r w:rsidRPr="00A13815">
        <w:rPr>
          <w:color w:val="000000" w:themeColor="text1"/>
        </w:rPr>
        <w:t xml:space="preserve"> habitusa institucije u cjelini te projektnih zadataka njezinih članova</w:t>
      </w:r>
      <w:r>
        <w:rPr>
          <w:color w:val="000000" w:themeColor="text1"/>
        </w:rPr>
        <w:t xml:space="preserve"> </w:t>
      </w:r>
      <w:r w:rsidRPr="00A13815">
        <w:rPr>
          <w:color w:val="000000" w:themeColor="text1"/>
        </w:rPr>
        <w:t xml:space="preserve">u umjetničko-nastavnim ili znanstveno-nastavnim zvanjima. Želimo da se u </w:t>
      </w:r>
      <w:r>
        <w:rPr>
          <w:color w:val="000000" w:themeColor="text1"/>
        </w:rPr>
        <w:t>idućem</w:t>
      </w:r>
      <w:r w:rsidRPr="00A13815">
        <w:rPr>
          <w:color w:val="000000" w:themeColor="text1"/>
        </w:rPr>
        <w:t xml:space="preserve"> razdoblju Centar etablira kao glavna pokretačka i organizacijska poluga </w:t>
      </w:r>
      <w:r>
        <w:rPr>
          <w:color w:val="000000" w:themeColor="text1"/>
        </w:rPr>
        <w:t>znanstvenoga</w:t>
      </w:r>
      <w:r w:rsidRPr="00A13815">
        <w:rPr>
          <w:color w:val="000000" w:themeColor="text1"/>
        </w:rPr>
        <w:t xml:space="preserve"> rada na Akademiji, tj. da bude stjecište svih inicijativa koje našu instituciju predstavljaju kao mjesto vrhunske suvremene znanstvene produkcije. Centar će davati stručnu i logističku potporu svim odsjecima u organizaciji znanstvenih skupova i gostujućih predavanja, objavljivanju knjiga te znanstvenom djelovanju općenito.</w:t>
      </w:r>
    </w:p>
    <w:p w:rsidR="00622BD4" w:rsidRPr="00A13815" w:rsidRDefault="00622BD4" w:rsidP="00622BD4">
      <w:pPr>
        <w:spacing w:after="100"/>
        <w:jc w:val="both"/>
        <w:rPr>
          <w:color w:val="000000" w:themeColor="text1"/>
        </w:rPr>
      </w:pPr>
      <w:r w:rsidRPr="00A13815">
        <w:rPr>
          <w:color w:val="000000" w:themeColor="text1"/>
        </w:rPr>
        <w:t xml:space="preserve">Modeli </w:t>
      </w:r>
      <w:r>
        <w:rPr>
          <w:color w:val="000000" w:themeColor="text1"/>
        </w:rPr>
        <w:t xml:space="preserve">su </w:t>
      </w:r>
      <w:r w:rsidRPr="00A13815">
        <w:rPr>
          <w:color w:val="000000" w:themeColor="text1"/>
        </w:rPr>
        <w:t>rada Centra</w:t>
      </w:r>
      <w:r w:rsidR="00425466">
        <w:rPr>
          <w:color w:val="000000" w:themeColor="text1"/>
        </w:rPr>
        <w:t xml:space="preserve"> su sljedeći</w:t>
      </w:r>
      <w:r w:rsidRPr="00A13815">
        <w:rPr>
          <w:color w:val="000000" w:themeColor="text1"/>
        </w:rPr>
        <w:t xml:space="preserve">: </w:t>
      </w:r>
    </w:p>
    <w:p w:rsidR="00622BD4" w:rsidRPr="00A13815" w:rsidRDefault="00622BD4" w:rsidP="00622BD4">
      <w:pPr>
        <w:spacing w:after="100"/>
        <w:jc w:val="both"/>
        <w:rPr>
          <w:color w:val="000000" w:themeColor="text1"/>
        </w:rPr>
      </w:pPr>
      <w:r w:rsidRPr="00A13815">
        <w:rPr>
          <w:bCs/>
          <w:color w:val="000000" w:themeColor="text1"/>
        </w:rPr>
        <w:t xml:space="preserve">ScArtLab – </w:t>
      </w:r>
      <w:r w:rsidRPr="00A13815">
        <w:rPr>
          <w:color w:val="000000" w:themeColor="text1"/>
        </w:rPr>
        <w:t>obuhvaća mjesečn</w:t>
      </w:r>
      <w:r>
        <w:rPr>
          <w:color w:val="000000" w:themeColor="text1"/>
        </w:rPr>
        <w:t>a</w:t>
      </w:r>
      <w:r w:rsidRPr="00A13815">
        <w:rPr>
          <w:color w:val="000000" w:themeColor="text1"/>
        </w:rPr>
        <w:t xml:space="preserve"> predavanja i metodološk</w:t>
      </w:r>
      <w:r>
        <w:rPr>
          <w:color w:val="000000" w:themeColor="text1"/>
        </w:rPr>
        <w:t>e</w:t>
      </w:r>
      <w:r w:rsidRPr="00A13815">
        <w:rPr>
          <w:color w:val="000000" w:themeColor="text1"/>
        </w:rPr>
        <w:t xml:space="preserve"> radionic</w:t>
      </w:r>
      <w:r>
        <w:rPr>
          <w:color w:val="000000" w:themeColor="text1"/>
        </w:rPr>
        <w:t>e</w:t>
      </w:r>
      <w:r w:rsidRPr="00A13815">
        <w:rPr>
          <w:color w:val="000000" w:themeColor="text1"/>
        </w:rPr>
        <w:t xml:space="preserve"> posvećen</w:t>
      </w:r>
      <w:r>
        <w:rPr>
          <w:color w:val="000000" w:themeColor="text1"/>
        </w:rPr>
        <w:t>e</w:t>
      </w:r>
      <w:r w:rsidRPr="00A13815">
        <w:rPr>
          <w:color w:val="000000" w:themeColor="text1"/>
        </w:rPr>
        <w:t xml:space="preserve"> različitim aspektima znanstveno-istraživačkog i umjetničko-istraživačkog rada; </w:t>
      </w:r>
    </w:p>
    <w:p w:rsidR="00622BD4" w:rsidRPr="00A13815" w:rsidRDefault="00622BD4" w:rsidP="00622BD4">
      <w:pPr>
        <w:spacing w:after="100"/>
        <w:jc w:val="both"/>
        <w:rPr>
          <w:color w:val="000000" w:themeColor="text1"/>
        </w:rPr>
      </w:pPr>
      <w:r w:rsidRPr="00A13815">
        <w:rPr>
          <w:color w:val="000000" w:themeColor="text1"/>
        </w:rPr>
        <w:t>S</w:t>
      </w:r>
      <w:r w:rsidRPr="00A13815">
        <w:rPr>
          <w:bCs/>
          <w:color w:val="000000" w:themeColor="text1"/>
        </w:rPr>
        <w:t xml:space="preserve">cArtBar – </w:t>
      </w:r>
      <w:r w:rsidRPr="00A13815">
        <w:rPr>
          <w:color w:val="000000" w:themeColor="text1"/>
        </w:rPr>
        <w:t>obuhvaća tribin</w:t>
      </w:r>
      <w:r>
        <w:rPr>
          <w:color w:val="000000" w:themeColor="text1"/>
        </w:rPr>
        <w:t>e</w:t>
      </w:r>
      <w:r w:rsidRPr="00A13815">
        <w:rPr>
          <w:color w:val="000000" w:themeColor="text1"/>
        </w:rPr>
        <w:t xml:space="preserve"> s istaknutim umjetnicima i znanstvenicima, posebice onima čija su područja istraživanja interdisciplinarna, na granici umjetnosti, teorije i znanosti; </w:t>
      </w:r>
    </w:p>
    <w:p w:rsidR="00622BD4" w:rsidRPr="00A13815" w:rsidRDefault="00622BD4" w:rsidP="00622BD4">
      <w:pPr>
        <w:spacing w:after="100"/>
        <w:jc w:val="both"/>
        <w:rPr>
          <w:color w:val="000000" w:themeColor="text1"/>
        </w:rPr>
      </w:pPr>
      <w:r w:rsidRPr="00A13815">
        <w:rPr>
          <w:bCs/>
          <w:color w:val="000000" w:themeColor="text1"/>
        </w:rPr>
        <w:t xml:space="preserve">ScArtPress– </w:t>
      </w:r>
      <w:r w:rsidRPr="00A13815">
        <w:rPr>
          <w:color w:val="000000" w:themeColor="text1"/>
        </w:rPr>
        <w:t xml:space="preserve">organizira izdavanje različitih udžbenika posvećenih metodologiji umjetničkog i/ili </w:t>
      </w:r>
      <w:r>
        <w:rPr>
          <w:color w:val="000000" w:themeColor="text1"/>
        </w:rPr>
        <w:t>znanstvenoga</w:t>
      </w:r>
      <w:r w:rsidRPr="00A13815">
        <w:rPr>
          <w:color w:val="000000" w:themeColor="text1"/>
        </w:rPr>
        <w:t xml:space="preserve"> istraživanja, u različitim disciplinama i međupodručjima kojima se Akademija bavi; </w:t>
      </w:r>
    </w:p>
    <w:p w:rsidR="00622BD4" w:rsidRPr="00A13815" w:rsidRDefault="00622BD4" w:rsidP="00622BD4">
      <w:pPr>
        <w:spacing w:after="100"/>
        <w:jc w:val="both"/>
        <w:rPr>
          <w:color w:val="000000" w:themeColor="text1"/>
        </w:rPr>
      </w:pPr>
      <w:r w:rsidRPr="00A13815">
        <w:rPr>
          <w:bCs/>
          <w:color w:val="000000" w:themeColor="text1"/>
        </w:rPr>
        <w:t xml:space="preserve">ScArtArch – </w:t>
      </w:r>
      <w:r w:rsidRPr="00A13815">
        <w:rPr>
          <w:color w:val="000000" w:themeColor="text1"/>
        </w:rPr>
        <w:t xml:space="preserve">stvara bazu znanstvenih i umjetničkih projekata Akademije, odnosno arhivu zaključenih projekata sa sažetcima; </w:t>
      </w:r>
    </w:p>
    <w:p w:rsidR="00622BD4" w:rsidRPr="00A13815" w:rsidRDefault="00622BD4" w:rsidP="00622BD4">
      <w:pPr>
        <w:jc w:val="both"/>
        <w:rPr>
          <w:color w:val="000000" w:themeColor="text1"/>
        </w:rPr>
      </w:pPr>
      <w:r w:rsidRPr="00A13815">
        <w:rPr>
          <w:bCs/>
          <w:color w:val="000000" w:themeColor="text1"/>
        </w:rPr>
        <w:t xml:space="preserve">ScArtHub – </w:t>
      </w:r>
      <w:r w:rsidRPr="00A13815">
        <w:rPr>
          <w:color w:val="000000" w:themeColor="text1"/>
        </w:rPr>
        <w:t>bavi se organizacijom simpozija i/ili okruglih stolova o interdisciplinarnom i pos</w:t>
      </w:r>
      <w:r>
        <w:rPr>
          <w:color w:val="000000" w:themeColor="text1"/>
        </w:rPr>
        <w:t>lije</w:t>
      </w:r>
      <w:r w:rsidRPr="00A13815">
        <w:rPr>
          <w:color w:val="000000" w:themeColor="text1"/>
        </w:rPr>
        <w:t xml:space="preserve">disciplinarnom habitusu suvremene umjetnosti. </w:t>
      </w:r>
    </w:p>
    <w:p w:rsidR="00622BD4" w:rsidRPr="00A13815" w:rsidRDefault="00622BD4" w:rsidP="00622BD4">
      <w:pPr>
        <w:jc w:val="both"/>
        <w:rPr>
          <w:b/>
          <w:color w:val="000000" w:themeColor="text1"/>
        </w:rPr>
      </w:pPr>
    </w:p>
    <w:p w:rsidR="00622BD4" w:rsidRPr="00A13815" w:rsidRDefault="00622BD4" w:rsidP="00622BD4">
      <w:pPr>
        <w:jc w:val="both"/>
        <w:rPr>
          <w:b/>
          <w:i/>
          <w:color w:val="000000" w:themeColor="text1"/>
        </w:rPr>
      </w:pPr>
      <w:r w:rsidRPr="00A13815">
        <w:rPr>
          <w:b/>
          <w:color w:val="000000" w:themeColor="text1"/>
        </w:rPr>
        <w:t xml:space="preserve">2. Časopis za znanost o umjetnosti </w:t>
      </w:r>
      <w:r w:rsidRPr="00A13815">
        <w:rPr>
          <w:b/>
          <w:i/>
          <w:color w:val="000000" w:themeColor="text1"/>
        </w:rPr>
        <w:t>Nove teorije</w:t>
      </w:r>
    </w:p>
    <w:p w:rsidR="00622BD4" w:rsidRPr="00A13815" w:rsidRDefault="00622BD4" w:rsidP="00622BD4">
      <w:pPr>
        <w:jc w:val="both"/>
        <w:rPr>
          <w:b/>
          <w:color w:val="000000" w:themeColor="text1"/>
        </w:rPr>
      </w:pPr>
    </w:p>
    <w:p w:rsidR="00622BD4" w:rsidRPr="00A13815" w:rsidRDefault="00622BD4" w:rsidP="00622BD4">
      <w:pPr>
        <w:pStyle w:val="NormalWeb"/>
        <w:spacing w:before="0" w:beforeAutospacing="0" w:afterAutospacing="0"/>
        <w:jc w:val="both"/>
        <w:rPr>
          <w:color w:val="000000" w:themeColor="text1"/>
        </w:rPr>
      </w:pPr>
      <w:r w:rsidRPr="00A13815">
        <w:rPr>
          <w:color w:val="000000" w:themeColor="text1"/>
        </w:rPr>
        <w:t xml:space="preserve">S obzirom </w:t>
      </w:r>
      <w:r>
        <w:rPr>
          <w:color w:val="000000" w:themeColor="text1"/>
        </w:rPr>
        <w:t xml:space="preserve">na to </w:t>
      </w:r>
      <w:r w:rsidRPr="00A13815">
        <w:rPr>
          <w:color w:val="000000" w:themeColor="text1"/>
        </w:rPr>
        <w:t xml:space="preserve">da je polje znanosti o umjetnosti prioritetno znanstveno polje naše Akademije, smatrali smo nužnim stvoriti novu platformu komunikacije i razmjene znanja. </w:t>
      </w:r>
      <w:r w:rsidRPr="00A13815">
        <w:rPr>
          <w:i/>
          <w:color w:val="000000" w:themeColor="text1"/>
        </w:rPr>
        <w:t>Nove teorije</w:t>
      </w:r>
      <w:r w:rsidRPr="00A13815">
        <w:rPr>
          <w:color w:val="000000" w:themeColor="text1"/>
        </w:rPr>
        <w:t xml:space="preserve"> objavljivat</w:t>
      </w:r>
      <w:r>
        <w:rPr>
          <w:color w:val="000000" w:themeColor="text1"/>
        </w:rPr>
        <w:t xml:space="preserve"> će</w:t>
      </w:r>
      <w:r w:rsidRPr="00A13815">
        <w:rPr>
          <w:color w:val="000000" w:themeColor="text1"/>
        </w:rPr>
        <w:t xml:space="preserve"> </w:t>
      </w:r>
      <w:r>
        <w:rPr>
          <w:color w:val="000000" w:themeColor="text1"/>
        </w:rPr>
        <w:t>izvorne</w:t>
      </w:r>
      <w:r w:rsidRPr="00A13815">
        <w:rPr>
          <w:color w:val="000000" w:themeColor="text1"/>
        </w:rPr>
        <w:t xml:space="preserve"> znanstvene članke iz područja znanosti o umjetnosti, tj. iz polja teatrologije i dramatologije, teorije likovnih umjetnosti, filmologije, muzikologije i etnomuzikologije te znanosti o umjetnosti kao opće problematike. Premda će prvenstveno slijediti nomenklaturu znanosti o umjetnosti </w:t>
      </w:r>
      <w:r w:rsidRPr="00A13815">
        <w:rPr>
          <w:bCs/>
          <w:color w:val="000000" w:themeColor="text1"/>
        </w:rPr>
        <w:t>–</w:t>
      </w:r>
      <w:r w:rsidRPr="00A13815">
        <w:rPr>
          <w:color w:val="000000" w:themeColor="text1"/>
        </w:rPr>
        <w:t xml:space="preserve"> kako je predviđeno Pravilnikom o znanstvenim i umjetničkim područjima, poljima i </w:t>
      </w:r>
      <w:r w:rsidRPr="00A13815">
        <w:rPr>
          <w:color w:val="000000" w:themeColor="text1"/>
        </w:rPr>
        <w:lastRenderedPageBreak/>
        <w:t xml:space="preserve">granama </w:t>
      </w:r>
      <w:r w:rsidRPr="00A13815">
        <w:rPr>
          <w:bCs/>
          <w:color w:val="000000" w:themeColor="text1"/>
        </w:rPr>
        <w:t>–</w:t>
      </w:r>
      <w:r w:rsidRPr="00A13815">
        <w:rPr>
          <w:color w:val="000000" w:themeColor="text1"/>
        </w:rPr>
        <w:t xml:space="preserve"> časopis će posvećivati pozornost originalnim uvidima iz interdisciplinarnih područja umjetnosti i znanosti kao i svim drugim člancima, neovisno o užem području ili polju, koji na teorijski relevantne načine pridonose razumijevanju problematike vizualnih i izvedbenih umjetnosti, muzikologije, kazališta, filma te komunikacijskih medija općenito. </w:t>
      </w:r>
    </w:p>
    <w:p w:rsidR="00622BD4" w:rsidRPr="00A13815" w:rsidRDefault="00622BD4" w:rsidP="00622BD4">
      <w:pPr>
        <w:pStyle w:val="NormalWeb"/>
        <w:spacing w:before="0" w:beforeAutospacing="0" w:afterAutospacing="0"/>
        <w:jc w:val="both"/>
        <w:rPr>
          <w:color w:val="000000" w:themeColor="text1"/>
        </w:rPr>
      </w:pPr>
      <w:r w:rsidRPr="00A13815">
        <w:rPr>
          <w:color w:val="000000" w:themeColor="text1"/>
        </w:rPr>
        <w:t xml:space="preserve">Uredništvo će obratiti posebnu pozornost na članke koji donose originalne uvide u znanstveno proučavanje umjetničkih, vizualno-komunikacijskih i medijskih fenomena te </w:t>
      </w:r>
      <w:r>
        <w:rPr>
          <w:color w:val="000000" w:themeColor="text1"/>
        </w:rPr>
        <w:t>tako</w:t>
      </w:r>
      <w:r w:rsidRPr="00A13815">
        <w:rPr>
          <w:color w:val="000000" w:themeColor="text1"/>
        </w:rPr>
        <w:t xml:space="preserve"> remete </w:t>
      </w:r>
      <w:r w:rsidRPr="00A13815">
        <w:rPr>
          <w:i/>
          <w:color w:val="000000" w:themeColor="text1"/>
        </w:rPr>
        <w:t>status quo</w:t>
      </w:r>
      <w:r w:rsidRPr="00A13815">
        <w:rPr>
          <w:color w:val="000000" w:themeColor="text1"/>
        </w:rPr>
        <w:t xml:space="preserve"> u određenom polju ili temi. Također, favorizirat ćemo pristupe koji klasičnu umjetnost predstavljaju u novome svjetlu ili iz perspektive radikalno promijenjene stvarnosti novih medija, digitalnih tehnologija vizualizacije i tehno-imaginacije. Časopis će nastojati sagledavati problematiku slike, zvuka, pokreta, tijela, umjetnosti i artefaktualnosti iz interdisciplinarnih, multidisciplinarnih i metadisciplinarnih perspektiva, a upotrijebljene tradicionalne i/ili inovativne znanstvene metode sagledavat će se u kontekstu uvjerljivosti metodoloških postupaka i originalnosti uvida. </w:t>
      </w:r>
    </w:p>
    <w:p w:rsidR="00622BD4" w:rsidRPr="00A13815" w:rsidRDefault="00622BD4" w:rsidP="00622BD4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 w:rsidRPr="00A13815">
        <w:rPr>
          <w:i/>
          <w:color w:val="000000" w:themeColor="text1"/>
        </w:rPr>
        <w:t xml:space="preserve">Nove </w:t>
      </w:r>
      <w:r>
        <w:rPr>
          <w:i/>
          <w:color w:val="000000" w:themeColor="text1"/>
        </w:rPr>
        <w:t>t</w:t>
      </w:r>
      <w:r w:rsidRPr="00A13815">
        <w:rPr>
          <w:i/>
          <w:color w:val="000000" w:themeColor="text1"/>
        </w:rPr>
        <w:t>eorije</w:t>
      </w:r>
      <w:r w:rsidRPr="00A13815">
        <w:rPr>
          <w:color w:val="000000" w:themeColor="text1"/>
        </w:rPr>
        <w:t xml:space="preserve"> žele se u </w:t>
      </w:r>
      <w:r>
        <w:rPr>
          <w:color w:val="000000" w:themeColor="text1"/>
        </w:rPr>
        <w:t>idućem</w:t>
      </w:r>
      <w:r w:rsidRPr="00A13815">
        <w:rPr>
          <w:color w:val="000000" w:themeColor="text1"/>
        </w:rPr>
        <w:t xml:space="preserve"> razdoblju profilirati kao najrelevantnije znanstveno glasilo u području znanosti o umjetnosti u Hrvatskoj te kao kompetentan časopis u istočnoj i jugoistočnoj Europi. Nakon dvije godine izlaženja, tj. nakon objavljenih osam brojeva ili ukupno četiri volumena želimo aplicirati za najprestižnije baze u humanističkim znanostima poput Web of Science, Scopus, Arts and Humanities Citation Index, Erih+ i druge. Cilj je ulazak u najmanje jednu od navedenih baza.</w:t>
      </w:r>
    </w:p>
    <w:p w:rsidR="00622BD4" w:rsidRPr="00A13815" w:rsidRDefault="00622BD4" w:rsidP="00622BD4">
      <w:pPr>
        <w:jc w:val="both"/>
        <w:rPr>
          <w:b/>
          <w:color w:val="000000" w:themeColor="text1"/>
        </w:rPr>
      </w:pPr>
    </w:p>
    <w:p w:rsidR="00622BD4" w:rsidRPr="00A13815" w:rsidRDefault="00622BD4" w:rsidP="00622BD4">
      <w:pPr>
        <w:jc w:val="both"/>
        <w:rPr>
          <w:b/>
          <w:i/>
          <w:color w:val="000000" w:themeColor="text1"/>
        </w:rPr>
      </w:pPr>
      <w:r w:rsidRPr="00A13815">
        <w:rPr>
          <w:b/>
          <w:color w:val="000000" w:themeColor="text1"/>
        </w:rPr>
        <w:t xml:space="preserve">3. Bijenalni znanstveni skup </w:t>
      </w:r>
      <w:r w:rsidRPr="00A13815">
        <w:rPr>
          <w:b/>
          <w:i/>
          <w:color w:val="000000" w:themeColor="text1"/>
        </w:rPr>
        <w:t>Europski realiteti</w:t>
      </w:r>
    </w:p>
    <w:p w:rsidR="00622BD4" w:rsidRPr="00A13815" w:rsidRDefault="00622BD4" w:rsidP="00622BD4">
      <w:pPr>
        <w:jc w:val="both"/>
        <w:rPr>
          <w:b/>
          <w:color w:val="000000" w:themeColor="text1"/>
        </w:rPr>
      </w:pPr>
    </w:p>
    <w:p w:rsidR="00622BD4" w:rsidRPr="00A13815" w:rsidRDefault="00622BD4" w:rsidP="00622BD4">
      <w:pPr>
        <w:spacing w:after="100"/>
        <w:jc w:val="both"/>
        <w:rPr>
          <w:color w:val="000000" w:themeColor="text1"/>
          <w:shd w:val="clear" w:color="auto" w:fill="FFFFFF"/>
        </w:rPr>
      </w:pPr>
      <w:r w:rsidRPr="00A13815">
        <w:rPr>
          <w:color w:val="000000" w:themeColor="text1"/>
        </w:rPr>
        <w:t xml:space="preserve">U organizaciji Odsjeka za kulturu, medije i menadžment znanstveni skup </w:t>
      </w:r>
      <w:r w:rsidRPr="00A13815">
        <w:rPr>
          <w:i/>
          <w:color w:val="000000" w:themeColor="text1"/>
        </w:rPr>
        <w:t>Europski realiteti</w:t>
      </w:r>
      <w:r w:rsidRPr="00830887">
        <w:rPr>
          <w:color w:val="000000" w:themeColor="text1"/>
        </w:rPr>
        <w:t>,</w:t>
      </w:r>
      <w:r w:rsidRPr="00A13815">
        <w:rPr>
          <w:color w:val="000000" w:themeColor="text1"/>
        </w:rPr>
        <w:t xml:space="preserve"> koji se bijenalno održava od 2013. godine</w:t>
      </w:r>
      <w:r>
        <w:rPr>
          <w:color w:val="000000" w:themeColor="text1"/>
        </w:rPr>
        <w:t>,</w:t>
      </w:r>
      <w:r w:rsidRPr="00A13815">
        <w:rPr>
          <w:color w:val="000000" w:themeColor="text1"/>
        </w:rPr>
        <w:t xml:space="preserve"> stekao je međunarodnu vidljivost i time potvrđuje kontinuitet </w:t>
      </w:r>
      <w:r>
        <w:rPr>
          <w:color w:val="000000" w:themeColor="text1"/>
        </w:rPr>
        <w:t>znanstvenoga</w:t>
      </w:r>
      <w:r w:rsidRPr="00A13815">
        <w:rPr>
          <w:color w:val="000000" w:themeColor="text1"/>
        </w:rPr>
        <w:t xml:space="preserve"> rada koji je Akademija preuzela od Odjela za kulturologiju. Do sada su održana četiri skupa: </w:t>
      </w:r>
      <w:r>
        <w:rPr>
          <w:color w:val="000000" w:themeColor="text1"/>
        </w:rPr>
        <w:t>„</w:t>
      </w:r>
      <w:r w:rsidRPr="00A13815">
        <w:rPr>
          <w:color w:val="000000" w:themeColor="text1"/>
        </w:rPr>
        <w:t>Kultura, identitet, društvo” (2013</w:t>
      </w:r>
      <w:r>
        <w:rPr>
          <w:color w:val="000000" w:themeColor="text1"/>
        </w:rPr>
        <w:t>.</w:t>
      </w:r>
      <w:r w:rsidRPr="00A13815">
        <w:rPr>
          <w:color w:val="000000" w:themeColor="text1"/>
        </w:rPr>
        <w:t xml:space="preserve">), </w:t>
      </w:r>
      <w:r>
        <w:rPr>
          <w:color w:val="000000" w:themeColor="text1"/>
        </w:rPr>
        <w:t>„</w:t>
      </w:r>
      <w:r w:rsidRPr="00A13815">
        <w:rPr>
          <w:color w:val="000000" w:themeColor="text1"/>
        </w:rPr>
        <w:t>Znanstvene, kulturne,  obrazovne i umjetničke politike” (2015</w:t>
      </w:r>
      <w:r>
        <w:rPr>
          <w:color w:val="000000" w:themeColor="text1"/>
        </w:rPr>
        <w:t>.</w:t>
      </w:r>
      <w:r w:rsidRPr="00A13815">
        <w:rPr>
          <w:color w:val="000000" w:themeColor="text1"/>
        </w:rPr>
        <w:t xml:space="preserve">), </w:t>
      </w:r>
      <w:r>
        <w:rPr>
          <w:color w:val="000000" w:themeColor="text1"/>
        </w:rPr>
        <w:t>„</w:t>
      </w:r>
      <w:r w:rsidRPr="00A13815">
        <w:rPr>
          <w:color w:val="000000" w:themeColor="text1"/>
        </w:rPr>
        <w:t>Mediji i medijska kultura” (2017</w:t>
      </w:r>
      <w:r>
        <w:rPr>
          <w:color w:val="000000" w:themeColor="text1"/>
        </w:rPr>
        <w:t>.</w:t>
      </w:r>
      <w:r w:rsidRPr="00A13815">
        <w:rPr>
          <w:color w:val="000000" w:themeColor="text1"/>
        </w:rPr>
        <w:t xml:space="preserve">) i </w:t>
      </w:r>
      <w:r>
        <w:rPr>
          <w:color w:val="000000" w:themeColor="text1"/>
        </w:rPr>
        <w:t>„</w:t>
      </w:r>
      <w:r w:rsidRPr="00A13815">
        <w:rPr>
          <w:color w:val="000000" w:themeColor="text1"/>
        </w:rPr>
        <w:t xml:space="preserve">Europski realiteti </w:t>
      </w:r>
      <w:r w:rsidRPr="00A13815">
        <w:rPr>
          <w:bCs/>
          <w:color w:val="000000" w:themeColor="text1"/>
        </w:rPr>
        <w:t>– Kretanja” (2019</w:t>
      </w:r>
      <w:r>
        <w:rPr>
          <w:bCs/>
          <w:color w:val="000000" w:themeColor="text1"/>
        </w:rPr>
        <w:t>.</w:t>
      </w:r>
      <w:r w:rsidRPr="00A13815">
        <w:rPr>
          <w:bCs/>
          <w:color w:val="000000" w:themeColor="text1"/>
        </w:rPr>
        <w:t xml:space="preserve">). </w:t>
      </w:r>
      <w:r w:rsidRPr="00A13815">
        <w:rPr>
          <w:color w:val="000000" w:themeColor="text1"/>
          <w:shd w:val="clear" w:color="auto" w:fill="FFFFFF"/>
        </w:rPr>
        <w:t>Skup se već tradicionalno bavi interdisciplinarnim promišljanjem i analizom kulturnih, obrazovnih, umjetničkih i znanstvenih politika u europskom okružju kao i njihovim posljedicama na specifične aspekte suvremenoga društvenog i kulturnog okruženja. Prvi skup, održan 2013. godine, bio je posvećen ulozi nacionalnog</w:t>
      </w:r>
      <w:r>
        <w:rPr>
          <w:color w:val="000000" w:themeColor="text1"/>
          <w:shd w:val="clear" w:color="auto" w:fill="FFFFFF"/>
        </w:rPr>
        <w:t>a</w:t>
      </w:r>
      <w:r w:rsidRPr="00A13815">
        <w:rPr>
          <w:color w:val="000000" w:themeColor="text1"/>
          <w:shd w:val="clear" w:color="auto" w:fill="FFFFFF"/>
        </w:rPr>
        <w:t xml:space="preserve"> identiteta u okvirima Europske unije, a drugi je skup, održan 2015. godine, problematizirao kulturne, obrazovne, umjetničke i znanstvene politike u kontekstu 200. godišnjice rođenja Josipa Jurja Strossmayera. Treći skup, održan 2017. godine, fokus je stavio na suvremene medije i medijsku kulturu.</w:t>
      </w:r>
      <w:r>
        <w:rPr>
          <w:color w:val="000000" w:themeColor="text1"/>
          <w:shd w:val="clear" w:color="auto" w:fill="FFFFFF"/>
        </w:rPr>
        <w:t xml:space="preserve"> </w:t>
      </w:r>
      <w:r w:rsidRPr="00A13815">
        <w:rPr>
          <w:color w:val="000000" w:themeColor="text1"/>
          <w:shd w:val="clear" w:color="auto" w:fill="FFFFFF"/>
        </w:rPr>
        <w:t xml:space="preserve">Konferenciju redovito prati i recenzirani zbornik radova koji predstavlja </w:t>
      </w:r>
      <w:r>
        <w:rPr>
          <w:color w:val="000000" w:themeColor="text1"/>
          <w:shd w:val="clear" w:color="auto" w:fill="FFFFFF"/>
        </w:rPr>
        <w:t>važan</w:t>
      </w:r>
      <w:r w:rsidRPr="00A13815">
        <w:rPr>
          <w:color w:val="000000" w:themeColor="text1"/>
          <w:shd w:val="clear" w:color="auto" w:fill="FFFFFF"/>
        </w:rPr>
        <w:t xml:space="preserve"> čimbenik međunarodnog</w:t>
      </w:r>
      <w:r>
        <w:rPr>
          <w:color w:val="000000" w:themeColor="text1"/>
          <w:shd w:val="clear" w:color="auto" w:fill="FFFFFF"/>
        </w:rPr>
        <w:t>a</w:t>
      </w:r>
      <w:r w:rsidRPr="00A13815">
        <w:rPr>
          <w:color w:val="000000" w:themeColor="text1"/>
          <w:shd w:val="clear" w:color="auto" w:fill="FFFFFF"/>
        </w:rPr>
        <w:t xml:space="preserve"> odjeka </w:t>
      </w:r>
      <w:r>
        <w:rPr>
          <w:color w:val="000000" w:themeColor="text1"/>
          <w:shd w:val="clear" w:color="auto" w:fill="FFFFFF"/>
        </w:rPr>
        <w:t>t</w:t>
      </w:r>
      <w:r w:rsidRPr="00A13815">
        <w:rPr>
          <w:color w:val="000000" w:themeColor="text1"/>
          <w:shd w:val="clear" w:color="auto" w:fill="FFFFFF"/>
        </w:rPr>
        <w:t>e manifestacije.</w:t>
      </w:r>
    </w:p>
    <w:p w:rsidR="00622BD4" w:rsidRPr="00A13815" w:rsidRDefault="00622BD4" w:rsidP="00622BD4">
      <w:pPr>
        <w:spacing w:after="100"/>
        <w:jc w:val="both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>T</w:t>
      </w:r>
      <w:r w:rsidRPr="00A13815">
        <w:rPr>
          <w:color w:val="000000" w:themeColor="text1"/>
          <w:shd w:val="clear" w:color="auto" w:fill="FFFFFF"/>
        </w:rPr>
        <w:t xml:space="preserve">o je jedna od strateških platformi Akademije budući da vjerujemo da digitalna revolucija kojoj upravo svjedočimo, društveni mediji, lažne vijesti, kulturna proizvodnja kao dobavljački vođen proces i mnogi drugi aktualni društveni i kulturni fenomeni moraju potaknuti i akademsku zajednicu na znanstveni i analitički pristup suočavanju s rastom tzv. influencerski upravljane kulture i sveprisutnog </w:t>
      </w:r>
      <w:r>
        <w:rPr>
          <w:color w:val="000000" w:themeColor="text1"/>
          <w:shd w:val="clear" w:color="auto" w:fill="FFFFFF"/>
        </w:rPr>
        <w:t>„</w:t>
      </w:r>
      <w:r w:rsidRPr="00A13815">
        <w:rPr>
          <w:color w:val="000000" w:themeColor="text1"/>
          <w:shd w:val="clear" w:color="auto" w:fill="FFFFFF"/>
        </w:rPr>
        <w:t>YouTube sveučilišta”.</w:t>
      </w:r>
      <w:r>
        <w:rPr>
          <w:color w:val="000000" w:themeColor="text1"/>
          <w:shd w:val="clear" w:color="auto" w:fill="FFFFFF"/>
        </w:rPr>
        <w:t xml:space="preserve"> </w:t>
      </w:r>
      <w:r w:rsidRPr="00A13815">
        <w:rPr>
          <w:color w:val="000000" w:themeColor="text1"/>
          <w:shd w:val="clear" w:color="auto" w:fill="FFFFFF"/>
        </w:rPr>
        <w:t>Također</w:t>
      </w:r>
      <w:r>
        <w:rPr>
          <w:color w:val="000000" w:themeColor="text1"/>
          <w:shd w:val="clear" w:color="auto" w:fill="FFFFFF"/>
        </w:rPr>
        <w:t>,</w:t>
      </w:r>
      <w:r w:rsidRPr="00A13815">
        <w:rPr>
          <w:color w:val="000000" w:themeColor="text1"/>
          <w:shd w:val="clear" w:color="auto" w:fill="FFFFFF"/>
        </w:rPr>
        <w:t xml:space="preserve"> vjerujemo da je u tom procesu nužno spoznati odgovornost društvenih medija, prvenstveno internetskih platformi koje trebaju biti regulirane </w:t>
      </w:r>
      <w:r>
        <w:rPr>
          <w:color w:val="000000" w:themeColor="text1"/>
          <w:shd w:val="clear" w:color="auto" w:fill="FFFFFF"/>
        </w:rPr>
        <w:t>tako</w:t>
      </w:r>
      <w:r w:rsidRPr="00A13815">
        <w:rPr>
          <w:color w:val="000000" w:themeColor="text1"/>
          <w:shd w:val="clear" w:color="auto" w:fill="FFFFFF"/>
        </w:rPr>
        <w:t xml:space="preserve"> da</w:t>
      </w:r>
      <w:r>
        <w:rPr>
          <w:color w:val="000000" w:themeColor="text1"/>
          <w:shd w:val="clear" w:color="auto" w:fill="FFFFFF"/>
        </w:rPr>
        <w:t xml:space="preserve"> se</w:t>
      </w:r>
      <w:r w:rsidRPr="00A13815">
        <w:rPr>
          <w:color w:val="000000" w:themeColor="text1"/>
          <w:shd w:val="clear" w:color="auto" w:fill="FFFFFF"/>
        </w:rPr>
        <w:t xml:space="preserve"> brinu o istinitosti informacija i ozbiljnom novinarstvu. Umjetnost, znanost i kultura također trebaju prilagodbu novim načinima zatvaranja kruga između umjetnika i publike, ljudi i mjesta uvažavajući kreativne procese, ali i potrebu razumijevanja tržišnih zakonitosti koji taj proces vode. Posebno treba naglasiti rast broja</w:t>
      </w:r>
      <w:r w:rsidRPr="00A13815">
        <w:rPr>
          <w:rStyle w:val="apple-converted-space"/>
          <w:color w:val="000000" w:themeColor="text1"/>
          <w:shd w:val="clear" w:color="auto" w:fill="FFFFFF"/>
        </w:rPr>
        <w:t> </w:t>
      </w:r>
      <w:r w:rsidRPr="00A13815">
        <w:rPr>
          <w:rStyle w:val="Emphasis"/>
          <w:color w:val="000000" w:themeColor="text1"/>
        </w:rPr>
        <w:t>freelance</w:t>
      </w:r>
      <w:r w:rsidRPr="00A13815">
        <w:rPr>
          <w:rStyle w:val="apple-converted-space"/>
          <w:color w:val="000000" w:themeColor="text1"/>
          <w:shd w:val="clear" w:color="auto" w:fill="FFFFFF"/>
        </w:rPr>
        <w:t> </w:t>
      </w:r>
      <w:r w:rsidRPr="00A13815">
        <w:rPr>
          <w:color w:val="000000" w:themeColor="text1"/>
          <w:shd w:val="clear" w:color="auto" w:fill="FFFFFF"/>
        </w:rPr>
        <w:t>zaposlenih u području kulturnih i kreativnih industrija, posebice u dizajnu i medijskoj industriji, a kojima uspon u karijeri nije nužno vođen zaradom, već stvaranjem utjecaja.</w:t>
      </w:r>
    </w:p>
    <w:p w:rsidR="00622BD4" w:rsidRPr="00A13815" w:rsidRDefault="00622BD4" w:rsidP="00622BD4">
      <w:pPr>
        <w:jc w:val="both"/>
        <w:rPr>
          <w:color w:val="000000" w:themeColor="text1"/>
        </w:rPr>
      </w:pPr>
      <w:r w:rsidRPr="00A13815">
        <w:rPr>
          <w:color w:val="000000" w:themeColor="text1"/>
        </w:rPr>
        <w:t>Zbog svega navedenog</w:t>
      </w:r>
      <w:r>
        <w:rPr>
          <w:color w:val="000000" w:themeColor="text1"/>
        </w:rPr>
        <w:t>,</w:t>
      </w:r>
      <w:r w:rsidRPr="00A13815">
        <w:rPr>
          <w:color w:val="000000" w:themeColor="text1"/>
        </w:rPr>
        <w:t xml:space="preserve"> ovo bijenalno okupljanje hrvatskih i međunarodnih znanstvenika smatramo jednom od okosnica </w:t>
      </w:r>
      <w:r>
        <w:rPr>
          <w:color w:val="000000" w:themeColor="text1"/>
        </w:rPr>
        <w:t>znanstvenoga</w:t>
      </w:r>
      <w:r w:rsidRPr="00A13815">
        <w:rPr>
          <w:color w:val="000000" w:themeColor="text1"/>
        </w:rPr>
        <w:t xml:space="preserve"> rada u području prvenstveno društvenih znanosti</w:t>
      </w:r>
      <w:r>
        <w:rPr>
          <w:color w:val="000000" w:themeColor="text1"/>
        </w:rPr>
        <w:t xml:space="preserve"> </w:t>
      </w:r>
      <w:r w:rsidRPr="00A13815">
        <w:rPr>
          <w:color w:val="000000" w:themeColor="text1"/>
        </w:rPr>
        <w:t xml:space="preserve">na našoj instituciji i nastojat ćemo da i u budućnosti ono daje snažan poticaj okupljanju znanstvenika u </w:t>
      </w:r>
      <w:r w:rsidRPr="00A13815">
        <w:rPr>
          <w:color w:val="000000" w:themeColor="text1"/>
        </w:rPr>
        <w:lastRenderedPageBreak/>
        <w:t>produbljivanju uvida iz područja kulturalne teorije, menadžmenta, informacijskih i komunikacijskih znanosti, teorije medije i društva, kreativnog društva i dr.</w:t>
      </w:r>
    </w:p>
    <w:p w:rsidR="00622BD4" w:rsidRPr="00A13815" w:rsidRDefault="00622BD4" w:rsidP="00622BD4">
      <w:pPr>
        <w:jc w:val="both"/>
        <w:rPr>
          <w:b/>
          <w:color w:val="000000" w:themeColor="text1"/>
        </w:rPr>
      </w:pPr>
    </w:p>
    <w:p w:rsidR="00622BD4" w:rsidRPr="00A13815" w:rsidRDefault="00622BD4" w:rsidP="00622BD4">
      <w:pPr>
        <w:jc w:val="both"/>
        <w:rPr>
          <w:b/>
          <w:color w:val="000000" w:themeColor="text1"/>
        </w:rPr>
      </w:pPr>
      <w:r w:rsidRPr="00A13815">
        <w:rPr>
          <w:b/>
          <w:color w:val="000000" w:themeColor="text1"/>
        </w:rPr>
        <w:t xml:space="preserve">4. Forum </w:t>
      </w:r>
      <w:r w:rsidRPr="00A13815">
        <w:rPr>
          <w:b/>
          <w:i/>
          <w:color w:val="000000" w:themeColor="text1"/>
        </w:rPr>
        <w:t>Julije Knifer</w:t>
      </w:r>
    </w:p>
    <w:p w:rsidR="00622BD4" w:rsidRPr="00A13815" w:rsidRDefault="00622BD4" w:rsidP="00622BD4">
      <w:pPr>
        <w:jc w:val="both"/>
        <w:rPr>
          <w:b/>
          <w:color w:val="000000" w:themeColor="text1"/>
        </w:rPr>
      </w:pPr>
    </w:p>
    <w:p w:rsidR="00622BD4" w:rsidRPr="00A13815" w:rsidRDefault="00622BD4" w:rsidP="00622BD4">
      <w:pPr>
        <w:spacing w:afterLines="40" w:after="96"/>
        <w:jc w:val="both"/>
        <w:rPr>
          <w:color w:val="000000" w:themeColor="text1"/>
        </w:rPr>
      </w:pPr>
      <w:r>
        <w:rPr>
          <w:color w:val="000000" w:themeColor="text1"/>
        </w:rPr>
        <w:t>Trećina</w:t>
      </w:r>
      <w:r w:rsidRPr="00A13815">
        <w:rPr>
          <w:color w:val="000000" w:themeColor="text1"/>
        </w:rPr>
        <w:t xml:space="preserve"> </w:t>
      </w:r>
      <w:r>
        <w:rPr>
          <w:color w:val="000000" w:themeColor="text1"/>
        </w:rPr>
        <w:t>znanstvenoga</w:t>
      </w:r>
      <w:r w:rsidRPr="00A13815">
        <w:rPr>
          <w:color w:val="000000" w:themeColor="text1"/>
        </w:rPr>
        <w:t xml:space="preserve"> kadra na našoj instituciji pripada polju znanosti o umjetnosti i zato smatramo posve racionalnom odluku da </w:t>
      </w:r>
      <w:r>
        <w:rPr>
          <w:color w:val="000000" w:themeColor="text1"/>
        </w:rPr>
        <w:t>t</w:t>
      </w:r>
      <w:r w:rsidRPr="00A13815">
        <w:rPr>
          <w:color w:val="000000" w:themeColor="text1"/>
        </w:rPr>
        <w:t>o izrazito interdisciplinarno polje razvijamo kao našu stratešku specifičnost. Riječ je o bijenalnom međunarodnom forumu kroz koji ćemo nastojati afirmirati i znanstveno-kritički analizirati izrazito heterogene fenomene suvremene umjetnosti, vizualnosti, performativnosti i glazbe. Forum će uvijek polaziti od središnje teme i nju ćemo diskurzivno obrađivati u okviru različitih formata poput panel</w:t>
      </w:r>
      <w:r>
        <w:rPr>
          <w:color w:val="000000" w:themeColor="text1"/>
        </w:rPr>
        <w:t>-</w:t>
      </w:r>
      <w:r w:rsidRPr="00A13815">
        <w:rPr>
          <w:color w:val="000000" w:themeColor="text1"/>
        </w:rPr>
        <w:t>diskusija, okruglih stolova, gostujućih predavanja i sl. Naziv</w:t>
      </w:r>
      <w:r>
        <w:rPr>
          <w:color w:val="000000" w:themeColor="text1"/>
        </w:rPr>
        <w:t xml:space="preserve"> je</w:t>
      </w:r>
      <w:r w:rsidRPr="00A13815">
        <w:rPr>
          <w:color w:val="000000" w:themeColor="text1"/>
        </w:rPr>
        <w:t xml:space="preserve"> foruma, koji se referira na našega naj</w:t>
      </w:r>
      <w:r>
        <w:rPr>
          <w:color w:val="000000" w:themeColor="text1"/>
        </w:rPr>
        <w:t>važnijeg</w:t>
      </w:r>
      <w:r w:rsidRPr="00A13815">
        <w:rPr>
          <w:color w:val="000000" w:themeColor="text1"/>
        </w:rPr>
        <w:t xml:space="preserve"> umjetnika visokog modernizma, prije svega programatskog karaktera budući da se u svim budućim izdanjima Foruma temeljno želimo baviti relacijom suvremene umjetničke prakse i cijelog niza hermeneutičkih i disciplinarnih modela koji su nužni kako bismo umjetnost otvorili različitim tumačenjima. Naime, temeljna funkcija </w:t>
      </w:r>
      <w:r>
        <w:rPr>
          <w:color w:val="000000" w:themeColor="text1"/>
        </w:rPr>
        <w:t>t</w:t>
      </w:r>
      <w:r w:rsidRPr="00A13815">
        <w:rPr>
          <w:color w:val="000000" w:themeColor="text1"/>
        </w:rPr>
        <w:t xml:space="preserve">og </w:t>
      </w:r>
      <w:r>
        <w:rPr>
          <w:color w:val="000000" w:themeColor="text1"/>
        </w:rPr>
        <w:t>F</w:t>
      </w:r>
      <w:r w:rsidRPr="00A13815">
        <w:rPr>
          <w:color w:val="000000" w:themeColor="text1"/>
        </w:rPr>
        <w:t xml:space="preserve">oruma kao naše strateške institucionalne platforme jest iskoristiti velik znanstveni potencijal Akademije za umjetnost i kulturu u svrhu novoga i drugačijega tumačenja umjetnosti izvan kanonskih pristupa tradicionalnih znanosti. </w:t>
      </w:r>
    </w:p>
    <w:p w:rsidR="00622BD4" w:rsidRDefault="00622BD4" w:rsidP="00622BD4">
      <w:pPr>
        <w:jc w:val="both"/>
        <w:rPr>
          <w:color w:val="000000" w:themeColor="text1"/>
        </w:rPr>
      </w:pPr>
      <w:r w:rsidRPr="00A13815">
        <w:rPr>
          <w:color w:val="000000" w:themeColor="text1"/>
        </w:rPr>
        <w:t xml:space="preserve">Specifičnost Foruma </w:t>
      </w:r>
      <w:r w:rsidRPr="00A13815">
        <w:rPr>
          <w:i/>
          <w:color w:val="000000" w:themeColor="text1"/>
        </w:rPr>
        <w:t>Julije Knifer</w:t>
      </w:r>
      <w:r w:rsidRPr="00A13815">
        <w:rPr>
          <w:color w:val="000000" w:themeColor="text1"/>
        </w:rPr>
        <w:t xml:space="preserve"> bit će u tome da ćemo analizirane teme uvijek predstavljati i u njihovu praktičnom aspektu, tj. preko umjetničkih prezentacija, radionica za studente, projekcija filmova, performansa i kazališnih predstava. </w:t>
      </w:r>
      <w:r>
        <w:rPr>
          <w:color w:val="000000" w:themeColor="text1"/>
        </w:rPr>
        <w:t>Tako</w:t>
      </w:r>
      <w:r w:rsidRPr="00A13815">
        <w:rPr>
          <w:color w:val="000000" w:themeColor="text1"/>
        </w:rPr>
        <w:t xml:space="preserve"> želimo povezati teoriju i praksu vizualne kulture u jedinstvenu platformu razumijevanja i doživljavanja. Dakle, riječ je o dinamičnom konceptu kojim ćemo nastojati uspostaviti neposredan odnos između bavljenja znanošću u području umjetnosti i humanistike na jednoj strani te njezine prezentacije i recepcije, prvenstveno </w:t>
      </w:r>
      <w:r>
        <w:rPr>
          <w:color w:val="000000" w:themeColor="text1"/>
        </w:rPr>
        <w:t>kada je riječ o novoj</w:t>
      </w:r>
      <w:r w:rsidRPr="00A13815">
        <w:rPr>
          <w:color w:val="000000" w:themeColor="text1"/>
        </w:rPr>
        <w:t xml:space="preserve"> </w:t>
      </w:r>
      <w:r>
        <w:rPr>
          <w:color w:val="000000" w:themeColor="text1"/>
        </w:rPr>
        <w:t>„</w:t>
      </w:r>
      <w:r w:rsidRPr="00A13815">
        <w:rPr>
          <w:color w:val="000000" w:themeColor="text1"/>
        </w:rPr>
        <w:t>generacij</w:t>
      </w:r>
      <w:r>
        <w:rPr>
          <w:color w:val="000000" w:themeColor="text1"/>
        </w:rPr>
        <w:t>i</w:t>
      </w:r>
      <w:r w:rsidRPr="00A13815">
        <w:rPr>
          <w:color w:val="000000" w:themeColor="text1"/>
        </w:rPr>
        <w:t xml:space="preserve"> Z</w:t>
      </w:r>
      <w:r>
        <w:rPr>
          <w:color w:val="000000" w:themeColor="text1"/>
        </w:rPr>
        <w:t>“</w:t>
      </w:r>
      <w:r w:rsidRPr="00A13815">
        <w:rPr>
          <w:color w:val="000000" w:themeColor="text1"/>
        </w:rPr>
        <w:t xml:space="preserve">, na drugoj. </w:t>
      </w:r>
      <w:r>
        <w:rPr>
          <w:color w:val="000000" w:themeColor="text1"/>
        </w:rPr>
        <w:t>T</w:t>
      </w:r>
      <w:r w:rsidRPr="00A13815">
        <w:rPr>
          <w:color w:val="000000" w:themeColor="text1"/>
        </w:rPr>
        <w:t xml:space="preserve">o je osobito važno u kontekstu našega strateškog cilja stvaranja interesa za znanstveni rad kod studenata i regrutiranja najboljih među njima </w:t>
      </w:r>
      <w:r>
        <w:rPr>
          <w:color w:val="000000" w:themeColor="text1"/>
        </w:rPr>
        <w:t>u cilju</w:t>
      </w:r>
      <w:r w:rsidRPr="00A13815">
        <w:rPr>
          <w:color w:val="000000" w:themeColor="text1"/>
        </w:rPr>
        <w:t xml:space="preserve"> održive budućnosti naše ustanove, ali i </w:t>
      </w:r>
      <w:r>
        <w:rPr>
          <w:color w:val="000000" w:themeColor="text1"/>
        </w:rPr>
        <w:t>znanstvenoga</w:t>
      </w:r>
      <w:r w:rsidRPr="00A13815">
        <w:rPr>
          <w:color w:val="000000" w:themeColor="text1"/>
        </w:rPr>
        <w:t xml:space="preserve"> razvoja Republike Hrvatske, osobito njezina istočnog dijela.</w:t>
      </w:r>
    </w:p>
    <w:p w:rsidR="00622BD4" w:rsidRDefault="00622BD4" w:rsidP="00622BD4">
      <w:pPr>
        <w:spacing w:afterLines="40" w:after="96"/>
        <w:jc w:val="both"/>
        <w:rPr>
          <w:color w:val="000000" w:themeColor="text1"/>
        </w:rPr>
      </w:pPr>
    </w:p>
    <w:p w:rsidR="00622BD4" w:rsidRPr="00F201AD" w:rsidRDefault="00685976" w:rsidP="00622BD4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5</w:t>
      </w:r>
      <w:r w:rsidR="00622BD4">
        <w:rPr>
          <w:b/>
          <w:color w:val="000000" w:themeColor="text1"/>
        </w:rPr>
        <w:t xml:space="preserve">. </w:t>
      </w:r>
      <w:r w:rsidR="00622BD4" w:rsidRPr="00F201AD">
        <w:rPr>
          <w:b/>
          <w:color w:val="000000" w:themeColor="text1"/>
        </w:rPr>
        <w:t>Međunarodni znanstveni i umjetnički simpozij o pedagogiji u umjetnosti</w:t>
      </w:r>
    </w:p>
    <w:p w:rsidR="00622BD4" w:rsidRPr="0099679C" w:rsidRDefault="00622BD4" w:rsidP="00622BD4">
      <w:pPr>
        <w:jc w:val="both"/>
        <w:rPr>
          <w:color w:val="000000" w:themeColor="text1"/>
        </w:rPr>
      </w:pPr>
    </w:p>
    <w:p w:rsidR="00622BD4" w:rsidRDefault="00622BD4" w:rsidP="00622BD4">
      <w:pPr>
        <w:spacing w:after="100"/>
        <w:jc w:val="both"/>
        <w:rPr>
          <w:color w:val="000000" w:themeColor="text1"/>
        </w:rPr>
      </w:pPr>
      <w:r w:rsidRPr="007E6D81">
        <w:rPr>
          <w:i/>
          <w:color w:val="000000" w:themeColor="text1"/>
        </w:rPr>
        <w:t>Međunarodni znanstveni i umjetnički simpozij o pedagogiji u umjetnosti</w:t>
      </w:r>
      <w:r>
        <w:rPr>
          <w:color w:val="000000" w:themeColor="text1"/>
        </w:rPr>
        <w:t xml:space="preserve"> pokrenut je 2014. godine u cilju povezivanja</w:t>
      </w:r>
      <w:r w:rsidRPr="0099679C">
        <w:rPr>
          <w:color w:val="000000" w:themeColor="text1"/>
        </w:rPr>
        <w:t xml:space="preserve"> znanstvenik</w:t>
      </w:r>
      <w:r>
        <w:rPr>
          <w:color w:val="000000" w:themeColor="text1"/>
        </w:rPr>
        <w:t>a</w:t>
      </w:r>
      <w:r w:rsidRPr="0099679C">
        <w:rPr>
          <w:color w:val="000000" w:themeColor="text1"/>
        </w:rPr>
        <w:t>, umjetnik</w:t>
      </w:r>
      <w:r>
        <w:rPr>
          <w:color w:val="000000" w:themeColor="text1"/>
        </w:rPr>
        <w:t>a</w:t>
      </w:r>
      <w:r w:rsidRPr="0099679C">
        <w:rPr>
          <w:color w:val="000000" w:themeColor="text1"/>
        </w:rPr>
        <w:t xml:space="preserve"> i stručnjak</w:t>
      </w:r>
      <w:r>
        <w:rPr>
          <w:color w:val="000000" w:themeColor="text1"/>
        </w:rPr>
        <w:t>a iz prakse</w:t>
      </w:r>
      <w:r w:rsidRPr="0099679C">
        <w:rPr>
          <w:color w:val="000000" w:themeColor="text1"/>
        </w:rPr>
        <w:t xml:space="preserve"> koji pedagoški djeluju u različitim </w:t>
      </w:r>
      <w:r>
        <w:rPr>
          <w:color w:val="000000" w:themeColor="text1"/>
        </w:rPr>
        <w:t>sferama</w:t>
      </w:r>
      <w:r w:rsidRPr="0099679C">
        <w:rPr>
          <w:color w:val="000000" w:themeColor="text1"/>
        </w:rPr>
        <w:t xml:space="preserve"> umjetničkog i odgojno-obrazovnog rada</w:t>
      </w:r>
      <w:r>
        <w:rPr>
          <w:color w:val="000000" w:themeColor="text1"/>
        </w:rPr>
        <w:t xml:space="preserve"> te poticanja novih oblika suradnje i inter</w:t>
      </w:r>
      <w:r w:rsidR="00E25119">
        <w:rPr>
          <w:color w:val="000000" w:themeColor="text1"/>
        </w:rPr>
        <w:t>-</w:t>
      </w:r>
      <w:r>
        <w:rPr>
          <w:color w:val="000000" w:themeColor="text1"/>
        </w:rPr>
        <w:t>disciplinarnih</w:t>
      </w:r>
      <w:r w:rsidRPr="0099679C">
        <w:rPr>
          <w:color w:val="000000" w:themeColor="text1"/>
        </w:rPr>
        <w:t xml:space="preserve"> istraživanja </w:t>
      </w:r>
      <w:r>
        <w:rPr>
          <w:color w:val="000000" w:themeColor="text1"/>
        </w:rPr>
        <w:t xml:space="preserve">u području pedagogije i umjetnosti. Krajnji cilj pokretanja simpozija bila je </w:t>
      </w:r>
      <w:r w:rsidRPr="0099679C">
        <w:rPr>
          <w:color w:val="000000" w:themeColor="text1"/>
        </w:rPr>
        <w:t>afirmacij</w:t>
      </w:r>
      <w:r>
        <w:rPr>
          <w:color w:val="000000" w:themeColor="text1"/>
        </w:rPr>
        <w:t>a</w:t>
      </w:r>
      <w:r w:rsidRPr="0099679C">
        <w:rPr>
          <w:color w:val="000000" w:themeColor="text1"/>
        </w:rPr>
        <w:t xml:space="preserve"> umjetničk</w:t>
      </w:r>
      <w:r>
        <w:rPr>
          <w:color w:val="000000" w:themeColor="text1"/>
        </w:rPr>
        <w:t>ih</w:t>
      </w:r>
      <w:r w:rsidRPr="0099679C">
        <w:rPr>
          <w:color w:val="000000" w:themeColor="text1"/>
        </w:rPr>
        <w:t xml:space="preserve"> pedagogij</w:t>
      </w:r>
      <w:r>
        <w:rPr>
          <w:color w:val="000000" w:themeColor="text1"/>
        </w:rPr>
        <w:t xml:space="preserve">a u čemu se, ako je suditi prema iznimnom interesu i odazivu izlagača, već nakon dva održana izdanja u potpunosti uspjelo. Važno je istaknuti da </w:t>
      </w:r>
      <w:r w:rsidRPr="002753AD">
        <w:rPr>
          <w:color w:val="000000" w:themeColor="text1"/>
        </w:rPr>
        <w:t>je</w:t>
      </w:r>
      <w:r w:rsidRPr="006134A3">
        <w:rPr>
          <w:bCs/>
          <w:color w:val="000000" w:themeColor="text1"/>
        </w:rPr>
        <w:t xml:space="preserve"> </w:t>
      </w:r>
      <w:r w:rsidRPr="002753AD">
        <w:rPr>
          <w:bCs/>
          <w:color w:val="000000" w:themeColor="text1"/>
        </w:rPr>
        <w:t>u vrijeme pokretanja</w:t>
      </w:r>
      <w:r>
        <w:rPr>
          <w:bCs/>
          <w:i/>
          <w:color w:val="000000" w:themeColor="text1"/>
        </w:rPr>
        <w:t xml:space="preserve"> M</w:t>
      </w:r>
      <w:r w:rsidRPr="006134A3">
        <w:rPr>
          <w:bCs/>
          <w:i/>
          <w:color w:val="000000" w:themeColor="text1"/>
        </w:rPr>
        <w:t>eđunarodni znanstveni i umjetnički simpozij o pedagogiji u umjetnosti</w:t>
      </w:r>
      <w:r w:rsidRPr="0099679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bio </w:t>
      </w:r>
      <w:r w:rsidRPr="0099679C">
        <w:rPr>
          <w:color w:val="000000" w:themeColor="text1"/>
        </w:rPr>
        <w:t>prv</w:t>
      </w:r>
      <w:r>
        <w:rPr>
          <w:color w:val="000000" w:themeColor="text1"/>
        </w:rPr>
        <w:t>i</w:t>
      </w:r>
      <w:r w:rsidRPr="0099679C">
        <w:rPr>
          <w:color w:val="000000" w:themeColor="text1"/>
        </w:rPr>
        <w:t xml:space="preserve"> </w:t>
      </w:r>
      <w:r>
        <w:rPr>
          <w:color w:val="000000" w:themeColor="text1"/>
        </w:rPr>
        <w:t>i jedini s</w:t>
      </w:r>
      <w:r w:rsidRPr="0099679C">
        <w:rPr>
          <w:color w:val="000000" w:themeColor="text1"/>
        </w:rPr>
        <w:t xml:space="preserve">impozij </w:t>
      </w:r>
      <w:r>
        <w:rPr>
          <w:color w:val="000000" w:themeColor="text1"/>
        </w:rPr>
        <w:t>takvog</w:t>
      </w:r>
      <w:r w:rsidRPr="0099679C">
        <w:rPr>
          <w:color w:val="000000" w:themeColor="text1"/>
        </w:rPr>
        <w:t xml:space="preserve"> tipa u Republici Hrvatskoj</w:t>
      </w:r>
      <w:r>
        <w:rPr>
          <w:color w:val="000000" w:themeColor="text1"/>
        </w:rPr>
        <w:t>.</w:t>
      </w:r>
      <w:r w:rsidRPr="006134A3">
        <w:rPr>
          <w:color w:val="000000" w:themeColor="text1"/>
        </w:rPr>
        <w:t xml:space="preserve"> </w:t>
      </w:r>
      <w:r w:rsidRPr="0099679C">
        <w:rPr>
          <w:color w:val="000000" w:themeColor="text1"/>
        </w:rPr>
        <w:t xml:space="preserve">U radu </w:t>
      </w:r>
      <w:r>
        <w:rPr>
          <w:color w:val="000000" w:themeColor="text1"/>
        </w:rPr>
        <w:t>prvog izdanja s</w:t>
      </w:r>
      <w:r w:rsidRPr="0099679C">
        <w:rPr>
          <w:color w:val="000000" w:themeColor="text1"/>
        </w:rPr>
        <w:t xml:space="preserve">impozija </w:t>
      </w:r>
      <w:r>
        <w:rPr>
          <w:color w:val="000000" w:themeColor="text1"/>
        </w:rPr>
        <w:t xml:space="preserve">pod nazivom </w:t>
      </w:r>
      <w:r w:rsidRPr="006134A3">
        <w:rPr>
          <w:bCs/>
          <w:i/>
          <w:color w:val="000000" w:themeColor="text1"/>
        </w:rPr>
        <w:t>Umjetnik kao pedagog pred izazovima suvremenog odgoja i obrazovanja</w:t>
      </w:r>
      <w:r w:rsidRPr="0099679C">
        <w:rPr>
          <w:color w:val="000000" w:themeColor="text1"/>
        </w:rPr>
        <w:t xml:space="preserve"> sudjelovalo je dvjestotinjak umjetnika</w:t>
      </w:r>
      <w:r>
        <w:rPr>
          <w:color w:val="000000" w:themeColor="text1"/>
        </w:rPr>
        <w:t xml:space="preserve"> i</w:t>
      </w:r>
      <w:r w:rsidRPr="0099679C">
        <w:rPr>
          <w:color w:val="000000" w:themeColor="text1"/>
        </w:rPr>
        <w:t xml:space="preserve"> znanstvenika </w:t>
      </w:r>
      <w:r>
        <w:rPr>
          <w:color w:val="000000" w:themeColor="text1"/>
        </w:rPr>
        <w:t>iz Hrvatske,</w:t>
      </w:r>
      <w:r w:rsidRPr="0099679C">
        <w:rPr>
          <w:color w:val="000000" w:themeColor="text1"/>
        </w:rPr>
        <w:t xml:space="preserve"> Bosne i Hercegovine, Srbije, Slovenije</w:t>
      </w:r>
      <w:r>
        <w:rPr>
          <w:color w:val="000000" w:themeColor="text1"/>
        </w:rPr>
        <w:t xml:space="preserve"> i</w:t>
      </w:r>
      <w:r w:rsidRPr="0099679C">
        <w:rPr>
          <w:color w:val="000000" w:themeColor="text1"/>
        </w:rPr>
        <w:t xml:space="preserve"> Austrije </w:t>
      </w:r>
      <w:r>
        <w:rPr>
          <w:color w:val="000000" w:themeColor="text1"/>
        </w:rPr>
        <w:t xml:space="preserve">s </w:t>
      </w:r>
      <w:r w:rsidRPr="0099679C">
        <w:rPr>
          <w:color w:val="000000" w:themeColor="text1"/>
        </w:rPr>
        <w:t>90</w:t>
      </w:r>
      <w:r>
        <w:rPr>
          <w:color w:val="000000" w:themeColor="text1"/>
        </w:rPr>
        <w:t>-ak</w:t>
      </w:r>
      <w:r w:rsidRPr="0099679C">
        <w:rPr>
          <w:color w:val="000000" w:themeColor="text1"/>
        </w:rPr>
        <w:t xml:space="preserve"> usmenih izlaganja  i radionica</w:t>
      </w:r>
      <w:r>
        <w:rPr>
          <w:color w:val="000000" w:themeColor="text1"/>
        </w:rPr>
        <w:t xml:space="preserve">. Drugo izdanje održano je 2017. godine pod nazivom </w:t>
      </w:r>
      <w:r>
        <w:rPr>
          <w:i/>
          <w:iCs/>
          <w:color w:val="222222"/>
        </w:rPr>
        <w:t>Komunikacija i interakcija umjetnosti i pedagogije</w:t>
      </w:r>
      <w:r>
        <w:rPr>
          <w:color w:val="000000" w:themeColor="text1"/>
        </w:rPr>
        <w:t xml:space="preserve">, a u njemu je sudjelovalo oko 150 znanstvenika i umjetnika iz </w:t>
      </w:r>
      <w:r>
        <w:rPr>
          <w:color w:val="222222"/>
        </w:rPr>
        <w:t xml:space="preserve">šest europskih zemalja i SAD-a s ukupno 75 izlaganja. </w:t>
      </w:r>
      <w:r w:rsidRPr="006134A3">
        <w:rPr>
          <w:color w:val="000000" w:themeColor="text1"/>
        </w:rPr>
        <w:t>Saže</w:t>
      </w:r>
      <w:r>
        <w:rPr>
          <w:color w:val="000000" w:themeColor="text1"/>
        </w:rPr>
        <w:t>t</w:t>
      </w:r>
      <w:r w:rsidRPr="006134A3">
        <w:rPr>
          <w:color w:val="000000" w:themeColor="text1"/>
        </w:rPr>
        <w:t xml:space="preserve">ci izlaganja i sadržaji radionica objavljeni su u </w:t>
      </w:r>
      <w:r>
        <w:rPr>
          <w:color w:val="000000" w:themeColor="text1"/>
        </w:rPr>
        <w:t>z</w:t>
      </w:r>
      <w:r w:rsidRPr="006134A3">
        <w:rPr>
          <w:color w:val="000000" w:themeColor="text1"/>
        </w:rPr>
        <w:t>borni</w:t>
      </w:r>
      <w:r>
        <w:rPr>
          <w:color w:val="000000" w:themeColor="text1"/>
        </w:rPr>
        <w:t>cima</w:t>
      </w:r>
      <w:r w:rsidRPr="006134A3">
        <w:rPr>
          <w:color w:val="000000" w:themeColor="text1"/>
        </w:rPr>
        <w:t xml:space="preserve"> sažetaka</w:t>
      </w:r>
      <w:r>
        <w:rPr>
          <w:bCs/>
          <w:i/>
          <w:color w:val="000000" w:themeColor="text1"/>
        </w:rPr>
        <w:t xml:space="preserve">. </w:t>
      </w:r>
      <w:r>
        <w:rPr>
          <w:color w:val="000000" w:themeColor="text1"/>
        </w:rPr>
        <w:t xml:space="preserve">Najbolji su radovi nakon provedenog postupka dvostruke, međunarodne recenzije objavljeni </w:t>
      </w:r>
      <w:r>
        <w:rPr>
          <w:bCs/>
          <w:color w:val="000000" w:themeColor="text1"/>
        </w:rPr>
        <w:t xml:space="preserve">u opsežnim </w:t>
      </w:r>
      <w:r>
        <w:rPr>
          <w:i/>
          <w:color w:val="000000" w:themeColor="text1"/>
        </w:rPr>
        <w:t>z</w:t>
      </w:r>
      <w:r w:rsidRPr="006134A3">
        <w:rPr>
          <w:i/>
          <w:color w:val="000000" w:themeColor="text1"/>
        </w:rPr>
        <w:t>borni</w:t>
      </w:r>
      <w:r>
        <w:rPr>
          <w:i/>
          <w:color w:val="000000" w:themeColor="text1"/>
        </w:rPr>
        <w:t>cima</w:t>
      </w:r>
      <w:r w:rsidRPr="006134A3">
        <w:rPr>
          <w:i/>
          <w:color w:val="000000" w:themeColor="text1"/>
        </w:rPr>
        <w:t xml:space="preserve"> radova</w:t>
      </w:r>
      <w:r>
        <w:rPr>
          <w:color w:val="000000" w:themeColor="text1"/>
        </w:rPr>
        <w:t>.</w:t>
      </w:r>
    </w:p>
    <w:p w:rsidR="00622BD4" w:rsidRPr="00A13815" w:rsidRDefault="00622BD4" w:rsidP="00622BD4">
      <w:pPr>
        <w:jc w:val="both"/>
        <w:rPr>
          <w:color w:val="000000" w:themeColor="text1"/>
        </w:rPr>
      </w:pPr>
      <w:r w:rsidRPr="006134A3">
        <w:rPr>
          <w:color w:val="000000" w:themeColor="text1"/>
        </w:rPr>
        <w:t xml:space="preserve">Uz </w:t>
      </w:r>
      <w:r>
        <w:rPr>
          <w:color w:val="000000" w:themeColor="text1"/>
        </w:rPr>
        <w:t>Akademiju za umjetnost i kulturu</w:t>
      </w:r>
      <w:r w:rsidRPr="006134A3">
        <w:rPr>
          <w:color w:val="000000" w:themeColor="text1"/>
        </w:rPr>
        <w:t xml:space="preserve"> kao glavnog organizatora, u organizaciji </w:t>
      </w:r>
      <w:r>
        <w:rPr>
          <w:color w:val="000000" w:themeColor="text1"/>
        </w:rPr>
        <w:t xml:space="preserve">simpozija kao partneri </w:t>
      </w:r>
      <w:r w:rsidRPr="006134A3">
        <w:rPr>
          <w:color w:val="000000" w:themeColor="text1"/>
        </w:rPr>
        <w:t>sudjel</w:t>
      </w:r>
      <w:r>
        <w:rPr>
          <w:color w:val="000000" w:themeColor="text1"/>
        </w:rPr>
        <w:t xml:space="preserve">uju: </w:t>
      </w:r>
      <w:r w:rsidRPr="006134A3">
        <w:rPr>
          <w:color w:val="000000" w:themeColor="text1"/>
        </w:rPr>
        <w:t>Zavod za znanstveni i umjetnički rad Hrvatske akademije znanosti i umjetnosti u Osijeku</w:t>
      </w:r>
      <w:r>
        <w:rPr>
          <w:color w:val="000000" w:themeColor="text1"/>
        </w:rPr>
        <w:t xml:space="preserve">, </w:t>
      </w:r>
      <w:r w:rsidRPr="006134A3">
        <w:rPr>
          <w:color w:val="000000" w:themeColor="text1"/>
        </w:rPr>
        <w:t>Filozofski fakultet u Osijeku</w:t>
      </w:r>
      <w:r>
        <w:rPr>
          <w:color w:val="000000" w:themeColor="text1"/>
        </w:rPr>
        <w:t xml:space="preserve">, </w:t>
      </w:r>
      <w:r w:rsidRPr="006134A3">
        <w:rPr>
          <w:color w:val="000000" w:themeColor="text1"/>
        </w:rPr>
        <w:t>Fakultet za odgojne i obrazovne znanosti u Osijeku</w:t>
      </w:r>
      <w:r>
        <w:rPr>
          <w:color w:val="000000" w:themeColor="text1"/>
        </w:rPr>
        <w:t xml:space="preserve"> i</w:t>
      </w:r>
      <w:r w:rsidRPr="006134A3">
        <w:rPr>
          <w:color w:val="000000" w:themeColor="text1"/>
        </w:rPr>
        <w:t xml:space="preserve"> Agencija za odgoj i obrazovanje</w:t>
      </w:r>
      <w:r>
        <w:rPr>
          <w:color w:val="000000" w:themeColor="text1"/>
        </w:rPr>
        <w:t>. Budući da s</w:t>
      </w:r>
      <w:r w:rsidRPr="0099679C">
        <w:rPr>
          <w:color w:val="000000" w:themeColor="text1"/>
        </w:rPr>
        <w:t>impozij obuhvać</w:t>
      </w:r>
      <w:r>
        <w:rPr>
          <w:color w:val="000000" w:themeColor="text1"/>
        </w:rPr>
        <w:t>a</w:t>
      </w:r>
      <w:r w:rsidRPr="0099679C">
        <w:rPr>
          <w:color w:val="000000" w:themeColor="text1"/>
        </w:rPr>
        <w:t xml:space="preserve"> interesni prostor glazben</w:t>
      </w:r>
      <w:r>
        <w:rPr>
          <w:color w:val="000000" w:themeColor="text1"/>
        </w:rPr>
        <w:t>e</w:t>
      </w:r>
      <w:r w:rsidRPr="0099679C">
        <w:rPr>
          <w:color w:val="000000" w:themeColor="text1"/>
        </w:rPr>
        <w:t>, likovn</w:t>
      </w:r>
      <w:r>
        <w:rPr>
          <w:color w:val="000000" w:themeColor="text1"/>
        </w:rPr>
        <w:t>e</w:t>
      </w:r>
      <w:r w:rsidRPr="0099679C">
        <w:rPr>
          <w:color w:val="000000" w:themeColor="text1"/>
        </w:rPr>
        <w:t>, dramsk</w:t>
      </w:r>
      <w:r>
        <w:rPr>
          <w:color w:val="000000" w:themeColor="text1"/>
        </w:rPr>
        <w:t xml:space="preserve">e, lutkarske, </w:t>
      </w:r>
      <w:r w:rsidRPr="0099679C">
        <w:rPr>
          <w:color w:val="000000" w:themeColor="text1"/>
        </w:rPr>
        <w:lastRenderedPageBreak/>
        <w:t>plesn</w:t>
      </w:r>
      <w:r>
        <w:rPr>
          <w:color w:val="000000" w:themeColor="text1"/>
        </w:rPr>
        <w:t>e, filmske i medijske</w:t>
      </w:r>
      <w:r w:rsidRPr="0099679C">
        <w:rPr>
          <w:color w:val="000000" w:themeColor="text1"/>
        </w:rPr>
        <w:t xml:space="preserve"> pedagogij</w:t>
      </w:r>
      <w:r>
        <w:rPr>
          <w:color w:val="000000" w:themeColor="text1"/>
        </w:rPr>
        <w:t>e, smatramo da je zbog interdisciplinarnog karaktera institucije, na kojoj se izvode studijski programi iz svih navedenih umjetničkih područja te zbog interdisciplinarnih znanstvenih i umjetničkih interesa  nastavnog kadra Akademije za umjetnost i kulturu, razvijanje tradicije tog simpozija posebice strateški važno za našu instituciju koja se želi istaknuti i nametnuti kao vodeći autoritet u području</w:t>
      </w:r>
      <w:r w:rsidRPr="00C14C8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umjetničkih pedagogija.  </w:t>
      </w:r>
    </w:p>
    <w:p w:rsidR="00622BD4" w:rsidRPr="00A13815" w:rsidRDefault="00622BD4" w:rsidP="00622BD4">
      <w:pPr>
        <w:jc w:val="both"/>
        <w:rPr>
          <w:b/>
          <w:color w:val="000000" w:themeColor="text1"/>
        </w:rPr>
      </w:pPr>
    </w:p>
    <w:p w:rsidR="00622BD4" w:rsidRPr="00A13815" w:rsidRDefault="00685976" w:rsidP="00622BD4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6</w:t>
      </w:r>
      <w:r w:rsidR="00622BD4" w:rsidRPr="00A13815">
        <w:rPr>
          <w:b/>
          <w:color w:val="000000" w:themeColor="text1"/>
        </w:rPr>
        <w:t xml:space="preserve">. </w:t>
      </w:r>
      <w:r w:rsidR="00622BD4">
        <w:rPr>
          <w:b/>
          <w:color w:val="000000" w:themeColor="text1"/>
        </w:rPr>
        <w:t>Institucijska</w:t>
      </w:r>
      <w:r w:rsidR="00622BD4" w:rsidRPr="00A13815">
        <w:rPr>
          <w:b/>
          <w:color w:val="000000" w:themeColor="text1"/>
        </w:rPr>
        <w:t xml:space="preserve"> međunarodna suradnja</w:t>
      </w:r>
    </w:p>
    <w:p w:rsidR="00622BD4" w:rsidRPr="00A13815" w:rsidRDefault="00622BD4" w:rsidP="00622BD4">
      <w:pPr>
        <w:jc w:val="both"/>
        <w:rPr>
          <w:b/>
          <w:color w:val="000000" w:themeColor="text1"/>
        </w:rPr>
      </w:pPr>
    </w:p>
    <w:p w:rsidR="00622BD4" w:rsidRPr="00E25119" w:rsidRDefault="00622BD4" w:rsidP="00622BD4">
      <w:pPr>
        <w:pStyle w:val="TextKT"/>
        <w:rPr>
          <w:rFonts w:ascii="Times New Roman" w:hAnsi="Times New Roman"/>
          <w:color w:val="000000" w:themeColor="text1"/>
          <w:sz w:val="24"/>
          <w:szCs w:val="24"/>
        </w:rPr>
      </w:pPr>
      <w:r w:rsidRPr="00E25119">
        <w:rPr>
          <w:rFonts w:ascii="Times New Roman" w:hAnsi="Times New Roman"/>
          <w:color w:val="000000" w:themeColor="text1"/>
          <w:sz w:val="24"/>
          <w:szCs w:val="24"/>
        </w:rPr>
        <w:t xml:space="preserve">Akademija za umjetnost i kulturu u Osijeku međunarodno je usmjerena visokoškolska institucija. Ciljevi su koji se žele postići međunarodnom suradnjom Akademije: </w:t>
      </w:r>
    </w:p>
    <w:p w:rsidR="00622BD4" w:rsidRPr="00A13815" w:rsidRDefault="00622BD4" w:rsidP="00622BD4">
      <w:pPr>
        <w:pStyle w:val="TextKT"/>
        <w:rPr>
          <w:rFonts w:ascii="Times New Roman" w:hAnsi="Times New Roman"/>
          <w:color w:val="000000" w:themeColor="text1"/>
        </w:rPr>
      </w:pPr>
    </w:p>
    <w:p w:rsidR="00622BD4" w:rsidRPr="00A13815" w:rsidRDefault="00622BD4" w:rsidP="00622BD4">
      <w:pPr>
        <w:pStyle w:val="ListParagraph"/>
        <w:numPr>
          <w:ilvl w:val="0"/>
          <w:numId w:val="23"/>
        </w:numPr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>ovezivanje sa srodnim ustanovama u svijetu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622BD4" w:rsidRPr="00A13815" w:rsidRDefault="00622BD4" w:rsidP="00622BD4">
      <w:pPr>
        <w:pStyle w:val="ListParagraph"/>
        <w:numPr>
          <w:ilvl w:val="0"/>
          <w:numId w:val="23"/>
        </w:numPr>
        <w:ind w:left="709" w:hanging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>rganiziranje i sudjelovanje u međunarodnim koprodukcijama, programima i projektima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622BD4" w:rsidRPr="00A13815" w:rsidRDefault="00622BD4" w:rsidP="00622BD4">
      <w:pPr>
        <w:pStyle w:val="ListParagraph"/>
        <w:numPr>
          <w:ilvl w:val="0"/>
          <w:numId w:val="23"/>
        </w:numPr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>rganizacija zajedničkih znanstvenih skupova, radionica, seminara, predavanja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622BD4" w:rsidRPr="00A13815" w:rsidRDefault="00622BD4" w:rsidP="00622BD4">
      <w:pPr>
        <w:pStyle w:val="ListParagraph"/>
        <w:numPr>
          <w:ilvl w:val="0"/>
          <w:numId w:val="23"/>
        </w:numPr>
        <w:ind w:left="709" w:hanging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>rijenos nastavne i znanstveno-istraživačke i umjetničko-istraživačke prakse i metoda istraživanja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622BD4" w:rsidRPr="00A13815" w:rsidRDefault="00622BD4" w:rsidP="00622BD4">
      <w:pPr>
        <w:pStyle w:val="ListParagraph"/>
        <w:numPr>
          <w:ilvl w:val="0"/>
          <w:numId w:val="23"/>
        </w:numPr>
        <w:ind w:left="709" w:hanging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k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>reiranje zajedničkih diplomskih i doktorskih studija sa srodnim međunarodnim ustanovama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22BD4" w:rsidRPr="00A13815" w:rsidRDefault="00622BD4" w:rsidP="00622BD4">
      <w:pPr>
        <w:pStyle w:val="ListParagraph"/>
        <w:numPr>
          <w:ilvl w:val="0"/>
          <w:numId w:val="23"/>
        </w:numPr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oticanje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odlazne i dolazne 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>mobilnosti nastavnika, asistenata, znanstvenih novaka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>pos</w:t>
      </w:r>
      <w:r>
        <w:rPr>
          <w:rFonts w:ascii="Times New Roman" w:hAnsi="Times New Roman"/>
          <w:color w:val="000000" w:themeColor="text1"/>
          <w:sz w:val="24"/>
          <w:szCs w:val="24"/>
        </w:rPr>
        <w:t>lije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>doktoranada</w:t>
      </w:r>
      <w:r>
        <w:rPr>
          <w:rFonts w:ascii="Times New Roman" w:hAnsi="Times New Roman"/>
          <w:color w:val="000000" w:themeColor="text1"/>
          <w:sz w:val="24"/>
          <w:szCs w:val="24"/>
        </w:rPr>
        <w:t>, studenata kao i nenastavnog kadra,</w:t>
      </w:r>
    </w:p>
    <w:p w:rsidR="00622BD4" w:rsidRPr="00A13815" w:rsidRDefault="00622BD4" w:rsidP="00622BD4">
      <w:pPr>
        <w:pStyle w:val="ListParagraph"/>
        <w:numPr>
          <w:ilvl w:val="0"/>
          <w:numId w:val="23"/>
        </w:numPr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>ključivanje nastavnika i studenata u rad međunarodnih strukovnih udruga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22BD4" w:rsidRPr="00A13815" w:rsidRDefault="00622BD4" w:rsidP="00622BD4">
      <w:pPr>
        <w:spacing w:after="100"/>
        <w:jc w:val="both"/>
        <w:rPr>
          <w:color w:val="000000" w:themeColor="text1"/>
        </w:rPr>
      </w:pPr>
    </w:p>
    <w:p w:rsidR="00622BD4" w:rsidRPr="00A13815" w:rsidRDefault="00622BD4" w:rsidP="00622BD4">
      <w:pPr>
        <w:spacing w:after="100"/>
        <w:jc w:val="both"/>
        <w:rPr>
          <w:color w:val="000000" w:themeColor="text1"/>
        </w:rPr>
      </w:pPr>
      <w:r w:rsidRPr="00A13815">
        <w:rPr>
          <w:color w:val="000000" w:themeColor="text1"/>
        </w:rPr>
        <w:t>Međunarodnu i međusveučilišnu suradnju na razini institucije prepoznajemo kao snažnog pokretača intelektualne dinamike neophodne za vrhunske rezultate. Suradnju ostvarujemo na različitim razinama</w:t>
      </w:r>
      <w:r>
        <w:rPr>
          <w:color w:val="000000" w:themeColor="text1"/>
        </w:rPr>
        <w:t>,</w:t>
      </w:r>
      <w:r w:rsidRPr="00A13815">
        <w:rPr>
          <w:color w:val="000000" w:themeColor="text1"/>
        </w:rPr>
        <w:t xml:space="preserve"> ali uvijek u okviru aktivnosti dogovorenih bilateralnim međusveučilišnim ugovorima u okviru međunarodnih sveučilišnih mreža, međunarodnih znanstvenih i stručnih istraživačkih projekata Europske komisije, zatim na razini znanstveno-nastavnih i umjetničko-nastavnih sastavnica te međunarodnih aktivnosti studentskih udruga. Akademija, s vizijom stvaranja snažnog</w:t>
      </w:r>
      <w:r>
        <w:rPr>
          <w:color w:val="000000" w:themeColor="text1"/>
        </w:rPr>
        <w:t>a</w:t>
      </w:r>
      <w:r w:rsidRPr="00A13815">
        <w:rPr>
          <w:color w:val="000000" w:themeColor="text1"/>
        </w:rPr>
        <w:t xml:space="preserve"> nacionalnog i međunarodnog umjetničko-</w:t>
      </w:r>
      <w:r>
        <w:rPr>
          <w:color w:val="000000" w:themeColor="text1"/>
        </w:rPr>
        <w:t>znanstvenoga</w:t>
      </w:r>
      <w:r w:rsidRPr="00A13815">
        <w:rPr>
          <w:color w:val="000000" w:themeColor="text1"/>
        </w:rPr>
        <w:t xml:space="preserve"> središta, primjerenog</w:t>
      </w:r>
      <w:r>
        <w:rPr>
          <w:color w:val="000000" w:themeColor="text1"/>
        </w:rPr>
        <w:t>a</w:t>
      </w:r>
      <w:r w:rsidRPr="00A13815">
        <w:rPr>
          <w:color w:val="000000" w:themeColor="text1"/>
        </w:rPr>
        <w:t xml:space="preserve"> zahtjevima suvremenog</w:t>
      </w:r>
      <w:r>
        <w:rPr>
          <w:color w:val="000000" w:themeColor="text1"/>
        </w:rPr>
        <w:t>a</w:t>
      </w:r>
      <w:r w:rsidRPr="00A13815">
        <w:rPr>
          <w:color w:val="000000" w:themeColor="text1"/>
        </w:rPr>
        <w:t xml:space="preserve"> obrazovanja, sustavno surađuje sa sveučilištima, akademijama i umjetničkim institucijama Hrvatske, Slovenije, Bosne i Hercegovine, Srbije, Crne Gore, Mađarske, Rusije, Rumunjske, Bugarske, Francuske, Češke, Slovačke, Njemačke, Litve, Belgije i SAD-a.</w:t>
      </w:r>
    </w:p>
    <w:p w:rsidR="00622BD4" w:rsidRPr="00A13815" w:rsidRDefault="00622BD4" w:rsidP="00622BD4">
      <w:pPr>
        <w:pStyle w:val="t-9-8"/>
        <w:spacing w:before="0" w:beforeAutospacing="0" w:afterAutospacing="0"/>
        <w:contextualSpacing/>
        <w:jc w:val="both"/>
        <w:rPr>
          <w:color w:val="000000" w:themeColor="text1"/>
        </w:rPr>
      </w:pPr>
      <w:r w:rsidRPr="00A13815">
        <w:rPr>
          <w:color w:val="000000" w:themeColor="text1"/>
        </w:rPr>
        <w:t>Ugovore o znanstvenoj i umjetničkoj suradnji imamo sa sljedećim institucijama:</w:t>
      </w:r>
    </w:p>
    <w:p w:rsidR="00622BD4" w:rsidRPr="00A13815" w:rsidRDefault="00622BD4" w:rsidP="00622BD4">
      <w:pPr>
        <w:pStyle w:val="t-9-8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tbl>
      <w:tblPr>
        <w:tblW w:w="9639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8824"/>
      </w:tblGrid>
      <w:tr w:rsidR="00622BD4" w:rsidRPr="00A13815" w:rsidTr="00425466">
        <w:trPr>
          <w:trHeight w:val="276"/>
        </w:trPr>
        <w:tc>
          <w:tcPr>
            <w:tcW w:w="8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jc w:val="center"/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1</w:t>
            </w:r>
          </w:p>
        </w:tc>
        <w:tc>
          <w:tcPr>
            <w:tcW w:w="882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 xml:space="preserve">Akademia umeni v Banskej Bistrici, Banska Bystrica, Slovačka </w:t>
            </w:r>
          </w:p>
        </w:tc>
      </w:tr>
      <w:tr w:rsidR="00622BD4" w:rsidRPr="00A13815" w:rsidTr="00425466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jc w:val="center"/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2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Akademija scenskih umjetnosti Sarajevo, Sarajevo, Bosna i Hercegovina</w:t>
            </w:r>
          </w:p>
        </w:tc>
      </w:tr>
      <w:tr w:rsidR="00622BD4" w:rsidRPr="00A13815" w:rsidTr="00425466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jc w:val="center"/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3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Bialostockie Stowarzyszene Artystów Lalkarzy, Bialystok, Poljska</w:t>
            </w:r>
          </w:p>
        </w:tc>
      </w:tr>
      <w:tr w:rsidR="00622BD4" w:rsidRPr="00A13815" w:rsidTr="00425466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jc w:val="center"/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4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Bóbita bábszínház, Pecs, Mađarska</w:t>
            </w:r>
          </w:p>
        </w:tc>
      </w:tr>
      <w:tr w:rsidR="00622BD4" w:rsidRPr="00A13815" w:rsidTr="00425466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jc w:val="center"/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5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Compagnia Il Bernoccolo, c/o Mosaicoarte, Boccheggiano, Italija</w:t>
            </w:r>
          </w:p>
        </w:tc>
      </w:tr>
      <w:tr w:rsidR="00622BD4" w:rsidRPr="00A13815" w:rsidTr="00425466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jc w:val="center"/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6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Fakultet dramskih umetnosti Univerziteta umetnosti u Beogradu, Srbija</w:t>
            </w:r>
          </w:p>
        </w:tc>
      </w:tr>
      <w:tr w:rsidR="00622BD4" w:rsidRPr="00A13815" w:rsidTr="00425466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jc w:val="center"/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7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Fakultet likovnih umetnosti u Beogradu, Srbija</w:t>
            </w:r>
          </w:p>
        </w:tc>
      </w:tr>
      <w:tr w:rsidR="00622BD4" w:rsidRPr="00A13815" w:rsidTr="00425466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jc w:val="center"/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8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 xml:space="preserve">Film Institute - Ohrid Film Academy, Ohrid, </w:t>
            </w:r>
            <w:r w:rsidR="00A63533">
              <w:rPr>
                <w:color w:val="000000" w:themeColor="text1"/>
              </w:rPr>
              <w:t>Sjeverna</w:t>
            </w:r>
            <w:r w:rsidRPr="00A13815">
              <w:rPr>
                <w:color w:val="000000" w:themeColor="text1"/>
              </w:rPr>
              <w:t xml:space="preserve"> Makedonija</w:t>
            </w:r>
          </w:p>
        </w:tc>
      </w:tr>
      <w:tr w:rsidR="00622BD4" w:rsidRPr="00A13815" w:rsidTr="00425466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jc w:val="center"/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9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 xml:space="preserve">Filoloski fakultet Blaže Koneski, Skoplje, </w:t>
            </w:r>
            <w:r w:rsidR="00A63533">
              <w:rPr>
                <w:color w:val="000000" w:themeColor="text1"/>
              </w:rPr>
              <w:t xml:space="preserve">Sjeverna </w:t>
            </w:r>
            <w:r w:rsidRPr="00A13815">
              <w:rPr>
                <w:color w:val="000000" w:themeColor="text1"/>
              </w:rPr>
              <w:t>Makedonija</w:t>
            </w:r>
          </w:p>
        </w:tc>
      </w:tr>
      <w:tr w:rsidR="00622BD4" w:rsidRPr="00A13815" w:rsidTr="00425466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jc w:val="center"/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10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 xml:space="preserve">Freiburger Schauspielschule im E-Werk, Freiburg, </w:t>
            </w:r>
            <w:r w:rsidR="00A63533">
              <w:rPr>
                <w:color w:val="000000" w:themeColor="text1"/>
              </w:rPr>
              <w:t xml:space="preserve">SR </w:t>
            </w:r>
            <w:r w:rsidRPr="00A13815">
              <w:rPr>
                <w:color w:val="000000" w:themeColor="text1"/>
              </w:rPr>
              <w:t>Njemačka</w:t>
            </w:r>
          </w:p>
        </w:tc>
      </w:tr>
      <w:tr w:rsidR="00622BD4" w:rsidRPr="00A13815" w:rsidTr="00425466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jc w:val="center"/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11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Galerija likovne umetnosti poklon zbirka Rajka Mamuzića, Novi Sad, Srbija</w:t>
            </w:r>
          </w:p>
        </w:tc>
      </w:tr>
      <w:tr w:rsidR="00622BD4" w:rsidRPr="00A13815" w:rsidTr="00425466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jc w:val="center"/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12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George Wahington University, Col</w:t>
            </w:r>
            <w:r w:rsidR="00A63533">
              <w:rPr>
                <w:color w:val="000000" w:themeColor="text1"/>
              </w:rPr>
              <w:t>u</w:t>
            </w:r>
            <w:r w:rsidRPr="00A13815">
              <w:rPr>
                <w:color w:val="000000" w:themeColor="text1"/>
              </w:rPr>
              <w:t>mbian College of Arts and Sciences</w:t>
            </w:r>
            <w:r w:rsidR="00A63533">
              <w:rPr>
                <w:color w:val="000000" w:themeColor="text1"/>
              </w:rPr>
              <w:t>, SAD</w:t>
            </w:r>
          </w:p>
        </w:tc>
      </w:tr>
      <w:tr w:rsidR="00622BD4" w:rsidRPr="00A13815" w:rsidTr="00425466">
        <w:trPr>
          <w:trHeight w:val="247"/>
        </w:trPr>
        <w:tc>
          <w:tcPr>
            <w:tcW w:w="81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jc w:val="center"/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13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 xml:space="preserve">Hochschule der Medien Stuttgart, </w:t>
            </w:r>
            <w:r w:rsidR="00A63533">
              <w:rPr>
                <w:color w:val="000000" w:themeColor="text1"/>
              </w:rPr>
              <w:t xml:space="preserve">SR </w:t>
            </w:r>
            <w:r w:rsidRPr="00A13815">
              <w:rPr>
                <w:color w:val="000000" w:themeColor="text1"/>
              </w:rPr>
              <w:t>Njemačka</w:t>
            </w:r>
          </w:p>
        </w:tc>
      </w:tr>
      <w:tr w:rsidR="00622BD4" w:rsidRPr="00A13815" w:rsidTr="00425466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jc w:val="center"/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lastRenderedPageBreak/>
              <w:t>14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Hochschule für Kommunikation und Gestaltung, Stuttgart</w:t>
            </w:r>
            <w:r w:rsidR="00A63533">
              <w:rPr>
                <w:color w:val="000000" w:themeColor="text1"/>
              </w:rPr>
              <w:t>, SR Njemačka</w:t>
            </w:r>
          </w:p>
        </w:tc>
      </w:tr>
      <w:tr w:rsidR="00622BD4" w:rsidRPr="00A13815" w:rsidTr="00425466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jc w:val="center"/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15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Janaček Academy of Music and Performing Arts in Brno, Brno, Češka Republika</w:t>
            </w:r>
          </w:p>
        </w:tc>
      </w:tr>
      <w:tr w:rsidR="00622BD4" w:rsidRPr="00A13815" w:rsidTr="00425466">
        <w:trPr>
          <w:trHeight w:val="552"/>
        </w:trPr>
        <w:tc>
          <w:tcPr>
            <w:tcW w:w="81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jc w:val="center"/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16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 xml:space="preserve">Javna zdravstvena ustanova, Univerzitetska klinika za psihijatrija, Medicinski fakultet pri Univerzitetos sv. Kiril i Metodij, Skopje, </w:t>
            </w:r>
            <w:r w:rsidR="00A63533">
              <w:rPr>
                <w:color w:val="000000" w:themeColor="text1"/>
              </w:rPr>
              <w:t xml:space="preserve">Sjeverna </w:t>
            </w:r>
            <w:r w:rsidRPr="00A13815">
              <w:rPr>
                <w:color w:val="000000" w:themeColor="text1"/>
              </w:rPr>
              <w:t>Makedonija</w:t>
            </w:r>
          </w:p>
        </w:tc>
      </w:tr>
      <w:tr w:rsidR="00622BD4" w:rsidRPr="00A13815" w:rsidTr="00425466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jc w:val="center"/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17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Kazališni fakultet akademije izvedbenih umjetnosti u Pragu (DAMU), Prag, Češka Republika</w:t>
            </w:r>
          </w:p>
        </w:tc>
      </w:tr>
      <w:tr w:rsidR="00622BD4" w:rsidRPr="00A13815" w:rsidTr="00425466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jc w:val="center"/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18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Leeds Metropolitan University, Faculty of Arts, Environment and Technology, Leeds, Velika Britanija</w:t>
            </w:r>
          </w:p>
        </w:tc>
      </w:tr>
      <w:tr w:rsidR="00622BD4" w:rsidRPr="00A13815" w:rsidTr="00425466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jc w:val="center"/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19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''Lucian Blaga'' University of Sibiu</w:t>
            </w:r>
            <w:r w:rsidR="00A63533">
              <w:rPr>
                <w:color w:val="000000" w:themeColor="text1"/>
              </w:rPr>
              <w:t>, Rumunjska</w:t>
            </w:r>
          </w:p>
        </w:tc>
      </w:tr>
      <w:tr w:rsidR="00622BD4" w:rsidRPr="00A13815" w:rsidTr="00425466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jc w:val="center"/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20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Lutkovno gledališće Maribor, Maribor, Slovenija</w:t>
            </w:r>
          </w:p>
        </w:tc>
      </w:tr>
      <w:tr w:rsidR="00622BD4" w:rsidRPr="00A13815" w:rsidTr="00425466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jc w:val="center"/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21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Lycée Auguste-Renoir, Paris, Francuska</w:t>
            </w:r>
          </w:p>
        </w:tc>
      </w:tr>
      <w:tr w:rsidR="00622BD4" w:rsidRPr="00A13815" w:rsidTr="00425466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jc w:val="center"/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22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 xml:space="preserve">Mediteranska akademija „Braća Miladinovci“, Struga, </w:t>
            </w:r>
            <w:r w:rsidR="00A63533">
              <w:rPr>
                <w:color w:val="000000" w:themeColor="text1"/>
              </w:rPr>
              <w:t xml:space="preserve">Sjeverna </w:t>
            </w:r>
            <w:r w:rsidRPr="00A13815">
              <w:rPr>
                <w:color w:val="000000" w:themeColor="text1"/>
              </w:rPr>
              <w:t>Makedonija</w:t>
            </w:r>
          </w:p>
        </w:tc>
      </w:tr>
      <w:tr w:rsidR="00622BD4" w:rsidRPr="00A13815" w:rsidTr="00425466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jc w:val="center"/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23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Mini teater Ljubljana, Slovenija</w:t>
            </w:r>
          </w:p>
        </w:tc>
      </w:tr>
      <w:tr w:rsidR="00622BD4" w:rsidRPr="00A13815" w:rsidTr="00425466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jc w:val="center"/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24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Odjel za kulturologiju i Jagiellonian University in Krakow, Faculty of Philology, Krakow, Poljska</w:t>
            </w:r>
          </w:p>
        </w:tc>
      </w:tr>
      <w:tr w:rsidR="00622BD4" w:rsidRPr="00A13815" w:rsidTr="00425466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jc w:val="center"/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25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Pecsi Horvat Szinhaz Nonprofit Kft./ Hrvatsko kazalište Pečuh, Pečuh, Ma</w:t>
            </w:r>
            <w:r w:rsidR="00A63533">
              <w:rPr>
                <w:color w:val="000000" w:themeColor="text1"/>
              </w:rPr>
              <w:t>đ</w:t>
            </w:r>
            <w:r w:rsidRPr="00A13815">
              <w:rPr>
                <w:color w:val="000000" w:themeColor="text1"/>
              </w:rPr>
              <w:t>arska</w:t>
            </w:r>
          </w:p>
        </w:tc>
      </w:tr>
      <w:tr w:rsidR="00622BD4" w:rsidRPr="00A13815" w:rsidTr="00425466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jc w:val="center"/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26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Sporazum o suradnji između dramskih akademija /fakulteta Zapadnog Balkana</w:t>
            </w:r>
          </w:p>
        </w:tc>
      </w:tr>
      <w:tr w:rsidR="00622BD4" w:rsidRPr="00A13815" w:rsidTr="00425466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jc w:val="center"/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27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Sporazum o suradnji između muzičkih akademija/fakulteta Zapadnog Balkana</w:t>
            </w:r>
          </w:p>
        </w:tc>
      </w:tr>
      <w:tr w:rsidR="00622BD4" w:rsidRPr="00A13815" w:rsidTr="00425466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jc w:val="center"/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28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Srpsko Narodno Pozorište</w:t>
            </w:r>
            <w:r w:rsidR="00A63533">
              <w:rPr>
                <w:color w:val="000000" w:themeColor="text1"/>
              </w:rPr>
              <w:t>, Novi Sad, Srbija</w:t>
            </w:r>
          </w:p>
        </w:tc>
      </w:tr>
      <w:tr w:rsidR="00622BD4" w:rsidRPr="00A13815" w:rsidTr="00425466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jc w:val="center"/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29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Sterijino pozorje, Novi Sad, Srbija</w:t>
            </w:r>
          </w:p>
        </w:tc>
      </w:tr>
      <w:tr w:rsidR="00622BD4" w:rsidRPr="00A13815" w:rsidTr="00425466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jc w:val="center"/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30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Sveuciliste Adam Mickiewicz, Poznan, Poljska</w:t>
            </w:r>
          </w:p>
        </w:tc>
      </w:tr>
      <w:tr w:rsidR="00622BD4" w:rsidRPr="00A13815" w:rsidTr="00425466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jc w:val="center"/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31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Sveučilište u Pečuhu, Fakultet umjetnosti u Pečuhu, Pečuh, Mađarska</w:t>
            </w:r>
          </w:p>
        </w:tc>
      </w:tr>
      <w:tr w:rsidR="00622BD4" w:rsidRPr="00A13815" w:rsidTr="00425466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jc w:val="center"/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32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The National Academy for Theatre and Film Arts, Sofia, Bugarska</w:t>
            </w:r>
          </w:p>
        </w:tc>
      </w:tr>
      <w:tr w:rsidR="00622BD4" w:rsidRPr="00A13815" w:rsidTr="00425466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jc w:val="center"/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33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UNIMA - Union International de la Marionnette, Chengdu, Kina</w:t>
            </w:r>
          </w:p>
        </w:tc>
      </w:tr>
      <w:tr w:rsidR="00622BD4" w:rsidRPr="00A13815" w:rsidTr="00425466">
        <w:trPr>
          <w:trHeight w:val="552"/>
        </w:trPr>
        <w:tc>
          <w:tcPr>
            <w:tcW w:w="81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jc w:val="center"/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34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Universitatea Babeş-Bolyai of Cluj-Napoca, Faculty of Theatre and Television, Hungarian Theatre Department, Cluj-Napoca, Rumunjska</w:t>
            </w:r>
          </w:p>
        </w:tc>
      </w:tr>
      <w:tr w:rsidR="00622BD4" w:rsidRPr="00A13815" w:rsidTr="00425466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jc w:val="center"/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35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Univerza v Ljubljani, Akademija za likovno umetnost in oblikovanje, Ljubljana, Slovenija</w:t>
            </w:r>
          </w:p>
        </w:tc>
      </w:tr>
      <w:tr w:rsidR="00622BD4" w:rsidRPr="00A13815" w:rsidTr="00425466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jc w:val="center"/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36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Univerzitet u Banjoj Luci, Akademija umjetnosti, Banja Luka, Bosna i Hercegovina</w:t>
            </w:r>
          </w:p>
        </w:tc>
      </w:tr>
      <w:tr w:rsidR="00622BD4" w:rsidRPr="00A13815" w:rsidTr="00425466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jc w:val="center"/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37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Univerzitet u Novom Sadu, Akademija umetnosti Novi Sad, Srbija</w:t>
            </w:r>
          </w:p>
        </w:tc>
      </w:tr>
      <w:tr w:rsidR="00622BD4" w:rsidRPr="00A13815" w:rsidTr="00425466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jc w:val="center"/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38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Univerzitet u Sarajevu, Akademija likovnih umjetnosti Sarajevo, Bosna i Hercegovina</w:t>
            </w:r>
          </w:p>
        </w:tc>
      </w:tr>
      <w:tr w:rsidR="00622BD4" w:rsidRPr="00A13815" w:rsidTr="00425466">
        <w:trPr>
          <w:trHeight w:val="360"/>
        </w:trPr>
        <w:tc>
          <w:tcPr>
            <w:tcW w:w="81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jc w:val="center"/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39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Univerzitet u Tuzli, Akademija dramskih umjetnosti (pozorište, film, radio i TV), Tuzla, Bosna i Hercegovina</w:t>
            </w:r>
          </w:p>
        </w:tc>
      </w:tr>
      <w:tr w:rsidR="00622BD4" w:rsidRPr="00A13815" w:rsidTr="00425466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jc w:val="center"/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40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Vysoka škola mǔzických umenǐ v Bratislave (VŠMU), Bratislava, Slovačka</w:t>
            </w:r>
          </w:p>
        </w:tc>
      </w:tr>
      <w:tr w:rsidR="00622BD4" w:rsidRPr="00A13815" w:rsidTr="00425466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jc w:val="center"/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41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Westminister College of the Arts at Rider University</w:t>
            </w:r>
            <w:r w:rsidR="00A63533">
              <w:rPr>
                <w:color w:val="000000" w:themeColor="text1"/>
              </w:rPr>
              <w:t>, SAD</w:t>
            </w:r>
          </w:p>
        </w:tc>
      </w:tr>
      <w:tr w:rsidR="00622BD4" w:rsidRPr="00A13815" w:rsidTr="00425466">
        <w:trPr>
          <w:trHeight w:val="552"/>
        </w:trPr>
        <w:tc>
          <w:tcPr>
            <w:tcW w:w="81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jc w:val="center"/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42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Zavod za kulturu vojvođanskih Hrvata, Subotica, Republika Srbija, Znanstveni zavod Hrvata u Mađarskoj, Pečuh, Mađarska, udruga Oksimoron, Osijek</w:t>
            </w:r>
          </w:p>
        </w:tc>
      </w:tr>
      <w:tr w:rsidR="00622BD4" w:rsidRPr="00A13815" w:rsidTr="00425466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jc w:val="center"/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43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 xml:space="preserve">Zavod za kulturu vojvođanskih Hrvata, u Subotici, </w:t>
            </w:r>
            <w:r>
              <w:rPr>
                <w:color w:val="000000" w:themeColor="text1"/>
              </w:rPr>
              <w:t>Srbija</w:t>
            </w:r>
          </w:p>
        </w:tc>
      </w:tr>
      <w:tr w:rsidR="00622BD4" w:rsidRPr="00A13815" w:rsidTr="00425466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jc w:val="center"/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44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 xml:space="preserve">University of Ss. Cyril and Methodius in Trnava, Faculty of Mass Media Communication, </w:t>
            </w:r>
            <w:r w:rsidR="00A63533">
              <w:rPr>
                <w:color w:val="000000" w:themeColor="text1"/>
              </w:rPr>
              <w:t>Slovačka</w:t>
            </w:r>
          </w:p>
        </w:tc>
      </w:tr>
      <w:tr w:rsidR="00622BD4" w:rsidRPr="00A13815" w:rsidTr="00425466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jc w:val="center"/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45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 xml:space="preserve">Complutense University of Madrid, Faculty of Information Sciences, </w:t>
            </w:r>
            <w:r>
              <w:rPr>
                <w:color w:val="000000" w:themeColor="text1"/>
              </w:rPr>
              <w:t>Španjolska</w:t>
            </w:r>
          </w:p>
        </w:tc>
      </w:tr>
      <w:tr w:rsidR="00622BD4" w:rsidRPr="00A13815" w:rsidTr="00425466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jc w:val="center"/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46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 xml:space="preserve">Vytautas Magnus University, Academy of Education, </w:t>
            </w:r>
            <w:r w:rsidR="00A63533">
              <w:rPr>
                <w:color w:val="000000" w:themeColor="text1"/>
              </w:rPr>
              <w:t>Litva</w:t>
            </w:r>
            <w:r w:rsidRPr="00A13815">
              <w:rPr>
                <w:color w:val="000000" w:themeColor="text1"/>
              </w:rPr>
              <w:t>   </w:t>
            </w:r>
          </w:p>
        </w:tc>
      </w:tr>
      <w:tr w:rsidR="00622BD4" w:rsidRPr="00A13815" w:rsidTr="00425466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jc w:val="center"/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47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University of Porto, Porto School of Education, Portugal</w:t>
            </w:r>
          </w:p>
        </w:tc>
      </w:tr>
      <w:tr w:rsidR="00622BD4" w:rsidRPr="00A13815" w:rsidTr="00425466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jc w:val="center"/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48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 xml:space="preserve">Vilniaus Salomejos Neries gimnazija, </w:t>
            </w:r>
            <w:r w:rsidR="00A63533">
              <w:rPr>
                <w:color w:val="000000" w:themeColor="text1"/>
              </w:rPr>
              <w:t>Litva</w:t>
            </w:r>
          </w:p>
        </w:tc>
      </w:tr>
      <w:tr w:rsidR="00622BD4" w:rsidRPr="00A13815" w:rsidTr="00425466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jc w:val="center"/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49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 xml:space="preserve">4th Lyceum of Katerini, </w:t>
            </w:r>
            <w:r w:rsidR="00A63533">
              <w:rPr>
                <w:color w:val="000000" w:themeColor="text1"/>
              </w:rPr>
              <w:t>Grčka</w:t>
            </w:r>
          </w:p>
        </w:tc>
      </w:tr>
      <w:tr w:rsidR="00622BD4" w:rsidRPr="00A13815" w:rsidTr="00425466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jc w:val="center"/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50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</w:t>
            </w:r>
            <w:r w:rsidRPr="00A13815">
              <w:rPr>
                <w:color w:val="000000" w:themeColor="text1"/>
              </w:rPr>
              <w:t>esearch center for programming and development (</w:t>
            </w:r>
            <w:r>
              <w:rPr>
                <w:color w:val="000000" w:themeColor="text1"/>
              </w:rPr>
              <w:t>KEPA</w:t>
            </w:r>
            <w:r w:rsidRPr="00A13815">
              <w:rPr>
                <w:color w:val="000000" w:themeColor="text1"/>
              </w:rPr>
              <w:t xml:space="preserve">) </w:t>
            </w:r>
            <w:r>
              <w:rPr>
                <w:color w:val="000000" w:themeColor="text1"/>
              </w:rPr>
              <w:t>P</w:t>
            </w:r>
            <w:r w:rsidRPr="00A13815">
              <w:rPr>
                <w:color w:val="000000" w:themeColor="text1"/>
              </w:rPr>
              <w:t xml:space="preserve">ierias, </w:t>
            </w:r>
            <w:r w:rsidR="00A63533">
              <w:rPr>
                <w:color w:val="000000" w:themeColor="text1"/>
              </w:rPr>
              <w:t>Grčka</w:t>
            </w:r>
          </w:p>
        </w:tc>
      </w:tr>
      <w:tr w:rsidR="00622BD4" w:rsidRPr="00A13815" w:rsidTr="00425466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jc w:val="center"/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51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 xml:space="preserve">Vilnius Gediminas Technical University, </w:t>
            </w:r>
            <w:r w:rsidR="00A63533">
              <w:rPr>
                <w:color w:val="000000" w:themeColor="text1"/>
              </w:rPr>
              <w:t>Litva</w:t>
            </w:r>
          </w:p>
        </w:tc>
      </w:tr>
      <w:tr w:rsidR="00622BD4" w:rsidRPr="00A13815" w:rsidTr="00425466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jc w:val="center"/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>52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22BD4" w:rsidRPr="00A13815" w:rsidRDefault="00622BD4" w:rsidP="006D2F1D">
            <w:pPr>
              <w:rPr>
                <w:color w:val="000000" w:themeColor="text1"/>
              </w:rPr>
            </w:pPr>
            <w:r w:rsidRPr="00A13815">
              <w:rPr>
                <w:color w:val="000000" w:themeColor="text1"/>
              </w:rPr>
              <w:t xml:space="preserve">Artevelde Hogeschool, </w:t>
            </w:r>
            <w:r w:rsidR="00A63533">
              <w:rPr>
                <w:color w:val="000000" w:themeColor="text1"/>
              </w:rPr>
              <w:t>Belgija</w:t>
            </w:r>
          </w:p>
        </w:tc>
      </w:tr>
    </w:tbl>
    <w:p w:rsidR="00622BD4" w:rsidRPr="00A13815" w:rsidRDefault="00622BD4" w:rsidP="00622BD4">
      <w:pPr>
        <w:rPr>
          <w:b/>
          <w:color w:val="000000" w:themeColor="text1"/>
        </w:rPr>
      </w:pPr>
    </w:p>
    <w:p w:rsidR="00622BD4" w:rsidRPr="00A13815" w:rsidRDefault="00622BD4" w:rsidP="00622BD4">
      <w:pPr>
        <w:rPr>
          <w:b/>
          <w:color w:val="000000" w:themeColor="text1"/>
        </w:rPr>
      </w:pPr>
      <w:r w:rsidRPr="00A13815">
        <w:rPr>
          <w:b/>
          <w:color w:val="000000" w:themeColor="text1"/>
        </w:rPr>
        <w:br w:type="page"/>
      </w:r>
    </w:p>
    <w:p w:rsidR="00622BD4" w:rsidRPr="00A13815" w:rsidRDefault="00622BD4" w:rsidP="00CB1BB0">
      <w:pPr>
        <w:pStyle w:val="Heading1"/>
        <w:rPr>
          <w:rFonts w:ascii="Times New Roman" w:hAnsi="Times New Roman"/>
          <w:color w:val="000000" w:themeColor="text1"/>
        </w:rPr>
      </w:pPr>
      <w:bookmarkStart w:id="6" w:name="_Toc20665338"/>
      <w:r w:rsidRPr="00A13815">
        <w:rPr>
          <w:rFonts w:ascii="Times New Roman" w:hAnsi="Times New Roman"/>
          <w:color w:val="000000" w:themeColor="text1"/>
        </w:rPr>
        <w:lastRenderedPageBreak/>
        <w:t>4. OČEKIVANI ISHODI STRATEŠKOG PROGRAMA ZNANSTVENIH ISTRAŽIVANJA</w:t>
      </w:r>
      <w:bookmarkEnd w:id="6"/>
    </w:p>
    <w:p w:rsidR="00622BD4" w:rsidRPr="00A13815" w:rsidRDefault="00622BD4" w:rsidP="00622BD4">
      <w:pPr>
        <w:pStyle w:val="Heading2"/>
        <w:rPr>
          <w:rFonts w:ascii="Times New Roman" w:hAnsi="Times New Roman" w:cs="Times New Roman"/>
          <w:color w:val="000000" w:themeColor="text1"/>
        </w:rPr>
      </w:pPr>
      <w:bookmarkStart w:id="7" w:name="_Toc20665339"/>
      <w:r w:rsidRPr="00A13815">
        <w:rPr>
          <w:rFonts w:ascii="Times New Roman" w:hAnsi="Times New Roman" w:cs="Times New Roman"/>
          <w:color w:val="000000" w:themeColor="text1"/>
        </w:rPr>
        <w:t>4.1. Opći ciljevi znanstvenog</w:t>
      </w:r>
      <w:r>
        <w:rPr>
          <w:rFonts w:ascii="Times New Roman" w:hAnsi="Times New Roman" w:cs="Times New Roman"/>
          <w:color w:val="000000" w:themeColor="text1"/>
        </w:rPr>
        <w:t>a</w:t>
      </w:r>
      <w:r w:rsidRPr="00A13815">
        <w:rPr>
          <w:rFonts w:ascii="Times New Roman" w:hAnsi="Times New Roman" w:cs="Times New Roman"/>
          <w:color w:val="000000" w:themeColor="text1"/>
        </w:rPr>
        <w:t xml:space="preserve"> rada na Akademiji za umjetnost i kulturu u Osijeku</w:t>
      </w:r>
      <w:bookmarkEnd w:id="7"/>
    </w:p>
    <w:p w:rsidR="00622BD4" w:rsidRPr="00A13815" w:rsidRDefault="00622BD4" w:rsidP="00622BD4">
      <w:pPr>
        <w:rPr>
          <w:b/>
          <w:color w:val="000000" w:themeColor="text1"/>
        </w:rPr>
      </w:pPr>
    </w:p>
    <w:p w:rsidR="00622BD4" w:rsidRPr="00A13815" w:rsidRDefault="00622BD4" w:rsidP="00622BD4">
      <w:pPr>
        <w:jc w:val="both"/>
        <w:rPr>
          <w:color w:val="000000" w:themeColor="text1"/>
        </w:rPr>
      </w:pPr>
      <w:r w:rsidRPr="00A13815">
        <w:rPr>
          <w:color w:val="000000" w:themeColor="text1"/>
        </w:rPr>
        <w:t>Opći ciljevi koje smo si zadali ovom Strategijom – a koji će biti implementirani kroz strateške platforme djelovanja i pojedinačne znanstvene projekte – polaze od pretpostavke da javna znanstvena institucija ima prije svega odgovornost prema društvenoj zajednici i temeljnim nacionalnim ciljevima u području znanosti i razvojne politike.</w:t>
      </w:r>
      <w:r>
        <w:rPr>
          <w:color w:val="000000" w:themeColor="text1"/>
        </w:rPr>
        <w:t xml:space="preserve"> </w:t>
      </w:r>
      <w:r w:rsidRPr="00A13815">
        <w:rPr>
          <w:color w:val="000000" w:themeColor="text1"/>
        </w:rPr>
        <w:t>Dakle, bez obzira na partikularne interese i ekspertizu pojedine institucije, opći ciljevi obuhvaćaju ono čemu stremimo kao zajednica, ali načini kako ćemo do njih doći specifični su za svaku znanstvenu organizaciju. Primjerice, Akademija za umjetnost i kulturu, budući da je nastala spajanjem umjetničko-nastavne i znanstveno-nastavne visokoškolske institucije, mora obratiti posebnu pozornost na njihovu integraciju kao i na ravnomjeran razvoj ob</w:t>
      </w:r>
      <w:r>
        <w:rPr>
          <w:color w:val="000000" w:themeColor="text1"/>
        </w:rPr>
        <w:t>iju</w:t>
      </w:r>
      <w:r w:rsidRPr="00A13815">
        <w:rPr>
          <w:color w:val="000000" w:themeColor="text1"/>
        </w:rPr>
        <w:t xml:space="preserve"> komponen</w:t>
      </w:r>
      <w:r>
        <w:rPr>
          <w:color w:val="000000" w:themeColor="text1"/>
        </w:rPr>
        <w:t>ata</w:t>
      </w:r>
      <w:r w:rsidRPr="00A13815">
        <w:rPr>
          <w:color w:val="000000" w:themeColor="text1"/>
        </w:rPr>
        <w:t>. U prvom dijelu Strategije naveli smo da Akademija zapošljava 161 djelatnika, od kojih je 7</w:t>
      </w:r>
      <w:r w:rsidR="003236CB">
        <w:rPr>
          <w:color w:val="000000" w:themeColor="text1"/>
        </w:rPr>
        <w:t>0</w:t>
      </w:r>
      <w:r w:rsidRPr="00A13815">
        <w:rPr>
          <w:color w:val="000000" w:themeColor="text1"/>
        </w:rPr>
        <w:t xml:space="preserve"> u znanstvenom ili umjetničkom zvanju (2</w:t>
      </w:r>
      <w:r w:rsidR="003236CB">
        <w:rPr>
          <w:color w:val="000000" w:themeColor="text1"/>
        </w:rPr>
        <w:t>8</w:t>
      </w:r>
      <w:r w:rsidRPr="00A13815">
        <w:rPr>
          <w:color w:val="000000" w:themeColor="text1"/>
        </w:rPr>
        <w:t xml:space="preserve"> u znanstvenim zvanjima te 42 u umjetničkim zvanjima). Budući da su djelatnici u znanstveno-nastavim zvanjima u manjini u odnosu na zaposlene u umjetničko-nastavnim zvanjima, evidentno je da jedan od općih ciljeva, a koji se u ovom slučaju podudara s partikularnom situacijom na Akademiji, mora biti posvećen snažnijem pozicioniranju i afirmiranju znanstvenog</w:t>
      </w:r>
      <w:r>
        <w:rPr>
          <w:color w:val="000000" w:themeColor="text1"/>
        </w:rPr>
        <w:t>a</w:t>
      </w:r>
      <w:r w:rsidRPr="00A13815">
        <w:rPr>
          <w:color w:val="000000" w:themeColor="text1"/>
        </w:rPr>
        <w:t xml:space="preserve"> rada na našoj instituciji. </w:t>
      </w:r>
      <w:r w:rsidR="00263F44">
        <w:rPr>
          <w:color w:val="000000" w:themeColor="text1"/>
        </w:rPr>
        <w:t>S</w:t>
      </w:r>
      <w:r w:rsidRPr="00A13815">
        <w:rPr>
          <w:color w:val="000000" w:themeColor="text1"/>
        </w:rPr>
        <w:t xml:space="preserve">matramo da razvijanje </w:t>
      </w:r>
      <w:r w:rsidR="003236CB">
        <w:rPr>
          <w:color w:val="000000" w:themeColor="text1"/>
        </w:rPr>
        <w:t xml:space="preserve">cjelokupnog </w:t>
      </w:r>
      <w:r w:rsidRPr="00A13815">
        <w:rPr>
          <w:color w:val="000000" w:themeColor="text1"/>
        </w:rPr>
        <w:t>polja znanosti o umjetnosti</w:t>
      </w:r>
      <w:r w:rsidR="008E47AD">
        <w:rPr>
          <w:color w:val="000000" w:themeColor="text1"/>
        </w:rPr>
        <w:t xml:space="preserve"> (unutar humanističkog područja)</w:t>
      </w:r>
      <w:r w:rsidRPr="00A13815">
        <w:rPr>
          <w:color w:val="000000" w:themeColor="text1"/>
        </w:rPr>
        <w:t xml:space="preserve">, </w:t>
      </w:r>
      <w:r w:rsidR="008E47AD">
        <w:rPr>
          <w:color w:val="000000" w:themeColor="text1"/>
        </w:rPr>
        <w:t>zatim</w:t>
      </w:r>
      <w:r w:rsidR="003236CB">
        <w:rPr>
          <w:color w:val="000000" w:themeColor="text1"/>
        </w:rPr>
        <w:t xml:space="preserve"> pojedinih tematskih cjelina </w:t>
      </w:r>
      <w:r w:rsidR="00263F44">
        <w:rPr>
          <w:color w:val="000000" w:themeColor="text1"/>
        </w:rPr>
        <w:t>iz polja</w:t>
      </w:r>
      <w:r w:rsidR="003236CB">
        <w:rPr>
          <w:color w:val="000000" w:themeColor="text1"/>
        </w:rPr>
        <w:t xml:space="preserve"> </w:t>
      </w:r>
      <w:r w:rsidRPr="00A13815">
        <w:rPr>
          <w:color w:val="000000" w:themeColor="text1"/>
        </w:rPr>
        <w:t>ekonomije</w:t>
      </w:r>
      <w:r w:rsidR="008E47AD">
        <w:rPr>
          <w:color w:val="000000" w:themeColor="text1"/>
        </w:rPr>
        <w:t xml:space="preserve"> i </w:t>
      </w:r>
      <w:r w:rsidRPr="00A13815">
        <w:rPr>
          <w:color w:val="000000" w:themeColor="text1"/>
        </w:rPr>
        <w:t xml:space="preserve">informacijsko-komunikacijskih znanosti </w:t>
      </w:r>
      <w:r w:rsidR="008E47AD">
        <w:rPr>
          <w:color w:val="000000" w:themeColor="text1"/>
        </w:rPr>
        <w:t xml:space="preserve">(unutar društvenog područja), te </w:t>
      </w:r>
      <w:r w:rsidRPr="00A13815">
        <w:rPr>
          <w:color w:val="000000" w:themeColor="text1"/>
        </w:rPr>
        <w:t xml:space="preserve">interdisciplinarnog polja glazbene pedagogije </w:t>
      </w:r>
      <w:r w:rsidR="008E47AD">
        <w:rPr>
          <w:color w:val="000000" w:themeColor="text1"/>
        </w:rPr>
        <w:t xml:space="preserve">(unutar interdisciplinarnog područja) </w:t>
      </w:r>
      <w:r w:rsidRPr="00A13815">
        <w:rPr>
          <w:color w:val="000000" w:themeColor="text1"/>
        </w:rPr>
        <w:t xml:space="preserve">pokriva opća načela razvoja znanosti u Hrvatskoj kao i specifične potencijale naše Akademije. </w:t>
      </w:r>
      <w:r w:rsidR="00263F44">
        <w:rPr>
          <w:color w:val="000000" w:themeColor="text1"/>
        </w:rPr>
        <w:t>Naši konkretni ciljevi su sljedeći</w:t>
      </w:r>
      <w:r w:rsidR="00052CE5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</w:p>
    <w:p w:rsidR="00622BD4" w:rsidRPr="00A13815" w:rsidRDefault="00622BD4" w:rsidP="00622BD4">
      <w:pPr>
        <w:rPr>
          <w:color w:val="000000" w:themeColor="text1"/>
        </w:rPr>
      </w:pPr>
    </w:p>
    <w:p w:rsidR="00622BD4" w:rsidRPr="00A13815" w:rsidRDefault="00622BD4" w:rsidP="00622BD4">
      <w:pPr>
        <w:rPr>
          <w:b/>
          <w:color w:val="000000" w:themeColor="text1"/>
        </w:rPr>
      </w:pPr>
      <w:r w:rsidRPr="00A13815">
        <w:rPr>
          <w:b/>
          <w:color w:val="000000" w:themeColor="text1"/>
        </w:rPr>
        <w:t>1.</w:t>
      </w:r>
      <w:r>
        <w:rPr>
          <w:b/>
          <w:color w:val="000000" w:themeColor="text1"/>
        </w:rPr>
        <w:t xml:space="preserve"> j</w:t>
      </w:r>
      <w:r w:rsidRPr="00A13815">
        <w:rPr>
          <w:b/>
          <w:color w:val="000000" w:themeColor="text1"/>
        </w:rPr>
        <w:t>asno pozicionirati znanstveni rad na Akademiji unutar strateških polja</w:t>
      </w:r>
      <w:r>
        <w:rPr>
          <w:b/>
          <w:color w:val="000000" w:themeColor="text1"/>
        </w:rPr>
        <w:t xml:space="preserve"> i </w:t>
      </w:r>
      <w:r w:rsidRPr="00A13815">
        <w:rPr>
          <w:b/>
          <w:color w:val="000000" w:themeColor="text1"/>
        </w:rPr>
        <w:t>u hrvatskom i</w:t>
      </w:r>
      <w:r>
        <w:rPr>
          <w:b/>
          <w:color w:val="000000" w:themeColor="text1"/>
        </w:rPr>
        <w:t xml:space="preserve"> u</w:t>
      </w:r>
      <w:r w:rsidRPr="00A13815">
        <w:rPr>
          <w:b/>
          <w:color w:val="000000" w:themeColor="text1"/>
        </w:rPr>
        <w:t xml:space="preserve"> europskom okviru</w:t>
      </w:r>
    </w:p>
    <w:p w:rsidR="00622BD4" w:rsidRPr="00A13815" w:rsidRDefault="00622BD4" w:rsidP="00622BD4">
      <w:pPr>
        <w:rPr>
          <w:b/>
          <w:color w:val="000000" w:themeColor="text1"/>
        </w:rPr>
      </w:pPr>
    </w:p>
    <w:p w:rsidR="00622BD4" w:rsidRPr="00A13815" w:rsidRDefault="00622BD4" w:rsidP="00622BD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13815">
        <w:rPr>
          <w:rFonts w:ascii="Times New Roman" w:hAnsi="Times New Roman"/>
          <w:color w:val="000000" w:themeColor="text1"/>
          <w:sz w:val="24"/>
          <w:szCs w:val="24"/>
        </w:rPr>
        <w:t>definirati broj i tematski opseg projekata kojima se istraživači/znanstvenici bave u redovnom radnom vremenu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22BD4" w:rsidRPr="00A13815" w:rsidRDefault="00622BD4" w:rsidP="00622BD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omogućiti da znanstvena istraživanja zaposlenika postanu stvar osobnog intelektualnog prestiža: koristiti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se 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>sv</w:t>
      </w:r>
      <w:r>
        <w:rPr>
          <w:rFonts w:ascii="Times New Roman" w:hAnsi="Times New Roman"/>
          <w:color w:val="000000" w:themeColor="text1"/>
          <w:sz w:val="24"/>
          <w:szCs w:val="24"/>
        </w:rPr>
        <w:t>im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 dostupn</w:t>
      </w:r>
      <w:r>
        <w:rPr>
          <w:rFonts w:ascii="Times New Roman" w:hAnsi="Times New Roman"/>
          <w:color w:val="000000" w:themeColor="text1"/>
          <w:sz w:val="24"/>
          <w:szCs w:val="24"/>
        </w:rPr>
        <w:t>im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 mogućnosti</w:t>
      </w:r>
      <w:r>
        <w:rPr>
          <w:rFonts w:ascii="Times New Roman" w:hAnsi="Times New Roman"/>
          <w:color w:val="000000" w:themeColor="text1"/>
          <w:sz w:val="24"/>
          <w:szCs w:val="24"/>
        </w:rPr>
        <w:t>ma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 pro</w:t>
      </w:r>
      <w:r>
        <w:rPr>
          <w:rFonts w:ascii="Times New Roman" w:hAnsi="Times New Roman"/>
          <w:color w:val="000000" w:themeColor="text1"/>
          <w:sz w:val="24"/>
          <w:szCs w:val="24"/>
        </w:rPr>
        <w:t>midžbe – i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 na javnim komunikacijskim kanalima</w:t>
      </w:r>
      <w:r>
        <w:rPr>
          <w:rFonts w:ascii="Times New Roman" w:hAnsi="Times New Roman"/>
          <w:color w:val="000000" w:themeColor="text1"/>
          <w:sz w:val="24"/>
          <w:szCs w:val="24"/>
        </w:rPr>
        <w:t>, ali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 i na regionalnim platformama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22BD4" w:rsidRPr="00A13815" w:rsidRDefault="00622BD4" w:rsidP="00622BD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13815">
        <w:rPr>
          <w:rFonts w:ascii="Times New Roman" w:hAnsi="Times New Roman"/>
          <w:color w:val="000000" w:themeColor="text1"/>
          <w:sz w:val="24"/>
          <w:szCs w:val="24"/>
        </w:rPr>
        <w:t>raditi na promociji znanstvene ekspertize zaposlenika: omogućiti vidljivost znanstvenih radova na mrežnoj stranici, poticati javna predstavljanja znanstvenih projekata i knjiga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22BD4" w:rsidRPr="00A13815" w:rsidRDefault="00622BD4" w:rsidP="00622BD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13815">
        <w:rPr>
          <w:rFonts w:ascii="Times New Roman" w:hAnsi="Times New Roman"/>
          <w:color w:val="000000" w:themeColor="text1"/>
          <w:sz w:val="24"/>
          <w:szCs w:val="24"/>
        </w:rPr>
        <w:t>održavati redovitu komunikaciju s našim znanstvenicima, pratiti njihov rad i usmjeravati ih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22BD4" w:rsidRPr="00A13815" w:rsidRDefault="00622BD4" w:rsidP="00622BD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13815">
        <w:rPr>
          <w:rFonts w:ascii="Times New Roman" w:hAnsi="Times New Roman"/>
          <w:color w:val="000000" w:themeColor="text1"/>
          <w:sz w:val="24"/>
          <w:szCs w:val="24"/>
        </w:rPr>
        <w:t>poticati znanstvenike da sudjeluju u razmjeni informacija na europskoj i svjetskoj razini u područjima usko vezanima uz njihovu ekspertizu, tj. prioritete Akademije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22BD4" w:rsidRPr="00A13815" w:rsidRDefault="00622BD4" w:rsidP="00622BD4">
      <w:pPr>
        <w:rPr>
          <w:b/>
          <w:color w:val="000000" w:themeColor="text1"/>
        </w:rPr>
      </w:pPr>
    </w:p>
    <w:p w:rsidR="00622BD4" w:rsidRPr="00A13815" w:rsidRDefault="00622BD4" w:rsidP="00622BD4">
      <w:pPr>
        <w:rPr>
          <w:b/>
          <w:color w:val="000000" w:themeColor="text1"/>
        </w:rPr>
      </w:pPr>
      <w:r w:rsidRPr="00A13815">
        <w:rPr>
          <w:b/>
          <w:color w:val="000000" w:themeColor="text1"/>
        </w:rPr>
        <w:t xml:space="preserve">2. </w:t>
      </w:r>
      <w:r>
        <w:rPr>
          <w:b/>
          <w:color w:val="000000" w:themeColor="text1"/>
        </w:rPr>
        <w:t>s</w:t>
      </w:r>
      <w:r w:rsidRPr="00A13815">
        <w:rPr>
          <w:b/>
          <w:color w:val="000000" w:themeColor="text1"/>
        </w:rPr>
        <w:t>tvoriti odgovarajuću institucionalnu infrast</w:t>
      </w:r>
      <w:r>
        <w:rPr>
          <w:b/>
          <w:color w:val="000000" w:themeColor="text1"/>
        </w:rPr>
        <w:t>r</w:t>
      </w:r>
      <w:r w:rsidRPr="00A13815">
        <w:rPr>
          <w:b/>
          <w:color w:val="000000" w:themeColor="text1"/>
        </w:rPr>
        <w:t>ukturu koja će biti referentnim mjestom za sve buduće znanstvene projekte i inicijative</w:t>
      </w:r>
    </w:p>
    <w:p w:rsidR="00622BD4" w:rsidRPr="00A13815" w:rsidRDefault="00622BD4" w:rsidP="00622BD4">
      <w:pPr>
        <w:rPr>
          <w:b/>
          <w:color w:val="000000" w:themeColor="text1"/>
        </w:rPr>
      </w:pPr>
    </w:p>
    <w:p w:rsidR="00622BD4" w:rsidRPr="00A13815" w:rsidRDefault="00622BD4" w:rsidP="00622BD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13815">
        <w:rPr>
          <w:rFonts w:ascii="Times New Roman" w:hAnsi="Times New Roman"/>
          <w:color w:val="000000" w:themeColor="text1"/>
          <w:sz w:val="24"/>
          <w:szCs w:val="24"/>
        </w:rPr>
        <w:t>opera</w:t>
      </w:r>
      <w:r>
        <w:rPr>
          <w:rFonts w:ascii="Times New Roman" w:hAnsi="Times New Roman"/>
          <w:color w:val="000000" w:themeColor="text1"/>
          <w:sz w:val="24"/>
          <w:szCs w:val="24"/>
        </w:rPr>
        <w:t>tivno zaokružiti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i funkcionalno osnažiti 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>Centar za interdisciplinarna istraživanja u umjetnosti i znanosti</w:t>
      </w:r>
      <w:r w:rsidR="008965B1">
        <w:rPr>
          <w:rFonts w:ascii="Times New Roman" w:hAnsi="Times New Roman"/>
          <w:color w:val="000000" w:themeColor="text1"/>
          <w:sz w:val="24"/>
          <w:szCs w:val="24"/>
        </w:rPr>
        <w:t xml:space="preserve"> – InterScArt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22BD4" w:rsidRPr="00A13815" w:rsidRDefault="00622BD4" w:rsidP="00622BD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pokrenuti znanstveni časopis </w:t>
      </w:r>
      <w:r w:rsidRPr="00A13815">
        <w:rPr>
          <w:rFonts w:ascii="Times New Roman" w:hAnsi="Times New Roman"/>
          <w:i/>
          <w:color w:val="000000" w:themeColor="text1"/>
          <w:sz w:val="24"/>
          <w:szCs w:val="24"/>
        </w:rPr>
        <w:t>Nove teorije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 s međunarodnim uredništvom i tzv. </w:t>
      </w:r>
      <w:r w:rsidRPr="00A13815">
        <w:rPr>
          <w:rFonts w:ascii="Times New Roman" w:hAnsi="Times New Roman"/>
          <w:i/>
          <w:color w:val="000000" w:themeColor="text1"/>
          <w:sz w:val="24"/>
          <w:szCs w:val="24"/>
        </w:rPr>
        <w:t>double blind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 recenzentskim postupkom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22BD4" w:rsidRPr="00A13815" w:rsidRDefault="00622BD4" w:rsidP="00622BD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13815">
        <w:rPr>
          <w:rFonts w:ascii="Times New Roman" w:hAnsi="Times New Roman"/>
          <w:color w:val="000000" w:themeColor="text1"/>
          <w:sz w:val="24"/>
          <w:szCs w:val="24"/>
        </w:rPr>
        <w:t>pokrenuti znanstveni recenzirani časopis iz područja glazbene pedagogije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13815">
        <w:rPr>
          <w:rFonts w:ascii="Times New Roman" w:hAnsi="Times New Roman"/>
          <w:i/>
          <w:color w:val="000000" w:themeColor="text1"/>
          <w:sz w:val="24"/>
          <w:szCs w:val="24"/>
        </w:rPr>
        <w:t>Collegium Musicum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22BD4" w:rsidRPr="00A13815" w:rsidRDefault="00622BD4" w:rsidP="00622BD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13815">
        <w:rPr>
          <w:rFonts w:ascii="Times New Roman" w:hAnsi="Times New Roman"/>
          <w:color w:val="000000" w:themeColor="text1"/>
          <w:sz w:val="24"/>
          <w:szCs w:val="24"/>
        </w:rPr>
        <w:t>ustanoviti internu bazu podataka o znanstvenim istraživanjima, bivšim i aktualnim projektima i aktivnostima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22BD4" w:rsidRPr="00A13815" w:rsidRDefault="00622BD4" w:rsidP="00622BD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03C7D">
        <w:rPr>
          <w:rFonts w:ascii="Times New Roman" w:hAnsi="Times New Roman"/>
          <w:color w:val="000000" w:themeColor="text1"/>
          <w:sz w:val="24"/>
          <w:szCs w:val="24"/>
        </w:rPr>
        <w:lastRenderedPageBreak/>
        <w:t>donijeti Pravilnik o financiranju znanstveno-istraživačkog rada i sudjelovanja u projektima;</w:t>
      </w:r>
    </w:p>
    <w:p w:rsidR="00622BD4" w:rsidRPr="00A13815" w:rsidRDefault="00622BD4" w:rsidP="00622BD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13815">
        <w:rPr>
          <w:rFonts w:ascii="Times New Roman" w:hAnsi="Times New Roman"/>
          <w:color w:val="000000" w:themeColor="text1"/>
          <w:sz w:val="24"/>
          <w:szCs w:val="24"/>
          <w:lang w:val="it-IT"/>
        </w:rPr>
        <w:t>indeksirati zbornike radova i druga izdanja u referentnim bazama</w:t>
      </w:r>
      <w:r>
        <w:rPr>
          <w:rFonts w:ascii="Times New Roman" w:hAnsi="Times New Roman"/>
          <w:color w:val="000000" w:themeColor="text1"/>
          <w:sz w:val="24"/>
          <w:szCs w:val="24"/>
          <w:lang w:val="it-IT"/>
        </w:rPr>
        <w:t>;</w:t>
      </w:r>
    </w:p>
    <w:p w:rsidR="00622BD4" w:rsidRPr="00A13815" w:rsidRDefault="00622BD4" w:rsidP="00622BD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nastaviti praksu promocije i etabliranja znanstvenih konferencija Akademije kao relevantnih događanja u okviru kojih se provodi razmjena znanstvenih </w:t>
      </w:r>
      <w:r w:rsidR="008965B1">
        <w:rPr>
          <w:rFonts w:ascii="Times New Roman" w:hAnsi="Times New Roman"/>
          <w:color w:val="000000" w:themeColor="text1"/>
          <w:sz w:val="24"/>
          <w:szCs w:val="24"/>
        </w:rPr>
        <w:t>spoznaja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 i diseminacija rezultata istraživanja u području kulture, umjetnosti, medija, menadžmenta u kulturi i kreativnim industrijama, glazbene pedagogije i </w:t>
      </w:r>
      <w:r w:rsidR="008965B1">
        <w:rPr>
          <w:rFonts w:ascii="Times New Roman" w:hAnsi="Times New Roman"/>
          <w:color w:val="000000" w:themeColor="text1"/>
          <w:sz w:val="24"/>
          <w:szCs w:val="24"/>
        </w:rPr>
        <w:t>drugo;</w:t>
      </w:r>
    </w:p>
    <w:p w:rsidR="00622BD4" w:rsidRPr="00A13815" w:rsidRDefault="00622BD4" w:rsidP="00622BD4">
      <w:pPr>
        <w:rPr>
          <w:color w:val="000000" w:themeColor="text1"/>
        </w:rPr>
      </w:pPr>
    </w:p>
    <w:p w:rsidR="00622BD4" w:rsidRPr="00A13815" w:rsidRDefault="00622BD4" w:rsidP="00622BD4">
      <w:pPr>
        <w:rPr>
          <w:b/>
          <w:color w:val="000000" w:themeColor="text1"/>
        </w:rPr>
      </w:pPr>
      <w:r w:rsidRPr="00A13815">
        <w:rPr>
          <w:b/>
          <w:color w:val="000000" w:themeColor="text1"/>
        </w:rPr>
        <w:t xml:space="preserve">3. </w:t>
      </w:r>
      <w:r>
        <w:rPr>
          <w:b/>
          <w:color w:val="000000" w:themeColor="text1"/>
        </w:rPr>
        <w:t>o</w:t>
      </w:r>
      <w:r w:rsidRPr="00A13815">
        <w:rPr>
          <w:b/>
          <w:color w:val="000000" w:themeColor="text1"/>
        </w:rPr>
        <w:t xml:space="preserve">smisliti i provoditi znanstvene projekte i diseminacijske aktivnosti koji će biti u skladu s načelom dvorazinske integracije: disciplinarnom i tematskom </w:t>
      </w:r>
    </w:p>
    <w:p w:rsidR="00622BD4" w:rsidRPr="00A13815" w:rsidRDefault="00622BD4" w:rsidP="00622BD4">
      <w:pPr>
        <w:rPr>
          <w:b/>
          <w:color w:val="000000" w:themeColor="text1"/>
        </w:rPr>
      </w:pPr>
    </w:p>
    <w:p w:rsidR="00622BD4" w:rsidRPr="00A13815" w:rsidRDefault="00622BD4" w:rsidP="00622BD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13815">
        <w:rPr>
          <w:rFonts w:ascii="Times New Roman" w:hAnsi="Times New Roman"/>
          <w:color w:val="000000" w:themeColor="text1"/>
          <w:sz w:val="24"/>
          <w:szCs w:val="24"/>
        </w:rPr>
        <w:t>poticati istraživačke projekte, simpozije i suradnje u područ</w:t>
      </w:r>
      <w:r>
        <w:rPr>
          <w:rFonts w:ascii="Times New Roman" w:hAnsi="Times New Roman"/>
          <w:color w:val="000000" w:themeColor="text1"/>
          <w:sz w:val="24"/>
          <w:szCs w:val="24"/>
        </w:rPr>
        <w:t>j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>u znanosti o umjetnosti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22BD4" w:rsidRPr="00A13815" w:rsidRDefault="00622BD4" w:rsidP="00622BD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13815">
        <w:rPr>
          <w:rFonts w:ascii="Times New Roman" w:hAnsi="Times New Roman"/>
          <w:color w:val="000000" w:themeColor="text1"/>
          <w:sz w:val="24"/>
          <w:szCs w:val="24"/>
        </w:rPr>
        <w:t>provoditi istraživačke projekte koji se tematski dotiču kulture, medija i kreativnih industrija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22BD4" w:rsidRPr="00A13815" w:rsidRDefault="00622BD4" w:rsidP="00622BD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13815">
        <w:rPr>
          <w:rFonts w:ascii="Times New Roman" w:hAnsi="Times New Roman"/>
          <w:color w:val="000000" w:themeColor="text1"/>
          <w:sz w:val="24"/>
          <w:szCs w:val="24"/>
        </w:rPr>
        <w:t>osmisliti i provesti znanstvene projekte iz drugih područja koja odgovaraju znanstvenoj ekspertizi zaposlenika poput glazbene pedagogije, muzikologije, marketinga i menadžmenta u kulturi i kreativnim industrijama, komunikologiji i odnosima s javno</w:t>
      </w:r>
      <w:r>
        <w:rPr>
          <w:rFonts w:ascii="Times New Roman" w:hAnsi="Times New Roman"/>
          <w:color w:val="000000" w:themeColor="text1"/>
          <w:sz w:val="24"/>
          <w:szCs w:val="24"/>
        </w:rPr>
        <w:t>š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>ću i sl.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22BD4" w:rsidRPr="00A13815" w:rsidRDefault="00622BD4" w:rsidP="00622BD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13815">
        <w:rPr>
          <w:rFonts w:ascii="Times New Roman" w:hAnsi="Times New Roman"/>
          <w:color w:val="000000" w:themeColor="text1"/>
          <w:sz w:val="24"/>
          <w:szCs w:val="24"/>
        </w:rPr>
        <w:t>organizirati gostovanja inozemnih profesora i nastavnika u okviru tematskih područja koja su u skladu sa strateškim prioritetima Akademije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22BD4" w:rsidRPr="00A13815" w:rsidRDefault="00622BD4" w:rsidP="00622BD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13815">
        <w:rPr>
          <w:rFonts w:ascii="Times New Roman" w:hAnsi="Times New Roman"/>
          <w:color w:val="000000" w:themeColor="text1"/>
          <w:sz w:val="24"/>
          <w:szCs w:val="24"/>
        </w:rPr>
        <w:t>poticati održavanje gostujućih predavanja naših nastavnika na inozemnim visokoškolskim i znanstvenim institucijama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22BD4" w:rsidRPr="00A13815" w:rsidRDefault="00622BD4" w:rsidP="00622BD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13815">
        <w:rPr>
          <w:rFonts w:ascii="Times New Roman" w:hAnsi="Times New Roman"/>
          <w:color w:val="000000" w:themeColor="text1"/>
          <w:sz w:val="24"/>
          <w:szCs w:val="24"/>
        </w:rPr>
        <w:t>osigurati uvjete za sudjelovanje naših nastavnika u izvođenju međunarodnih znanstvenih projekata i različitih stručnih inicijativa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22BD4" w:rsidRPr="00A13815" w:rsidRDefault="00622BD4" w:rsidP="00622BD4">
      <w:pPr>
        <w:rPr>
          <w:b/>
          <w:color w:val="000000" w:themeColor="text1"/>
        </w:rPr>
      </w:pPr>
    </w:p>
    <w:p w:rsidR="00622BD4" w:rsidRPr="00A13815" w:rsidRDefault="00622BD4" w:rsidP="00622BD4">
      <w:pPr>
        <w:rPr>
          <w:b/>
          <w:color w:val="000000" w:themeColor="text1"/>
        </w:rPr>
      </w:pPr>
      <w:r w:rsidRPr="00A13815">
        <w:rPr>
          <w:b/>
          <w:color w:val="000000" w:themeColor="text1"/>
        </w:rPr>
        <w:t xml:space="preserve">4. </w:t>
      </w:r>
      <w:r>
        <w:rPr>
          <w:b/>
          <w:color w:val="000000" w:themeColor="text1"/>
        </w:rPr>
        <w:t>o</w:t>
      </w:r>
      <w:r w:rsidRPr="00A13815">
        <w:rPr>
          <w:b/>
          <w:color w:val="000000" w:themeColor="text1"/>
        </w:rPr>
        <w:t xml:space="preserve">sigurati uvjete za optimalan znanstveni rad i </w:t>
      </w:r>
      <w:r>
        <w:rPr>
          <w:b/>
          <w:color w:val="000000" w:themeColor="text1"/>
        </w:rPr>
        <w:t>neprekidno</w:t>
      </w:r>
      <w:r w:rsidRPr="00A13815">
        <w:rPr>
          <w:b/>
          <w:color w:val="000000" w:themeColor="text1"/>
        </w:rPr>
        <w:t xml:space="preserve"> poticati zaposlenike prema znanstvenom usavršavanju</w:t>
      </w:r>
    </w:p>
    <w:p w:rsidR="00622BD4" w:rsidRPr="00A13815" w:rsidRDefault="00622BD4" w:rsidP="00622BD4">
      <w:pPr>
        <w:rPr>
          <w:b/>
          <w:color w:val="000000" w:themeColor="text1"/>
        </w:rPr>
      </w:pPr>
    </w:p>
    <w:p w:rsidR="00622BD4" w:rsidRPr="00A13815" w:rsidRDefault="00622BD4" w:rsidP="00622BD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13815">
        <w:rPr>
          <w:rFonts w:ascii="Times New Roman" w:hAnsi="Times New Roman"/>
          <w:color w:val="000000" w:themeColor="text1"/>
          <w:sz w:val="24"/>
          <w:szCs w:val="24"/>
        </w:rPr>
        <w:t>motivirati nastavnike da objavljuju u relevantnim časopisima te da njihovi radovi odgovaraju znanstvenom (ili umjetničkom) profilu matičnog odsjeka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22BD4" w:rsidRPr="00A13815" w:rsidRDefault="00622BD4" w:rsidP="00622BD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13815">
        <w:rPr>
          <w:rFonts w:ascii="Times New Roman" w:hAnsi="Times New Roman"/>
          <w:color w:val="000000" w:themeColor="text1"/>
          <w:sz w:val="24"/>
          <w:szCs w:val="24"/>
        </w:rPr>
        <w:t>poticati suradnju sa znanstvenim institucijama iz inozemstva (zajedničke knjige, skupovi, suradnje), ali ne samo regionalno nego, još važnije, i internacionalno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22BD4" w:rsidRPr="00A13815" w:rsidRDefault="00622BD4" w:rsidP="00622BD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13815">
        <w:rPr>
          <w:rFonts w:ascii="Times New Roman" w:hAnsi="Times New Roman"/>
          <w:color w:val="000000" w:themeColor="text1"/>
          <w:sz w:val="24"/>
          <w:szCs w:val="24"/>
        </w:rPr>
        <w:t>povećati međunarodnu vidljivost i kvalitetu znanstvenoga rada: poticati objavljivanje znanstvenih radova u časopisima in</w:t>
      </w:r>
      <w:r>
        <w:rPr>
          <w:rFonts w:ascii="Times New Roman" w:hAnsi="Times New Roman"/>
          <w:color w:val="000000" w:themeColor="text1"/>
          <w:sz w:val="24"/>
          <w:szCs w:val="24"/>
        </w:rPr>
        <w:t>d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>eksiranima u prestižnim bazama poput Web of Science, Scopus, Arts and Humanities Citation Index, Erih+ i sličn</w:t>
      </w:r>
      <w:r>
        <w:rPr>
          <w:rFonts w:ascii="Times New Roman" w:hAnsi="Times New Roman"/>
          <w:color w:val="000000" w:themeColor="text1"/>
          <w:sz w:val="24"/>
          <w:szCs w:val="24"/>
        </w:rPr>
        <w:t>ima</w:t>
      </w:r>
      <w:r w:rsidR="008965B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22BD4" w:rsidRPr="00A13815" w:rsidRDefault="00622BD4" w:rsidP="00622BD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13815">
        <w:rPr>
          <w:rFonts w:ascii="Times New Roman" w:hAnsi="Times New Roman"/>
          <w:color w:val="000000" w:themeColor="text1"/>
          <w:sz w:val="24"/>
          <w:szCs w:val="24"/>
        </w:rPr>
        <w:t>povećati različite oblike suradnje, kratkotrajne i višemjesečne, u području znanstvenih projekata, odlazne i dolazne mobilnosti te ih vezati uz strateške ciljeve Akademije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22BD4" w:rsidRPr="00A13815" w:rsidRDefault="00622BD4" w:rsidP="00622BD4">
      <w:pPr>
        <w:rPr>
          <w:b/>
          <w:color w:val="000000" w:themeColor="text1"/>
        </w:rPr>
      </w:pPr>
    </w:p>
    <w:p w:rsidR="00622BD4" w:rsidRPr="00A13815" w:rsidRDefault="00622BD4" w:rsidP="00622BD4">
      <w:pPr>
        <w:rPr>
          <w:b/>
          <w:color w:val="000000" w:themeColor="text1"/>
          <w:lang w:val="it-IT"/>
        </w:rPr>
      </w:pPr>
      <w:r w:rsidRPr="00A13815">
        <w:rPr>
          <w:b/>
          <w:color w:val="000000" w:themeColor="text1"/>
        </w:rPr>
        <w:t xml:space="preserve">5. </w:t>
      </w:r>
      <w:r>
        <w:rPr>
          <w:b/>
          <w:color w:val="000000" w:themeColor="text1"/>
          <w:lang w:val="it-IT"/>
        </w:rPr>
        <w:t>d</w:t>
      </w:r>
      <w:r w:rsidRPr="00A13815">
        <w:rPr>
          <w:b/>
          <w:color w:val="000000" w:themeColor="text1"/>
          <w:lang w:val="it-IT"/>
        </w:rPr>
        <w:t>ugoročno osigurati stabilnost znanstvenog</w:t>
      </w:r>
      <w:r>
        <w:rPr>
          <w:b/>
          <w:color w:val="000000" w:themeColor="text1"/>
          <w:lang w:val="it-IT"/>
        </w:rPr>
        <w:t>a</w:t>
      </w:r>
      <w:r w:rsidRPr="00A13815">
        <w:rPr>
          <w:b/>
          <w:color w:val="000000" w:themeColor="text1"/>
          <w:lang w:val="it-IT"/>
        </w:rPr>
        <w:t xml:space="preserve"> potencijala</w:t>
      </w:r>
    </w:p>
    <w:p w:rsidR="00622BD4" w:rsidRPr="00A13815" w:rsidRDefault="00622BD4" w:rsidP="00622BD4">
      <w:pPr>
        <w:rPr>
          <w:b/>
          <w:color w:val="000000" w:themeColor="text1"/>
          <w:lang w:val="it-IT"/>
        </w:rPr>
      </w:pPr>
    </w:p>
    <w:p w:rsidR="00622BD4" w:rsidRPr="00A13815" w:rsidRDefault="00622BD4" w:rsidP="00622BD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A13815">
        <w:rPr>
          <w:rFonts w:ascii="Times New Roman" w:hAnsi="Times New Roman"/>
          <w:color w:val="000000" w:themeColor="text1"/>
          <w:sz w:val="24"/>
          <w:szCs w:val="24"/>
        </w:rPr>
        <w:t>poticati studente prema bavljenju znanstvenim radom, objavljivanju tekstova i omogućiti im sudjelovanje na prikladnim skupovima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22BD4" w:rsidRPr="00A13815" w:rsidRDefault="00622BD4" w:rsidP="00622BD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A13815">
        <w:rPr>
          <w:rFonts w:ascii="Times New Roman" w:hAnsi="Times New Roman"/>
          <w:color w:val="000000" w:themeColor="text1"/>
          <w:sz w:val="24"/>
          <w:szCs w:val="24"/>
        </w:rPr>
        <w:t>popularizirati znanstveni rad kod studenata i omogućiti im susrete s najnovijim znanstvenim spoznajama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22BD4" w:rsidRPr="00A13815" w:rsidRDefault="00622BD4" w:rsidP="00622BD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A13815">
        <w:rPr>
          <w:rFonts w:ascii="Times New Roman" w:hAnsi="Times New Roman"/>
          <w:color w:val="000000" w:themeColor="text1"/>
          <w:sz w:val="24"/>
          <w:szCs w:val="24"/>
          <w:lang w:val="it-IT"/>
        </w:rPr>
        <w:t>dati jasnu perspektivu najboljim studentima za bavljenje znanstvenim radom u okviru projekata Akademije za umjetnost i kulturu</w:t>
      </w:r>
      <w:r>
        <w:rPr>
          <w:rFonts w:ascii="Times New Roman" w:hAnsi="Times New Roman"/>
          <w:color w:val="000000" w:themeColor="text1"/>
          <w:sz w:val="24"/>
          <w:szCs w:val="24"/>
          <w:lang w:val="it-IT"/>
        </w:rPr>
        <w:t>;</w:t>
      </w:r>
    </w:p>
    <w:p w:rsidR="00622BD4" w:rsidRPr="00A13815" w:rsidRDefault="00622BD4" w:rsidP="00622BD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A13815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prilikom zapošljavanja novih nastavnika voditi računa o kvaliteti njihove prethodne znanstvene produkcije i, </w:t>
      </w:r>
      <w:r>
        <w:rPr>
          <w:rFonts w:ascii="Times New Roman" w:hAnsi="Times New Roman"/>
          <w:color w:val="000000" w:themeColor="text1"/>
          <w:sz w:val="24"/>
          <w:szCs w:val="24"/>
          <w:lang w:val="it-IT"/>
        </w:rPr>
        <w:t>ako</w:t>
      </w:r>
      <w:r w:rsidRPr="00A13815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je riječ o asistentima, o njihov</w:t>
      </w:r>
      <w:r>
        <w:rPr>
          <w:rFonts w:ascii="Times New Roman" w:hAnsi="Times New Roman"/>
          <w:color w:val="000000" w:themeColor="text1"/>
          <w:sz w:val="24"/>
          <w:szCs w:val="24"/>
          <w:lang w:val="it-IT"/>
        </w:rPr>
        <w:t>u</w:t>
      </w:r>
      <w:r w:rsidRPr="00A13815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potencijalu, kreativnosti i želji za bavljenje</w:t>
      </w:r>
      <w:r>
        <w:rPr>
          <w:rFonts w:ascii="Times New Roman" w:hAnsi="Times New Roman"/>
          <w:color w:val="000000" w:themeColor="text1"/>
          <w:sz w:val="24"/>
          <w:szCs w:val="24"/>
          <w:lang w:val="it-IT"/>
        </w:rPr>
        <w:t>m</w:t>
      </w:r>
      <w:r w:rsidRPr="00A13815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znanstvenim radom u budućnosti</w:t>
      </w:r>
      <w:r>
        <w:rPr>
          <w:rFonts w:ascii="Times New Roman" w:hAnsi="Times New Roman"/>
          <w:color w:val="000000" w:themeColor="text1"/>
          <w:sz w:val="24"/>
          <w:szCs w:val="24"/>
          <w:lang w:val="it-IT"/>
        </w:rPr>
        <w:t>;</w:t>
      </w:r>
    </w:p>
    <w:p w:rsidR="00622BD4" w:rsidRPr="00A13815" w:rsidRDefault="00622BD4" w:rsidP="00622BD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A13815">
        <w:rPr>
          <w:rFonts w:ascii="Times New Roman" w:hAnsi="Times New Roman"/>
          <w:color w:val="000000" w:themeColor="text1"/>
          <w:sz w:val="24"/>
          <w:szCs w:val="24"/>
          <w:lang w:val="it-IT"/>
        </w:rPr>
        <w:t>povećati broj doktoranada iz redova studenata koji će se baviti nekom od disciplinarnih grana unutar znanosti o umjetnosti, ekonomije i informacijsko-komunikacijskih znanosti.</w:t>
      </w:r>
    </w:p>
    <w:p w:rsidR="00622BD4" w:rsidRPr="00A13815" w:rsidRDefault="00622BD4" w:rsidP="00622BD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A13815">
        <w:rPr>
          <w:rFonts w:ascii="Times New Roman" w:hAnsi="Times New Roman"/>
          <w:b/>
          <w:color w:val="000000" w:themeColor="text1"/>
        </w:rPr>
        <w:br w:type="page"/>
      </w:r>
    </w:p>
    <w:p w:rsidR="00622BD4" w:rsidRPr="00A13815" w:rsidRDefault="00622BD4" w:rsidP="00CB1BB0">
      <w:pPr>
        <w:pStyle w:val="Heading1"/>
        <w:rPr>
          <w:rFonts w:ascii="Times New Roman" w:hAnsi="Times New Roman"/>
          <w:color w:val="000000" w:themeColor="text1"/>
        </w:rPr>
      </w:pPr>
      <w:bookmarkStart w:id="8" w:name="_Toc20665340"/>
      <w:r w:rsidRPr="00A13815">
        <w:rPr>
          <w:rFonts w:ascii="Times New Roman" w:hAnsi="Times New Roman"/>
          <w:color w:val="000000" w:themeColor="text1"/>
        </w:rPr>
        <w:lastRenderedPageBreak/>
        <w:t>5. POKAZATELJI USPJEŠNOSTI PROVEDBE STRATEŠKOG PROGRAMA ZNANSTVENIH ISTRAŽIVANJA</w:t>
      </w:r>
      <w:bookmarkEnd w:id="8"/>
      <w:r w:rsidRPr="00A13815">
        <w:rPr>
          <w:rFonts w:ascii="Times New Roman" w:hAnsi="Times New Roman"/>
          <w:color w:val="000000" w:themeColor="text1"/>
        </w:rPr>
        <w:t xml:space="preserve"> </w:t>
      </w:r>
    </w:p>
    <w:p w:rsidR="00622BD4" w:rsidRPr="00A13815" w:rsidRDefault="00622BD4" w:rsidP="00622BD4">
      <w:pPr>
        <w:jc w:val="both"/>
        <w:rPr>
          <w:color w:val="000000" w:themeColor="text1"/>
          <w:sz w:val="27"/>
          <w:szCs w:val="27"/>
        </w:rPr>
      </w:pPr>
    </w:p>
    <w:p w:rsidR="00622BD4" w:rsidRPr="00A13815" w:rsidRDefault="00622BD4" w:rsidP="00622BD4">
      <w:pPr>
        <w:jc w:val="both"/>
        <w:rPr>
          <w:b/>
          <w:color w:val="000000" w:themeColor="text1"/>
        </w:rPr>
      </w:pPr>
    </w:p>
    <w:p w:rsidR="00622BD4" w:rsidRPr="00A13815" w:rsidRDefault="00622BD4" w:rsidP="00622BD4">
      <w:pPr>
        <w:spacing w:after="100"/>
        <w:jc w:val="both"/>
        <w:rPr>
          <w:color w:val="000000" w:themeColor="text1"/>
        </w:rPr>
      </w:pPr>
      <w:r w:rsidRPr="00A13815">
        <w:rPr>
          <w:color w:val="000000" w:themeColor="text1"/>
        </w:rPr>
        <w:t>Uzimajući u obzir broj znanstvenika na Akademiji za umjetnost i kulturu, zatim činjenicu da na znanstvene aktivnosti otpada 45 posto njihov</w:t>
      </w:r>
      <w:r>
        <w:rPr>
          <w:color w:val="000000" w:themeColor="text1"/>
        </w:rPr>
        <w:t>a</w:t>
      </w:r>
      <w:r w:rsidRPr="00A13815">
        <w:rPr>
          <w:color w:val="000000" w:themeColor="text1"/>
        </w:rPr>
        <w:t xml:space="preserve"> radnog vremen</w:t>
      </w:r>
      <w:r>
        <w:rPr>
          <w:color w:val="000000" w:themeColor="text1"/>
        </w:rPr>
        <w:t>a</w:t>
      </w:r>
      <w:r w:rsidRPr="00A13815">
        <w:rPr>
          <w:color w:val="000000" w:themeColor="text1"/>
        </w:rPr>
        <w:t xml:space="preserve"> te ustroj Akademije koji predviđa organizaciju nastave i znanstvenog</w:t>
      </w:r>
      <w:r>
        <w:rPr>
          <w:color w:val="000000" w:themeColor="text1"/>
        </w:rPr>
        <w:t>a</w:t>
      </w:r>
      <w:r w:rsidRPr="00A13815">
        <w:rPr>
          <w:color w:val="000000" w:themeColor="text1"/>
        </w:rPr>
        <w:t xml:space="preserve"> rada </w:t>
      </w:r>
      <w:r>
        <w:rPr>
          <w:color w:val="000000" w:themeColor="text1"/>
        </w:rPr>
        <w:t>djelovanjem</w:t>
      </w:r>
      <w:r w:rsidRPr="00A13815">
        <w:rPr>
          <w:color w:val="000000" w:themeColor="text1"/>
        </w:rPr>
        <w:t xml:space="preserve"> šest odsjeka, ovdje prikazani numerički pokazatelji uspješnosti znanstvenog</w:t>
      </w:r>
      <w:r>
        <w:rPr>
          <w:color w:val="000000" w:themeColor="text1"/>
        </w:rPr>
        <w:t>a</w:t>
      </w:r>
      <w:r w:rsidRPr="00A13815">
        <w:rPr>
          <w:color w:val="000000" w:themeColor="text1"/>
        </w:rPr>
        <w:t xml:space="preserve"> rada prikazani su kumulativno, tj. kao zbroj svih aktivnosti na svim odsjecima. Ovom strategijom želi se definirati ukupan znanstveni potencijal i učinkovitost Akademije, a na izdvojene načine bit će regulirane interne procedure kojima ćemo pratiti kvantitativne i kvalitativne znanstvene rezultate na razini odsjeka. </w:t>
      </w:r>
    </w:p>
    <w:p w:rsidR="00622BD4" w:rsidRPr="00A13815" w:rsidRDefault="00622BD4" w:rsidP="00622BD4">
      <w:pPr>
        <w:spacing w:after="100"/>
        <w:jc w:val="both"/>
        <w:rPr>
          <w:color w:val="000000" w:themeColor="text1"/>
        </w:rPr>
      </w:pPr>
      <w:r w:rsidRPr="00A13815">
        <w:rPr>
          <w:color w:val="000000" w:themeColor="text1"/>
        </w:rPr>
        <w:t>S tim ciljem jedan od mehanizama praćenj</w:t>
      </w:r>
      <w:r>
        <w:rPr>
          <w:color w:val="000000" w:themeColor="text1"/>
        </w:rPr>
        <w:t>a</w:t>
      </w:r>
      <w:r w:rsidRPr="00A13815">
        <w:rPr>
          <w:color w:val="000000" w:themeColor="text1"/>
        </w:rPr>
        <w:t xml:space="preserve"> uspješnosti naših znanstvenih aktivnosti bit će interna </w:t>
      </w:r>
      <w:r>
        <w:rPr>
          <w:color w:val="000000" w:themeColor="text1"/>
        </w:rPr>
        <w:t>mrežna</w:t>
      </w:r>
      <w:r w:rsidRPr="00A13815">
        <w:rPr>
          <w:color w:val="000000" w:themeColor="text1"/>
        </w:rPr>
        <w:t xml:space="preserve"> baz</w:t>
      </w:r>
      <w:r>
        <w:rPr>
          <w:color w:val="000000" w:themeColor="text1"/>
        </w:rPr>
        <w:t>a</w:t>
      </w:r>
      <w:r w:rsidRPr="00A13815">
        <w:rPr>
          <w:color w:val="000000" w:themeColor="text1"/>
        </w:rPr>
        <w:t xml:space="preserve"> podataka koju će znanstvenici redovito samostalno ažurirati unošenjem aktivnosti prvenstveno izvedenih u okviru </w:t>
      </w:r>
      <w:r>
        <w:rPr>
          <w:color w:val="000000" w:themeColor="text1"/>
        </w:rPr>
        <w:t>unutarnjih</w:t>
      </w:r>
      <w:r w:rsidRPr="00A13815">
        <w:rPr>
          <w:color w:val="000000" w:themeColor="text1"/>
        </w:rPr>
        <w:t xml:space="preserve"> projekata na razini odsjeka te </w:t>
      </w:r>
      <w:r>
        <w:rPr>
          <w:color w:val="000000" w:themeColor="text1"/>
        </w:rPr>
        <w:t>vanjskih</w:t>
      </w:r>
      <w:r w:rsidRPr="00A13815">
        <w:rPr>
          <w:color w:val="000000" w:themeColor="text1"/>
        </w:rPr>
        <w:t xml:space="preserve"> projekata kao i svih ostalih aktivnosti (članci, konferencije, itd.).</w:t>
      </w:r>
      <w:r>
        <w:rPr>
          <w:color w:val="000000" w:themeColor="text1"/>
        </w:rPr>
        <w:t xml:space="preserve"> Tako ćemo</w:t>
      </w:r>
      <w:r w:rsidRPr="00A13815">
        <w:rPr>
          <w:color w:val="000000" w:themeColor="text1"/>
        </w:rPr>
        <w:t xml:space="preserve"> imat</w:t>
      </w:r>
      <w:r>
        <w:rPr>
          <w:color w:val="000000" w:themeColor="text1"/>
        </w:rPr>
        <w:t>i</w:t>
      </w:r>
      <w:r w:rsidRPr="00A13815">
        <w:rPr>
          <w:color w:val="000000" w:themeColor="text1"/>
        </w:rPr>
        <w:t xml:space="preserve"> uvid u stanje pojedinog</w:t>
      </w:r>
      <w:r>
        <w:rPr>
          <w:color w:val="000000" w:themeColor="text1"/>
        </w:rPr>
        <w:t>a</w:t>
      </w:r>
      <w:r w:rsidRPr="00A13815">
        <w:rPr>
          <w:color w:val="000000" w:themeColor="text1"/>
        </w:rPr>
        <w:t xml:space="preserve"> projekta, angažiranost pojedinog znanstvenika, njegovu produktivnost i druge pokazatelje.</w:t>
      </w:r>
    </w:p>
    <w:p w:rsidR="00622BD4" w:rsidRPr="00A13815" w:rsidRDefault="00622BD4" w:rsidP="00622BD4">
      <w:pPr>
        <w:spacing w:after="100"/>
        <w:jc w:val="both"/>
        <w:rPr>
          <w:color w:val="000000" w:themeColor="text1"/>
        </w:rPr>
      </w:pPr>
      <w:r w:rsidRPr="00A13815">
        <w:rPr>
          <w:color w:val="000000" w:themeColor="text1"/>
        </w:rPr>
        <w:t xml:space="preserve">S druge strane, na razini Akademije predložen je pravilnik kojim želimo potaknuti znanstveni rad nagrađivanjem aktivnosti i rezultata postignutih tijekom akademske godine. </w:t>
      </w:r>
      <w:r>
        <w:rPr>
          <w:color w:val="000000" w:themeColor="text1"/>
        </w:rPr>
        <w:t>Time</w:t>
      </w:r>
      <w:r w:rsidRPr="00A13815">
        <w:rPr>
          <w:color w:val="000000" w:themeColor="text1"/>
        </w:rPr>
        <w:t xml:space="preserve"> želimo potaknuti unutrašnju kompetitivnost i postaviti jasna mjerila znanstvene izvrsnosti. Pravilnik će vrlo detaljno propisati hijerarhiju vr</w:t>
      </w:r>
      <w:r>
        <w:rPr>
          <w:color w:val="000000" w:themeColor="text1"/>
        </w:rPr>
        <w:t>j</w:t>
      </w:r>
      <w:r w:rsidRPr="00A13815">
        <w:rPr>
          <w:color w:val="000000" w:themeColor="text1"/>
        </w:rPr>
        <w:t xml:space="preserve">ednovanja konkretne aktivnosti čime ćemo uspostaviti jednostavno usporedive kriterije i realnu procjenu rezultata rada na razini odsjeka. </w:t>
      </w:r>
    </w:p>
    <w:p w:rsidR="00622BD4" w:rsidRPr="00A13815" w:rsidRDefault="00622BD4" w:rsidP="00622BD4">
      <w:pPr>
        <w:spacing w:after="100"/>
        <w:jc w:val="both"/>
        <w:rPr>
          <w:color w:val="000000" w:themeColor="text1"/>
        </w:rPr>
      </w:pPr>
      <w:r w:rsidRPr="00A13815">
        <w:rPr>
          <w:color w:val="000000" w:themeColor="text1"/>
        </w:rPr>
        <w:t xml:space="preserve">Kada je pak riječ o institucionalnoj razini Akademije, </w:t>
      </w:r>
      <w:r>
        <w:rPr>
          <w:color w:val="000000" w:themeColor="text1"/>
        </w:rPr>
        <w:t xml:space="preserve">dakle uzimajući u obzir kumulativne rezultate svih odsjeka, </w:t>
      </w:r>
      <w:r w:rsidRPr="00A13815">
        <w:rPr>
          <w:color w:val="000000" w:themeColor="text1"/>
        </w:rPr>
        <w:t>očekivani</w:t>
      </w:r>
      <w:r>
        <w:rPr>
          <w:color w:val="000000" w:themeColor="text1"/>
        </w:rPr>
        <w:t xml:space="preserve"> su</w:t>
      </w:r>
      <w:r w:rsidRPr="00A13815">
        <w:rPr>
          <w:color w:val="000000" w:themeColor="text1"/>
        </w:rPr>
        <w:t xml:space="preserve"> numerički pokazatelji i mjerila sljedeći:</w:t>
      </w:r>
    </w:p>
    <w:p w:rsidR="00622BD4" w:rsidRPr="00A13815" w:rsidRDefault="00622BD4" w:rsidP="00622BD4">
      <w:pPr>
        <w:ind w:left="360"/>
        <w:jc w:val="both"/>
        <w:rPr>
          <w:b/>
          <w:color w:val="000000" w:themeColor="text1"/>
        </w:rPr>
      </w:pPr>
    </w:p>
    <w:tbl>
      <w:tblPr>
        <w:tblStyle w:val="LightGrid-Accent3"/>
        <w:tblW w:w="9639" w:type="dxa"/>
        <w:tblLook w:val="04A0" w:firstRow="1" w:lastRow="0" w:firstColumn="1" w:lastColumn="0" w:noHBand="0" w:noVBand="1"/>
      </w:tblPr>
      <w:tblGrid>
        <w:gridCol w:w="3204"/>
        <w:gridCol w:w="3220"/>
        <w:gridCol w:w="3215"/>
      </w:tblGrid>
      <w:tr w:rsidR="00622BD4" w:rsidRPr="00A13815" w:rsidTr="006D2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  <w:vAlign w:val="center"/>
          </w:tcPr>
          <w:p w:rsidR="00622BD4" w:rsidRPr="00A13815" w:rsidRDefault="00622BD4" w:rsidP="006D2F1D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A13815">
              <w:rPr>
                <w:b w:val="0"/>
                <w:color w:val="000000" w:themeColor="text1"/>
                <w:sz w:val="22"/>
                <w:szCs w:val="22"/>
              </w:rPr>
              <w:t>CILJ / ZADATAK</w:t>
            </w:r>
          </w:p>
        </w:tc>
        <w:tc>
          <w:tcPr>
            <w:tcW w:w="3220" w:type="dxa"/>
            <w:vAlign w:val="center"/>
          </w:tcPr>
          <w:p w:rsidR="00622BD4" w:rsidRPr="00A13815" w:rsidRDefault="00622BD4" w:rsidP="006D2F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</w:rPr>
            </w:pPr>
            <w:r w:rsidRPr="00A13815">
              <w:rPr>
                <w:b w:val="0"/>
                <w:color w:val="000000" w:themeColor="text1"/>
                <w:sz w:val="22"/>
                <w:szCs w:val="22"/>
              </w:rPr>
              <w:t>POKAZATELJ</w:t>
            </w:r>
          </w:p>
        </w:tc>
        <w:tc>
          <w:tcPr>
            <w:tcW w:w="3215" w:type="dxa"/>
            <w:vAlign w:val="center"/>
          </w:tcPr>
          <w:p w:rsidR="00622BD4" w:rsidRPr="00A13815" w:rsidRDefault="00622BD4" w:rsidP="006D2F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</w:rPr>
            </w:pPr>
            <w:r w:rsidRPr="00A13815">
              <w:rPr>
                <w:b w:val="0"/>
                <w:color w:val="000000" w:themeColor="text1"/>
                <w:sz w:val="22"/>
                <w:szCs w:val="22"/>
              </w:rPr>
              <w:t>CILJNA VRIJEDNOST</w:t>
            </w:r>
          </w:p>
        </w:tc>
      </w:tr>
      <w:tr w:rsidR="00622BD4" w:rsidRPr="00A13815" w:rsidTr="006D2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:rsidR="00622BD4" w:rsidRPr="00FA6BF3" w:rsidRDefault="00622BD4" w:rsidP="006D2F1D">
            <w:pPr>
              <w:rPr>
                <w:b w:val="0"/>
                <w:color w:val="000000" w:themeColor="text1"/>
                <w:sz w:val="22"/>
                <w:szCs w:val="22"/>
                <w:lang w:val="hr-HR"/>
              </w:rPr>
            </w:pPr>
            <w:r w:rsidRPr="00FA6BF3">
              <w:rPr>
                <w:b w:val="0"/>
                <w:color w:val="000000" w:themeColor="text1"/>
                <w:sz w:val="22"/>
                <w:szCs w:val="22"/>
                <w:lang w:val="hr-HR"/>
              </w:rPr>
              <w:t>Strateška partnerstva u svrhu realizacije znanstvenih projekata</w:t>
            </w:r>
          </w:p>
        </w:tc>
        <w:tc>
          <w:tcPr>
            <w:tcW w:w="3220" w:type="dxa"/>
          </w:tcPr>
          <w:p w:rsidR="00622BD4" w:rsidRPr="00A13815" w:rsidRDefault="00622BD4" w:rsidP="006D2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color w:val="000000" w:themeColor="text1"/>
                <w:sz w:val="22"/>
                <w:szCs w:val="22"/>
                <w:lang w:val="it-IT"/>
              </w:rPr>
              <w:t>b</w:t>
            </w:r>
            <w:r w:rsidRPr="00A13815">
              <w:rPr>
                <w:color w:val="000000" w:themeColor="text1"/>
                <w:sz w:val="22"/>
                <w:szCs w:val="22"/>
                <w:lang w:val="it-IT"/>
              </w:rPr>
              <w:t>roj novih ugovora o suradnji</w:t>
            </w:r>
          </w:p>
        </w:tc>
        <w:tc>
          <w:tcPr>
            <w:tcW w:w="3215" w:type="dxa"/>
          </w:tcPr>
          <w:p w:rsidR="00622BD4" w:rsidRPr="00A13815" w:rsidRDefault="00622BD4" w:rsidP="006D2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dva</w:t>
            </w:r>
            <w:r w:rsidRPr="00A13815">
              <w:rPr>
                <w:color w:val="000000" w:themeColor="text1"/>
                <w:sz w:val="22"/>
                <w:szCs w:val="22"/>
              </w:rPr>
              <w:t xml:space="preserve"> godišnje</w:t>
            </w:r>
          </w:p>
        </w:tc>
      </w:tr>
      <w:tr w:rsidR="00622BD4" w:rsidRPr="00A13815" w:rsidTr="006D2F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:rsidR="00622BD4" w:rsidRPr="00503C7D" w:rsidRDefault="00622BD4" w:rsidP="006D2F1D">
            <w:pPr>
              <w:rPr>
                <w:b w:val="0"/>
                <w:color w:val="000000" w:themeColor="text1"/>
                <w:sz w:val="22"/>
                <w:szCs w:val="22"/>
                <w:lang w:val="hr-HR"/>
              </w:rPr>
            </w:pPr>
            <w:r w:rsidRPr="00503C7D">
              <w:rPr>
                <w:b w:val="0"/>
                <w:color w:val="000000" w:themeColor="text1"/>
                <w:sz w:val="22"/>
                <w:szCs w:val="22"/>
                <w:lang w:val="hr-HR"/>
              </w:rPr>
              <w:t>poticanje i potpora znanstvenoga rada i znanstvene izvrsnosti nastavnika u svrhu profesionalnog razvoja</w:t>
            </w:r>
          </w:p>
        </w:tc>
        <w:tc>
          <w:tcPr>
            <w:tcW w:w="3220" w:type="dxa"/>
          </w:tcPr>
          <w:p w:rsidR="00622BD4" w:rsidRPr="00503C7D" w:rsidRDefault="00622BD4" w:rsidP="006D2F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hr-HR"/>
              </w:rPr>
            </w:pPr>
            <w:r w:rsidRPr="00503C7D">
              <w:rPr>
                <w:color w:val="000000" w:themeColor="text1"/>
                <w:sz w:val="22"/>
                <w:szCs w:val="22"/>
                <w:lang w:val="hr-HR"/>
              </w:rPr>
              <w:t>sudjelovanje na znanstvenim skupovima, konferencijama i sl.</w:t>
            </w:r>
          </w:p>
        </w:tc>
        <w:tc>
          <w:tcPr>
            <w:tcW w:w="3215" w:type="dxa"/>
          </w:tcPr>
          <w:p w:rsidR="00622BD4" w:rsidRPr="00A13815" w:rsidRDefault="00622BD4" w:rsidP="006D2F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A13815">
              <w:rPr>
                <w:color w:val="000000" w:themeColor="text1"/>
                <w:sz w:val="22"/>
                <w:szCs w:val="22"/>
              </w:rPr>
              <w:t>najmanje 15 godišnje</w:t>
            </w:r>
          </w:p>
        </w:tc>
      </w:tr>
      <w:tr w:rsidR="00622BD4" w:rsidRPr="00A13815" w:rsidTr="006D2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:rsidR="00622BD4" w:rsidRPr="00FA6BF3" w:rsidRDefault="00622BD4" w:rsidP="006D2F1D">
            <w:pPr>
              <w:rPr>
                <w:b w:val="0"/>
                <w:color w:val="000000" w:themeColor="text1"/>
                <w:sz w:val="22"/>
                <w:szCs w:val="22"/>
                <w:lang w:val="hr-HR"/>
              </w:rPr>
            </w:pPr>
            <w:r w:rsidRPr="00FA6BF3">
              <w:rPr>
                <w:b w:val="0"/>
                <w:color w:val="000000" w:themeColor="text1"/>
                <w:sz w:val="22"/>
                <w:szCs w:val="22"/>
                <w:lang w:val="hr-HR"/>
              </w:rPr>
              <w:t>poticanje objavljivanja znanstvenih radova nastavnika</w:t>
            </w:r>
          </w:p>
        </w:tc>
        <w:tc>
          <w:tcPr>
            <w:tcW w:w="3220" w:type="dxa"/>
          </w:tcPr>
          <w:p w:rsidR="00622BD4" w:rsidRPr="00FA6BF3" w:rsidRDefault="00622BD4" w:rsidP="006D2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hr-HR"/>
              </w:rPr>
            </w:pPr>
            <w:r w:rsidRPr="00FA6BF3">
              <w:rPr>
                <w:color w:val="000000" w:themeColor="text1"/>
                <w:sz w:val="22"/>
                <w:szCs w:val="22"/>
                <w:lang w:val="hr-HR"/>
              </w:rPr>
              <w:t xml:space="preserve">broj objavljenih radova u domaćim A1 i A2 časopisima i s njima izjednačenim stranim časopisima te recenziranih radova općenito (što uključuje i knjige, udžbenike) </w:t>
            </w:r>
          </w:p>
        </w:tc>
        <w:tc>
          <w:tcPr>
            <w:tcW w:w="3215" w:type="dxa"/>
          </w:tcPr>
          <w:p w:rsidR="00622BD4" w:rsidRPr="00A13815" w:rsidRDefault="00622BD4" w:rsidP="006D2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A13815">
              <w:rPr>
                <w:color w:val="000000" w:themeColor="text1"/>
                <w:sz w:val="22"/>
                <w:szCs w:val="22"/>
              </w:rPr>
              <w:t>najmanje 10 godišnje</w:t>
            </w:r>
          </w:p>
        </w:tc>
      </w:tr>
      <w:tr w:rsidR="00622BD4" w:rsidRPr="00A13815" w:rsidTr="006D2F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:rsidR="00622BD4" w:rsidRPr="00FA6BF3" w:rsidRDefault="00622BD4" w:rsidP="006D2F1D">
            <w:pPr>
              <w:rPr>
                <w:b w:val="0"/>
                <w:color w:val="000000" w:themeColor="text1"/>
                <w:sz w:val="22"/>
                <w:szCs w:val="22"/>
                <w:lang w:val="hr-HR"/>
              </w:rPr>
            </w:pPr>
            <w:r w:rsidRPr="00FA6BF3">
              <w:rPr>
                <w:b w:val="0"/>
                <w:color w:val="000000" w:themeColor="text1"/>
                <w:sz w:val="22"/>
                <w:szCs w:val="22"/>
                <w:lang w:val="hr-HR"/>
              </w:rPr>
              <w:t>izvođenje i dovršetak internih ili na razini Sveučilišta znanstveno-istraživačkih projekata</w:t>
            </w:r>
          </w:p>
        </w:tc>
        <w:tc>
          <w:tcPr>
            <w:tcW w:w="3220" w:type="dxa"/>
          </w:tcPr>
          <w:p w:rsidR="00622BD4" w:rsidRPr="00FA6BF3" w:rsidRDefault="00622BD4" w:rsidP="006D2F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hr-HR"/>
              </w:rPr>
            </w:pPr>
            <w:r w:rsidRPr="00FA6BF3">
              <w:rPr>
                <w:color w:val="000000" w:themeColor="text1"/>
                <w:sz w:val="22"/>
                <w:szCs w:val="22"/>
                <w:lang w:val="hr-HR"/>
              </w:rPr>
              <w:t>objavljeni članci u domaćim i međunarodnim časopisima te objavljena 1 knjiga proizišla iz svakog projekta</w:t>
            </w:r>
          </w:p>
        </w:tc>
        <w:tc>
          <w:tcPr>
            <w:tcW w:w="3215" w:type="dxa"/>
          </w:tcPr>
          <w:p w:rsidR="00622BD4" w:rsidRPr="00FA6BF3" w:rsidRDefault="00622BD4" w:rsidP="006D2F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hr-HR"/>
              </w:rPr>
            </w:pPr>
            <w:r w:rsidRPr="00FA6BF3">
              <w:rPr>
                <w:color w:val="000000" w:themeColor="text1"/>
                <w:sz w:val="22"/>
                <w:szCs w:val="22"/>
                <w:lang w:val="hr-HR"/>
              </w:rPr>
              <w:t>najmanje šest u razdoblju trajanja ove strategije (pet godina)</w:t>
            </w:r>
          </w:p>
        </w:tc>
      </w:tr>
      <w:tr w:rsidR="00622BD4" w:rsidRPr="00A13815" w:rsidTr="006D2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:rsidR="00622BD4" w:rsidRPr="00FA6BF3" w:rsidRDefault="00622BD4" w:rsidP="006D2F1D">
            <w:pPr>
              <w:rPr>
                <w:b w:val="0"/>
                <w:color w:val="000000" w:themeColor="text1"/>
                <w:sz w:val="22"/>
                <w:szCs w:val="22"/>
                <w:lang w:val="hr-HR"/>
              </w:rPr>
            </w:pPr>
            <w:r w:rsidRPr="00FA6BF3">
              <w:rPr>
                <w:b w:val="0"/>
                <w:color w:val="000000" w:themeColor="text1"/>
                <w:sz w:val="22"/>
                <w:szCs w:val="22"/>
                <w:lang w:val="hr-HR"/>
              </w:rPr>
              <w:t>izvođenje nacionalnih i/ili međunarodnih kompetitivnih znanstveno-istraživačkih projekata</w:t>
            </w:r>
          </w:p>
        </w:tc>
        <w:tc>
          <w:tcPr>
            <w:tcW w:w="3220" w:type="dxa"/>
          </w:tcPr>
          <w:p w:rsidR="00622BD4" w:rsidRPr="00FA6BF3" w:rsidRDefault="00622BD4" w:rsidP="006D2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hr-HR"/>
              </w:rPr>
            </w:pPr>
            <w:r w:rsidRPr="00FA6BF3">
              <w:rPr>
                <w:color w:val="000000" w:themeColor="text1"/>
                <w:sz w:val="22"/>
                <w:szCs w:val="22"/>
                <w:lang w:val="hr-HR"/>
              </w:rPr>
              <w:t>objavljeni članci u domaćim i međunarodnim časopisima ili knjiga proizišli iz svakog projekta</w:t>
            </w:r>
          </w:p>
        </w:tc>
        <w:tc>
          <w:tcPr>
            <w:tcW w:w="3215" w:type="dxa"/>
          </w:tcPr>
          <w:p w:rsidR="00622BD4" w:rsidRPr="00FA6BF3" w:rsidRDefault="00622BD4" w:rsidP="006D2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hr-HR"/>
              </w:rPr>
            </w:pPr>
            <w:r w:rsidRPr="00FA6BF3">
              <w:rPr>
                <w:color w:val="000000" w:themeColor="text1"/>
                <w:sz w:val="22"/>
                <w:szCs w:val="22"/>
                <w:lang w:val="hr-HR"/>
              </w:rPr>
              <w:t>najmanje jedan u razdoblju trajanja ove strategije (pet godina)</w:t>
            </w:r>
          </w:p>
        </w:tc>
      </w:tr>
      <w:tr w:rsidR="00622BD4" w:rsidRPr="00A13815" w:rsidTr="006D2F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:rsidR="00622BD4" w:rsidRPr="00FA6BF3" w:rsidRDefault="00622BD4" w:rsidP="006D2F1D">
            <w:pPr>
              <w:rPr>
                <w:b w:val="0"/>
                <w:color w:val="000000" w:themeColor="text1"/>
                <w:sz w:val="22"/>
                <w:szCs w:val="22"/>
                <w:lang w:val="hr-HR"/>
              </w:rPr>
            </w:pPr>
            <w:r w:rsidRPr="00FA6BF3">
              <w:rPr>
                <w:b w:val="0"/>
                <w:color w:val="000000" w:themeColor="text1"/>
                <w:sz w:val="22"/>
                <w:szCs w:val="22"/>
                <w:lang w:val="hr-HR"/>
              </w:rPr>
              <w:t>poticanje izdavačke aktivnosti iz strateških područja</w:t>
            </w:r>
          </w:p>
        </w:tc>
        <w:tc>
          <w:tcPr>
            <w:tcW w:w="3220" w:type="dxa"/>
          </w:tcPr>
          <w:p w:rsidR="00622BD4" w:rsidRPr="00A13815" w:rsidRDefault="00622BD4" w:rsidP="006D2F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color w:val="000000" w:themeColor="text1"/>
                <w:sz w:val="22"/>
                <w:szCs w:val="22"/>
                <w:lang w:val="it-IT"/>
              </w:rPr>
              <w:t>o</w:t>
            </w:r>
            <w:r w:rsidRPr="00A13815">
              <w:rPr>
                <w:color w:val="000000" w:themeColor="text1"/>
                <w:sz w:val="22"/>
                <w:szCs w:val="22"/>
                <w:lang w:val="it-IT"/>
              </w:rPr>
              <w:t xml:space="preserve">snivanje znanstvenih časopisa </w:t>
            </w:r>
            <w:r w:rsidRPr="00A13815">
              <w:rPr>
                <w:i/>
                <w:color w:val="000000" w:themeColor="text1"/>
                <w:sz w:val="22"/>
                <w:szCs w:val="22"/>
                <w:lang w:val="it-IT"/>
              </w:rPr>
              <w:t xml:space="preserve">Nove teorije </w:t>
            </w:r>
            <w:r w:rsidRPr="00A13815">
              <w:rPr>
                <w:color w:val="000000" w:themeColor="text1"/>
                <w:sz w:val="22"/>
                <w:szCs w:val="22"/>
                <w:lang w:val="it-IT"/>
              </w:rPr>
              <w:t xml:space="preserve">i </w:t>
            </w:r>
            <w:r w:rsidRPr="00A13815">
              <w:rPr>
                <w:i/>
                <w:color w:val="000000" w:themeColor="text1"/>
                <w:sz w:val="22"/>
                <w:szCs w:val="22"/>
                <w:lang w:val="it-IT"/>
              </w:rPr>
              <w:t>Collegium</w:t>
            </w:r>
            <w:r>
              <w:rPr>
                <w:i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Pr="00A13815">
              <w:rPr>
                <w:i/>
                <w:color w:val="000000" w:themeColor="text1"/>
                <w:sz w:val="22"/>
                <w:szCs w:val="22"/>
                <w:lang w:val="it-IT"/>
              </w:rPr>
              <w:t>Musicum</w:t>
            </w:r>
          </w:p>
        </w:tc>
        <w:tc>
          <w:tcPr>
            <w:tcW w:w="3215" w:type="dxa"/>
          </w:tcPr>
          <w:p w:rsidR="00622BD4" w:rsidRPr="00A13815" w:rsidRDefault="00622BD4" w:rsidP="006D2F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A13815">
              <w:rPr>
                <w:color w:val="000000" w:themeColor="text1"/>
                <w:sz w:val="22"/>
                <w:szCs w:val="22"/>
                <w:lang w:val="it-IT"/>
              </w:rPr>
              <w:t>ob</w:t>
            </w:r>
            <w:r>
              <w:rPr>
                <w:color w:val="000000" w:themeColor="text1"/>
                <w:sz w:val="22"/>
                <w:szCs w:val="22"/>
                <w:lang w:val="it-IT"/>
              </w:rPr>
              <w:t>ja</w:t>
            </w:r>
            <w:r w:rsidRPr="00A13815">
              <w:rPr>
                <w:color w:val="000000" w:themeColor="text1"/>
                <w:sz w:val="22"/>
                <w:szCs w:val="22"/>
                <w:lang w:val="it-IT"/>
              </w:rPr>
              <w:t xml:space="preserve">vljivanje ukupno najmanje </w:t>
            </w:r>
            <w:r>
              <w:rPr>
                <w:color w:val="000000" w:themeColor="text1"/>
                <w:sz w:val="22"/>
                <w:szCs w:val="22"/>
                <w:lang w:val="it-IT"/>
              </w:rPr>
              <w:t>dva</w:t>
            </w:r>
            <w:r w:rsidRPr="00A13815">
              <w:rPr>
                <w:color w:val="000000" w:themeColor="text1"/>
                <w:sz w:val="22"/>
                <w:szCs w:val="22"/>
                <w:lang w:val="it-IT"/>
              </w:rPr>
              <w:t xml:space="preserve"> volumena godišnje</w:t>
            </w:r>
          </w:p>
        </w:tc>
      </w:tr>
      <w:tr w:rsidR="00622BD4" w:rsidRPr="00A13815" w:rsidTr="006D2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:rsidR="00622BD4" w:rsidRPr="00FA6BF3" w:rsidRDefault="00622BD4" w:rsidP="006D2F1D">
            <w:pPr>
              <w:rPr>
                <w:b w:val="0"/>
                <w:color w:val="000000" w:themeColor="text1"/>
                <w:sz w:val="22"/>
                <w:szCs w:val="22"/>
                <w:lang w:val="hr-HR"/>
              </w:rPr>
            </w:pPr>
            <w:r w:rsidRPr="00FA6BF3">
              <w:rPr>
                <w:b w:val="0"/>
                <w:color w:val="000000" w:themeColor="text1"/>
                <w:sz w:val="22"/>
                <w:szCs w:val="22"/>
                <w:lang w:val="hr-HR"/>
              </w:rPr>
              <w:lastRenderedPageBreak/>
              <w:t>suradnja znanstvenika i asistenata, poslijedoktoranada i/ili studenata pri realizaciji znanstvenih projekata u svrhu unaprjeđenja nastavnih procesa</w:t>
            </w:r>
          </w:p>
        </w:tc>
        <w:tc>
          <w:tcPr>
            <w:tcW w:w="3220" w:type="dxa"/>
          </w:tcPr>
          <w:p w:rsidR="00622BD4" w:rsidRPr="00A13815" w:rsidRDefault="00622BD4" w:rsidP="006D2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color w:val="000000" w:themeColor="text1"/>
                <w:sz w:val="22"/>
                <w:szCs w:val="22"/>
                <w:lang w:val="it-IT"/>
              </w:rPr>
              <w:t>b</w:t>
            </w:r>
            <w:r w:rsidRPr="00A13815">
              <w:rPr>
                <w:color w:val="000000" w:themeColor="text1"/>
                <w:sz w:val="22"/>
                <w:szCs w:val="22"/>
                <w:lang w:val="it-IT"/>
              </w:rPr>
              <w:t xml:space="preserve">roj realiziranih suradnji </w:t>
            </w:r>
          </w:p>
        </w:tc>
        <w:tc>
          <w:tcPr>
            <w:tcW w:w="3215" w:type="dxa"/>
          </w:tcPr>
          <w:p w:rsidR="00622BD4" w:rsidRPr="00A13815" w:rsidRDefault="00622BD4" w:rsidP="006D2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A13815">
              <w:rPr>
                <w:color w:val="000000" w:themeColor="text1"/>
                <w:sz w:val="22"/>
                <w:szCs w:val="22"/>
              </w:rPr>
              <w:t xml:space="preserve">najmanje </w:t>
            </w:r>
            <w:r>
              <w:rPr>
                <w:color w:val="000000" w:themeColor="text1"/>
                <w:sz w:val="22"/>
                <w:szCs w:val="22"/>
              </w:rPr>
              <w:t>dvije</w:t>
            </w:r>
            <w:r w:rsidRPr="00A13815">
              <w:rPr>
                <w:color w:val="000000" w:themeColor="text1"/>
                <w:sz w:val="22"/>
                <w:szCs w:val="22"/>
              </w:rPr>
              <w:t xml:space="preserve"> godišnje</w:t>
            </w:r>
          </w:p>
        </w:tc>
      </w:tr>
      <w:tr w:rsidR="00622BD4" w:rsidRPr="00A13815" w:rsidTr="006D2F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:rsidR="00622BD4" w:rsidRPr="00FA6BF3" w:rsidRDefault="00622BD4" w:rsidP="006D2F1D">
            <w:pPr>
              <w:rPr>
                <w:b w:val="0"/>
                <w:color w:val="000000" w:themeColor="text1"/>
                <w:sz w:val="22"/>
                <w:szCs w:val="22"/>
                <w:lang w:val="hr-HR"/>
              </w:rPr>
            </w:pPr>
            <w:r w:rsidRPr="00FA6BF3">
              <w:rPr>
                <w:b w:val="0"/>
                <w:color w:val="000000" w:themeColor="text1"/>
                <w:sz w:val="22"/>
                <w:szCs w:val="22"/>
                <w:lang w:val="hr-HR"/>
              </w:rPr>
              <w:t xml:space="preserve">dolasci hrvatskih i inozemnih znanstvenika </w:t>
            </w:r>
          </w:p>
        </w:tc>
        <w:tc>
          <w:tcPr>
            <w:tcW w:w="3220" w:type="dxa"/>
          </w:tcPr>
          <w:p w:rsidR="00622BD4" w:rsidRPr="00FA6BF3" w:rsidRDefault="00622BD4" w:rsidP="006D2F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hr-HR"/>
              </w:rPr>
            </w:pPr>
            <w:r w:rsidRPr="00FA6BF3">
              <w:rPr>
                <w:color w:val="000000" w:themeColor="text1"/>
                <w:sz w:val="22"/>
                <w:szCs w:val="22"/>
                <w:lang w:val="hr-HR"/>
              </w:rPr>
              <w:t>pojedinačni dolasci s drugih sveučilišta u okviru različitih suradničkih inicijativa</w:t>
            </w:r>
          </w:p>
        </w:tc>
        <w:tc>
          <w:tcPr>
            <w:tcW w:w="3215" w:type="dxa"/>
          </w:tcPr>
          <w:p w:rsidR="00622BD4" w:rsidRPr="00FA6BF3" w:rsidRDefault="00622BD4" w:rsidP="006D2F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hr-HR"/>
              </w:rPr>
            </w:pPr>
            <w:r w:rsidRPr="00FA6BF3">
              <w:rPr>
                <w:color w:val="000000" w:themeColor="text1"/>
                <w:sz w:val="22"/>
                <w:szCs w:val="22"/>
                <w:lang w:val="hr-HR"/>
              </w:rPr>
              <w:t>najmanje sedam godišnje, od toga pet hrvatskih i dva inozemna</w:t>
            </w:r>
          </w:p>
        </w:tc>
      </w:tr>
      <w:tr w:rsidR="00622BD4" w:rsidRPr="00A13815" w:rsidTr="006D2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:rsidR="00622BD4" w:rsidRPr="00FA6BF3" w:rsidRDefault="00622BD4" w:rsidP="006D2F1D">
            <w:pPr>
              <w:rPr>
                <w:b w:val="0"/>
                <w:color w:val="000000" w:themeColor="text1"/>
                <w:sz w:val="22"/>
                <w:szCs w:val="22"/>
                <w:lang w:val="hr-HR"/>
              </w:rPr>
            </w:pPr>
            <w:r w:rsidRPr="00FA6BF3">
              <w:rPr>
                <w:b w:val="0"/>
                <w:color w:val="000000" w:themeColor="text1"/>
                <w:sz w:val="22"/>
                <w:szCs w:val="22"/>
                <w:lang w:val="hr-HR"/>
              </w:rPr>
              <w:t>odlasci na gostujuća predavanja na institucijama u Hrvatskoj i inozemstvu</w:t>
            </w:r>
          </w:p>
        </w:tc>
        <w:tc>
          <w:tcPr>
            <w:tcW w:w="3220" w:type="dxa"/>
          </w:tcPr>
          <w:p w:rsidR="00622BD4" w:rsidRPr="00FA6BF3" w:rsidRDefault="00622BD4" w:rsidP="006D2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hr-HR"/>
              </w:rPr>
            </w:pPr>
            <w:r w:rsidRPr="00FA6BF3">
              <w:rPr>
                <w:color w:val="000000" w:themeColor="text1"/>
                <w:sz w:val="22"/>
                <w:szCs w:val="22"/>
                <w:lang w:val="hr-HR"/>
              </w:rPr>
              <w:t>pojedinačni odlasci naših nastavnika na druge institucije</w:t>
            </w:r>
          </w:p>
        </w:tc>
        <w:tc>
          <w:tcPr>
            <w:tcW w:w="3215" w:type="dxa"/>
          </w:tcPr>
          <w:p w:rsidR="00622BD4" w:rsidRPr="00503C7D" w:rsidRDefault="00622BD4" w:rsidP="006D2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hr-HR"/>
              </w:rPr>
            </w:pPr>
            <w:r w:rsidRPr="00503C7D">
              <w:rPr>
                <w:color w:val="000000" w:themeColor="text1"/>
                <w:sz w:val="22"/>
                <w:szCs w:val="22"/>
                <w:lang w:val="hr-HR"/>
              </w:rPr>
              <w:t>najmanje deset godišnje, od toga pet u inozemstvu i pet u Hrvatskoj</w:t>
            </w:r>
          </w:p>
        </w:tc>
      </w:tr>
      <w:tr w:rsidR="00622BD4" w:rsidRPr="00A13815" w:rsidTr="006D2F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:rsidR="00622BD4" w:rsidRPr="00FA6BF3" w:rsidRDefault="00622BD4" w:rsidP="006D2F1D">
            <w:pPr>
              <w:rPr>
                <w:b w:val="0"/>
                <w:color w:val="000000" w:themeColor="text1"/>
                <w:sz w:val="22"/>
                <w:szCs w:val="22"/>
                <w:lang w:val="it-IT"/>
              </w:rPr>
            </w:pPr>
            <w:r w:rsidRPr="00FA6BF3">
              <w:rPr>
                <w:b w:val="0"/>
                <w:color w:val="000000" w:themeColor="text1"/>
                <w:sz w:val="22"/>
                <w:szCs w:val="22"/>
                <w:lang w:val="it-IT"/>
              </w:rPr>
              <w:t xml:space="preserve">organiziranje znanstvenih skupova i foruma </w:t>
            </w:r>
          </w:p>
        </w:tc>
        <w:tc>
          <w:tcPr>
            <w:tcW w:w="3220" w:type="dxa"/>
          </w:tcPr>
          <w:p w:rsidR="00622BD4" w:rsidRPr="00FA6BF3" w:rsidRDefault="00622BD4" w:rsidP="006D2F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FA6BF3">
              <w:rPr>
                <w:color w:val="000000" w:themeColor="text1"/>
                <w:sz w:val="22"/>
                <w:szCs w:val="22"/>
                <w:lang w:val="it-IT"/>
              </w:rPr>
              <w:t>broj događanja u okviru redovnih ili izvanrednih aktivnosti</w:t>
            </w:r>
          </w:p>
        </w:tc>
        <w:tc>
          <w:tcPr>
            <w:tcW w:w="3215" w:type="dxa"/>
          </w:tcPr>
          <w:p w:rsidR="00622BD4" w:rsidRPr="00A13815" w:rsidRDefault="00622BD4" w:rsidP="006D2F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A13815">
              <w:rPr>
                <w:color w:val="000000" w:themeColor="text1"/>
                <w:sz w:val="22"/>
                <w:szCs w:val="22"/>
              </w:rPr>
              <w:t xml:space="preserve">najmanje </w:t>
            </w:r>
            <w:r>
              <w:rPr>
                <w:color w:val="000000" w:themeColor="text1"/>
                <w:sz w:val="22"/>
                <w:szCs w:val="22"/>
              </w:rPr>
              <w:t>jedno</w:t>
            </w:r>
            <w:r w:rsidRPr="00A13815">
              <w:rPr>
                <w:color w:val="000000" w:themeColor="text1"/>
                <w:sz w:val="22"/>
                <w:szCs w:val="22"/>
              </w:rPr>
              <w:t xml:space="preserve"> godišnje</w:t>
            </w:r>
          </w:p>
        </w:tc>
      </w:tr>
      <w:tr w:rsidR="00622BD4" w:rsidRPr="00A13815" w:rsidTr="006D2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:rsidR="00622BD4" w:rsidRPr="00FA6BF3" w:rsidRDefault="00622BD4" w:rsidP="006D2F1D">
            <w:pPr>
              <w:rPr>
                <w:b w:val="0"/>
                <w:color w:val="000000" w:themeColor="text1"/>
                <w:sz w:val="22"/>
                <w:szCs w:val="22"/>
                <w:lang w:val="it-IT"/>
              </w:rPr>
            </w:pPr>
            <w:r w:rsidRPr="00FA6BF3">
              <w:rPr>
                <w:b w:val="0"/>
                <w:color w:val="000000" w:themeColor="text1"/>
                <w:sz w:val="22"/>
                <w:szCs w:val="22"/>
                <w:lang w:val="it-IT"/>
              </w:rPr>
              <w:t>organiziranje znanstvenih i stručnih foruma, panela i okruglih stolova</w:t>
            </w:r>
          </w:p>
        </w:tc>
        <w:tc>
          <w:tcPr>
            <w:tcW w:w="3220" w:type="dxa"/>
          </w:tcPr>
          <w:p w:rsidR="00622BD4" w:rsidRPr="00FA6BF3" w:rsidRDefault="00622BD4" w:rsidP="006D2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FA6BF3">
              <w:rPr>
                <w:color w:val="000000" w:themeColor="text1"/>
                <w:sz w:val="22"/>
                <w:szCs w:val="22"/>
                <w:lang w:val="it-IT"/>
              </w:rPr>
              <w:t>broj događanja u okviru redovnih ili izvanrednih aktivnosti</w:t>
            </w:r>
          </w:p>
        </w:tc>
        <w:tc>
          <w:tcPr>
            <w:tcW w:w="3215" w:type="dxa"/>
          </w:tcPr>
          <w:p w:rsidR="00622BD4" w:rsidRPr="00A13815" w:rsidRDefault="00622BD4" w:rsidP="006D2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A13815">
              <w:rPr>
                <w:color w:val="000000" w:themeColor="text1"/>
                <w:sz w:val="22"/>
                <w:szCs w:val="22"/>
              </w:rPr>
              <w:t xml:space="preserve">najmanje </w:t>
            </w:r>
            <w:r>
              <w:rPr>
                <w:color w:val="000000" w:themeColor="text1"/>
                <w:sz w:val="22"/>
                <w:szCs w:val="22"/>
              </w:rPr>
              <w:t>jedno</w:t>
            </w:r>
            <w:r w:rsidRPr="00A13815">
              <w:rPr>
                <w:color w:val="000000" w:themeColor="text1"/>
                <w:sz w:val="22"/>
                <w:szCs w:val="22"/>
              </w:rPr>
              <w:t xml:space="preserve"> godišnje</w:t>
            </w:r>
          </w:p>
        </w:tc>
      </w:tr>
    </w:tbl>
    <w:p w:rsidR="00622BD4" w:rsidRPr="00A13815" w:rsidRDefault="00622BD4" w:rsidP="00622BD4">
      <w:pPr>
        <w:rPr>
          <w:color w:val="000000" w:themeColor="text1"/>
        </w:rPr>
      </w:pPr>
    </w:p>
    <w:p w:rsidR="00622BD4" w:rsidRPr="00A13815" w:rsidRDefault="00622BD4" w:rsidP="00622BD4">
      <w:pPr>
        <w:rPr>
          <w:b/>
          <w:color w:val="000000" w:themeColor="text1"/>
        </w:rPr>
      </w:pPr>
      <w:r w:rsidRPr="00A13815">
        <w:rPr>
          <w:b/>
          <w:color w:val="000000" w:themeColor="text1"/>
        </w:rPr>
        <w:br w:type="page"/>
      </w:r>
    </w:p>
    <w:p w:rsidR="00622BD4" w:rsidRPr="00A13815" w:rsidRDefault="00622BD4" w:rsidP="00CB1BB0">
      <w:pPr>
        <w:pStyle w:val="Heading1"/>
        <w:rPr>
          <w:rFonts w:ascii="Times New Roman" w:hAnsi="Times New Roman"/>
          <w:color w:val="000000" w:themeColor="text1"/>
        </w:rPr>
      </w:pPr>
      <w:bookmarkStart w:id="9" w:name="_Toc20665341"/>
      <w:r w:rsidRPr="00A13815">
        <w:rPr>
          <w:rFonts w:ascii="Times New Roman" w:hAnsi="Times New Roman"/>
          <w:color w:val="000000" w:themeColor="text1"/>
        </w:rPr>
        <w:lastRenderedPageBreak/>
        <w:t>6. ZNANSTVENE TEME KOJE ZNANSTVENA ORGANIZACIJA NAMJERAVA ISTRAŽIVATI</w:t>
      </w:r>
      <w:bookmarkEnd w:id="9"/>
    </w:p>
    <w:p w:rsidR="00622BD4" w:rsidRPr="00A13815" w:rsidRDefault="00622BD4" w:rsidP="00622BD4">
      <w:pPr>
        <w:pStyle w:val="Heading2"/>
        <w:rPr>
          <w:rFonts w:ascii="Times New Roman" w:hAnsi="Times New Roman" w:cs="Times New Roman"/>
          <w:color w:val="000000" w:themeColor="text1"/>
        </w:rPr>
      </w:pPr>
      <w:bookmarkStart w:id="10" w:name="_Toc20665342"/>
      <w:r w:rsidRPr="00A13815">
        <w:rPr>
          <w:rFonts w:ascii="Times New Roman" w:hAnsi="Times New Roman" w:cs="Times New Roman"/>
          <w:color w:val="000000" w:themeColor="text1"/>
        </w:rPr>
        <w:t xml:space="preserve">6.1. Prioritetna znanstvena </w:t>
      </w:r>
      <w:r w:rsidR="00B96A8B">
        <w:rPr>
          <w:rFonts w:ascii="Times New Roman" w:hAnsi="Times New Roman" w:cs="Times New Roman"/>
          <w:color w:val="000000" w:themeColor="text1"/>
        </w:rPr>
        <w:t xml:space="preserve">područja i </w:t>
      </w:r>
      <w:r w:rsidRPr="00A13815">
        <w:rPr>
          <w:rFonts w:ascii="Times New Roman" w:hAnsi="Times New Roman" w:cs="Times New Roman"/>
          <w:color w:val="000000" w:themeColor="text1"/>
        </w:rPr>
        <w:t>polja</w:t>
      </w:r>
      <w:bookmarkEnd w:id="10"/>
    </w:p>
    <w:p w:rsidR="00622BD4" w:rsidRPr="00A13815" w:rsidRDefault="00622BD4" w:rsidP="00622BD4">
      <w:pPr>
        <w:jc w:val="both"/>
        <w:rPr>
          <w:b/>
          <w:color w:val="000000" w:themeColor="text1"/>
        </w:rPr>
      </w:pPr>
    </w:p>
    <w:p w:rsidR="00622BD4" w:rsidRPr="00A13815" w:rsidRDefault="00622BD4" w:rsidP="00622BD4">
      <w:pPr>
        <w:spacing w:after="100"/>
        <w:jc w:val="both"/>
        <w:rPr>
          <w:color w:val="000000" w:themeColor="text1"/>
        </w:rPr>
      </w:pPr>
      <w:r w:rsidRPr="00A13815">
        <w:rPr>
          <w:color w:val="000000" w:themeColor="text1"/>
        </w:rPr>
        <w:t>S obzirom na zastupljenost znanstvenika na Akademiji u okviru specifičnih znanstvenih područja, polja i grana (prethodno navedeno), evidentna je dominantna zastupljenost područja humanističkih znanosti</w:t>
      </w:r>
      <w:r w:rsidR="00D80734">
        <w:rPr>
          <w:color w:val="000000" w:themeColor="text1"/>
        </w:rPr>
        <w:t xml:space="preserve"> – što je i razlogom da je humanis</w:t>
      </w:r>
      <w:r w:rsidR="00FE3236">
        <w:rPr>
          <w:color w:val="000000" w:themeColor="text1"/>
        </w:rPr>
        <w:t>t</w:t>
      </w:r>
      <w:r w:rsidR="00D80734">
        <w:rPr>
          <w:color w:val="000000" w:themeColor="text1"/>
        </w:rPr>
        <w:t xml:space="preserve">ičko područje naše prioritetno znanstveno područje – </w:t>
      </w:r>
      <w:r w:rsidRPr="00A13815">
        <w:rPr>
          <w:color w:val="000000" w:themeColor="text1"/>
        </w:rPr>
        <w:t>a unutar nj</w:t>
      </w:r>
      <w:r>
        <w:rPr>
          <w:color w:val="000000" w:themeColor="text1"/>
        </w:rPr>
        <w:t>e</w:t>
      </w:r>
      <w:r w:rsidR="00D80734">
        <w:rPr>
          <w:color w:val="000000" w:themeColor="text1"/>
        </w:rPr>
        <w:t>ga</w:t>
      </w:r>
      <w:r w:rsidRPr="00A13815">
        <w:rPr>
          <w:color w:val="000000" w:themeColor="text1"/>
        </w:rPr>
        <w:t xml:space="preserve"> polja znanosti o umjetnosti. Budući da polje znanosti o umjetnosti obuhvaća mnoge grane, poput teatrologije i dramatologije, muzikologije, filmologije, teorije likovnih umjetnosti i opće znanosti o umjetnosti, razvidno je da upravo </w:t>
      </w:r>
      <w:r>
        <w:rPr>
          <w:color w:val="000000" w:themeColor="text1"/>
        </w:rPr>
        <w:t>t</w:t>
      </w:r>
      <w:r w:rsidRPr="00A13815">
        <w:rPr>
          <w:color w:val="000000" w:themeColor="text1"/>
        </w:rPr>
        <w:t xml:space="preserve">o polje treba Akademiji pružiti oslonac za razvoj znanstvene komponente </w:t>
      </w:r>
      <w:r w:rsidR="00FE3236">
        <w:rPr>
          <w:color w:val="000000" w:themeColor="text1"/>
        </w:rPr>
        <w:t>njezina</w:t>
      </w:r>
      <w:r w:rsidRPr="00A13815">
        <w:rPr>
          <w:color w:val="000000" w:themeColor="text1"/>
        </w:rPr>
        <w:t xml:space="preserve"> djelovanja. </w:t>
      </w:r>
      <w:r>
        <w:rPr>
          <w:color w:val="000000" w:themeColor="text1"/>
        </w:rPr>
        <w:t>T</w:t>
      </w:r>
      <w:r w:rsidRPr="00A13815">
        <w:rPr>
          <w:color w:val="000000" w:themeColor="text1"/>
        </w:rPr>
        <w:t xml:space="preserve">o postaje još očitijim budući da je znanost o umjetnosti grana koja ulazi u mnoga, ne samo disciplinarna znanstvena polja, nego se neposredno bavi problematikama najvećeg broja umjetničkih disciplina kao što su vizualna, kazališna i glazbena umjetnost, dakle ono što čini </w:t>
      </w:r>
      <w:r>
        <w:rPr>
          <w:color w:val="000000" w:themeColor="text1"/>
        </w:rPr>
        <w:t>bit</w:t>
      </w:r>
      <w:r w:rsidRPr="00A13815">
        <w:rPr>
          <w:color w:val="000000" w:themeColor="text1"/>
        </w:rPr>
        <w:t xml:space="preserve"> umjetničko-obrazovne komponente Akademije. Druga </w:t>
      </w:r>
      <w:r>
        <w:rPr>
          <w:color w:val="000000" w:themeColor="text1"/>
        </w:rPr>
        <w:t xml:space="preserve">su </w:t>
      </w:r>
      <w:r w:rsidRPr="00A13815">
        <w:rPr>
          <w:color w:val="000000" w:themeColor="text1"/>
        </w:rPr>
        <w:t xml:space="preserve">prioritetna polja ekonomija i  informacijsko-komunikacijske znanosti koje će u </w:t>
      </w:r>
      <w:r>
        <w:rPr>
          <w:color w:val="000000" w:themeColor="text1"/>
        </w:rPr>
        <w:t>idućem</w:t>
      </w:r>
      <w:r w:rsidRPr="00A13815">
        <w:rPr>
          <w:color w:val="000000" w:themeColor="text1"/>
        </w:rPr>
        <w:t xml:space="preserve"> razdoblju generirati </w:t>
      </w:r>
      <w:r w:rsidR="00FE3236">
        <w:rPr>
          <w:color w:val="000000" w:themeColor="text1"/>
        </w:rPr>
        <w:t>značajan</w:t>
      </w:r>
      <w:r w:rsidRPr="00A13815">
        <w:rPr>
          <w:color w:val="000000" w:themeColor="text1"/>
        </w:rPr>
        <w:t xml:space="preserve"> broj znanstvenika</w:t>
      </w:r>
      <w:r>
        <w:rPr>
          <w:color w:val="000000" w:themeColor="text1"/>
        </w:rPr>
        <w:t>,</w:t>
      </w:r>
      <w:r w:rsidRPr="00A13815">
        <w:rPr>
          <w:color w:val="000000" w:themeColor="text1"/>
        </w:rPr>
        <w:t xml:space="preserve"> a s obzirom na već postignute rezultate, međunarodne suradnje te broj novih znanstvenika u razdoblju trajanja ove strategije na nacionalnoj i međunarodnoj razini ostvariti očekivane rezultate. Nadalje glazbena pedagogija (koja pripada različitim kombinacijama u okviru interdisciplinarnog područja) u okviru koje djeluje </w:t>
      </w:r>
      <w:r>
        <w:rPr>
          <w:color w:val="000000" w:themeColor="text1"/>
        </w:rPr>
        <w:t>bitan</w:t>
      </w:r>
      <w:r w:rsidRPr="00A13815">
        <w:rPr>
          <w:color w:val="000000" w:themeColor="text1"/>
        </w:rPr>
        <w:t xml:space="preserve"> broj znanstvenika, gledajući i nacionalne okvire, a već postignuti rezultati i aktivnosti zaposlenih znanstvenika daju odlične temelje za razvoj tog polja. Kao </w:t>
      </w:r>
      <w:r>
        <w:rPr>
          <w:color w:val="000000" w:themeColor="text1"/>
        </w:rPr>
        <w:t>bitno</w:t>
      </w:r>
      <w:r w:rsidRPr="00A13815">
        <w:rPr>
          <w:color w:val="000000" w:themeColor="text1"/>
        </w:rPr>
        <w:t xml:space="preserve"> znanstveno polje nadaje se filologija zato što znanstvenici u tom polju čine manjinu u brojčanom smislu</w:t>
      </w:r>
      <w:r>
        <w:rPr>
          <w:color w:val="000000" w:themeColor="text1"/>
        </w:rPr>
        <w:t>,</w:t>
      </w:r>
      <w:r w:rsidRPr="00A13815">
        <w:rPr>
          <w:color w:val="000000" w:themeColor="text1"/>
        </w:rPr>
        <w:t xml:space="preserve"> ali su u najvišim znanstvenim zvanjima i imaju zavidnu znanstvenu produkciju i ugled. Polje filologije treba koristiti kao nadopunu temeljnim znanstvenim istraživanjima u smislu proširenja tematskog fokusa i interdisciplinarne ekspertize.</w:t>
      </w:r>
    </w:p>
    <w:p w:rsidR="00622BD4" w:rsidRPr="00FA6BF3" w:rsidRDefault="00622BD4" w:rsidP="00FA6BF3">
      <w:pPr>
        <w:spacing w:after="100"/>
        <w:jc w:val="both"/>
        <w:rPr>
          <w:color w:val="000000" w:themeColor="text1"/>
        </w:rPr>
      </w:pPr>
      <w:r w:rsidRPr="00A13815">
        <w:rPr>
          <w:color w:val="000000" w:themeColor="text1"/>
        </w:rPr>
        <w:t xml:space="preserve">Istodobno, Akademija za umjetnost i kulturu raspolaže velikim znanstvenim potencijalom koji je raspodijeljen na raznolike znanstvene interese </w:t>
      </w:r>
      <w:r>
        <w:rPr>
          <w:color w:val="000000" w:themeColor="text1"/>
        </w:rPr>
        <w:t>njezinih</w:t>
      </w:r>
      <w:r w:rsidRPr="00A13815">
        <w:rPr>
          <w:color w:val="000000" w:themeColor="text1"/>
        </w:rPr>
        <w:t xml:space="preserve"> </w:t>
      </w:r>
      <w:r>
        <w:rPr>
          <w:color w:val="000000" w:themeColor="text1"/>
        </w:rPr>
        <w:t>zaposlenika</w:t>
      </w:r>
      <w:r w:rsidRPr="00A13815">
        <w:rPr>
          <w:color w:val="000000" w:themeColor="text1"/>
        </w:rPr>
        <w:t xml:space="preserve">. Kako ne bismo rasipali resurse, ova strategija predviđa u ovom slučaju primjenu </w:t>
      </w:r>
      <w:r w:rsidRPr="00A13815">
        <w:rPr>
          <w:i/>
          <w:color w:val="000000" w:themeColor="text1"/>
        </w:rPr>
        <w:t>tematske integracije</w:t>
      </w:r>
      <w:r w:rsidRPr="00A13815">
        <w:rPr>
          <w:color w:val="000000" w:themeColor="text1"/>
        </w:rPr>
        <w:t xml:space="preserve">; to znači da će se aktivnosti usmjeriti i prema projektima koji obrađuju partikularnu temu iz rakursa različitih disciplinarnih određenja uključenih znanstvenika. </w:t>
      </w:r>
      <w:r>
        <w:rPr>
          <w:color w:val="000000" w:themeColor="text1"/>
        </w:rPr>
        <w:t>T</w:t>
      </w:r>
      <w:r w:rsidRPr="00A13815">
        <w:rPr>
          <w:color w:val="000000" w:themeColor="text1"/>
        </w:rPr>
        <w:t>o bi trebala biti u pravom smislu riječi interdisciplinarna istraživanja zato što se u njima neće poći od okvira jedne discipline i potom j</w:t>
      </w:r>
      <w:r>
        <w:rPr>
          <w:color w:val="000000" w:themeColor="text1"/>
        </w:rPr>
        <w:t>u</w:t>
      </w:r>
      <w:r w:rsidRPr="00A13815">
        <w:rPr>
          <w:color w:val="000000" w:themeColor="text1"/>
        </w:rPr>
        <w:t xml:space="preserve"> širiti prema potrebi, nego će sama tema, ne</w:t>
      </w:r>
      <w:r>
        <w:rPr>
          <w:color w:val="000000" w:themeColor="text1"/>
        </w:rPr>
        <w:t>za</w:t>
      </w:r>
      <w:r w:rsidRPr="00A13815">
        <w:rPr>
          <w:color w:val="000000" w:themeColor="text1"/>
        </w:rPr>
        <w:t>visno od unaprijed uspostavljene nomenklature znanstvenih područja</w:t>
      </w:r>
      <w:r>
        <w:rPr>
          <w:color w:val="000000" w:themeColor="text1"/>
        </w:rPr>
        <w:t>,</w:t>
      </w:r>
      <w:r w:rsidRPr="00A13815">
        <w:rPr>
          <w:color w:val="000000" w:themeColor="text1"/>
        </w:rPr>
        <w:t xml:space="preserve"> određivati koju disciplinu treba upotrijebiti i </w:t>
      </w:r>
      <w:r>
        <w:rPr>
          <w:color w:val="000000" w:themeColor="text1"/>
        </w:rPr>
        <w:t>kako</w:t>
      </w:r>
      <w:r w:rsidRPr="00A13815">
        <w:rPr>
          <w:color w:val="000000" w:themeColor="text1"/>
        </w:rPr>
        <w:t xml:space="preserve">. Podrazumijeva se da pri realizaciji projekata i aktivnosti na </w:t>
      </w:r>
      <w:r>
        <w:rPr>
          <w:color w:val="000000" w:themeColor="text1"/>
        </w:rPr>
        <w:t>taj način</w:t>
      </w:r>
      <w:r w:rsidRPr="00A13815">
        <w:rPr>
          <w:color w:val="000000" w:themeColor="text1"/>
        </w:rPr>
        <w:t xml:space="preserve"> posebnu pozornost treba obratiti na doprinos sudionika zajedničkom tematskom cilju. Uloga dobro napisanog sinopsisa istraživanja i koordinacijske sposobnosti voditelja projekta u </w:t>
      </w:r>
      <w:r>
        <w:rPr>
          <w:color w:val="000000" w:themeColor="text1"/>
        </w:rPr>
        <w:t>t</w:t>
      </w:r>
      <w:r w:rsidRPr="00A13815">
        <w:rPr>
          <w:color w:val="000000" w:themeColor="text1"/>
        </w:rPr>
        <w:t xml:space="preserve">om </w:t>
      </w:r>
      <w:r>
        <w:rPr>
          <w:color w:val="000000" w:themeColor="text1"/>
        </w:rPr>
        <w:t xml:space="preserve">su </w:t>
      </w:r>
      <w:r w:rsidRPr="00A13815">
        <w:rPr>
          <w:color w:val="000000" w:themeColor="text1"/>
        </w:rPr>
        <w:t>slučaju ključne za tematsku integraciju.</w:t>
      </w:r>
    </w:p>
    <w:p w:rsidR="00622BD4" w:rsidRPr="00FA6BF3" w:rsidRDefault="00622BD4" w:rsidP="00622BD4">
      <w:pPr>
        <w:pStyle w:val="Heading2"/>
        <w:rPr>
          <w:rFonts w:ascii="Times New Roman" w:hAnsi="Times New Roman" w:cs="Times New Roman"/>
          <w:color w:val="000000" w:themeColor="text1"/>
        </w:rPr>
      </w:pPr>
      <w:bookmarkStart w:id="11" w:name="_Toc20665343"/>
      <w:r w:rsidRPr="00FA6BF3">
        <w:rPr>
          <w:rFonts w:ascii="Times New Roman" w:hAnsi="Times New Roman" w:cs="Times New Roman"/>
          <w:color w:val="000000" w:themeColor="text1"/>
        </w:rPr>
        <w:t>6.2. Strateški istraživački projekti na Akademiji</w:t>
      </w:r>
      <w:bookmarkEnd w:id="11"/>
    </w:p>
    <w:p w:rsidR="00622BD4" w:rsidRPr="00FA6BF3" w:rsidRDefault="00622BD4" w:rsidP="00622BD4">
      <w:pPr>
        <w:rPr>
          <w:color w:val="000000" w:themeColor="text1"/>
        </w:rPr>
      </w:pPr>
    </w:p>
    <w:tbl>
      <w:tblPr>
        <w:tblStyle w:val="LightGrid-Accent3"/>
        <w:tblW w:w="9629" w:type="dxa"/>
        <w:tblLook w:val="04A0" w:firstRow="1" w:lastRow="0" w:firstColumn="1" w:lastColumn="0" w:noHBand="0" w:noVBand="1"/>
      </w:tblPr>
      <w:tblGrid>
        <w:gridCol w:w="557"/>
        <w:gridCol w:w="3544"/>
        <w:gridCol w:w="2552"/>
        <w:gridCol w:w="2976"/>
      </w:tblGrid>
      <w:tr w:rsidR="00622BD4" w:rsidRPr="00A13815" w:rsidTr="006D2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:rsidR="00622BD4" w:rsidRPr="00A13815" w:rsidRDefault="00622BD4" w:rsidP="006D2F1D">
            <w:pPr>
              <w:snapToGrid w:val="0"/>
              <w:spacing w:before="60" w:after="60"/>
              <w:rPr>
                <w:color w:val="000000" w:themeColor="text1"/>
                <w:sz w:val="22"/>
                <w:szCs w:val="22"/>
              </w:rPr>
            </w:pPr>
            <w:r w:rsidRPr="00A13815">
              <w:rPr>
                <w:color w:val="000000" w:themeColor="text1"/>
                <w:sz w:val="22"/>
                <w:szCs w:val="22"/>
              </w:rPr>
              <w:t>br.</w:t>
            </w:r>
          </w:p>
        </w:tc>
        <w:tc>
          <w:tcPr>
            <w:tcW w:w="3544" w:type="dxa"/>
            <w:vAlign w:val="center"/>
          </w:tcPr>
          <w:p w:rsidR="00622BD4" w:rsidRPr="00A13815" w:rsidRDefault="00622BD4" w:rsidP="006D2F1D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A13815">
              <w:rPr>
                <w:color w:val="000000" w:themeColor="text1"/>
                <w:sz w:val="22"/>
                <w:szCs w:val="22"/>
              </w:rPr>
              <w:t>Naziv projekta</w:t>
            </w:r>
          </w:p>
        </w:tc>
        <w:tc>
          <w:tcPr>
            <w:tcW w:w="2552" w:type="dxa"/>
            <w:vAlign w:val="center"/>
          </w:tcPr>
          <w:p w:rsidR="00622BD4" w:rsidRPr="00A13815" w:rsidRDefault="00622BD4" w:rsidP="006D2F1D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A13815">
              <w:rPr>
                <w:color w:val="000000" w:themeColor="text1"/>
                <w:sz w:val="22"/>
                <w:szCs w:val="22"/>
              </w:rPr>
              <w:t>matični odsjek projekta</w:t>
            </w:r>
          </w:p>
        </w:tc>
        <w:tc>
          <w:tcPr>
            <w:tcW w:w="2976" w:type="dxa"/>
            <w:vAlign w:val="center"/>
          </w:tcPr>
          <w:p w:rsidR="00622BD4" w:rsidRPr="00A13815" w:rsidRDefault="00622BD4" w:rsidP="006D2F1D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A13815">
              <w:rPr>
                <w:color w:val="000000" w:themeColor="text1"/>
                <w:sz w:val="22"/>
                <w:szCs w:val="22"/>
              </w:rPr>
              <w:t>znanstveno područje /</w:t>
            </w:r>
            <w:r w:rsidR="00B0657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13815">
              <w:rPr>
                <w:i/>
                <w:color w:val="000000" w:themeColor="text1"/>
                <w:sz w:val="22"/>
                <w:szCs w:val="22"/>
              </w:rPr>
              <w:t>polje</w:t>
            </w:r>
          </w:p>
        </w:tc>
      </w:tr>
      <w:tr w:rsidR="00622BD4" w:rsidRPr="00A13815" w:rsidTr="006D2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622BD4" w:rsidRPr="00A13815" w:rsidRDefault="00622BD4" w:rsidP="006D2F1D">
            <w:pPr>
              <w:spacing w:before="60" w:after="60"/>
              <w:rPr>
                <w:b w:val="0"/>
                <w:color w:val="000000" w:themeColor="text1"/>
                <w:sz w:val="22"/>
                <w:szCs w:val="22"/>
                <w:lang w:val="it-IT"/>
              </w:rPr>
            </w:pPr>
            <w:r w:rsidRPr="00A13815">
              <w:rPr>
                <w:b w:val="0"/>
                <w:color w:val="000000" w:themeColor="text1"/>
                <w:sz w:val="22"/>
                <w:szCs w:val="22"/>
                <w:lang w:val="it-IT"/>
              </w:rPr>
              <w:t>1</w:t>
            </w:r>
          </w:p>
        </w:tc>
        <w:tc>
          <w:tcPr>
            <w:tcW w:w="3544" w:type="dxa"/>
          </w:tcPr>
          <w:p w:rsidR="00622BD4" w:rsidRPr="00A13815" w:rsidRDefault="00622BD4" w:rsidP="006D2F1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  <w:lang w:val="it-IT"/>
              </w:rPr>
            </w:pPr>
            <w:r w:rsidRPr="00A13815">
              <w:rPr>
                <w:b/>
                <w:color w:val="000000" w:themeColor="text1"/>
                <w:sz w:val="22"/>
                <w:szCs w:val="22"/>
                <w:lang w:val="it-IT"/>
              </w:rPr>
              <w:t>Znanost o slici – problemi, metode, ciljevi</w:t>
            </w:r>
          </w:p>
          <w:p w:rsidR="00622BD4" w:rsidRPr="00A13815" w:rsidRDefault="00622BD4" w:rsidP="006D2F1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A13815">
              <w:rPr>
                <w:color w:val="000000" w:themeColor="text1"/>
                <w:sz w:val="22"/>
                <w:szCs w:val="22"/>
                <w:lang w:val="it-IT"/>
              </w:rPr>
              <w:t>Tema 1-1: Metodologija i terminologija znanosti o slici</w:t>
            </w:r>
          </w:p>
          <w:p w:rsidR="00622BD4" w:rsidRPr="00A13815" w:rsidRDefault="00622BD4" w:rsidP="006D2F1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A13815">
              <w:rPr>
                <w:color w:val="000000" w:themeColor="text1"/>
                <w:sz w:val="22"/>
                <w:szCs w:val="22"/>
                <w:lang w:val="it-IT"/>
              </w:rPr>
              <w:t>Tema 1-2: Teorija i praksa slike u modernizmu</w:t>
            </w:r>
          </w:p>
          <w:p w:rsidR="00622BD4" w:rsidRPr="00A13815" w:rsidRDefault="00622BD4" w:rsidP="006D2F1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A13815">
              <w:rPr>
                <w:color w:val="000000" w:themeColor="text1"/>
                <w:sz w:val="22"/>
                <w:szCs w:val="22"/>
                <w:lang w:val="it-IT"/>
              </w:rPr>
              <w:t>Tema 1-3: Poslije slike – virtualni prostori i vizualizacija</w:t>
            </w:r>
          </w:p>
        </w:tc>
        <w:tc>
          <w:tcPr>
            <w:tcW w:w="2552" w:type="dxa"/>
          </w:tcPr>
          <w:p w:rsidR="00622BD4" w:rsidRPr="00A13815" w:rsidRDefault="00622BD4" w:rsidP="006D2F1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A13815">
              <w:rPr>
                <w:color w:val="000000" w:themeColor="text1"/>
                <w:sz w:val="22"/>
                <w:szCs w:val="22"/>
                <w:lang w:val="it-IT"/>
              </w:rPr>
              <w:t>Odsjek za vizualne i medijske umjetnosti</w:t>
            </w:r>
          </w:p>
        </w:tc>
        <w:tc>
          <w:tcPr>
            <w:tcW w:w="2976" w:type="dxa"/>
          </w:tcPr>
          <w:p w:rsidR="00622BD4" w:rsidRPr="00A13815" w:rsidRDefault="00622BD4" w:rsidP="006D2F1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A13815">
              <w:rPr>
                <w:color w:val="000000" w:themeColor="text1"/>
                <w:sz w:val="22"/>
                <w:szCs w:val="22"/>
                <w:lang w:val="it-IT"/>
              </w:rPr>
              <w:t>human</w:t>
            </w:r>
            <w:r>
              <w:rPr>
                <w:color w:val="000000" w:themeColor="text1"/>
                <w:sz w:val="22"/>
                <w:szCs w:val="22"/>
                <w:lang w:val="it-IT"/>
              </w:rPr>
              <w:t>i</w:t>
            </w:r>
            <w:r w:rsidRPr="00A13815">
              <w:rPr>
                <w:color w:val="000000" w:themeColor="text1"/>
                <w:sz w:val="22"/>
                <w:szCs w:val="22"/>
                <w:lang w:val="it-IT"/>
              </w:rPr>
              <w:t>stičke znanosti</w:t>
            </w:r>
            <w:r w:rsidR="00B06570">
              <w:rPr>
                <w:color w:val="000000" w:themeColor="text1"/>
                <w:sz w:val="22"/>
                <w:szCs w:val="22"/>
                <w:lang w:val="it-IT"/>
              </w:rPr>
              <w:t xml:space="preserve"> /</w:t>
            </w:r>
            <w:r w:rsidRPr="00A13815">
              <w:rPr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Pr="00A13815">
              <w:rPr>
                <w:i/>
                <w:color w:val="000000" w:themeColor="text1"/>
                <w:sz w:val="22"/>
                <w:szCs w:val="22"/>
                <w:lang w:val="it-IT"/>
              </w:rPr>
              <w:t>znanost o umjetnosti</w:t>
            </w:r>
          </w:p>
        </w:tc>
      </w:tr>
      <w:tr w:rsidR="00622BD4" w:rsidRPr="00A13815" w:rsidTr="006D2F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622BD4" w:rsidRPr="00A13815" w:rsidRDefault="00622BD4" w:rsidP="006D2F1D">
            <w:pPr>
              <w:spacing w:before="60" w:after="60"/>
              <w:rPr>
                <w:b w:val="0"/>
                <w:color w:val="000000" w:themeColor="text1"/>
                <w:sz w:val="22"/>
                <w:szCs w:val="22"/>
                <w:lang w:val="it-IT"/>
              </w:rPr>
            </w:pPr>
            <w:r w:rsidRPr="00A13815">
              <w:rPr>
                <w:b w:val="0"/>
                <w:color w:val="000000" w:themeColor="text1"/>
                <w:sz w:val="22"/>
                <w:szCs w:val="22"/>
                <w:lang w:val="it-IT"/>
              </w:rPr>
              <w:lastRenderedPageBreak/>
              <w:t>2</w:t>
            </w:r>
          </w:p>
        </w:tc>
        <w:tc>
          <w:tcPr>
            <w:tcW w:w="3544" w:type="dxa"/>
          </w:tcPr>
          <w:p w:rsidR="00622BD4" w:rsidRPr="00A13815" w:rsidRDefault="00622BD4" w:rsidP="006D2F1D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  <w:lang w:val="it-IT"/>
              </w:rPr>
            </w:pPr>
            <w:r w:rsidRPr="00A13815">
              <w:rPr>
                <w:b/>
                <w:color w:val="000000" w:themeColor="text1"/>
                <w:sz w:val="22"/>
                <w:szCs w:val="22"/>
                <w:lang w:val="it-IT"/>
              </w:rPr>
              <w:t>Prakse zajedništva u tranziciji – umjetnost, institucije i javna sfera</w:t>
            </w:r>
          </w:p>
        </w:tc>
        <w:tc>
          <w:tcPr>
            <w:tcW w:w="2552" w:type="dxa"/>
          </w:tcPr>
          <w:p w:rsidR="00622BD4" w:rsidRPr="00A13815" w:rsidRDefault="00622BD4" w:rsidP="006D2F1D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A13815">
              <w:rPr>
                <w:color w:val="000000" w:themeColor="text1"/>
                <w:sz w:val="22"/>
                <w:szCs w:val="22"/>
                <w:lang w:val="it-IT"/>
              </w:rPr>
              <w:t>Odsjek za kazališnu umjetnost</w:t>
            </w:r>
          </w:p>
        </w:tc>
        <w:tc>
          <w:tcPr>
            <w:tcW w:w="2976" w:type="dxa"/>
          </w:tcPr>
          <w:p w:rsidR="00622BD4" w:rsidRPr="00A13815" w:rsidRDefault="00622BD4" w:rsidP="006D2F1D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A13815">
              <w:rPr>
                <w:color w:val="000000" w:themeColor="text1"/>
                <w:sz w:val="22"/>
                <w:szCs w:val="22"/>
                <w:lang w:val="it-IT"/>
              </w:rPr>
              <w:t>human</w:t>
            </w:r>
            <w:r>
              <w:rPr>
                <w:color w:val="000000" w:themeColor="text1"/>
                <w:sz w:val="22"/>
                <w:szCs w:val="22"/>
                <w:lang w:val="it-IT"/>
              </w:rPr>
              <w:t>i</w:t>
            </w:r>
            <w:r w:rsidRPr="00A13815">
              <w:rPr>
                <w:color w:val="000000" w:themeColor="text1"/>
                <w:sz w:val="22"/>
                <w:szCs w:val="22"/>
                <w:lang w:val="it-IT"/>
              </w:rPr>
              <w:t>stičke i društvene znanosti</w:t>
            </w:r>
            <w:r w:rsidR="00B06570">
              <w:rPr>
                <w:color w:val="000000" w:themeColor="text1"/>
                <w:sz w:val="22"/>
                <w:szCs w:val="22"/>
                <w:lang w:val="it-IT"/>
              </w:rPr>
              <w:t xml:space="preserve"> / </w:t>
            </w:r>
            <w:r w:rsidRPr="00A13815">
              <w:rPr>
                <w:i/>
                <w:color w:val="000000" w:themeColor="text1"/>
                <w:sz w:val="22"/>
                <w:szCs w:val="22"/>
                <w:lang w:val="it-IT"/>
              </w:rPr>
              <w:t>znanost o umjetnosti</w:t>
            </w:r>
            <w:r w:rsidR="00B06570">
              <w:rPr>
                <w:i/>
                <w:color w:val="000000" w:themeColor="text1"/>
                <w:sz w:val="22"/>
                <w:szCs w:val="22"/>
                <w:lang w:val="it-IT"/>
              </w:rPr>
              <w:t xml:space="preserve">, </w:t>
            </w:r>
            <w:r w:rsidRPr="00A13815">
              <w:rPr>
                <w:i/>
                <w:color w:val="000000" w:themeColor="text1"/>
                <w:sz w:val="22"/>
                <w:szCs w:val="22"/>
                <w:lang w:val="it-IT"/>
              </w:rPr>
              <w:t xml:space="preserve">filologija </w:t>
            </w:r>
          </w:p>
        </w:tc>
      </w:tr>
      <w:tr w:rsidR="00622BD4" w:rsidRPr="00A13815" w:rsidTr="006D2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622BD4" w:rsidRPr="00A13815" w:rsidRDefault="00622BD4" w:rsidP="006D2F1D">
            <w:pPr>
              <w:spacing w:before="60" w:after="60"/>
              <w:rPr>
                <w:b w:val="0"/>
                <w:color w:val="000000" w:themeColor="text1"/>
                <w:sz w:val="22"/>
                <w:szCs w:val="22"/>
              </w:rPr>
            </w:pPr>
            <w:r w:rsidRPr="00A13815">
              <w:rPr>
                <w:b w:val="0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:rsidR="00622BD4" w:rsidRPr="00A13815" w:rsidRDefault="00622BD4" w:rsidP="006D2F1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</w:rPr>
            </w:pPr>
            <w:r w:rsidRPr="00A13815">
              <w:rPr>
                <w:b/>
                <w:color w:val="000000" w:themeColor="text1"/>
                <w:sz w:val="22"/>
                <w:szCs w:val="22"/>
              </w:rPr>
              <w:t>Temeljne odrednice pojma lutke – sinkronijske, dijakronijske i poetske značajke</w:t>
            </w:r>
          </w:p>
        </w:tc>
        <w:tc>
          <w:tcPr>
            <w:tcW w:w="2552" w:type="dxa"/>
          </w:tcPr>
          <w:p w:rsidR="00622BD4" w:rsidRPr="00A13815" w:rsidRDefault="00622BD4" w:rsidP="006D2F1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A13815">
              <w:rPr>
                <w:color w:val="000000" w:themeColor="text1"/>
                <w:sz w:val="22"/>
                <w:szCs w:val="22"/>
                <w:lang w:val="it-IT"/>
              </w:rPr>
              <w:t>Odsjek za kazališnu umjetnost</w:t>
            </w:r>
          </w:p>
        </w:tc>
        <w:tc>
          <w:tcPr>
            <w:tcW w:w="2976" w:type="dxa"/>
          </w:tcPr>
          <w:p w:rsidR="00622BD4" w:rsidRPr="00A13815" w:rsidRDefault="00622BD4" w:rsidP="006D2F1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A13815">
              <w:rPr>
                <w:color w:val="000000" w:themeColor="text1"/>
                <w:sz w:val="22"/>
                <w:szCs w:val="22"/>
                <w:lang w:val="it-IT"/>
              </w:rPr>
              <w:t>human</w:t>
            </w:r>
            <w:r>
              <w:rPr>
                <w:color w:val="000000" w:themeColor="text1"/>
                <w:sz w:val="22"/>
                <w:szCs w:val="22"/>
                <w:lang w:val="it-IT"/>
              </w:rPr>
              <w:t>i</w:t>
            </w:r>
            <w:r w:rsidRPr="00A13815">
              <w:rPr>
                <w:color w:val="000000" w:themeColor="text1"/>
                <w:sz w:val="22"/>
                <w:szCs w:val="22"/>
                <w:lang w:val="it-IT"/>
              </w:rPr>
              <w:t>stičke znanosti</w:t>
            </w:r>
            <w:r w:rsidR="00B06570">
              <w:rPr>
                <w:color w:val="000000" w:themeColor="text1"/>
                <w:sz w:val="22"/>
                <w:szCs w:val="22"/>
                <w:lang w:val="it-IT"/>
              </w:rPr>
              <w:t xml:space="preserve"> /</w:t>
            </w:r>
            <w:r w:rsidRPr="00A13815">
              <w:rPr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Pr="00A13815">
              <w:rPr>
                <w:i/>
                <w:color w:val="000000" w:themeColor="text1"/>
                <w:sz w:val="22"/>
                <w:szCs w:val="22"/>
                <w:lang w:val="it-IT"/>
              </w:rPr>
              <w:t>znanost o umjetnosti</w:t>
            </w:r>
          </w:p>
        </w:tc>
      </w:tr>
      <w:tr w:rsidR="00622BD4" w:rsidRPr="00A13815" w:rsidTr="006D2F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622BD4" w:rsidRPr="00A13815" w:rsidRDefault="00622BD4" w:rsidP="006D2F1D">
            <w:pPr>
              <w:spacing w:before="60" w:after="60"/>
              <w:rPr>
                <w:b w:val="0"/>
                <w:color w:val="000000" w:themeColor="text1"/>
                <w:sz w:val="22"/>
                <w:szCs w:val="22"/>
                <w:lang w:val="it-IT"/>
              </w:rPr>
            </w:pPr>
            <w:r w:rsidRPr="00A13815">
              <w:rPr>
                <w:b w:val="0"/>
                <w:color w:val="000000" w:themeColor="text1"/>
                <w:sz w:val="22"/>
                <w:szCs w:val="22"/>
                <w:lang w:val="it-IT"/>
              </w:rPr>
              <w:t>4</w:t>
            </w:r>
          </w:p>
        </w:tc>
        <w:tc>
          <w:tcPr>
            <w:tcW w:w="3544" w:type="dxa"/>
          </w:tcPr>
          <w:p w:rsidR="00622BD4" w:rsidRPr="00FA6BF3" w:rsidRDefault="00622BD4" w:rsidP="006D2F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  <w:lang w:val="it-IT"/>
              </w:rPr>
            </w:pPr>
            <w:r w:rsidRPr="00FA6BF3">
              <w:rPr>
                <w:b/>
                <w:color w:val="000000" w:themeColor="text1"/>
                <w:lang w:val="it-IT"/>
              </w:rPr>
              <w:t>Kultura, mediji i menadžment u kreativnim industrijama – znanstveni, menadžerski i medijski aspekti</w:t>
            </w:r>
          </w:p>
          <w:p w:rsidR="00622BD4" w:rsidRPr="00FA6BF3" w:rsidRDefault="00622BD4" w:rsidP="006D2F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FA6BF3">
              <w:rPr>
                <w:color w:val="000000" w:themeColor="text1"/>
                <w:sz w:val="22"/>
                <w:szCs w:val="22"/>
                <w:lang w:val="it-IT"/>
              </w:rPr>
              <w:t>Tema 4-1:</w:t>
            </w:r>
            <w:r w:rsidR="00FA6BF3" w:rsidRPr="00FA6BF3">
              <w:rPr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Pr="00FA6BF3">
              <w:rPr>
                <w:color w:val="000000" w:themeColor="text1"/>
                <w:sz w:val="22"/>
                <w:szCs w:val="22"/>
                <w:lang w:val="it-IT"/>
              </w:rPr>
              <w:t>Kultura i umjetnost – znanstveni, menadžerski i medijski aspekti</w:t>
            </w:r>
          </w:p>
          <w:p w:rsidR="00622BD4" w:rsidRPr="00A13815" w:rsidRDefault="00622BD4" w:rsidP="006D2F1D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A13815">
              <w:rPr>
                <w:color w:val="000000" w:themeColor="text1"/>
                <w:sz w:val="22"/>
                <w:szCs w:val="22"/>
                <w:lang w:val="it-IT"/>
              </w:rPr>
              <w:t>Tema 4-2:</w:t>
            </w:r>
            <w:r w:rsidR="00FA6BF3">
              <w:rPr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Pr="00FA6BF3">
              <w:rPr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  <w:lang w:val="it-IT"/>
              </w:rPr>
              <w:t>Kulturne i kreativne industrije: pokretači urbane regeneracije i gospodarskog rasta</w:t>
            </w:r>
          </w:p>
          <w:p w:rsidR="00622BD4" w:rsidRPr="00A13815" w:rsidRDefault="00622BD4" w:rsidP="006D2F1D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  <w:lang w:val="it-IT"/>
              </w:rPr>
            </w:pPr>
            <w:r w:rsidRPr="00A13815">
              <w:rPr>
                <w:color w:val="000000" w:themeColor="text1"/>
                <w:sz w:val="22"/>
                <w:szCs w:val="22"/>
                <w:lang w:val="it-IT"/>
              </w:rPr>
              <w:t>Tema 4-3:</w:t>
            </w:r>
            <w:r w:rsidR="00FA6BF3">
              <w:rPr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Pr="00FA6BF3">
              <w:rPr>
                <w:color w:val="000000" w:themeColor="text1"/>
                <w:sz w:val="22"/>
                <w:szCs w:val="22"/>
                <w:lang w:val="it-IT"/>
              </w:rPr>
              <w:t>Mediji i javna komunikacija u političkom, gospodarskom i kulturnom okruženju</w:t>
            </w:r>
          </w:p>
        </w:tc>
        <w:tc>
          <w:tcPr>
            <w:tcW w:w="2552" w:type="dxa"/>
          </w:tcPr>
          <w:p w:rsidR="00622BD4" w:rsidRPr="00503C7D" w:rsidRDefault="00622BD4" w:rsidP="006D2F1D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de-DE"/>
              </w:rPr>
            </w:pPr>
            <w:r w:rsidRPr="00503C7D">
              <w:rPr>
                <w:color w:val="000000" w:themeColor="text1"/>
                <w:sz w:val="22"/>
                <w:szCs w:val="22"/>
                <w:lang w:val="de-DE"/>
              </w:rPr>
              <w:t>Odsjek za kulturu, medije i menadžment</w:t>
            </w:r>
          </w:p>
        </w:tc>
        <w:tc>
          <w:tcPr>
            <w:tcW w:w="2976" w:type="dxa"/>
          </w:tcPr>
          <w:p w:rsidR="00622BD4" w:rsidRPr="00503C7D" w:rsidRDefault="00622BD4" w:rsidP="006D2F1D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de-DE"/>
              </w:rPr>
            </w:pPr>
            <w:r w:rsidRPr="00503C7D">
              <w:rPr>
                <w:color w:val="000000" w:themeColor="text1"/>
                <w:sz w:val="22"/>
                <w:szCs w:val="22"/>
                <w:lang w:val="de-DE"/>
              </w:rPr>
              <w:t>društvene znanosti</w:t>
            </w:r>
            <w:r w:rsidR="00B06570" w:rsidRPr="00503C7D">
              <w:rPr>
                <w:color w:val="000000" w:themeColor="text1"/>
                <w:sz w:val="22"/>
                <w:szCs w:val="22"/>
                <w:lang w:val="de-DE"/>
              </w:rPr>
              <w:t xml:space="preserve"> /</w:t>
            </w:r>
            <w:r w:rsidRPr="00503C7D">
              <w:rPr>
                <w:color w:val="000000" w:themeColor="text1"/>
                <w:sz w:val="22"/>
                <w:szCs w:val="22"/>
                <w:lang w:val="de-DE"/>
              </w:rPr>
              <w:t xml:space="preserve"> </w:t>
            </w:r>
          </w:p>
          <w:p w:rsidR="00622BD4" w:rsidRPr="00503C7D" w:rsidRDefault="00622BD4" w:rsidP="006D2F1D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de-DE"/>
              </w:rPr>
            </w:pPr>
            <w:r w:rsidRPr="00503C7D">
              <w:rPr>
                <w:i/>
                <w:color w:val="000000" w:themeColor="text1"/>
                <w:sz w:val="22"/>
                <w:szCs w:val="22"/>
                <w:lang w:val="de-DE"/>
              </w:rPr>
              <w:t>ekonomija</w:t>
            </w:r>
            <w:r w:rsidRPr="00503C7D">
              <w:rPr>
                <w:color w:val="000000" w:themeColor="text1"/>
                <w:sz w:val="22"/>
                <w:szCs w:val="22"/>
                <w:lang w:val="de-DE"/>
              </w:rPr>
              <w:t xml:space="preserve">, </w:t>
            </w:r>
            <w:r w:rsidRPr="00503C7D">
              <w:rPr>
                <w:i/>
                <w:color w:val="000000" w:themeColor="text1"/>
                <w:sz w:val="22"/>
                <w:szCs w:val="22"/>
                <w:lang w:val="de-DE"/>
              </w:rPr>
              <w:t>informacijske i komunikacijske znanosti</w:t>
            </w:r>
          </w:p>
          <w:p w:rsidR="00622BD4" w:rsidRPr="00A13815" w:rsidRDefault="00622BD4" w:rsidP="006D2F1D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A13815">
              <w:rPr>
                <w:color w:val="000000" w:themeColor="text1"/>
                <w:sz w:val="22"/>
                <w:szCs w:val="22"/>
                <w:lang w:val="it-IT"/>
              </w:rPr>
              <w:t>interdisciplinarno</w:t>
            </w:r>
            <w:r w:rsidR="00B06570">
              <w:rPr>
                <w:color w:val="000000" w:themeColor="text1"/>
                <w:sz w:val="22"/>
                <w:szCs w:val="22"/>
                <w:lang w:val="it-IT"/>
              </w:rPr>
              <w:t xml:space="preserve"> / </w:t>
            </w:r>
          </w:p>
          <w:p w:rsidR="00622BD4" w:rsidRPr="00A13815" w:rsidRDefault="00622BD4" w:rsidP="006D2F1D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A13815">
              <w:rPr>
                <w:i/>
                <w:color w:val="000000" w:themeColor="text1"/>
                <w:sz w:val="22"/>
                <w:szCs w:val="22"/>
                <w:lang w:val="it-IT"/>
              </w:rPr>
              <w:t>filologija, znanost o umjetnosti</w:t>
            </w:r>
          </w:p>
        </w:tc>
      </w:tr>
      <w:tr w:rsidR="00622BD4" w:rsidRPr="00A13815" w:rsidTr="006D2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622BD4" w:rsidRPr="00A13815" w:rsidRDefault="00622BD4" w:rsidP="006D2F1D">
            <w:pPr>
              <w:pStyle w:val="NoSpacing"/>
              <w:spacing w:before="60" w:after="60"/>
              <w:rPr>
                <w:rFonts w:ascii="Times New Roman" w:hAnsi="Times New Roman" w:cs="Times New Roman"/>
                <w:b w:val="0"/>
                <w:color w:val="000000" w:themeColor="text1"/>
                <w:lang w:val="it-IT"/>
              </w:rPr>
            </w:pPr>
            <w:r w:rsidRPr="00A13815">
              <w:rPr>
                <w:rFonts w:ascii="Times New Roman" w:hAnsi="Times New Roman" w:cs="Times New Roman"/>
                <w:b w:val="0"/>
                <w:color w:val="000000" w:themeColor="text1"/>
                <w:lang w:val="it-IT"/>
              </w:rPr>
              <w:t>5</w:t>
            </w:r>
          </w:p>
        </w:tc>
        <w:tc>
          <w:tcPr>
            <w:tcW w:w="3544" w:type="dxa"/>
          </w:tcPr>
          <w:p w:rsidR="00622BD4" w:rsidRPr="00FA6BF3" w:rsidRDefault="00622BD4" w:rsidP="006D2F1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  <w:lang w:val="it-IT"/>
              </w:rPr>
            </w:pPr>
            <w:r w:rsidRPr="00A13815">
              <w:rPr>
                <w:b/>
                <w:iCs/>
                <w:color w:val="000000" w:themeColor="text1"/>
                <w:sz w:val="22"/>
                <w:szCs w:val="22"/>
                <w:lang w:val="it-IT"/>
              </w:rPr>
              <w:t>Vokalna umjetnost</w:t>
            </w:r>
            <w:r w:rsidR="00B91642">
              <w:rPr>
                <w:b/>
                <w:iCs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Pr="00A13815">
              <w:rPr>
                <w:b/>
                <w:iCs/>
                <w:color w:val="000000" w:themeColor="text1"/>
                <w:sz w:val="22"/>
                <w:szCs w:val="22"/>
                <w:lang w:val="it-IT"/>
              </w:rPr>
              <w:t xml:space="preserve">i glazbena pedagogija </w:t>
            </w:r>
            <w:r w:rsidRPr="00FA6BF3">
              <w:rPr>
                <w:b/>
                <w:color w:val="000000" w:themeColor="text1"/>
                <w:sz w:val="22"/>
                <w:szCs w:val="22"/>
                <w:lang w:val="it-IT"/>
              </w:rPr>
              <w:t>– interdisciplinarne znanstvene i umjetničke teme</w:t>
            </w:r>
          </w:p>
          <w:p w:rsidR="00622BD4" w:rsidRPr="00FA6BF3" w:rsidRDefault="00622BD4" w:rsidP="006D2F1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FA6BF3">
              <w:rPr>
                <w:color w:val="000000" w:themeColor="text1"/>
                <w:sz w:val="22"/>
                <w:szCs w:val="22"/>
                <w:lang w:val="it-IT"/>
              </w:rPr>
              <w:t>Tema 5-1:</w:t>
            </w:r>
            <w:r w:rsidR="00FA6BF3" w:rsidRPr="00FA6BF3">
              <w:rPr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Pr="00FA6BF3">
              <w:rPr>
                <w:color w:val="000000" w:themeColor="text1"/>
                <w:sz w:val="22"/>
                <w:szCs w:val="22"/>
                <w:lang w:val="it-IT"/>
              </w:rPr>
              <w:t>Inovacije u suvremenoj i repertoarno-tradicionalnoj vokalno-izvođačkoj praksi</w:t>
            </w:r>
          </w:p>
          <w:p w:rsidR="00622BD4" w:rsidRPr="00FA6BF3" w:rsidRDefault="00622BD4" w:rsidP="006D2F1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FA6BF3">
              <w:rPr>
                <w:color w:val="000000" w:themeColor="text1"/>
                <w:sz w:val="22"/>
                <w:szCs w:val="22"/>
                <w:lang w:val="it-IT"/>
              </w:rPr>
              <w:t>Tema 5-2:</w:t>
            </w:r>
            <w:r w:rsidR="00FA6BF3" w:rsidRPr="00FA6BF3">
              <w:rPr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Pr="00FA6BF3">
              <w:rPr>
                <w:color w:val="000000" w:themeColor="text1"/>
                <w:sz w:val="22"/>
                <w:szCs w:val="22"/>
                <w:lang w:val="it-IT"/>
              </w:rPr>
              <w:t>Cjeloživotno učenje učitelja i nastavnika glazbe</w:t>
            </w:r>
          </w:p>
          <w:p w:rsidR="00622BD4" w:rsidRPr="00FA6BF3" w:rsidRDefault="00622BD4" w:rsidP="006D2F1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FA6BF3">
              <w:rPr>
                <w:color w:val="000000" w:themeColor="text1"/>
                <w:sz w:val="22"/>
                <w:szCs w:val="22"/>
                <w:lang w:val="it-IT"/>
              </w:rPr>
              <w:t>Tema 5-3:</w:t>
            </w:r>
            <w:r w:rsidR="00FA6BF3" w:rsidRPr="00FA6BF3">
              <w:rPr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Pr="00FA6BF3">
              <w:rPr>
                <w:color w:val="000000" w:themeColor="text1"/>
                <w:sz w:val="22"/>
                <w:szCs w:val="22"/>
                <w:lang w:val="it-IT"/>
              </w:rPr>
              <w:t>Spoj tradicijskog i umjetničkog izričaja u opusu hrvatskih skladatelja</w:t>
            </w:r>
          </w:p>
        </w:tc>
        <w:tc>
          <w:tcPr>
            <w:tcW w:w="2552" w:type="dxa"/>
          </w:tcPr>
          <w:p w:rsidR="00622BD4" w:rsidRPr="00A13815" w:rsidRDefault="00622BD4" w:rsidP="006D2F1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A13815">
              <w:rPr>
                <w:color w:val="000000" w:themeColor="text1"/>
                <w:sz w:val="22"/>
                <w:szCs w:val="22"/>
                <w:lang w:val="it-IT"/>
              </w:rPr>
              <w:t>Odsjek za glazbenu umjetnost</w:t>
            </w:r>
          </w:p>
        </w:tc>
        <w:tc>
          <w:tcPr>
            <w:tcW w:w="2976" w:type="dxa"/>
          </w:tcPr>
          <w:p w:rsidR="00622BD4" w:rsidRPr="00A13815" w:rsidRDefault="00622BD4" w:rsidP="006D2F1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A13815">
              <w:rPr>
                <w:color w:val="000000" w:themeColor="text1"/>
                <w:sz w:val="22"/>
                <w:szCs w:val="22"/>
                <w:lang w:val="it-IT"/>
              </w:rPr>
              <w:t>interdisciplinarno</w:t>
            </w:r>
            <w:r w:rsidR="00B06570">
              <w:rPr>
                <w:color w:val="000000" w:themeColor="text1"/>
                <w:sz w:val="22"/>
                <w:szCs w:val="22"/>
                <w:lang w:val="it-IT"/>
              </w:rPr>
              <w:t xml:space="preserve"> /</w:t>
            </w:r>
            <w:r w:rsidRPr="00A13815">
              <w:rPr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Pr="00A13815">
              <w:rPr>
                <w:i/>
                <w:color w:val="000000" w:themeColor="text1"/>
                <w:sz w:val="22"/>
                <w:szCs w:val="22"/>
                <w:lang w:val="it-IT"/>
              </w:rPr>
              <w:t>glazbena umjetnost, pedagogija, znanost o umjetnosti</w:t>
            </w:r>
          </w:p>
        </w:tc>
      </w:tr>
      <w:tr w:rsidR="00622BD4" w:rsidRPr="00A13815" w:rsidTr="006D2F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622BD4" w:rsidRPr="00A13815" w:rsidRDefault="00622BD4" w:rsidP="006D2F1D">
            <w:pPr>
              <w:pStyle w:val="NoSpacing"/>
              <w:spacing w:before="60" w:after="60"/>
              <w:rPr>
                <w:rFonts w:ascii="Times New Roman" w:hAnsi="Times New Roman" w:cs="Times New Roman"/>
                <w:b w:val="0"/>
                <w:color w:val="000000" w:themeColor="text1"/>
                <w:lang w:val="it-IT"/>
              </w:rPr>
            </w:pPr>
            <w:r w:rsidRPr="00A13815">
              <w:rPr>
                <w:rFonts w:ascii="Times New Roman" w:hAnsi="Times New Roman" w:cs="Times New Roman"/>
                <w:b w:val="0"/>
                <w:color w:val="000000" w:themeColor="text1"/>
                <w:lang w:val="it-IT"/>
              </w:rPr>
              <w:t>6</w:t>
            </w:r>
          </w:p>
        </w:tc>
        <w:tc>
          <w:tcPr>
            <w:tcW w:w="3544" w:type="dxa"/>
          </w:tcPr>
          <w:p w:rsidR="00622BD4" w:rsidRPr="00AB750F" w:rsidRDefault="00AB750F" w:rsidP="006D2F1D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Cs/>
                <w:color w:val="000000" w:themeColor="text1"/>
                <w:sz w:val="22"/>
                <w:szCs w:val="22"/>
                <w:lang w:val="it-IT"/>
              </w:rPr>
            </w:pPr>
            <w:r w:rsidRPr="00AB750F">
              <w:rPr>
                <w:b/>
                <w:color w:val="000000" w:themeColor="text1"/>
                <w:sz w:val="22"/>
                <w:szCs w:val="22"/>
                <w:lang w:val="it-IT"/>
              </w:rPr>
              <w:t>Teorijski i poetički aspekti izvedbe – suodnos kostimografije i scenografije</w:t>
            </w:r>
          </w:p>
        </w:tc>
        <w:tc>
          <w:tcPr>
            <w:tcW w:w="2552" w:type="dxa"/>
          </w:tcPr>
          <w:p w:rsidR="00622BD4" w:rsidRPr="00A13815" w:rsidRDefault="00622BD4" w:rsidP="006D2F1D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A13815">
              <w:rPr>
                <w:color w:val="000000" w:themeColor="text1"/>
                <w:sz w:val="22"/>
                <w:szCs w:val="22"/>
                <w:lang w:val="it-IT"/>
              </w:rPr>
              <w:t>Odsjek za kreativne tehnologije</w:t>
            </w:r>
          </w:p>
        </w:tc>
        <w:tc>
          <w:tcPr>
            <w:tcW w:w="2976" w:type="dxa"/>
          </w:tcPr>
          <w:p w:rsidR="00622BD4" w:rsidRPr="00A13815" w:rsidRDefault="00622BD4" w:rsidP="006D2F1D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A13815">
              <w:rPr>
                <w:color w:val="000000" w:themeColor="text1"/>
                <w:sz w:val="22"/>
                <w:szCs w:val="22"/>
                <w:lang w:val="it-IT"/>
              </w:rPr>
              <w:t>humanističke znanosti</w:t>
            </w:r>
            <w:r w:rsidR="00962208">
              <w:rPr>
                <w:color w:val="000000" w:themeColor="text1"/>
                <w:sz w:val="22"/>
                <w:szCs w:val="22"/>
                <w:lang w:val="it-IT"/>
              </w:rPr>
              <w:t xml:space="preserve"> /</w:t>
            </w:r>
            <w:r w:rsidRPr="00A13815">
              <w:rPr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Pr="00A13815">
              <w:rPr>
                <w:i/>
                <w:color w:val="000000" w:themeColor="text1"/>
                <w:sz w:val="22"/>
                <w:szCs w:val="22"/>
                <w:lang w:val="it-IT"/>
              </w:rPr>
              <w:t>znanost o umjetnosti</w:t>
            </w:r>
          </w:p>
        </w:tc>
      </w:tr>
    </w:tbl>
    <w:p w:rsidR="00622BD4" w:rsidRPr="00A13815" w:rsidRDefault="00622BD4" w:rsidP="00622BD4">
      <w:pPr>
        <w:rPr>
          <w:color w:val="000000" w:themeColor="text1"/>
          <w:lang w:val="it-IT"/>
        </w:rPr>
      </w:pPr>
    </w:p>
    <w:p w:rsidR="00622BD4" w:rsidRPr="00A13815" w:rsidRDefault="00622BD4" w:rsidP="00622BD4">
      <w:pPr>
        <w:pStyle w:val="Heading3"/>
        <w:spacing w:before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bookmarkStart w:id="12" w:name="_Toc4412420"/>
    </w:p>
    <w:p w:rsidR="00622BD4" w:rsidRPr="00A13815" w:rsidRDefault="00622BD4" w:rsidP="00622BD4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A13815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PROJEKT 1: Znanost o slici ‒ problemi, metode, ciljevi </w:t>
      </w:r>
    </w:p>
    <w:p w:rsidR="00622BD4" w:rsidRPr="00A13815" w:rsidRDefault="00622BD4" w:rsidP="00622BD4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</w:p>
    <w:p w:rsidR="00622BD4" w:rsidRPr="00A13815" w:rsidRDefault="00622BD4" w:rsidP="00622BD4">
      <w:pPr>
        <w:rPr>
          <w:b/>
          <w:i/>
          <w:color w:val="000000" w:themeColor="text1"/>
          <w:lang w:val="it-IT"/>
        </w:rPr>
      </w:pPr>
      <w:r w:rsidRPr="00A13815">
        <w:rPr>
          <w:b/>
          <w:i/>
          <w:color w:val="000000" w:themeColor="text1"/>
          <w:lang w:val="it-IT"/>
        </w:rPr>
        <w:t>Tema 1-1: Metodologija i terminologija znanosti o slici</w:t>
      </w:r>
    </w:p>
    <w:p w:rsidR="00622BD4" w:rsidRPr="00A13815" w:rsidRDefault="00622BD4" w:rsidP="00622BD4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</w:p>
    <w:p w:rsidR="00622BD4" w:rsidRPr="00A13815" w:rsidRDefault="00622BD4" w:rsidP="00622BD4">
      <w:pPr>
        <w:rPr>
          <w:color w:val="000000" w:themeColor="text1"/>
          <w:u w:val="single"/>
        </w:rPr>
      </w:pPr>
      <w:r w:rsidRPr="00A13815">
        <w:rPr>
          <w:color w:val="000000" w:themeColor="text1"/>
          <w:u w:val="single"/>
        </w:rPr>
        <w:t xml:space="preserve">Sažeti opis teme: </w:t>
      </w:r>
    </w:p>
    <w:p w:rsidR="00622BD4" w:rsidRPr="00A13815" w:rsidRDefault="00622BD4" w:rsidP="00622BD4">
      <w:pPr>
        <w:rPr>
          <w:color w:val="000000" w:themeColor="text1"/>
          <w:u w:val="single"/>
        </w:rPr>
      </w:pPr>
    </w:p>
    <w:p w:rsidR="00622BD4" w:rsidRPr="00A13815" w:rsidRDefault="00622BD4" w:rsidP="00622BD4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A1381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Premda je teorijska problematika slike i vizualnih reprezentacija jedno od najvitalnijih područja humanističkih znanosti u 21. stoljeću, hrvatske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su </w:t>
      </w:r>
      <w:r w:rsidRPr="00A1381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akademske institucije gotovo u potpunosti zanemarile najnovije spoznaje u znanstvenom proučavanju slika. Dakle, unatoč tomu što suvremene tehnologije vizualizacije imaju neposredan utjecaj na brojne aspekte svakodnevnog života ‒ od najjednostavnijih društvenih interakcija do složenih mehanizama stvaranja osobnih i kolektivnih identiteta ‒ ozbiljna teorijska refleksija o ulozi slikovnih komunikacija u tim procesima kod nas još uvijek izostaje. Razloge tomu prije svega treba tražiti u sustavnom zanemarivanju one vrste proučavanja vizualne kulture koja bi krenula dalje od svođenja umjetnosti na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„</w:t>
      </w:r>
      <w:r w:rsidRPr="00A1381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likovnost” i koja bi </w:t>
      </w:r>
      <w:r w:rsidRPr="00A1381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lastRenderedPageBreak/>
        <w:t>naposljetku ponudila metode kritičkog sagledavanja slika i vizualnih fenomena općenito u mnogo širem kontekstu kulture i tehnologije. Ovo istraživanje želi uspostaviti temeljne terminološke odrednice suvremene znanosti o slici, definirati njezine objekte istraživanja i primijeniti najnovije teorijske modele u proučavanju aktualnih vizualnih fenomena koji se podjednako tiču umjetnosti i popularne kulture te muzeja i društvenih mreža.</w:t>
      </w:r>
    </w:p>
    <w:p w:rsidR="00622BD4" w:rsidRPr="00A13815" w:rsidRDefault="00622BD4" w:rsidP="00622BD4">
      <w:pPr>
        <w:ind w:left="360"/>
        <w:jc w:val="both"/>
        <w:rPr>
          <w:color w:val="000000" w:themeColor="text1"/>
        </w:rPr>
      </w:pPr>
    </w:p>
    <w:p w:rsidR="00622BD4" w:rsidRPr="00A13815" w:rsidRDefault="005843B4" w:rsidP="00622BD4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hr-HR"/>
        </w:rPr>
        <w:t>Posebni ciljevi</w:t>
      </w:r>
    </w:p>
    <w:p w:rsidR="00622BD4" w:rsidRPr="00A13815" w:rsidRDefault="00622BD4" w:rsidP="00622BD4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hr-HR"/>
        </w:rPr>
      </w:pPr>
    </w:p>
    <w:p w:rsidR="00622BD4" w:rsidRDefault="00622BD4" w:rsidP="00622BD4">
      <w:pPr>
        <w:spacing w:after="100"/>
        <w:jc w:val="both"/>
        <w:rPr>
          <w:color w:val="000000" w:themeColor="text1"/>
        </w:rPr>
      </w:pPr>
      <w:r w:rsidRPr="00A13815">
        <w:rPr>
          <w:color w:val="000000" w:themeColor="text1"/>
        </w:rPr>
        <w:t>Znanost o slici (</w:t>
      </w:r>
      <w:r w:rsidRPr="00A13815">
        <w:rPr>
          <w:i/>
          <w:color w:val="000000" w:themeColor="text1"/>
        </w:rPr>
        <w:t>Bildwissenschaft</w:t>
      </w:r>
      <w:r w:rsidRPr="00A13815">
        <w:rPr>
          <w:color w:val="000000" w:themeColor="text1"/>
        </w:rPr>
        <w:t>) omogućava interdisciplinarno povezivanje unutar humanističkih znanosti koje se u doba zaokreta prema slici (</w:t>
      </w:r>
      <w:r w:rsidRPr="00A13815">
        <w:rPr>
          <w:i/>
          <w:color w:val="000000" w:themeColor="text1"/>
        </w:rPr>
        <w:t>pictorial turn</w:t>
      </w:r>
      <w:r w:rsidRPr="00A13815">
        <w:rPr>
          <w:color w:val="000000" w:themeColor="text1"/>
        </w:rPr>
        <w:t>) usmjeravaju prema istraživanju epistemologijskih problema suvremene vizualne kulture. Slika koja stoji u temelju nove pos</w:t>
      </w:r>
      <w:r>
        <w:rPr>
          <w:color w:val="000000" w:themeColor="text1"/>
        </w:rPr>
        <w:t>lije</w:t>
      </w:r>
      <w:r w:rsidRPr="00A13815">
        <w:rPr>
          <w:color w:val="000000" w:themeColor="text1"/>
        </w:rPr>
        <w:t xml:space="preserve">disciplinarne znanosti jest slika koja se umjetno/umjetnički generira iz tehničke informacije i tako postaje interaktivnom komunikacijom širokog kruga korisnika. Na taj je način i sam tradicionalan pojam </w:t>
      </w:r>
      <w:r w:rsidRPr="00A13815">
        <w:rPr>
          <w:i/>
          <w:color w:val="000000" w:themeColor="text1"/>
        </w:rPr>
        <w:t>likovne</w:t>
      </w:r>
      <w:r w:rsidRPr="00A13815">
        <w:rPr>
          <w:color w:val="000000" w:themeColor="text1"/>
        </w:rPr>
        <w:t xml:space="preserve"> umjetnosti zamijenjen </w:t>
      </w:r>
      <w:r w:rsidRPr="00A13815">
        <w:rPr>
          <w:i/>
          <w:color w:val="000000" w:themeColor="text1"/>
        </w:rPr>
        <w:t>vizualnim</w:t>
      </w:r>
      <w:r w:rsidRPr="00A13815">
        <w:rPr>
          <w:color w:val="000000" w:themeColor="text1"/>
        </w:rPr>
        <w:t xml:space="preserve"> umjetnostima u digitalno doba. Bez znanstveno-istraživačke djelatnosti</w:t>
      </w:r>
      <w:r>
        <w:rPr>
          <w:color w:val="000000" w:themeColor="text1"/>
        </w:rPr>
        <w:t>,</w:t>
      </w:r>
      <w:r w:rsidRPr="00A13815">
        <w:rPr>
          <w:color w:val="000000" w:themeColor="text1"/>
        </w:rPr>
        <w:t xml:space="preserve"> koja će utemeljiti teorijsko bavljenje </w:t>
      </w:r>
      <w:r>
        <w:rPr>
          <w:color w:val="000000" w:themeColor="text1"/>
        </w:rPr>
        <w:t>t</w:t>
      </w:r>
      <w:r w:rsidRPr="00A13815">
        <w:rPr>
          <w:color w:val="000000" w:themeColor="text1"/>
        </w:rPr>
        <w:t>om problematikom</w:t>
      </w:r>
      <w:r>
        <w:rPr>
          <w:color w:val="000000" w:themeColor="text1"/>
        </w:rPr>
        <w:t>,</w:t>
      </w:r>
      <w:r w:rsidRPr="00A13815">
        <w:rPr>
          <w:color w:val="000000" w:themeColor="text1"/>
        </w:rPr>
        <w:t xml:space="preserve"> nemoguće je biti u središtu svjetskih t</w:t>
      </w:r>
      <w:r>
        <w:rPr>
          <w:color w:val="000000" w:themeColor="text1"/>
        </w:rPr>
        <w:t>ijekova</w:t>
      </w:r>
      <w:r w:rsidRPr="00A13815">
        <w:rPr>
          <w:color w:val="000000" w:themeColor="text1"/>
        </w:rPr>
        <w:t xml:space="preserve"> i artikulirati nove načine interdisciplinarne suradnje humanistike i umjetnosti. Svrha </w:t>
      </w:r>
      <w:r>
        <w:rPr>
          <w:color w:val="000000" w:themeColor="text1"/>
        </w:rPr>
        <w:t xml:space="preserve">je </w:t>
      </w:r>
      <w:r w:rsidRPr="00A13815">
        <w:rPr>
          <w:color w:val="000000" w:themeColor="text1"/>
        </w:rPr>
        <w:t>projekta institucionalizacija nove znanstvene paradigme u Hrvatskoj koja će povezati osnovni disciplinarni okvir znanosti o slici, konkretna istraživanja u polju slike i praksu medijske umjetnosti. Uz predviđeno pokretanje novoga diplomskog programa Vizualnih studija, kritike i teorije umjetnosti na Akademiji za umjetnost i kulturu, cilj je ovog istraživanja da Sveučilište u Osijeku postane predvodnik u tom procesu.</w:t>
      </w:r>
    </w:p>
    <w:p w:rsidR="00622BD4" w:rsidRDefault="00622BD4" w:rsidP="00622BD4">
      <w:pPr>
        <w:pStyle w:val="NoSpacing"/>
        <w:spacing w:after="10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43391">
        <w:rPr>
          <w:rFonts w:ascii="Times New Roman" w:hAnsi="Times New Roman" w:cs="Times New Roman"/>
          <w:sz w:val="24"/>
          <w:szCs w:val="24"/>
          <w:lang w:val="hr-HR"/>
        </w:rPr>
        <w:t>Nakon provedenog</w:t>
      </w:r>
      <w:r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F43391">
        <w:rPr>
          <w:rFonts w:ascii="Times New Roman" w:hAnsi="Times New Roman" w:cs="Times New Roman"/>
          <w:sz w:val="24"/>
          <w:szCs w:val="24"/>
          <w:lang w:val="hr-HR"/>
        </w:rPr>
        <w:t xml:space="preserve"> istraživanja hrvatska znanstvena i šira zajednica bit će bogatija za temeljne spoznaje znanosti čiji su primar</w:t>
      </w:r>
      <w:r>
        <w:rPr>
          <w:rFonts w:ascii="Times New Roman" w:hAnsi="Times New Roman" w:cs="Times New Roman"/>
          <w:sz w:val="24"/>
          <w:szCs w:val="24"/>
          <w:lang w:val="hr-HR"/>
        </w:rPr>
        <w:t>an</w:t>
      </w:r>
      <w:r w:rsidRPr="00F43391">
        <w:rPr>
          <w:rFonts w:ascii="Times New Roman" w:hAnsi="Times New Roman" w:cs="Times New Roman"/>
          <w:sz w:val="24"/>
          <w:szCs w:val="24"/>
          <w:lang w:val="hr-HR"/>
        </w:rPr>
        <w:t xml:space="preserve"> interes slike ‒ oblici njihova pojavljivanja, mnogostrukost njihova značenja, interakcije slika s drugim komunikacijskim sredstvima, uloga slika kao specifičnih objekata unutar društvenih procesa te komunikacijski aspekti digitalno umreženog</w:t>
      </w:r>
      <w:r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F43391">
        <w:rPr>
          <w:rFonts w:ascii="Times New Roman" w:hAnsi="Times New Roman" w:cs="Times New Roman"/>
          <w:sz w:val="24"/>
          <w:szCs w:val="24"/>
          <w:lang w:val="hr-HR"/>
        </w:rPr>
        <w:t xml:space="preserve"> svijeta nakon </w:t>
      </w:r>
      <w:r w:rsidRPr="00F43391">
        <w:rPr>
          <w:rFonts w:ascii="Times New Roman" w:hAnsi="Times New Roman" w:cs="Times New Roman"/>
          <w:i/>
          <w:sz w:val="24"/>
          <w:szCs w:val="24"/>
          <w:lang w:val="hr-HR"/>
        </w:rPr>
        <w:t>slikovnog</w:t>
      </w:r>
      <w:r>
        <w:rPr>
          <w:rFonts w:ascii="Times New Roman" w:hAnsi="Times New Roman" w:cs="Times New Roman"/>
          <w:i/>
          <w:sz w:val="24"/>
          <w:szCs w:val="24"/>
          <w:lang w:val="hr-HR"/>
        </w:rPr>
        <w:t>a</w:t>
      </w:r>
      <w:r w:rsidRPr="00F43391">
        <w:rPr>
          <w:rFonts w:ascii="Times New Roman" w:hAnsi="Times New Roman" w:cs="Times New Roman"/>
          <w:i/>
          <w:sz w:val="24"/>
          <w:szCs w:val="24"/>
          <w:lang w:val="hr-HR"/>
        </w:rPr>
        <w:t xml:space="preserve"> obrata</w:t>
      </w:r>
      <w:r w:rsidRPr="00F43391">
        <w:rPr>
          <w:rFonts w:ascii="Times New Roman" w:hAnsi="Times New Roman" w:cs="Times New Roman"/>
          <w:sz w:val="24"/>
          <w:szCs w:val="24"/>
          <w:lang w:val="hr-HR"/>
        </w:rPr>
        <w:t>. Budući da u Hrvatskoj ni na jednoj akademskoj instituciji ne postoji sustavno i znanstveno organizirano proučavanje svih vrsta slika (a ne samo umjetničkih), ovo će istraživanje omogućiti sljedeće:</w:t>
      </w:r>
    </w:p>
    <w:p w:rsidR="00622BD4" w:rsidRDefault="00622BD4" w:rsidP="00622BD4">
      <w:pPr>
        <w:pStyle w:val="NoSpacing"/>
        <w:numPr>
          <w:ilvl w:val="0"/>
          <w:numId w:val="18"/>
        </w:numPr>
        <w:ind w:left="709" w:hanging="35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43391">
        <w:rPr>
          <w:rFonts w:ascii="Times New Roman" w:hAnsi="Times New Roman" w:cs="Times New Roman"/>
          <w:sz w:val="24"/>
          <w:szCs w:val="24"/>
          <w:lang w:val="hr-HR"/>
        </w:rPr>
        <w:t>po prvi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će</w:t>
      </w:r>
      <w:r w:rsidRPr="00F43391">
        <w:rPr>
          <w:rFonts w:ascii="Times New Roman" w:hAnsi="Times New Roman" w:cs="Times New Roman"/>
          <w:sz w:val="24"/>
          <w:szCs w:val="24"/>
          <w:lang w:val="hr-HR"/>
        </w:rPr>
        <w:t xml:space="preserve"> put postati dostupna i temeljito objašnjena terminologija znanosti slici, vizualnih studija i studija vizualne kulture</w:t>
      </w:r>
      <w:r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:rsidR="00622BD4" w:rsidRDefault="00622BD4" w:rsidP="00622BD4">
      <w:pPr>
        <w:pStyle w:val="NoSpacing"/>
        <w:numPr>
          <w:ilvl w:val="0"/>
          <w:numId w:val="18"/>
        </w:numPr>
        <w:ind w:left="709" w:hanging="35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455F3">
        <w:rPr>
          <w:rFonts w:ascii="Times New Roman" w:hAnsi="Times New Roman" w:cs="Times New Roman"/>
          <w:sz w:val="24"/>
          <w:szCs w:val="24"/>
          <w:lang w:val="hr-HR"/>
        </w:rPr>
        <w:t xml:space="preserve">po prvi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će </w:t>
      </w:r>
      <w:r w:rsidRPr="002455F3">
        <w:rPr>
          <w:rFonts w:ascii="Times New Roman" w:hAnsi="Times New Roman" w:cs="Times New Roman"/>
          <w:sz w:val="24"/>
          <w:szCs w:val="24"/>
          <w:lang w:val="hr-HR"/>
        </w:rPr>
        <w:t xml:space="preserve">puta biti objedinjene najnovije analitičke metode i postupci </w:t>
      </w:r>
      <w:r>
        <w:rPr>
          <w:rFonts w:ascii="Times New Roman" w:hAnsi="Times New Roman" w:cs="Times New Roman"/>
          <w:sz w:val="24"/>
          <w:szCs w:val="24"/>
          <w:lang w:val="hr-HR"/>
        </w:rPr>
        <w:t>t</w:t>
      </w:r>
      <w:r w:rsidRPr="002455F3">
        <w:rPr>
          <w:rFonts w:ascii="Times New Roman" w:hAnsi="Times New Roman" w:cs="Times New Roman"/>
          <w:sz w:val="24"/>
          <w:szCs w:val="24"/>
          <w:lang w:val="hr-HR"/>
        </w:rPr>
        <w:t xml:space="preserve">ih disciplina i objašnjene specifične </w:t>
      </w:r>
      <w:r>
        <w:rPr>
          <w:rFonts w:ascii="Times New Roman" w:hAnsi="Times New Roman" w:cs="Times New Roman"/>
          <w:sz w:val="24"/>
          <w:szCs w:val="24"/>
          <w:lang w:val="hr-HR"/>
        </w:rPr>
        <w:t>„</w:t>
      </w:r>
      <w:r w:rsidRPr="002455F3">
        <w:rPr>
          <w:rFonts w:ascii="Times New Roman" w:hAnsi="Times New Roman" w:cs="Times New Roman"/>
          <w:sz w:val="24"/>
          <w:szCs w:val="24"/>
          <w:lang w:val="hr-HR"/>
        </w:rPr>
        <w:t>taktike” istraživanja vizualnog materijala neovisno o ideologijskom ili identitetskom ključu</w:t>
      </w:r>
      <w:r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:rsidR="00622BD4" w:rsidRPr="00D60FE8" w:rsidRDefault="00622BD4" w:rsidP="00622BD4">
      <w:pPr>
        <w:pStyle w:val="NoSpacing"/>
        <w:numPr>
          <w:ilvl w:val="0"/>
          <w:numId w:val="18"/>
        </w:numPr>
        <w:ind w:left="709" w:hanging="35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455F3">
        <w:rPr>
          <w:rFonts w:ascii="Times New Roman" w:hAnsi="Times New Roman" w:cs="Times New Roman"/>
          <w:sz w:val="24"/>
          <w:szCs w:val="24"/>
          <w:lang w:val="hr-HR"/>
        </w:rPr>
        <w:t>znanstveno i institucionalno utemeljit će se nova disciplina u hrvatskom akademskom kurikulu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455F3">
        <w:rPr>
          <w:rFonts w:ascii="Times New Roman" w:hAnsi="Times New Roman" w:cs="Times New Roman"/>
          <w:sz w:val="24"/>
          <w:szCs w:val="24"/>
          <w:lang w:val="hr-HR"/>
        </w:rPr>
        <w:t>koja će znatno pridonijeti razvoju do sada potpuno zapostavljenog</w:t>
      </w:r>
      <w:r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2455F3">
        <w:rPr>
          <w:rFonts w:ascii="Times New Roman" w:hAnsi="Times New Roman" w:cs="Times New Roman"/>
          <w:sz w:val="24"/>
          <w:szCs w:val="24"/>
          <w:lang w:val="hr-HR"/>
        </w:rPr>
        <w:t xml:space="preserve"> segmenta visoke naobrazbe u Hrvatskoj.</w:t>
      </w:r>
    </w:p>
    <w:p w:rsidR="00622BD4" w:rsidRPr="00A13815" w:rsidRDefault="00622BD4" w:rsidP="00622BD4">
      <w:pPr>
        <w:pStyle w:val="Heading3"/>
        <w:spacing w:before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22BD4" w:rsidRPr="00A13815" w:rsidRDefault="00622BD4" w:rsidP="00622BD4">
      <w:pPr>
        <w:rPr>
          <w:b/>
          <w:i/>
          <w:color w:val="000000" w:themeColor="text1"/>
          <w:lang w:val="it-IT"/>
        </w:rPr>
      </w:pPr>
      <w:r w:rsidRPr="00A13815">
        <w:rPr>
          <w:b/>
          <w:i/>
          <w:color w:val="000000" w:themeColor="text1"/>
          <w:lang w:val="it-IT"/>
        </w:rPr>
        <w:t>Tema 1-2: Teorija i praksa slike u modernizmu</w:t>
      </w:r>
    </w:p>
    <w:p w:rsidR="00622BD4" w:rsidRPr="00A13815" w:rsidRDefault="00622BD4" w:rsidP="00622BD4">
      <w:pPr>
        <w:rPr>
          <w:b/>
          <w:i/>
          <w:color w:val="000000" w:themeColor="text1"/>
          <w:lang w:val="it-IT"/>
        </w:rPr>
      </w:pPr>
    </w:p>
    <w:p w:rsidR="00622BD4" w:rsidRPr="00A13815" w:rsidRDefault="00622BD4" w:rsidP="00622BD4">
      <w:pPr>
        <w:rPr>
          <w:color w:val="000000" w:themeColor="text1"/>
          <w:u w:val="single"/>
          <w:lang w:val="it-IT"/>
        </w:rPr>
      </w:pPr>
      <w:r w:rsidRPr="00A13815">
        <w:rPr>
          <w:color w:val="000000" w:themeColor="text1"/>
          <w:u w:val="single"/>
          <w:lang w:val="it-IT"/>
        </w:rPr>
        <w:t>Sažeti opis teme:</w:t>
      </w:r>
    </w:p>
    <w:p w:rsidR="00622BD4" w:rsidRPr="00A13815" w:rsidRDefault="00622BD4" w:rsidP="00622BD4">
      <w:pPr>
        <w:rPr>
          <w:color w:val="000000" w:themeColor="text1"/>
          <w:u w:val="single"/>
          <w:lang w:val="it-IT"/>
        </w:rPr>
      </w:pPr>
    </w:p>
    <w:p w:rsidR="00622BD4" w:rsidRPr="00A13815" w:rsidRDefault="00622BD4" w:rsidP="00622BD4">
      <w:pPr>
        <w:jc w:val="both"/>
        <w:rPr>
          <w:color w:val="000000" w:themeColor="text1"/>
          <w:lang w:eastAsia="hr-HR"/>
        </w:rPr>
      </w:pPr>
      <w:r w:rsidRPr="00A13815">
        <w:rPr>
          <w:color w:val="000000" w:themeColor="text1"/>
          <w:lang w:eastAsia="hr-HR"/>
        </w:rPr>
        <w:t>Ovo istraživanje nastojat će pristupiti fenomenu modernističke slike prvenstveno kao medijske reprezentacije. Zanimat će nas podjednako fenomeni avangardne umjetnosti, popularne kulture, dokumentarne fotografije, ranog i eksperimentalnog filma te komercijalnih vizualnih komunikacija. Uspostavit će se široke sinkronijske veze između slikovnih fenomena koji nisu mogli biti cjelovito sagledani unutar tradicionalne metodologije povijesti umjetnosti i drugih partikularnih disciplina. U ovom istraživanju primijenit ćemo metode vizualnih studija i znanosti o slici kako bismo polju vizualnosti pristupili s punom sviješću o medijskim prožimanjima i kulturalnim interakcijama različitih slikovnih epistemologija.</w:t>
      </w:r>
      <w:r>
        <w:rPr>
          <w:color w:val="000000" w:themeColor="text1"/>
          <w:lang w:eastAsia="hr-HR"/>
        </w:rPr>
        <w:t xml:space="preserve"> U hrvatskom kontekstu o problematici moderne umjetnosti </w:t>
      </w:r>
      <w:r>
        <w:rPr>
          <w:color w:val="000000" w:themeColor="text1"/>
          <w:lang w:eastAsia="hr-HR"/>
        </w:rPr>
        <w:lastRenderedPageBreak/>
        <w:t>uglavnom se raspravljalo iz pozicije pojedinačnih disciplinarnih pristupa koji nisu mogli, upravo zbog svoje disciplinarne specifičnosti, uzeti u obzir ni cjelinu vizualne kulture niti se pozabaviti medijem slike koji se javlja kao glavni prijenosnik vizualnih fenomena u prvoj polovici dvadesetog stoljeća i širi se iz statične forme tradicionalnih umjetnosti u pokretne slike filma i televizije.</w:t>
      </w:r>
    </w:p>
    <w:p w:rsidR="00622BD4" w:rsidRPr="00A13815" w:rsidRDefault="00622BD4" w:rsidP="00622BD4">
      <w:pPr>
        <w:jc w:val="both"/>
        <w:rPr>
          <w:color w:val="000000" w:themeColor="text1"/>
          <w:lang w:eastAsia="hr-HR"/>
        </w:rPr>
      </w:pPr>
    </w:p>
    <w:p w:rsidR="00622BD4" w:rsidRPr="00A13815" w:rsidRDefault="00622BD4" w:rsidP="00622BD4">
      <w:pPr>
        <w:jc w:val="both"/>
        <w:rPr>
          <w:color w:val="000000" w:themeColor="text1"/>
          <w:u w:val="single"/>
          <w:lang w:eastAsia="hr-HR"/>
        </w:rPr>
      </w:pPr>
      <w:r w:rsidRPr="00A13815">
        <w:rPr>
          <w:color w:val="000000" w:themeColor="text1"/>
          <w:u w:val="single"/>
          <w:lang w:eastAsia="hr-HR"/>
        </w:rPr>
        <w:t>Posebni ciljevi:</w:t>
      </w:r>
    </w:p>
    <w:p w:rsidR="00622BD4" w:rsidRPr="00A13815" w:rsidRDefault="00622BD4" w:rsidP="00622BD4">
      <w:pPr>
        <w:jc w:val="both"/>
        <w:rPr>
          <w:color w:val="000000" w:themeColor="text1"/>
          <w:u w:val="single"/>
          <w:lang w:eastAsia="hr-HR"/>
        </w:rPr>
      </w:pPr>
    </w:p>
    <w:p w:rsidR="00622BD4" w:rsidRPr="00A13815" w:rsidRDefault="00622BD4" w:rsidP="00622BD4">
      <w:pPr>
        <w:jc w:val="both"/>
        <w:rPr>
          <w:color w:val="000000" w:themeColor="text1"/>
          <w:lang w:eastAsia="hr-HR"/>
        </w:rPr>
      </w:pPr>
      <w:r w:rsidRPr="00A13815">
        <w:rPr>
          <w:color w:val="000000" w:themeColor="text1"/>
          <w:lang w:eastAsia="hr-HR"/>
        </w:rPr>
        <w:t xml:space="preserve">Najvažniji </w:t>
      </w:r>
      <w:r>
        <w:rPr>
          <w:color w:val="000000" w:themeColor="text1"/>
          <w:lang w:eastAsia="hr-HR"/>
        </w:rPr>
        <w:t xml:space="preserve">je </w:t>
      </w:r>
      <w:r w:rsidRPr="00A13815">
        <w:rPr>
          <w:color w:val="000000" w:themeColor="text1"/>
          <w:lang w:eastAsia="hr-HR"/>
        </w:rPr>
        <w:t>cilj projekta usvojiti metodologiju znanosti o slici i primijeniti j</w:t>
      </w:r>
      <w:r>
        <w:rPr>
          <w:color w:val="000000" w:themeColor="text1"/>
          <w:lang w:eastAsia="hr-HR"/>
        </w:rPr>
        <w:t>u</w:t>
      </w:r>
      <w:r w:rsidRPr="00A13815">
        <w:rPr>
          <w:color w:val="000000" w:themeColor="text1"/>
          <w:lang w:eastAsia="hr-HR"/>
        </w:rPr>
        <w:t xml:space="preserve"> u komparativnom istraživanju umjetničkih fenomena na jednoj strani te onih u najširem smislu slikovnih na drugoj. Budući da je </w:t>
      </w:r>
      <w:r>
        <w:rPr>
          <w:color w:val="000000" w:themeColor="text1"/>
          <w:lang w:eastAsia="hr-HR"/>
        </w:rPr>
        <w:t>Akademija za umjetnost i kulturu</w:t>
      </w:r>
      <w:r w:rsidRPr="00A13815">
        <w:rPr>
          <w:color w:val="000000" w:themeColor="text1"/>
          <w:lang w:eastAsia="hr-HR"/>
        </w:rPr>
        <w:t xml:space="preserve"> prv</w:t>
      </w:r>
      <w:r>
        <w:rPr>
          <w:color w:val="000000" w:themeColor="text1"/>
          <w:lang w:eastAsia="hr-HR"/>
        </w:rPr>
        <w:t>a</w:t>
      </w:r>
      <w:r w:rsidRPr="00A13815">
        <w:rPr>
          <w:color w:val="000000" w:themeColor="text1"/>
          <w:lang w:eastAsia="hr-HR"/>
        </w:rPr>
        <w:t xml:space="preserve"> u takvom tipu istraživanja u Hrvatskoj, cilj </w:t>
      </w:r>
      <w:r>
        <w:rPr>
          <w:color w:val="000000" w:themeColor="text1"/>
          <w:lang w:eastAsia="hr-HR"/>
        </w:rPr>
        <w:t xml:space="preserve">je </w:t>
      </w:r>
      <w:r w:rsidRPr="00A13815">
        <w:rPr>
          <w:color w:val="000000" w:themeColor="text1"/>
          <w:lang w:eastAsia="hr-HR"/>
        </w:rPr>
        <w:t xml:space="preserve">projekta </w:t>
      </w:r>
      <w:r>
        <w:rPr>
          <w:color w:val="000000" w:themeColor="text1"/>
          <w:lang w:eastAsia="hr-HR"/>
        </w:rPr>
        <w:t>–</w:t>
      </w:r>
      <w:r w:rsidRPr="00A13815">
        <w:rPr>
          <w:color w:val="000000" w:themeColor="text1"/>
          <w:lang w:eastAsia="hr-HR"/>
        </w:rPr>
        <w:t xml:space="preserve"> na primjerima modernističkih vizualizacija </w:t>
      </w:r>
      <w:r>
        <w:rPr>
          <w:color w:val="000000" w:themeColor="text1"/>
          <w:lang w:eastAsia="hr-HR"/>
        </w:rPr>
        <w:t>–</w:t>
      </w:r>
      <w:r w:rsidRPr="00A13815">
        <w:rPr>
          <w:color w:val="000000" w:themeColor="text1"/>
          <w:lang w:eastAsia="hr-HR"/>
        </w:rPr>
        <w:t xml:space="preserve"> uspostaviti novu paradigmu u proučavanju slikovnih fenomena uopće.</w:t>
      </w:r>
      <w:r>
        <w:rPr>
          <w:color w:val="000000" w:themeColor="text1"/>
          <w:lang w:eastAsia="hr-HR"/>
        </w:rPr>
        <w:t xml:space="preserve"> </w:t>
      </w:r>
      <w:r>
        <w:t>Važan specifičan cilj istraživanja jest uspostavljanje</w:t>
      </w:r>
      <w:r w:rsidRPr="00F43391">
        <w:t xml:space="preserve"> </w:t>
      </w:r>
      <w:r>
        <w:t xml:space="preserve">odgovarajuće </w:t>
      </w:r>
      <w:r w:rsidRPr="00F43391">
        <w:t xml:space="preserve">metodologije </w:t>
      </w:r>
      <w:r>
        <w:t>i sagledavanje mogućnosti specifičnih operativnih postupaka budući da</w:t>
      </w:r>
      <w:r w:rsidRPr="00F43391">
        <w:t xml:space="preserve"> se i sama znanost o slici sastoji od niza metodoloških postupaka koji su karakteristični za brojne druge humanističke znanosti, primjerice povijest umjetnosti, semiotiku, filmologiju, filozofiju, sociologiju... Međutim, za razliku od </w:t>
      </w:r>
      <w:r>
        <w:t>t</w:t>
      </w:r>
      <w:r w:rsidRPr="00F43391">
        <w:t xml:space="preserve">ih disciplina, znanost o slici ne sagledava svoje teorijske objekte tako što bi ih promatrala prvenstveno kao umjetnička djela, znakovne sustave ili filmove te kao filozofske ili sociološke uvide, nego ih tretira kao </w:t>
      </w:r>
      <w:r w:rsidRPr="00F43391">
        <w:rPr>
          <w:i/>
        </w:rPr>
        <w:t>slikovne objekte</w:t>
      </w:r>
      <w:r w:rsidRPr="00F43391">
        <w:t xml:space="preserve"> za čiju je </w:t>
      </w:r>
      <w:r>
        <w:t>odgovarajuću</w:t>
      </w:r>
      <w:r w:rsidRPr="00F43391">
        <w:t xml:space="preserve"> analizu neophodno </w:t>
      </w:r>
      <w:r>
        <w:t>„</w:t>
      </w:r>
      <w:r w:rsidRPr="00F43391">
        <w:t xml:space="preserve">posuditi”, tj. interdisciplinarno umrežiti mnoge disciplinarne uvide ‒ ali </w:t>
      </w:r>
      <w:r w:rsidRPr="00F43391">
        <w:rPr>
          <w:i/>
        </w:rPr>
        <w:t>samo</w:t>
      </w:r>
      <w:r w:rsidRPr="00F43391">
        <w:t xml:space="preserve"> one metodološke alate pojedinih disciplina koji su potrebni za analizu konkretnog</w:t>
      </w:r>
      <w:r>
        <w:t>a</w:t>
      </w:r>
      <w:r w:rsidRPr="00F43391">
        <w:t xml:space="preserve"> vizualnog fenomena.</w:t>
      </w:r>
      <w:r>
        <w:t xml:space="preserve"> Na taj se način projekt podjednako bavi povijesno-umjetničkim, teorijskim i interdisciplinarno-metodičkim aspektima slika u modernizmu.</w:t>
      </w:r>
    </w:p>
    <w:p w:rsidR="00622BD4" w:rsidRPr="00A13815" w:rsidRDefault="00622BD4" w:rsidP="00622BD4">
      <w:pPr>
        <w:rPr>
          <w:color w:val="000000" w:themeColor="text1"/>
        </w:rPr>
      </w:pPr>
    </w:p>
    <w:p w:rsidR="00622BD4" w:rsidRPr="00A13815" w:rsidRDefault="00622BD4" w:rsidP="00622BD4">
      <w:pPr>
        <w:rPr>
          <w:b/>
          <w:i/>
          <w:color w:val="000000" w:themeColor="text1"/>
          <w:lang w:val="it-IT"/>
        </w:rPr>
      </w:pPr>
      <w:r w:rsidRPr="00A13815">
        <w:rPr>
          <w:b/>
          <w:i/>
          <w:color w:val="000000" w:themeColor="text1"/>
          <w:lang w:val="it-IT"/>
        </w:rPr>
        <w:t xml:space="preserve">Tema 1-3: Poslije slike </w:t>
      </w:r>
      <w:r w:rsidRPr="00A13815">
        <w:rPr>
          <w:b/>
          <w:i/>
          <w:color w:val="000000" w:themeColor="text1"/>
        </w:rPr>
        <w:t>– virtualni prostori i vizualizacija</w:t>
      </w:r>
    </w:p>
    <w:p w:rsidR="00622BD4" w:rsidRPr="00A13815" w:rsidRDefault="00622BD4" w:rsidP="00622BD4">
      <w:pPr>
        <w:rPr>
          <w:color w:val="000000" w:themeColor="text1"/>
          <w:lang w:val="it-IT"/>
        </w:rPr>
      </w:pPr>
    </w:p>
    <w:p w:rsidR="00622BD4" w:rsidRPr="00A13815" w:rsidRDefault="00622BD4" w:rsidP="00622BD4">
      <w:pPr>
        <w:rPr>
          <w:color w:val="000000" w:themeColor="text1"/>
          <w:u w:val="single"/>
          <w:lang w:val="it-IT"/>
        </w:rPr>
      </w:pPr>
      <w:r w:rsidRPr="00A13815">
        <w:rPr>
          <w:color w:val="000000" w:themeColor="text1"/>
          <w:u w:val="single"/>
          <w:lang w:val="it-IT"/>
        </w:rPr>
        <w:t>Sažeti opis teme:</w:t>
      </w:r>
    </w:p>
    <w:p w:rsidR="00622BD4" w:rsidRPr="00A13815" w:rsidRDefault="00622BD4" w:rsidP="00622BD4">
      <w:pPr>
        <w:rPr>
          <w:color w:val="000000" w:themeColor="text1"/>
          <w:u w:val="single"/>
          <w:lang w:val="it-IT"/>
        </w:rPr>
      </w:pPr>
    </w:p>
    <w:p w:rsidR="00622BD4" w:rsidRPr="00A13815" w:rsidRDefault="00622BD4" w:rsidP="00622BD4">
      <w:pPr>
        <w:jc w:val="both"/>
        <w:rPr>
          <w:color w:val="000000" w:themeColor="text1"/>
          <w:lang w:eastAsia="hr-HR"/>
        </w:rPr>
      </w:pPr>
      <w:r w:rsidRPr="00A13815">
        <w:rPr>
          <w:color w:val="000000" w:themeColor="text1"/>
          <w:lang w:eastAsia="hr-HR"/>
        </w:rPr>
        <w:t xml:space="preserve">Ovaj projekt zamišljen je kao nastavak na prethodno istraživanje o teoriji i praksi slike u modernizmu </w:t>
      </w:r>
      <w:r>
        <w:rPr>
          <w:color w:val="000000" w:themeColor="text1"/>
          <w:lang w:eastAsia="hr-HR"/>
        </w:rPr>
        <w:t>zato</w:t>
      </w:r>
      <w:r w:rsidRPr="00A13815">
        <w:rPr>
          <w:color w:val="000000" w:themeColor="text1"/>
          <w:lang w:eastAsia="hr-HR"/>
        </w:rPr>
        <w:t xml:space="preserve"> što preuzima usvojena metodološka načela znanosti o slici i aktualizira ih u posve suvremenome teorijskom i problemskom sklopu. Naime, digitalna kultura omogućila nam je ulazak u nove prostore vizualizacije koji se još samo uvjetno mogu nazvati slikama premda su (ili upravo zato što su) stvarniji od stvarnosti same. Istraživanje će dati novu teorijsku relevantnost pojmu slike </w:t>
      </w:r>
      <w:r>
        <w:rPr>
          <w:color w:val="000000" w:themeColor="text1"/>
          <w:lang w:eastAsia="hr-HR"/>
        </w:rPr>
        <w:t>tako</w:t>
      </w:r>
      <w:r w:rsidRPr="00A13815">
        <w:rPr>
          <w:color w:val="000000" w:themeColor="text1"/>
          <w:lang w:eastAsia="hr-HR"/>
        </w:rPr>
        <w:t xml:space="preserve"> što će na konkretnim primjerima sagledati razlike između binarnih opozicija analognog i digitalnog, reprezentacije i imerzije te fizičkih i virtualnih prostora. Temom ćemo se baviti </w:t>
      </w:r>
      <w:r>
        <w:rPr>
          <w:color w:val="000000" w:themeColor="text1"/>
          <w:lang w:eastAsia="hr-HR"/>
        </w:rPr>
        <w:t>pomoću</w:t>
      </w:r>
      <w:r w:rsidRPr="00A13815">
        <w:rPr>
          <w:color w:val="000000" w:themeColor="text1"/>
          <w:lang w:eastAsia="hr-HR"/>
        </w:rPr>
        <w:t xml:space="preserve"> praktičn</w:t>
      </w:r>
      <w:r>
        <w:rPr>
          <w:color w:val="000000" w:themeColor="text1"/>
          <w:lang w:eastAsia="hr-HR"/>
        </w:rPr>
        <w:t>ih</w:t>
      </w:r>
      <w:r w:rsidRPr="00A13815">
        <w:rPr>
          <w:color w:val="000000" w:themeColor="text1"/>
          <w:lang w:eastAsia="hr-HR"/>
        </w:rPr>
        <w:t xml:space="preserve"> primjer</w:t>
      </w:r>
      <w:r>
        <w:rPr>
          <w:color w:val="000000" w:themeColor="text1"/>
          <w:lang w:eastAsia="hr-HR"/>
        </w:rPr>
        <w:t>a</w:t>
      </w:r>
      <w:r w:rsidRPr="00A13815">
        <w:rPr>
          <w:color w:val="000000" w:themeColor="text1"/>
          <w:lang w:eastAsia="hr-HR"/>
        </w:rPr>
        <w:t xml:space="preserve"> umjetničkih vizualizacija, </w:t>
      </w:r>
      <w:r>
        <w:rPr>
          <w:color w:val="000000" w:themeColor="text1"/>
          <w:lang w:eastAsia="hr-HR"/>
        </w:rPr>
        <w:t>računalnih</w:t>
      </w:r>
      <w:r w:rsidRPr="00A13815">
        <w:rPr>
          <w:color w:val="000000" w:themeColor="text1"/>
          <w:lang w:eastAsia="hr-HR"/>
        </w:rPr>
        <w:t xml:space="preserve"> igara, korištenja slika na društvenim mrežama, razvoja tehnologije 3D filmova te proučavanjem humanističkih reperkusija primjene najnovijih dispozitiva za kreiranje virtualne realnosti. </w:t>
      </w:r>
    </w:p>
    <w:p w:rsidR="00622BD4" w:rsidRPr="00A13815" w:rsidRDefault="00622BD4" w:rsidP="00622BD4">
      <w:pPr>
        <w:rPr>
          <w:color w:val="000000" w:themeColor="text1"/>
          <w:u w:val="single"/>
        </w:rPr>
      </w:pPr>
    </w:p>
    <w:p w:rsidR="00622BD4" w:rsidRPr="00A13815" w:rsidRDefault="00622BD4" w:rsidP="00622BD4">
      <w:pPr>
        <w:jc w:val="both"/>
        <w:rPr>
          <w:color w:val="000000" w:themeColor="text1"/>
          <w:u w:val="single"/>
          <w:lang w:eastAsia="hr-HR"/>
        </w:rPr>
      </w:pPr>
      <w:r w:rsidRPr="00A13815">
        <w:rPr>
          <w:color w:val="000000" w:themeColor="text1"/>
          <w:u w:val="single"/>
          <w:lang w:eastAsia="hr-HR"/>
        </w:rPr>
        <w:t>Posebni ciljevi:</w:t>
      </w:r>
    </w:p>
    <w:p w:rsidR="00622BD4" w:rsidRPr="00A13815" w:rsidRDefault="00622BD4" w:rsidP="00622BD4">
      <w:pPr>
        <w:rPr>
          <w:color w:val="000000" w:themeColor="text1"/>
          <w:u w:val="single"/>
        </w:rPr>
      </w:pPr>
    </w:p>
    <w:p w:rsidR="00622BD4" w:rsidRPr="00FA6BF3" w:rsidRDefault="00622BD4" w:rsidP="00FA6BF3">
      <w:pPr>
        <w:jc w:val="both"/>
        <w:rPr>
          <w:color w:val="000000" w:themeColor="text1"/>
          <w:lang w:eastAsia="hr-HR"/>
        </w:rPr>
      </w:pPr>
      <w:r w:rsidRPr="00A13815">
        <w:rPr>
          <w:color w:val="000000" w:themeColor="text1"/>
          <w:lang w:eastAsia="hr-HR"/>
        </w:rPr>
        <w:t xml:space="preserve">Osnovni </w:t>
      </w:r>
      <w:r>
        <w:rPr>
          <w:color w:val="000000" w:themeColor="text1"/>
          <w:lang w:eastAsia="hr-HR"/>
        </w:rPr>
        <w:t xml:space="preserve">je </w:t>
      </w:r>
      <w:r w:rsidRPr="00A13815">
        <w:rPr>
          <w:color w:val="000000" w:themeColor="text1"/>
          <w:lang w:eastAsia="hr-HR"/>
        </w:rPr>
        <w:t xml:space="preserve">cilj istraživanja stvoriti kritičko-teorijski aparat pomoću kojega bi se po prvi put u hrvatskoj humanistici sustavno sagledalo društvene aspekte primjene i korištenja tehnologija proširene i virtualne stvarnosti. </w:t>
      </w:r>
      <w:r>
        <w:rPr>
          <w:color w:val="000000" w:themeColor="text1"/>
          <w:lang w:eastAsia="hr-HR"/>
        </w:rPr>
        <w:t>T</w:t>
      </w:r>
      <w:r w:rsidRPr="00A13815">
        <w:rPr>
          <w:color w:val="000000" w:themeColor="text1"/>
          <w:lang w:eastAsia="hr-HR"/>
        </w:rPr>
        <w:t>aj</w:t>
      </w:r>
      <w:r>
        <w:rPr>
          <w:color w:val="000000" w:themeColor="text1"/>
          <w:lang w:eastAsia="hr-HR"/>
        </w:rPr>
        <w:t xml:space="preserve"> bi</w:t>
      </w:r>
      <w:r w:rsidRPr="00A13815">
        <w:rPr>
          <w:color w:val="000000" w:themeColor="text1"/>
          <w:lang w:eastAsia="hr-HR"/>
        </w:rPr>
        <w:t xml:space="preserve"> metodološki cilj bio zatim proširen na proučavanje konkretnih  umjetničkih i multimedijskih platformi koje svojim kreativnim i tehnološkim intervencijama napuštaju granice slikovnih reprezentacija i omogućavaju novo iskustvo imerzije.</w:t>
      </w:r>
      <w:r>
        <w:rPr>
          <w:color w:val="000000" w:themeColor="text1"/>
          <w:lang w:eastAsia="hr-HR"/>
        </w:rPr>
        <w:t xml:space="preserve"> Jedan od važnih ciljeva istraživanja jest uspostavljanje metodologije i terminologije koja bi bila najprimjerenija za sagledavanje mnoštva fenomena suvremene vizualne kulture koji ne proizlaze iz teleologije povijesti umjetnosti, nego su uspostavljeni djelovanjem digitalnih tehnologija komunikacije, imerzivnim iskustvima, postupcima kloniranja i repliciranja, teleprezentnosti te svijeta kao posve umreženoga sustava. Dakle, projektom se namjeravaju istražiti ne samo umjetničke reperkusije radikalno novog </w:t>
      </w:r>
      <w:r>
        <w:rPr>
          <w:color w:val="000000" w:themeColor="text1"/>
          <w:lang w:eastAsia="hr-HR"/>
        </w:rPr>
        <w:lastRenderedPageBreak/>
        <w:t xml:space="preserve">stanja tehnologiziranog društva, nego i ključna mjesta susreta kreativnosti, znanosti i tehnologije u najširem smislu. </w:t>
      </w:r>
    </w:p>
    <w:p w:rsidR="00622BD4" w:rsidRDefault="00622BD4" w:rsidP="00622BD4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</w:p>
    <w:p w:rsidR="00FA6BF3" w:rsidRPr="00A13815" w:rsidRDefault="00FA6BF3" w:rsidP="00622BD4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</w:p>
    <w:p w:rsidR="00622BD4" w:rsidRPr="00A13815" w:rsidRDefault="00622BD4" w:rsidP="00622BD4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A13815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PROJEKT 2: Prakse zajedništva u tranziciji – umjetnost, institucije i javna sfera</w:t>
      </w:r>
    </w:p>
    <w:p w:rsidR="00622BD4" w:rsidRPr="00A13815" w:rsidRDefault="00622BD4" w:rsidP="00622BD4">
      <w:pPr>
        <w:jc w:val="both"/>
        <w:rPr>
          <w:color w:val="000000" w:themeColor="text1"/>
        </w:rPr>
      </w:pPr>
    </w:p>
    <w:p w:rsidR="00622BD4" w:rsidRPr="00A13815" w:rsidRDefault="00622BD4" w:rsidP="00622BD4">
      <w:pPr>
        <w:jc w:val="both"/>
        <w:rPr>
          <w:color w:val="000000" w:themeColor="text1"/>
          <w:lang w:val="it-IT"/>
        </w:rPr>
      </w:pPr>
      <w:r w:rsidRPr="00A13815">
        <w:rPr>
          <w:color w:val="000000" w:themeColor="text1"/>
        </w:rPr>
        <w:t>Ovo je interdisciplinar</w:t>
      </w:r>
      <w:r>
        <w:rPr>
          <w:color w:val="000000" w:themeColor="text1"/>
        </w:rPr>
        <w:t>an</w:t>
      </w:r>
      <w:r w:rsidRPr="00A13815">
        <w:rPr>
          <w:color w:val="000000" w:themeColor="text1"/>
        </w:rPr>
        <w:t xml:space="preserve"> istraživački projekt </w:t>
      </w:r>
      <w:r>
        <w:rPr>
          <w:color w:val="000000" w:themeColor="text1"/>
        </w:rPr>
        <w:t>kojemu je</w:t>
      </w:r>
      <w:r w:rsidRPr="00A13815">
        <w:rPr>
          <w:color w:val="000000" w:themeColor="text1"/>
        </w:rPr>
        <w:t xml:space="preserve"> kroz znanstvena istraživanja u humanističkim (filologija, znanost o umjetnosti) i društvenim znanostima (sociologija, informacijske i komunikacijske) te kroz umjetničko područje (primijenjena umjetnost) cilj pratiti kako nastaju i oblikuju se nove koncepcije komunitarnosti u umjetnosti, osobito u tranzicijskom i pos</w:t>
      </w:r>
      <w:r>
        <w:rPr>
          <w:color w:val="000000" w:themeColor="text1"/>
        </w:rPr>
        <w:t>lije</w:t>
      </w:r>
      <w:r w:rsidRPr="00A13815">
        <w:rPr>
          <w:color w:val="000000" w:themeColor="text1"/>
        </w:rPr>
        <w:t xml:space="preserve">tranzicijskom razdoblju. U fokusu projekta bit će regionalne zajednice, nacije, države, klase ili etničke grupe i njihov odnos prema umjetničkim praksama. Polazna </w:t>
      </w:r>
      <w:r>
        <w:rPr>
          <w:color w:val="000000" w:themeColor="text1"/>
        </w:rPr>
        <w:t xml:space="preserve">je </w:t>
      </w:r>
      <w:r w:rsidRPr="00A13815">
        <w:rPr>
          <w:color w:val="000000" w:themeColor="text1"/>
        </w:rPr>
        <w:t>točka pitanje kako i kakve se zajednice stvaraju nakon 1990</w:t>
      </w:r>
      <w:r>
        <w:rPr>
          <w:color w:val="000000" w:themeColor="text1"/>
        </w:rPr>
        <w:t>.</w:t>
      </w:r>
      <w:r w:rsidRPr="00A13815">
        <w:rPr>
          <w:color w:val="000000" w:themeColor="text1"/>
        </w:rPr>
        <w:t xml:space="preserve">, u situaciji duboke transformacije političkog i ekonomskog </w:t>
      </w:r>
      <w:r>
        <w:rPr>
          <w:color w:val="000000" w:themeColor="text1"/>
        </w:rPr>
        <w:t>te</w:t>
      </w:r>
      <w:r w:rsidRPr="00A13815">
        <w:rPr>
          <w:color w:val="000000" w:themeColor="text1"/>
        </w:rPr>
        <w:t xml:space="preserve"> društvenog supstrata umjetnosti. </w:t>
      </w:r>
      <w:r w:rsidRPr="00A13815">
        <w:rPr>
          <w:color w:val="000000" w:themeColor="text1"/>
          <w:lang w:val="it-IT"/>
        </w:rPr>
        <w:t xml:space="preserve">Izbor tema ovisi o interesu pojedinih istraživača. Paradigmatska je perspektiva projekta transdisciplinarna, </w:t>
      </w:r>
      <w:r>
        <w:rPr>
          <w:color w:val="000000" w:themeColor="text1"/>
          <w:lang w:val="it-IT"/>
        </w:rPr>
        <w:t>a</w:t>
      </w:r>
      <w:r w:rsidRPr="00A13815">
        <w:rPr>
          <w:color w:val="000000" w:themeColor="text1"/>
          <w:lang w:val="it-IT"/>
        </w:rPr>
        <w:t xml:space="preserve"> metodološka</w:t>
      </w:r>
      <w:r>
        <w:rPr>
          <w:color w:val="000000" w:themeColor="text1"/>
          <w:lang w:val="it-IT"/>
        </w:rPr>
        <w:t xml:space="preserve"> je</w:t>
      </w:r>
      <w:r w:rsidRPr="00A13815">
        <w:rPr>
          <w:color w:val="000000" w:themeColor="text1"/>
          <w:lang w:val="it-IT"/>
        </w:rPr>
        <w:t xml:space="preserve"> matrica kvalitativna. Projekt se odvija u tri</w:t>
      </w:r>
      <w:r>
        <w:rPr>
          <w:color w:val="000000" w:themeColor="text1"/>
          <w:lang w:val="it-IT"/>
        </w:rPr>
        <w:t>ma</w:t>
      </w:r>
      <w:r w:rsidRPr="00A13815">
        <w:rPr>
          <w:color w:val="000000" w:themeColor="text1"/>
          <w:lang w:val="it-IT"/>
        </w:rPr>
        <w:t xml:space="preserve"> faz</w:t>
      </w:r>
      <w:r>
        <w:rPr>
          <w:color w:val="000000" w:themeColor="text1"/>
          <w:lang w:val="it-IT"/>
        </w:rPr>
        <w:t>ama</w:t>
      </w:r>
      <w:r w:rsidRPr="00A13815">
        <w:rPr>
          <w:color w:val="000000" w:themeColor="text1"/>
          <w:lang w:val="it-IT"/>
        </w:rPr>
        <w:t>, počevši od prikupljanja građe i literature, obavljanja individualnih terenskih istraživanja do prezentiranja istraživanja i izlaganja radova na radionicama u Osijeku i Varšavi te naposljetku objavljivanja članaka u  indeksiranim časopisima i prezentacije radova na međunarodnim simpozijima.</w:t>
      </w:r>
    </w:p>
    <w:p w:rsidR="00622BD4" w:rsidRPr="00A13815" w:rsidRDefault="00622BD4" w:rsidP="00622BD4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:rsidR="005843B4" w:rsidRPr="00A13815" w:rsidRDefault="005843B4" w:rsidP="005843B4">
      <w:pPr>
        <w:jc w:val="both"/>
        <w:rPr>
          <w:color w:val="000000" w:themeColor="text1"/>
          <w:u w:val="single"/>
          <w:lang w:eastAsia="hr-HR"/>
        </w:rPr>
      </w:pPr>
      <w:r w:rsidRPr="00A13815">
        <w:rPr>
          <w:color w:val="000000" w:themeColor="text1"/>
          <w:u w:val="single"/>
          <w:lang w:eastAsia="hr-HR"/>
        </w:rPr>
        <w:t>Posebni ciljevi:</w:t>
      </w:r>
    </w:p>
    <w:p w:rsidR="00622BD4" w:rsidRPr="00A13815" w:rsidRDefault="00622BD4" w:rsidP="00622BD4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hr-HR"/>
        </w:rPr>
      </w:pPr>
    </w:p>
    <w:p w:rsidR="00622BD4" w:rsidRPr="00A13815" w:rsidRDefault="00622BD4" w:rsidP="00622BD4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A1381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Prakse zajedništva istraživat će se kao aktivnosti usmjerene prema (re)definiranju i/ili oblikovanju raznovrsnih umjetničkih zajednica. S jedne strane riječ je o zajednicama koje spajaju vrijednosti, stavovi, ideje i/ili predodžbe, s druge o tzv. prospektivnim zajednicama usmjerenim na postizanje ciljeva. Cilj je pratiti kako nastaju i oblikuju se nove koncepcije komunitarnosti u umjetnosti, osobito u (pos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lije</w:t>
      </w:r>
      <w:r w:rsidRPr="00A1381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)tranzicijskom razdoblju. U fokusu će biti regionalne zajednice, nacije, države, klase i/ili etničke grupe i njihov odnos prema umjetničkim praksama. Polazna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je </w:t>
      </w:r>
      <w:r w:rsidRPr="00A1381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točka pitanje kako i kakve se sve zajednice stvaraju nakon 1990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.</w:t>
      </w:r>
      <w:r w:rsidRPr="00A1381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, u situaciji duboke transformacije političkog i ekonomskog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te</w:t>
      </w:r>
      <w:r w:rsidRPr="00A1381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društvenog supstrata umjetnosti. Izbor tema ovisi o interesu pojedinih istraživača. Važno je usmjeriti analitički instrumentarij na pitanje zajedničkog modusa </w:t>
      </w:r>
      <w:r w:rsidRPr="00A13815">
        <w:rPr>
          <w:rFonts w:ascii="Times New Roman" w:hAnsi="Times New Roman" w:cs="Times New Roman"/>
          <w:i/>
          <w:color w:val="000000" w:themeColor="text1"/>
          <w:sz w:val="24"/>
          <w:szCs w:val="24"/>
          <w:lang w:val="hr-HR"/>
        </w:rPr>
        <w:t>prakticiranja zajedništva</w:t>
      </w:r>
      <w:r w:rsidRPr="00A1381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. Opisivat će se aktivnosti i performativni aspekti umjetnosti i kulture kao i pravno-politički okviri njihova zajedništva: politike suodnosa umjetničkih i drugih organizacija (sektor NGO-a), umjetnosti i rubnih kolektiviteta (anarhisti, ekolozi), koncepcije transkulturalizma, odnosa umjetnosti i migracija i sl.</w:t>
      </w:r>
    </w:p>
    <w:p w:rsidR="00622BD4" w:rsidRPr="00A13815" w:rsidRDefault="00622BD4" w:rsidP="00622BD4">
      <w:pPr>
        <w:jc w:val="both"/>
        <w:rPr>
          <w:color w:val="000000" w:themeColor="text1"/>
        </w:rPr>
      </w:pPr>
    </w:p>
    <w:p w:rsidR="00622BD4" w:rsidRPr="00A13815" w:rsidRDefault="00622BD4" w:rsidP="00622BD4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</w:p>
    <w:p w:rsidR="00622BD4" w:rsidRPr="00A13815" w:rsidRDefault="00622BD4" w:rsidP="00A776F4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A13815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PROJEKT 3: Temeljne odrednice pojma lutke – sinkronijske, dijakronijske i poetske perspektive</w:t>
      </w:r>
    </w:p>
    <w:p w:rsidR="00622BD4" w:rsidRPr="00A13815" w:rsidRDefault="00622BD4" w:rsidP="00622BD4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</w:p>
    <w:p w:rsidR="00622BD4" w:rsidRPr="00A13815" w:rsidRDefault="00622BD4" w:rsidP="00622BD4">
      <w:pPr>
        <w:jc w:val="both"/>
        <w:rPr>
          <w:color w:val="000000" w:themeColor="text1"/>
          <w:u w:val="single"/>
        </w:rPr>
      </w:pPr>
      <w:r w:rsidRPr="00A13815">
        <w:rPr>
          <w:color w:val="000000" w:themeColor="text1"/>
          <w:u w:val="single"/>
        </w:rPr>
        <w:t>Sažeti opis projekta:</w:t>
      </w:r>
    </w:p>
    <w:p w:rsidR="00622BD4" w:rsidRPr="00A13815" w:rsidRDefault="00622BD4" w:rsidP="00622BD4">
      <w:pPr>
        <w:jc w:val="both"/>
        <w:rPr>
          <w:color w:val="000000" w:themeColor="text1"/>
          <w:u w:val="single"/>
        </w:rPr>
      </w:pPr>
    </w:p>
    <w:p w:rsidR="00622BD4" w:rsidRPr="00A13815" w:rsidRDefault="00622BD4" w:rsidP="00622BD4">
      <w:pPr>
        <w:spacing w:after="100"/>
        <w:jc w:val="both"/>
        <w:rPr>
          <w:color w:val="000000" w:themeColor="text1"/>
        </w:rPr>
      </w:pPr>
      <w:r w:rsidRPr="00A13815">
        <w:rPr>
          <w:bCs/>
          <w:color w:val="000000" w:themeColor="text1"/>
        </w:rPr>
        <w:t xml:space="preserve">Projekt </w:t>
      </w:r>
      <w:r>
        <w:rPr>
          <w:bCs/>
          <w:color w:val="000000" w:themeColor="text1"/>
        </w:rPr>
        <w:t>„</w:t>
      </w:r>
      <w:r w:rsidRPr="00A13815">
        <w:rPr>
          <w:bCs/>
          <w:color w:val="000000" w:themeColor="text1"/>
        </w:rPr>
        <w:t>Odrednice pojma lutke”</w:t>
      </w:r>
      <w:r>
        <w:rPr>
          <w:bCs/>
          <w:color w:val="000000" w:themeColor="text1"/>
        </w:rPr>
        <w:t xml:space="preserve"> </w:t>
      </w:r>
      <w:r w:rsidRPr="00A13815">
        <w:rPr>
          <w:color w:val="000000" w:themeColor="text1"/>
        </w:rPr>
        <w:t>doprinos je teatrološkoj znanosti, osobito znanstvenom proučavanju lutkarske umjetnosti koje je u Hrvatskoj još na poče</w:t>
      </w:r>
      <w:r>
        <w:rPr>
          <w:color w:val="000000" w:themeColor="text1"/>
        </w:rPr>
        <w:t>t</w:t>
      </w:r>
      <w:r w:rsidRPr="00A13815">
        <w:rPr>
          <w:color w:val="000000" w:themeColor="text1"/>
        </w:rPr>
        <w:t xml:space="preserve">cima. Lutkarska je umjetnost tek u drugoj polovici 20. stoljeća priznata kao umjetnost ravnopravna ostalim tzv. visokim umjetnostima, izborivši se za to mjesto svojim visokim postignućima te pružajući inspiraciju i živom kazalištu glumca. Iako od toga vremena europsku lutkarsku umjetnost prati i kritička i teorijska misao, u Hrvatskoj je znanstveno istraživanje lutkarstva gotovo potpuno zanemareno. Osnivanjem studija </w:t>
      </w:r>
      <w:r>
        <w:rPr>
          <w:color w:val="000000" w:themeColor="text1"/>
        </w:rPr>
        <w:t>L</w:t>
      </w:r>
      <w:r w:rsidRPr="00A13815">
        <w:rPr>
          <w:color w:val="000000" w:themeColor="text1"/>
        </w:rPr>
        <w:t>utkarstva na Akademiji za umjetnost i kulturu u Osijeku</w:t>
      </w:r>
      <w:r>
        <w:rPr>
          <w:color w:val="000000" w:themeColor="text1"/>
        </w:rPr>
        <w:t>,</w:t>
      </w:r>
      <w:r w:rsidRPr="00A13815">
        <w:rPr>
          <w:color w:val="000000" w:themeColor="text1"/>
        </w:rPr>
        <w:t xml:space="preserve"> kao jedinoj visokoškolskoj ustanovi u zemlji i regiji na kojoj je usustavljen studij </w:t>
      </w:r>
      <w:r>
        <w:rPr>
          <w:color w:val="000000" w:themeColor="text1"/>
        </w:rPr>
        <w:t>L</w:t>
      </w:r>
      <w:r w:rsidRPr="00A13815">
        <w:rPr>
          <w:color w:val="000000" w:themeColor="text1"/>
        </w:rPr>
        <w:t xml:space="preserve">utkarstva, situacija se mijenja te Sveučilište Josipa Jurja Strossmayera u </w:t>
      </w:r>
      <w:r w:rsidRPr="00A13815">
        <w:rPr>
          <w:color w:val="000000" w:themeColor="text1"/>
        </w:rPr>
        <w:lastRenderedPageBreak/>
        <w:t xml:space="preserve">Osijeku ima dobre preduvjete da preuzme vodeću ulogu kao rasadnik znanstvene misli o lutkarstvu. </w:t>
      </w:r>
      <w:r w:rsidRPr="00A13815">
        <w:rPr>
          <w:color w:val="000000" w:themeColor="text1"/>
        </w:rPr>
        <w:tab/>
      </w:r>
    </w:p>
    <w:p w:rsidR="00622BD4" w:rsidRPr="00A13815" w:rsidRDefault="00622BD4" w:rsidP="00622BD4">
      <w:pPr>
        <w:spacing w:after="100"/>
        <w:jc w:val="both"/>
        <w:rPr>
          <w:color w:val="000000" w:themeColor="text1"/>
        </w:rPr>
      </w:pPr>
      <w:r w:rsidRPr="00A13815">
        <w:rPr>
          <w:color w:val="000000" w:themeColor="text1"/>
        </w:rPr>
        <w:t>Ovaj je projekt svojevrstan nastavak znanstvenoistraživačkog</w:t>
      </w:r>
      <w:r>
        <w:rPr>
          <w:color w:val="000000" w:themeColor="text1"/>
        </w:rPr>
        <w:t>a</w:t>
      </w:r>
      <w:r w:rsidRPr="00A13815">
        <w:rPr>
          <w:color w:val="000000" w:themeColor="text1"/>
        </w:rPr>
        <w:t xml:space="preserve"> projekta </w:t>
      </w:r>
      <w:r>
        <w:rPr>
          <w:color w:val="000000" w:themeColor="text1"/>
        </w:rPr>
        <w:t>„</w:t>
      </w:r>
      <w:r w:rsidRPr="00A13815">
        <w:rPr>
          <w:color w:val="000000" w:themeColor="text1"/>
        </w:rPr>
        <w:t>Istraživanje lutkarskog nazivlja”, provedenog u okviru natječaja Sveučilišta J.</w:t>
      </w:r>
      <w:r>
        <w:rPr>
          <w:color w:val="000000" w:themeColor="text1"/>
        </w:rPr>
        <w:t xml:space="preserve"> </w:t>
      </w:r>
      <w:r w:rsidRPr="00A13815">
        <w:rPr>
          <w:color w:val="000000" w:themeColor="text1"/>
        </w:rPr>
        <w:t xml:space="preserve">J. Strossmayera, u kojem je istraženo hrvatsko lutkarsko nazivlje. U nastavku istraživanja pojam lutke stavlja se u širi kontekst te će se istražiti </w:t>
      </w:r>
      <w:r w:rsidRPr="00A13815">
        <w:rPr>
          <w:bCs/>
          <w:color w:val="000000" w:themeColor="text1"/>
        </w:rPr>
        <w:t>različite vrste lutaka i njihova namjena, drukčije shvaćanje pojma lutke u različitim vremenima i različitim sredinama, upotreba lutke u tzv. primijenjenom lutkarstvu. I</w:t>
      </w:r>
      <w:r w:rsidRPr="00A13815">
        <w:rPr>
          <w:color w:val="000000" w:themeColor="text1"/>
        </w:rPr>
        <w:t>straživanje pojma lutke i lutkarskog</w:t>
      </w:r>
      <w:r>
        <w:rPr>
          <w:color w:val="000000" w:themeColor="text1"/>
        </w:rPr>
        <w:t>a</w:t>
      </w:r>
      <w:r w:rsidRPr="00A13815">
        <w:rPr>
          <w:color w:val="000000" w:themeColor="text1"/>
        </w:rPr>
        <w:t xml:space="preserve"> nazivlja pretpostavka je svakog</w:t>
      </w:r>
      <w:r>
        <w:rPr>
          <w:color w:val="000000" w:themeColor="text1"/>
        </w:rPr>
        <w:t>a</w:t>
      </w:r>
      <w:r w:rsidRPr="00A13815">
        <w:rPr>
          <w:color w:val="000000" w:themeColor="text1"/>
        </w:rPr>
        <w:t xml:space="preserve"> daljnjeg znanstvenog rada u području lutkarstva i temelj svake stručne i znanstvene, ali i umjetničke, komunikacije u umjetničkoj praksi, </w:t>
      </w:r>
      <w:r>
        <w:rPr>
          <w:color w:val="000000" w:themeColor="text1"/>
        </w:rPr>
        <w:t>ali i</w:t>
      </w:r>
      <w:r w:rsidRPr="00A13815">
        <w:rPr>
          <w:color w:val="000000" w:themeColor="text1"/>
        </w:rPr>
        <w:t xml:space="preserve"> u pisanju udžbenika, priručnika, monografija i drugih radova iz područja lutkarstva što će nedvojbeno pridonijeti razvoju te struke.</w:t>
      </w:r>
    </w:p>
    <w:p w:rsidR="00622BD4" w:rsidRPr="00A13815" w:rsidRDefault="00622BD4" w:rsidP="00622BD4">
      <w:pPr>
        <w:jc w:val="both"/>
        <w:rPr>
          <w:color w:val="000000" w:themeColor="text1"/>
        </w:rPr>
      </w:pPr>
    </w:p>
    <w:p w:rsidR="005843B4" w:rsidRPr="00A13815" w:rsidRDefault="005843B4" w:rsidP="005843B4">
      <w:pPr>
        <w:jc w:val="both"/>
        <w:rPr>
          <w:color w:val="000000" w:themeColor="text1"/>
          <w:u w:val="single"/>
          <w:lang w:eastAsia="hr-HR"/>
        </w:rPr>
      </w:pPr>
      <w:r w:rsidRPr="00A13815">
        <w:rPr>
          <w:color w:val="000000" w:themeColor="text1"/>
          <w:u w:val="single"/>
          <w:lang w:eastAsia="hr-HR"/>
        </w:rPr>
        <w:t>Posebni ciljevi:</w:t>
      </w:r>
    </w:p>
    <w:p w:rsidR="00622BD4" w:rsidRPr="00A13815" w:rsidRDefault="00622BD4" w:rsidP="00622BD4">
      <w:pPr>
        <w:tabs>
          <w:tab w:val="left" w:pos="2203"/>
        </w:tabs>
        <w:jc w:val="both"/>
        <w:rPr>
          <w:color w:val="000000" w:themeColor="text1"/>
          <w:u w:val="single"/>
        </w:rPr>
      </w:pPr>
    </w:p>
    <w:p w:rsidR="00622BD4" w:rsidRPr="00A13815" w:rsidRDefault="00622BD4" w:rsidP="00622BD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i</w:t>
      </w:r>
      <w:r w:rsidRPr="00A13815">
        <w:rPr>
          <w:rFonts w:ascii="Times New Roman" w:hAnsi="Times New Roman"/>
          <w:bCs/>
          <w:color w:val="000000" w:themeColor="text1"/>
          <w:sz w:val="24"/>
          <w:szCs w:val="24"/>
        </w:rPr>
        <w:t>stražiti odrednice pojma lutke sinkronijski i dijakronijski: kako se mijenjao tijekom vremena te kako se pojam lutke shvaća u različitih sredinama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622BD4" w:rsidRPr="00A13815" w:rsidRDefault="00622BD4" w:rsidP="00622BD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stražiti različito shvaćanje lutke, lutkarstva i lutkarske predstave u različitim sredinama (pojam lutke slično se shvaća u Europi, Americi i Australiji, drukčije u Aziji, a na specifičan način u Africi; također postoje bitne razlike između lutkarstva </w:t>
      </w:r>
      <w:r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stočne i </w:t>
      </w:r>
      <w:r>
        <w:rPr>
          <w:rFonts w:ascii="Times New Roman" w:hAnsi="Times New Roman"/>
          <w:color w:val="000000" w:themeColor="text1"/>
          <w:sz w:val="24"/>
          <w:szCs w:val="24"/>
        </w:rPr>
        <w:t>z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>apadne Europe)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22BD4" w:rsidRPr="00A13815" w:rsidRDefault="00622BD4" w:rsidP="00622BD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Pr="00A13815">
        <w:rPr>
          <w:rFonts w:ascii="Times New Roman" w:hAnsi="Times New Roman"/>
          <w:bCs/>
          <w:color w:val="000000" w:themeColor="text1"/>
          <w:sz w:val="24"/>
          <w:szCs w:val="24"/>
        </w:rPr>
        <w:t>opisati i analizirati različite vrste lutaka i lutkarskih tehnika animacije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622BD4" w:rsidRPr="00A13815" w:rsidRDefault="00622BD4" w:rsidP="00622BD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i</w:t>
      </w:r>
      <w:r w:rsidRPr="00A13815">
        <w:rPr>
          <w:rFonts w:ascii="Times New Roman" w:hAnsi="Times New Roman"/>
          <w:bCs/>
          <w:color w:val="000000" w:themeColor="text1"/>
          <w:sz w:val="24"/>
          <w:szCs w:val="24"/>
        </w:rPr>
        <w:t>stražiti poetiku svake vrste lutke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622BD4" w:rsidRPr="00A13815" w:rsidRDefault="00622BD4" w:rsidP="00622BD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>ridonijeti izgradnji ujednačenog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 nazivlja kojim će se služiti stručnjaci koji se u nastavnom, stručnom, znanstvenom i umjetničkom radu bave lutkarstvom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22BD4" w:rsidRPr="00A13815" w:rsidRDefault="00622BD4" w:rsidP="00622BD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stražiti različite funkcije lutke i njezine primjene ne samo u umjetnosti, nego u obrazovanju, socijalnom radu, terapiji itd. (tzv. primijenjeno lutkarstvo). </w:t>
      </w:r>
    </w:p>
    <w:p w:rsidR="00622BD4" w:rsidRPr="00A13815" w:rsidRDefault="00622BD4" w:rsidP="00622BD4">
      <w:pPr>
        <w:ind w:left="360"/>
        <w:jc w:val="both"/>
        <w:rPr>
          <w:bCs/>
          <w:color w:val="000000" w:themeColor="text1"/>
        </w:rPr>
      </w:pPr>
    </w:p>
    <w:p w:rsidR="00622BD4" w:rsidRPr="00A13815" w:rsidRDefault="00622BD4" w:rsidP="00622BD4">
      <w:pPr>
        <w:pStyle w:val="Heading3"/>
        <w:spacing w:before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22BD4" w:rsidRPr="00A13815" w:rsidRDefault="00622BD4" w:rsidP="00622BD4">
      <w:pPr>
        <w:rPr>
          <w:b/>
          <w:color w:val="000000" w:themeColor="text1"/>
        </w:rPr>
      </w:pPr>
      <w:r w:rsidRPr="00A13815">
        <w:rPr>
          <w:b/>
          <w:color w:val="000000" w:themeColor="text1"/>
        </w:rPr>
        <w:t>PROJEKT 4: Kultura, mediji i menadžment u kreativnim industrijama – znanstveni, menadžerski i medijski aspekti</w:t>
      </w:r>
    </w:p>
    <w:p w:rsidR="00622BD4" w:rsidRPr="00A13815" w:rsidRDefault="00622BD4" w:rsidP="00622BD4">
      <w:pPr>
        <w:pStyle w:val="Heading3"/>
        <w:spacing w:before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22BD4" w:rsidRPr="00A13815" w:rsidRDefault="00622BD4" w:rsidP="00622BD4">
      <w:pPr>
        <w:rPr>
          <w:b/>
          <w:i/>
          <w:color w:val="000000" w:themeColor="text1"/>
        </w:rPr>
      </w:pPr>
      <w:r w:rsidRPr="00A13815">
        <w:rPr>
          <w:b/>
          <w:i/>
          <w:color w:val="000000" w:themeColor="text1"/>
        </w:rPr>
        <w:t>Tema 4-1: Kultura i umjetnost – znanstveni, menadžerski i medijski aspekti</w:t>
      </w:r>
      <w:bookmarkEnd w:id="12"/>
    </w:p>
    <w:p w:rsidR="00622BD4" w:rsidRPr="00A13815" w:rsidRDefault="00622BD4" w:rsidP="00622BD4">
      <w:pPr>
        <w:rPr>
          <w:color w:val="000000" w:themeColor="text1"/>
        </w:rPr>
      </w:pPr>
    </w:p>
    <w:p w:rsidR="00622BD4" w:rsidRPr="00A13815" w:rsidRDefault="00622BD4" w:rsidP="00622BD4">
      <w:pPr>
        <w:jc w:val="both"/>
        <w:rPr>
          <w:color w:val="000000" w:themeColor="text1"/>
          <w:u w:val="single"/>
        </w:rPr>
      </w:pPr>
      <w:r w:rsidRPr="00A13815">
        <w:rPr>
          <w:color w:val="000000" w:themeColor="text1"/>
          <w:u w:val="single"/>
        </w:rPr>
        <w:t>Sažeti opis teme:</w:t>
      </w:r>
    </w:p>
    <w:p w:rsidR="00622BD4" w:rsidRPr="00A13815" w:rsidRDefault="00622BD4" w:rsidP="00622BD4">
      <w:pPr>
        <w:jc w:val="both"/>
        <w:rPr>
          <w:color w:val="000000" w:themeColor="text1"/>
          <w:u w:val="single"/>
        </w:rPr>
      </w:pPr>
    </w:p>
    <w:p w:rsidR="00622BD4" w:rsidRPr="00A13815" w:rsidRDefault="00622BD4" w:rsidP="00622BD4">
      <w:pPr>
        <w:spacing w:after="100"/>
        <w:jc w:val="both"/>
        <w:rPr>
          <w:color w:val="000000" w:themeColor="text1"/>
        </w:rPr>
      </w:pPr>
      <w:r w:rsidRPr="00A13815">
        <w:rPr>
          <w:color w:val="000000" w:themeColor="text1"/>
        </w:rPr>
        <w:t xml:space="preserve">Kultura i umjetnost u promišljanju odnosa čovjeka i društva oduvijek zauzimaju </w:t>
      </w:r>
      <w:r>
        <w:rPr>
          <w:color w:val="000000" w:themeColor="text1"/>
        </w:rPr>
        <w:t>važno</w:t>
      </w:r>
      <w:r w:rsidRPr="00A13815">
        <w:rPr>
          <w:color w:val="000000" w:themeColor="text1"/>
        </w:rPr>
        <w:t xml:space="preserve"> mjesto. Sinergija između djelatnosti u kulturi, umjetničkoga djelovanja u užem smislu te gospodarstva i javnih komunikacija suvremenoga doba omogućuje nam postaviti temelje istraživačke platforme sažete u ovome projektu. Znanstveni, ekonomski i medijski aspekti kulture i umjetnosti propitivat će se, dakle, sinkronijski i dijakronijski unutar polja kulture i umjetnosti istraživanjima iz područja regionalne kulture, kulturne geografije, kulturne antropologije, kulturnoga turizma, kulturnog identiteta, kulturnog kapitala, estetike, ideologije, religijske kulture, sociologije kulture, kulturne memorije, baštine i identiteta prostora. Opći je cilj ovoga projekta pratiti aktualne trendove u istraživanju kulture i umjetnosti, a</w:t>
      </w:r>
      <w:r>
        <w:rPr>
          <w:color w:val="000000" w:themeColor="text1"/>
        </w:rPr>
        <w:t xml:space="preserve"> </w:t>
      </w:r>
      <w:r w:rsidRPr="00A13815">
        <w:rPr>
          <w:color w:val="000000" w:themeColor="text1"/>
        </w:rPr>
        <w:t>mehanizmima svakodnevnoga djelovanja</w:t>
      </w:r>
      <w:r>
        <w:rPr>
          <w:color w:val="000000" w:themeColor="text1"/>
        </w:rPr>
        <w:t>,</w:t>
      </w:r>
      <w:r w:rsidRPr="00A13815">
        <w:rPr>
          <w:color w:val="000000" w:themeColor="text1"/>
        </w:rPr>
        <w:t xml:space="preserve"> poput primjerice društvene angažiranosti, snažnijega razvoja publike, aktivnoga oblikovanja kulturnog pejzaža i dr.</w:t>
      </w:r>
      <w:r>
        <w:rPr>
          <w:color w:val="000000" w:themeColor="text1"/>
        </w:rPr>
        <w:t>,</w:t>
      </w:r>
      <w:r w:rsidRPr="00A13815">
        <w:rPr>
          <w:color w:val="000000" w:themeColor="text1"/>
        </w:rPr>
        <w:t xml:space="preserve"> pokušati i u praksi odgovoriti na globalizacijske i ine izazove vremena u kojem živimo. U okviru navedenog bit će istraživane pojedine podteme navedene u okviru specifičnih ciljeva.     </w:t>
      </w:r>
    </w:p>
    <w:p w:rsidR="00622BD4" w:rsidRPr="00A13815" w:rsidRDefault="00622BD4" w:rsidP="00622BD4">
      <w:pPr>
        <w:rPr>
          <w:color w:val="000000" w:themeColor="text1"/>
          <w:u w:val="single"/>
        </w:rPr>
      </w:pPr>
    </w:p>
    <w:p w:rsidR="005843B4" w:rsidRPr="00A13815" w:rsidRDefault="005843B4" w:rsidP="005843B4">
      <w:pPr>
        <w:jc w:val="both"/>
        <w:rPr>
          <w:color w:val="000000" w:themeColor="text1"/>
          <w:u w:val="single"/>
          <w:lang w:eastAsia="hr-HR"/>
        </w:rPr>
      </w:pPr>
      <w:r w:rsidRPr="00A13815">
        <w:rPr>
          <w:color w:val="000000" w:themeColor="text1"/>
          <w:u w:val="single"/>
          <w:lang w:eastAsia="hr-HR"/>
        </w:rPr>
        <w:t>Posebni ciljevi:</w:t>
      </w:r>
    </w:p>
    <w:p w:rsidR="00622BD4" w:rsidRPr="00A13815" w:rsidRDefault="00622BD4" w:rsidP="00622BD4">
      <w:pPr>
        <w:rPr>
          <w:color w:val="000000" w:themeColor="text1"/>
          <w:u w:val="single"/>
        </w:rPr>
      </w:pPr>
    </w:p>
    <w:p w:rsidR="00622BD4" w:rsidRPr="00A13815" w:rsidRDefault="00622BD4" w:rsidP="00622BD4">
      <w:pPr>
        <w:numPr>
          <w:ilvl w:val="0"/>
          <w:numId w:val="3"/>
        </w:numPr>
        <w:contextualSpacing/>
        <w:jc w:val="both"/>
        <w:rPr>
          <w:color w:val="000000" w:themeColor="text1"/>
          <w:lang w:val="it-IT"/>
        </w:rPr>
      </w:pPr>
      <w:r w:rsidRPr="00A13815">
        <w:rPr>
          <w:color w:val="000000" w:themeColor="text1"/>
          <w:lang w:val="it-IT"/>
        </w:rPr>
        <w:lastRenderedPageBreak/>
        <w:t xml:space="preserve">komparativnim metodama istražiti i </w:t>
      </w:r>
      <w:r>
        <w:rPr>
          <w:color w:val="000000" w:themeColor="text1"/>
          <w:lang w:val="it-IT"/>
        </w:rPr>
        <w:t>utvrditi</w:t>
      </w:r>
      <w:r w:rsidRPr="00A13815">
        <w:rPr>
          <w:color w:val="000000" w:themeColor="text1"/>
          <w:lang w:val="it-IT"/>
        </w:rPr>
        <w:t xml:space="preserve"> specifičnosti kulture, umjetnosti te kulturne baštine regionalnog prostora</w:t>
      </w:r>
      <w:r>
        <w:rPr>
          <w:color w:val="000000" w:themeColor="text1"/>
          <w:lang w:val="it-IT"/>
        </w:rPr>
        <w:t>;</w:t>
      </w:r>
    </w:p>
    <w:p w:rsidR="00622BD4" w:rsidRPr="00A13815" w:rsidRDefault="00622BD4" w:rsidP="00622BD4">
      <w:pPr>
        <w:numPr>
          <w:ilvl w:val="0"/>
          <w:numId w:val="3"/>
        </w:numPr>
        <w:contextualSpacing/>
        <w:jc w:val="both"/>
        <w:rPr>
          <w:color w:val="000000" w:themeColor="text1"/>
          <w:lang w:val="it-IT"/>
        </w:rPr>
      </w:pPr>
      <w:r w:rsidRPr="00A13815">
        <w:rPr>
          <w:color w:val="000000" w:themeColor="text1"/>
          <w:lang w:val="it-IT"/>
        </w:rPr>
        <w:t>specifičnosti iskoristiti  u svrhu gospodarskog, kulturnog i društvenog razvoja regije</w:t>
      </w:r>
      <w:r>
        <w:rPr>
          <w:color w:val="000000" w:themeColor="text1"/>
          <w:lang w:val="it-IT"/>
        </w:rPr>
        <w:t>;</w:t>
      </w:r>
    </w:p>
    <w:p w:rsidR="00622BD4" w:rsidRPr="00A13815" w:rsidRDefault="00622BD4" w:rsidP="00622BD4">
      <w:pPr>
        <w:numPr>
          <w:ilvl w:val="0"/>
          <w:numId w:val="3"/>
        </w:numPr>
        <w:contextualSpacing/>
        <w:jc w:val="both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otkriti</w:t>
      </w:r>
      <w:r w:rsidRPr="00A13815">
        <w:rPr>
          <w:color w:val="000000" w:themeColor="text1"/>
          <w:lang w:val="it-IT"/>
        </w:rPr>
        <w:t xml:space="preserve"> postojeće stanje u kulturi, umjetnosti i društvu s obzirom na globalizacijska kretanja te kritički propitati zatečeno</w:t>
      </w:r>
      <w:r>
        <w:rPr>
          <w:color w:val="000000" w:themeColor="text1"/>
          <w:lang w:val="it-IT"/>
        </w:rPr>
        <w:t>;</w:t>
      </w:r>
      <w:r w:rsidRPr="00A13815">
        <w:rPr>
          <w:color w:val="000000" w:themeColor="text1"/>
          <w:lang w:val="it-IT"/>
        </w:rPr>
        <w:t xml:space="preserve"> </w:t>
      </w:r>
    </w:p>
    <w:p w:rsidR="00622BD4" w:rsidRPr="00A13815" w:rsidRDefault="00622BD4" w:rsidP="00622BD4">
      <w:pPr>
        <w:numPr>
          <w:ilvl w:val="0"/>
          <w:numId w:val="3"/>
        </w:numPr>
        <w:contextualSpacing/>
        <w:jc w:val="both"/>
        <w:rPr>
          <w:color w:val="000000" w:themeColor="text1"/>
          <w:lang w:val="it-IT"/>
        </w:rPr>
      </w:pPr>
      <w:r w:rsidRPr="00A13815">
        <w:rPr>
          <w:color w:val="000000" w:themeColor="text1"/>
          <w:lang w:val="it-IT"/>
        </w:rPr>
        <w:t>pokušati pretpostaviti tijek daljnjeg razvoja kulture i umjetnosti vremena i prostora u kojem živimo</w:t>
      </w:r>
      <w:r>
        <w:rPr>
          <w:color w:val="000000" w:themeColor="text1"/>
          <w:lang w:val="it-IT"/>
        </w:rPr>
        <w:t>;</w:t>
      </w:r>
    </w:p>
    <w:p w:rsidR="00622BD4" w:rsidRPr="00A13815" w:rsidRDefault="00622BD4" w:rsidP="00622BD4">
      <w:pPr>
        <w:numPr>
          <w:ilvl w:val="0"/>
          <w:numId w:val="3"/>
        </w:numPr>
        <w:contextualSpacing/>
        <w:jc w:val="both"/>
        <w:rPr>
          <w:color w:val="000000" w:themeColor="text1"/>
          <w:lang w:val="it-IT"/>
        </w:rPr>
      </w:pPr>
      <w:r w:rsidRPr="00A13815">
        <w:rPr>
          <w:color w:val="000000" w:themeColor="text1"/>
          <w:lang w:val="it-IT"/>
        </w:rPr>
        <w:t>provoditi istraživanja</w:t>
      </w:r>
      <w:r>
        <w:rPr>
          <w:color w:val="000000" w:themeColor="text1"/>
          <w:lang w:val="it-IT"/>
        </w:rPr>
        <w:t xml:space="preserve"> radi otkrivanja</w:t>
      </w:r>
      <w:r w:rsidRPr="00A13815">
        <w:rPr>
          <w:color w:val="000000" w:themeColor="text1"/>
          <w:lang w:val="it-IT"/>
        </w:rPr>
        <w:t xml:space="preserve"> elemenata koji čine kulturni identitet urbanih središta i drugih kulturnih pejzaža/prostora</w:t>
      </w:r>
      <w:r>
        <w:rPr>
          <w:color w:val="000000" w:themeColor="text1"/>
          <w:lang w:val="it-IT"/>
        </w:rPr>
        <w:t>;</w:t>
      </w:r>
    </w:p>
    <w:p w:rsidR="00622BD4" w:rsidRPr="00A13815" w:rsidRDefault="00622BD4" w:rsidP="00622BD4">
      <w:pPr>
        <w:numPr>
          <w:ilvl w:val="0"/>
          <w:numId w:val="3"/>
        </w:numPr>
        <w:contextualSpacing/>
        <w:jc w:val="both"/>
        <w:rPr>
          <w:color w:val="000000" w:themeColor="text1"/>
          <w:lang w:val="it-IT"/>
        </w:rPr>
      </w:pPr>
      <w:r w:rsidRPr="00A13815">
        <w:rPr>
          <w:color w:val="000000" w:themeColor="text1"/>
          <w:lang w:val="it-IT"/>
        </w:rPr>
        <w:t>ispitati načine tvorbe nacionalnog i rodnog, klasnog, vjerskog i drugih kulturalnih identiteta te njihovu snažnu ispremreženost u svrhu razvoja kulture, umjetnosti i društva u cjelini</w:t>
      </w:r>
      <w:r>
        <w:rPr>
          <w:color w:val="000000" w:themeColor="text1"/>
          <w:lang w:val="it-IT"/>
        </w:rPr>
        <w:t>;</w:t>
      </w:r>
    </w:p>
    <w:p w:rsidR="00622BD4" w:rsidRPr="00A13815" w:rsidRDefault="00622BD4" w:rsidP="00622BD4">
      <w:pPr>
        <w:numPr>
          <w:ilvl w:val="0"/>
          <w:numId w:val="3"/>
        </w:numPr>
        <w:contextualSpacing/>
        <w:jc w:val="both"/>
        <w:rPr>
          <w:color w:val="000000" w:themeColor="text1"/>
          <w:lang w:val="it-IT"/>
        </w:rPr>
      </w:pPr>
      <w:r w:rsidRPr="00A13815">
        <w:rPr>
          <w:color w:val="000000" w:themeColor="text1"/>
          <w:lang w:val="it-IT"/>
        </w:rPr>
        <w:t>utvrditi održive i neodržive teze</w:t>
      </w:r>
      <w:r>
        <w:rPr>
          <w:color w:val="000000" w:themeColor="text1"/>
          <w:lang w:val="it-IT"/>
        </w:rPr>
        <w:t xml:space="preserve"> „</w:t>
      </w:r>
      <w:r w:rsidRPr="00A13815">
        <w:rPr>
          <w:color w:val="000000" w:themeColor="text1"/>
          <w:lang w:val="it-IT"/>
        </w:rPr>
        <w:t>sukoba kultura” (Huntington)</w:t>
      </w:r>
      <w:r>
        <w:rPr>
          <w:color w:val="000000" w:themeColor="text1"/>
          <w:lang w:val="it-IT"/>
        </w:rPr>
        <w:t>;</w:t>
      </w:r>
    </w:p>
    <w:p w:rsidR="00622BD4" w:rsidRPr="00A13815" w:rsidRDefault="00622BD4" w:rsidP="00622BD4">
      <w:pPr>
        <w:numPr>
          <w:ilvl w:val="0"/>
          <w:numId w:val="3"/>
        </w:numPr>
        <w:contextualSpacing/>
        <w:jc w:val="both"/>
        <w:rPr>
          <w:color w:val="000000" w:themeColor="text1"/>
          <w:lang w:val="it-IT"/>
        </w:rPr>
      </w:pPr>
      <w:r w:rsidRPr="00A13815">
        <w:rPr>
          <w:color w:val="000000" w:themeColor="text1"/>
          <w:lang w:val="it-IT"/>
        </w:rPr>
        <w:t>kulturnim i umjetničkim aktivnostima poticati interkulturnu komunikaciju</w:t>
      </w:r>
      <w:r>
        <w:rPr>
          <w:color w:val="000000" w:themeColor="text1"/>
          <w:lang w:val="it-IT"/>
        </w:rPr>
        <w:t>;</w:t>
      </w:r>
    </w:p>
    <w:p w:rsidR="00622BD4" w:rsidRPr="00A13815" w:rsidRDefault="00622BD4" w:rsidP="00622BD4">
      <w:pPr>
        <w:numPr>
          <w:ilvl w:val="0"/>
          <w:numId w:val="3"/>
        </w:numPr>
        <w:contextualSpacing/>
        <w:jc w:val="both"/>
        <w:rPr>
          <w:color w:val="000000" w:themeColor="text1"/>
          <w:lang w:val="it-IT"/>
        </w:rPr>
      </w:pPr>
      <w:r w:rsidRPr="00A13815">
        <w:rPr>
          <w:color w:val="000000" w:themeColor="text1"/>
          <w:lang w:val="it-IT"/>
        </w:rPr>
        <w:t xml:space="preserve">ponuditi jasne koncepte kao lijek ksenofobiji i ksenofiliji s krajnjim ciljem zamjene ideološkog diskursa znanstvenim u svrhu poticanja dijaloga, mira i </w:t>
      </w:r>
      <w:r>
        <w:rPr>
          <w:color w:val="000000" w:themeColor="text1"/>
          <w:lang w:val="it-IT"/>
        </w:rPr>
        <w:t>promicanja</w:t>
      </w:r>
      <w:r w:rsidRPr="00A13815">
        <w:rPr>
          <w:color w:val="000000" w:themeColor="text1"/>
          <w:lang w:val="it-IT"/>
        </w:rPr>
        <w:t xml:space="preserve"> kulture nenasilja</w:t>
      </w:r>
      <w:bookmarkStart w:id="13" w:name="_Toc4412421"/>
      <w:r>
        <w:rPr>
          <w:color w:val="000000" w:themeColor="text1"/>
          <w:lang w:val="it-IT"/>
        </w:rPr>
        <w:t>.</w:t>
      </w:r>
    </w:p>
    <w:p w:rsidR="00622BD4" w:rsidRPr="00A13815" w:rsidRDefault="00622BD4" w:rsidP="00622BD4">
      <w:pPr>
        <w:ind w:left="720"/>
        <w:contextualSpacing/>
        <w:jc w:val="both"/>
        <w:rPr>
          <w:color w:val="000000" w:themeColor="text1"/>
          <w:lang w:val="it-IT"/>
        </w:rPr>
      </w:pPr>
    </w:p>
    <w:p w:rsidR="00622BD4" w:rsidRPr="00A13815" w:rsidRDefault="00622BD4" w:rsidP="00622BD4">
      <w:pPr>
        <w:rPr>
          <w:b/>
          <w:i/>
          <w:color w:val="000000" w:themeColor="text1"/>
        </w:rPr>
      </w:pPr>
      <w:r w:rsidRPr="00A13815">
        <w:rPr>
          <w:b/>
          <w:i/>
          <w:color w:val="000000" w:themeColor="text1"/>
        </w:rPr>
        <w:t>TEMA 4-2: Kulturne i kreativne industrije: pokretači urbane regeneracije i gospodarskog rasta</w:t>
      </w:r>
      <w:bookmarkEnd w:id="13"/>
    </w:p>
    <w:p w:rsidR="00622BD4" w:rsidRPr="00A13815" w:rsidRDefault="00622BD4" w:rsidP="00622BD4">
      <w:pPr>
        <w:rPr>
          <w:color w:val="000000" w:themeColor="text1"/>
        </w:rPr>
      </w:pPr>
    </w:p>
    <w:p w:rsidR="00622BD4" w:rsidRPr="00A13815" w:rsidRDefault="00622BD4" w:rsidP="00622BD4">
      <w:pPr>
        <w:rPr>
          <w:color w:val="000000" w:themeColor="text1"/>
          <w:u w:val="single"/>
        </w:rPr>
      </w:pPr>
      <w:r w:rsidRPr="00A13815">
        <w:rPr>
          <w:color w:val="000000" w:themeColor="text1"/>
          <w:u w:val="single"/>
        </w:rPr>
        <w:t xml:space="preserve">Sažeti opis teme: </w:t>
      </w:r>
    </w:p>
    <w:p w:rsidR="00622BD4" w:rsidRPr="00A13815" w:rsidRDefault="00622BD4" w:rsidP="00622BD4">
      <w:pPr>
        <w:rPr>
          <w:color w:val="000000" w:themeColor="text1"/>
          <w:u w:val="single"/>
        </w:rPr>
      </w:pPr>
    </w:p>
    <w:p w:rsidR="00622BD4" w:rsidRPr="00A13815" w:rsidRDefault="00622BD4" w:rsidP="00622BD4">
      <w:pPr>
        <w:spacing w:after="100"/>
        <w:jc w:val="both"/>
        <w:rPr>
          <w:color w:val="000000" w:themeColor="text1"/>
        </w:rPr>
      </w:pPr>
      <w:r w:rsidRPr="00A13815">
        <w:rPr>
          <w:color w:val="000000" w:themeColor="text1"/>
        </w:rPr>
        <w:t>Kulturne i kreativne industrije u posljednjem</w:t>
      </w:r>
      <w:r>
        <w:rPr>
          <w:color w:val="000000" w:themeColor="text1"/>
        </w:rPr>
        <w:t xml:space="preserve"> su</w:t>
      </w:r>
      <w:r w:rsidRPr="00A13815">
        <w:rPr>
          <w:color w:val="000000" w:themeColor="text1"/>
        </w:rPr>
        <w:t xml:space="preserve"> desetljeću, prema broju zaposlenih, rastu ostvarenog prihoda, izvozu i dr. prepoznate kao jedna od rijetkih brzorastućih industrija. One zapošljavaju i najveći broj mladih pri čemu je 3,7</w:t>
      </w:r>
      <w:r>
        <w:rPr>
          <w:color w:val="000000" w:themeColor="text1"/>
        </w:rPr>
        <w:t xml:space="preserve"> </w:t>
      </w:r>
      <w:r w:rsidRPr="00A13815">
        <w:rPr>
          <w:color w:val="000000" w:themeColor="text1"/>
        </w:rPr>
        <w:t>% ukupnog</w:t>
      </w:r>
      <w:r>
        <w:rPr>
          <w:color w:val="000000" w:themeColor="text1"/>
        </w:rPr>
        <w:t>a</w:t>
      </w:r>
      <w:r w:rsidRPr="00A13815">
        <w:rPr>
          <w:color w:val="000000" w:themeColor="text1"/>
        </w:rPr>
        <w:t xml:space="preserve"> radnog stanovništva Europske unije zaposleno u ovom sektoru</w:t>
      </w:r>
      <w:r>
        <w:rPr>
          <w:color w:val="000000" w:themeColor="text1"/>
        </w:rPr>
        <w:t>.</w:t>
      </w:r>
      <w:r w:rsidRPr="00A13815">
        <w:rPr>
          <w:rStyle w:val="FootnoteReference"/>
          <w:rFonts w:eastAsia="Calibri"/>
          <w:color w:val="000000" w:themeColor="text1"/>
        </w:rPr>
        <w:footnoteReference w:id="1"/>
      </w:r>
    </w:p>
    <w:p w:rsidR="00622BD4" w:rsidRPr="00A13815" w:rsidRDefault="00622BD4" w:rsidP="00622BD4">
      <w:pPr>
        <w:spacing w:after="100"/>
        <w:jc w:val="both"/>
        <w:rPr>
          <w:color w:val="000000" w:themeColor="text1"/>
        </w:rPr>
      </w:pPr>
      <w:r w:rsidRPr="00A13815">
        <w:rPr>
          <w:color w:val="000000" w:themeColor="text1"/>
        </w:rPr>
        <w:t xml:space="preserve">Cilj je ove teme analizirati i </w:t>
      </w:r>
      <w:r>
        <w:rPr>
          <w:color w:val="000000" w:themeColor="text1"/>
        </w:rPr>
        <w:t>usporediti</w:t>
      </w:r>
      <w:r w:rsidRPr="00A13815">
        <w:rPr>
          <w:color w:val="000000" w:themeColor="text1"/>
        </w:rPr>
        <w:t xml:space="preserve"> ekonomsko stanje kulturnih, kreativnih i ostalih povezanih industrija, utvrditi </w:t>
      </w:r>
      <w:r>
        <w:rPr>
          <w:color w:val="000000" w:themeColor="text1"/>
        </w:rPr>
        <w:t>vanjske i unutarnje</w:t>
      </w:r>
      <w:r w:rsidRPr="00A13815">
        <w:rPr>
          <w:color w:val="000000" w:themeColor="text1"/>
        </w:rPr>
        <w:t xml:space="preserve"> čimbenike neophodne za postizanje dinamičnog</w:t>
      </w:r>
      <w:r>
        <w:rPr>
          <w:color w:val="000000" w:themeColor="text1"/>
        </w:rPr>
        <w:t>a</w:t>
      </w:r>
      <w:r w:rsidRPr="00A13815">
        <w:rPr>
          <w:color w:val="000000" w:themeColor="text1"/>
        </w:rPr>
        <w:t xml:space="preserve"> razvoja, analizirati utjecaj na gospodarstvo Republike Hrvatske i EU</w:t>
      </w:r>
      <w:r>
        <w:rPr>
          <w:color w:val="000000" w:themeColor="text1"/>
        </w:rPr>
        <w:t>-a</w:t>
      </w:r>
      <w:r w:rsidRPr="00A13815">
        <w:rPr>
          <w:color w:val="000000" w:themeColor="text1"/>
        </w:rPr>
        <w:t xml:space="preserve"> u cjelini te utvrditi potencijale i pravce daljnjeg</w:t>
      </w:r>
      <w:r>
        <w:rPr>
          <w:color w:val="000000" w:themeColor="text1"/>
        </w:rPr>
        <w:t>a</w:t>
      </w:r>
      <w:r w:rsidRPr="00A13815">
        <w:rPr>
          <w:color w:val="000000" w:themeColor="text1"/>
        </w:rPr>
        <w:t xml:space="preserve"> razvoja. Prema tom</w:t>
      </w:r>
      <w:r>
        <w:rPr>
          <w:color w:val="000000" w:themeColor="text1"/>
        </w:rPr>
        <w:t>u</w:t>
      </w:r>
      <w:r w:rsidRPr="00A13815">
        <w:rPr>
          <w:color w:val="000000" w:themeColor="text1"/>
        </w:rPr>
        <w:t xml:space="preserve"> mikro-projekti unutar ove teme bavit će se društvenim i kulturološkim razlikama u korporativnoj kulturi, suvremenim marketinškim metodama, upravljanjem ljudskim resursima i potencijalima u institucijama kulture i kreativnim industrijama, ulogom i značajem menadžmenta u kulturi i kreativnim industrijama, utjecaju kulturne, ekonomske i porezne politike na dinamiku razvoja pojedinih gospodarskih grana, projektnim menadžmentom i financiranjem, razvojem imidža i brenda te komunikacijom s potrošačima, korisnicima i publikom, utjecaju novih digitalnih (ICT) i medijskih trendova na uspješnost poslovanja i sl. </w:t>
      </w:r>
    </w:p>
    <w:p w:rsidR="00622BD4" w:rsidRPr="00A13815" w:rsidRDefault="00622BD4" w:rsidP="00622BD4">
      <w:pPr>
        <w:spacing w:after="100"/>
        <w:jc w:val="both"/>
        <w:rPr>
          <w:color w:val="000000" w:themeColor="text1"/>
        </w:rPr>
      </w:pPr>
      <w:r w:rsidRPr="00A13815">
        <w:rPr>
          <w:color w:val="000000" w:themeColor="text1"/>
        </w:rPr>
        <w:t xml:space="preserve">Osnovni </w:t>
      </w:r>
      <w:r>
        <w:rPr>
          <w:color w:val="000000" w:themeColor="text1"/>
        </w:rPr>
        <w:t xml:space="preserve">je </w:t>
      </w:r>
      <w:r w:rsidRPr="00A13815">
        <w:rPr>
          <w:color w:val="000000" w:themeColor="text1"/>
        </w:rPr>
        <w:t>cilj projekta dati pregled, istražiti i analizirati trenut</w:t>
      </w:r>
      <w:r>
        <w:rPr>
          <w:color w:val="000000" w:themeColor="text1"/>
        </w:rPr>
        <w:t>ač</w:t>
      </w:r>
      <w:r w:rsidRPr="00A13815">
        <w:rPr>
          <w:color w:val="000000" w:themeColor="text1"/>
        </w:rPr>
        <w:t xml:space="preserve">ne i buduće trendove, razvojna kretanja i fenomene u području ekonomskih znanosti s naglaskom na područje kulture i kreativnih industrija. U okviru navedenog bit će istraživane pojedine podteme navedene u okviru specifičnih ciljeva.     </w:t>
      </w:r>
    </w:p>
    <w:p w:rsidR="00622BD4" w:rsidRPr="00A13815" w:rsidRDefault="00622BD4" w:rsidP="00622BD4">
      <w:pPr>
        <w:rPr>
          <w:color w:val="000000" w:themeColor="text1"/>
        </w:rPr>
      </w:pPr>
    </w:p>
    <w:p w:rsidR="005843B4" w:rsidRPr="00A13815" w:rsidRDefault="005843B4" w:rsidP="005843B4">
      <w:pPr>
        <w:jc w:val="both"/>
        <w:rPr>
          <w:color w:val="000000" w:themeColor="text1"/>
          <w:u w:val="single"/>
          <w:lang w:eastAsia="hr-HR"/>
        </w:rPr>
      </w:pPr>
      <w:r w:rsidRPr="00A13815">
        <w:rPr>
          <w:color w:val="000000" w:themeColor="text1"/>
          <w:u w:val="single"/>
          <w:lang w:eastAsia="hr-HR"/>
        </w:rPr>
        <w:t>Posebni ciljevi:</w:t>
      </w:r>
    </w:p>
    <w:p w:rsidR="00622BD4" w:rsidRPr="00A13815" w:rsidRDefault="00622BD4" w:rsidP="00622BD4">
      <w:pPr>
        <w:rPr>
          <w:color w:val="000000" w:themeColor="text1"/>
          <w:u w:val="single"/>
        </w:rPr>
      </w:pPr>
    </w:p>
    <w:p w:rsidR="00622BD4" w:rsidRPr="00A13815" w:rsidRDefault="00622BD4" w:rsidP="00622BD4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r-HR"/>
        </w:rPr>
      </w:pPr>
      <w:r w:rsidRPr="00A1381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r-HR"/>
        </w:rPr>
        <w:t>istraživanje dosadašnjih trendova, raspoloživih kapaciteta i potencijala razvoja organizacija u kulturi i kreativnim industrijama. Tema obuhvaća ocjenu i analizu problematike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r-HR"/>
        </w:rPr>
        <w:t xml:space="preserve"> </w:t>
      </w:r>
      <w:r w:rsidRPr="00A1381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r-HR"/>
        </w:rPr>
        <w:t xml:space="preserve">upravljanja ljudskim resursima, inovacijskog potencijala, organizacijskih, materijalnih i financijskih </w:t>
      </w:r>
      <w:r w:rsidRPr="00A1381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r-HR"/>
        </w:rPr>
        <w:lastRenderedPageBreak/>
        <w:t xml:space="preserve">kapaciteta, ekonomskih znanja i vještina za upravljanje organizacijama kao i postavljanje strateških odrednica. Također će biti provedeno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r-HR"/>
        </w:rPr>
        <w:t>otkrivanje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 čimbenika koji utječu na formiranje korporativne kulture te njihov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 utjecaja na etično i društveno odgovorno poslovanje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22BD4" w:rsidRPr="00A13815" w:rsidRDefault="00622BD4" w:rsidP="00622BD4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3815">
        <w:rPr>
          <w:rFonts w:ascii="Times New Roman" w:hAnsi="Times New Roman"/>
          <w:color w:val="000000" w:themeColor="text1"/>
          <w:sz w:val="24"/>
          <w:szCs w:val="24"/>
        </w:rPr>
        <w:t>istraživanje uloge, značenja, uporabe i uspješnosti primjene tradicionalnih i suvremenih menadžerskih metoda u kulturi i kreativnim industrijama. U okviru teme analizirat će se potreba djelomične komercijalizacije postojeće djelatnosti i uvođenja novih djelatnosti u institucije kulture i umjetnosti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22BD4" w:rsidRPr="00A13815" w:rsidRDefault="00622BD4" w:rsidP="00622BD4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3815">
        <w:rPr>
          <w:rFonts w:ascii="Times New Roman" w:hAnsi="Times New Roman"/>
          <w:color w:val="000000" w:themeColor="text1"/>
          <w:sz w:val="24"/>
          <w:szCs w:val="24"/>
        </w:rPr>
        <w:t>istraživanje strategija održivog poslovanja, menadžmenta destinacija, razvoja turističke destinacije, brenda i imidža u turizmu i drugim djelatnostima te upravljanje kvalitetom destinacije. U okviru predmetnog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 specifičnog cilja analizirat će se i korištenje specifičnosti kulturne baštine u svrhu gospodarskog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>, kulturnog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 i društvenog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 razvoja te utjecaj na razvoj vlastitog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 kulturnog identiteta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22BD4" w:rsidRPr="00A13815" w:rsidRDefault="00622BD4" w:rsidP="00622BD4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3815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istraživanje uporabe i učinkovitosti tradicionalnih i suvremenih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–</w:t>
      </w:r>
      <w:r w:rsidRPr="00A13815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 nekonvencionalnih marketinških metoda te njihov utjecaj na povećanje vidljivosti, posjećenosti te razvoj i komunikaciju s publikom.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 U okviru teme analizirat će se modeli i uspješnost </w:t>
      </w:r>
      <w:r w:rsidRPr="00830887">
        <w:rPr>
          <w:rFonts w:ascii="Times New Roman" w:hAnsi="Times New Roman"/>
          <w:i/>
          <w:color w:val="000000" w:themeColor="text1"/>
          <w:sz w:val="24"/>
          <w:szCs w:val="24"/>
        </w:rPr>
        <w:t>offline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 i </w:t>
      </w:r>
      <w:r w:rsidRPr="00830887">
        <w:rPr>
          <w:rFonts w:ascii="Times New Roman" w:hAnsi="Times New Roman"/>
          <w:i/>
          <w:color w:val="000000" w:themeColor="text1"/>
          <w:sz w:val="24"/>
          <w:szCs w:val="24"/>
        </w:rPr>
        <w:t>online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 marketinške promocije i komunikacije s potrošačima te njihov utjecaj na razvoj publike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22BD4" w:rsidRPr="00A13815" w:rsidRDefault="00622BD4" w:rsidP="00622BD4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3815">
        <w:rPr>
          <w:rFonts w:ascii="Times New Roman" w:hAnsi="Times New Roman"/>
          <w:color w:val="000000" w:themeColor="text1"/>
          <w:sz w:val="24"/>
          <w:szCs w:val="24"/>
        </w:rPr>
        <w:t>analiza ekonomskog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 stanja i trendova u kulturi i kreativnim industrijama prema odabranim ekonomskim kategorijama (udjela u BDP-u, zaposlenosti, gospodarskih trendova i sl.), provedba komparacije dinamike rasta </w:t>
      </w:r>
      <w:r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>og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 s ostalim industrijskim sektorima te analiza njegov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 utjecaja ili utjecaja pojedinih industrijskih grana na gospodarstvo Republike Hrvatske u cjelini. Provedbom istraživanja nastojat će se </w:t>
      </w:r>
      <w:r>
        <w:rPr>
          <w:rFonts w:ascii="Times New Roman" w:hAnsi="Times New Roman"/>
          <w:color w:val="000000" w:themeColor="text1"/>
          <w:sz w:val="24"/>
          <w:szCs w:val="24"/>
        </w:rPr>
        <w:t>odrediti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 podsektorske razlike </w:t>
      </w:r>
      <w:r>
        <w:rPr>
          <w:rFonts w:ascii="Times New Roman" w:hAnsi="Times New Roman"/>
          <w:color w:val="000000" w:themeColor="text1"/>
          <w:sz w:val="24"/>
          <w:szCs w:val="24"/>
        </w:rPr>
        <w:t>u cilju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 prepoznavanja industrija s perspektivom daljnjeg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 rasta te gospodarskih mjera koje trebaju podržati njihov daljnji rast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22BD4" w:rsidRPr="00A13815" w:rsidRDefault="00622BD4" w:rsidP="00622BD4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i</w:t>
      </w:r>
      <w:r w:rsidRPr="00A13815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straživanje i analiza financijskog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a</w:t>
      </w:r>
      <w:r w:rsidRPr="00A13815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 položaja i održivosti sustava financiranja kulture i organizacija u kreativnim industrijama na globalnoj, europskoj i razini pojedini država. Pritom će biti analizirani tradicionalni i alternativni (nekonvencionalni) modeli financiranja kao i kapaciteti za prijavu i provedbu projekata u kulturi i kreativnim industrijama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;</w:t>
      </w:r>
    </w:p>
    <w:p w:rsidR="00622BD4" w:rsidRPr="00A13815" w:rsidRDefault="00622BD4" w:rsidP="00622BD4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i</w:t>
      </w:r>
      <w:r w:rsidRPr="00A13815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straživanje razrade i razvoja projektnih ideja te primjene suvremenih modela financijske i ekonomske analize (ocjena isplativosti, rizika) u pripremi i provedbi projekata u kulturi i kreativnim industrijama, a posebice investicijskih i infrastrukturnih projekata koji se prijavljuju za financiranje iz sredstava Europskih fondova i programa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;</w:t>
      </w:r>
    </w:p>
    <w:p w:rsidR="00622BD4" w:rsidRPr="00A13815" w:rsidRDefault="00622BD4" w:rsidP="00622BD4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straživanje </w:t>
      </w:r>
      <w:r>
        <w:rPr>
          <w:rFonts w:ascii="Times New Roman" w:hAnsi="Times New Roman"/>
          <w:color w:val="000000" w:themeColor="text1"/>
          <w:sz w:val="24"/>
          <w:szCs w:val="24"/>
        </w:rPr>
        <w:t>u cilju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 oblikovanja preporuka gospodarskih mjera te upravljačkih metoda u svim područjima ekonomske znanosti u svrhu poticanja razvoja identificiranih, perspektivnih, gospodarskih djelatnosti te postizanja dugoročne financijske održivosti organizacija u okviru i izvan područja kulture i kreativnih industrija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22BD4" w:rsidRPr="00A13815" w:rsidRDefault="00622BD4" w:rsidP="00622BD4">
      <w:pPr>
        <w:jc w:val="both"/>
        <w:rPr>
          <w:color w:val="000000" w:themeColor="text1"/>
        </w:rPr>
      </w:pPr>
    </w:p>
    <w:p w:rsidR="00622BD4" w:rsidRPr="00A13815" w:rsidRDefault="00622BD4" w:rsidP="00622BD4">
      <w:pPr>
        <w:rPr>
          <w:b/>
          <w:i/>
          <w:color w:val="000000" w:themeColor="text1"/>
        </w:rPr>
      </w:pPr>
      <w:bookmarkStart w:id="14" w:name="_Toc4412422"/>
      <w:r w:rsidRPr="00A13815">
        <w:rPr>
          <w:b/>
          <w:i/>
          <w:color w:val="000000" w:themeColor="text1"/>
        </w:rPr>
        <w:t>TEMA 4-3: Mediji i javna komunikacija u političkom, gospodarskom i kulturnom okruženju</w:t>
      </w:r>
      <w:bookmarkEnd w:id="14"/>
    </w:p>
    <w:p w:rsidR="00622BD4" w:rsidRPr="00A13815" w:rsidRDefault="00622BD4" w:rsidP="00622BD4">
      <w:pPr>
        <w:rPr>
          <w:color w:val="000000" w:themeColor="text1"/>
        </w:rPr>
      </w:pPr>
    </w:p>
    <w:p w:rsidR="00622BD4" w:rsidRPr="00A13815" w:rsidRDefault="00622BD4" w:rsidP="00622BD4">
      <w:pPr>
        <w:rPr>
          <w:color w:val="000000" w:themeColor="text1"/>
          <w:u w:val="single"/>
        </w:rPr>
      </w:pPr>
      <w:r w:rsidRPr="00A13815">
        <w:rPr>
          <w:color w:val="000000" w:themeColor="text1"/>
          <w:u w:val="single"/>
        </w:rPr>
        <w:t xml:space="preserve">Sažeti opis teme: </w:t>
      </w:r>
    </w:p>
    <w:p w:rsidR="00622BD4" w:rsidRPr="00A13815" w:rsidRDefault="00622BD4" w:rsidP="00622BD4">
      <w:pPr>
        <w:rPr>
          <w:color w:val="000000" w:themeColor="text1"/>
          <w:u w:val="single"/>
        </w:rPr>
      </w:pPr>
    </w:p>
    <w:p w:rsidR="00622BD4" w:rsidRPr="00A13815" w:rsidRDefault="00622BD4" w:rsidP="00622BD4">
      <w:pPr>
        <w:spacing w:after="100"/>
        <w:jc w:val="both"/>
        <w:rPr>
          <w:color w:val="000000" w:themeColor="text1"/>
        </w:rPr>
      </w:pPr>
      <w:r w:rsidRPr="00A13815">
        <w:rPr>
          <w:color w:val="000000" w:themeColor="text1"/>
        </w:rPr>
        <w:t>Istraživanje medija, njihova utjecaja na pojedince, društvo, institucionalne i druge subjekte i različite društvene fenomene kao i različitih oblika javnog komuniciranja uopće neodvojivo je od političkog</w:t>
      </w:r>
      <w:r>
        <w:rPr>
          <w:color w:val="000000" w:themeColor="text1"/>
        </w:rPr>
        <w:t>a</w:t>
      </w:r>
      <w:r w:rsidRPr="00A13815">
        <w:rPr>
          <w:color w:val="000000" w:themeColor="text1"/>
        </w:rPr>
        <w:t>, ekonomskog</w:t>
      </w:r>
      <w:r>
        <w:rPr>
          <w:color w:val="000000" w:themeColor="text1"/>
        </w:rPr>
        <w:t>a</w:t>
      </w:r>
      <w:r w:rsidRPr="00A13815">
        <w:rPr>
          <w:color w:val="000000" w:themeColor="text1"/>
        </w:rPr>
        <w:t xml:space="preserve"> i kulturnog</w:t>
      </w:r>
      <w:r>
        <w:rPr>
          <w:color w:val="000000" w:themeColor="text1"/>
        </w:rPr>
        <w:t>a</w:t>
      </w:r>
      <w:r w:rsidRPr="00A13815">
        <w:rPr>
          <w:color w:val="000000" w:themeColor="text1"/>
        </w:rPr>
        <w:t xml:space="preserve"> okruženja u kojem djeluju.</w:t>
      </w:r>
      <w:r w:rsidR="00FA6BF3">
        <w:rPr>
          <w:color w:val="000000" w:themeColor="text1"/>
        </w:rPr>
        <w:t xml:space="preserve"> </w:t>
      </w:r>
      <w:r w:rsidRPr="00A13815">
        <w:rPr>
          <w:color w:val="000000" w:themeColor="text1"/>
        </w:rPr>
        <w:t xml:space="preserve">Bez obzira </w:t>
      </w:r>
      <w:r>
        <w:rPr>
          <w:color w:val="000000" w:themeColor="text1"/>
        </w:rPr>
        <w:t xml:space="preserve">na to </w:t>
      </w:r>
      <w:r w:rsidRPr="00A13815">
        <w:rPr>
          <w:color w:val="000000" w:themeColor="text1"/>
        </w:rPr>
        <w:t>promatraju li se mediji i javne komunikacije u suodnosu s javnom sferom, različitim procesima donošenja i provedbe odluka; u odnosu na ekonomski potencijal i mogućnosti koje nude ili kroz simboličke prakse i usmjerenost na značenja koja prenose kroz medijski sadržaj</w:t>
      </w:r>
      <w:r>
        <w:rPr>
          <w:color w:val="000000" w:themeColor="text1"/>
        </w:rPr>
        <w:t>,</w:t>
      </w:r>
      <w:r w:rsidRPr="00A13815">
        <w:rPr>
          <w:color w:val="000000" w:themeColor="text1"/>
        </w:rPr>
        <w:t xml:space="preserve"> riječ je o analizi i istraživanju složenih procesa. Zbog toga ovaj projekt predstavlja arenu u kojoj surađuju i razmjenjuju znanja različite disciplinarne tradicije i metodološke osnove u okviru istraživanja medija u cilju razumijevanja i unaprjeđenja medijskih sustava i komunikacijskih procesa. Osnovni</w:t>
      </w:r>
      <w:r>
        <w:rPr>
          <w:color w:val="000000" w:themeColor="text1"/>
        </w:rPr>
        <w:t xml:space="preserve"> je</w:t>
      </w:r>
      <w:r w:rsidRPr="00A13815">
        <w:rPr>
          <w:color w:val="000000" w:themeColor="text1"/>
        </w:rPr>
        <w:t xml:space="preserve"> cilj projekta dati pregled, istražiti i </w:t>
      </w:r>
      <w:r w:rsidRPr="00A13815">
        <w:rPr>
          <w:color w:val="000000" w:themeColor="text1"/>
        </w:rPr>
        <w:lastRenderedPageBreak/>
        <w:t>analizirati trenut</w:t>
      </w:r>
      <w:r>
        <w:rPr>
          <w:color w:val="000000" w:themeColor="text1"/>
        </w:rPr>
        <w:t>ač</w:t>
      </w:r>
      <w:r w:rsidRPr="00A13815">
        <w:rPr>
          <w:color w:val="000000" w:themeColor="text1"/>
        </w:rPr>
        <w:t xml:space="preserve">ne i buduće trendove, razvojna kretanja i fenomene u medijskim i komunikacijskim studijama. U okviru navedenog bit će istraživane pojedine podteme navedene u okviru specifičnih ciljeva.     </w:t>
      </w:r>
    </w:p>
    <w:p w:rsidR="00622BD4" w:rsidRPr="00A13815" w:rsidRDefault="00622BD4" w:rsidP="00622BD4">
      <w:pPr>
        <w:rPr>
          <w:color w:val="000000" w:themeColor="text1"/>
        </w:rPr>
      </w:pPr>
    </w:p>
    <w:p w:rsidR="005843B4" w:rsidRPr="00A13815" w:rsidRDefault="005843B4" w:rsidP="005843B4">
      <w:pPr>
        <w:jc w:val="both"/>
        <w:rPr>
          <w:color w:val="000000" w:themeColor="text1"/>
          <w:u w:val="single"/>
          <w:lang w:eastAsia="hr-HR"/>
        </w:rPr>
      </w:pPr>
      <w:r w:rsidRPr="00A13815">
        <w:rPr>
          <w:color w:val="000000" w:themeColor="text1"/>
          <w:u w:val="single"/>
          <w:lang w:eastAsia="hr-HR"/>
        </w:rPr>
        <w:t>Posebni ciljevi:</w:t>
      </w:r>
    </w:p>
    <w:p w:rsidR="00622BD4" w:rsidRPr="00A13815" w:rsidRDefault="00622BD4" w:rsidP="00622BD4">
      <w:pPr>
        <w:rPr>
          <w:color w:val="000000" w:themeColor="text1"/>
          <w:u w:val="single"/>
        </w:rPr>
      </w:pPr>
    </w:p>
    <w:p w:rsidR="00622BD4" w:rsidRPr="00A13815" w:rsidRDefault="00622BD4" w:rsidP="00622BD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3815">
        <w:rPr>
          <w:rFonts w:ascii="Times New Roman" w:hAnsi="Times New Roman"/>
          <w:color w:val="000000" w:themeColor="text1"/>
          <w:sz w:val="24"/>
          <w:szCs w:val="24"/>
        </w:rPr>
        <w:t>istraživanja medija kao međusobno povezanih sustava industrija u vidu aktualnih medijskih kretanja kao što su usitnjavanje medija, podjela publike, distribucija proizvoda preko granica koje mediji dijele, globalizacijski procesi, stvaranje konglomerata, digitalna konvergencija, komercijalizacija, potržišnjavanje medija, novi vidovi regulacije i slično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22BD4" w:rsidRPr="00A13815" w:rsidRDefault="00622BD4" w:rsidP="00622BD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trike/>
          <w:color w:val="000000" w:themeColor="text1"/>
          <w:sz w:val="24"/>
          <w:szCs w:val="24"/>
        </w:rPr>
      </w:pPr>
      <w:r w:rsidRPr="00A13815">
        <w:rPr>
          <w:rFonts w:ascii="Times New Roman" w:hAnsi="Times New Roman"/>
          <w:color w:val="000000" w:themeColor="text1"/>
          <w:sz w:val="24"/>
          <w:szCs w:val="24"/>
        </w:rPr>
        <w:t>istraživanja produkcije, distribucije i reprezentacije medijskih sadržaja iz različitih perspektiva: formalna i neformalna kontrola medijskih sadržaja, novinarska etika, poštivanje profesionalnih standarda izvještavanja i novinarskih praksi, teorije medijske agende, teorije uokvir</w:t>
      </w:r>
      <w:r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>vanja vijesti (</w:t>
      </w:r>
      <w:r w:rsidRPr="00A13815">
        <w:rPr>
          <w:rFonts w:ascii="Times New Roman" w:hAnsi="Times New Roman"/>
          <w:i/>
          <w:color w:val="000000" w:themeColor="text1"/>
          <w:sz w:val="24"/>
          <w:szCs w:val="24"/>
        </w:rPr>
        <w:t>framing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>), novinarska tehnologija, procesi formiranja i prijenosa medijskih poruka, vizualizacija podataka i novi obrasci za digitalne informacije itd.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22BD4" w:rsidRPr="00A13815" w:rsidRDefault="00622BD4" w:rsidP="00622BD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istraživanja uloge medija u komparativnoj perspektivi – u odnosu na ispunjavanje osnovnih funkcija medija, kontrolu političkih elita i politiku uopće, pitanje religije/a, u odnosu na </w:t>
      </w:r>
      <w:r>
        <w:rPr>
          <w:rFonts w:ascii="Times New Roman" w:hAnsi="Times New Roman"/>
          <w:color w:val="000000" w:themeColor="text1"/>
          <w:sz w:val="24"/>
          <w:szCs w:val="24"/>
        </w:rPr>
        <w:t>š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>port te na ekonomska pitanja kao što su pitanje vlasništva medija, financiranje i ostala područja i društvene fenomene i kretanja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22BD4" w:rsidRPr="00A13815" w:rsidRDefault="00622BD4" w:rsidP="00622BD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istraživanja različitih oblika javnih komunikacija (iz perspektive teorija persuazije, situacijskih teorija javnosti, teorija učenja, kultivacijskih teorija i sl.) i njihove uloge i utjecaja u suvremenom okruženju (komunikacijski procesi i utjecaji u području </w:t>
      </w:r>
      <w:r>
        <w:rPr>
          <w:rFonts w:ascii="Times New Roman" w:hAnsi="Times New Roman"/>
          <w:color w:val="000000" w:themeColor="text1"/>
          <w:sz w:val="24"/>
          <w:szCs w:val="24"/>
        </w:rPr>
        <w:t>š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>porta, religije, politike, kulture itd.)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22BD4" w:rsidRPr="00A13815" w:rsidRDefault="00622BD4" w:rsidP="00622BD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istraživanja i analize različitih medijskih trendova i fenomena te novih komunikacijskih obrazaca (od senzacionalizma i </w:t>
      </w:r>
      <w:r w:rsidRPr="00D76DB0">
        <w:rPr>
          <w:rFonts w:ascii="Times New Roman" w:hAnsi="Times New Roman"/>
          <w:i/>
          <w:color w:val="000000" w:themeColor="text1"/>
          <w:sz w:val="24"/>
          <w:szCs w:val="24"/>
        </w:rPr>
        <w:t>infotainmenta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preko lažnih vijesti i/ili alternativnih činjenica do specifičnosti novog konteksta digitalnog komuniciranja – tzv. </w:t>
      </w:r>
      <w:r w:rsidRPr="00D76DB0">
        <w:rPr>
          <w:rFonts w:ascii="Times New Roman" w:hAnsi="Times New Roman"/>
          <w:i/>
          <w:color w:val="000000" w:themeColor="text1"/>
          <w:sz w:val="24"/>
          <w:szCs w:val="24"/>
        </w:rPr>
        <w:t>data journalism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22BD4" w:rsidRPr="00A13815" w:rsidRDefault="00622BD4" w:rsidP="00622BD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3815">
        <w:rPr>
          <w:rFonts w:ascii="Times New Roman" w:hAnsi="Times New Roman"/>
          <w:color w:val="000000" w:themeColor="text1"/>
          <w:sz w:val="24"/>
          <w:szCs w:val="24"/>
        </w:rPr>
        <w:t>istraživanja procesa interpretacije medijskih poruka i istraživanja medijske publike iz različitih perspektiva (analize recepcije i značenja, analiza participacije i sudjelovanja, analize medijske pismenosti itd.)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22BD4" w:rsidRPr="00A13815" w:rsidRDefault="00622BD4" w:rsidP="00622BD4">
      <w:pPr>
        <w:jc w:val="both"/>
        <w:rPr>
          <w:color w:val="000000" w:themeColor="text1"/>
        </w:rPr>
      </w:pPr>
    </w:p>
    <w:p w:rsidR="00622BD4" w:rsidRPr="00A13815" w:rsidRDefault="00622BD4" w:rsidP="00622BD4">
      <w:pPr>
        <w:rPr>
          <w:b/>
          <w:color w:val="000000" w:themeColor="text1"/>
        </w:rPr>
      </w:pPr>
    </w:p>
    <w:p w:rsidR="00622BD4" w:rsidRPr="00A13815" w:rsidRDefault="00622BD4" w:rsidP="00622BD4">
      <w:pPr>
        <w:rPr>
          <w:b/>
          <w:color w:val="000000" w:themeColor="text1"/>
        </w:rPr>
      </w:pPr>
      <w:r w:rsidRPr="00A13815">
        <w:rPr>
          <w:b/>
          <w:color w:val="000000" w:themeColor="text1"/>
        </w:rPr>
        <w:t>PROJEKT 5: Vokalna umjetnost i glazbena pedagogija – interdisciplinarni znanstveni i umjetnički aspekti</w:t>
      </w:r>
    </w:p>
    <w:p w:rsidR="00622BD4" w:rsidRPr="00A13815" w:rsidRDefault="00622BD4" w:rsidP="00622BD4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</w:p>
    <w:p w:rsidR="00622BD4" w:rsidRPr="00A13815" w:rsidRDefault="00622BD4" w:rsidP="00622BD4">
      <w:pPr>
        <w:rPr>
          <w:b/>
          <w:i/>
          <w:color w:val="000000" w:themeColor="text1"/>
        </w:rPr>
      </w:pPr>
      <w:r w:rsidRPr="00A13815">
        <w:rPr>
          <w:b/>
          <w:i/>
          <w:color w:val="000000" w:themeColor="text1"/>
        </w:rPr>
        <w:t>TEMA 5-1: Inovacije u suvremenoj i repertoarno-tradicionalnoj vokalno-izvođačkoj praksi</w:t>
      </w:r>
    </w:p>
    <w:p w:rsidR="00622BD4" w:rsidRPr="00A13815" w:rsidRDefault="00622BD4" w:rsidP="00622BD4">
      <w:pPr>
        <w:pStyle w:val="NoSpacing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hr-HR"/>
        </w:rPr>
      </w:pPr>
    </w:p>
    <w:p w:rsidR="00622BD4" w:rsidRPr="00A13815" w:rsidRDefault="00622BD4" w:rsidP="00622BD4">
      <w:pPr>
        <w:jc w:val="both"/>
        <w:rPr>
          <w:color w:val="000000" w:themeColor="text1"/>
          <w:u w:val="single"/>
        </w:rPr>
      </w:pPr>
      <w:r w:rsidRPr="00A13815">
        <w:rPr>
          <w:color w:val="000000" w:themeColor="text1"/>
          <w:u w:val="single"/>
        </w:rPr>
        <w:t xml:space="preserve">Sažeti opis teme: </w:t>
      </w:r>
    </w:p>
    <w:p w:rsidR="00622BD4" w:rsidRPr="00A13815" w:rsidRDefault="00622BD4" w:rsidP="00622BD4">
      <w:pPr>
        <w:jc w:val="both"/>
        <w:rPr>
          <w:color w:val="000000" w:themeColor="text1"/>
          <w:u w:val="single"/>
        </w:rPr>
      </w:pPr>
    </w:p>
    <w:p w:rsidR="00622BD4" w:rsidRPr="00A13815" w:rsidRDefault="00622BD4" w:rsidP="00622BD4">
      <w:pPr>
        <w:spacing w:after="100"/>
        <w:jc w:val="both"/>
        <w:rPr>
          <w:color w:val="000000" w:themeColor="text1"/>
        </w:rPr>
      </w:pPr>
      <w:r w:rsidRPr="00A13815">
        <w:rPr>
          <w:color w:val="000000" w:themeColor="text1"/>
        </w:rPr>
        <w:t>Pjevanje je temeljna glazbena aktivnost koja obuhvaća razne oblike, od pjevanja u svrhu umjetničkog izražavanja do funkcionalnog pjevanja koje proizlazi iz psihološke potrebe za glazbenim izražavanjem emocija i emotivnih stanja. Također, kao primar</w:t>
      </w:r>
      <w:r>
        <w:rPr>
          <w:color w:val="000000" w:themeColor="text1"/>
        </w:rPr>
        <w:t>an</w:t>
      </w:r>
      <w:r w:rsidRPr="00A13815">
        <w:rPr>
          <w:color w:val="000000" w:themeColor="text1"/>
        </w:rPr>
        <w:t xml:space="preserve"> oblik izražavanja muzikalnosti, pjevanje predstavlja i temelj glazbenog obrazovanja. U umjetničkom smislu, istraživanje pjevanja podrazumijeva traganje za novim i inovativnim izvođačkim rješenjima u prostoru suvremene, ali i repertoarno-tradicionalne izvođačke prakse. Stoga je, danas, pjevanje potrebno promatrati multi</w:t>
      </w:r>
      <w:r w:rsidR="001C1D37">
        <w:rPr>
          <w:color w:val="000000" w:themeColor="text1"/>
        </w:rPr>
        <w:t>-</w:t>
      </w:r>
      <w:r w:rsidRPr="00A13815">
        <w:rPr>
          <w:color w:val="000000" w:themeColor="text1"/>
        </w:rPr>
        <w:t xml:space="preserve">perspektivno s obzirom na ispunjenje prvenstveno glazbenih, ali i neglazbenih uloga i funkcija. Integrativnost u istraživanju fenomena pjevanja i glasa kao instrumenta na Akademiji za umjetnost i kulturu u Osijeku predstavlja iskorak u istraživanju aktivnosti koja se u Republici Hrvatskoj do sada nije dovoljno istraživala, osobito ne na način koji uključuje sintezu umjetničkog i </w:t>
      </w:r>
      <w:r>
        <w:rPr>
          <w:color w:val="000000" w:themeColor="text1"/>
        </w:rPr>
        <w:t>znanstvenoga</w:t>
      </w:r>
      <w:r w:rsidRPr="00A13815">
        <w:rPr>
          <w:color w:val="000000" w:themeColor="text1"/>
        </w:rPr>
        <w:t xml:space="preserve"> pristupa. Istraživanje pjevanja kao umjetničkog, glazbeno-pedagoškog, kulturološkog, sociološkog, </w:t>
      </w:r>
      <w:r w:rsidRPr="00A13815">
        <w:rPr>
          <w:color w:val="000000" w:themeColor="text1"/>
        </w:rPr>
        <w:lastRenderedPageBreak/>
        <w:t xml:space="preserve">psihološkog i terapijskog fenomena doprinosi kvalitetnijem razumijevanju procesa uključenih u realizaciju pjevanja, ali i općenito utječe na osnaživanje položaja glazbene umjetnosti u društvu. </w:t>
      </w:r>
    </w:p>
    <w:p w:rsidR="00622BD4" w:rsidRPr="00A13815" w:rsidRDefault="00622BD4" w:rsidP="00622BD4">
      <w:pPr>
        <w:spacing w:after="100"/>
        <w:jc w:val="both"/>
        <w:rPr>
          <w:color w:val="000000" w:themeColor="text1"/>
        </w:rPr>
      </w:pPr>
      <w:r w:rsidRPr="00A13815">
        <w:rPr>
          <w:color w:val="000000" w:themeColor="text1"/>
        </w:rPr>
        <w:t>Istraživanja obuhvaćena ovim projektom preispituju ustaljene konvencije koje se povezuju uz solističko, zborno, komorno i zborsko pjevanje kao što su: pjevačko obrazovanje i pjevanje u obrazovanju, pjevanje kao aktivnost profesionalnog odabira ili slobodnog vremena, pjevački glas kao sredstvo komunikacije i/ili interpretacije, ulogu pjevanja i pjesme u zajednici, dobrobiti koje se povezuju s pjevanjem u antropološkom, psihološkom i društvenom smislu. Projekt će se realizirati putem individualnih i skupnih istraživanja, umjetničkih prezentacija i radionica, a prezentacija rezultata istraživanja uključuje objavljivanje radova u domaćim i međunarodnim časopisima, objavljivanje audio i videozapisa te izlaganje na međunarodnim umjetničkim i znanstvenim skupovima i festivalima.</w:t>
      </w:r>
    </w:p>
    <w:p w:rsidR="00622BD4" w:rsidRPr="00A13815" w:rsidRDefault="00622BD4" w:rsidP="00622BD4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hr-HR"/>
        </w:rPr>
      </w:pPr>
    </w:p>
    <w:p w:rsidR="005843B4" w:rsidRPr="00A13815" w:rsidRDefault="005843B4" w:rsidP="005843B4">
      <w:pPr>
        <w:jc w:val="both"/>
        <w:rPr>
          <w:color w:val="000000" w:themeColor="text1"/>
          <w:u w:val="single"/>
          <w:lang w:eastAsia="hr-HR"/>
        </w:rPr>
      </w:pPr>
      <w:r w:rsidRPr="00A13815">
        <w:rPr>
          <w:color w:val="000000" w:themeColor="text1"/>
          <w:u w:val="single"/>
          <w:lang w:eastAsia="hr-HR"/>
        </w:rPr>
        <w:t>Posebni ciljevi:</w:t>
      </w:r>
    </w:p>
    <w:p w:rsidR="00622BD4" w:rsidRPr="00A13815" w:rsidRDefault="00622BD4" w:rsidP="00622BD4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hr-HR"/>
        </w:rPr>
      </w:pPr>
    </w:p>
    <w:p w:rsidR="00622BD4" w:rsidRDefault="00622BD4" w:rsidP="00622BD4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A1381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Svrha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je </w:t>
      </w:r>
      <w:r w:rsidRPr="00A1381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istraživanja kombiniranim interdisciplinarnim umjetničkim i znanstvenim pristupom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:</w:t>
      </w:r>
    </w:p>
    <w:p w:rsidR="00622BD4" w:rsidRDefault="00622BD4" w:rsidP="00622BD4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:rsidR="00622BD4" w:rsidRPr="006B31E1" w:rsidRDefault="00622BD4" w:rsidP="006B31E1">
      <w:pPr>
        <w:pStyle w:val="NoSpacing"/>
        <w:numPr>
          <w:ilvl w:val="0"/>
          <w:numId w:val="28"/>
        </w:numPr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A1381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istražiti umjetničke, društvene, pedagoške, psihološke i biološke dimenzije fenomena pjevanja i glasa kao instrumenta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;</w:t>
      </w:r>
    </w:p>
    <w:p w:rsidR="00622BD4" w:rsidRPr="00A13815" w:rsidRDefault="00622BD4" w:rsidP="00622BD4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A1381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istražiti različite oblike pojavnosti fenomena solističkog i skupnog (zborskog) pjevanja u odnosu na umjetničke, izvođačke, organizacijske, obrazovne, terapijske, kulturološke, sociološke, povijesne i razvojne uvjete i perspektivu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;</w:t>
      </w:r>
    </w:p>
    <w:p w:rsidR="00622BD4" w:rsidRPr="00A13815" w:rsidRDefault="00622BD4" w:rsidP="00622BD4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A1381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istražiti višestrukost potencijala novih izvođačkih praksi u području vokalne umjetnosti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;</w:t>
      </w:r>
    </w:p>
    <w:p w:rsidR="00622BD4" w:rsidRPr="00A13815" w:rsidRDefault="00622BD4" w:rsidP="00622BD4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A1381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umjetničkim djelovanjem poticati unaprjeđenje vokalne umjetnosti u Hrvatskoj i EU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-u;</w:t>
      </w:r>
    </w:p>
    <w:p w:rsidR="00622BD4" w:rsidRPr="00A13815" w:rsidRDefault="00622BD4" w:rsidP="00622BD4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A1381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istražiti organizacijske sastavnice, koncepte i načela djelovanja vokalnih ansambala i solista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;</w:t>
      </w:r>
    </w:p>
    <w:p w:rsidR="00622BD4" w:rsidRPr="00A13815" w:rsidRDefault="00622BD4" w:rsidP="00622BD4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A1381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unaprijediti područje vokalne umjetnosti interdisciplinarnim istraživanjima zasnovanim na teoriji i empiriji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;</w:t>
      </w:r>
    </w:p>
    <w:p w:rsidR="00622BD4" w:rsidRPr="00A13815" w:rsidRDefault="00622BD4" w:rsidP="00622BD4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A1381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utvrditi moguće dobrobiti koje proizlaze iz aktivnog bavljenja pjevanjem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.</w:t>
      </w:r>
    </w:p>
    <w:p w:rsidR="00622BD4" w:rsidRPr="00A13815" w:rsidRDefault="00622BD4" w:rsidP="00622BD4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hr-HR"/>
        </w:rPr>
      </w:pPr>
    </w:p>
    <w:p w:rsidR="00622BD4" w:rsidRPr="00A13815" w:rsidRDefault="00622BD4" w:rsidP="00622BD4">
      <w:pPr>
        <w:pStyle w:val="TextKT"/>
        <w:spacing w:before="0" w:after="0"/>
        <w:rPr>
          <w:rFonts w:ascii="Times New Roman" w:hAnsi="Times New Roman"/>
          <w:color w:val="000000" w:themeColor="text1"/>
        </w:rPr>
      </w:pPr>
    </w:p>
    <w:p w:rsidR="00622BD4" w:rsidRPr="00A13815" w:rsidRDefault="00622BD4" w:rsidP="00A776F4">
      <w:pPr>
        <w:pStyle w:val="NoSpacing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hr-HR"/>
        </w:rPr>
      </w:pPr>
      <w:r w:rsidRPr="00A1381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hr-HR"/>
        </w:rPr>
        <w:t xml:space="preserve">TEMA 5-2: Cjeloživotno učenje učitelja i nastavnika glazbe </w:t>
      </w:r>
    </w:p>
    <w:p w:rsidR="00622BD4" w:rsidRPr="00A13815" w:rsidRDefault="00622BD4" w:rsidP="00622BD4">
      <w:pPr>
        <w:pStyle w:val="NoSpacing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hr-HR"/>
        </w:rPr>
      </w:pPr>
    </w:p>
    <w:p w:rsidR="00622BD4" w:rsidRPr="00A13815" w:rsidRDefault="00622BD4" w:rsidP="00622BD4">
      <w:pPr>
        <w:rPr>
          <w:color w:val="000000" w:themeColor="text1"/>
          <w:u w:val="single"/>
        </w:rPr>
      </w:pPr>
      <w:r w:rsidRPr="00A13815">
        <w:rPr>
          <w:color w:val="000000" w:themeColor="text1"/>
          <w:u w:val="single"/>
        </w:rPr>
        <w:t xml:space="preserve">Sažeti opis teme: </w:t>
      </w:r>
    </w:p>
    <w:p w:rsidR="00622BD4" w:rsidRPr="00A13815" w:rsidRDefault="00622BD4" w:rsidP="00622BD4">
      <w:pPr>
        <w:rPr>
          <w:color w:val="000000" w:themeColor="text1"/>
          <w:u w:val="single"/>
        </w:rPr>
      </w:pPr>
    </w:p>
    <w:p w:rsidR="00622BD4" w:rsidRPr="00A13815" w:rsidRDefault="00622BD4" w:rsidP="00622BD4">
      <w:pPr>
        <w:jc w:val="both"/>
        <w:rPr>
          <w:color w:val="000000" w:themeColor="text1"/>
          <w:lang w:val="it-IT"/>
        </w:rPr>
      </w:pPr>
      <w:r w:rsidRPr="00A13815">
        <w:rPr>
          <w:color w:val="000000" w:themeColor="text1"/>
        </w:rPr>
        <w:t xml:space="preserve">Danas u Hrvatskoj rasprostranjen termin </w:t>
      </w:r>
      <w:r w:rsidRPr="00A13815">
        <w:rPr>
          <w:i/>
          <w:color w:val="000000" w:themeColor="text1"/>
        </w:rPr>
        <w:t>cjeloživotno učenje</w:t>
      </w:r>
      <w:r w:rsidRPr="00A13815">
        <w:rPr>
          <w:color w:val="000000" w:themeColor="text1"/>
        </w:rPr>
        <w:t xml:space="preserve"> može se naći i pod nazivima </w:t>
      </w:r>
      <w:r w:rsidRPr="00A13815">
        <w:rPr>
          <w:i/>
          <w:color w:val="000000" w:themeColor="text1"/>
        </w:rPr>
        <w:t>permanentno obrazovanje, permanentna edukacija, permanentno usavršavanje, stručno osposobljavanje, stručno usavršavanje</w:t>
      </w:r>
      <w:r w:rsidRPr="00A13815">
        <w:rPr>
          <w:color w:val="000000" w:themeColor="text1"/>
        </w:rPr>
        <w:t xml:space="preserve"> i dr. Stalne i brze promjene u svim sferama života suvremenoga društva nameću potrebu za stalnim usavršavanjem u svim zanimanjima, a posebno u učiteljskoj i nastavničkoj djelatnosti. U Hrvatskoj za učitelje u osnovnoj školi i nastavnike u srednjoj školi cjeloživotno je učenje obvezatno i zakonski regulirano člankom 115</w:t>
      </w:r>
      <w:r>
        <w:rPr>
          <w:color w:val="000000" w:themeColor="text1"/>
        </w:rPr>
        <w:t>.</w:t>
      </w:r>
      <w:r w:rsidRPr="00A13815">
        <w:rPr>
          <w:color w:val="000000" w:themeColor="text1"/>
        </w:rPr>
        <w:t xml:space="preserve"> </w:t>
      </w:r>
      <w:r w:rsidRPr="00A13815">
        <w:rPr>
          <w:i/>
          <w:color w:val="000000" w:themeColor="text1"/>
        </w:rPr>
        <w:t>Zakona o odgoju i obrazovanju u osnovnoj i srednjoj školi</w:t>
      </w:r>
      <w:r>
        <w:rPr>
          <w:color w:val="000000" w:themeColor="text1"/>
        </w:rPr>
        <w:t>,</w:t>
      </w:r>
      <w:r w:rsidRPr="00A13815">
        <w:rPr>
          <w:rStyle w:val="FootnoteReference"/>
          <w:rFonts w:eastAsia="Calibri"/>
          <w:color w:val="000000" w:themeColor="text1"/>
        </w:rPr>
        <w:footnoteReference w:id="2"/>
      </w:r>
      <w:r w:rsidRPr="00A13815">
        <w:rPr>
          <w:color w:val="000000" w:themeColor="text1"/>
        </w:rPr>
        <w:t xml:space="preserve"> tj. učitelji i nastavnici imaju pravo i obvezu trajno se stručno osposobljavati i usavršavati. Pod stalnim stručnim osposobljavanjem i usavršavanjem podrazumijeva se pojedinačno i organizirano usavršavanje u matičnoj znanosti u području pedagogije, didaktike, obrazovne psihologije, metodike, informacijsko-komunikacijskih tehnologija, savjetodavnog rada, upravljanja, obrazovnih politika i drugih područja. Cjeloživotno </w:t>
      </w:r>
      <w:r>
        <w:rPr>
          <w:color w:val="000000" w:themeColor="text1"/>
        </w:rPr>
        <w:t xml:space="preserve">je </w:t>
      </w:r>
      <w:r w:rsidRPr="00A13815">
        <w:rPr>
          <w:color w:val="000000" w:themeColor="text1"/>
        </w:rPr>
        <w:t xml:space="preserve">učenje, dakle, obvezatno za sve učitelje i nastavnike. </w:t>
      </w:r>
      <w:r w:rsidRPr="00A13815">
        <w:rPr>
          <w:color w:val="000000" w:themeColor="text1"/>
          <w:lang w:val="it-IT"/>
        </w:rPr>
        <w:t xml:space="preserve">Ono može biti pojedinačno/individualno i skupno organizirano u školi i izvan nje. Kao i sva druga nastava, tako i nastava glazbe (i u glazbenoj i u općeobrazovnoj školi) </w:t>
      </w:r>
      <w:r w:rsidRPr="00A13815">
        <w:rPr>
          <w:color w:val="000000" w:themeColor="text1"/>
          <w:lang w:val="it-IT"/>
        </w:rPr>
        <w:lastRenderedPageBreak/>
        <w:t>svakodnevno doživljava brojne promjene</w:t>
      </w:r>
      <w:r>
        <w:rPr>
          <w:color w:val="000000" w:themeColor="text1"/>
          <w:lang w:val="it-IT"/>
        </w:rPr>
        <w:t xml:space="preserve">, </w:t>
      </w:r>
      <w:r w:rsidRPr="00A13815">
        <w:rPr>
          <w:color w:val="000000" w:themeColor="text1"/>
          <w:lang w:val="it-IT"/>
        </w:rPr>
        <w:t xml:space="preserve">stoga je nužno da svaki učitelj/nastavnik glazbe </w:t>
      </w:r>
      <w:r>
        <w:rPr>
          <w:color w:val="000000" w:themeColor="text1"/>
          <w:lang w:val="it-IT"/>
        </w:rPr>
        <w:t>stalno</w:t>
      </w:r>
      <w:r w:rsidRPr="00A13815">
        <w:rPr>
          <w:color w:val="000000" w:themeColor="text1"/>
          <w:lang w:val="it-IT"/>
        </w:rPr>
        <w:t xml:space="preserve"> bude upoznat s tim promjenama i spreman na izazove koji su pred njim i njegovim učenicima. Projekt će se odvijati putem individualnih i grupnih istraživanja organiziran</w:t>
      </w:r>
      <w:r>
        <w:rPr>
          <w:color w:val="000000" w:themeColor="text1"/>
          <w:lang w:val="it-IT"/>
        </w:rPr>
        <w:t>j</w:t>
      </w:r>
      <w:r w:rsidRPr="00A13815">
        <w:rPr>
          <w:color w:val="000000" w:themeColor="text1"/>
          <w:lang w:val="it-IT"/>
        </w:rPr>
        <w:t>e</w:t>
      </w:r>
      <w:r>
        <w:rPr>
          <w:color w:val="000000" w:themeColor="text1"/>
          <w:lang w:val="it-IT"/>
        </w:rPr>
        <w:t>m</w:t>
      </w:r>
      <w:r w:rsidRPr="00A13815">
        <w:rPr>
          <w:color w:val="000000" w:themeColor="text1"/>
          <w:lang w:val="it-IT"/>
        </w:rPr>
        <w:t xml:space="preserve"> radionica, pisanje</w:t>
      </w:r>
      <w:r>
        <w:rPr>
          <w:color w:val="000000" w:themeColor="text1"/>
          <w:lang w:val="it-IT"/>
        </w:rPr>
        <w:t>m</w:t>
      </w:r>
      <w:r w:rsidRPr="00A13815">
        <w:rPr>
          <w:color w:val="000000" w:themeColor="text1"/>
          <w:lang w:val="it-IT"/>
        </w:rPr>
        <w:t xml:space="preserve"> radova koji će biti objavljeni</w:t>
      </w:r>
      <w:r>
        <w:rPr>
          <w:color w:val="000000" w:themeColor="text1"/>
          <w:lang w:val="it-IT"/>
        </w:rPr>
        <w:t xml:space="preserve"> </w:t>
      </w:r>
      <w:r w:rsidRPr="00A13815">
        <w:rPr>
          <w:color w:val="000000" w:themeColor="text1"/>
          <w:lang w:val="it-IT"/>
        </w:rPr>
        <w:t>u znanstvenim časopisima ili pre</w:t>
      </w:r>
      <w:r>
        <w:rPr>
          <w:color w:val="000000" w:themeColor="text1"/>
          <w:lang w:val="it-IT"/>
        </w:rPr>
        <w:t>dstavljeni</w:t>
      </w:r>
      <w:r w:rsidRPr="00A13815">
        <w:rPr>
          <w:color w:val="000000" w:themeColor="text1"/>
          <w:lang w:val="it-IT"/>
        </w:rPr>
        <w:t xml:space="preserve"> na konferencijama te objavljeni u zbornicima radova konferencija.</w:t>
      </w:r>
    </w:p>
    <w:p w:rsidR="00622BD4" w:rsidRPr="00A13815" w:rsidRDefault="00622BD4" w:rsidP="00622BD4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hr-HR"/>
        </w:rPr>
      </w:pPr>
    </w:p>
    <w:p w:rsidR="005843B4" w:rsidRPr="00A13815" w:rsidRDefault="005843B4" w:rsidP="005843B4">
      <w:pPr>
        <w:jc w:val="both"/>
        <w:rPr>
          <w:color w:val="000000" w:themeColor="text1"/>
          <w:u w:val="single"/>
          <w:lang w:eastAsia="hr-HR"/>
        </w:rPr>
      </w:pPr>
      <w:r w:rsidRPr="00A13815">
        <w:rPr>
          <w:color w:val="000000" w:themeColor="text1"/>
          <w:u w:val="single"/>
          <w:lang w:eastAsia="hr-HR"/>
        </w:rPr>
        <w:t>Posebni ciljevi:</w:t>
      </w:r>
    </w:p>
    <w:p w:rsidR="00622BD4" w:rsidRPr="00A13815" w:rsidRDefault="00622BD4" w:rsidP="00622BD4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hr-HR"/>
        </w:rPr>
      </w:pPr>
    </w:p>
    <w:p w:rsidR="00622BD4" w:rsidRPr="00A13815" w:rsidRDefault="00622BD4" w:rsidP="00622BD4">
      <w:pPr>
        <w:rPr>
          <w:color w:val="000000" w:themeColor="text1"/>
        </w:rPr>
      </w:pPr>
      <w:r w:rsidRPr="00A13815">
        <w:rPr>
          <w:color w:val="000000" w:themeColor="text1"/>
        </w:rPr>
        <w:t>U okviru ovog projekta istraživat će se teme koje su u domeni cjeloživotnog</w:t>
      </w:r>
      <w:r>
        <w:rPr>
          <w:color w:val="000000" w:themeColor="text1"/>
        </w:rPr>
        <w:t>a</w:t>
      </w:r>
      <w:r w:rsidRPr="00A13815">
        <w:rPr>
          <w:color w:val="000000" w:themeColor="text1"/>
        </w:rPr>
        <w:t xml:space="preserve">  učenja učitelja i nastavnika glazbe </w:t>
      </w:r>
      <w:r>
        <w:rPr>
          <w:color w:val="000000" w:themeColor="text1"/>
        </w:rPr>
        <w:t>radi</w:t>
      </w:r>
      <w:r w:rsidRPr="00A13815">
        <w:rPr>
          <w:color w:val="000000" w:themeColor="text1"/>
        </w:rPr>
        <w:t xml:space="preserve"> osuvremenjivanja glazbene pedagogije u području sljedećih tema:</w:t>
      </w:r>
    </w:p>
    <w:p w:rsidR="00622BD4" w:rsidRPr="00A13815" w:rsidRDefault="00622BD4" w:rsidP="00622BD4">
      <w:pPr>
        <w:jc w:val="both"/>
        <w:outlineLvl w:val="2"/>
        <w:rPr>
          <w:b/>
          <w:bCs/>
          <w:color w:val="000000" w:themeColor="text1"/>
          <w:lang w:eastAsia="hr-HR"/>
        </w:rPr>
      </w:pPr>
    </w:p>
    <w:p w:rsidR="00622BD4" w:rsidRPr="00A13815" w:rsidRDefault="00622BD4" w:rsidP="00622BD4">
      <w:pPr>
        <w:numPr>
          <w:ilvl w:val="0"/>
          <w:numId w:val="14"/>
        </w:numPr>
        <w:jc w:val="both"/>
        <w:rPr>
          <w:color w:val="000000" w:themeColor="text1"/>
        </w:rPr>
      </w:pPr>
      <w:r w:rsidRPr="00A13815">
        <w:rPr>
          <w:color w:val="000000" w:themeColor="text1"/>
        </w:rPr>
        <w:t>cjeloživotno učenje učitelja i nastavnika glazbe u kontekstu kurikularne reforme</w:t>
      </w:r>
      <w:r>
        <w:rPr>
          <w:color w:val="000000" w:themeColor="text1"/>
        </w:rPr>
        <w:t>;</w:t>
      </w:r>
    </w:p>
    <w:p w:rsidR="00622BD4" w:rsidRPr="00A13815" w:rsidRDefault="00622BD4" w:rsidP="00622BD4">
      <w:pPr>
        <w:numPr>
          <w:ilvl w:val="0"/>
          <w:numId w:val="14"/>
        </w:numPr>
        <w:jc w:val="both"/>
        <w:rPr>
          <w:color w:val="000000" w:themeColor="text1"/>
        </w:rPr>
      </w:pPr>
      <w:r>
        <w:rPr>
          <w:color w:val="000000" w:themeColor="text1"/>
        </w:rPr>
        <w:t>primjena</w:t>
      </w:r>
      <w:r w:rsidRPr="00A13815">
        <w:rPr>
          <w:color w:val="000000" w:themeColor="text1"/>
        </w:rPr>
        <w:t xml:space="preserve"> suvremenih strategija poučavanja i učenja u nastavu glazbe te izvannastavne i izvanškolske glazbene aktivnosti</w:t>
      </w:r>
      <w:r>
        <w:rPr>
          <w:color w:val="000000" w:themeColor="text1"/>
        </w:rPr>
        <w:t>;</w:t>
      </w:r>
    </w:p>
    <w:p w:rsidR="00622BD4" w:rsidRPr="00A13815" w:rsidRDefault="00622BD4" w:rsidP="00622BD4">
      <w:pPr>
        <w:numPr>
          <w:ilvl w:val="0"/>
          <w:numId w:val="14"/>
        </w:numPr>
        <w:jc w:val="both"/>
        <w:rPr>
          <w:color w:val="000000" w:themeColor="text1"/>
        </w:rPr>
      </w:pPr>
      <w:r w:rsidRPr="00A13815">
        <w:rPr>
          <w:color w:val="000000" w:themeColor="text1"/>
        </w:rPr>
        <w:t>osuvremenjivanje pedagoške prakse budućih učitelja i nastavnika glazbe</w:t>
      </w:r>
      <w:r>
        <w:rPr>
          <w:color w:val="000000" w:themeColor="text1"/>
        </w:rPr>
        <w:t>;</w:t>
      </w:r>
      <w:r w:rsidRPr="00A13815">
        <w:rPr>
          <w:color w:val="000000" w:themeColor="text1"/>
        </w:rPr>
        <w:t xml:space="preserve"> </w:t>
      </w:r>
    </w:p>
    <w:p w:rsidR="00622BD4" w:rsidRPr="00A13815" w:rsidRDefault="00622BD4" w:rsidP="00622BD4">
      <w:pPr>
        <w:numPr>
          <w:ilvl w:val="0"/>
          <w:numId w:val="14"/>
        </w:numPr>
        <w:jc w:val="both"/>
        <w:rPr>
          <w:color w:val="000000" w:themeColor="text1"/>
        </w:rPr>
      </w:pPr>
      <w:r w:rsidRPr="00A13815">
        <w:rPr>
          <w:color w:val="000000" w:themeColor="text1"/>
        </w:rPr>
        <w:t>osnaživanje kompetencija učitelja i nastavnika glazbe.</w:t>
      </w:r>
    </w:p>
    <w:p w:rsidR="00622BD4" w:rsidRPr="00A13815" w:rsidRDefault="00622BD4" w:rsidP="00622BD4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hr-HR"/>
        </w:rPr>
      </w:pPr>
    </w:p>
    <w:p w:rsidR="00622BD4" w:rsidRPr="00A13815" w:rsidRDefault="00622BD4" w:rsidP="00622BD4">
      <w:pPr>
        <w:pStyle w:val="TextKT"/>
        <w:spacing w:before="0" w:after="0"/>
        <w:rPr>
          <w:rFonts w:ascii="Times New Roman" w:hAnsi="Times New Roman"/>
          <w:color w:val="000000" w:themeColor="text1"/>
        </w:rPr>
      </w:pPr>
    </w:p>
    <w:p w:rsidR="00622BD4" w:rsidRPr="00A13815" w:rsidRDefault="00622BD4" w:rsidP="00A776F4">
      <w:pPr>
        <w:rPr>
          <w:b/>
          <w:i/>
          <w:color w:val="000000" w:themeColor="text1"/>
        </w:rPr>
      </w:pPr>
      <w:r w:rsidRPr="00A13815">
        <w:rPr>
          <w:b/>
          <w:i/>
          <w:color w:val="000000" w:themeColor="text1"/>
        </w:rPr>
        <w:t>TEMA 5-3: Spoj tradicijskog i umjetničkog izričaja u opusu hrvatskih skladatelja</w:t>
      </w:r>
    </w:p>
    <w:p w:rsidR="00622BD4" w:rsidRPr="00A13815" w:rsidRDefault="00622BD4" w:rsidP="00622BD4">
      <w:pPr>
        <w:jc w:val="both"/>
        <w:rPr>
          <w:b/>
          <w:i/>
          <w:color w:val="000000" w:themeColor="text1"/>
        </w:rPr>
      </w:pPr>
    </w:p>
    <w:p w:rsidR="00622BD4" w:rsidRPr="00A13815" w:rsidRDefault="00622BD4" w:rsidP="00622BD4">
      <w:pPr>
        <w:jc w:val="both"/>
        <w:rPr>
          <w:color w:val="000000" w:themeColor="text1"/>
          <w:u w:val="single"/>
        </w:rPr>
      </w:pPr>
      <w:r w:rsidRPr="00A13815">
        <w:rPr>
          <w:color w:val="000000" w:themeColor="text1"/>
          <w:u w:val="single"/>
        </w:rPr>
        <w:t xml:space="preserve">Sažeti opis teme: </w:t>
      </w:r>
    </w:p>
    <w:p w:rsidR="00622BD4" w:rsidRPr="00A13815" w:rsidRDefault="00622BD4" w:rsidP="00622BD4">
      <w:pPr>
        <w:jc w:val="both"/>
        <w:rPr>
          <w:color w:val="000000" w:themeColor="text1"/>
          <w:u w:val="single"/>
        </w:rPr>
      </w:pPr>
    </w:p>
    <w:p w:rsidR="00622BD4" w:rsidRPr="00503C7D" w:rsidRDefault="00622BD4" w:rsidP="00622BD4">
      <w:pPr>
        <w:jc w:val="both"/>
        <w:rPr>
          <w:color w:val="000000" w:themeColor="text1"/>
        </w:rPr>
      </w:pPr>
      <w:r w:rsidRPr="00A13815">
        <w:rPr>
          <w:color w:val="000000" w:themeColor="text1"/>
        </w:rPr>
        <w:t xml:space="preserve">Značajnom dijelu opusa hrvatske umjetničke glazbe zasigurno pripada stvaralaštvo obilježeno tradicijskim glazbenim idiomima. </w:t>
      </w:r>
      <w:r w:rsidRPr="00503C7D">
        <w:rPr>
          <w:color w:val="000000" w:themeColor="text1"/>
        </w:rPr>
        <w:t xml:space="preserve">Tim su opusom obuhvaćena orkestralna, koncertantna, komorna solistička, vokalno-instrumentalna, vokalna i scenska djela. Iako su određena znanstvena istraživanja na tome području prisutna, opseg je stvaralaštva iznimno velik i još uvijek nedovoljno istražen. Sukladno različitim područjima znanstvenoga djelovanja istraživača uključenih u potprojekt, očitovat će se i različiti pristupi u proučavanju odabrane građe što će neizravno utjecati na konkretan odabir skladbi tijekom istraživanja. Dva su temeljna pristupa koja će prevladavati tijekom istraživanja – muzikološki i kompozicijsko-glazbenoteorijski.    </w:t>
      </w:r>
    </w:p>
    <w:p w:rsidR="00622BD4" w:rsidRPr="00503C7D" w:rsidRDefault="00622BD4" w:rsidP="00622BD4">
      <w:pPr>
        <w:jc w:val="both"/>
        <w:rPr>
          <w:color w:val="000000" w:themeColor="text1"/>
        </w:rPr>
      </w:pPr>
    </w:p>
    <w:p w:rsidR="00622BD4" w:rsidRPr="00A13815" w:rsidRDefault="00622BD4" w:rsidP="00622BD4">
      <w:pPr>
        <w:jc w:val="both"/>
        <w:rPr>
          <w:color w:val="000000" w:themeColor="text1"/>
          <w:u w:val="single"/>
          <w:lang w:val="it-IT"/>
        </w:rPr>
      </w:pPr>
      <w:r w:rsidRPr="00A13815">
        <w:rPr>
          <w:color w:val="000000" w:themeColor="text1"/>
          <w:u w:val="single"/>
          <w:lang w:val="it-IT"/>
        </w:rPr>
        <w:t xml:space="preserve">Specifični </w:t>
      </w:r>
      <w:r>
        <w:rPr>
          <w:color w:val="000000" w:themeColor="text1"/>
          <w:u w:val="single"/>
          <w:lang w:val="it-IT"/>
        </w:rPr>
        <w:t xml:space="preserve">su </w:t>
      </w:r>
      <w:r w:rsidRPr="00A13815">
        <w:rPr>
          <w:color w:val="000000" w:themeColor="text1"/>
          <w:u w:val="single"/>
          <w:lang w:val="it-IT"/>
        </w:rPr>
        <w:t>ciljevi u odnosu na područja istraživanja:</w:t>
      </w:r>
    </w:p>
    <w:p w:rsidR="00622BD4" w:rsidRPr="00A13815" w:rsidRDefault="00622BD4" w:rsidP="00622BD4">
      <w:pPr>
        <w:jc w:val="both"/>
        <w:rPr>
          <w:color w:val="000000" w:themeColor="text1"/>
          <w:u w:val="single"/>
          <w:lang w:val="it-IT"/>
        </w:rPr>
      </w:pPr>
    </w:p>
    <w:p w:rsidR="00622BD4" w:rsidRPr="00A13815" w:rsidRDefault="00622BD4" w:rsidP="00622BD4">
      <w:pPr>
        <w:pStyle w:val="ListParagraph"/>
        <w:numPr>
          <w:ilvl w:val="0"/>
          <w:numId w:val="11"/>
        </w:numPr>
        <w:spacing w:after="20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A1381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r-HR"/>
        </w:rPr>
        <w:t>prikupljanje umjetničke glazbene građe u kojoj nalazimo prisutnost tradicijskih elemenata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r-HR"/>
        </w:rPr>
        <w:t>;</w:t>
      </w:r>
    </w:p>
    <w:p w:rsidR="00622BD4" w:rsidRPr="00A13815" w:rsidRDefault="00622BD4" w:rsidP="00622BD4">
      <w:pPr>
        <w:pStyle w:val="ListParagraph"/>
        <w:numPr>
          <w:ilvl w:val="0"/>
          <w:numId w:val="11"/>
        </w:numPr>
        <w:spacing w:after="20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A1381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r-HR"/>
        </w:rPr>
        <w:t>odabir glazbene građe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r-HR"/>
        </w:rPr>
        <w:t xml:space="preserve"> </w:t>
      </w:r>
      <w:r w:rsidRPr="00A1381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r-HR"/>
        </w:rPr>
        <w:t xml:space="preserve">koja će biti predmet daljnjeg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r-HR"/>
        </w:rPr>
        <w:t>znanstvenoga</w:t>
      </w:r>
      <w:r w:rsidRPr="00A1381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r-HR"/>
        </w:rPr>
        <w:t xml:space="preserve"> istraživanja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r-HR"/>
        </w:rPr>
        <w:t>;</w:t>
      </w:r>
    </w:p>
    <w:p w:rsidR="00622BD4" w:rsidRPr="00A13815" w:rsidRDefault="00622BD4" w:rsidP="00622BD4">
      <w:pPr>
        <w:pStyle w:val="ListParagraph"/>
        <w:numPr>
          <w:ilvl w:val="0"/>
          <w:numId w:val="11"/>
        </w:numPr>
        <w:spacing w:after="20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3815">
        <w:rPr>
          <w:rFonts w:ascii="Times New Roman" w:hAnsi="Times New Roman"/>
          <w:color w:val="000000" w:themeColor="text1"/>
          <w:sz w:val="24"/>
          <w:szCs w:val="24"/>
        </w:rPr>
        <w:t>prepoznavanje, izdvajanje i opisivanje tradicijskih elemenata u odabranim skladbama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22BD4" w:rsidRPr="00A13815" w:rsidRDefault="00622BD4" w:rsidP="00622BD4">
      <w:pPr>
        <w:pStyle w:val="ListParagraph"/>
        <w:numPr>
          <w:ilvl w:val="0"/>
          <w:numId w:val="11"/>
        </w:numPr>
        <w:spacing w:after="20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3815">
        <w:rPr>
          <w:rFonts w:ascii="Times New Roman" w:hAnsi="Times New Roman"/>
          <w:color w:val="000000" w:themeColor="text1"/>
          <w:sz w:val="24"/>
          <w:szCs w:val="24"/>
        </w:rPr>
        <w:t>obrada odabrane građe s muzikološkog aspekta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22BD4" w:rsidRPr="00A13815" w:rsidRDefault="00622BD4" w:rsidP="00622BD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3815">
        <w:rPr>
          <w:rFonts w:ascii="Times New Roman" w:hAnsi="Times New Roman"/>
          <w:color w:val="000000" w:themeColor="text1"/>
          <w:sz w:val="24"/>
          <w:szCs w:val="24"/>
        </w:rPr>
        <w:t>obrada odabrane građe s kompozicijsko-glazbenoteorijskog aspekta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22BD4" w:rsidRPr="00FA6BF3" w:rsidRDefault="00622BD4" w:rsidP="00622BD4">
      <w:pPr>
        <w:pStyle w:val="TextKT"/>
        <w:spacing w:before="0" w:after="0"/>
        <w:rPr>
          <w:rFonts w:ascii="Times New Roman" w:hAnsi="Times New Roman"/>
          <w:color w:val="000000" w:themeColor="text1"/>
          <w:u w:val="single"/>
        </w:rPr>
      </w:pPr>
    </w:p>
    <w:p w:rsidR="00622BD4" w:rsidRPr="00FA6BF3" w:rsidRDefault="00622BD4" w:rsidP="00622BD4">
      <w:pPr>
        <w:rPr>
          <w:b/>
          <w:color w:val="000000" w:themeColor="text1"/>
        </w:rPr>
      </w:pPr>
    </w:p>
    <w:p w:rsidR="00622BD4" w:rsidRPr="00FA6BF3" w:rsidRDefault="00622BD4" w:rsidP="00A776F4">
      <w:pPr>
        <w:rPr>
          <w:b/>
          <w:color w:val="000000" w:themeColor="text1"/>
        </w:rPr>
      </w:pPr>
      <w:r w:rsidRPr="00FA6BF3">
        <w:rPr>
          <w:b/>
          <w:color w:val="000000" w:themeColor="text1"/>
        </w:rPr>
        <w:t xml:space="preserve">PROJEKT 6: </w:t>
      </w:r>
      <w:r w:rsidR="00D31C46">
        <w:rPr>
          <w:b/>
          <w:color w:val="000000" w:themeColor="text1"/>
        </w:rPr>
        <w:t>Teorijsk</w:t>
      </w:r>
      <w:r w:rsidR="00BE00E1">
        <w:rPr>
          <w:b/>
          <w:color w:val="000000" w:themeColor="text1"/>
        </w:rPr>
        <w:t>i i p</w:t>
      </w:r>
      <w:r w:rsidR="00812B75">
        <w:rPr>
          <w:b/>
          <w:color w:val="000000" w:themeColor="text1"/>
        </w:rPr>
        <w:t>oetički aspekti izvedbe</w:t>
      </w:r>
      <w:r w:rsidR="00BE00E1">
        <w:rPr>
          <w:b/>
          <w:color w:val="000000" w:themeColor="text1"/>
        </w:rPr>
        <w:t xml:space="preserve"> – </w:t>
      </w:r>
      <w:r w:rsidR="00812B75">
        <w:rPr>
          <w:b/>
          <w:color w:val="000000" w:themeColor="text1"/>
        </w:rPr>
        <w:t>suodnos kostimografije i scenografije</w:t>
      </w:r>
    </w:p>
    <w:p w:rsidR="00622BD4" w:rsidRPr="00FA6BF3" w:rsidRDefault="00622BD4" w:rsidP="00622BD4">
      <w:pPr>
        <w:jc w:val="both"/>
        <w:rPr>
          <w:b/>
          <w:color w:val="000000" w:themeColor="text1"/>
        </w:rPr>
      </w:pPr>
    </w:p>
    <w:p w:rsidR="00622BD4" w:rsidRPr="00FA6BF3" w:rsidRDefault="00622BD4" w:rsidP="00622BD4">
      <w:pPr>
        <w:jc w:val="both"/>
        <w:rPr>
          <w:color w:val="000000" w:themeColor="text1"/>
          <w:u w:val="single"/>
        </w:rPr>
      </w:pPr>
      <w:r w:rsidRPr="00FA6BF3">
        <w:rPr>
          <w:color w:val="000000" w:themeColor="text1"/>
          <w:u w:val="single"/>
        </w:rPr>
        <w:t>Sažeti opis projekta:</w:t>
      </w:r>
    </w:p>
    <w:p w:rsidR="00622BD4" w:rsidRPr="00FA6BF3" w:rsidRDefault="00622BD4" w:rsidP="00622BD4">
      <w:pPr>
        <w:jc w:val="both"/>
        <w:rPr>
          <w:color w:val="000000" w:themeColor="text1"/>
          <w:u w:val="single"/>
        </w:rPr>
      </w:pPr>
    </w:p>
    <w:p w:rsidR="00622BD4" w:rsidRPr="00FA6BF3" w:rsidRDefault="008C6B10" w:rsidP="00622BD4">
      <w:pPr>
        <w:spacing w:after="100"/>
        <w:jc w:val="both"/>
        <w:rPr>
          <w:color w:val="000000" w:themeColor="text1"/>
        </w:rPr>
      </w:pPr>
      <w:r>
        <w:rPr>
          <w:color w:val="000000" w:themeColor="text1"/>
        </w:rPr>
        <w:t>Ovaj projekt</w:t>
      </w:r>
      <w:r w:rsidR="00622BD4" w:rsidRPr="00FA6BF3">
        <w:rPr>
          <w:color w:val="000000" w:themeColor="text1"/>
        </w:rPr>
        <w:t xml:space="preserve"> osmišljen je kao interdisciplinar</w:t>
      </w:r>
      <w:r>
        <w:rPr>
          <w:color w:val="000000" w:themeColor="text1"/>
        </w:rPr>
        <w:t>no</w:t>
      </w:r>
      <w:r w:rsidR="00622BD4" w:rsidRPr="00FA6BF3">
        <w:rPr>
          <w:color w:val="000000" w:themeColor="text1"/>
        </w:rPr>
        <w:t xml:space="preserve"> znanstven</w:t>
      </w:r>
      <w:r>
        <w:rPr>
          <w:color w:val="000000" w:themeColor="text1"/>
        </w:rPr>
        <w:t>o istraživanje</w:t>
      </w:r>
      <w:r w:rsidR="00622BD4" w:rsidRPr="00FA6BF3">
        <w:rPr>
          <w:color w:val="000000" w:themeColor="text1"/>
        </w:rPr>
        <w:t xml:space="preserve"> koj</w:t>
      </w:r>
      <w:r>
        <w:rPr>
          <w:color w:val="000000" w:themeColor="text1"/>
        </w:rPr>
        <w:t>e</w:t>
      </w:r>
      <w:r w:rsidR="00622BD4" w:rsidRPr="00FA6BF3">
        <w:rPr>
          <w:color w:val="000000" w:themeColor="text1"/>
        </w:rPr>
        <w:t xml:space="preserve"> bi kroz sinkronijska i dijakronijska proučavanja i analize načina oblikovanja i funkciju scenografije i kostimografije u scenskim umjetnostima, s ishodištem u dramskom kazalištu uz moguća otvaranja prema drugim scenskim umjetnostima ovisno o interesima angažiranih istraživača, doprinio razvoju teatrološke znanosti u Hrvatskoj budući da se spomenuta područja u profesionalnom pogledu u hrvatskoj kazališnoj umjetnosti relativno kasno počinju razvijati u odnosu na scenografske i kostimografske </w:t>
      </w:r>
      <w:r w:rsidR="00622BD4" w:rsidRPr="00FA6BF3">
        <w:rPr>
          <w:color w:val="000000" w:themeColor="text1"/>
        </w:rPr>
        <w:lastRenderedPageBreak/>
        <w:t xml:space="preserve">tendencije u širem europskom kulturnom krugu (godine 1940. dolazi do razdvajanja ovih dviju struka u hrvatskom kazalištu) te se o njima u nas relativno kasno počinje znanstveno promišljati i pisati. O scenografiji i kostimografiji i danas se u teatrološkoj znanosti u Hrvatskoj rijetko piše te zahvaljujući, primjerice, knjizi Borisa Senkera </w:t>
      </w:r>
      <w:r w:rsidR="00622BD4" w:rsidRPr="00FA6BF3">
        <w:rPr>
          <w:i/>
          <w:color w:val="000000" w:themeColor="text1"/>
        </w:rPr>
        <w:t>Redateljsko kazalište</w:t>
      </w:r>
      <w:r w:rsidR="00622BD4" w:rsidRPr="00FA6BF3">
        <w:rPr>
          <w:color w:val="000000" w:themeColor="text1"/>
        </w:rPr>
        <w:t xml:space="preserve"> (1984.) dobivamo uvid u scenografske i kostimografske poetike i prakse u europskom kazalištu 20. st., a zahvaljujući knjizi Nikole Batušića </w:t>
      </w:r>
      <w:r w:rsidR="00622BD4" w:rsidRPr="00FA6BF3">
        <w:rPr>
          <w:i/>
          <w:color w:val="000000" w:themeColor="text1"/>
        </w:rPr>
        <w:t xml:space="preserve">Povijest hrvatskog kazališta </w:t>
      </w:r>
      <w:r w:rsidR="00622BD4" w:rsidRPr="00FA6BF3">
        <w:rPr>
          <w:color w:val="000000" w:themeColor="text1"/>
        </w:rPr>
        <w:t xml:space="preserve">(1978.), knjizi Đurđe Kovačić </w:t>
      </w:r>
      <w:r w:rsidR="00622BD4" w:rsidRPr="00FA6BF3">
        <w:rPr>
          <w:i/>
          <w:color w:val="000000" w:themeColor="text1"/>
        </w:rPr>
        <w:t>Prisutnost i odjeci ruske scenografije na zagrebačkoj glazbenoj sceni</w:t>
      </w:r>
      <w:r w:rsidR="00622BD4" w:rsidRPr="00FA6BF3">
        <w:rPr>
          <w:color w:val="000000" w:themeColor="text1"/>
        </w:rPr>
        <w:t xml:space="preserve"> (1991.), katalogu s izložbe </w:t>
      </w:r>
      <w:r w:rsidR="00622BD4" w:rsidRPr="00FA6BF3">
        <w:rPr>
          <w:i/>
          <w:color w:val="000000" w:themeColor="text1"/>
        </w:rPr>
        <w:t>Sto godina hrvatske scenografije i kostimografije 1909. – 2009</w:t>
      </w:r>
      <w:r w:rsidR="00622BD4" w:rsidRPr="00FA6BF3">
        <w:rPr>
          <w:color w:val="000000" w:themeColor="text1"/>
        </w:rPr>
        <w:t xml:space="preserve">. (2011.), autorskoj knjizi Martine Petranović </w:t>
      </w:r>
      <w:r w:rsidR="00622BD4" w:rsidRPr="00FA6BF3">
        <w:rPr>
          <w:i/>
          <w:color w:val="000000" w:themeColor="text1"/>
        </w:rPr>
        <w:t xml:space="preserve">Od kostima do kostimografije – Hrvatska kazališna kostimografija </w:t>
      </w:r>
      <w:r w:rsidR="00622BD4" w:rsidRPr="00FA6BF3">
        <w:rPr>
          <w:color w:val="000000" w:themeColor="text1"/>
        </w:rPr>
        <w:t>(2015.) te monografijama o značajnim hrvatskim scenografima i kostimografima (Drago Turina, Kamilo Tompa, Ika Škomrlj te Vanda Pavelić Weinart) saznajemo o njihovu umjetničkom radu te dobivamo uvid u dio scenografskih i kostimografskih poetičkih odrednica i tendencija u hrvatskom kazalištu.</w:t>
      </w:r>
      <w:r w:rsidR="00622BD4" w:rsidRPr="00A13815">
        <w:rPr>
          <w:rStyle w:val="FootnoteReference"/>
          <w:rFonts w:eastAsia="Calibri"/>
          <w:color w:val="000000" w:themeColor="text1"/>
        </w:rPr>
        <w:footnoteReference w:id="3"/>
      </w:r>
      <w:r w:rsidR="00622BD4" w:rsidRPr="00FA6BF3">
        <w:rPr>
          <w:color w:val="000000" w:themeColor="text1"/>
        </w:rPr>
        <w:t xml:space="preserve"> Pri tome treba naglasiti kako je, ipak, sustavnije i podrobnije istraživana kostimografska praksa u hrvatskom kazalištu, u odnosu na onu scenografsku, dok su pregledi razvoja i tendencija u scenografiji i kostimografiji u scenskim umjetnostima na europskoj pa i na svjetskoj razini uvelike zanemareni u okviru teatrološke znanosti u Hrvatskoj. </w:t>
      </w:r>
    </w:p>
    <w:p w:rsidR="00622BD4" w:rsidRPr="00503C7D" w:rsidRDefault="00622BD4" w:rsidP="00622BD4">
      <w:pPr>
        <w:spacing w:after="100"/>
        <w:jc w:val="both"/>
        <w:rPr>
          <w:color w:val="000000" w:themeColor="text1"/>
        </w:rPr>
      </w:pPr>
      <w:r w:rsidRPr="00FA6BF3">
        <w:rPr>
          <w:color w:val="000000" w:themeColor="text1"/>
        </w:rPr>
        <w:t xml:space="preserve">Projekt je podijeljen u dva glavna dijela, pri čemu bi se ponajprije istražilo i opisalo razvoj, značenje, poimanje te uloga scenografije i kostimografije u scenskim umjetnostima u europskom i svjetskom kontekstu od najranijih likovnih oblikovanja do suvremenih oblikovanja izvedbi. Scenografija i kostimografija stoga bi se promatrale u različitim razdobljima i podnebljima u odnosu na osnovne poetičke te kulturno-povijesne odrednice promatranog razdoblja, različite teorijske poglede na scenografiju i kostimografiju, njihova konstitutivna obilježja i funkcije unutar izvedbe, odnos scenografije i kostimografije prema ostalim kazališnim i likovnim disciplinama te u odnosu na dominantne scenske prakse u promatranom razdoblju. Promišljanje kostimografije i scenografije uključivalo bi i tematiziranje problematike različitih tipova scenskih i kazališnih prostora, kazališne arhitekture, suodnos izvedbenoga prostora i prostora namijenjenoga gledateljima te suodnos scenografije, kostimografije, tehnike/tehnologije i izvođača. </w:t>
      </w:r>
      <w:r w:rsidRPr="00503C7D">
        <w:rPr>
          <w:color w:val="000000" w:themeColor="text1"/>
        </w:rPr>
        <w:t xml:space="preserve">Odabir određenoga prostora i vremena kao i odabir scenske umjetnosti ovisili bi o interesima istraživača uključenih u projekt. </w:t>
      </w:r>
    </w:p>
    <w:p w:rsidR="00622BD4" w:rsidRPr="00503C7D" w:rsidRDefault="00622BD4" w:rsidP="00622BD4">
      <w:pPr>
        <w:spacing w:after="100"/>
        <w:jc w:val="both"/>
        <w:rPr>
          <w:color w:val="000000" w:themeColor="text1"/>
        </w:rPr>
      </w:pPr>
      <w:r w:rsidRPr="00503C7D">
        <w:rPr>
          <w:color w:val="000000" w:themeColor="text1"/>
        </w:rPr>
        <w:t xml:space="preserve">Uzimajući kao ishodište dosadašnja saznanja i obavljena istraživanja o scenografskim i kostimografskim praksama u hrvatskim kazalištima te oslanjajući se na suradnju stručnjaka-suradnika iz spomenutih područja, drugi dio projekta odnosio bi se na istraživanje scenografije i kostimografije u okviru scenskih umjetnosti u Hrvatskoj. U toj bi se fazi projekt sastojao od istraživanja i dokumentiranja dostupne građe u arhivima, prikupljanja literature, odlazaka istraživača na terenska istraživanja u kazališne centre u Hrvatskoj (Osijek, Zagreb, Split, Rijeka, Dubrovnik…), od analize i interpretacije prikupljene građe te usporedbe dobivenih podataka u okviru Hrvatske s obzirom na poetske označnice, repertoar (domaći autori, strani autori, autorski projekti), utjecaj kulturno-povijesnih datosti na umjetničke i kulturne politike promatranog vremena i geografskog prostora kao i usporedbe scenografskih i kostimografskih praski u scenskim umjetnostima u Hrvatskoj s njihovim tendencijama u europskom kontekstu. Istraživanje scenografije i kostimografije u scenskim umjetnostima u Hrvatskoj bila bi podijeljena na tri velika dijela, od početka kazališta u Hrvatskoj do 1945., od 1945. do 1990. te od 1990. do danas. S obzirom na afinitete uključenih istraživača, proučavala bi se uloga, značenje, percepcija i recepcija, (su)odnos scenografije, kostimografije, izvođača, gledatelja te izvedbenog prostora i prostora gledatelja, odnos dramskih djela/tekstualnih predložaka i scenske prakse s obzirom na scenografiju i kostimografiju u različitim scenskim umjetnostima u odabranom razdoblju: dramskom kazalištu, plesnoj umjetnosti, glazbeno-scenskim izvedbenim oblicima te u drugim suvremenim izvedbenim praksama.  </w:t>
      </w:r>
    </w:p>
    <w:p w:rsidR="00622BD4" w:rsidRPr="00503C7D" w:rsidRDefault="00622BD4" w:rsidP="00622BD4">
      <w:pPr>
        <w:jc w:val="both"/>
        <w:rPr>
          <w:color w:val="000000" w:themeColor="text1"/>
        </w:rPr>
      </w:pPr>
    </w:p>
    <w:p w:rsidR="005843B4" w:rsidRPr="00A13815" w:rsidRDefault="005843B4" w:rsidP="005843B4">
      <w:pPr>
        <w:jc w:val="both"/>
        <w:rPr>
          <w:color w:val="000000" w:themeColor="text1"/>
          <w:u w:val="single"/>
          <w:lang w:eastAsia="hr-HR"/>
        </w:rPr>
      </w:pPr>
      <w:r w:rsidRPr="00A13815">
        <w:rPr>
          <w:color w:val="000000" w:themeColor="text1"/>
          <w:u w:val="single"/>
          <w:lang w:eastAsia="hr-HR"/>
        </w:rPr>
        <w:t>Posebni ciljevi:</w:t>
      </w:r>
    </w:p>
    <w:p w:rsidR="00622BD4" w:rsidRPr="00A13815" w:rsidRDefault="00622BD4" w:rsidP="00622BD4">
      <w:pPr>
        <w:tabs>
          <w:tab w:val="left" w:pos="2203"/>
        </w:tabs>
        <w:jc w:val="both"/>
        <w:rPr>
          <w:color w:val="000000" w:themeColor="text1"/>
          <w:u w:val="single"/>
        </w:rPr>
      </w:pPr>
    </w:p>
    <w:p w:rsidR="00622BD4" w:rsidRPr="00A13815" w:rsidRDefault="00622BD4" w:rsidP="00622BD4">
      <w:pPr>
        <w:pStyle w:val="ListParagraph"/>
        <w:numPr>
          <w:ilvl w:val="0"/>
          <w:numId w:val="4"/>
        </w:numPr>
        <w:spacing w:before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i</w:t>
      </w:r>
      <w:r w:rsidRPr="00A13815">
        <w:rPr>
          <w:rFonts w:ascii="Times New Roman" w:hAnsi="Times New Roman"/>
          <w:bCs/>
          <w:color w:val="000000" w:themeColor="text1"/>
          <w:sz w:val="24"/>
          <w:szCs w:val="24"/>
        </w:rPr>
        <w:t>stražiti  i prikupiti postojeću literaturu o razvoju scenografije i kostimografije u europskom i svjetskom kontekstu;</w:t>
      </w:r>
    </w:p>
    <w:p w:rsidR="00622BD4" w:rsidRPr="00A13815" w:rsidRDefault="00622BD4" w:rsidP="00622BD4">
      <w:pPr>
        <w:pStyle w:val="ListParagraph"/>
        <w:numPr>
          <w:ilvl w:val="0"/>
          <w:numId w:val="4"/>
        </w:numPr>
        <w:spacing w:before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Pr="00A13815">
        <w:rPr>
          <w:rFonts w:ascii="Times New Roman" w:hAnsi="Times New Roman"/>
          <w:bCs/>
          <w:color w:val="000000" w:themeColor="text1"/>
          <w:sz w:val="24"/>
          <w:szCs w:val="24"/>
        </w:rPr>
        <w:t>onuditi izbor najrelevantnije postojeće literature o scenografiji i kostimografiji;</w:t>
      </w:r>
    </w:p>
    <w:p w:rsidR="00622BD4" w:rsidRPr="00A13815" w:rsidRDefault="00622BD4" w:rsidP="00622BD4">
      <w:pPr>
        <w:pStyle w:val="ListParagraph"/>
        <w:numPr>
          <w:ilvl w:val="0"/>
          <w:numId w:val="4"/>
        </w:numPr>
        <w:spacing w:before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o</w:t>
      </w:r>
      <w:r w:rsidRPr="00A1381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dabrati od postojeće literature, radova ili poglavlja iz knjiga one najrelevantnije i prevesti ih na hrvatski jezik te ih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tako</w:t>
      </w:r>
      <w:r w:rsidRPr="00A1381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učiniti dostupni(ji)ma studentima, znanstvenicima i umjetnicima;</w:t>
      </w:r>
    </w:p>
    <w:p w:rsidR="00622BD4" w:rsidRPr="00A13815" w:rsidRDefault="00622BD4" w:rsidP="00622BD4">
      <w:pPr>
        <w:pStyle w:val="ListParagraph"/>
        <w:numPr>
          <w:ilvl w:val="0"/>
          <w:numId w:val="4"/>
        </w:numPr>
        <w:spacing w:before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temeljem</w:t>
      </w:r>
      <w:r w:rsidRPr="00A1381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dostupne i odabrane literature usporediti značenja i funkcije scenografije i kostimografije unutar scenskih umjetnosti u različitim kulturno-povijesnim kontekstima (npr. zapadno-europski kulturni krug te istočne kazališne tradicije);</w:t>
      </w:r>
    </w:p>
    <w:p w:rsidR="00622BD4" w:rsidRPr="00A13815" w:rsidRDefault="00622BD4" w:rsidP="00622BD4">
      <w:pPr>
        <w:pStyle w:val="ListParagraph"/>
        <w:numPr>
          <w:ilvl w:val="0"/>
          <w:numId w:val="4"/>
        </w:numPr>
        <w:spacing w:before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temeljem</w:t>
      </w:r>
      <w:r w:rsidRPr="00A1381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prikupljenih arhivskih materijala (kazališne kritike, članci i drugo) popisati  hrvatske scenografe i kostimografe, opisati njihove umjetničke poetike te istražiti recepciju scenografije i kostimografije u scenskim umjetnostima u Hrvatskoj;</w:t>
      </w:r>
    </w:p>
    <w:p w:rsidR="00622BD4" w:rsidRPr="00A13815" w:rsidRDefault="00622BD4" w:rsidP="00622BD4">
      <w:pPr>
        <w:pStyle w:val="ListParagraph"/>
        <w:numPr>
          <w:ilvl w:val="0"/>
          <w:numId w:val="4"/>
        </w:numPr>
        <w:spacing w:before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u</w:t>
      </w:r>
      <w:r w:rsidRPr="00A1381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sporediti razvoj i načine oblikovanja scenografije i kostimografije u scenskim umjetnostima u kazališnim centrima u Hrvatskoj na sinkronijskoj i dijakronijskoj razini; </w:t>
      </w:r>
    </w:p>
    <w:p w:rsidR="00622BD4" w:rsidRPr="00A13815" w:rsidRDefault="00622BD4" w:rsidP="00622BD4">
      <w:pPr>
        <w:pStyle w:val="ListParagraph"/>
        <w:numPr>
          <w:ilvl w:val="0"/>
          <w:numId w:val="4"/>
        </w:numPr>
        <w:spacing w:before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u</w:t>
      </w:r>
      <w:r w:rsidRPr="00A13815">
        <w:rPr>
          <w:rFonts w:ascii="Times New Roman" w:hAnsi="Times New Roman"/>
          <w:bCs/>
          <w:color w:val="000000" w:themeColor="text1"/>
          <w:sz w:val="24"/>
          <w:szCs w:val="24"/>
        </w:rPr>
        <w:t>sporediti razvoj scenografije i kostimografije u scenskim umjetnostima u Hrvatskoj u odnosu na europske (i svjetske) tendencije uzevši u obzir kulturno-povijesne označnice proučavanog razdoblja;</w:t>
      </w:r>
    </w:p>
    <w:p w:rsidR="00622BD4" w:rsidRPr="00A13815" w:rsidRDefault="00622BD4" w:rsidP="00622BD4">
      <w:pPr>
        <w:pStyle w:val="ListParagraph"/>
        <w:numPr>
          <w:ilvl w:val="0"/>
          <w:numId w:val="4"/>
        </w:numPr>
        <w:spacing w:before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r</w:t>
      </w:r>
      <w:r w:rsidRPr="00A13815">
        <w:rPr>
          <w:rFonts w:ascii="Times New Roman" w:hAnsi="Times New Roman"/>
          <w:bCs/>
          <w:color w:val="000000" w:themeColor="text1"/>
          <w:sz w:val="24"/>
          <w:szCs w:val="24"/>
        </w:rPr>
        <w:t>azviti interdisciplinar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an</w:t>
      </w:r>
      <w:r w:rsidRPr="00A1381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model i instrumentarij za analizu scenografije i kostimografije; </w:t>
      </w:r>
    </w:p>
    <w:p w:rsidR="00622BD4" w:rsidRPr="00A13815" w:rsidRDefault="00622BD4" w:rsidP="00622BD4">
      <w:pPr>
        <w:pStyle w:val="ListParagraph"/>
        <w:numPr>
          <w:ilvl w:val="0"/>
          <w:numId w:val="4"/>
        </w:numPr>
        <w:spacing w:before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izraditi</w:t>
      </w:r>
      <w:r w:rsidRPr="00A1381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udžbenik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e</w:t>
      </w:r>
      <w:r w:rsidRPr="00A13815">
        <w:rPr>
          <w:rFonts w:ascii="Times New Roman" w:hAnsi="Times New Roman"/>
          <w:bCs/>
          <w:color w:val="000000" w:themeColor="text1"/>
          <w:sz w:val="24"/>
          <w:szCs w:val="24"/>
        </w:rPr>
        <w:t>, stručn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e</w:t>
      </w:r>
      <w:r w:rsidRPr="00A1381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i znanstven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e</w:t>
      </w:r>
      <w:r w:rsidRPr="00A1381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radov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e</w:t>
      </w:r>
      <w:r w:rsidRPr="00A1381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 scenografiji i kostimografiji kojima će se moći služiti nastavnici i studenti u nastavnom procesu te istraživači, teatrolozi i praktičari u znanstvenom i umjetničkom radu. </w:t>
      </w:r>
    </w:p>
    <w:p w:rsidR="00622BD4" w:rsidRPr="00A13815" w:rsidRDefault="00622BD4" w:rsidP="00622BD4">
      <w:pPr>
        <w:rPr>
          <w:rFonts w:eastAsia="Calibri"/>
          <w:bCs/>
          <w:color w:val="000000" w:themeColor="text1"/>
        </w:rPr>
      </w:pPr>
      <w:r w:rsidRPr="00A13815">
        <w:rPr>
          <w:bCs/>
          <w:color w:val="000000" w:themeColor="text1"/>
        </w:rPr>
        <w:br w:type="page"/>
      </w:r>
    </w:p>
    <w:p w:rsidR="00622BD4" w:rsidRPr="00A13815" w:rsidRDefault="00622BD4" w:rsidP="00622BD4">
      <w:pPr>
        <w:pStyle w:val="Heading1"/>
        <w:rPr>
          <w:rFonts w:ascii="Times New Roman" w:hAnsi="Times New Roman"/>
          <w:color w:val="000000" w:themeColor="text1"/>
        </w:rPr>
      </w:pPr>
      <w:bookmarkStart w:id="15" w:name="_Toc20665344"/>
      <w:r w:rsidRPr="00A13815">
        <w:rPr>
          <w:rFonts w:ascii="Times New Roman" w:hAnsi="Times New Roman"/>
          <w:color w:val="000000" w:themeColor="text1"/>
        </w:rPr>
        <w:lastRenderedPageBreak/>
        <w:t>7. PLAN ORGANIZACIJSKOG RAZVOJA</w:t>
      </w:r>
      <w:bookmarkEnd w:id="15"/>
    </w:p>
    <w:p w:rsidR="00622BD4" w:rsidRPr="00A13815" w:rsidRDefault="00622BD4" w:rsidP="00622BD4">
      <w:pPr>
        <w:rPr>
          <w:b/>
          <w:color w:val="000000" w:themeColor="text1"/>
        </w:rPr>
      </w:pPr>
    </w:p>
    <w:p w:rsidR="00622BD4" w:rsidRPr="00A13815" w:rsidRDefault="000D3BFF" w:rsidP="000D3BFF">
      <w:pPr>
        <w:jc w:val="both"/>
        <w:rPr>
          <w:color w:val="000000" w:themeColor="text1"/>
        </w:rPr>
      </w:pPr>
      <w:r>
        <w:rPr>
          <w:color w:val="000000" w:themeColor="text1"/>
        </w:rPr>
        <w:t>Opći smjer</w:t>
      </w:r>
      <w:r w:rsidR="00622BD4" w:rsidRPr="00A13815">
        <w:rPr>
          <w:color w:val="000000" w:themeColor="text1"/>
        </w:rPr>
        <w:t xml:space="preserve"> organizacijskog razvoja Akademije za umjetnost i kulturu u Osijeku tijekom razdoblja trajanja ove strategije obuhvaća</w:t>
      </w:r>
      <w:r>
        <w:rPr>
          <w:color w:val="000000" w:themeColor="text1"/>
        </w:rPr>
        <w:t xml:space="preserve"> sljedeće aktivnosti</w:t>
      </w:r>
      <w:r w:rsidR="00622BD4" w:rsidRPr="00A13815">
        <w:rPr>
          <w:color w:val="000000" w:themeColor="text1"/>
        </w:rPr>
        <w:t>:</w:t>
      </w:r>
    </w:p>
    <w:p w:rsidR="00622BD4" w:rsidRPr="00A13815" w:rsidRDefault="00622BD4" w:rsidP="003D3CED">
      <w:pPr>
        <w:spacing w:line="276" w:lineRule="auto"/>
        <w:jc w:val="both"/>
        <w:rPr>
          <w:color w:val="000000" w:themeColor="text1"/>
        </w:rPr>
      </w:pPr>
    </w:p>
    <w:p w:rsidR="00622BD4" w:rsidRPr="00A13815" w:rsidRDefault="00622BD4" w:rsidP="005D3A2C">
      <w:pPr>
        <w:pStyle w:val="ListParagraph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azvoj interne </w:t>
      </w:r>
      <w:r>
        <w:rPr>
          <w:rFonts w:ascii="Times New Roman" w:hAnsi="Times New Roman"/>
          <w:color w:val="000000" w:themeColor="text1"/>
          <w:sz w:val="24"/>
          <w:szCs w:val="24"/>
        </w:rPr>
        <w:t>mrežne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 baze podataka </w:t>
      </w:r>
      <w:r>
        <w:rPr>
          <w:rFonts w:ascii="Times New Roman" w:hAnsi="Times New Roman"/>
          <w:color w:val="000000" w:themeColor="text1"/>
          <w:sz w:val="24"/>
          <w:szCs w:val="24"/>
        </w:rPr>
        <w:t>u cilju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 diseminacije informacija o znanstvenim aktivnostima znanstvenika Akademije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22BD4" w:rsidRPr="00A13815" w:rsidRDefault="00622BD4" w:rsidP="005D3A2C">
      <w:pPr>
        <w:pStyle w:val="ListParagraph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>snaživanje projektnog ureda u svrhu potpore znanstvenicima u prijavi i provedbi znanstvenih projekata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22BD4" w:rsidRPr="00A13815" w:rsidRDefault="00622BD4" w:rsidP="005D3A2C">
      <w:pPr>
        <w:pStyle w:val="ListParagraph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>snaživanje i pro</w:t>
      </w:r>
      <w:r>
        <w:rPr>
          <w:rFonts w:ascii="Times New Roman" w:hAnsi="Times New Roman"/>
          <w:color w:val="000000" w:themeColor="text1"/>
          <w:sz w:val="24"/>
          <w:szCs w:val="24"/>
        </w:rPr>
        <w:t>midžbu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 do sada razvijenih platformi (navedene pod 2.2. Strateške znanstvene platforme), posebice Centra za interdisciplinarna istraživanja u umjetnost</w:t>
      </w:r>
      <w:r w:rsidR="005843B4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 i znanosti te ispitivanje funkcionalnosti postojećih modela i razvoj novih </w:t>
      </w:r>
      <w:r>
        <w:rPr>
          <w:rFonts w:ascii="Times New Roman" w:hAnsi="Times New Roman"/>
          <w:color w:val="000000" w:themeColor="text1"/>
          <w:sz w:val="24"/>
          <w:szCs w:val="24"/>
        </w:rPr>
        <w:t>radi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 pružanja </w:t>
      </w:r>
      <w:r>
        <w:rPr>
          <w:rFonts w:ascii="Times New Roman" w:hAnsi="Times New Roman"/>
          <w:color w:val="000000" w:themeColor="text1"/>
          <w:sz w:val="24"/>
          <w:szCs w:val="24"/>
        </w:rPr>
        <w:t>odgovarajuće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 potpore znanstveno-istraživačkom radu Akademije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22BD4" w:rsidRPr="00A13815" w:rsidRDefault="00622BD4" w:rsidP="005D3A2C">
      <w:pPr>
        <w:pStyle w:val="ListParagraph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>abav</w:t>
      </w:r>
      <w:r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 nove računalne opreme i povećanje knjižnog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 fonda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u cilju 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>pribavljanja recentne literature i dostupnosti relevantni</w:t>
      </w:r>
      <w:r w:rsidR="005843B4">
        <w:rPr>
          <w:rFonts w:ascii="Times New Roman" w:hAnsi="Times New Roman"/>
          <w:color w:val="000000" w:themeColor="text1"/>
          <w:sz w:val="24"/>
          <w:szCs w:val="24"/>
        </w:rPr>
        <w:t>h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 baza podataka koje će biti korištene </w:t>
      </w:r>
      <w:r>
        <w:rPr>
          <w:rFonts w:ascii="Times New Roman" w:hAnsi="Times New Roman"/>
          <w:color w:val="000000" w:themeColor="text1"/>
          <w:sz w:val="24"/>
          <w:szCs w:val="24"/>
        </w:rPr>
        <w:t>radi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 razvoja znanstveno-istraživačkog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 rada nastavnika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22BD4" w:rsidRPr="00A13815" w:rsidRDefault="00622BD4" w:rsidP="005D3A2C">
      <w:pPr>
        <w:pStyle w:val="ListParagraph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>ovećanje broja zaposlenih u znanstven</w:t>
      </w:r>
      <w:r w:rsidR="005843B4">
        <w:rPr>
          <w:rFonts w:ascii="Times New Roman" w:hAnsi="Times New Roman"/>
          <w:color w:val="000000" w:themeColor="text1"/>
          <w:sz w:val="24"/>
          <w:szCs w:val="24"/>
        </w:rPr>
        <w:t>o-nastavnim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 zvanjima što je moguće ostvariti poticanjem djelatnika na upis doktorskog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 studija te stjecanje znanstvenih zvanja poslijedoktorana</w:t>
      </w:r>
      <w:r>
        <w:rPr>
          <w:rFonts w:ascii="Times New Roman" w:hAnsi="Times New Roman"/>
          <w:color w:val="000000" w:themeColor="text1"/>
          <w:sz w:val="24"/>
          <w:szCs w:val="24"/>
        </w:rPr>
        <w:t>d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>a i drugog nastavnog osoblja</w:t>
      </w:r>
      <w:r w:rsidR="006B31E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22BD4" w:rsidRPr="00A13815" w:rsidRDefault="00622BD4" w:rsidP="005D3A2C">
      <w:pPr>
        <w:pStyle w:val="ListParagraph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>oticanje objavljivanja znanstvenih radova nastavnika donošenjem Pravilnika o poticanju znanstvene izvrsnosti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22BD4" w:rsidRDefault="00622BD4" w:rsidP="005D3A2C">
      <w:pPr>
        <w:pStyle w:val="ListParagraph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snaživanje Povjerenstva za Erasmus program te međunarodnu suradnju pri čemu će biti organizirana savjetovanja na razini svih </w:t>
      </w:r>
      <w:r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dsjeka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radi 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poticanja mobilnosti znanstvenika (dolazne i odlazne) te razvoja novih međunarodnih suradnji </w:t>
      </w:r>
      <w:r>
        <w:rPr>
          <w:rFonts w:ascii="Times New Roman" w:hAnsi="Times New Roman"/>
          <w:color w:val="000000" w:themeColor="text1"/>
          <w:sz w:val="24"/>
          <w:szCs w:val="24"/>
        </w:rPr>
        <w:t>u cilju</w:t>
      </w:r>
      <w:r w:rsidRPr="00A13815">
        <w:rPr>
          <w:rFonts w:ascii="Times New Roman" w:hAnsi="Times New Roman"/>
          <w:color w:val="000000" w:themeColor="text1"/>
          <w:sz w:val="24"/>
          <w:szCs w:val="24"/>
        </w:rPr>
        <w:t xml:space="preserve"> razvoja znanstvenih projekata, dijeljenja znanja, iskustva i informacija te diseminacije rezultata znanstvenih istraživanja.</w:t>
      </w:r>
    </w:p>
    <w:p w:rsidR="000D3BFF" w:rsidRDefault="000D3BFF" w:rsidP="000D3BFF">
      <w:pPr>
        <w:jc w:val="both"/>
        <w:rPr>
          <w:color w:val="000000" w:themeColor="text1"/>
        </w:rPr>
      </w:pPr>
    </w:p>
    <w:p w:rsidR="000D3BFF" w:rsidRPr="000D3BFF" w:rsidRDefault="000D3BFF" w:rsidP="000D3BFF">
      <w:pPr>
        <w:jc w:val="both"/>
        <w:rPr>
          <w:color w:val="000000" w:themeColor="text1"/>
        </w:rPr>
      </w:pPr>
      <w:r w:rsidRPr="000D3BFF">
        <w:rPr>
          <w:color w:val="000000" w:themeColor="text1"/>
        </w:rPr>
        <w:t>Plan organizacijskog razvoja Akademije za umjetnost i kulturu u Osijeku tijekom razdoblja trajanja ove strategije obuhvaća</w:t>
      </w:r>
      <w:r w:rsidR="00436BBE">
        <w:rPr>
          <w:color w:val="000000" w:themeColor="text1"/>
        </w:rPr>
        <w:t xml:space="preserve"> sljedeće konkretne ciljeve i zadatke</w:t>
      </w:r>
      <w:r w:rsidRPr="000D3BFF">
        <w:rPr>
          <w:color w:val="000000" w:themeColor="text1"/>
        </w:rPr>
        <w:t>:</w:t>
      </w:r>
    </w:p>
    <w:p w:rsidR="000D3BFF" w:rsidRPr="000D3BFF" w:rsidRDefault="000D3BFF" w:rsidP="0012494F">
      <w:pPr>
        <w:jc w:val="both"/>
        <w:rPr>
          <w:color w:val="000000" w:themeColor="text1"/>
        </w:rPr>
      </w:pPr>
    </w:p>
    <w:p w:rsidR="000D3BFF" w:rsidRPr="00377E42" w:rsidRDefault="000D3BFF" w:rsidP="0012494F">
      <w:pPr>
        <w:pStyle w:val="t-9-8"/>
        <w:spacing w:before="0" w:beforeAutospacing="0" w:after="0" w:afterAutospacing="0"/>
        <w:contextualSpacing/>
        <w:jc w:val="both"/>
        <w:rPr>
          <w:b/>
          <w:bCs/>
        </w:rPr>
      </w:pPr>
      <w:r w:rsidRPr="00377E42">
        <w:rPr>
          <w:b/>
          <w:bCs/>
        </w:rPr>
        <w:t xml:space="preserve">RAZVOJNI CILJ 1 </w:t>
      </w:r>
      <w:r w:rsidRPr="00377E42">
        <w:rPr>
          <w:b/>
        </w:rPr>
        <w:t xml:space="preserve">– </w:t>
      </w:r>
      <w:r w:rsidRPr="00377E42">
        <w:rPr>
          <w:b/>
          <w:bCs/>
        </w:rPr>
        <w:t>ZNANSTVENI I UMJETNIČKI RAD</w:t>
      </w:r>
    </w:p>
    <w:p w:rsidR="000D3BFF" w:rsidRPr="000D3BFF" w:rsidRDefault="000D3BFF" w:rsidP="0012494F">
      <w:pPr>
        <w:pStyle w:val="t-9-8"/>
        <w:ind w:right="284"/>
        <w:contextualSpacing/>
        <w:jc w:val="both"/>
        <w:rPr>
          <w:b/>
          <w:bCs/>
          <w:i/>
        </w:rPr>
      </w:pPr>
    </w:p>
    <w:p w:rsidR="000D3BFF" w:rsidRPr="000D3BFF" w:rsidRDefault="000D3BFF" w:rsidP="0012494F">
      <w:pPr>
        <w:pStyle w:val="t-9-8"/>
        <w:ind w:right="284"/>
        <w:contextualSpacing/>
        <w:rPr>
          <w:b/>
        </w:rPr>
      </w:pPr>
      <w:r w:rsidRPr="00B408C3">
        <w:rPr>
          <w:b/>
        </w:rPr>
        <w:t>Strateški cilj 1</w:t>
      </w:r>
      <w:r w:rsidR="00B408C3">
        <w:rPr>
          <w:b/>
        </w:rPr>
        <w:t>.1</w:t>
      </w:r>
      <w:r w:rsidRPr="000D3BFF">
        <w:rPr>
          <w:b/>
        </w:rPr>
        <w:t xml:space="preserve"> – postizanje prepoznatljivosti u znanstvenoj, umjetničkoj i stručnoj djelatnosti</w:t>
      </w:r>
    </w:p>
    <w:p w:rsidR="000D3BFF" w:rsidRPr="000D3BFF" w:rsidRDefault="000D3BFF" w:rsidP="0012494F">
      <w:pPr>
        <w:pStyle w:val="t-9-8"/>
        <w:ind w:right="284"/>
        <w:contextualSpacing/>
        <w:rPr>
          <w:b/>
        </w:rPr>
      </w:pPr>
    </w:p>
    <w:p w:rsidR="000D3BFF" w:rsidRPr="000D3BFF" w:rsidRDefault="000D3BFF" w:rsidP="0012494F">
      <w:pPr>
        <w:pStyle w:val="t-9-8"/>
        <w:numPr>
          <w:ilvl w:val="0"/>
          <w:numId w:val="27"/>
        </w:numPr>
        <w:spacing w:before="0" w:beforeAutospacing="0" w:after="10" w:afterAutospacing="0"/>
        <w:ind w:left="714" w:right="284" w:hanging="357"/>
        <w:contextualSpacing/>
      </w:pPr>
      <w:r w:rsidRPr="000D3BFF">
        <w:rPr>
          <w:u w:val="single"/>
        </w:rPr>
        <w:t>Zadatak 1</w:t>
      </w:r>
      <w:r w:rsidRPr="000D3BFF">
        <w:t xml:space="preserve"> – realizirati sve projekte i teme predviđene Strategijom znanstvenog rada 20</w:t>
      </w:r>
      <w:r w:rsidR="00D40BE0">
        <w:t>20</w:t>
      </w:r>
      <w:r w:rsidRPr="000D3BFF">
        <w:t>-202</w:t>
      </w:r>
      <w:r w:rsidR="00D40BE0">
        <w:t>4</w:t>
      </w:r>
      <w:r w:rsidR="002E3B17">
        <w:t>.</w:t>
      </w:r>
    </w:p>
    <w:p w:rsidR="000D3BFF" w:rsidRPr="000D3BFF" w:rsidRDefault="000D3BFF" w:rsidP="0012494F">
      <w:pPr>
        <w:pStyle w:val="t-9-8"/>
        <w:numPr>
          <w:ilvl w:val="0"/>
          <w:numId w:val="27"/>
        </w:numPr>
        <w:spacing w:before="0" w:beforeAutospacing="0" w:after="10" w:afterAutospacing="0"/>
        <w:ind w:left="714" w:right="284" w:hanging="357"/>
        <w:contextualSpacing/>
      </w:pPr>
      <w:r w:rsidRPr="000D3BFF">
        <w:rPr>
          <w:u w:val="single"/>
        </w:rPr>
        <w:t>Zadatak 2</w:t>
      </w:r>
      <w:r w:rsidRPr="000D3BFF">
        <w:t xml:space="preserve"> – postići prepoznatljivost u područjima znanstvenih istraživanja u skladu s godišnjim pokazateljima uspješnosti i povećanjem od 5% za svaku narednu godinu, počevši od 202</w:t>
      </w:r>
      <w:r w:rsidR="00EE16A3">
        <w:t>1</w:t>
      </w:r>
      <w:r w:rsidRPr="000D3BFF">
        <w:t>.</w:t>
      </w:r>
    </w:p>
    <w:p w:rsidR="000D3BFF" w:rsidRPr="000D3BFF" w:rsidRDefault="000D3BFF" w:rsidP="0012494F">
      <w:pPr>
        <w:pStyle w:val="t-9-8"/>
        <w:numPr>
          <w:ilvl w:val="0"/>
          <w:numId w:val="27"/>
        </w:numPr>
        <w:spacing w:before="0" w:beforeAutospacing="0" w:after="10" w:afterAutospacing="0"/>
        <w:ind w:left="714" w:right="284" w:hanging="357"/>
        <w:contextualSpacing/>
      </w:pPr>
      <w:r w:rsidRPr="000D3BFF">
        <w:rPr>
          <w:u w:val="single"/>
        </w:rPr>
        <w:t>Zadatak 3</w:t>
      </w:r>
      <w:r w:rsidRPr="000D3BFF">
        <w:t xml:space="preserve"> – povećati broj objavljenih znanstvenih radova u međunarodno priznatim časopisima ili njima ekvivalentnim domaćim publikacijama u skladu s godišnjim pokazateljima uspješnosti i povećanjem od 5% za svaku narednu godinu, počevši od 202</w:t>
      </w:r>
      <w:r w:rsidR="00EE16A3">
        <w:t>1</w:t>
      </w:r>
      <w:r w:rsidRPr="000D3BFF">
        <w:t>.</w:t>
      </w:r>
    </w:p>
    <w:p w:rsidR="000D3BFF" w:rsidRPr="000D3BFF" w:rsidRDefault="000D3BFF" w:rsidP="0012494F">
      <w:pPr>
        <w:pStyle w:val="t-9-8"/>
        <w:ind w:right="284"/>
        <w:contextualSpacing/>
        <w:rPr>
          <w:b/>
          <w:u w:val="single"/>
        </w:rPr>
      </w:pPr>
    </w:p>
    <w:p w:rsidR="000D3BFF" w:rsidRDefault="000D3BFF" w:rsidP="0012494F">
      <w:pPr>
        <w:pStyle w:val="t-9-8"/>
        <w:ind w:right="284"/>
        <w:contextualSpacing/>
        <w:rPr>
          <w:b/>
        </w:rPr>
      </w:pPr>
      <w:r w:rsidRPr="00B408C3">
        <w:rPr>
          <w:b/>
        </w:rPr>
        <w:t xml:space="preserve">Strateški cilj </w:t>
      </w:r>
      <w:r w:rsidR="00B408C3">
        <w:rPr>
          <w:b/>
        </w:rPr>
        <w:t>1.</w:t>
      </w:r>
      <w:r w:rsidRPr="00B408C3">
        <w:rPr>
          <w:b/>
        </w:rPr>
        <w:t>2</w:t>
      </w:r>
      <w:r w:rsidRPr="000D3BFF">
        <w:rPr>
          <w:b/>
        </w:rPr>
        <w:t xml:space="preserve"> – kontinuirano podizanje kvalitete umjetničkog i znanstvenog istraživanja</w:t>
      </w:r>
    </w:p>
    <w:p w:rsidR="00377E42" w:rsidRPr="000D3BFF" w:rsidRDefault="00377E42" w:rsidP="0012494F">
      <w:pPr>
        <w:pStyle w:val="t-9-8"/>
        <w:ind w:right="284"/>
        <w:contextualSpacing/>
        <w:rPr>
          <w:b/>
        </w:rPr>
      </w:pPr>
    </w:p>
    <w:p w:rsidR="000D3BFF" w:rsidRPr="000D3BFF" w:rsidRDefault="000D3BFF" w:rsidP="0012494F">
      <w:pPr>
        <w:pStyle w:val="t-9-8"/>
        <w:numPr>
          <w:ilvl w:val="0"/>
          <w:numId w:val="27"/>
        </w:numPr>
        <w:spacing w:before="0" w:beforeAutospacing="0" w:after="10" w:afterAutospacing="0"/>
        <w:ind w:left="714" w:right="284" w:hanging="357"/>
        <w:contextualSpacing/>
      </w:pPr>
      <w:r w:rsidRPr="000D3BFF">
        <w:rPr>
          <w:u w:val="single"/>
        </w:rPr>
        <w:t>Zadatak 1</w:t>
      </w:r>
      <w:r w:rsidRPr="000D3BFF">
        <w:t xml:space="preserve"> – ciljano povećati broj objavljenih radova u istaknutim međunarodnim znanstvenim časopisima koji su indeksirani u CC bazama, u Web of Science i Scopusu u </w:t>
      </w:r>
      <w:r w:rsidRPr="000D3BFF">
        <w:lastRenderedPageBreak/>
        <w:t>skladu s godišnjim pokazateljima uspješnosti i povećanjem od 5% za svaku narednu godinu, počevši od 202</w:t>
      </w:r>
      <w:r w:rsidR="00EE16A3">
        <w:t>1</w:t>
      </w:r>
      <w:r w:rsidRPr="000D3BFF">
        <w:t>.</w:t>
      </w:r>
    </w:p>
    <w:p w:rsidR="000D3BFF" w:rsidRPr="000D3BFF" w:rsidRDefault="000D3BFF" w:rsidP="0012494F">
      <w:pPr>
        <w:pStyle w:val="t-9-8"/>
        <w:numPr>
          <w:ilvl w:val="0"/>
          <w:numId w:val="27"/>
        </w:numPr>
        <w:spacing w:before="0" w:beforeAutospacing="0" w:after="10" w:afterAutospacing="0"/>
        <w:ind w:left="714" w:right="284" w:hanging="357"/>
        <w:contextualSpacing/>
      </w:pPr>
      <w:r w:rsidRPr="000D3BFF">
        <w:rPr>
          <w:u w:val="single"/>
        </w:rPr>
        <w:t>Zadatak 2</w:t>
      </w:r>
      <w:r w:rsidRPr="000D3BFF">
        <w:t xml:space="preserve"> – vođenje bibliografije zaposlenika u humanističkim i društvenim znanostima kroz implementaciju interne on-line baze podataka.</w:t>
      </w:r>
    </w:p>
    <w:p w:rsidR="000D3BFF" w:rsidRPr="002E3B17" w:rsidRDefault="000D3BFF" w:rsidP="0012494F">
      <w:pPr>
        <w:pStyle w:val="t-9-8"/>
        <w:numPr>
          <w:ilvl w:val="0"/>
          <w:numId w:val="27"/>
        </w:numPr>
        <w:spacing w:before="0" w:beforeAutospacing="0" w:after="10" w:afterAutospacing="0"/>
        <w:ind w:left="714" w:right="284" w:hanging="357"/>
        <w:contextualSpacing/>
      </w:pPr>
      <w:r w:rsidRPr="002E3B17">
        <w:rPr>
          <w:u w:val="single"/>
        </w:rPr>
        <w:t>Zadatak 3</w:t>
      </w:r>
      <w:r w:rsidRPr="002E3B17">
        <w:t xml:space="preserve"> – osnovati časopis iz znanosti o umjetnosti </w:t>
      </w:r>
      <w:r w:rsidRPr="002E3B17">
        <w:rPr>
          <w:i/>
        </w:rPr>
        <w:t xml:space="preserve">Nove </w:t>
      </w:r>
      <w:r w:rsidRPr="00AB5A54">
        <w:rPr>
          <w:i/>
        </w:rPr>
        <w:t>teorije</w:t>
      </w:r>
      <w:r w:rsidR="002E3B17" w:rsidRPr="002E3B17">
        <w:t xml:space="preserve">, dovesti ga </w:t>
      </w:r>
      <w:r w:rsidRPr="002E3B17">
        <w:t>na razinu minimalno A2 te uključiti ga u najmanje jednu od relevantnih citatnih baza.</w:t>
      </w:r>
    </w:p>
    <w:p w:rsidR="000D3BFF" w:rsidRPr="000D3BFF" w:rsidRDefault="000D3BFF" w:rsidP="0012494F">
      <w:pPr>
        <w:pStyle w:val="t-9-8"/>
        <w:numPr>
          <w:ilvl w:val="0"/>
          <w:numId w:val="27"/>
        </w:numPr>
        <w:spacing w:before="0" w:beforeAutospacing="0" w:after="10" w:afterAutospacing="0"/>
        <w:ind w:left="714" w:right="284" w:hanging="357"/>
        <w:contextualSpacing/>
      </w:pPr>
      <w:r w:rsidRPr="000D3BFF">
        <w:rPr>
          <w:u w:val="single"/>
        </w:rPr>
        <w:t>Zadatak 4</w:t>
      </w:r>
      <w:r w:rsidRPr="000D3BFF">
        <w:t xml:space="preserve"> – unaprijediti kvalitetu znanstvenog rada asistenata kroz doktorsko i postdoktorsko usavršavanje</w:t>
      </w:r>
      <w:r w:rsidR="002E3B17">
        <w:t>.</w:t>
      </w:r>
    </w:p>
    <w:p w:rsidR="000D3BFF" w:rsidRPr="000D3BFF" w:rsidRDefault="000D3BFF" w:rsidP="0012494F">
      <w:pPr>
        <w:pStyle w:val="t-9-8"/>
        <w:numPr>
          <w:ilvl w:val="0"/>
          <w:numId w:val="27"/>
        </w:numPr>
        <w:spacing w:before="0" w:beforeAutospacing="0" w:after="10" w:afterAutospacing="0"/>
        <w:ind w:left="714" w:right="284" w:hanging="357"/>
        <w:contextualSpacing/>
      </w:pPr>
      <w:r w:rsidRPr="000D3BFF">
        <w:rPr>
          <w:u w:val="single"/>
        </w:rPr>
        <w:t>Zadatak 5</w:t>
      </w:r>
      <w:r w:rsidRPr="000D3BFF">
        <w:t xml:space="preserve"> – poticati objavljivanje znanstvenih knjiga, zbornika i udžbenika sukladno Pravilnik o nakladničkoj djelatnosti i Pravilnika o nagrađivanju znanstvenog rada i provođenja znanstvenih projekata</w:t>
      </w:r>
      <w:r w:rsidR="002E3B17">
        <w:t>.</w:t>
      </w:r>
    </w:p>
    <w:p w:rsidR="00377E42" w:rsidRDefault="00377E42" w:rsidP="0012494F">
      <w:pPr>
        <w:pStyle w:val="t-9-8"/>
        <w:ind w:right="284"/>
        <w:contextualSpacing/>
        <w:rPr>
          <w:b/>
          <w:bCs/>
          <w:i/>
        </w:rPr>
      </w:pPr>
    </w:p>
    <w:p w:rsidR="000D3BFF" w:rsidRPr="00D95CAE" w:rsidRDefault="000D3BFF" w:rsidP="0012494F">
      <w:pPr>
        <w:pStyle w:val="t-9-8"/>
        <w:ind w:right="284"/>
        <w:contextualSpacing/>
        <w:rPr>
          <w:b/>
          <w:bCs/>
        </w:rPr>
      </w:pPr>
      <w:r w:rsidRPr="00D95CAE">
        <w:rPr>
          <w:b/>
          <w:bCs/>
        </w:rPr>
        <w:t xml:space="preserve">RAZVOJNI CILJ 2 </w:t>
      </w:r>
      <w:r w:rsidRPr="00D95CAE">
        <w:rPr>
          <w:b/>
        </w:rPr>
        <w:t xml:space="preserve">– </w:t>
      </w:r>
      <w:r w:rsidRPr="00D95CAE">
        <w:rPr>
          <w:b/>
          <w:bCs/>
        </w:rPr>
        <w:t>PROJEKTI I KADROVI</w:t>
      </w:r>
    </w:p>
    <w:p w:rsidR="00377E42" w:rsidRPr="000D3BFF" w:rsidRDefault="00377E42" w:rsidP="0012494F">
      <w:pPr>
        <w:pStyle w:val="t-9-8"/>
        <w:ind w:right="284"/>
        <w:contextualSpacing/>
        <w:rPr>
          <w:b/>
          <w:bCs/>
          <w:i/>
        </w:rPr>
      </w:pPr>
    </w:p>
    <w:p w:rsidR="000D3BFF" w:rsidRDefault="000D3BFF" w:rsidP="0012494F">
      <w:pPr>
        <w:pStyle w:val="t-9-8"/>
        <w:ind w:right="284"/>
        <w:contextualSpacing/>
        <w:rPr>
          <w:b/>
        </w:rPr>
      </w:pPr>
      <w:r w:rsidRPr="00B408C3">
        <w:rPr>
          <w:b/>
        </w:rPr>
        <w:t xml:space="preserve">Strateški cilj </w:t>
      </w:r>
      <w:r w:rsidR="00B408C3">
        <w:rPr>
          <w:b/>
        </w:rPr>
        <w:t>2.</w:t>
      </w:r>
      <w:r w:rsidRPr="00B408C3">
        <w:rPr>
          <w:b/>
        </w:rPr>
        <w:t>1</w:t>
      </w:r>
      <w:r w:rsidRPr="000D3BFF">
        <w:rPr>
          <w:b/>
        </w:rPr>
        <w:t xml:space="preserve"> – razvoj sustava uzastopne potpore prijavama i sudjelovanju na domaćim i međunarodnim projektima</w:t>
      </w:r>
    </w:p>
    <w:p w:rsidR="00377E42" w:rsidRPr="000D3BFF" w:rsidRDefault="00377E42" w:rsidP="0012494F">
      <w:pPr>
        <w:pStyle w:val="t-9-8"/>
        <w:ind w:right="284"/>
        <w:contextualSpacing/>
        <w:rPr>
          <w:b/>
        </w:rPr>
      </w:pPr>
    </w:p>
    <w:p w:rsidR="000D3BFF" w:rsidRPr="000D3BFF" w:rsidRDefault="000D3BFF" w:rsidP="0012494F">
      <w:pPr>
        <w:pStyle w:val="t-9-8"/>
        <w:numPr>
          <w:ilvl w:val="0"/>
          <w:numId w:val="27"/>
        </w:numPr>
        <w:spacing w:before="0" w:beforeAutospacing="0" w:after="10" w:afterAutospacing="0"/>
        <w:ind w:left="714" w:right="284" w:hanging="357"/>
        <w:contextualSpacing/>
      </w:pPr>
      <w:r w:rsidRPr="000D3BFF">
        <w:rPr>
          <w:u w:val="single"/>
        </w:rPr>
        <w:t>Zadatak 1</w:t>
      </w:r>
      <w:r w:rsidRPr="000D3BFF">
        <w:t xml:space="preserve"> – povećati broj znanstvenih projekata financiranih iz domaćih izvora (UNIOS, HRZZ, MZOS) i znanstvenih i stručno-razvojnih projekata iz međunarodnih fondova</w:t>
      </w:r>
      <w:r w:rsidR="00B408C3">
        <w:t>.</w:t>
      </w:r>
      <w:r w:rsidRPr="000D3BFF">
        <w:t xml:space="preserve"> </w:t>
      </w:r>
    </w:p>
    <w:p w:rsidR="000D3BFF" w:rsidRPr="000D3BFF" w:rsidRDefault="000D3BFF" w:rsidP="0012494F">
      <w:pPr>
        <w:pStyle w:val="t-9-8"/>
        <w:numPr>
          <w:ilvl w:val="0"/>
          <w:numId w:val="27"/>
        </w:numPr>
        <w:spacing w:before="0" w:beforeAutospacing="0" w:after="10" w:afterAutospacing="0"/>
        <w:ind w:left="714" w:right="284" w:hanging="357"/>
        <w:contextualSpacing/>
      </w:pPr>
      <w:r w:rsidRPr="000D3BFF">
        <w:rPr>
          <w:u w:val="single"/>
        </w:rPr>
        <w:t>Zadatak 2</w:t>
      </w:r>
      <w:r w:rsidRPr="000D3BFF">
        <w:t xml:space="preserve"> – aktivno podupirati prijave i provedbe projekata kroz djelatnosti svih nadležnih službi Akademije, prvenstveno Ureda za znanost/umjetnost, programe, projekte EU i međunarodnu suradnju</w:t>
      </w:r>
      <w:r w:rsidR="002E3B17">
        <w:t>.</w:t>
      </w:r>
    </w:p>
    <w:p w:rsidR="000D3BFF" w:rsidRPr="000D3BFF" w:rsidRDefault="000D3BFF" w:rsidP="0012494F">
      <w:pPr>
        <w:pStyle w:val="t-9-8"/>
        <w:numPr>
          <w:ilvl w:val="0"/>
          <w:numId w:val="27"/>
        </w:numPr>
        <w:spacing w:before="0" w:beforeAutospacing="0" w:after="10" w:afterAutospacing="0"/>
        <w:ind w:left="714" w:right="284" w:hanging="357"/>
        <w:contextualSpacing/>
      </w:pPr>
      <w:r w:rsidRPr="000D3BFF">
        <w:rPr>
          <w:u w:val="single"/>
        </w:rPr>
        <w:t>Zadatak 3</w:t>
      </w:r>
      <w:r w:rsidRPr="000D3BFF">
        <w:t xml:space="preserve"> – kontinuirano pratiti i procjenjivati potencijalni učinak novih projektnih inicijativa u skladu sa strateškim poljima i granama</w:t>
      </w:r>
      <w:r w:rsidR="002E3B17">
        <w:t>.</w:t>
      </w:r>
    </w:p>
    <w:p w:rsidR="00377E42" w:rsidRDefault="00377E42" w:rsidP="0012494F">
      <w:pPr>
        <w:pStyle w:val="t-9-8"/>
        <w:ind w:right="284"/>
        <w:contextualSpacing/>
        <w:rPr>
          <w:b/>
          <w:u w:val="single"/>
        </w:rPr>
      </w:pPr>
    </w:p>
    <w:p w:rsidR="000D3BFF" w:rsidRDefault="000D3BFF" w:rsidP="0012494F">
      <w:pPr>
        <w:pStyle w:val="t-9-8"/>
        <w:ind w:right="284"/>
        <w:contextualSpacing/>
        <w:rPr>
          <w:b/>
        </w:rPr>
      </w:pPr>
      <w:r w:rsidRPr="00B408C3">
        <w:rPr>
          <w:b/>
        </w:rPr>
        <w:t>Strateški cilj 2</w:t>
      </w:r>
      <w:r w:rsidR="00B408C3">
        <w:rPr>
          <w:b/>
        </w:rPr>
        <w:t>.2</w:t>
      </w:r>
      <w:r w:rsidRPr="000D3BFF">
        <w:rPr>
          <w:b/>
        </w:rPr>
        <w:t xml:space="preserve"> – pozicioniranje na mjesto nacionalnog predvodnika u izvođenju projekata u polju znanosti o umjetnosti</w:t>
      </w:r>
    </w:p>
    <w:p w:rsidR="00377E42" w:rsidRPr="000D3BFF" w:rsidRDefault="00377E42" w:rsidP="0012494F">
      <w:pPr>
        <w:pStyle w:val="t-9-8"/>
        <w:ind w:right="284"/>
        <w:contextualSpacing/>
        <w:rPr>
          <w:b/>
        </w:rPr>
      </w:pPr>
    </w:p>
    <w:p w:rsidR="000D3BFF" w:rsidRPr="000D3BFF" w:rsidRDefault="000D3BFF" w:rsidP="0012494F">
      <w:pPr>
        <w:pStyle w:val="t-9-8"/>
        <w:numPr>
          <w:ilvl w:val="0"/>
          <w:numId w:val="27"/>
        </w:numPr>
        <w:spacing w:before="0" w:beforeAutospacing="0" w:after="10" w:afterAutospacing="0"/>
        <w:ind w:left="714" w:right="284" w:hanging="357"/>
        <w:contextualSpacing/>
      </w:pPr>
      <w:r w:rsidRPr="000D3BFF">
        <w:rPr>
          <w:u w:val="single"/>
        </w:rPr>
        <w:t>Zadatak 1</w:t>
      </w:r>
      <w:r w:rsidRPr="000D3BFF">
        <w:t xml:space="preserve"> – profilirati djelovanje Centra za interdisciplinarna istraživanja u umjetnosti i znanosti kao osnovnog pokretača svih znanstvenih aktivnosti na Akademiji</w:t>
      </w:r>
      <w:r w:rsidR="002E3B17">
        <w:t>.</w:t>
      </w:r>
    </w:p>
    <w:p w:rsidR="000D3BFF" w:rsidRPr="000D3BFF" w:rsidRDefault="000D3BFF" w:rsidP="0012494F">
      <w:pPr>
        <w:pStyle w:val="t-9-8"/>
        <w:numPr>
          <w:ilvl w:val="0"/>
          <w:numId w:val="27"/>
        </w:numPr>
        <w:spacing w:before="0" w:beforeAutospacing="0" w:after="10" w:afterAutospacing="0"/>
        <w:ind w:left="714" w:right="284" w:hanging="357"/>
        <w:contextualSpacing/>
      </w:pPr>
      <w:r w:rsidRPr="000D3BFF">
        <w:rPr>
          <w:u w:val="single"/>
        </w:rPr>
        <w:t>Zadatak 2</w:t>
      </w:r>
      <w:r w:rsidRPr="000D3BFF">
        <w:t xml:space="preserve"> – kontinuirano i ciljano zapošljavati nove djelatnike u strateški važnim poljima i granama, u skladu s potrebama izvođenja projekata</w:t>
      </w:r>
      <w:r w:rsidR="002E3B17">
        <w:t>.</w:t>
      </w:r>
    </w:p>
    <w:p w:rsidR="000D3BFF" w:rsidRPr="000D3BFF" w:rsidRDefault="000D3BFF" w:rsidP="0012494F">
      <w:pPr>
        <w:pStyle w:val="t-9-8"/>
        <w:numPr>
          <w:ilvl w:val="0"/>
          <w:numId w:val="27"/>
        </w:numPr>
        <w:spacing w:before="0" w:beforeAutospacing="0" w:after="10" w:afterAutospacing="0"/>
        <w:ind w:left="714" w:right="284" w:hanging="357"/>
        <w:contextualSpacing/>
      </w:pPr>
      <w:r w:rsidRPr="000D3BFF">
        <w:rPr>
          <w:u w:val="single"/>
        </w:rPr>
        <w:t>Zadatak 3</w:t>
      </w:r>
      <w:r w:rsidRPr="000D3BFF">
        <w:t xml:space="preserve"> – sustavno poticati djelatnike na koncentriranje njihova znanstvenog rada u skladu s razvojem strateških polja i grana</w:t>
      </w:r>
      <w:r w:rsidR="002E3B17">
        <w:t>.</w:t>
      </w:r>
    </w:p>
    <w:p w:rsidR="00377E42" w:rsidRDefault="00377E42" w:rsidP="0012494F">
      <w:pPr>
        <w:pStyle w:val="t-9-8"/>
        <w:ind w:right="284"/>
        <w:contextualSpacing/>
        <w:rPr>
          <w:b/>
          <w:bCs/>
          <w:i/>
        </w:rPr>
      </w:pPr>
    </w:p>
    <w:p w:rsidR="000D3BFF" w:rsidRPr="00D95CAE" w:rsidRDefault="000D3BFF" w:rsidP="0012494F">
      <w:pPr>
        <w:pStyle w:val="t-9-8"/>
        <w:ind w:right="284"/>
        <w:contextualSpacing/>
        <w:rPr>
          <w:b/>
          <w:bCs/>
        </w:rPr>
      </w:pPr>
      <w:r w:rsidRPr="00D95CAE">
        <w:rPr>
          <w:b/>
          <w:bCs/>
        </w:rPr>
        <w:t xml:space="preserve">RAZVOJNI CILJ 3 </w:t>
      </w:r>
      <w:r w:rsidRPr="00D95CAE">
        <w:rPr>
          <w:b/>
        </w:rPr>
        <w:t xml:space="preserve">– </w:t>
      </w:r>
      <w:r w:rsidRPr="00D95CAE">
        <w:rPr>
          <w:b/>
          <w:bCs/>
        </w:rPr>
        <w:t>MEĐUNARODNA SURADNJA</w:t>
      </w:r>
    </w:p>
    <w:p w:rsidR="00377E42" w:rsidRDefault="00377E42" w:rsidP="0012494F">
      <w:pPr>
        <w:pStyle w:val="t-9-8"/>
        <w:ind w:right="284"/>
        <w:contextualSpacing/>
        <w:rPr>
          <w:b/>
          <w:u w:val="single"/>
        </w:rPr>
      </w:pPr>
    </w:p>
    <w:p w:rsidR="000D3BFF" w:rsidRDefault="000D3BFF" w:rsidP="0012494F">
      <w:pPr>
        <w:pStyle w:val="t-9-8"/>
        <w:ind w:right="284"/>
        <w:contextualSpacing/>
        <w:rPr>
          <w:b/>
        </w:rPr>
      </w:pPr>
      <w:r w:rsidRPr="00B408C3">
        <w:rPr>
          <w:b/>
        </w:rPr>
        <w:t xml:space="preserve">Strateški cilj </w:t>
      </w:r>
      <w:r w:rsidR="00B408C3">
        <w:rPr>
          <w:b/>
        </w:rPr>
        <w:t>3.</w:t>
      </w:r>
      <w:r w:rsidRPr="00B408C3">
        <w:rPr>
          <w:b/>
        </w:rPr>
        <w:t>1</w:t>
      </w:r>
      <w:r w:rsidRPr="000D3BFF">
        <w:rPr>
          <w:b/>
        </w:rPr>
        <w:t xml:space="preserve"> – proširenje suradnje s najznačajnijim svjetskim institucijama iz svih znanstvenih polja djelovanja Akademije</w:t>
      </w:r>
    </w:p>
    <w:p w:rsidR="00377E42" w:rsidRPr="000D3BFF" w:rsidRDefault="00377E42" w:rsidP="0012494F">
      <w:pPr>
        <w:pStyle w:val="t-9-8"/>
        <w:ind w:right="284"/>
        <w:contextualSpacing/>
        <w:rPr>
          <w:b/>
        </w:rPr>
      </w:pPr>
    </w:p>
    <w:p w:rsidR="000D3BFF" w:rsidRPr="000D3BFF" w:rsidRDefault="000D3BFF" w:rsidP="0012494F">
      <w:pPr>
        <w:pStyle w:val="t-9-8"/>
        <w:numPr>
          <w:ilvl w:val="0"/>
          <w:numId w:val="27"/>
        </w:numPr>
        <w:ind w:right="284"/>
        <w:contextualSpacing/>
      </w:pPr>
      <w:r w:rsidRPr="000D3BFF">
        <w:rPr>
          <w:bCs/>
          <w:u w:val="single"/>
        </w:rPr>
        <w:t>Zadatak 1</w:t>
      </w:r>
      <w:r w:rsidRPr="000D3BFF">
        <w:t xml:space="preserve"> – uspostava međunarodne suradnje na svim razinama umjetničkog i znanstveno-istraživačkog djelovanja Akademije uz inzistiranje na umrežavanju s ciljem interdisciplinarne suradnje</w:t>
      </w:r>
      <w:r w:rsidR="002E3B17">
        <w:t>.</w:t>
      </w:r>
    </w:p>
    <w:p w:rsidR="000D3BFF" w:rsidRPr="000D3BFF" w:rsidRDefault="000D3BFF" w:rsidP="0012494F">
      <w:pPr>
        <w:pStyle w:val="t-9-8"/>
        <w:numPr>
          <w:ilvl w:val="0"/>
          <w:numId w:val="27"/>
        </w:numPr>
        <w:ind w:right="284"/>
        <w:contextualSpacing/>
      </w:pPr>
      <w:r w:rsidRPr="000D3BFF">
        <w:rPr>
          <w:u w:val="single"/>
        </w:rPr>
        <w:t>Zadatak 2</w:t>
      </w:r>
      <w:r w:rsidRPr="000D3BFF">
        <w:t xml:space="preserve"> – organizirati međunarodne znanstvene skupove, okrugle stolove i gostujuća predavanja u skladu s mjerilima Stretegije znanstvenog rada</w:t>
      </w:r>
      <w:r w:rsidR="002E3B17">
        <w:t>.</w:t>
      </w:r>
    </w:p>
    <w:p w:rsidR="000D3BFF" w:rsidRPr="000D3BFF" w:rsidRDefault="000D3BFF" w:rsidP="0012494F">
      <w:pPr>
        <w:pStyle w:val="t-9-8"/>
        <w:numPr>
          <w:ilvl w:val="0"/>
          <w:numId w:val="27"/>
        </w:numPr>
        <w:ind w:right="284"/>
        <w:contextualSpacing/>
        <w:rPr>
          <w:bCs/>
        </w:rPr>
      </w:pPr>
      <w:r w:rsidRPr="000D3BFF">
        <w:rPr>
          <w:u w:val="single"/>
        </w:rPr>
        <w:t xml:space="preserve">Zadatak 3 </w:t>
      </w:r>
      <w:r w:rsidRPr="000D3BFF">
        <w:t xml:space="preserve">– </w:t>
      </w:r>
      <w:r w:rsidRPr="000D3BFF">
        <w:rPr>
          <w:bCs/>
        </w:rPr>
        <w:t>jačanje znanstvene povezanosti Akademije kroz međunarodnu suradnju s postojećim partnerskim ustanovama u inozemstvu kroz odlazne inicijative naših znanstvenika</w:t>
      </w:r>
      <w:r w:rsidR="002E3B17">
        <w:rPr>
          <w:bCs/>
        </w:rPr>
        <w:t>.</w:t>
      </w:r>
    </w:p>
    <w:p w:rsidR="0012494F" w:rsidRDefault="0012494F" w:rsidP="0012494F">
      <w:pPr>
        <w:pStyle w:val="t-9-8"/>
        <w:ind w:right="284"/>
        <w:contextualSpacing/>
        <w:rPr>
          <w:b/>
          <w:u w:val="single"/>
        </w:rPr>
      </w:pPr>
    </w:p>
    <w:p w:rsidR="000D3BFF" w:rsidRDefault="000D3BFF" w:rsidP="0012494F">
      <w:pPr>
        <w:pStyle w:val="t-9-8"/>
        <w:ind w:right="284"/>
        <w:contextualSpacing/>
        <w:rPr>
          <w:b/>
        </w:rPr>
      </w:pPr>
      <w:r w:rsidRPr="00B408C3">
        <w:rPr>
          <w:b/>
        </w:rPr>
        <w:lastRenderedPageBreak/>
        <w:t xml:space="preserve">Strateški cilj </w:t>
      </w:r>
      <w:r w:rsidR="00B408C3" w:rsidRPr="00B408C3">
        <w:rPr>
          <w:b/>
        </w:rPr>
        <w:t>3.</w:t>
      </w:r>
      <w:r w:rsidRPr="00B408C3">
        <w:rPr>
          <w:b/>
        </w:rPr>
        <w:t xml:space="preserve">2 </w:t>
      </w:r>
      <w:r w:rsidRPr="000D3BFF">
        <w:rPr>
          <w:b/>
        </w:rPr>
        <w:t>– suradnja sa srodnim institucijama iz regije</w:t>
      </w:r>
    </w:p>
    <w:p w:rsidR="00377E42" w:rsidRPr="000D3BFF" w:rsidRDefault="00377E42" w:rsidP="0012494F">
      <w:pPr>
        <w:pStyle w:val="t-9-8"/>
        <w:ind w:right="284"/>
        <w:contextualSpacing/>
        <w:rPr>
          <w:b/>
        </w:rPr>
      </w:pPr>
    </w:p>
    <w:p w:rsidR="000D3BFF" w:rsidRPr="000D3BFF" w:rsidRDefault="000D3BFF" w:rsidP="0012494F">
      <w:pPr>
        <w:pStyle w:val="t-9-8"/>
        <w:numPr>
          <w:ilvl w:val="0"/>
          <w:numId w:val="27"/>
        </w:numPr>
        <w:ind w:right="284"/>
        <w:contextualSpacing/>
        <w:rPr>
          <w:u w:val="single"/>
        </w:rPr>
      </w:pPr>
      <w:r w:rsidRPr="000D3BFF">
        <w:rPr>
          <w:u w:val="single"/>
        </w:rPr>
        <w:t>Zadatak 1</w:t>
      </w:r>
      <w:r w:rsidRPr="000D3BFF">
        <w:t xml:space="preserve"> – povezivanje sa srodnim institucijama iz regije u svim poljima djelovanja</w:t>
      </w:r>
      <w:r w:rsidR="002E3B17">
        <w:t>.</w:t>
      </w:r>
    </w:p>
    <w:p w:rsidR="000D3BFF" w:rsidRPr="000D3BFF" w:rsidRDefault="000D3BFF" w:rsidP="0012494F">
      <w:pPr>
        <w:pStyle w:val="t-9-8"/>
        <w:numPr>
          <w:ilvl w:val="0"/>
          <w:numId w:val="27"/>
        </w:numPr>
        <w:ind w:right="284"/>
        <w:contextualSpacing/>
      </w:pPr>
      <w:r w:rsidRPr="000D3BFF">
        <w:rPr>
          <w:u w:val="single"/>
        </w:rPr>
        <w:t>Zadatak 2</w:t>
      </w:r>
      <w:r w:rsidRPr="000D3BFF">
        <w:t xml:space="preserve"> – mobilnost kroz međunarodnu razmjenu znanja u dužemu vremenskom razdoblju</w:t>
      </w:r>
      <w:r w:rsidR="002E3B17">
        <w:t>.</w:t>
      </w:r>
    </w:p>
    <w:p w:rsidR="00622BD4" w:rsidRPr="0012494F" w:rsidRDefault="000D3BFF" w:rsidP="0012494F">
      <w:pPr>
        <w:pStyle w:val="t-9-8"/>
        <w:numPr>
          <w:ilvl w:val="0"/>
          <w:numId w:val="27"/>
        </w:numPr>
        <w:ind w:right="284"/>
        <w:contextualSpacing/>
      </w:pPr>
      <w:r w:rsidRPr="000D3BFF">
        <w:rPr>
          <w:u w:val="single"/>
        </w:rPr>
        <w:t>Zadatak 3</w:t>
      </w:r>
      <w:r w:rsidRPr="000D3BFF">
        <w:rPr>
          <w:bCs/>
        </w:rPr>
        <w:t xml:space="preserve"> – podizanje razine međunarodne suradnje Akademije kroz postojeće i novopotpisane ugovore</w:t>
      </w:r>
      <w:r w:rsidR="002E3B17">
        <w:rPr>
          <w:bCs/>
        </w:rPr>
        <w:t>.</w:t>
      </w:r>
    </w:p>
    <w:p w:rsidR="006D2F1D" w:rsidRPr="002E3B17" w:rsidRDefault="00622BD4" w:rsidP="0012494F">
      <w:pPr>
        <w:jc w:val="both"/>
        <w:rPr>
          <w:color w:val="000000" w:themeColor="text1"/>
        </w:rPr>
      </w:pPr>
      <w:r w:rsidRPr="000D3BFF">
        <w:rPr>
          <w:color w:val="000000" w:themeColor="text1"/>
        </w:rPr>
        <w:t xml:space="preserve">Financiranje </w:t>
      </w:r>
      <w:r w:rsidR="006B31E1">
        <w:rPr>
          <w:color w:val="000000" w:themeColor="text1"/>
        </w:rPr>
        <w:t>ovih</w:t>
      </w:r>
      <w:r w:rsidRPr="000D3BFF">
        <w:rPr>
          <w:color w:val="000000" w:themeColor="text1"/>
        </w:rPr>
        <w:t xml:space="preserve"> aktivnosti planira se u okviru sredstava višegodišnjega financiranja znanosti, iz vlastitih sredstava i sredstava koje Akademija planira ostvariti provedbom i sudjelovanjem na znanstvenim projektima i programima.</w:t>
      </w:r>
    </w:p>
    <w:sectPr w:rsidR="006D2F1D" w:rsidRPr="002E3B17" w:rsidSect="006D2F1D">
      <w:footerReference w:type="first" r:id="rId9"/>
      <w:pgSz w:w="11900" w:h="16840"/>
      <w:pgMar w:top="1418" w:right="1134" w:bottom="1418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A61" w:rsidRDefault="00440A61" w:rsidP="00622BD4">
      <w:r>
        <w:separator/>
      </w:r>
    </w:p>
  </w:endnote>
  <w:endnote w:type="continuationSeparator" w:id="0">
    <w:p w:rsidR="00440A61" w:rsidRDefault="00440A61" w:rsidP="0062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3570366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474648" w:rsidRDefault="00474648" w:rsidP="006D2F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474648" w:rsidRDefault="00474648" w:rsidP="006D2F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648" w:rsidRDefault="00474648" w:rsidP="006D2F1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648" w:rsidRDefault="004746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A61" w:rsidRDefault="00440A61" w:rsidP="00622BD4">
      <w:r>
        <w:separator/>
      </w:r>
    </w:p>
  </w:footnote>
  <w:footnote w:type="continuationSeparator" w:id="0">
    <w:p w:rsidR="00440A61" w:rsidRDefault="00440A61" w:rsidP="00622BD4">
      <w:r>
        <w:continuationSeparator/>
      </w:r>
    </w:p>
  </w:footnote>
  <w:footnote w:id="1">
    <w:p w:rsidR="00474648" w:rsidRPr="00A83ED0" w:rsidRDefault="00474648" w:rsidP="00622BD4">
      <w:pPr>
        <w:pStyle w:val="Heading1"/>
        <w:shd w:val="clear" w:color="auto" w:fill="FFFFFF"/>
        <w:spacing w:before="0"/>
        <w:jc w:val="both"/>
        <w:rPr>
          <w:rFonts w:ascii="Times New Roman" w:eastAsia="Calibri" w:hAnsi="Times New Roman"/>
          <w:b w:val="0"/>
          <w:bCs w:val="0"/>
          <w:color w:val="000000" w:themeColor="text1"/>
          <w:sz w:val="20"/>
          <w:szCs w:val="20"/>
        </w:rPr>
      </w:pPr>
      <w:r w:rsidRPr="00A83ED0">
        <w:rPr>
          <w:rFonts w:ascii="Times New Roman" w:eastAsia="Calibri" w:hAnsi="Times New Roman"/>
          <w:b w:val="0"/>
          <w:bCs w:val="0"/>
          <w:color w:val="000000" w:themeColor="text1"/>
          <w:sz w:val="20"/>
          <w:szCs w:val="20"/>
          <w:vertAlign w:val="superscript"/>
        </w:rPr>
        <w:footnoteRef/>
      </w:r>
      <w:r w:rsidRPr="00A83ED0">
        <w:rPr>
          <w:rFonts w:ascii="Times New Roman" w:eastAsia="Calibri" w:hAnsi="Times New Roman"/>
          <w:b w:val="0"/>
          <w:bCs w:val="0"/>
          <w:color w:val="000000" w:themeColor="text1"/>
          <w:sz w:val="20"/>
          <w:szCs w:val="20"/>
        </w:rPr>
        <w:t>Eurostat, 2017, Culture statistics - cultural employment, Izvor:</w:t>
      </w:r>
    </w:p>
    <w:p w:rsidR="00474648" w:rsidRPr="00A83ED0" w:rsidRDefault="00440A61" w:rsidP="00622BD4">
      <w:pPr>
        <w:pStyle w:val="FootnoteText"/>
        <w:jc w:val="both"/>
        <w:rPr>
          <w:rFonts w:ascii="Times New Roman" w:hAnsi="Times New Roman"/>
          <w:color w:val="000000" w:themeColor="text1"/>
        </w:rPr>
      </w:pPr>
      <w:hyperlink r:id="rId1" w:history="1">
        <w:r w:rsidR="00474648" w:rsidRPr="00A83ED0">
          <w:rPr>
            <w:rStyle w:val="Hyperlink"/>
            <w:rFonts w:ascii="Times New Roman" w:hAnsi="Times New Roman"/>
            <w:color w:val="000000" w:themeColor="text1"/>
          </w:rPr>
          <w:t>https://ec.europa.eu/eurostat/statistics-explained/index.php/Culture_statistics_-_cultural_employment</w:t>
        </w:r>
      </w:hyperlink>
      <w:r w:rsidR="00474648" w:rsidRPr="00A83ED0">
        <w:rPr>
          <w:rFonts w:ascii="Times New Roman" w:hAnsi="Times New Roman"/>
          <w:color w:val="000000" w:themeColor="text1"/>
        </w:rPr>
        <w:t xml:space="preserve"> (8.5.2018.)</w:t>
      </w:r>
    </w:p>
  </w:footnote>
  <w:footnote w:id="2">
    <w:p w:rsidR="00474648" w:rsidRPr="00A83ED0" w:rsidRDefault="00474648" w:rsidP="00622BD4">
      <w:pPr>
        <w:pStyle w:val="FootnoteText"/>
        <w:jc w:val="both"/>
        <w:rPr>
          <w:rFonts w:ascii="Times New Roman" w:hAnsi="Times New Roman"/>
          <w:color w:val="000000" w:themeColor="text1"/>
        </w:rPr>
      </w:pPr>
      <w:r w:rsidRPr="00A83ED0">
        <w:rPr>
          <w:rStyle w:val="FootnoteReference"/>
          <w:rFonts w:ascii="Times New Roman" w:hAnsi="Times New Roman"/>
          <w:color w:val="000000" w:themeColor="text1"/>
        </w:rPr>
        <w:footnoteRef/>
      </w:r>
      <w:r w:rsidRPr="00A83ED0">
        <w:rPr>
          <w:rFonts w:ascii="Times New Roman" w:hAnsi="Times New Roman"/>
          <w:color w:val="000000" w:themeColor="text1"/>
          <w:lang w:val="it-IT"/>
        </w:rPr>
        <w:t xml:space="preserve"> „Narodne novine“, broj 87/08, 86/09, 92/10, 105/10, 90/11, 5/12, 16/12, 86/12, 94/13, 136/14 - RUSRH, 152/14, 7/17 i 68/18</w:t>
      </w:r>
    </w:p>
  </w:footnote>
  <w:footnote w:id="3">
    <w:p w:rsidR="00474648" w:rsidRPr="00A83ED0" w:rsidRDefault="00474648" w:rsidP="00622BD4">
      <w:pPr>
        <w:pStyle w:val="FootnoteText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A83ED0">
        <w:rPr>
          <w:rStyle w:val="FootnoteReference"/>
          <w:rFonts w:ascii="Times New Roman" w:hAnsi="Times New Roman"/>
          <w:color w:val="000000" w:themeColor="text1"/>
        </w:rPr>
        <w:footnoteRef/>
      </w:r>
      <w:r w:rsidRPr="00A83ED0">
        <w:rPr>
          <w:rFonts w:ascii="Times New Roman" w:hAnsi="Times New Roman"/>
          <w:color w:val="000000" w:themeColor="text1"/>
        </w:rPr>
        <w:t xml:space="preserve"> Ovdje su pobroj</w:t>
      </w:r>
      <w:r>
        <w:rPr>
          <w:rFonts w:ascii="Times New Roman" w:hAnsi="Times New Roman"/>
          <w:color w:val="000000" w:themeColor="text1"/>
        </w:rPr>
        <w:t>e</w:t>
      </w:r>
      <w:r w:rsidRPr="00A83ED0">
        <w:rPr>
          <w:rFonts w:ascii="Times New Roman" w:hAnsi="Times New Roman"/>
          <w:color w:val="000000" w:themeColor="text1"/>
        </w:rPr>
        <w:t>ni samo izabrani, odnosno najrelevantniji naslovi objavljenih djela u kojima se promišlja o scenografiji i kostimografiji u scenskim umjetnostima u teatrološkoj znanosti u Hrvatskoj.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65D3"/>
    <w:multiLevelType w:val="hybridMultilevel"/>
    <w:tmpl w:val="1BC2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25DC6"/>
    <w:multiLevelType w:val="hybridMultilevel"/>
    <w:tmpl w:val="6002B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E58DC"/>
    <w:multiLevelType w:val="hybridMultilevel"/>
    <w:tmpl w:val="5AF4D9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840D3"/>
    <w:multiLevelType w:val="hybridMultilevel"/>
    <w:tmpl w:val="408A6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14AD9"/>
    <w:multiLevelType w:val="hybridMultilevel"/>
    <w:tmpl w:val="34F87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B5960"/>
    <w:multiLevelType w:val="hybridMultilevel"/>
    <w:tmpl w:val="01743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80EFD"/>
    <w:multiLevelType w:val="hybridMultilevel"/>
    <w:tmpl w:val="4A3C57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34366"/>
    <w:multiLevelType w:val="hybridMultilevel"/>
    <w:tmpl w:val="DEA62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1463E"/>
    <w:multiLevelType w:val="hybridMultilevel"/>
    <w:tmpl w:val="C4965C8A"/>
    <w:lvl w:ilvl="0" w:tplc="8CFC2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33E5C"/>
    <w:multiLevelType w:val="hybridMultilevel"/>
    <w:tmpl w:val="2E840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B6B11"/>
    <w:multiLevelType w:val="hybridMultilevel"/>
    <w:tmpl w:val="7C96E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E294F"/>
    <w:multiLevelType w:val="hybridMultilevel"/>
    <w:tmpl w:val="E3444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D0151"/>
    <w:multiLevelType w:val="hybridMultilevel"/>
    <w:tmpl w:val="686690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2B1996"/>
    <w:multiLevelType w:val="hybridMultilevel"/>
    <w:tmpl w:val="8E827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9735F"/>
    <w:multiLevelType w:val="hybridMultilevel"/>
    <w:tmpl w:val="D7AC79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E04BF"/>
    <w:multiLevelType w:val="hybridMultilevel"/>
    <w:tmpl w:val="3C889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E3563"/>
    <w:multiLevelType w:val="hybridMultilevel"/>
    <w:tmpl w:val="A22AB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D106E"/>
    <w:multiLevelType w:val="hybridMultilevel"/>
    <w:tmpl w:val="EDB84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76D12"/>
    <w:multiLevelType w:val="hybridMultilevel"/>
    <w:tmpl w:val="15BC1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EA494A"/>
    <w:multiLevelType w:val="hybridMultilevel"/>
    <w:tmpl w:val="B2027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010EA"/>
    <w:multiLevelType w:val="hybridMultilevel"/>
    <w:tmpl w:val="41DA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B3537"/>
    <w:multiLevelType w:val="hybridMultilevel"/>
    <w:tmpl w:val="0C36DB10"/>
    <w:lvl w:ilvl="0" w:tplc="ADAC11C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557F85"/>
    <w:multiLevelType w:val="hybridMultilevel"/>
    <w:tmpl w:val="C0840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D6A73"/>
    <w:multiLevelType w:val="hybridMultilevel"/>
    <w:tmpl w:val="FA86A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23773"/>
    <w:multiLevelType w:val="hybridMultilevel"/>
    <w:tmpl w:val="EBB06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B69C9"/>
    <w:multiLevelType w:val="hybridMultilevel"/>
    <w:tmpl w:val="1D605688"/>
    <w:lvl w:ilvl="0" w:tplc="ACCEFD5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95A4FD9"/>
    <w:multiLevelType w:val="hybridMultilevel"/>
    <w:tmpl w:val="1F9C115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AEC0E7E"/>
    <w:multiLevelType w:val="hybridMultilevel"/>
    <w:tmpl w:val="4BEE4B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24"/>
  </w:num>
  <w:num w:numId="4">
    <w:abstractNumId w:val="22"/>
  </w:num>
  <w:num w:numId="5">
    <w:abstractNumId w:val="27"/>
  </w:num>
  <w:num w:numId="6">
    <w:abstractNumId w:val="0"/>
  </w:num>
  <w:num w:numId="7">
    <w:abstractNumId w:val="10"/>
  </w:num>
  <w:num w:numId="8">
    <w:abstractNumId w:val="13"/>
  </w:num>
  <w:num w:numId="9">
    <w:abstractNumId w:val="20"/>
  </w:num>
  <w:num w:numId="10">
    <w:abstractNumId w:val="19"/>
  </w:num>
  <w:num w:numId="11">
    <w:abstractNumId w:val="6"/>
  </w:num>
  <w:num w:numId="12">
    <w:abstractNumId w:val="21"/>
  </w:num>
  <w:num w:numId="13">
    <w:abstractNumId w:val="5"/>
  </w:num>
  <w:num w:numId="14">
    <w:abstractNumId w:val="23"/>
  </w:num>
  <w:num w:numId="15">
    <w:abstractNumId w:val="11"/>
  </w:num>
  <w:num w:numId="16">
    <w:abstractNumId w:val="1"/>
  </w:num>
  <w:num w:numId="17">
    <w:abstractNumId w:val="16"/>
  </w:num>
  <w:num w:numId="18">
    <w:abstractNumId w:val="12"/>
  </w:num>
  <w:num w:numId="19">
    <w:abstractNumId w:val="9"/>
  </w:num>
  <w:num w:numId="20">
    <w:abstractNumId w:val="3"/>
  </w:num>
  <w:num w:numId="21">
    <w:abstractNumId w:val="15"/>
  </w:num>
  <w:num w:numId="22">
    <w:abstractNumId w:val="25"/>
  </w:num>
  <w:num w:numId="23">
    <w:abstractNumId w:val="18"/>
  </w:num>
  <w:num w:numId="24">
    <w:abstractNumId w:val="4"/>
  </w:num>
  <w:num w:numId="25">
    <w:abstractNumId w:val="14"/>
  </w:num>
  <w:num w:numId="26">
    <w:abstractNumId w:val="7"/>
  </w:num>
  <w:num w:numId="27">
    <w:abstractNumId w:val="1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BD4"/>
    <w:rsid w:val="00025B0C"/>
    <w:rsid w:val="00052CE5"/>
    <w:rsid w:val="00083050"/>
    <w:rsid w:val="000D3BFF"/>
    <w:rsid w:val="000E6961"/>
    <w:rsid w:val="0012494F"/>
    <w:rsid w:val="001670AA"/>
    <w:rsid w:val="001A3B94"/>
    <w:rsid w:val="001B7869"/>
    <w:rsid w:val="001C1D37"/>
    <w:rsid w:val="00234E45"/>
    <w:rsid w:val="00263F44"/>
    <w:rsid w:val="00265F4E"/>
    <w:rsid w:val="002D7012"/>
    <w:rsid w:val="002E3B17"/>
    <w:rsid w:val="00302717"/>
    <w:rsid w:val="003236CB"/>
    <w:rsid w:val="0035446B"/>
    <w:rsid w:val="00377E42"/>
    <w:rsid w:val="003C1D89"/>
    <w:rsid w:val="003D3CED"/>
    <w:rsid w:val="004050C6"/>
    <w:rsid w:val="00425466"/>
    <w:rsid w:val="00436BBE"/>
    <w:rsid w:val="00440A61"/>
    <w:rsid w:val="00474648"/>
    <w:rsid w:val="004A34BD"/>
    <w:rsid w:val="004B5418"/>
    <w:rsid w:val="004D761D"/>
    <w:rsid w:val="004F24DA"/>
    <w:rsid w:val="00503C7D"/>
    <w:rsid w:val="005229A5"/>
    <w:rsid w:val="00554A5B"/>
    <w:rsid w:val="005843B4"/>
    <w:rsid w:val="005917AF"/>
    <w:rsid w:val="005D3A2C"/>
    <w:rsid w:val="005E65B6"/>
    <w:rsid w:val="005E7836"/>
    <w:rsid w:val="00622BD4"/>
    <w:rsid w:val="00633EB9"/>
    <w:rsid w:val="006437A1"/>
    <w:rsid w:val="006651C2"/>
    <w:rsid w:val="00685976"/>
    <w:rsid w:val="006A2052"/>
    <w:rsid w:val="006B31E1"/>
    <w:rsid w:val="006D2F1D"/>
    <w:rsid w:val="00735F1A"/>
    <w:rsid w:val="0075196B"/>
    <w:rsid w:val="00812B75"/>
    <w:rsid w:val="00815248"/>
    <w:rsid w:val="008965B1"/>
    <w:rsid w:val="008A31BC"/>
    <w:rsid w:val="008C6B10"/>
    <w:rsid w:val="008E47AD"/>
    <w:rsid w:val="008F18B7"/>
    <w:rsid w:val="00922033"/>
    <w:rsid w:val="00962208"/>
    <w:rsid w:val="009B0F36"/>
    <w:rsid w:val="009D4395"/>
    <w:rsid w:val="00A2075B"/>
    <w:rsid w:val="00A21FFC"/>
    <w:rsid w:val="00A63533"/>
    <w:rsid w:val="00A776F4"/>
    <w:rsid w:val="00AB5A54"/>
    <w:rsid w:val="00AB750F"/>
    <w:rsid w:val="00AF0E34"/>
    <w:rsid w:val="00B06570"/>
    <w:rsid w:val="00B408C3"/>
    <w:rsid w:val="00B91642"/>
    <w:rsid w:val="00B9321D"/>
    <w:rsid w:val="00B96A8B"/>
    <w:rsid w:val="00BA7DF2"/>
    <w:rsid w:val="00BC652E"/>
    <w:rsid w:val="00BE00E1"/>
    <w:rsid w:val="00C069C1"/>
    <w:rsid w:val="00C2797E"/>
    <w:rsid w:val="00C40BC2"/>
    <w:rsid w:val="00C469AB"/>
    <w:rsid w:val="00C61EF8"/>
    <w:rsid w:val="00CB1BB0"/>
    <w:rsid w:val="00CB6189"/>
    <w:rsid w:val="00D31C46"/>
    <w:rsid w:val="00D40BE0"/>
    <w:rsid w:val="00D716A8"/>
    <w:rsid w:val="00D80734"/>
    <w:rsid w:val="00D95CAE"/>
    <w:rsid w:val="00DD063F"/>
    <w:rsid w:val="00E25119"/>
    <w:rsid w:val="00ED5CDA"/>
    <w:rsid w:val="00EE16A3"/>
    <w:rsid w:val="00EE4D41"/>
    <w:rsid w:val="00F211F5"/>
    <w:rsid w:val="00F66B9A"/>
    <w:rsid w:val="00F71768"/>
    <w:rsid w:val="00F815FE"/>
    <w:rsid w:val="00FA6BF3"/>
    <w:rsid w:val="00FE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149FD4"/>
  <w15:chartTrackingRefBased/>
  <w15:docId w15:val="{F2AC0ED4-E9B1-4AED-9942-A776AB04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1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2BD4"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B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BD4"/>
    <w:pPr>
      <w:keepNext/>
      <w:keepLines/>
      <w:spacing w:before="200" w:line="259" w:lineRule="auto"/>
      <w:outlineLvl w:val="2"/>
    </w:pPr>
    <w:rPr>
      <w:rFonts w:ascii="Calibri Light" w:hAnsi="Calibri Light"/>
      <w:b/>
      <w:bCs/>
      <w:color w:val="5B9BD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BD4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2B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2BD4"/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character" w:customStyle="1" w:styleId="TextKTChar">
    <w:name w:val="_Text KT Char"/>
    <w:link w:val="TextKT"/>
    <w:locked/>
    <w:rsid w:val="00622BD4"/>
    <w:rPr>
      <w:rFonts w:ascii="Calibri" w:hAnsi="Calibri"/>
      <w:color w:val="000000"/>
    </w:rPr>
  </w:style>
  <w:style w:type="paragraph" w:customStyle="1" w:styleId="TextKT">
    <w:name w:val="_Text KT"/>
    <w:basedOn w:val="Normal"/>
    <w:link w:val="TextKTChar"/>
    <w:qFormat/>
    <w:rsid w:val="00622BD4"/>
    <w:pPr>
      <w:spacing w:before="120" w:after="120"/>
      <w:jc w:val="both"/>
    </w:pPr>
    <w:rPr>
      <w:rFonts w:ascii="Calibri" w:eastAsiaTheme="minorHAnsi" w:hAnsi="Calibri" w:cstheme="minorBidi"/>
      <w:color w:val="000000"/>
      <w:sz w:val="22"/>
      <w:szCs w:val="22"/>
    </w:rPr>
  </w:style>
  <w:style w:type="paragraph" w:styleId="ListParagraph">
    <w:name w:val="List Paragraph"/>
    <w:basedOn w:val="Normal"/>
    <w:link w:val="ListParagraphChar"/>
    <w:qFormat/>
    <w:rsid w:val="00622BD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622BD4"/>
    <w:rPr>
      <w:color w:val="0563C1"/>
      <w:u w:val="single"/>
    </w:rPr>
  </w:style>
  <w:style w:type="character" w:customStyle="1" w:styleId="ListParagraphChar">
    <w:name w:val="List Paragraph Char"/>
    <w:link w:val="ListParagraph"/>
    <w:rsid w:val="00622BD4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2BD4"/>
    <w:pPr>
      <w:spacing w:after="160" w:line="259" w:lineRule="auto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2BD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22BD4"/>
    <w:rPr>
      <w:vertAlign w:val="superscript"/>
    </w:rPr>
  </w:style>
  <w:style w:type="table" w:styleId="LightGrid-Accent3">
    <w:name w:val="Light Grid Accent 3"/>
    <w:basedOn w:val="TableNormal"/>
    <w:uiPriority w:val="62"/>
    <w:rsid w:val="00622BD4"/>
    <w:pPr>
      <w:spacing w:after="0" w:line="240" w:lineRule="auto"/>
    </w:pPr>
    <w:rPr>
      <w:rFonts w:eastAsiaTheme="minorEastAsia"/>
      <w:sz w:val="24"/>
      <w:szCs w:val="24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NoSpacing">
    <w:name w:val="No Spacing"/>
    <w:uiPriority w:val="1"/>
    <w:qFormat/>
    <w:rsid w:val="00622BD4"/>
    <w:pPr>
      <w:spacing w:after="0" w:line="240" w:lineRule="auto"/>
    </w:pPr>
    <w:rPr>
      <w:lang w:val="en-US"/>
    </w:rPr>
  </w:style>
  <w:style w:type="paragraph" w:customStyle="1" w:styleId="t-9-8">
    <w:name w:val="t-9-8"/>
    <w:basedOn w:val="Normal"/>
    <w:uiPriority w:val="99"/>
    <w:rsid w:val="00622BD4"/>
    <w:pPr>
      <w:spacing w:before="100" w:beforeAutospacing="1" w:after="100" w:afterAutospacing="1"/>
    </w:pPr>
    <w:rPr>
      <w:lang w:eastAsia="hr-HR"/>
    </w:rPr>
  </w:style>
  <w:style w:type="character" w:customStyle="1" w:styleId="apple-converted-space">
    <w:name w:val="apple-converted-space"/>
    <w:basedOn w:val="DefaultParagraphFont"/>
    <w:rsid w:val="00622BD4"/>
  </w:style>
  <w:style w:type="character" w:styleId="Emphasis">
    <w:name w:val="Emphasis"/>
    <w:basedOn w:val="DefaultParagraphFont"/>
    <w:uiPriority w:val="20"/>
    <w:qFormat/>
    <w:rsid w:val="00622BD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22BD4"/>
    <w:pPr>
      <w:spacing w:before="100" w:beforeAutospacing="1" w:after="100" w:afterAutospacing="1"/>
    </w:pPr>
  </w:style>
  <w:style w:type="paragraph" w:customStyle="1" w:styleId="FreeForm">
    <w:name w:val="Free Form"/>
    <w:uiPriority w:val="99"/>
    <w:rsid w:val="00622BD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customStyle="1" w:styleId="PodnaslovKT">
    <w:name w:val="_Podnaslov KT"/>
    <w:basedOn w:val="Normal"/>
    <w:next w:val="TextKT"/>
    <w:link w:val="PodnaslovKTChar"/>
    <w:autoRedefine/>
    <w:qFormat/>
    <w:rsid w:val="00622BD4"/>
    <w:pPr>
      <w:spacing w:before="480" w:after="240" w:line="264" w:lineRule="auto"/>
      <w:contextualSpacing/>
    </w:pPr>
    <w:rPr>
      <w:rFonts w:ascii="Calibri" w:eastAsia="Calibri" w:hAnsi="Calibri"/>
      <w:b/>
      <w:sz w:val="20"/>
      <w:szCs w:val="20"/>
      <w:lang w:eastAsia="hr-HR"/>
    </w:rPr>
  </w:style>
  <w:style w:type="character" w:customStyle="1" w:styleId="PodnaslovKTChar">
    <w:name w:val="_Podnaslov KT Char"/>
    <w:link w:val="PodnaslovKT"/>
    <w:rsid w:val="00622BD4"/>
    <w:rPr>
      <w:rFonts w:ascii="Calibri" w:eastAsia="Calibri" w:hAnsi="Calibri" w:cs="Times New Roman"/>
      <w:b/>
      <w:sz w:val="20"/>
      <w:szCs w:val="20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622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2B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2BD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BD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B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BD4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2BD4"/>
    <w:pPr>
      <w:spacing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22BD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22BD4"/>
    <w:pPr>
      <w:tabs>
        <w:tab w:val="right" w:leader="dot" w:pos="9054"/>
      </w:tabs>
      <w:spacing w:after="100"/>
      <w:ind w:left="284"/>
    </w:pPr>
  </w:style>
  <w:style w:type="paragraph" w:styleId="TOC3">
    <w:name w:val="toc 3"/>
    <w:basedOn w:val="Normal"/>
    <w:next w:val="Normal"/>
    <w:autoRedefine/>
    <w:uiPriority w:val="39"/>
    <w:unhideWhenUsed/>
    <w:rsid w:val="00622BD4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622B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BD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2B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BD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622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eurostat/statistics-explained/index.php/Culture_statistics_-_cultural_employ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33</Pages>
  <Words>14371</Words>
  <Characters>81918</Characters>
  <Application>Microsoft Office Word</Application>
  <DocSecurity>0</DocSecurity>
  <Lines>682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bbaraban</dc:creator>
  <cp:keywords/>
  <dc:description/>
  <cp:lastModifiedBy>Microsoft Office User</cp:lastModifiedBy>
  <cp:revision>54</cp:revision>
  <dcterms:created xsi:type="dcterms:W3CDTF">2019-10-08T13:00:00Z</dcterms:created>
  <dcterms:modified xsi:type="dcterms:W3CDTF">2020-01-27T10:05:00Z</dcterms:modified>
</cp:coreProperties>
</file>