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Diplomski studij klavira / </w:t>
      </w:r>
      <w:r w:rsidDel="00000000" w:rsidR="00000000" w:rsidRPr="00000000">
        <w:rPr>
          <w:b w:val="1"/>
          <w:sz w:val="28"/>
          <w:szCs w:val="28"/>
          <w:rtl w:val="0"/>
        </w:rPr>
        <w:t xml:space="preserve">Raspored sati: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1-6.6.2020.</w:t>
      </w:r>
    </w:p>
    <w:tbl>
      <w:tblPr>
        <w:tblStyle w:val="Table1"/>
        <w:tblW w:w="10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1995"/>
        <w:gridCol w:w="3330"/>
        <w:gridCol w:w="2205"/>
        <w:gridCol w:w="1560"/>
        <w:tblGridChange w:id="0">
          <w:tblGrid>
            <w:gridCol w:w="1725"/>
            <w:gridCol w:w="1995"/>
            <w:gridCol w:w="3330"/>
            <w:gridCol w:w="2205"/>
            <w:gridCol w:w="1560"/>
          </w:tblGrid>
        </w:tblGridChange>
      </w:tblGrid>
      <w:tr>
        <w:trPr>
          <w:trHeight w:val="260" w:hRule="atLeast"/>
        </w:trPr>
        <w:tc>
          <w:tcPr>
            <w:gridSpan w:val="5"/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godina -  Ljetni semestar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420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KOMORNA GLAZBA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Elezović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ff9900"/>
              </w:rPr>
            </w:pPr>
            <w:r w:rsidDel="00000000" w:rsidR="00000000" w:rsidRPr="00000000">
              <w:rPr>
                <w:b w:val="1"/>
                <w:color w:val="ff9900"/>
                <w:rtl w:val="0"/>
              </w:rPr>
              <w:t xml:space="preserve">P20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b w:val="1"/>
                <w:i w:val="1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KOREPETICIJA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Krasnitski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P16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Povijest klavirske umjetnosti </w:t>
      </w:r>
      <w:r w:rsidDel="00000000" w:rsidR="00000000" w:rsidRPr="00000000">
        <w:rPr>
          <w:rtl w:val="0"/>
        </w:rPr>
        <w:t xml:space="preserve">- doc. art. Filipec održava nastavu kumulativno, stoga se ista ne nalazi u rasporedu, već se studente pravovremeno obavještava putem web obavijesti. 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Klavir</w:t>
      </w:r>
      <w:r w:rsidDel="00000000" w:rsidR="00000000" w:rsidRPr="00000000">
        <w:rPr>
          <w:rtl w:val="0"/>
        </w:rPr>
        <w:t xml:space="preserve"> se održava u dogovoru s profesorom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Muzikonomija</w:t>
      </w:r>
      <w:r w:rsidDel="00000000" w:rsidR="00000000" w:rsidRPr="00000000">
        <w:rPr>
          <w:rtl w:val="0"/>
        </w:rPr>
        <w:t xml:space="preserve"> će se održavati kumulativno, u dogovoru s prof. Gigić Karl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" w:customStyle="1">
    <w:name w:val="st"/>
    <w:basedOn w:val="DefaultParagraphFont"/>
    <w:rsid w:val="00675731"/>
  </w:style>
  <w:style w:type="character" w:styleId="Emphasis">
    <w:name w:val="Emphasis"/>
    <w:basedOn w:val="DefaultParagraphFont"/>
    <w:uiPriority w:val="20"/>
    <w:qFormat w:val="1"/>
    <w:rsid w:val="0067573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AMEJXMJvj1fX+ex+aRwJ3PIrg==">AMUW2mWLzytBO1O3SwE1v4V+o/r5bB+EXlJImOUKAOupC1gHzzeDyughwFifthyJfhKZXgkzpghthDlcXW4RLgoHPaO+BQQITC5mcHBpKlCY6FxmfOj/8fcVWPDROGuf3hY9pRHpULFF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2019-01-21T14:01:00Z</dcterms:created>
  <dc:creator>Tiho</dc:creator>
</cp:coreProperties>
</file>