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SVEUČILIŠTE JOSIPA JURJA STROSSMAYERA U OSIJEKU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AKADEMIJA</w:t>
      </w:r>
      <w:r w:rsidR="00345413" w:rsidRPr="00743360">
        <w:rPr>
          <w:rFonts w:ascii="Arial Narrow" w:eastAsia="Droid Sans Fallback" w:hAnsi="Arial Narrow" w:cs="Arial"/>
          <w:b/>
          <w:bCs/>
        </w:rPr>
        <w:t xml:space="preserve"> ZA UMJETNOST I KULTURU</w:t>
      </w:r>
      <w:r w:rsidRPr="00743360">
        <w:rPr>
          <w:rFonts w:ascii="Arial Narrow" w:eastAsia="Droid Sans Fallback" w:hAnsi="Arial Narrow" w:cs="Arial"/>
          <w:b/>
          <w:bCs/>
        </w:rPr>
        <w:t xml:space="preserve"> U OSIJEKU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ODSJEK ZA GLAZBENU UMJETNOST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IZVOD IZ STUDIJSKOG PROGRAMA 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DIPLOMSKI STUDIJ </w:t>
      </w:r>
    </w:p>
    <w:p w:rsidR="00463052" w:rsidRPr="00743360" w:rsidRDefault="00463052" w:rsidP="00EB5FDE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PJEVANJE </w:t>
      </w:r>
      <w:r w:rsidR="00EB5FDE" w:rsidRPr="00743360">
        <w:rPr>
          <w:rFonts w:ascii="Arial Narrow" w:eastAsia="Droid Sans Fallback" w:hAnsi="Arial Narrow" w:cs="Arial"/>
          <w:b/>
          <w:bCs/>
        </w:rPr>
        <w:t>–</w:t>
      </w:r>
      <w:r w:rsidRPr="00743360">
        <w:rPr>
          <w:rFonts w:ascii="Arial Narrow" w:eastAsia="Droid Sans Fallback" w:hAnsi="Arial Narrow" w:cs="Arial"/>
          <w:b/>
          <w:bCs/>
        </w:rPr>
        <w:t xml:space="preserve"> SMJER SOLISTIČKI 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 (točke 3.1 i 3.2. Opis programa)</w:t>
      </w: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762621" w:rsidRPr="00743360" w:rsidRDefault="00463052" w:rsidP="00762621">
      <w:pPr>
        <w:jc w:val="center"/>
        <w:rPr>
          <w:rFonts w:ascii="Arial Narrow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(dokument sadržava i</w:t>
      </w:r>
      <w:r w:rsidR="00620818" w:rsidRPr="00743360">
        <w:rPr>
          <w:rFonts w:ascii="Arial Narrow" w:eastAsia="Droid Sans Fallback" w:hAnsi="Arial Narrow" w:cs="Arial"/>
          <w:b/>
          <w:bCs/>
        </w:rPr>
        <w:t>zvadak iz studijskog programa s</w:t>
      </w:r>
      <w:r w:rsidRPr="00743360">
        <w:rPr>
          <w:rFonts w:ascii="Arial Narrow" w:eastAsia="Droid Sans Fallback" w:hAnsi="Arial Narrow" w:cs="Arial"/>
          <w:b/>
          <w:bCs/>
        </w:rPr>
        <w:t xml:space="preserve"> izdanom dopusnicom od  21.6.2005. i sa svim usvojenim izmjenama i dopunama istog od strane Senata Sveučilišta J.</w:t>
      </w:r>
      <w:r w:rsidR="00620818" w:rsidRPr="00743360">
        <w:rPr>
          <w:rFonts w:ascii="Arial Narrow" w:eastAsia="Droid Sans Fallback" w:hAnsi="Arial Narrow" w:cs="Arial"/>
          <w:b/>
          <w:bCs/>
        </w:rPr>
        <w:t xml:space="preserve"> </w:t>
      </w:r>
      <w:r w:rsidR="001A0C9E">
        <w:rPr>
          <w:rFonts w:ascii="Arial Narrow" w:eastAsia="Droid Sans Fallback" w:hAnsi="Arial Narrow" w:cs="Arial"/>
          <w:b/>
          <w:bCs/>
        </w:rPr>
        <w:t>J. Strossmayera do 31.3.2020</w:t>
      </w:r>
      <w:r w:rsidR="00762621" w:rsidRPr="00743360">
        <w:rPr>
          <w:rFonts w:ascii="Arial Narrow" w:hAnsi="Arial Narrow" w:cs="Arial"/>
          <w:b/>
          <w:bCs/>
        </w:rPr>
        <w:t>.)</w:t>
      </w:r>
    </w:p>
    <w:p w:rsidR="00762621" w:rsidRPr="00743360" w:rsidRDefault="00762621" w:rsidP="00762621">
      <w:pPr>
        <w:jc w:val="center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both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outlineLvl w:val="0"/>
        <w:rPr>
          <w:rFonts w:ascii="Arial Narrow" w:hAnsi="Arial Narrow" w:cs="Arial"/>
          <w:b/>
          <w:bCs/>
        </w:rPr>
      </w:pPr>
    </w:p>
    <w:p w:rsidR="00762621" w:rsidRPr="00743360" w:rsidRDefault="00762621" w:rsidP="00762621">
      <w:pPr>
        <w:jc w:val="center"/>
        <w:outlineLvl w:val="0"/>
        <w:rPr>
          <w:rFonts w:ascii="Arial Narrow" w:hAnsi="Arial Narrow" w:cs="Arial"/>
          <w:b/>
          <w:bCs/>
        </w:rPr>
      </w:pPr>
    </w:p>
    <w:p w:rsidR="00762621" w:rsidRPr="00743360" w:rsidRDefault="001A0C9E" w:rsidP="00762621">
      <w:pPr>
        <w:jc w:val="center"/>
        <w:outlineLvl w:val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Osijek, ožujak</w:t>
      </w:r>
      <w:r w:rsidR="00762621" w:rsidRPr="00743360">
        <w:rPr>
          <w:rFonts w:ascii="Arial Narrow" w:hAnsi="Arial Narrow" w:cs="Arial"/>
          <w:b/>
          <w:bCs/>
        </w:rPr>
        <w:t xml:space="preserve"> 2020.</w:t>
      </w:r>
    </w:p>
    <w:p w:rsidR="00463052" w:rsidRPr="00743360" w:rsidRDefault="00463052" w:rsidP="00762621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0603EF" w:rsidRPr="00743360" w:rsidRDefault="000603EF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  <w:bookmarkStart w:id="0" w:name="_GoBack"/>
      <w:bookmarkEnd w:id="0"/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  <w:sz w:val="32"/>
          <w:szCs w:val="32"/>
        </w:rPr>
      </w:pPr>
    </w:p>
    <w:p w:rsidR="00463052" w:rsidRPr="00743360" w:rsidRDefault="00463052" w:rsidP="00CA6540">
      <w:pPr>
        <w:tabs>
          <w:tab w:val="left" w:pos="2340"/>
        </w:tabs>
        <w:spacing w:after="120" w:line="360" w:lineRule="auto"/>
        <w:jc w:val="both"/>
        <w:rPr>
          <w:rFonts w:ascii="Arial Narrow" w:eastAsia="Times New Roman" w:hAnsi="Arial Narrow" w:cs="Arial"/>
          <w:b/>
          <w:bCs/>
          <w:lang w:eastAsia="hr-HR"/>
        </w:rPr>
      </w:pPr>
      <w:r w:rsidRPr="00743360">
        <w:rPr>
          <w:rFonts w:ascii="Arial Narrow" w:eastAsia="Droid Sans Fallback" w:hAnsi="Arial Narrow" w:cs="Arial"/>
          <w:b/>
          <w:bCs/>
        </w:rPr>
        <w:lastRenderedPageBreak/>
        <w:t>3. OPIS PROGRAMA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250F44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3.1. </w:t>
      </w:r>
      <w:r w:rsidR="00463052" w:rsidRPr="00743360">
        <w:rPr>
          <w:rFonts w:ascii="Arial Narrow" w:eastAsia="Droid Sans Fallback" w:hAnsi="Arial Narrow" w:cs="Arial"/>
          <w:b/>
          <w:bCs/>
        </w:rPr>
        <w:t>Popis obveznih i izbornih predmeta i modula s brojem sati aktivne nastave potrebnih za njihovu izvedbu i brojem ECTS-bodova</w:t>
      </w: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620818">
      <w:pPr>
        <w:spacing w:after="0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Diplomski studij: PJEVANJE</w:t>
      </w:r>
      <w:r w:rsidR="00620818" w:rsidRPr="00743360">
        <w:rPr>
          <w:rFonts w:ascii="Arial Narrow" w:eastAsia="Droid Sans Fallback" w:hAnsi="Arial Narrow" w:cs="Arial"/>
          <w:b/>
          <w:bCs/>
        </w:rPr>
        <w:t xml:space="preserve"> – </w:t>
      </w:r>
      <w:r w:rsidRPr="00743360">
        <w:rPr>
          <w:rFonts w:ascii="Arial Narrow" w:eastAsia="Droid Sans Fallback" w:hAnsi="Arial Narrow" w:cs="Arial"/>
          <w:b/>
          <w:bCs/>
        </w:rPr>
        <w:t xml:space="preserve">SMJER SOLISTIČKI 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09"/>
        <w:gridCol w:w="709"/>
        <w:gridCol w:w="708"/>
        <w:gridCol w:w="709"/>
      </w:tblGrid>
      <w:tr w:rsidR="00743360" w:rsidRPr="00743360" w:rsidTr="009759FB">
        <w:tc>
          <w:tcPr>
            <w:tcW w:w="3652" w:type="dxa"/>
            <w:vMerge w:val="restart"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OBAVEZNI PREDMETI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1. semestar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2. semestar</w:t>
            </w:r>
          </w:p>
        </w:tc>
      </w:tr>
      <w:tr w:rsidR="00743360" w:rsidRPr="00743360" w:rsidTr="009759FB">
        <w:tc>
          <w:tcPr>
            <w:tcW w:w="3652" w:type="dxa"/>
            <w:vMerge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Pjevanje PD101, PD201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9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Korepeticija PD102, PD202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Studij opernih uloga PD103,PD203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Poznavanje vokalne literature i interpretacije PD104, PD204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Koncertna praksa PD105, PD205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9759FB" w:rsidRPr="00743360" w:rsidTr="009759FB">
        <w:tc>
          <w:tcPr>
            <w:tcW w:w="3652" w:type="dxa"/>
          </w:tcPr>
          <w:p w:rsidR="00250F44" w:rsidRPr="00743360" w:rsidRDefault="00250F44" w:rsidP="00463052">
            <w:pPr>
              <w:spacing w:after="0"/>
              <w:jc w:val="right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UKUPNO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17</w:t>
            </w:r>
          </w:p>
        </w:tc>
      </w:tr>
    </w:tbl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691"/>
        <w:gridCol w:w="735"/>
        <w:gridCol w:w="708"/>
        <w:gridCol w:w="709"/>
      </w:tblGrid>
      <w:tr w:rsidR="00743360" w:rsidRPr="00743360" w:rsidTr="009759FB">
        <w:tc>
          <w:tcPr>
            <w:tcW w:w="0" w:type="auto"/>
            <w:vMerge w:val="restart"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IZBORNI PREDMETI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3360">
              <w:rPr>
                <w:rFonts w:ascii="Arial Narrow" w:hAnsi="Arial Narrow" w:cs="Arial"/>
                <w:b/>
                <w:bCs/>
                <w:sz w:val="18"/>
                <w:szCs w:val="18"/>
              </w:rPr>
              <w:t>1. semestar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743360">
              <w:rPr>
                <w:rFonts w:ascii="Arial Narrow" w:hAnsi="Arial Narrow" w:cs="Arial"/>
                <w:b/>
                <w:bCs/>
                <w:sz w:val="18"/>
                <w:szCs w:val="18"/>
              </w:rPr>
              <w:t>2. semestar</w:t>
            </w:r>
          </w:p>
        </w:tc>
      </w:tr>
      <w:tr w:rsidR="00743360" w:rsidRPr="00743360" w:rsidTr="009759FB">
        <w:tc>
          <w:tcPr>
            <w:tcW w:w="0" w:type="auto"/>
            <w:vMerge/>
          </w:tcPr>
          <w:p w:rsidR="00250F44" w:rsidRPr="00743360" w:rsidRDefault="00250F44" w:rsidP="00250F44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sati tj.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Dirigiranje I ili II </w:t>
            </w: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IPD101, IPD201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 IPD106, IPD206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4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Seminar iz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met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nast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 pjevanja IPD102, IPD202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  <w:tr w:rsidR="00743360" w:rsidRPr="00743360" w:rsidTr="009759FB">
        <w:tc>
          <w:tcPr>
            <w:tcW w:w="0" w:type="auto"/>
          </w:tcPr>
          <w:p w:rsidR="00250F44" w:rsidRPr="00743360" w:rsidRDefault="00250F44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Operna gluma IPD103, IPD203</w:t>
            </w:r>
          </w:p>
        </w:tc>
        <w:tc>
          <w:tcPr>
            <w:tcW w:w="691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35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50F44" w:rsidRPr="00743360" w:rsidRDefault="00250F44" w:rsidP="00463052">
            <w:pPr>
              <w:spacing w:after="0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2</w:t>
            </w:r>
          </w:p>
        </w:tc>
      </w:tr>
    </w:tbl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*</w:t>
      </w:r>
      <w:r w:rsidRPr="00743360">
        <w:rPr>
          <w:rFonts w:ascii="Arial Narrow" w:eastAsia="Droid Sans Fallback" w:hAnsi="Arial Narrow" w:cs="Arial"/>
          <w:b/>
          <w:bCs/>
          <w:sz w:val="20"/>
          <w:szCs w:val="20"/>
        </w:rPr>
        <w:t xml:space="preserve">Seminar iz metodike nastave pjevanja </w:t>
      </w:r>
      <w:r w:rsidRPr="00743360">
        <w:rPr>
          <w:rFonts w:ascii="Arial Narrow" w:eastAsia="Droid Sans Fallback" w:hAnsi="Arial Narrow" w:cs="Arial"/>
          <w:sz w:val="20"/>
          <w:szCs w:val="20"/>
        </w:rPr>
        <w:t xml:space="preserve">nastavlja se na </w:t>
      </w:r>
      <w:r w:rsidRPr="00743360">
        <w:rPr>
          <w:rFonts w:ascii="Arial Narrow" w:eastAsia="Droid Sans Fallback" w:hAnsi="Arial Narrow" w:cs="Arial"/>
          <w:b/>
          <w:bCs/>
          <w:sz w:val="20"/>
          <w:szCs w:val="20"/>
        </w:rPr>
        <w:t xml:space="preserve">IZBORNI MODUL PEDAGOŠKIH PREDMETA </w:t>
      </w:r>
      <w:r w:rsidRPr="00743360">
        <w:rPr>
          <w:rFonts w:ascii="Arial Narrow" w:eastAsia="Droid Sans Fallback" w:hAnsi="Arial Narrow" w:cs="Arial"/>
          <w:sz w:val="20"/>
          <w:szCs w:val="20"/>
        </w:rPr>
        <w:t>iz preddiplomskog studija.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  <w:b/>
          <w:bCs/>
        </w:rPr>
        <w:t>Diplomski ispit</w:t>
      </w:r>
      <w:r w:rsidR="00E637D4" w:rsidRPr="00743360">
        <w:rPr>
          <w:rFonts w:ascii="Arial Narrow" w:eastAsia="Droid Sans Fallback" w:hAnsi="Arial Narrow" w:cs="Arial"/>
          <w:b/>
          <w:bCs/>
        </w:rPr>
        <w:t xml:space="preserve"> </w:t>
      </w:r>
      <w:r w:rsidRPr="00743360">
        <w:rPr>
          <w:rFonts w:ascii="Arial Narrow" w:eastAsia="Droid Sans Fallback" w:hAnsi="Arial Narrow" w:cs="Arial"/>
        </w:rPr>
        <w:t>– 18 ECTS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Tijekom studija student je dužan sakupiti ukupno 8 ECTS bodova za izborne predmete. Vidi 3.4 i 3.6.</w:t>
      </w: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sz w:val="24"/>
          <w:szCs w:val="24"/>
        </w:rPr>
      </w:pPr>
      <w:r w:rsidRPr="00743360">
        <w:rPr>
          <w:rFonts w:ascii="Arial Narrow" w:eastAsia="Droid Sans Fallback" w:hAnsi="Arial Narrow" w:cs="Arial"/>
          <w:sz w:val="24"/>
          <w:szCs w:val="24"/>
        </w:rPr>
        <w:t>Tijekom studija student je dužan sakupiti ukupno ECTS bodova: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708"/>
      </w:tblGrid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Diplomski studij Pjevanje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OBVEZNI PREDMETI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34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IZBORNI PREDMETI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8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DIPLOMSKI ISPIT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18</w:t>
            </w:r>
          </w:p>
        </w:tc>
      </w:tr>
      <w:tr w:rsidR="00743360" w:rsidRPr="00743360" w:rsidTr="00AE5A4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right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F44" w:rsidRPr="00743360" w:rsidRDefault="00250F44" w:rsidP="00250F44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60</w:t>
            </w:r>
          </w:p>
        </w:tc>
      </w:tr>
    </w:tbl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b/>
          <w:bCs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  <w:b/>
          <w:bCs/>
        </w:rPr>
      </w:pPr>
    </w:p>
    <w:p w:rsidR="00250F44" w:rsidRPr="00743360" w:rsidRDefault="00250F44" w:rsidP="00250F44">
      <w:pPr>
        <w:spacing w:after="0"/>
        <w:rPr>
          <w:rFonts w:ascii="Arial Narrow" w:eastAsia="Droid Sans Fallback" w:hAnsi="Arial Narrow" w:cs="Arial"/>
        </w:rPr>
      </w:pPr>
    </w:p>
    <w:p w:rsidR="00250F44" w:rsidRPr="00743360" w:rsidRDefault="00250F44" w:rsidP="00250F44">
      <w:pPr>
        <w:spacing w:after="0"/>
        <w:jc w:val="both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b/>
          <w:bCs/>
        </w:rPr>
      </w:pPr>
    </w:p>
    <w:p w:rsidR="009759FB" w:rsidRDefault="009759FB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</w:rPr>
      </w:pPr>
    </w:p>
    <w:p w:rsidR="00C46C7F" w:rsidRPr="00743360" w:rsidRDefault="00C46C7F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</w:rPr>
      </w:pPr>
    </w:p>
    <w:p w:rsidR="00463052" w:rsidRPr="00743360" w:rsidRDefault="00463052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</w:rPr>
      </w:pPr>
      <w:r w:rsidRPr="00743360">
        <w:rPr>
          <w:rFonts w:ascii="Arial Narrow" w:eastAsia="Droid Sans Fallback" w:hAnsi="Arial Narrow" w:cs="Arial"/>
          <w:b/>
        </w:rPr>
        <w:t>DIPLOMSKI ISPIT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jc w:val="center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Smjer solistički</w:t>
      </w: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b/>
          <w:bCs/>
        </w:rPr>
      </w:pP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Diplomski ispit za studente koji stječu kvalifikaciju magistra solističkog pjevanja sastoji se od pozitivno oc</w:t>
      </w:r>
      <w:r w:rsidR="00BC35FF" w:rsidRPr="00743360">
        <w:rPr>
          <w:rFonts w:ascii="Arial Narrow" w:eastAsia="Droid Sans Fallback" w:hAnsi="Arial Narrow" w:cs="Arial"/>
        </w:rPr>
        <w:t>i</w:t>
      </w:r>
      <w:r w:rsidRPr="00743360">
        <w:rPr>
          <w:rFonts w:ascii="Arial Narrow" w:eastAsia="Droid Sans Fallback" w:hAnsi="Arial Narrow" w:cs="Arial"/>
        </w:rPr>
        <w:t xml:space="preserve">jenjenog magistarskog javnog nastupa i seminarskog rada koji studenti izrađuju tijekom posljednje godine studija. 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Diplomski ispit za studente koji stječu pedagošku kvalifikaciju sastoji se od pozitivno oc</w:t>
      </w:r>
      <w:r w:rsidR="00BC35FF" w:rsidRPr="00743360">
        <w:rPr>
          <w:rFonts w:ascii="Arial Narrow" w:eastAsia="Droid Sans Fallback" w:hAnsi="Arial Narrow" w:cs="Arial"/>
        </w:rPr>
        <w:t>i</w:t>
      </w:r>
      <w:r w:rsidRPr="00743360">
        <w:rPr>
          <w:rFonts w:ascii="Arial Narrow" w:eastAsia="Droid Sans Fallback" w:hAnsi="Arial Narrow" w:cs="Arial"/>
        </w:rPr>
        <w:t xml:space="preserve">jenjenog oglednog predavanja i seminarskog rada koji studenti izrađuju tijekom posljednje godine studija. 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Ogledno predavanje održava se na odgovarajućoj obrazovnoj ustanovi. O oglednom predavanju i seminarskom radu nastavnik metodike izvješćuje povjerenstvo za diplomski ispit, te predlaže ocjene.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Program javnog nastupa: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Pjesma ili arija talijanskog autora XVII. ili XVIII.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 xml:space="preserve">Bachova, </w:t>
      </w:r>
      <w:proofErr w:type="spellStart"/>
      <w:r w:rsidRPr="00743360">
        <w:rPr>
          <w:rFonts w:ascii="Arial Narrow" w:eastAsia="Droid Sans Fallback" w:hAnsi="Arial Narrow" w:cs="Arial"/>
        </w:rPr>
        <w:t>Händlova</w:t>
      </w:r>
      <w:proofErr w:type="spellEnd"/>
      <w:r w:rsidRPr="00743360">
        <w:rPr>
          <w:rFonts w:ascii="Arial Narrow" w:eastAsia="Droid Sans Fallback" w:hAnsi="Arial Narrow" w:cs="Arial"/>
        </w:rPr>
        <w:t xml:space="preserve"> ili </w:t>
      </w:r>
      <w:proofErr w:type="spellStart"/>
      <w:r w:rsidRPr="00743360">
        <w:rPr>
          <w:rFonts w:ascii="Arial Narrow" w:eastAsia="Droid Sans Fallback" w:hAnsi="Arial Narrow" w:cs="Arial"/>
        </w:rPr>
        <w:t>Haydnova</w:t>
      </w:r>
      <w:proofErr w:type="spellEnd"/>
      <w:r w:rsidRPr="00743360">
        <w:rPr>
          <w:rFonts w:ascii="Arial Narrow" w:eastAsia="Droid Sans Fallback" w:hAnsi="Arial Narrow" w:cs="Arial"/>
        </w:rPr>
        <w:t xml:space="preserve"> arija (koloraturnog karaktera) iz kantate, oratorija ili mise ili </w:t>
      </w:r>
      <w:proofErr w:type="spellStart"/>
      <w:r w:rsidRPr="00743360">
        <w:rPr>
          <w:rFonts w:ascii="Arial Narrow" w:eastAsia="Droid Sans Fallback" w:hAnsi="Arial Narrow" w:cs="Arial"/>
        </w:rPr>
        <w:t>Mozartova</w:t>
      </w:r>
      <w:proofErr w:type="spellEnd"/>
      <w:r w:rsidRPr="00743360">
        <w:rPr>
          <w:rFonts w:ascii="Arial Narrow" w:eastAsia="Droid Sans Fallback" w:hAnsi="Arial Narrow" w:cs="Arial"/>
        </w:rPr>
        <w:t xml:space="preserve"> koncertna arija.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stranih autora XIX.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stranih autora XX.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popijevke hrvatskih autora XIX. i/ili XX. stoljeća.</w:t>
      </w:r>
    </w:p>
    <w:p w:rsidR="00463052" w:rsidRPr="00743360" w:rsidRDefault="00463052" w:rsidP="000B21D6">
      <w:pPr>
        <w:numPr>
          <w:ilvl w:val="0"/>
          <w:numId w:val="57"/>
        </w:num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Dvije glavne operne arije autora klasike, romantike ili XX. stoljeća.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Student ostvaruje program napamet, na jeziku izvornika ili prijevodu na hrvatski jezik.</w:t>
      </w:r>
    </w:p>
    <w:p w:rsidR="00463052" w:rsidRPr="00743360" w:rsidRDefault="00463052" w:rsidP="000B21D6">
      <w:pPr>
        <w:spacing w:after="0" w:line="360" w:lineRule="auto"/>
        <w:jc w:val="both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</w:rPr>
        <w:t>Transponiranje je dozvoljeno samo kod popijevaka.</w:t>
      </w:r>
    </w:p>
    <w:p w:rsidR="00463052" w:rsidRPr="00743360" w:rsidRDefault="00463052" w:rsidP="000B21D6">
      <w:pPr>
        <w:spacing w:after="0" w:line="360" w:lineRule="auto"/>
        <w:rPr>
          <w:rFonts w:ascii="Arial Narrow" w:eastAsia="Droid Sans Fallback" w:hAnsi="Arial Narrow" w:cs="Arial"/>
          <w:sz w:val="20"/>
          <w:szCs w:val="20"/>
        </w:rPr>
      </w:pPr>
    </w:p>
    <w:p w:rsidR="00C46C7F" w:rsidRPr="00743360" w:rsidRDefault="00C46C7F" w:rsidP="00C46C7F">
      <w:pPr>
        <w:spacing w:after="0"/>
        <w:rPr>
          <w:rFonts w:ascii="Arial Narrow" w:eastAsia="Droid Sans Fallback" w:hAnsi="Arial Narrow" w:cs="Arial"/>
        </w:rPr>
      </w:pPr>
      <w:r w:rsidRPr="00743360">
        <w:rPr>
          <w:rFonts w:ascii="Arial Narrow" w:eastAsia="Droid Sans Fallback" w:hAnsi="Arial Narrow" w:cs="Arial"/>
          <w:b/>
          <w:bCs/>
        </w:rPr>
        <w:t xml:space="preserve">Diplomski ispit </w:t>
      </w:r>
      <w:r w:rsidRPr="00743360">
        <w:rPr>
          <w:rFonts w:ascii="Arial Narrow" w:eastAsia="Droid Sans Fallback" w:hAnsi="Arial Narrow" w:cs="Arial"/>
        </w:rPr>
        <w:t>– 18 ECTS</w:t>
      </w:r>
      <w:r>
        <w:rPr>
          <w:rFonts w:ascii="Arial Narrow" w:eastAsia="Droid Sans Fallback" w:hAnsi="Arial Narrow" w:cs="Arial"/>
        </w:rPr>
        <w:t xml:space="preserve"> sastoji se od: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C46C7F" w:rsidRPr="00743360" w:rsidRDefault="00C46C7F" w:rsidP="00C46C7F">
      <w:pPr>
        <w:numPr>
          <w:ilvl w:val="0"/>
          <w:numId w:val="61"/>
        </w:numPr>
        <w:spacing w:after="0" w:line="240" w:lineRule="auto"/>
        <w:rPr>
          <w:rFonts w:ascii="Arial Narrow" w:eastAsia="Droid Sans Fallback" w:hAnsi="Arial Narrow" w:cs="Arial"/>
          <w:sz w:val="20"/>
          <w:szCs w:val="20"/>
        </w:rPr>
      </w:pPr>
      <w:r>
        <w:rPr>
          <w:rFonts w:ascii="Arial Narrow" w:eastAsia="Droid Sans Fallback" w:hAnsi="Arial Narrow" w:cs="Arial"/>
          <w:sz w:val="20"/>
          <w:szCs w:val="20"/>
        </w:rPr>
        <w:t>Prijava teme i p</w:t>
      </w:r>
      <w:r w:rsidRPr="00743360">
        <w:rPr>
          <w:rFonts w:ascii="Arial Narrow" w:eastAsia="Droid Sans Fallback" w:hAnsi="Arial Narrow" w:cs="Arial"/>
          <w:sz w:val="20"/>
          <w:szCs w:val="20"/>
        </w:rPr>
        <w:t>ripr</w:t>
      </w:r>
      <w:r>
        <w:rPr>
          <w:rFonts w:ascii="Arial Narrow" w:eastAsia="Droid Sans Fallback" w:hAnsi="Arial Narrow" w:cs="Arial"/>
          <w:sz w:val="20"/>
          <w:szCs w:val="20"/>
        </w:rPr>
        <w:t>ema diplomskog koncerta – 14</w:t>
      </w:r>
      <w:r w:rsidRPr="00743360">
        <w:rPr>
          <w:rFonts w:ascii="Arial Narrow" w:eastAsia="Droid Sans Fallback" w:hAnsi="Arial Narrow" w:cs="Arial"/>
          <w:sz w:val="20"/>
          <w:szCs w:val="20"/>
        </w:rPr>
        <w:t xml:space="preserve"> ECTS</w:t>
      </w:r>
    </w:p>
    <w:p w:rsidR="00463052" w:rsidRPr="00C46C7F" w:rsidRDefault="00C46C7F" w:rsidP="00C46C7F">
      <w:pPr>
        <w:pStyle w:val="Odlomakpopisa"/>
        <w:numPr>
          <w:ilvl w:val="0"/>
          <w:numId w:val="62"/>
        </w:numPr>
        <w:ind w:left="284" w:hanging="284"/>
        <w:rPr>
          <w:rFonts w:ascii="Arial Narrow" w:hAnsi="Arial Narrow" w:cs="Arial"/>
          <w:sz w:val="20"/>
          <w:szCs w:val="20"/>
        </w:rPr>
      </w:pPr>
      <w:r w:rsidRPr="00C46C7F">
        <w:rPr>
          <w:rFonts w:ascii="Arial Narrow" w:hAnsi="Arial Narrow" w:cs="Arial"/>
          <w:sz w:val="20"/>
          <w:szCs w:val="20"/>
        </w:rPr>
        <w:t>Obrana rada – 4 ECTS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Pr="00743360" w:rsidRDefault="00AE5A4B" w:rsidP="00250F44">
      <w:pPr>
        <w:rPr>
          <w:rFonts w:ascii="Arial Narrow" w:hAnsi="Arial Narrow" w:cs="Calibri"/>
          <w:b/>
          <w:szCs w:val="20"/>
        </w:rPr>
      </w:pPr>
    </w:p>
    <w:p w:rsidR="00AE5A4B" w:rsidRDefault="00AE5A4B" w:rsidP="00250F44">
      <w:pPr>
        <w:rPr>
          <w:rFonts w:ascii="Arial Narrow" w:hAnsi="Arial Narrow" w:cs="Calibri"/>
          <w:b/>
          <w:szCs w:val="20"/>
        </w:rPr>
      </w:pPr>
    </w:p>
    <w:p w:rsidR="00C46C7F" w:rsidRDefault="00C46C7F" w:rsidP="00250F44">
      <w:pPr>
        <w:rPr>
          <w:rFonts w:ascii="Arial Narrow" w:hAnsi="Arial Narrow" w:cs="Calibri"/>
          <w:b/>
          <w:szCs w:val="20"/>
        </w:rPr>
      </w:pPr>
    </w:p>
    <w:p w:rsidR="00C46C7F" w:rsidRPr="00743360" w:rsidRDefault="00C46C7F" w:rsidP="00250F44">
      <w:pPr>
        <w:rPr>
          <w:rFonts w:ascii="Arial Narrow" w:hAnsi="Arial Narrow" w:cs="Calibri"/>
          <w:b/>
          <w:szCs w:val="20"/>
        </w:rPr>
      </w:pPr>
    </w:p>
    <w:p w:rsidR="00250F44" w:rsidRPr="00743360" w:rsidRDefault="00250F44" w:rsidP="00250F44">
      <w:pPr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>POPIS OBAVEZNIH I IZBORNIH PREDMETA PO SEMESTRIMA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 xml:space="preserve">1. GODINA STUDIJA / ZIMSKI / I. SEMESTAR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516"/>
        <w:gridCol w:w="508"/>
        <w:gridCol w:w="508"/>
        <w:gridCol w:w="510"/>
        <w:gridCol w:w="3997"/>
        <w:gridCol w:w="572"/>
      </w:tblGrid>
      <w:tr w:rsidR="00743360" w:rsidRPr="00743360" w:rsidTr="00AE5A4B">
        <w:trPr>
          <w:cantSplit/>
        </w:trPr>
        <w:tc>
          <w:tcPr>
            <w:tcW w:w="835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595"/>
                <w:tab w:val="left" w:pos="1190"/>
                <w:tab w:val="left" w:pos="1785"/>
                <w:tab w:val="left" w:pos="2381"/>
                <w:tab w:val="left" w:pos="2976"/>
                <w:tab w:val="left" w:pos="3571"/>
                <w:tab w:val="left" w:pos="4167"/>
                <w:tab w:val="left" w:pos="4761"/>
                <w:tab w:val="left" w:pos="5357"/>
                <w:tab w:val="left" w:pos="5953"/>
                <w:tab w:val="left" w:pos="6547"/>
                <w:tab w:val="left" w:pos="7143"/>
                <w:tab w:val="left" w:pos="7738"/>
                <w:tab w:val="left" w:pos="8333"/>
                <w:tab w:val="left" w:pos="8929"/>
                <w:tab w:val="left" w:pos="9524"/>
                <w:tab w:val="left" w:pos="10119"/>
                <w:tab w:val="left" w:pos="10715"/>
                <w:tab w:val="left" w:pos="11310"/>
                <w:tab w:val="left" w:pos="11905"/>
                <w:tab w:val="left" w:pos="12500"/>
                <w:tab w:val="left" w:pos="13096"/>
                <w:tab w:val="left" w:pos="13691"/>
                <w:tab w:val="left" w:pos="14286"/>
              </w:tabs>
              <w:spacing w:after="0" w:line="240" w:lineRule="auto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516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PREDMET</w:t>
            </w:r>
          </w:p>
        </w:tc>
        <w:tc>
          <w:tcPr>
            <w:tcW w:w="1526" w:type="dxa"/>
            <w:gridSpan w:val="3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29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29" w:hanging="29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SATI: SEMESTAR</w:t>
            </w:r>
          </w:p>
        </w:tc>
        <w:tc>
          <w:tcPr>
            <w:tcW w:w="3997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NASTAVNIK</w:t>
            </w:r>
          </w:p>
        </w:tc>
        <w:tc>
          <w:tcPr>
            <w:tcW w:w="572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PREDMETI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nositelj/</w:t>
            </w:r>
            <w:proofErr w:type="spellStart"/>
            <w:r w:rsidRPr="00743360">
              <w:rPr>
                <w:rFonts w:ascii="Arial Narrow" w:hAnsi="Arial Narrow" w:cstheme="minorHAnsi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theme="minorHAnsi"/>
                <w:sz w:val="20"/>
                <w:szCs w:val="20"/>
              </w:rPr>
              <w:t xml:space="preserve"> predmeta</w:t>
            </w:r>
          </w:p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ili izvoditelj/</w:t>
            </w:r>
            <w:proofErr w:type="spellStart"/>
            <w:r w:rsidRPr="00743360">
              <w:rPr>
                <w:rFonts w:ascii="Arial Narrow" w:hAnsi="Arial Narrow" w:cstheme="minorHAnsi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theme="minorHAnsi"/>
                <w:sz w:val="20"/>
                <w:szCs w:val="20"/>
              </w:rPr>
              <w:t xml:space="preserve"> dijela nastave</w:t>
            </w: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PD101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 xml:space="preserve">PJEVANJE 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PD102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KOREPETICIJA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EB4105" w:rsidRDefault="00653359" w:rsidP="009655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EB4105">
              <w:rPr>
                <w:rFonts w:ascii="Arial Narrow" w:hAnsi="Arial Narrow"/>
                <w:bCs/>
                <w:sz w:val="20"/>
                <w:szCs w:val="20"/>
              </w:rPr>
              <w:t xml:space="preserve">Ante Blažević, </w:t>
            </w:r>
            <w:proofErr w:type="spellStart"/>
            <w:r w:rsidRPr="00EB4105">
              <w:rPr>
                <w:rFonts w:ascii="Arial Narrow" w:hAnsi="Arial Narrow"/>
                <w:bCs/>
                <w:sz w:val="20"/>
                <w:szCs w:val="20"/>
              </w:rPr>
              <w:t>umj</w:t>
            </w:r>
            <w:proofErr w:type="spellEnd"/>
            <w:r w:rsidRPr="00EB4105">
              <w:rPr>
                <w:rFonts w:ascii="Arial Narrow" w:hAnsi="Arial Narrow"/>
                <w:bCs/>
                <w:sz w:val="20"/>
                <w:szCs w:val="20"/>
              </w:rPr>
              <w:t>. sur.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PD103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STUDIJ OPERNIH ULOGA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Doc. </w:t>
            </w:r>
            <w:r w:rsidR="00CA6540" w:rsidRPr="00743360">
              <w:rPr>
                <w:rFonts w:ascii="Arial Narrow" w:hAnsi="Arial Narrow"/>
                <w:i/>
                <w:sz w:val="20"/>
                <w:szCs w:val="20"/>
              </w:rPr>
              <w:t xml:space="preserve">art. </w:t>
            </w:r>
            <w:proofErr w:type="spellStart"/>
            <w:r w:rsidRPr="00743360">
              <w:rPr>
                <w:rFonts w:ascii="Arial Narrow" w:hAnsi="Arial Narrow"/>
                <w:i/>
                <w:sz w:val="20"/>
                <w:szCs w:val="20"/>
              </w:rPr>
              <w:t>Balazs</w:t>
            </w:r>
            <w:proofErr w:type="spellEnd"/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hAnsi="Arial Narrow"/>
                <w:i/>
                <w:sz w:val="20"/>
                <w:szCs w:val="20"/>
              </w:rPr>
              <w:t>Kocsar</w:t>
            </w:r>
            <w:proofErr w:type="spellEnd"/>
          </w:p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hAnsi="Arial Narrow"/>
                <w:b/>
                <w:sz w:val="20"/>
                <w:szCs w:val="20"/>
              </w:rPr>
              <w:t>. Berislav Jerković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PD104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POZNAVANJE VOKALNE LITERATURE I INTERPRETACIJE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PD105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KONCERTNA PRAKSA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-ovjerava prof. glavnog predmeta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spacing w:after="0" w:line="240" w:lineRule="auto"/>
              <w:contextualSpacing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DIPLOMSKI RAD</w:t>
            </w:r>
          </w:p>
          <w:p w:rsidR="000468C7" w:rsidRPr="00EC6134" w:rsidRDefault="00EC6134" w:rsidP="00EC6134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>
              <w:rPr>
                <w:rFonts w:ascii="Arial Narrow" w:eastAsia="Droid Sans Fallback" w:hAnsi="Arial Narrow" w:cs="Arial"/>
                <w:sz w:val="20"/>
                <w:szCs w:val="20"/>
              </w:rPr>
              <w:t>Prijava teme i p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riprema diplomskog koncerta, I. dio </w:t>
            </w:r>
            <w:r>
              <w:rPr>
                <w:rFonts w:ascii="Arial Narrow" w:eastAsia="Droid Sans Fallback" w:hAnsi="Arial Narrow" w:cs="Arial"/>
                <w:sz w:val="20"/>
                <w:szCs w:val="20"/>
              </w:rPr>
              <w:t>– 9</w:t>
            </w:r>
            <w:r w:rsidR="000468C7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ECTS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spacing w:after="0" w:line="240" w:lineRule="auto"/>
              <w:contextualSpacing/>
              <w:rPr>
                <w:rFonts w:ascii="Arial Narrow" w:eastAsia="Times New Roman" w:hAnsi="Arial Narrow" w:cstheme="minorHAnsi"/>
                <w:b/>
                <w:noProof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-prof.</w:t>
            </w:r>
            <w:r w:rsidR="00982FAC"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>glavnog predmeta-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653359" w:rsidP="009655B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  <w:t>9</w:t>
            </w: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sati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75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obaveznih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105</w:t>
            </w: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IZBORNI PREDMETI*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60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509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izbornih 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</w:tr>
      <w:tr w:rsidR="00743360" w:rsidRPr="00743360" w:rsidTr="00AE5A4B">
        <w:trPr>
          <w:cantSplit/>
          <w:trHeight w:hRule="exact" w:val="346"/>
        </w:trPr>
        <w:tc>
          <w:tcPr>
            <w:tcW w:w="835" w:type="dxa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sati nastave u semestru:</w:t>
            </w:r>
          </w:p>
        </w:tc>
        <w:tc>
          <w:tcPr>
            <w:tcW w:w="1526" w:type="dxa"/>
            <w:gridSpan w:val="3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ECTS-a</w:t>
            </w: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</w:tr>
    </w:tbl>
    <w:p w:rsidR="001E5028" w:rsidRPr="00743360" w:rsidRDefault="001E5028" w:rsidP="001E5028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40" w:lineRule="auto"/>
        <w:rPr>
          <w:rFonts w:ascii="Arial Narrow" w:eastAsia="ヒラギノ角ゴ Pro W3" w:hAnsi="Arial Narrow" w:cs="Times New Roman"/>
          <w:b/>
          <w:sz w:val="24"/>
          <w:szCs w:val="24"/>
        </w:rPr>
      </w:pPr>
    </w:p>
    <w:p w:rsidR="00250F44" w:rsidRPr="00743360" w:rsidRDefault="00250F44" w:rsidP="00250F44">
      <w:pPr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>POPIS OBAVEZNIH I IZBORNIH PREDMETA PO SEMESTRIMA</w:t>
      </w: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Arial Narrow" w:hAnsi="Arial Narrow" w:cs="Calibri"/>
          <w:b/>
          <w:szCs w:val="20"/>
        </w:rPr>
      </w:pPr>
      <w:r w:rsidRPr="00743360">
        <w:rPr>
          <w:rFonts w:ascii="Arial Narrow" w:hAnsi="Arial Narrow" w:cs="Calibri"/>
          <w:b/>
          <w:szCs w:val="20"/>
        </w:rPr>
        <w:t xml:space="preserve">1. GODINA STUDIJA / LJETNI/ II. SEMESTAR 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3516"/>
        <w:gridCol w:w="508"/>
        <w:gridCol w:w="508"/>
        <w:gridCol w:w="510"/>
        <w:gridCol w:w="3997"/>
        <w:gridCol w:w="572"/>
      </w:tblGrid>
      <w:tr w:rsidR="00743360" w:rsidRPr="00743360" w:rsidTr="00AE5A4B">
        <w:trPr>
          <w:cantSplit/>
        </w:trPr>
        <w:tc>
          <w:tcPr>
            <w:tcW w:w="835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595"/>
                <w:tab w:val="left" w:pos="1190"/>
                <w:tab w:val="left" w:pos="1785"/>
                <w:tab w:val="left" w:pos="2381"/>
                <w:tab w:val="left" w:pos="2976"/>
                <w:tab w:val="left" w:pos="3571"/>
                <w:tab w:val="left" w:pos="4167"/>
                <w:tab w:val="left" w:pos="4761"/>
                <w:tab w:val="left" w:pos="5357"/>
                <w:tab w:val="left" w:pos="5953"/>
                <w:tab w:val="left" w:pos="6547"/>
                <w:tab w:val="left" w:pos="7143"/>
                <w:tab w:val="left" w:pos="7738"/>
                <w:tab w:val="left" w:pos="8333"/>
                <w:tab w:val="left" w:pos="8929"/>
                <w:tab w:val="left" w:pos="9524"/>
                <w:tab w:val="left" w:pos="10119"/>
                <w:tab w:val="left" w:pos="10715"/>
                <w:tab w:val="left" w:pos="11310"/>
                <w:tab w:val="left" w:pos="11905"/>
                <w:tab w:val="left" w:pos="12500"/>
                <w:tab w:val="left" w:pos="13096"/>
                <w:tab w:val="left" w:pos="13691"/>
                <w:tab w:val="left" w:pos="14286"/>
              </w:tabs>
              <w:spacing w:after="0" w:line="240" w:lineRule="auto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KOD</w:t>
            </w:r>
          </w:p>
        </w:tc>
        <w:tc>
          <w:tcPr>
            <w:tcW w:w="3516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PREDMET</w:t>
            </w:r>
          </w:p>
        </w:tc>
        <w:tc>
          <w:tcPr>
            <w:tcW w:w="1526" w:type="dxa"/>
            <w:gridSpan w:val="3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29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29" w:hanging="29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SATI: SEMESTAR</w:t>
            </w:r>
          </w:p>
        </w:tc>
        <w:tc>
          <w:tcPr>
            <w:tcW w:w="3997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NASTAVNIK</w:t>
            </w:r>
          </w:p>
        </w:tc>
        <w:tc>
          <w:tcPr>
            <w:tcW w:w="572" w:type="dxa"/>
            <w:shd w:val="clear" w:color="auto" w:fill="B0B3B2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keepNext/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outlineLvl w:val="1"/>
              <w:rPr>
                <w:rFonts w:ascii="Arial Narrow" w:hAnsi="Arial Narrow" w:cstheme="minorHAnsi"/>
                <w:bCs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bCs/>
                <w:sz w:val="20"/>
                <w:szCs w:val="20"/>
              </w:rPr>
              <w:t>ECTS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center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PREDMETI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nositelj/</w:t>
            </w:r>
            <w:proofErr w:type="spellStart"/>
            <w:r w:rsidRPr="00743360">
              <w:rPr>
                <w:rFonts w:ascii="Arial Narrow" w:hAnsi="Arial Narrow" w:cstheme="minorHAnsi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theme="minorHAnsi"/>
                <w:sz w:val="20"/>
                <w:szCs w:val="20"/>
              </w:rPr>
              <w:t xml:space="preserve"> predmeta</w:t>
            </w:r>
          </w:p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ili izvoditelj/</w:t>
            </w:r>
            <w:proofErr w:type="spellStart"/>
            <w:r w:rsidRPr="00743360">
              <w:rPr>
                <w:rFonts w:ascii="Arial Narrow" w:hAnsi="Arial Narrow" w:cstheme="minorHAnsi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theme="minorHAnsi"/>
                <w:sz w:val="20"/>
                <w:szCs w:val="20"/>
              </w:rPr>
              <w:t xml:space="preserve"> dijela nastave</w:t>
            </w: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PD201</w:t>
            </w:r>
          </w:p>
        </w:tc>
        <w:tc>
          <w:tcPr>
            <w:tcW w:w="3516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 xml:space="preserve">PJEVANJE 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2" w:type="dxa"/>
            <w:tcBorders>
              <w:top w:val="single" w:sz="12" w:space="0" w:color="auto"/>
            </w:tcBorders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743360" w:rsidRPr="00743360" w:rsidTr="009655BC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PD202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KOREPETICIJA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5F4104" w:rsidRDefault="00653359" w:rsidP="009655BC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5F4104">
              <w:rPr>
                <w:rFonts w:ascii="Arial Narrow" w:hAnsi="Arial Narrow"/>
                <w:bCs/>
                <w:sz w:val="20"/>
                <w:szCs w:val="20"/>
              </w:rPr>
              <w:t xml:space="preserve">Ante Blažević, </w:t>
            </w:r>
            <w:proofErr w:type="spellStart"/>
            <w:r w:rsidRPr="005F4104">
              <w:rPr>
                <w:rFonts w:ascii="Arial Narrow" w:hAnsi="Arial Narrow"/>
                <w:bCs/>
                <w:sz w:val="20"/>
                <w:szCs w:val="20"/>
              </w:rPr>
              <w:t>umj</w:t>
            </w:r>
            <w:proofErr w:type="spellEnd"/>
            <w:r w:rsidRPr="005F4104">
              <w:rPr>
                <w:rFonts w:ascii="Arial Narrow" w:hAnsi="Arial Narrow"/>
                <w:bCs/>
                <w:sz w:val="20"/>
                <w:szCs w:val="20"/>
              </w:rPr>
              <w:t>.</w:t>
            </w:r>
            <w:r w:rsidR="00CA6540" w:rsidRPr="005F4104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5F4104">
              <w:rPr>
                <w:rFonts w:ascii="Arial Narrow" w:hAnsi="Arial Narrow"/>
                <w:bCs/>
                <w:sz w:val="20"/>
                <w:szCs w:val="20"/>
              </w:rPr>
              <w:t>sur.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PD203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STUDIJ OPERNIH ULOGA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Doc. </w:t>
            </w:r>
            <w:r w:rsidR="00CA6540" w:rsidRPr="00743360">
              <w:rPr>
                <w:rFonts w:ascii="Arial Narrow" w:hAnsi="Arial Narrow"/>
                <w:i/>
                <w:sz w:val="20"/>
                <w:szCs w:val="20"/>
              </w:rPr>
              <w:t xml:space="preserve">art. </w:t>
            </w:r>
            <w:proofErr w:type="spellStart"/>
            <w:r w:rsidRPr="00743360">
              <w:rPr>
                <w:rFonts w:ascii="Arial Narrow" w:hAnsi="Arial Narrow"/>
                <w:i/>
                <w:sz w:val="20"/>
                <w:szCs w:val="20"/>
              </w:rPr>
              <w:t>Balas</w:t>
            </w:r>
            <w:proofErr w:type="spellEnd"/>
            <w:r w:rsidRPr="00743360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hAnsi="Arial Narrow"/>
                <w:i/>
                <w:sz w:val="20"/>
                <w:szCs w:val="20"/>
              </w:rPr>
              <w:t>Kocsar</w:t>
            </w:r>
            <w:proofErr w:type="spellEnd"/>
          </w:p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hAnsi="Arial Narrow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hAnsi="Arial Narrow"/>
                <w:b/>
                <w:sz w:val="20"/>
                <w:szCs w:val="20"/>
              </w:rPr>
              <w:t>. Berislav Jerković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lastRenderedPageBreak/>
              <w:t>PD204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POZNAVANJE VOKALNE LITERATURE I INTERPRETACIJE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CA6540" w:rsidRPr="00743360" w:rsidRDefault="00CA6540" w:rsidP="009655BC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653359" w:rsidRPr="00743360" w:rsidRDefault="00CA6540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Doc. art. Vlaho Ljutić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PD205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KONCERTNA PRAKSA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-ovjerava prof. glavnog predmeta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653359" w:rsidRPr="00743360" w:rsidRDefault="00653359" w:rsidP="009655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4336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743360" w:rsidRPr="00743360" w:rsidTr="00AE5A4B">
        <w:trPr>
          <w:cantSplit/>
          <w:trHeight w:val="20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contextualSpacing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DIPLOMSKI RAD</w:t>
            </w:r>
          </w:p>
          <w:p w:rsidR="000468C7" w:rsidRPr="00743360" w:rsidRDefault="00EC6134" w:rsidP="000468C7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>
              <w:rPr>
                <w:rFonts w:ascii="Arial Narrow" w:eastAsia="Droid Sans Fallback" w:hAnsi="Arial Narrow" w:cs="Arial"/>
                <w:sz w:val="20"/>
                <w:szCs w:val="20"/>
              </w:rPr>
              <w:t>Prijava teme i p</w:t>
            </w:r>
            <w:r w:rsidR="000468C7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riprema diplomskog koncerta, II. dio – 5 ECTS</w:t>
            </w:r>
          </w:p>
          <w:p w:rsidR="000468C7" w:rsidRPr="00743360" w:rsidRDefault="000468C7" w:rsidP="009655BC">
            <w:pPr>
              <w:numPr>
                <w:ilvl w:val="0"/>
                <w:numId w:val="61"/>
              </w:num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Obrana rada – 4 ECTS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5C1233" w:rsidP="009655BC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743360">
              <w:rPr>
                <w:rFonts w:ascii="Arial Narrow" w:hAnsi="Arial Narrow"/>
                <w:b/>
                <w:sz w:val="20"/>
                <w:szCs w:val="20"/>
              </w:rPr>
              <w:t>-prof.</w:t>
            </w:r>
            <w:r w:rsidR="00982FAC" w:rsidRPr="00743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/>
                <w:b/>
                <w:sz w:val="20"/>
                <w:szCs w:val="20"/>
              </w:rPr>
              <w:t>glavnog predmeta-</w:t>
            </w: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5C1233" w:rsidRPr="00743360" w:rsidRDefault="00653359" w:rsidP="009655BC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theme="minorHAnsi"/>
                <w:noProof/>
                <w:sz w:val="20"/>
                <w:szCs w:val="20"/>
              </w:rPr>
              <w:t>9</w:t>
            </w: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obavezni sati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75</w:t>
            </w: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54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obaveznih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982FAC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105</w:t>
            </w: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5C1233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26</w:t>
            </w:r>
          </w:p>
        </w:tc>
      </w:tr>
      <w:tr w:rsidR="00743360" w:rsidRPr="00743360" w:rsidTr="00AE5A4B">
        <w:trPr>
          <w:cantSplit/>
        </w:trPr>
        <w:tc>
          <w:tcPr>
            <w:tcW w:w="835" w:type="dxa"/>
            <w:tcBorders>
              <w:top w:val="single" w:sz="4" w:space="0" w:color="auto"/>
            </w:tcBorders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pacing w:val="-2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IZBORNI PREDMETI*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P</w:t>
            </w:r>
          </w:p>
        </w:tc>
        <w:tc>
          <w:tcPr>
            <w:tcW w:w="508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V</w:t>
            </w:r>
          </w:p>
        </w:tc>
        <w:tc>
          <w:tcPr>
            <w:tcW w:w="510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S</w:t>
            </w:r>
          </w:p>
        </w:tc>
        <w:tc>
          <w:tcPr>
            <w:tcW w:w="3997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460"/>
        </w:trPr>
        <w:tc>
          <w:tcPr>
            <w:tcW w:w="835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08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43360" w:rsidRPr="00743360" w:rsidTr="00AE5A4B">
        <w:trPr>
          <w:cantSplit/>
          <w:trHeight w:hRule="exact" w:val="509"/>
        </w:trPr>
        <w:tc>
          <w:tcPr>
            <w:tcW w:w="835" w:type="dxa"/>
            <w:shd w:val="clear" w:color="auto" w:fill="auto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FFFFFF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izbornih  sati:</w:t>
            </w:r>
          </w:p>
        </w:tc>
        <w:tc>
          <w:tcPr>
            <w:tcW w:w="1526" w:type="dxa"/>
            <w:gridSpan w:val="3"/>
            <w:shd w:val="clear" w:color="auto" w:fill="FFFFFF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</w:tr>
      <w:tr w:rsidR="00743360" w:rsidRPr="00743360" w:rsidTr="00AE5A4B">
        <w:trPr>
          <w:cantSplit/>
          <w:trHeight w:hRule="exact" w:val="346"/>
        </w:trPr>
        <w:tc>
          <w:tcPr>
            <w:tcW w:w="835" w:type="dxa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</w:tabs>
              <w:spacing w:after="0" w:line="240" w:lineRule="auto"/>
              <w:jc w:val="right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D9D9D9"/>
            <w:tcMar>
              <w:top w:w="100" w:type="dxa"/>
              <w:left w:w="57" w:type="dxa"/>
              <w:bottom w:w="10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sati nastave u semestru:</w:t>
            </w:r>
          </w:p>
        </w:tc>
        <w:tc>
          <w:tcPr>
            <w:tcW w:w="1526" w:type="dxa"/>
            <w:gridSpan w:val="3"/>
            <w:shd w:val="clear" w:color="auto" w:fill="D9D9D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3997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250F44" w:rsidP="009655BC">
            <w:pPr>
              <w:tabs>
                <w:tab w:val="left" w:pos="-26611"/>
                <w:tab w:val="left" w:pos="-26611"/>
                <w:tab w:val="left" w:pos="-26476"/>
                <w:tab w:val="left" w:pos="-26000"/>
                <w:tab w:val="left" w:pos="-25524"/>
                <w:tab w:val="left" w:pos="-25047"/>
                <w:tab w:val="left" w:pos="-24572"/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  <w:tab w:val="left" w:pos="14286"/>
                <w:tab w:val="left" w:pos="14763"/>
                <w:tab w:val="left" w:pos="15239"/>
                <w:tab w:val="left" w:pos="15715"/>
                <w:tab w:val="left" w:pos="16191"/>
                <w:tab w:val="left" w:pos="16668"/>
                <w:tab w:val="left" w:pos="17143"/>
                <w:tab w:val="left" w:pos="17619"/>
                <w:tab w:val="left" w:pos="18096"/>
                <w:tab w:val="left" w:pos="18572"/>
                <w:tab w:val="left" w:pos="19048"/>
                <w:tab w:val="left" w:pos="19524"/>
                <w:tab w:val="left" w:pos="20001"/>
                <w:tab w:val="left" w:pos="20477"/>
                <w:tab w:val="left" w:pos="20953"/>
                <w:tab w:val="left" w:pos="21430"/>
                <w:tab w:val="left" w:pos="21906"/>
                <w:tab w:val="left" w:pos="22382"/>
                <w:tab w:val="left" w:pos="22858"/>
                <w:tab w:val="left" w:pos="23335"/>
                <w:tab w:val="left" w:pos="23810"/>
                <w:tab w:val="left" w:pos="24286"/>
                <w:tab w:val="left" w:pos="24763"/>
                <w:tab w:val="left" w:pos="25239"/>
                <w:tab w:val="left" w:pos="25715"/>
                <w:tab w:val="left" w:pos="26192"/>
                <w:tab w:val="left" w:pos="26611"/>
                <w:tab w:val="left" w:pos="26611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ukupno ECTS-a</w:t>
            </w:r>
          </w:p>
        </w:tc>
        <w:tc>
          <w:tcPr>
            <w:tcW w:w="572" w:type="dxa"/>
            <w:shd w:val="clear" w:color="auto" w:fill="FFFF99"/>
            <w:tcMar>
              <w:top w:w="60" w:type="dxa"/>
              <w:left w:w="57" w:type="dxa"/>
              <w:bottom w:w="60" w:type="dxa"/>
              <w:right w:w="57" w:type="dxa"/>
            </w:tcMar>
            <w:vAlign w:val="center"/>
          </w:tcPr>
          <w:p w:rsidR="00250F44" w:rsidRPr="00743360" w:rsidRDefault="008B28BC" w:rsidP="009655BC">
            <w:pPr>
              <w:tabs>
                <w:tab w:val="left" w:pos="476"/>
                <w:tab w:val="left" w:pos="952"/>
                <w:tab w:val="left" w:pos="1428"/>
                <w:tab w:val="left" w:pos="1905"/>
                <w:tab w:val="left" w:pos="2381"/>
                <w:tab w:val="left" w:pos="2857"/>
                <w:tab w:val="left" w:pos="3333"/>
                <w:tab w:val="left" w:pos="3809"/>
                <w:tab w:val="left" w:pos="4285"/>
                <w:tab w:val="left" w:pos="4761"/>
                <w:tab w:val="left" w:pos="5238"/>
                <w:tab w:val="left" w:pos="5714"/>
                <w:tab w:val="left" w:pos="6190"/>
                <w:tab w:val="left" w:pos="6667"/>
                <w:tab w:val="left" w:pos="7143"/>
                <w:tab w:val="left" w:pos="7619"/>
                <w:tab w:val="left" w:pos="8095"/>
                <w:tab w:val="left" w:pos="8572"/>
                <w:tab w:val="left" w:pos="9048"/>
                <w:tab w:val="left" w:pos="9524"/>
                <w:tab w:val="left" w:pos="10001"/>
                <w:tab w:val="left" w:pos="10476"/>
                <w:tab w:val="left" w:pos="10952"/>
                <w:tab w:val="left" w:pos="11429"/>
                <w:tab w:val="left" w:pos="11905"/>
                <w:tab w:val="left" w:pos="12381"/>
                <w:tab w:val="left" w:pos="12857"/>
                <w:tab w:val="left" w:pos="13334"/>
                <w:tab w:val="left" w:pos="13810"/>
              </w:tabs>
              <w:spacing w:after="0" w:line="240" w:lineRule="auto"/>
              <w:ind w:left="476" w:hanging="476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743360">
              <w:rPr>
                <w:rFonts w:ascii="Arial Narrow" w:hAnsi="Arial Narrow" w:cstheme="minorHAnsi"/>
                <w:sz w:val="20"/>
                <w:szCs w:val="20"/>
              </w:rPr>
              <w:t>30</w:t>
            </w:r>
          </w:p>
        </w:tc>
      </w:tr>
    </w:tbl>
    <w:p w:rsidR="00250F44" w:rsidRDefault="00250F44" w:rsidP="00250F44">
      <w:pPr>
        <w:spacing w:after="0"/>
        <w:jc w:val="both"/>
        <w:rPr>
          <w:rFonts w:ascii="Arial Narrow" w:eastAsia="Times New Roman" w:hAnsi="Arial Narrow" w:cs="Times New Roman"/>
          <w:noProof/>
          <w:sz w:val="16"/>
          <w:szCs w:val="16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1E5028" w:rsidRPr="001E5028" w:rsidRDefault="001E5028" w:rsidP="00250F44">
      <w:pPr>
        <w:spacing w:after="0"/>
        <w:jc w:val="both"/>
        <w:rPr>
          <w:rFonts w:ascii="Arial Narrow" w:hAnsi="Arial Narrow" w:cs="Calibri"/>
          <w:sz w:val="16"/>
          <w:szCs w:val="16"/>
        </w:rPr>
      </w:pPr>
    </w:p>
    <w:p w:rsidR="00250F44" w:rsidRPr="00743360" w:rsidRDefault="00250F44" w:rsidP="00250F4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40" w:lineRule="auto"/>
        <w:rPr>
          <w:rFonts w:ascii="Arial Narrow" w:eastAsia="ヒラギノ角ゴ Pro W3" w:hAnsi="Arial Narrow" w:cs="Times New Roman"/>
          <w:b/>
          <w:sz w:val="24"/>
          <w:szCs w:val="24"/>
        </w:rPr>
      </w:pPr>
      <w:r w:rsidRPr="00743360">
        <w:rPr>
          <w:rFonts w:ascii="Arial Narrow" w:hAnsi="Arial Narrow" w:cs="Calibri"/>
          <w:b/>
          <w:szCs w:val="20"/>
        </w:rPr>
        <w:t>IZBORNI PREDMETI ZA SVE GODINE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187"/>
        <w:gridCol w:w="3008"/>
        <w:gridCol w:w="633"/>
        <w:gridCol w:w="633"/>
        <w:gridCol w:w="633"/>
        <w:gridCol w:w="3562"/>
        <w:gridCol w:w="790"/>
      </w:tblGrid>
      <w:tr w:rsidR="00743360" w:rsidRPr="00743360" w:rsidTr="00250DE0">
        <w:trPr>
          <w:cantSplit/>
          <w:trHeight w:hRule="exact" w:val="744"/>
          <w:tblHeader/>
        </w:trPr>
        <w:tc>
          <w:tcPr>
            <w:tcW w:w="568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KOD</w:t>
            </w:r>
          </w:p>
        </w:tc>
        <w:tc>
          <w:tcPr>
            <w:tcW w:w="1440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PREDMET</w:t>
            </w:r>
          </w:p>
        </w:tc>
        <w:tc>
          <w:tcPr>
            <w:tcW w:w="909" w:type="pct"/>
            <w:gridSpan w:val="3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SATI:</w:t>
            </w:r>
          </w:p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SEMESTAR</w:t>
            </w:r>
          </w:p>
        </w:tc>
        <w:tc>
          <w:tcPr>
            <w:tcW w:w="1705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NASTAVNIK</w:t>
            </w:r>
          </w:p>
        </w:tc>
        <w:tc>
          <w:tcPr>
            <w:tcW w:w="379" w:type="pct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Cs/>
                <w:spacing w:val="-2"/>
                <w:sz w:val="20"/>
                <w:szCs w:val="20"/>
              </w:rPr>
              <w:t>ECTS</w:t>
            </w:r>
          </w:p>
        </w:tc>
      </w:tr>
      <w:tr w:rsidR="00743360" w:rsidRPr="00743360" w:rsidTr="00250DE0">
        <w:trPr>
          <w:cantSplit/>
          <w:trHeight w:val="284"/>
          <w:tblHeader/>
        </w:trPr>
        <w:tc>
          <w:tcPr>
            <w:tcW w:w="568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440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P</w:t>
            </w: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V</w:t>
            </w:r>
          </w:p>
        </w:tc>
        <w:tc>
          <w:tcPr>
            <w:tcW w:w="303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</w:p>
        </w:tc>
        <w:tc>
          <w:tcPr>
            <w:tcW w:w="1705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nositelj/</w:t>
            </w:r>
            <w:proofErr w:type="spellStart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predmeta</w:t>
            </w:r>
          </w:p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ili izvoditelj/</w:t>
            </w:r>
            <w:proofErr w:type="spellStart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ica</w:t>
            </w:r>
            <w:proofErr w:type="spellEnd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dijela nastave</w:t>
            </w:r>
          </w:p>
        </w:tc>
        <w:tc>
          <w:tcPr>
            <w:tcW w:w="379" w:type="pct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proofErr w:type="spellStart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sem</w:t>
            </w:r>
            <w:proofErr w:type="spellEnd"/>
            <w:r w:rsidRPr="00743360">
              <w:rPr>
                <w:rFonts w:ascii="Arial Narrow" w:hAnsi="Arial Narrow" w:cs="Calibri"/>
                <w:spacing w:val="-2"/>
                <w:sz w:val="20"/>
                <w:szCs w:val="20"/>
              </w:rPr>
              <w:t>.</w:t>
            </w:r>
          </w:p>
        </w:tc>
      </w:tr>
      <w:tr w:rsidR="00743360" w:rsidRPr="00743360" w:rsidTr="00250DE0">
        <w:trPr>
          <w:cantSplit/>
          <w:trHeight w:val="35"/>
        </w:trPr>
        <w:tc>
          <w:tcPr>
            <w:tcW w:w="568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IZBORNI PREDMETI (32 ECTS)</w:t>
            </w: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</w:p>
        </w:tc>
        <w:tc>
          <w:tcPr>
            <w:tcW w:w="379" w:type="pct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50F44" w:rsidRPr="00743360" w:rsidRDefault="00250F44" w:rsidP="00653359">
            <w:pPr>
              <w:spacing w:after="0" w:line="240" w:lineRule="auto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IPD101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Dirigiranje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Izv. prof. art. Božidar </w:t>
            </w:r>
            <w:proofErr w:type="spellStart"/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Crnjanski</w:t>
            </w:r>
            <w:proofErr w:type="spellEnd"/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IPD201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Dirigiranje</w:t>
            </w:r>
            <w:r w:rsidR="00653359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Izv. prof. art. Božidar </w:t>
            </w:r>
            <w:proofErr w:type="spellStart"/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Crnjanski</w:t>
            </w:r>
            <w:proofErr w:type="spellEnd"/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  <w:lang w:val="en-US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IPD106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Zbor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Antoaneta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Radočaj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-Jerković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IPD206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Antoaneta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Radočaj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-Jerković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IPD102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Seminar iz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met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nast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pjevanja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. Berislav 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IPD202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Seminar iz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met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nast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pjevanja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Izv. prof. art. dr. </w:t>
            </w:r>
            <w:proofErr w:type="spellStart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. Berislav Jerković</w:t>
            </w:r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IPD103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Operna gluma 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Izv. prof. dr. art. Robert </w:t>
            </w:r>
            <w:proofErr w:type="spellStart"/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Raponja</w:t>
            </w:r>
            <w:proofErr w:type="spellEnd"/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IPD203</w:t>
            </w:r>
          </w:p>
        </w:tc>
        <w:tc>
          <w:tcPr>
            <w:tcW w:w="144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Operna gluma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982FAC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30</w:t>
            </w: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30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</w:p>
        </w:tc>
        <w:tc>
          <w:tcPr>
            <w:tcW w:w="170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Izv. prof. dr. art. Robert </w:t>
            </w:r>
            <w:proofErr w:type="spellStart"/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Raponja</w:t>
            </w:r>
            <w:proofErr w:type="spellEnd"/>
          </w:p>
        </w:tc>
        <w:tc>
          <w:tcPr>
            <w:tcW w:w="379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14977" w:rsidRPr="00743360" w:rsidRDefault="00414977" w:rsidP="00653359">
            <w:pPr>
              <w:spacing w:after="0" w:line="240" w:lineRule="auto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sz w:val="20"/>
                <w:szCs w:val="20"/>
              </w:rPr>
              <w:t>2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OBVEZNI KOLEGIJI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34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IZBORNI STUDIJSKOG PROGRAMA / AKADEMIJE / SVEUČILIŠTA*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8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DIPLOMSKI RAD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18</w:t>
            </w:r>
          </w:p>
        </w:tc>
      </w:tr>
      <w:tr w:rsidR="00743360" w:rsidRPr="00743360" w:rsidTr="00250DE0">
        <w:trPr>
          <w:cantSplit/>
          <w:trHeight w:val="340"/>
        </w:trPr>
        <w:tc>
          <w:tcPr>
            <w:tcW w:w="568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ind w:left="-51" w:right="-51"/>
              <w:jc w:val="center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</w:tc>
        <w:tc>
          <w:tcPr>
            <w:tcW w:w="4054" w:type="pct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</w:pPr>
            <w:r w:rsidRPr="00743360">
              <w:rPr>
                <w:rFonts w:ascii="Arial Narrow" w:hAnsi="Arial Narrow" w:cs="Calibri"/>
                <w:b/>
                <w:spacing w:val="-2"/>
                <w:sz w:val="20"/>
                <w:szCs w:val="20"/>
              </w:rPr>
              <w:t>UKUPNO ETCTS bodova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3359" w:rsidRPr="00743360" w:rsidRDefault="00653359" w:rsidP="00653359">
            <w:pPr>
              <w:spacing w:after="0" w:line="240" w:lineRule="auto"/>
              <w:jc w:val="center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60</w:t>
            </w:r>
          </w:p>
        </w:tc>
      </w:tr>
    </w:tbl>
    <w:p w:rsidR="00250F44" w:rsidRPr="00743360" w:rsidRDefault="00250F44" w:rsidP="00250F44">
      <w:pPr>
        <w:spacing w:after="0"/>
        <w:jc w:val="both"/>
        <w:rPr>
          <w:rFonts w:ascii="Arial Narrow" w:hAnsi="Arial Narrow" w:cs="Calibri"/>
          <w:sz w:val="18"/>
          <w:szCs w:val="18"/>
        </w:rPr>
      </w:pPr>
      <w:r w:rsidRPr="00743360">
        <w:rPr>
          <w:rFonts w:ascii="Arial Narrow" w:eastAsia="Droid Sans Fallback" w:hAnsi="Arial Narrow" w:cs="Arial"/>
          <w:sz w:val="18"/>
          <w:szCs w:val="18"/>
        </w:rPr>
        <w:t>*</w:t>
      </w:r>
      <w:r w:rsidRPr="00743360">
        <w:rPr>
          <w:rFonts w:ascii="Arial Narrow" w:hAnsi="Arial Narrow" w:cs="Calibri"/>
          <w:sz w:val="18"/>
          <w:szCs w:val="18"/>
        </w:rPr>
        <w:t>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  <w:r w:rsidRPr="00743360">
        <w:rPr>
          <w:rFonts w:ascii="Arial Narrow" w:eastAsia="Times New Roman" w:hAnsi="Arial Narrow" w:cs="Times New Roman"/>
          <w:noProof/>
          <w:sz w:val="18"/>
          <w:szCs w:val="18"/>
        </w:rPr>
        <w:t xml:space="preserve"> 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Arial"/>
          <w:sz w:val="20"/>
          <w:szCs w:val="20"/>
        </w:rPr>
      </w:pPr>
    </w:p>
    <w:p w:rsidR="00463052" w:rsidRPr="00743360" w:rsidRDefault="00653359" w:rsidP="00463052">
      <w:pPr>
        <w:tabs>
          <w:tab w:val="left" w:pos="4110"/>
        </w:tabs>
        <w:spacing w:after="0"/>
        <w:rPr>
          <w:rFonts w:ascii="Arial Narrow" w:eastAsia="Droid Sans Fallback" w:hAnsi="Arial Narrow" w:cs="Calibri"/>
        </w:rPr>
      </w:pPr>
      <w:r w:rsidRPr="00743360">
        <w:rPr>
          <w:rFonts w:ascii="Arial Narrow" w:eastAsia="Droid Sans Fallback" w:hAnsi="Arial Narrow" w:cs="Arial"/>
          <w:b/>
        </w:rPr>
        <w:t>3.2</w:t>
      </w:r>
      <w:r w:rsidR="00463052" w:rsidRPr="00743360">
        <w:rPr>
          <w:rFonts w:ascii="Arial Narrow" w:eastAsia="Droid Sans Fallback" w:hAnsi="Arial Narrow" w:cs="Arial"/>
          <w:b/>
        </w:rPr>
        <w:t xml:space="preserve">. </w:t>
      </w:r>
      <w:r w:rsidR="00463052" w:rsidRPr="00743360">
        <w:rPr>
          <w:rFonts w:ascii="Arial Narrow" w:eastAsia="Droid Sans Fallback" w:hAnsi="Arial Narrow" w:cs="Arial"/>
          <w:b/>
          <w:bCs/>
        </w:rPr>
        <w:t>Opis obveznih predmeta</w:t>
      </w:r>
    </w:p>
    <w:p w:rsidR="00463052" w:rsidRPr="00743360" w:rsidRDefault="00463052" w:rsidP="00463052">
      <w:pPr>
        <w:tabs>
          <w:tab w:val="left" w:pos="4110"/>
        </w:tabs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463052" w:rsidRPr="00743360" w:rsidRDefault="001D7BE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30 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reprezentativna djela vokalnog repertoara potreban za aktivnu pjevačku karijeru: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antiche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</w:t>
            </w:r>
            <w:proofErr w:type="spellStart"/>
            <w:r w:rsidR="001D7BE1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oratorijske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F646A9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F646A9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1,80</w:t>
            </w:r>
          </w:p>
        </w:tc>
        <w:tc>
          <w:tcPr>
            <w:tcW w:w="627" w:type="pct"/>
            <w:vAlign w:val="center"/>
          </w:tcPr>
          <w:p w:rsidR="00463052" w:rsidRPr="00743360" w:rsidRDefault="00F646A9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F646A9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  <w:r w:rsidR="0038604F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,70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4,50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84352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2,70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Pripreme za pjevački nastup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3FA6" w:rsidRPr="00743360" w:rsidRDefault="009E3FA6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 xml:space="preserve">Javna izvedba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</w:t>
            </w:r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loraturnog karaktera iz kantata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</w:t>
            </w:r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oratorija i misa 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="003C2FCF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koncertne arije W.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Mozarta. Popijevke stranih autora 19. i 20. st.. Popijevke hrvatskih skladatelja 19. i 20. stoljeća. Ciklusi pjesama autora 19. ili 20. stoljeća ili najmanje  5 popjevaka jednog autora. </w:t>
            </w:r>
          </w:p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743360">
              <w:rPr>
                <w:rFonts w:ascii="Arial Narrow" w:eastAsia="Droid Sans Fallback" w:hAnsi="Arial Narrow" w:cs="Arial"/>
              </w:rPr>
              <w:t xml:space="preserve">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646A9" w:rsidRPr="00743360" w:rsidRDefault="00F646A9" w:rsidP="00F646A9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F646A9" w:rsidRPr="00743360" w:rsidRDefault="00F646A9" w:rsidP="00F646A9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463052" w:rsidRPr="00743360" w:rsidRDefault="001D7BE1" w:rsidP="00463052">
            <w:pPr>
              <w:keepNext/>
              <w:spacing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lastRenderedPageBreak/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0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Osposobiti studenta za kvalitetnu tehničku, stilsku i glazbenu interpretaciju cjelokupnog pjevačkog opusa.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reprezentativna djela vokalnog repertoara potreban za aktivnu pjevačku karijeru: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antiche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</w:t>
            </w:r>
            <w:proofErr w:type="spellStart"/>
            <w:r w:rsidR="001D7BE1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oratorijske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arije, solo pjesme strane i domaće, složenije operne arije  i recitative, operne ansamble i scene, operete, mjuzikle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Sintetizirati stečeno znanje u smislu stvaranja vlastite interpretacije i osobnog pristupa umjetničkom djelu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Demonstrirati vokalnu kondiciju i  poznavanje tehnike pjevanja u rješavanju vokalnih zadataka   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 analizirati zadanu vokalnu  literaturu u povijesnom i stilskom kontekstu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Pjevački  interpretirati kompozicije različitih stilskih razdoblja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Izgraditi profesionalni režim pripreme i vokalne interpretacije, kao i brige za vokalni instrument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planirati  umjetnički i/ili pedagoški rad i odabirati adekvatan vokalni program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 svoje pjevačko umijeće na javnim nastupima, i demonstrirati specifične, stilski uvjetovane tehnike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Ovladavanje pjevačkom tehnikom. Usvajanje kvaliteta tona primjerenog zahtjevima interpretacije  vrlo opsežne literature. Savladavanje stilskih zahtjeva izvođenja.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2,50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1,80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F646A9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F646A9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  <w:r w:rsidR="0038604F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,70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Prisustvovanje nastavi i aktivnosti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4,50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1-7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Pripreme za pjevački nastup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 xml:space="preserve">Javna izvedba </w:t>
                  </w:r>
                </w:p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Javni nastupi, koncerti, predstave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glazbene izvedbe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2,70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1-8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provjera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38604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04F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loraturnog karaktera iz kantata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oratorija i misa 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J.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koncertne arije W.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637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Mozarta. Popijevke stranih autora 19. i 20. st.. Popijevke hrvatskih skladatelja 19. i 20. stoljeća. Ciklusi pjesama autora 19. ili 20. stoljeća ili najmanje  5 popjevaka jednog autora. </w:t>
            </w:r>
          </w:p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  <w:r w:rsidRPr="00743360">
              <w:rPr>
                <w:rFonts w:ascii="Arial Narrow" w:eastAsia="Droid Sans Fallback" w:hAnsi="Arial Narrow" w:cs="Arial"/>
              </w:rPr>
              <w:t xml:space="preserve"> 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0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F646A9" w:rsidRPr="00743360" w:rsidRDefault="00F646A9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KOREPETICIJA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5F4104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</w:pP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Ante Blažević, v.</w:t>
            </w:r>
            <w:r w:rsidR="00E637D4"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umj</w:t>
            </w:r>
            <w:proofErr w:type="spellEnd"/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. sur.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BC1970" w:rsidP="004630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Pripremiti 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uvježbati program uz pratnju klavira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program na javnoj izvedbi</w:t>
            </w:r>
            <w:r w:rsidR="00BC197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(kolokvij, ispit, koncert, diplomski ispit)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970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Praktični rad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Pjevačka literatura koja je u nastavnom programu ostalih kolegija studija pjevanja.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KOREPETICIJA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5F4104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</w:pPr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Ante Blažević, v.</w:t>
            </w:r>
            <w:r w:rsidR="00E637D4"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>umj</w:t>
            </w:r>
            <w:proofErr w:type="spellEnd"/>
            <w:r w:rsidRPr="005F4104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hr-HR"/>
              </w:rPr>
              <w:t xml:space="preserve">. sur.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6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Priprema studenta za kvalitetan rad s profesorom pjevanja. Pripreme studenta za javne nastupe. Pripreme programa kolokvija i  ispita.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iti i</w:t>
            </w:r>
            <w:r w:rsidR="00345413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uvježbati program uz pratnju klavira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program na javnoj izvedbi</w:t>
            </w:r>
            <w:r w:rsidR="00345413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(kolokvij, ispit, koncert, diplomski ispit)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Uvježbavanje zadane pjevačke literature. Pažnja je usmjerena na ispravljanje grešaka melodijske linije na pjevanje u ritmu, tempu i taktu. Posebna pažnja usmjerena je na dikciju.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38604F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Uvježbavanje i reprodukcija pjevačkog programa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1-2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1970" w:rsidRPr="00743360" w:rsidRDefault="00BC1970" w:rsidP="00BC197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hr-HR"/>
                    </w:rPr>
                    <w:t>Praktični rad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  <w:p w:rsidR="00463052" w:rsidRPr="00743360" w:rsidRDefault="00BC1970" w:rsidP="00BC197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Vježbe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Kontinuirano praćenje obaveza, evaluacija napretka studenta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8604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Pjevačka literatura koja je u nastavnom programu ostalih kolegija studija pjevanja.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STUDIJ OPERNIH ULOGA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2E5D6D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Doc. art. </w:t>
            </w:r>
            <w:proofErr w:type="spellStart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Balazs</w:t>
            </w:r>
            <w:proofErr w:type="spellEnd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Kocsar</w:t>
            </w:r>
            <w:proofErr w:type="spellEnd"/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Izv.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prof.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art. dr.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sc</w:t>
            </w:r>
            <w:proofErr w:type="spellEnd"/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PD103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, zimski semestar 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19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Osposobljavanje pjevača za kvalitetne glazbeno-scensk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interpretacije zadane operne i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operetne literature.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vesti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2 velike uloge opernog repertoara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Primjenjiva</w:t>
            </w:r>
            <w:r w:rsidR="009E3FA6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ti stilske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karakteristika glazbenog razdoblja zadanih uloga</w:t>
            </w:r>
          </w:p>
          <w:p w:rsidR="00463052" w:rsidRPr="00743360" w:rsidRDefault="002E5D6D" w:rsidP="002E5D6D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Izvesti zadane uloge</w:t>
            </w:r>
            <w:r w:rsidR="003343CC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u skladu s 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karakterizacijom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likova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0,68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2E5D6D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Operna i operetna literatura 17., 18., 19. I 20 stoljeća. Djela: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Mozarta, Webera,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Bellini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Donizetti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Rossini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Puccini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, Verdi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a, Wagnera, Čajkovskog,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Musorgskog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Masseneta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Mascagni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j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, Smet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ane, Zajca, Lisinskog, Gotovca i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dr.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1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STUDIJ OPERNIH ULOGA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2E5D6D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Doc. art. </w:t>
            </w:r>
            <w:proofErr w:type="spellStart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Balazs</w:t>
            </w:r>
            <w:proofErr w:type="spellEnd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360">
              <w:rPr>
                <w:rFonts w:ascii="Arial Narrow" w:eastAsia="Times New Roman" w:hAnsi="Arial Narrow" w:cs="Times New Roman"/>
                <w:bCs/>
                <w:i/>
                <w:sz w:val="20"/>
                <w:szCs w:val="20"/>
                <w:lang w:eastAsia="hr-HR"/>
              </w:rPr>
              <w:t>Kocsar</w:t>
            </w:r>
            <w:proofErr w:type="spellEnd"/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Izv.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prof.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art.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dr.</w:t>
            </w:r>
            <w:r w:rsidR="00E637D4"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sc</w:t>
            </w:r>
            <w:proofErr w:type="spellEnd"/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PD203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2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Osposobljavanje pjevača za kvalitetne glazbeno-scenske interpretacije zadane operne I operetne literature.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3343CC" w:rsidRPr="00743360" w:rsidRDefault="003343CC" w:rsidP="003343CC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Izvesti 2 velike uloge opernog repertoara</w:t>
            </w:r>
          </w:p>
          <w:p w:rsidR="003343CC" w:rsidRPr="00743360" w:rsidRDefault="003343CC" w:rsidP="003343CC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Primjenjivati stilske karakteristika glazbenog razdoblja zadanih uloga</w:t>
            </w:r>
          </w:p>
          <w:p w:rsidR="00463052" w:rsidRPr="00743360" w:rsidRDefault="002E5D6D" w:rsidP="002E5D6D">
            <w:pPr>
              <w:widowControl w:val="0"/>
              <w:numPr>
                <w:ilvl w:val="0"/>
                <w:numId w:val="6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Izvesti zadane uloge</w:t>
            </w:r>
            <w:r w:rsidR="003343CC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u skladu s 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karakterizacijom likova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Glazbeno oblikovanje solističkih pjevačkih uloga opernog I operetnog repertoara. Pripremanje glavne uloge za magistarski ispit. Praktično ovladavanje principima glazbeno-scenske interpretacije uloga u opernim I operetnim djelima različitih stilskih pravaca.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0,12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0,68</w:t>
            </w: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 xml:space="preserve">Javna izvedba 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3"/>
              <w:gridCol w:w="789"/>
              <w:gridCol w:w="1116"/>
              <w:gridCol w:w="2481"/>
              <w:gridCol w:w="1452"/>
              <w:gridCol w:w="596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 i aktivnost u nastavi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0,12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2E5D6D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1-3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Praćenje i procjenjivanje usvajanja dijelova uloge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Izvođenje zadane uloge </w:t>
                  </w: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1,20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vokalno-tehničke izvedbe, karakterizacije lika i poznavanja sadržaja opere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60</w:t>
                  </w:r>
                </w:p>
              </w:tc>
            </w:tr>
            <w:tr w:rsidR="00743360" w:rsidRPr="00743360" w:rsidTr="00BA5C33">
              <w:tc>
                <w:tcPr>
                  <w:tcW w:w="17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Operna i operetna literatura 17., 18., 19. I 20 stoljeća. Djela: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ndela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Mozarta, Webera,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Bellinija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Donizettija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Rossinija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Puccinija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Verdija, Wagnera, Čajkovskog,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Musorgskog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Masseneta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Mascagnija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, Smetane, Zajca, Lisinskog, Gotovca i dr.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PD104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lastRenderedPageBreak/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CA3BD4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Upoznavanje studenata s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Imenovati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dominantna područ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 stvaranja pojedinog autora (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solo pjesma, oratorij, opera)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načine interpretacije u reprezentativnim vokalnim djelima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3343CC" w:rsidP="0046305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Određivati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stilske i tehničke karakteristike vokalne literature određenog perioda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Analitički i praktični rad na odabranom vokalnom stvaralaštvu najznačajnijih predstavnika pojedinih stilskih razdoblja i tipičnih vokalnih glazbenih formi. Pismena i slušna analiza glazbenih primjera. Upoznavanje sa stručnim terminima dinamike,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agogike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ornamentacije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BC1970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463052" w:rsidRPr="00743360" w:rsidRDefault="00BC1970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nastavi,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 xml:space="preserve">Evidencija nastave, evaluacija 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Usvajanje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Donington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Baroque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style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performance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 London: Faber music.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Harnoncourt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N. (2005). Glazba kao govor zvuka. Zagreb: Algoritam.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Rosen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The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Classical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Style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Mozart, Beethoven. New York: Norton.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Jander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Harris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E. T. (2001). Bel Canto,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The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new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dictionary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of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musicians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Manning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vocal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repertory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university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Classical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romantic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performing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practice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university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antiche</w:t>
            </w:r>
            <w:proofErr w:type="spellEnd"/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="001D7BE1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5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bCs/>
                <w:sz w:val="20"/>
                <w:szCs w:val="20"/>
              </w:rPr>
              <w:t>POZNAVANJE VOKALNE LITERATURE I INTERPRETACIJE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. Berislav Jerković</w:t>
            </w:r>
          </w:p>
          <w:p w:rsidR="00463052" w:rsidRPr="00743360" w:rsidRDefault="00427411" w:rsidP="00463052">
            <w:pPr>
              <w:keepNext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D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oc.</w:t>
            </w:r>
            <w:r w:rsidR="00E637D4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Times New Roman"/>
                <w:b/>
                <w:sz w:val="20"/>
                <w:szCs w:val="20"/>
              </w:rPr>
              <w:t>art. Vlaho Ljutić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PD204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(15+0+0)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7"/>
        <w:gridCol w:w="588"/>
        <w:gridCol w:w="1311"/>
        <w:gridCol w:w="588"/>
        <w:gridCol w:w="1186"/>
        <w:gridCol w:w="784"/>
        <w:gridCol w:w="847"/>
        <w:gridCol w:w="749"/>
        <w:gridCol w:w="889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29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CA3BD4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Upoznavanje studenata s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bogatim stvaralaštvom vokalne glazbe, širokim presjekom naslova domaćih i stranih autora kroz stilska razdoblja renesanse, baroka, klasicizma, romantizma, impresionizma, ekspresionizma kao i ostalih stilskih razdoblja 20. i 21. st. do suvremenih autora i glazbenog stvaralaštva. Upoznavanje studenata sa stilskim, tehničkim i interpretacijskim odlikama pojedinih razdoblja, autora i glazbenih formi.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lastRenderedPageBreak/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Imenovati najvažnije autore i vokalna djela  kronološki i stilski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Imenovati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dominantna područja stvaranja pojedinog autora ( solo pjesma, oratorij, opera)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9759FB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načine interpretacije u reprezentativnim vokalnim djelima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Prepoznati najznačajnije opuse skladatelja na području solo pjesme, oratorija i opere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Određivati  stilske i tehničke karakteristike vokalne literature određenog perioda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Analitički i praktični rad na odabranom vokalnom stvaralaštvu najznačajnijih predstavnika pojedinih stilskih razdoblja i tipičnih vokalnih glazbenih formi. Pismena i slušna analiza glazbenih primjera. Upoznavanje sa stručnim terminima dinamike,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agogike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ornamentacije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vrsta glasova, tonske artikulacije, posebnih glasovnih efekata potrebnih za autentičnu interpretaciju vokalnih djela. Proširivanje znanja studenata na informativnoj i praktičnoj razini u smjeru produbljivanja i upoznavanja šireg glazbenog stvaralaštva do sada upoznatih vokalnih autora, kao i upoznavanja novih i rijetko izvođenih.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BC1970">
        <w:trPr>
          <w:trHeight w:val="111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1970">
        <w:trPr>
          <w:trHeight w:val="108"/>
        </w:trPr>
        <w:tc>
          <w:tcPr>
            <w:tcW w:w="549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BC1970" w:rsidRPr="00743360" w:rsidRDefault="005B0193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pct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375" w:type="pct"/>
            <w:vAlign w:val="center"/>
          </w:tcPr>
          <w:p w:rsidR="00BC1970" w:rsidRPr="00743360" w:rsidRDefault="005B0193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763" w:type="pct"/>
            <w:gridSpan w:val="2"/>
            <w:vAlign w:val="center"/>
          </w:tcPr>
          <w:p w:rsidR="00BC1970" w:rsidRPr="00743360" w:rsidRDefault="00BC1970" w:rsidP="00BC1970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BC1970" w:rsidRPr="00743360" w:rsidRDefault="00BC1970" w:rsidP="00BC19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BC1970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nastavi,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Prezentacija nastavnih zadataka, analiza literature i tehničkih elemenata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i postignuća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ispit, audio test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Javno procjenjivanje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Robert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Donington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R. (1982).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Baroque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music: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style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performance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 London: Faber music.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Harnoncourt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N. (2005). Glazba kao govor zvuka. Zagreb: Algoritam.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Charles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Rosen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C. (1972).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The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Classical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Style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Mozart, Beethoven. New York: Norton.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Jander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O.,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Harris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E. T. (2001). Bel Canto,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The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new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dictionary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of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music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musicians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Manning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(1998). New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vocal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repertory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vol 2. London: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university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Brown, C. (1999).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Classical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romantic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performing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practice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: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Oxford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university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press.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spacing w:after="0"/>
              <w:contextualSpacing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Arie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antiche</w:t>
            </w:r>
            <w:proofErr w:type="spellEnd"/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Solo pjesme, ciklusi pjesama, </w:t>
            </w:r>
          </w:p>
          <w:p w:rsidR="00463052" w:rsidRPr="00743360" w:rsidRDefault="00463052" w:rsidP="00463052">
            <w:pPr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after="0"/>
              <w:contextualSpacing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Operne i </w:t>
            </w:r>
            <w:proofErr w:type="spellStart"/>
            <w:r w:rsidR="001D7BE1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oratorijske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arije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29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KONCERTNA PRAKSA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Ovjerava prof. glavnog predmeta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PD105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1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Pripremiti program za javni nastup –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pripremljeni program pred auditorijem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lastRenderedPageBreak/>
              <w:t>Javno nastupanje studenta samostalno ili u komornim sastavima.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Reprodukcija pripremljenog glazbenog programa 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Javni nastup -</w:t>
                  </w:r>
                  <w:r w:rsidR="00785E04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</w:t>
                  </w: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3F332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5</w:t>
                  </w:r>
                  <w:r w:rsidR="00463052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J.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 i koncertne arije W.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Mozarta. Popijevke stranih autora 19. i 20. st.. Popijevke hrvatskih skladatelja 19. i 20. stoljeća. Ciklusi pjesama autora 19. ili 20. stoljeća ili najmanje  5 popjevaka jednog autora.</w:t>
            </w:r>
          </w:p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2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KONCERTNA PRAKSA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Ovjerava prof. glavnog predmeta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PD205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Obvezni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Stjecanje koncertnog iskustva.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Pripremiti program za javni nastup –</w:t>
            </w:r>
            <w:r w:rsidR="003343CC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koncert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Reproducirati pripremljeni program pred auditorijem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izvedbu pjevačkog koncerta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Javno nastupanje studenta samostalno ili u komornim sastavima.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lastRenderedPageBreak/>
                    <w:t xml:space="preserve">Reprodukcija pripremljenog glazbenog programa 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Organizacija koncerta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   1-3</w:t>
                  </w: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Javni nastup -</w:t>
                  </w:r>
                  <w:r w:rsidR="00785E04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</w:t>
                  </w: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koncert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Evaluacija javne glazbene izvedbe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3F332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 5</w:t>
                  </w:r>
                  <w:r w:rsidR="00463052"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743360" w:rsidRPr="00743360" w:rsidTr="00BA5C33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F34BDB">
                  <w:pPr>
                    <w:spacing w:after="0"/>
                    <w:jc w:val="center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EB5FDE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Pjesme i arije talijanskih skladatelja  16. 17. i 18. stoljeća. Arije koloraturnog karaktera iz kantata ,oratorija i misa  J.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Bacha, G.</w:t>
            </w:r>
            <w:r w:rsidR="00EB5FDE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F.H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ä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J.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Haydna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. i koncertne arije W.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A.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Mozarta. Popijevke stranih autora 19. i 20. st.. Popijevke hrvatskih skladatelja 19. i 20. stoljeća. Ciklusi pjesama autora 19. ili 20. stoljeća ili najmanje  5 popjevaka jednog autora.</w:t>
            </w:r>
          </w:p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Glavne operne arije skladatelja baroka, klasike, romantike i XX stoljeća.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3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E637D4" w:rsidRPr="00743360" w:rsidRDefault="00E637D4" w:rsidP="00463052">
      <w:pPr>
        <w:spacing w:after="0"/>
        <w:rPr>
          <w:rFonts w:ascii="Arial Narrow" w:eastAsia="Droid Sans Fallback" w:hAnsi="Arial Narrow" w:cs="Calibri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Arial"/>
          <w:b/>
          <w:bCs/>
        </w:rPr>
      </w:pPr>
      <w:r w:rsidRPr="00743360">
        <w:rPr>
          <w:rFonts w:ascii="Arial Narrow" w:eastAsia="Droid Sans Fallback" w:hAnsi="Arial Narrow" w:cs="Arial"/>
          <w:b/>
          <w:bCs/>
        </w:rPr>
        <w:t>3.2. Izborni predmeti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DIRIGIRANJE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</w:t>
            </w:r>
            <w:r w:rsidR="00427411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prof.</w:t>
            </w:r>
            <w:r w:rsidR="00427411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art. Božidar </w:t>
            </w:r>
            <w:proofErr w:type="spellStart"/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Crnjanski</w:t>
            </w:r>
            <w:proofErr w:type="spellEnd"/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3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1"/>
        <w:gridCol w:w="586"/>
        <w:gridCol w:w="1311"/>
        <w:gridCol w:w="586"/>
        <w:gridCol w:w="1186"/>
        <w:gridCol w:w="272"/>
        <w:gridCol w:w="1359"/>
        <w:gridCol w:w="749"/>
        <w:gridCol w:w="889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44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Priprema studenta za dobrog dirigenta: pronalaženje osobnog stava; usvajanje manualne tehnike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do automatizma i ležernosti; razvijanje osjećaja za stabilnost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u tempu i preciznost u ritmu.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lastRenderedPageBreak/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Prepoznati povijesni i glazbeni kontekst odabranih glazbenih djela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Interpretirati konkretni glazbeni stil u praksi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različite mogućnosti interpretacije i odstupanja ovisno o interpretu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Analizirati i izvesti zadanu literaturu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problematiku rada s ansamblom u teoriji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Muzikalne i psihofizičke pretpostavke dirigentskog umijeća i dirigentske tehnike; tehnika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; osnovni individualni stav dirigenta; osnovne i složene mjere; pripremne kretnje;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na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pododjele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; korone različitih situacija; promjena jedinica mjere; kontrola ritma i mjere; lakoća pokreta ruku; tehnika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u različitoj artikulaciji, različitom tempu i dinamici, završna kretnja; ekonomično korištenje prostora dirigentske geste; različito intoniranje akorda na komornom tonu "a" - jednostavnije srodnosti; razvijanje sposobnosti memoriranja i brzog zapažanja detalja partiture.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</w:t>
            </w: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1,6</w:t>
            </w:r>
            <w:r w:rsidR="005B0193"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1"/>
              <w:gridCol w:w="1113"/>
              <w:gridCol w:w="2474"/>
              <w:gridCol w:w="1452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Prisustvovanje i aktivnost u nastavi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Kontinuirano praćenje napredovanja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743360" w:rsidRPr="00743360" w:rsidTr="00BA5C33">
              <w:trPr>
                <w:trHeight w:val="45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 xml:space="preserve">Evaluacija izvedbe zadane </w:t>
                  </w: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Ukupno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Ivo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Brkanović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: "10 popijevaka za malu djecu kao Željko"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Kanoni: (5 primjera)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Koriste se i pojedine dionice višeglasnih partitura (može i sa Zbora) za primjenu elemenata iz st. "Sadržaj".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U izbor skladbi za rad će se uzeti i nekoliko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homofonih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domoljubnih popjevaka te državna himna "Lijepa naša", </w:t>
            </w:r>
            <w:r w:rsidR="00CA3BD4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studentska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himna "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Gaudeamus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igitur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" i 5 korala u obradi J. S. Bacha.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Udžbenik glazbene kulture za osnovnu školu od V. do VIII. razreda.</w:t>
            </w:r>
          </w:p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Jerković, J. (1999). Osnove dirigiranja I –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. Osijek: Sveučilište J. J. Strossmayera u Osijeku.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DIRIGIRANJE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Izv.</w:t>
            </w:r>
            <w:r w:rsidR="00E637D4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prof.</w:t>
            </w:r>
            <w:r w:rsidR="00E637D4"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 </w:t>
            </w:r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 xml:space="preserve">art. Božidar </w:t>
            </w:r>
            <w:proofErr w:type="spellStart"/>
            <w:r w:rsidRPr="00743360">
              <w:rPr>
                <w:rFonts w:ascii="Arial Narrow" w:hAnsi="Arial Narrow" w:cs="Arial"/>
                <w:i/>
                <w:sz w:val="20"/>
                <w:szCs w:val="20"/>
              </w:rPr>
              <w:t>Crnjanski</w:t>
            </w:r>
            <w:proofErr w:type="spellEnd"/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IPD201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1"/>
        <w:gridCol w:w="586"/>
        <w:gridCol w:w="1311"/>
        <w:gridCol w:w="586"/>
        <w:gridCol w:w="1186"/>
        <w:gridCol w:w="272"/>
        <w:gridCol w:w="1359"/>
        <w:gridCol w:w="749"/>
        <w:gridCol w:w="889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47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Priprema studenta za dobrog dirigenta: pronalaženje osobnog stava; usvajanje manualne tehnike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do automatizma i ležernosti; razvijanje osjećaja za stabilnost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u tempu i preciznost u ritmu.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Prepoznati povijesni i glazbeni kontekst odabranih glazbenih djela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Interpretirati konkretni glazbeni stil u praksi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lastRenderedPageBreak/>
              <w:t>Objasniti različite mogućnosti interpretacije i odstupanja ovisno o interpretu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Analizirati i izvesti zadanu literaturu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Objasniti problematiku rada s ansamblom u teoriji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Obrađuju se skladbe pogodne za primjenu nabrojanih elemenata iz stavka "Sadržaj" Dirigiranja I113.. Prvenstveno su to cjelovite jednoglasne kompozicije, kanoni, poznatije višeglasne homofone skladbe.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0,10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0,20</w:t>
            </w: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785E0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463052" w:rsidRPr="00743360" w:rsidRDefault="005B0193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1"/>
              <w:gridCol w:w="1113"/>
              <w:gridCol w:w="2474"/>
              <w:gridCol w:w="1452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0,2</w:t>
                  </w:r>
                  <w:r w:rsidR="00463052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Prisustvovanje i aktivnost u nastavi 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0,2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Praktični rad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Kontinuirano praćenje napredovanja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743360" w:rsidRPr="00743360" w:rsidTr="00BA5C33">
              <w:trPr>
                <w:trHeight w:val="45"/>
              </w:trPr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Izvođenje jedne od zadanih skladbi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0,4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2,4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2. Kolokvij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Evaluacija izvedbe zadane skladbe, praćenje osobnog napretka studenta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0,8</w:t>
                  </w:r>
                  <w:r w:rsidR="00463052"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1-5</w:t>
                  </w: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Usmeni ispit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 xml:space="preserve">Evaluacija svakog </w:t>
                  </w: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segmenta praktičnog i teoretskog znanja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20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40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lastRenderedPageBreak/>
                    <w:t>Ukupno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jc w:val="center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Calibri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Calibri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Ivo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Brkanović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: "10 popijevaka za malu djecu kao Željko"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Kanoni: (5 primjera)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Koriste se i pojedine dionice višeglasnih partitura (može i sa Zbora) za primjenu elemenata iz st. "Sadržaj".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U izbor skladbi za rad će se uzeti i nekoliko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homofonih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domoljubnih popjevaka te državna himna "Lijepa naša", </w:t>
            </w:r>
            <w:r w:rsidR="00CA3BD4"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studentska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himna "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Gaudeamus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igitur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" i 5 korala u obradi J. S. Bacha.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Udžbenik glazbene kulture za osnovnu školu od V. do VIII. razreda.</w:t>
            </w:r>
          </w:p>
          <w:p w:rsidR="00463052" w:rsidRPr="00743360" w:rsidRDefault="00463052" w:rsidP="00463052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Jerković, J. (1999). Osnove dirigiranja I –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taktiranje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. Osijek: Sveučilište J. J. Strossmayera u Osijeku.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47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ZBOR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</w:t>
            </w:r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art. dr.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.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Antoaneta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Radočaj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-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IPD106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8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463052" w:rsidRPr="00743360" w:rsidRDefault="00463052" w:rsidP="00463052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2"/>
        <w:gridCol w:w="586"/>
        <w:gridCol w:w="728"/>
        <w:gridCol w:w="583"/>
        <w:gridCol w:w="586"/>
        <w:gridCol w:w="1186"/>
        <w:gridCol w:w="784"/>
        <w:gridCol w:w="847"/>
        <w:gridCol w:w="397"/>
        <w:gridCol w:w="351"/>
        <w:gridCol w:w="889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Što više upoznati opsežnu zborsku literaturu (iz svjetske i nacionalne glazbene povijesti), prilagođavanje na zajedničko muziciranje; upoznavanje i savladavanje različitih vokalno tehničkih i stilskih zahtjevnosti u ansamblu; kroz rad sa zborom student upoznaj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i priprema se za budući rad s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različitim vrstama zbora u školama, crkvama i različitim amaterskim udrugama.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3F332F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</w:t>
            </w:r>
            <w:r w:rsidR="003E280A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zabrana djela hrvatske i svjetske zborske literature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lastRenderedPageBreak/>
              <w:t xml:space="preserve">Primijeniti dirigentske i vokalno-interpretativne tehnike potrebne za samostalno vođenje amaterskog pjevačkog zbora  </w:t>
            </w:r>
          </w:p>
          <w:p w:rsidR="00463052" w:rsidRPr="00743360" w:rsidRDefault="00345413" w:rsidP="0046305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rjednovati i izvoditi zborsku literaturu različitih  stilskih razdoblja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8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8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4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343CC">
        <w:trPr>
          <w:trHeight w:val="111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51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0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2,80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3"/>
            <w:vAlign w:val="center"/>
          </w:tcPr>
          <w:p w:rsidR="003343CC" w:rsidRPr="00743360" w:rsidRDefault="003343CC" w:rsidP="003343C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Kolokvij 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proofErr w:type="spellStart"/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Kokokvij</w:t>
                  </w:r>
                  <w:proofErr w:type="spellEnd"/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II</w:t>
                  </w:r>
                </w:p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17,5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7D24" w:rsidRPr="00743360" w:rsidRDefault="00387D24" w:rsidP="00387D24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35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EA4CE0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Zborske partiture iz hrvatske i inozemne glazben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e baštine sljedećih autora: G. P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.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da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Palestrina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O. di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Lasso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Arcadelt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A. Patricij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Lotti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L.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Marenzio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T.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Morley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Vittoria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S. Bach, C. Monteverdi, A.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Scarlatti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G. F.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Händel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W. A. Mozart, I.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Lukačić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Bruckner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F.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Mendels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ohn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D.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Bortnjanski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S.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Rahmanjinov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G.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Sviridov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Z.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Kod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á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ly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V. Novak, V. Lisinski, I. Zajc, Z.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Grgošević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I.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Brkanović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B. Bersa, R.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Matz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Hatze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lastRenderedPageBreak/>
              <w:t>F. Dugan ml., J. Vrhovski, L. Ž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upanović, B. Papandopulo, A. Klobučar, V. Špoljarić, A. Marković, I.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Kuljerić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F. Parać, M.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Ruždjak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K. Odak, J. Gotovac…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2"/>
            <w:vAlign w:val="center"/>
          </w:tcPr>
          <w:p w:rsidR="00463052" w:rsidRPr="00743360" w:rsidRDefault="00463052" w:rsidP="00463052">
            <w:pPr>
              <w:numPr>
                <w:ilvl w:val="1"/>
                <w:numId w:val="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E637D4">
        <w:trPr>
          <w:trHeight w:val="432"/>
        </w:trPr>
        <w:tc>
          <w:tcPr>
            <w:tcW w:w="5000" w:type="pct"/>
            <w:gridSpan w:val="12"/>
            <w:tcBorders>
              <w:bottom w:val="single" w:sz="4" w:space="0" w:color="000000"/>
            </w:tcBorders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  <w:tr w:rsidR="00743360" w:rsidRPr="00743360" w:rsidTr="00E637D4">
        <w:trPr>
          <w:trHeight w:val="432"/>
        </w:trPr>
        <w:tc>
          <w:tcPr>
            <w:tcW w:w="5000" w:type="pct"/>
            <w:gridSpan w:val="1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C2FCF" w:rsidRPr="00743360" w:rsidRDefault="003C2FCF" w:rsidP="003C2FCF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  <w:t xml:space="preserve">* Uz svaku aktivnost studenta/nastavnu aktivnost treba definirati odgovarajući udio u ECTS bodovima pojedinih aktivnosti tako da ukupni broj ECTS bodova odgovara bodovnoj vrijednosti predmeta. </w:t>
            </w:r>
          </w:p>
          <w:p w:rsidR="003C2FCF" w:rsidRPr="00743360" w:rsidRDefault="003C2FCF" w:rsidP="003C2FCF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 Narrow"/>
                <w:sz w:val="20"/>
                <w:szCs w:val="20"/>
                <w:lang w:eastAsia="hr-HR"/>
              </w:rPr>
              <w:t>** U ovaj stupac navesti ishode učenja iz točke 1.3 koji su obuhvaćeni ovom aktivnosti studenata/nastavnika.</w:t>
            </w: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  <w:p w:rsidR="00E637D4" w:rsidRPr="00743360" w:rsidRDefault="00E637D4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ZBOR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zv. prof.</w:t>
            </w:r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art. dr.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.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Antoaneta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 </w:t>
            </w:r>
            <w:proofErr w:type="spellStart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Radočaj</w:t>
            </w:r>
            <w:proofErr w:type="spellEnd"/>
            <w:r w:rsidR="00E637D4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-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Jerković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IPD206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1" w:type="pct"/>
            <w:gridSpan w:val="9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gridSpan w:val="6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4</w:t>
            </w:r>
          </w:p>
        </w:tc>
      </w:tr>
      <w:tr w:rsidR="00463052" w:rsidRPr="00743360" w:rsidTr="003343CC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gridSpan w:val="6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5" w:type="pct"/>
            <w:gridSpan w:val="3"/>
            <w:vAlign w:val="center"/>
          </w:tcPr>
          <w:p w:rsidR="00463052" w:rsidRPr="00743360" w:rsidRDefault="00463052" w:rsidP="00463052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(30+30+0)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7"/>
        <w:gridCol w:w="588"/>
        <w:gridCol w:w="1311"/>
        <w:gridCol w:w="588"/>
        <w:gridCol w:w="1186"/>
        <w:gridCol w:w="784"/>
        <w:gridCol w:w="847"/>
        <w:gridCol w:w="749"/>
        <w:gridCol w:w="889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Što više upoznati opsežnu zborsku literaturu (iz svjetske i nacionalne glazbene povijesti), prilagođavanje na zajedničko muziciranje; upoznavanje i savladavanje različitih vokalno tehničkih i stilskih zahtjevnosti u ansamblu; kroz rad sa zborom student upoznaje i priprema se za budući rad </w:t>
            </w:r>
            <w:r w:rsidR="00CA3BD4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s različitim 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vrstama zbora u školama, crkvama i različitim amaterskim udrugama.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3F332F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9759FB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Demonstrirati</w:t>
            </w:r>
            <w:r w:rsidR="00666799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izabrana djela hrvatske i svjetske zborske literature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Koristiti i kritički vrjednovati vlastitu  vokalnu tehniku na visokoj interpretativnoj umjetničkoj  razini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Primijeniti dirigentske i vokalno-interpretativne tehnike potrebne za samostalno vođenje amaterskog pjevačkog zbora  </w:t>
            </w:r>
          </w:p>
          <w:p w:rsidR="00463052" w:rsidRPr="00743360" w:rsidRDefault="00345413" w:rsidP="0046305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</w:t>
            </w:r>
            <w:r w:rsidR="00463052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rjednovati i izvoditi zborsku literaturu različitih  stilskih razdoblja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Partiture najpoznatijih autora, stilova, kao i partiture za različite vrste zborova, a sve primjereno mogućnostima zborskih sastava u svakoj akademskoj godini. Najmanje 8 kompozicija iz hrvatske i inozemne glazbene baštine.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343CC">
        <w:trPr>
          <w:trHeight w:val="111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3343CC" w:rsidRPr="00743360" w:rsidRDefault="005B0193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1,20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343CC">
        <w:trPr>
          <w:trHeight w:val="108"/>
        </w:trPr>
        <w:tc>
          <w:tcPr>
            <w:tcW w:w="549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Kolokvij</w:t>
            </w:r>
          </w:p>
        </w:tc>
        <w:tc>
          <w:tcPr>
            <w:tcW w:w="281" w:type="pct"/>
            <w:vAlign w:val="center"/>
          </w:tcPr>
          <w:p w:rsidR="003343CC" w:rsidRPr="00743360" w:rsidRDefault="004D08B7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  <w:tc>
          <w:tcPr>
            <w:tcW w:w="567" w:type="pct"/>
            <w:vAlign w:val="center"/>
          </w:tcPr>
          <w:p w:rsidR="003343CC" w:rsidRPr="00743360" w:rsidRDefault="003343CC" w:rsidP="003343CC">
            <w:pPr>
              <w:spacing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3343CC" w:rsidRPr="00743360" w:rsidRDefault="003343CC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3343CC" w:rsidRPr="00743360" w:rsidRDefault="003343CC" w:rsidP="003343CC">
            <w:pPr>
              <w:rPr>
                <w:rFonts w:ascii="Arial Narrow" w:hAnsi="Arial Narrow" w:cs="Arial"/>
                <w:sz w:val="20"/>
                <w:szCs w:val="20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</w:rPr>
              <w:t>Praktični ispit</w:t>
            </w:r>
          </w:p>
        </w:tc>
        <w:tc>
          <w:tcPr>
            <w:tcW w:w="1556" w:type="pct"/>
            <w:gridSpan w:val="2"/>
            <w:vAlign w:val="center"/>
          </w:tcPr>
          <w:p w:rsidR="003343CC" w:rsidRPr="00743360" w:rsidRDefault="004D08B7" w:rsidP="003343CC">
            <w:pPr>
              <w:spacing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0,80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7"/>
              <w:gridCol w:w="791"/>
              <w:gridCol w:w="1119"/>
              <w:gridCol w:w="2501"/>
              <w:gridCol w:w="1421"/>
              <w:gridCol w:w="597"/>
              <w:gridCol w:w="620"/>
            </w:tblGrid>
            <w:tr w:rsidR="00743360" w:rsidRPr="00743360" w:rsidTr="00BA5C33">
              <w:trPr>
                <w:trHeight w:val="279"/>
              </w:trPr>
              <w:tc>
                <w:tcPr>
                  <w:tcW w:w="17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5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Prisustvovanje nastavi i aktivnost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Evidencija nastave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Demonstrirati usvojenost sadržaja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0,8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1,3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Javna provjera i procjenjivanje usvojenosti sadržaja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Demonstrirati usvojenost vještina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0,8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2-3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Praktični ispit</w:t>
                  </w:r>
                </w:p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Javna provjera i procjenjivanje usvojenosti vještina pred ostalim studentima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Sinteza znanja i vještina 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5B0193" w:rsidP="003343C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1,2</w:t>
                  </w:r>
                  <w:r w:rsidR="003343CC" w:rsidRPr="00743360">
                    <w:rPr>
                      <w:rFonts w:ascii="Arial Narrow" w:hAnsi="Arial Narrow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2-4</w:t>
                  </w: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Usmeni ispit</w:t>
                  </w:r>
                </w:p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 xml:space="preserve">Javni ispit  procjenjivanje kvalitete glazbene izvedbe </w:t>
                  </w: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43CC" w:rsidRPr="00743360" w:rsidRDefault="003343CC" w:rsidP="003343CC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3C2FCF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5B0193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/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</w:pPr>
                  <w:r w:rsidRPr="00743360">
                    <w:rPr>
                      <w:rFonts w:ascii="Arial Narrow" w:eastAsia="Droid Sans Fallback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Zborske partiture iz hrvatske i inozemne glazbene baštine sljedećih autora: </w:t>
            </w:r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G. P. da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Palestrina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O. di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Lasso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Arcadelt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Patricij, A.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Lotti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L.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Marenzio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T.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Morley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Vittoria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S. Bach, C. Monteverdi, A.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Scarlatti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G. F.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Händel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W. A. Mozart, I.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Lukačić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A.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Bruckner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F.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Mendelssohn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D.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Bortnjanski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S.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Rahmanjinov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G.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Sviridov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Z.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Kodály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V. Novak, V. Lisinski, I. Zajc, Z.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Grgošević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I.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Brkanović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B. Bersa, R.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Matz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J.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Hatze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F. Dugan ml., J. Vrhovski, L. Županović, B. Papandopulo, A. Klobučar, V. Špoljarić, A. Marković, I.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Kuljerić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, F. Parać, M. </w:t>
            </w:r>
            <w:proofErr w:type="spellStart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Ruždjak</w:t>
            </w:r>
            <w:proofErr w:type="spellEnd"/>
            <w:r w:rsidR="00EA4CE0" w:rsidRPr="00743360">
              <w:rPr>
                <w:rFonts w:ascii="Arial Narrow" w:eastAsia="Droid Sans Fallback" w:hAnsi="Arial Narrow" w:cs="Arial"/>
                <w:sz w:val="20"/>
                <w:szCs w:val="20"/>
              </w:rPr>
              <w:t>, K. Odak, J. Gotovac…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6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lastRenderedPageBreak/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SEMINAR IZ METODIKE NASTAVE PJEVANJA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(0+0+30)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0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Osposobljavanje studenta za rad u nastavi pjevanja na glazbenim školama.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hospitirane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javne sate nastave pjevanja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osmisliti kompleksnije nastavne jedinice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Oblikovati pisanu pripravu za nastavnu jedinicu iz glazbene kulture i glazbene umjetnosti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sat nastave više razine pjevanja za pripremne razrede ili za srednju školu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Izvoditi nastavne sadržaje propisane nastavnim programom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Planirati i programirati nastavu više razine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Upoznavanje studenta s osnovama pjevačke pedagogije. Ukazivanje na složenu problematiku pjevačke nastave zbog različitih mogućnosti i sposobnosti pojedinaca prema kojima učitelj mora pronaći najprikladniji put u školovanju.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lastRenderedPageBreak/>
              <w:t>Pismeni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0" w:type="pct"/>
            <w:vAlign w:val="center"/>
          </w:tcPr>
          <w:p w:rsidR="00785E04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Javna predavanja</w:t>
            </w:r>
          </w:p>
          <w:p w:rsidR="00463052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studenta</w:t>
            </w: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:rsidR="00785E04" w:rsidRPr="00743360" w:rsidRDefault="00785E04" w:rsidP="00785E0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Prisustvovanje javnim satima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63052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567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3"/>
              <w:gridCol w:w="1114"/>
              <w:gridCol w:w="2483"/>
              <w:gridCol w:w="1440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Prisutnost uz aktivno sudjelovanje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uz aktivno sudjelovanje u praktičnim aktivnostima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Vođenje individualnog nastavnog sata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predavanja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studenta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nastavnog sata u vježbaonici akademije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Hospitiranje nastavi pjevanja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0,40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javnim satima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Pismena evidencija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Lhotka-Kalinski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I. (1975). Umjetnost pjevanja. Zagreb: Školska knjiga. 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Šercer, A. (1951). Otorinolaringologija. Zagreb: Jugoslavenski leksikografski zavod.</w:t>
            </w:r>
          </w:p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Špiler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, B. (1972). Umjetnost solo-pjevanja. Sarajevo: Muzička akademija.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0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p w:rsidR="00463052" w:rsidRPr="00743360" w:rsidRDefault="00463052" w:rsidP="00463052">
      <w:pPr>
        <w:spacing w:after="0"/>
        <w:rPr>
          <w:rFonts w:ascii="Arial Narrow" w:eastAsia="Droid Sans Fallback" w:hAnsi="Arial Narrow" w:cs="Calibri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A5C33">
        <w:trPr>
          <w:trHeight w:hRule="exact" w:val="587"/>
          <w:jc w:val="center"/>
        </w:trPr>
        <w:tc>
          <w:tcPr>
            <w:tcW w:w="4997" w:type="pct"/>
            <w:gridSpan w:val="3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SEMINAR IZ METODIKE NASTAVE PJEVANJA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          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shd w:val="clear" w:color="auto" w:fill="auto"/>
            <w:vAlign w:val="center"/>
          </w:tcPr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18" w:type="pct"/>
            <w:gridSpan w:val="2"/>
            <w:shd w:val="clear" w:color="auto" w:fill="auto"/>
            <w:vAlign w:val="center"/>
          </w:tcPr>
          <w:p w:rsidR="00463052" w:rsidRPr="00743360" w:rsidRDefault="00427411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I</w:t>
            </w:r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 xml:space="preserve">zv. prof. art. dr. </w:t>
            </w:r>
            <w:proofErr w:type="spellStart"/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sc</w:t>
            </w:r>
            <w:proofErr w:type="spellEnd"/>
            <w:r w:rsidR="00463052" w:rsidRPr="00743360">
              <w:rPr>
                <w:rFonts w:ascii="Arial Narrow" w:eastAsia="Droid Sans Fallback" w:hAnsi="Arial Narrow" w:cs="Arial"/>
                <w:b/>
                <w:sz w:val="20"/>
                <w:szCs w:val="20"/>
              </w:rPr>
              <w:t>. Berislav Jerković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1D7BE1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IPD202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A5C33">
        <w:trPr>
          <w:trHeight w:val="405"/>
          <w:jc w:val="center"/>
        </w:trPr>
        <w:tc>
          <w:tcPr>
            <w:tcW w:w="1179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18" w:type="pct"/>
            <w:gridSpan w:val="2"/>
            <w:vAlign w:val="center"/>
          </w:tcPr>
          <w:p w:rsidR="00463052" w:rsidRPr="00743360" w:rsidRDefault="00463052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A5C33">
        <w:trPr>
          <w:trHeight w:val="145"/>
          <w:jc w:val="center"/>
        </w:trPr>
        <w:tc>
          <w:tcPr>
            <w:tcW w:w="1179" w:type="pct"/>
            <w:vMerge w:val="restar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lastRenderedPageBreak/>
              <w:t>Bodovna vrijednost i način izvođenja nastave</w:t>
            </w: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463052" w:rsidRPr="00743360" w:rsidTr="00BA5C33">
        <w:trPr>
          <w:trHeight w:val="145"/>
          <w:jc w:val="center"/>
        </w:trPr>
        <w:tc>
          <w:tcPr>
            <w:tcW w:w="1179" w:type="pct"/>
            <w:vMerge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2" w:type="pct"/>
            <w:vAlign w:val="center"/>
          </w:tcPr>
          <w:p w:rsidR="00463052" w:rsidRPr="00743360" w:rsidRDefault="00463052" w:rsidP="00DD2B6A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(0+0+30)</w:t>
            </w:r>
          </w:p>
        </w:tc>
      </w:tr>
    </w:tbl>
    <w:p w:rsidR="00463052" w:rsidRPr="00743360" w:rsidRDefault="00463052" w:rsidP="004630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49"/>
        <w:gridCol w:w="588"/>
        <w:gridCol w:w="1311"/>
        <w:gridCol w:w="588"/>
        <w:gridCol w:w="1186"/>
        <w:gridCol w:w="784"/>
        <w:gridCol w:w="845"/>
        <w:gridCol w:w="751"/>
        <w:gridCol w:w="887"/>
        <w:gridCol w:w="2367"/>
      </w:tblGrid>
      <w:tr w:rsidR="00743360" w:rsidRPr="00743360" w:rsidTr="00BA5C33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463052" w:rsidRPr="00743360" w:rsidRDefault="00463052" w:rsidP="00463052">
            <w:pPr>
              <w:numPr>
                <w:ilvl w:val="0"/>
                <w:numId w:val="53"/>
              </w:num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OPIS PREDMETA</w:t>
            </w:r>
          </w:p>
          <w:p w:rsidR="00463052" w:rsidRPr="00743360" w:rsidRDefault="00463052" w:rsidP="00463052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Osposobljavanje studenta za rad u nastavi pjevanja na glazbenim školama.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Analizirati </w:t>
            </w:r>
            <w:proofErr w:type="spellStart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hospitirane</w:t>
            </w:r>
            <w:proofErr w:type="spellEnd"/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i javne sate nastave pjevanja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Samostalno osmisliti kompleksnije nastavne jedinice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Oblikovati pisanu pripravu za nastavnu jedinicu iz glazbene kulture i glazbene umjetnosti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Organizirati sat nastave više razine pjevanja za pripremne razrede ili za srednju školu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Izvoditi nastavne sadržaje propisane nastavnim programom</w:t>
            </w:r>
          </w:p>
          <w:p w:rsidR="00463052" w:rsidRPr="00743360" w:rsidRDefault="00463052" w:rsidP="00463052">
            <w:pPr>
              <w:widowControl w:val="0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>Planirati i programirati nastavu više razine pjevanja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Praktički rad s učenicima srednjih glazbenih škola na elementima pjevačke tehnike i glazbenog oblikovanja vokalnih skladbi.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seminari i radionice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mentorski rad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A5C33">
        <w:trPr>
          <w:trHeight w:val="432"/>
        </w:trPr>
        <w:tc>
          <w:tcPr>
            <w:tcW w:w="3085" w:type="pct"/>
            <w:gridSpan w:val="7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4D08B7">
        <w:trPr>
          <w:trHeight w:val="111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0,60</w:t>
            </w: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4D08B7">
        <w:trPr>
          <w:trHeight w:val="108"/>
        </w:trPr>
        <w:tc>
          <w:tcPr>
            <w:tcW w:w="550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Javna predavanja</w:t>
            </w:r>
          </w:p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studenta</w:t>
            </w: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627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Prisustvovanje javnim satima</w:t>
            </w:r>
          </w:p>
          <w:p w:rsidR="004D08B7" w:rsidRPr="00743360" w:rsidRDefault="004D08B7" w:rsidP="00AE5A4B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4D08B7" w:rsidRPr="00743360" w:rsidRDefault="004D08B7" w:rsidP="00AE5A4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0,40</w:t>
            </w:r>
          </w:p>
        </w:tc>
        <w:tc>
          <w:tcPr>
            <w:tcW w:w="567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4D08B7" w:rsidRPr="00743360" w:rsidRDefault="004D08B7" w:rsidP="004630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2"/>
              <w:gridCol w:w="803"/>
              <w:gridCol w:w="1114"/>
              <w:gridCol w:w="2483"/>
              <w:gridCol w:w="1440"/>
              <w:gridCol w:w="595"/>
              <w:gridCol w:w="619"/>
            </w:tblGrid>
            <w:tr w:rsidR="00743360" w:rsidRPr="00743360" w:rsidTr="00BA5C33">
              <w:trPr>
                <w:trHeight w:val="279"/>
              </w:trPr>
              <w:tc>
                <w:tcPr>
                  <w:tcW w:w="17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A5C33">
              <w:trPr>
                <w:trHeight w:val="179"/>
              </w:trPr>
              <w:tc>
                <w:tcPr>
                  <w:tcW w:w="17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63052" w:rsidRPr="00743360" w:rsidRDefault="00463052" w:rsidP="00463052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63052" w:rsidRPr="00743360" w:rsidRDefault="00463052" w:rsidP="00463052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Prisutnost uz aktivno sudjelovanje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0,60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Pohađanje nastave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uz aktivno sudjelovanje u praktičnim aktivnostima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lastRenderedPageBreak/>
                    <w:t>Vođenje individualnog nastavnog sata</w:t>
                  </w: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1-6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predavanja</w:t>
                  </w: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studenta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Evaluacija nastavnog sata u vježbaonici akademije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Hospitiranje nastavi pjevanja 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0,40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javnim satima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Pismena evidencija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</w:tr>
            <w:tr w:rsidR="00743360" w:rsidRPr="00743360" w:rsidTr="00BA5C33">
              <w:tc>
                <w:tcPr>
                  <w:tcW w:w="17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AE5A4B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08B7" w:rsidRPr="00743360" w:rsidRDefault="004D08B7" w:rsidP="00463052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463052" w:rsidRPr="00743360" w:rsidRDefault="003C2FCF" w:rsidP="00463052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Obvezatna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Lhotka-Kalinski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 xml:space="preserve">, I. (1975). Umjetnost pjevanja. Zagreb: Školska knjiga. </w:t>
            </w:r>
          </w:p>
          <w:p w:rsidR="00463052" w:rsidRPr="00743360" w:rsidRDefault="00463052" w:rsidP="00463052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Šercer, A. (1951). Otorinolaringologija. Zagreb: Jugoslavenski leksikografski zavod.</w:t>
            </w:r>
          </w:p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Špiler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</w:rPr>
              <w:t>, B. (1972). Umjetnost solo-pjevanja. Sarajevo: Muzička akademija.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jc w:val="both"/>
              <w:rPr>
                <w:rFonts w:ascii="Arial Narrow" w:eastAsia="Droid Sans Fallback" w:hAnsi="Arial Narrow" w:cs="Arial"/>
                <w:sz w:val="20"/>
                <w:szCs w:val="20"/>
              </w:rPr>
            </w:pPr>
            <w:r w:rsidRPr="00743360">
              <w:rPr>
                <w:rFonts w:ascii="Arial Narrow" w:eastAsia="Droid Sans Fallback" w:hAnsi="Arial Narrow" w:cs="Arial"/>
                <w:sz w:val="20"/>
                <w:szCs w:val="20"/>
              </w:rPr>
              <w:t xml:space="preserve"> 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numPr>
                <w:ilvl w:val="1"/>
                <w:numId w:val="53"/>
              </w:numPr>
              <w:spacing w:after="0" w:line="240" w:lineRule="auto"/>
              <w:ind w:left="494" w:hanging="134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A5C33">
        <w:trPr>
          <w:trHeight w:val="432"/>
        </w:trPr>
        <w:tc>
          <w:tcPr>
            <w:tcW w:w="5000" w:type="pct"/>
            <w:gridSpan w:val="10"/>
            <w:vAlign w:val="center"/>
          </w:tcPr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463052" w:rsidRPr="00743360" w:rsidRDefault="00463052" w:rsidP="0046305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C35F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Opće informacije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OPERNA GLUMA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427411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zv. prof.</w:t>
            </w: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 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dr. art. Robert </w:t>
            </w:r>
            <w:proofErr w:type="spellStart"/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Raponja</w:t>
            </w:r>
            <w:proofErr w:type="spellEnd"/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1D7BE1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IPD103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zimski semestar</w:t>
            </w:r>
          </w:p>
        </w:tc>
      </w:tr>
      <w:tr w:rsidR="00743360" w:rsidRPr="00743360" w:rsidTr="00BC35F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E637D4" w:rsidRPr="00743360" w:rsidTr="00BC35F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637D4" w:rsidRPr="00743360" w:rsidRDefault="00770A44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30 </w:t>
            </w:r>
            <w:r w:rsidR="00E637D4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E637D4" w:rsidRPr="00743360" w:rsidRDefault="00E637D4" w:rsidP="00E637D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1"/>
        <w:gridCol w:w="586"/>
        <w:gridCol w:w="1311"/>
        <w:gridCol w:w="586"/>
        <w:gridCol w:w="1186"/>
        <w:gridCol w:w="272"/>
        <w:gridCol w:w="1359"/>
        <w:gridCol w:w="749"/>
        <w:gridCol w:w="889"/>
        <w:gridCol w:w="2367"/>
      </w:tblGrid>
      <w:tr w:rsidR="00743360" w:rsidRPr="00743360" w:rsidTr="00BC35F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637D4" w:rsidRPr="00743360" w:rsidRDefault="00E637D4" w:rsidP="00E637D4">
            <w:p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  <w:t>OPIS PREDMETA</w:t>
            </w:r>
          </w:p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Osposobljavanje studenata za ovladavanje glumačkim zahtjevima opernih i operetnih uloga.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Primijeniti praktična znanja kreiranja uloga u scenskim djelima kompleksnijih opernih uloga</w:t>
            </w:r>
          </w:p>
          <w:p w:rsidR="00E637D4" w:rsidRPr="00743360" w:rsidRDefault="00666799" w:rsidP="00345413">
            <w:pPr>
              <w:pStyle w:val="Odlomakpopisa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Primijeniti </w:t>
            </w:r>
            <w:r w:rsidR="00E637D4"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tehničke zakonitosti solističkog  scensko/vokalnog rada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Uvježbati praktične vještine za rad u kazalištu-u glazbenim produkcijama.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Usuglasiti zajednički scenski pristup umjetničkom djelu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Kreirati opernu ulogu iz pozicije </w:t>
            </w:r>
            <w:proofErr w:type="spellStart"/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glumstvenosti</w:t>
            </w:r>
            <w:proofErr w:type="spellEnd"/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lastRenderedPageBreak/>
              <w:t>Sadržaj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785E0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0" w:type="pct"/>
            <w:vAlign w:val="center"/>
          </w:tcPr>
          <w:p w:rsidR="00E637D4" w:rsidRPr="00743360" w:rsidRDefault="00785E0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C35FF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C35FF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785E0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</w:t>
                  </w:r>
                  <w:r w:rsidR="00E637D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nastavi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Pre</w:t>
                  </w:r>
                  <w:r w:rsidR="00785E0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zentacija nastavnih zadataka</w:t>
                  </w: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 xml:space="preserve">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3C2FCF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E637D4" w:rsidRPr="00743360" w:rsidRDefault="003C2FCF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Operna i operetna </w:t>
            </w:r>
            <w:r w:rsidR="00EB5FDE"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literatura 17., 18., 19. i </w:t>
            </w: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20 stoljeća. Djela: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H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Mozarta, Webera,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Bellinija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Donizettija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Rossinija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Puccinija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Verdija, Wagnera, Čajkovskog,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Musorgskog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Masseneta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Mascagnija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, Smetane, Zajca, Lisinskog, Gotovca i dr.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66"/>
        <w:gridCol w:w="4383"/>
        <w:gridCol w:w="3601"/>
      </w:tblGrid>
      <w:tr w:rsidR="00743360" w:rsidRPr="00743360" w:rsidTr="00BC35F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>OPERNA GLUMA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E637D4" w:rsidRPr="00743360" w:rsidRDefault="00427411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I</w:t>
            </w:r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 xml:space="preserve">zv. prof. dr. art. Robert </w:t>
            </w:r>
            <w:proofErr w:type="spellStart"/>
            <w:r w:rsidR="00E637D4" w:rsidRPr="00743360">
              <w:rPr>
                <w:rFonts w:ascii="Arial Narrow" w:eastAsiaTheme="minorEastAsia" w:hAnsi="Arial Narrow" w:cs="Arial"/>
                <w:b/>
                <w:sz w:val="20"/>
                <w:szCs w:val="20"/>
                <w:lang w:eastAsia="hr-HR"/>
              </w:rPr>
              <w:t>Raponja</w:t>
            </w:r>
            <w:proofErr w:type="spellEnd"/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1D7BE1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Diplomski sveučilišni studij Pjevanje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IPD203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Izborni predmet</w:t>
            </w:r>
          </w:p>
        </w:tc>
      </w:tr>
      <w:tr w:rsidR="00743360" w:rsidRPr="00743360" w:rsidTr="00BC35FF">
        <w:trPr>
          <w:trHeight w:val="405"/>
          <w:jc w:val="center"/>
        </w:trPr>
        <w:tc>
          <w:tcPr>
            <w:tcW w:w="11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E637D4" w:rsidRPr="00743360" w:rsidRDefault="00E637D4" w:rsidP="00B17201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1</w:t>
            </w:r>
            <w:r w:rsidR="00B17201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, ljetni semestar</w:t>
            </w:r>
          </w:p>
        </w:tc>
      </w:tr>
      <w:tr w:rsidR="00743360" w:rsidRPr="00743360" w:rsidTr="00BC35F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E637D4" w:rsidRPr="00743360" w:rsidTr="00BC35F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E637D4" w:rsidRPr="00743360" w:rsidRDefault="00770A44" w:rsidP="00DD2B6A">
            <w:pP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30 </w:t>
            </w:r>
            <w:r w:rsidR="00E637D4"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E637D4" w:rsidRPr="00743360" w:rsidRDefault="00E637D4" w:rsidP="00E637D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51"/>
        <w:gridCol w:w="586"/>
        <w:gridCol w:w="1311"/>
        <w:gridCol w:w="586"/>
        <w:gridCol w:w="1186"/>
        <w:gridCol w:w="272"/>
        <w:gridCol w:w="1359"/>
        <w:gridCol w:w="749"/>
        <w:gridCol w:w="889"/>
        <w:gridCol w:w="2367"/>
      </w:tblGrid>
      <w:tr w:rsidR="00743360" w:rsidRPr="00743360" w:rsidTr="00BC35F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E637D4" w:rsidRPr="00743360" w:rsidRDefault="00E637D4" w:rsidP="00E637D4">
            <w:pPr>
              <w:spacing w:after="60" w:line="240" w:lineRule="auto"/>
              <w:contextualSpacing/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Calibri" w:hAnsi="Arial Narrow" w:cs="Times New Roman"/>
                <w:b/>
                <w:sz w:val="20"/>
                <w:szCs w:val="20"/>
                <w:lang w:eastAsia="hr-HR"/>
              </w:rPr>
              <w:t>OPIS PREDMETA</w:t>
            </w:r>
          </w:p>
          <w:p w:rsidR="00E637D4" w:rsidRPr="00743360" w:rsidRDefault="00E637D4" w:rsidP="00E637D4">
            <w:pPr>
              <w:keepNext/>
              <w:spacing w:before="240" w:after="60" w:line="240" w:lineRule="auto"/>
              <w:outlineLvl w:val="2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Ciljevi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Osposobljavanje studenata za ovladavanje glumačkim zahtjevima opernih i operetnih uloga.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Završen sveučilišni preddiplomski studij Pjevanje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Primijeniti praktična znanja kreiranja uloga u scenskim djelima kompleksnijih opernih uloga</w:t>
            </w:r>
          </w:p>
          <w:p w:rsidR="00E637D4" w:rsidRPr="00743360" w:rsidRDefault="00666799" w:rsidP="00345413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Primijeniti </w:t>
            </w:r>
            <w:r w:rsidR="00E637D4"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tehničke zakonitosti solističkog  scensko/vokalnog rada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Uvježbati praktične vještine za rad u kazalištu-u glazbenim produkcijama.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Usuglasiti zajednički scenski pristup umjetničkom djelu</w:t>
            </w:r>
          </w:p>
          <w:p w:rsidR="00E637D4" w:rsidRPr="00743360" w:rsidRDefault="00E637D4" w:rsidP="00345413">
            <w:pPr>
              <w:pStyle w:val="Odlomakpopisa"/>
              <w:widowControl w:val="0"/>
              <w:numPr>
                <w:ilvl w:val="0"/>
                <w:numId w:val="5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Kreirati opernu ulogu iz pozicije </w:t>
            </w:r>
            <w:proofErr w:type="spellStart"/>
            <w:r w:rsidRPr="00743360">
              <w:rPr>
                <w:rFonts w:ascii="Arial Narrow" w:hAnsi="Arial Narrow" w:cs="Arial"/>
                <w:sz w:val="20"/>
                <w:szCs w:val="20"/>
                <w:lang w:eastAsia="hr-HR"/>
              </w:rPr>
              <w:t>glumstvenosti</w:t>
            </w:r>
            <w:proofErr w:type="spellEnd"/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Sadržaj predmeta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>Rad na opernoj ili operetnoj ulozi u okviru studentske produkcije ili uloge u projektu određene operne kuće. Pripremanje operne uloge predviđene za magistarski ispit u opernoj kući.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783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predavanja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132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Droid Sans Fallback" w:hAnsi="Arial Narrow" w:cs="Arial"/>
                <w:bCs/>
                <w:sz w:val="20"/>
                <w:szCs w:val="20"/>
                <w:lang w:eastAsia="hr-HR"/>
              </w:rPr>
              <w:t xml:space="preserve"> </w:t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r>
            <w:r w:rsidR="0086753D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fldChar w:fldCharType="end"/>
            </w: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743360" w:rsidRPr="00743360" w:rsidTr="00BC35FF">
        <w:trPr>
          <w:trHeight w:val="432"/>
        </w:trPr>
        <w:tc>
          <w:tcPr>
            <w:tcW w:w="3085" w:type="pct"/>
            <w:gridSpan w:val="7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1915" w:type="pct"/>
            <w:gridSpan w:val="3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Obveze studenata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Droid Sans Fallback" w:hAnsi="Arial Narrow" w:cs="Calibri"/>
                <w:bCs/>
                <w:sz w:val="20"/>
                <w:szCs w:val="20"/>
                <w:lang w:eastAsia="hr-HR"/>
              </w:rPr>
              <w:t>Redovito pohađanje i aktivno sudjelovanje na nastavi.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43360" w:rsidRPr="00743360" w:rsidTr="003C2FCF">
        <w:trPr>
          <w:trHeight w:val="111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3C2FCF">
        <w:trPr>
          <w:trHeight w:val="108"/>
        </w:trPr>
        <w:tc>
          <w:tcPr>
            <w:tcW w:w="551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E637D4" w:rsidRPr="00743360" w:rsidRDefault="0054734F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0" w:type="pct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  <w:tc>
          <w:tcPr>
            <w:tcW w:w="567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30" w:type="pct"/>
            <w:vAlign w:val="center"/>
          </w:tcPr>
          <w:p w:rsidR="00E637D4" w:rsidRPr="00743360" w:rsidRDefault="00E637D4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08" w:type="pct"/>
            <w:gridSpan w:val="2"/>
            <w:vAlign w:val="center"/>
          </w:tcPr>
          <w:p w:rsidR="00E637D4" w:rsidRPr="00743360" w:rsidRDefault="0054734F" w:rsidP="00E637D4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Arial"/>
                <w:sz w:val="20"/>
                <w:szCs w:val="20"/>
                <w:lang w:eastAsia="hr-HR"/>
              </w:rPr>
              <w:t>Praktični ispit</w:t>
            </w:r>
          </w:p>
        </w:tc>
        <w:tc>
          <w:tcPr>
            <w:tcW w:w="1556" w:type="pct"/>
            <w:gridSpan w:val="2"/>
            <w:vAlign w:val="center"/>
          </w:tcPr>
          <w:p w:rsidR="00E637D4" w:rsidRPr="00743360" w:rsidRDefault="004D08B7" w:rsidP="00E637D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0,50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786"/>
              <w:gridCol w:w="803"/>
              <w:gridCol w:w="1117"/>
              <w:gridCol w:w="2494"/>
              <w:gridCol w:w="1420"/>
              <w:gridCol w:w="596"/>
              <w:gridCol w:w="620"/>
            </w:tblGrid>
            <w:tr w:rsidR="00743360" w:rsidRPr="00743360" w:rsidTr="00BC35FF">
              <w:trPr>
                <w:trHeight w:val="279"/>
              </w:trPr>
              <w:tc>
                <w:tcPr>
                  <w:tcW w:w="17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743360" w:rsidRPr="00743360" w:rsidTr="00BC35FF">
              <w:trPr>
                <w:trHeight w:val="179"/>
              </w:trPr>
              <w:tc>
                <w:tcPr>
                  <w:tcW w:w="17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</w:pPr>
                  <w:proofErr w:type="spellStart"/>
                  <w:r w:rsidRPr="00743360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  <w:proofErr w:type="spellEnd"/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Prisustvovanje nastavi i aktivnosti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785E0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Aktivnost u nastavi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</w:t>
                  </w:r>
                  <w:r w:rsidR="00785E04"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rezentacija nastavnih zadataka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Evidencija nastave, evaluacija aktivnosti na nastavi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Usvajanje znanja i vještina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Sinteza znanja i vještina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0,50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1-5</w:t>
                  </w: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Praktični ispit</w:t>
                  </w: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Javna evaluacija pred ostalim studentima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15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743360" w:rsidRPr="00743360" w:rsidTr="00BC35FF"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3C2FCF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4D08B7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637D4" w:rsidRPr="00743360" w:rsidRDefault="00E637D4" w:rsidP="00E637D4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</w:pPr>
                  <w:r w:rsidRPr="00743360">
                    <w:rPr>
                      <w:rFonts w:ascii="Arial Narrow" w:eastAsia="Times New Roman" w:hAnsi="Arial Narrow" w:cs="Arial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E637D4" w:rsidRPr="00743360" w:rsidRDefault="003C2FCF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16"/>
                <w:szCs w:val="16"/>
                <w:lang w:eastAsia="hr-HR"/>
              </w:rPr>
              <w:t>.</w:t>
            </w:r>
          </w:p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autoSpaceDE w:val="0"/>
              <w:autoSpaceDN w:val="0"/>
              <w:adjustRightInd w:val="0"/>
              <w:spacing w:after="0"/>
              <w:rPr>
                <w:rFonts w:ascii="Arial Narrow" w:eastAsia="Droid Sans Fallback" w:hAnsi="Arial Narrow" w:cs="Arial"/>
                <w:lang w:eastAsia="hr-HR"/>
              </w:rPr>
            </w:pP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Operna i operetna literatura </w:t>
            </w:r>
            <w:r w:rsidR="00EB5FDE"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17., 18., 19. i </w:t>
            </w:r>
            <w:r w:rsidRPr="00743360">
              <w:rPr>
                <w:rFonts w:ascii="Arial Narrow" w:eastAsiaTheme="minorEastAsia" w:hAnsi="Arial Narrow" w:cs="Arial"/>
                <w:sz w:val="20"/>
                <w:szCs w:val="20"/>
                <w:lang w:eastAsia="hr-HR"/>
              </w:rPr>
              <w:t xml:space="preserve">20 stoljeća. Djela: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H</w:t>
            </w:r>
            <w:r w:rsidRPr="00743360">
              <w:rPr>
                <w:rFonts w:ascii="Arial Narrow" w:eastAsia="Droid Sans Fallback" w:hAnsi="Arial Narrow" w:cs="Arial"/>
                <w:sz w:val="20"/>
                <w:szCs w:val="20"/>
                <w:lang w:eastAsia="hr-HR"/>
              </w:rPr>
              <w:t>ä</w:t>
            </w:r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ndela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Mozarta, Webera,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Bellinija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Donizettija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Rossinija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Puccinija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Verdija, Wagnera, Čajkovskog,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Musorgskog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Masseneta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Mascagnija</w:t>
            </w:r>
            <w:proofErr w:type="spellEnd"/>
            <w:r w:rsidRPr="00743360">
              <w:rPr>
                <w:rFonts w:ascii="Arial Narrow" w:eastAsia="Droid Sans Fallback" w:hAnsi="Arial Narrow" w:cs="Arial"/>
                <w:spacing w:val="-3"/>
                <w:sz w:val="20"/>
                <w:szCs w:val="20"/>
                <w:lang w:eastAsia="hr-HR"/>
              </w:rPr>
              <w:t>, Smetane, Zajca, Lisinskog, Gotovca i dr.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tabs>
                <w:tab w:val="left" w:pos="494"/>
              </w:tabs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3C2FCF" w:rsidP="00E637D4">
            <w:pPr>
              <w:spacing w:after="0" w:line="240" w:lineRule="auto"/>
              <w:contextualSpacing/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 xml:space="preserve">12. </w:t>
            </w:r>
            <w:r w:rsidR="00E637D4" w:rsidRPr="00743360">
              <w:rPr>
                <w:rFonts w:ascii="Arial Narrow" w:eastAsia="Times New Roman" w:hAnsi="Arial Narrow" w:cs="Times New Roman"/>
                <w:b/>
                <w:i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43360" w:rsidRPr="00743360" w:rsidTr="00BC35FF">
        <w:trPr>
          <w:trHeight w:val="432"/>
        </w:trPr>
        <w:tc>
          <w:tcPr>
            <w:tcW w:w="5000" w:type="pct"/>
            <w:gridSpan w:val="10"/>
            <w:vAlign w:val="center"/>
          </w:tcPr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E637D4" w:rsidRPr="00743360" w:rsidRDefault="00E637D4" w:rsidP="00E637D4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</w:pPr>
            <w:r w:rsidRPr="00743360">
              <w:rPr>
                <w:rFonts w:ascii="Arial Narrow" w:eastAsia="Times New Roman" w:hAnsi="Arial Narrow" w:cs="Times New Roman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 xml:space="preserve">* Uz svaku aktivnost studenta/nastavnu aktivnost treba definirati odgovarajući udio u ECTS bodovima pojedinih aktivnosti tako da ukupni broj ECTS bodova odgovara bodovnoj vrijednosti predmeta. </w:t>
      </w:r>
    </w:p>
    <w:p w:rsidR="003C2FCF" w:rsidRPr="00743360" w:rsidRDefault="003C2FCF" w:rsidP="003C2FCF">
      <w:pPr>
        <w:spacing w:after="0" w:line="240" w:lineRule="auto"/>
        <w:jc w:val="both"/>
        <w:rPr>
          <w:rFonts w:ascii="Arial Narrow" w:eastAsia="Times New Roman" w:hAnsi="Arial Narrow" w:cs="Arial Narrow"/>
          <w:sz w:val="20"/>
          <w:szCs w:val="20"/>
          <w:lang w:eastAsia="hr-HR"/>
        </w:rPr>
      </w:pPr>
      <w:r w:rsidRPr="00743360">
        <w:rPr>
          <w:rFonts w:ascii="Arial Narrow" w:eastAsia="Times New Roman" w:hAnsi="Arial Narrow" w:cs="Arial Narrow"/>
          <w:sz w:val="20"/>
          <w:szCs w:val="20"/>
          <w:lang w:eastAsia="hr-HR"/>
        </w:rPr>
        <w:t>** U ovaj stupac navesti ishode učenja iz točke 1.3 koji su obuhvaćeni ovom aktivnosti studenata/nastavnika.</w:t>
      </w:r>
    </w:p>
    <w:p w:rsidR="00E637D4" w:rsidRPr="00743360" w:rsidRDefault="00E637D4" w:rsidP="00E637D4">
      <w:pPr>
        <w:spacing w:after="0"/>
        <w:rPr>
          <w:rFonts w:ascii="Arial Narrow" w:eastAsia="Droid Sans Fallback" w:hAnsi="Arial Narrow" w:cs="Calibri"/>
          <w:lang w:eastAsia="hr-HR"/>
        </w:rPr>
      </w:pPr>
    </w:p>
    <w:p w:rsidR="00BA5C33" w:rsidRPr="00743360" w:rsidRDefault="00BA5C33">
      <w:pPr>
        <w:rPr>
          <w:rFonts w:ascii="Arial Narrow" w:hAnsi="Arial Narrow"/>
        </w:rPr>
      </w:pPr>
    </w:p>
    <w:sectPr w:rsidR="00BA5C33" w:rsidRPr="00743360" w:rsidSect="004367DE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53D" w:rsidRDefault="0086753D" w:rsidP="004367DE">
      <w:pPr>
        <w:spacing w:after="0" w:line="240" w:lineRule="auto"/>
      </w:pPr>
      <w:r>
        <w:separator/>
      </w:r>
    </w:p>
  </w:endnote>
  <w:endnote w:type="continuationSeparator" w:id="0">
    <w:p w:rsidR="0086753D" w:rsidRDefault="0086753D" w:rsidP="00436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5759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6C7F" w:rsidRDefault="00C46C7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03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C7F" w:rsidRDefault="00C46C7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53D" w:rsidRDefault="0086753D" w:rsidP="004367DE">
      <w:pPr>
        <w:spacing w:after="0" w:line="240" w:lineRule="auto"/>
      </w:pPr>
      <w:r>
        <w:separator/>
      </w:r>
    </w:p>
  </w:footnote>
  <w:footnote w:type="continuationSeparator" w:id="0">
    <w:p w:rsidR="0086753D" w:rsidRDefault="0086753D" w:rsidP="00436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C63"/>
    <w:multiLevelType w:val="multilevel"/>
    <w:tmpl w:val="6F44FF92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7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4097192"/>
    <w:multiLevelType w:val="hybridMultilevel"/>
    <w:tmpl w:val="A066050E"/>
    <w:lvl w:ilvl="0" w:tplc="835CCAC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15090"/>
    <w:multiLevelType w:val="multilevel"/>
    <w:tmpl w:val="EA16DF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6336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8208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44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54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16" w:hanging="1440"/>
      </w:pPr>
      <w:rPr>
        <w:rFonts w:cs="Times New Roman" w:hint="default"/>
        <w:color w:val="000000"/>
      </w:rPr>
    </w:lvl>
  </w:abstractNum>
  <w:abstractNum w:abstractNumId="3" w15:restartNumberingAfterBreak="0">
    <w:nsid w:val="0FFD01B6"/>
    <w:multiLevelType w:val="hybridMultilevel"/>
    <w:tmpl w:val="58960C36"/>
    <w:lvl w:ilvl="0" w:tplc="AA90F4B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971F19"/>
    <w:multiLevelType w:val="hybridMultilevel"/>
    <w:tmpl w:val="89ACF26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F408A1"/>
    <w:multiLevelType w:val="multilevel"/>
    <w:tmpl w:val="0AB63F68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6" w15:restartNumberingAfterBreak="0">
    <w:nsid w:val="130D1F43"/>
    <w:multiLevelType w:val="multilevel"/>
    <w:tmpl w:val="03CADA8A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7" w15:restartNumberingAfterBreak="0">
    <w:nsid w:val="136D6DD0"/>
    <w:multiLevelType w:val="multilevel"/>
    <w:tmpl w:val="652CBC5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27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37F2B35"/>
    <w:multiLevelType w:val="multilevel"/>
    <w:tmpl w:val="B2C262C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9" w15:restartNumberingAfterBreak="0">
    <w:nsid w:val="16113066"/>
    <w:multiLevelType w:val="hybridMultilevel"/>
    <w:tmpl w:val="098CB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65CD"/>
    <w:multiLevelType w:val="hybridMultilevel"/>
    <w:tmpl w:val="487E65A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B76245C"/>
    <w:multiLevelType w:val="hybridMultilevel"/>
    <w:tmpl w:val="1E5024D2"/>
    <w:lvl w:ilvl="0" w:tplc="041A000F">
      <w:start w:val="1"/>
      <w:numFmt w:val="decimal"/>
      <w:lvlText w:val="%1."/>
      <w:lvlJc w:val="left"/>
      <w:pPr>
        <w:ind w:left="1845" w:hanging="360"/>
      </w:pPr>
    </w:lvl>
    <w:lvl w:ilvl="1" w:tplc="041A0019" w:tentative="1">
      <w:start w:val="1"/>
      <w:numFmt w:val="lowerLetter"/>
      <w:lvlText w:val="%2."/>
      <w:lvlJc w:val="left"/>
      <w:pPr>
        <w:ind w:left="2565" w:hanging="360"/>
      </w:pPr>
    </w:lvl>
    <w:lvl w:ilvl="2" w:tplc="041A001B" w:tentative="1">
      <w:start w:val="1"/>
      <w:numFmt w:val="lowerRoman"/>
      <w:lvlText w:val="%3."/>
      <w:lvlJc w:val="right"/>
      <w:pPr>
        <w:ind w:left="3285" w:hanging="180"/>
      </w:pPr>
    </w:lvl>
    <w:lvl w:ilvl="3" w:tplc="041A000F" w:tentative="1">
      <w:start w:val="1"/>
      <w:numFmt w:val="decimal"/>
      <w:lvlText w:val="%4."/>
      <w:lvlJc w:val="left"/>
      <w:pPr>
        <w:ind w:left="4005" w:hanging="360"/>
      </w:pPr>
    </w:lvl>
    <w:lvl w:ilvl="4" w:tplc="041A0019" w:tentative="1">
      <w:start w:val="1"/>
      <w:numFmt w:val="lowerLetter"/>
      <w:lvlText w:val="%5."/>
      <w:lvlJc w:val="left"/>
      <w:pPr>
        <w:ind w:left="4725" w:hanging="360"/>
      </w:pPr>
    </w:lvl>
    <w:lvl w:ilvl="5" w:tplc="041A001B" w:tentative="1">
      <w:start w:val="1"/>
      <w:numFmt w:val="lowerRoman"/>
      <w:lvlText w:val="%6."/>
      <w:lvlJc w:val="right"/>
      <w:pPr>
        <w:ind w:left="5445" w:hanging="180"/>
      </w:pPr>
    </w:lvl>
    <w:lvl w:ilvl="6" w:tplc="041A000F" w:tentative="1">
      <w:start w:val="1"/>
      <w:numFmt w:val="decimal"/>
      <w:lvlText w:val="%7."/>
      <w:lvlJc w:val="left"/>
      <w:pPr>
        <w:ind w:left="6165" w:hanging="360"/>
      </w:pPr>
    </w:lvl>
    <w:lvl w:ilvl="7" w:tplc="041A0019" w:tentative="1">
      <w:start w:val="1"/>
      <w:numFmt w:val="lowerLetter"/>
      <w:lvlText w:val="%8."/>
      <w:lvlJc w:val="left"/>
      <w:pPr>
        <w:ind w:left="6885" w:hanging="360"/>
      </w:pPr>
    </w:lvl>
    <w:lvl w:ilvl="8" w:tplc="041A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2" w15:restartNumberingAfterBreak="0">
    <w:nsid w:val="1BDA26E3"/>
    <w:multiLevelType w:val="hybridMultilevel"/>
    <w:tmpl w:val="31AC25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70CBF"/>
    <w:multiLevelType w:val="hybridMultilevel"/>
    <w:tmpl w:val="2BBE6E72"/>
    <w:lvl w:ilvl="0" w:tplc="A6DE0968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1EC35955"/>
    <w:multiLevelType w:val="hybridMultilevel"/>
    <w:tmpl w:val="81F4E242"/>
    <w:lvl w:ilvl="0" w:tplc="F0D6CF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8526A"/>
    <w:multiLevelType w:val="hybridMultilevel"/>
    <w:tmpl w:val="739C9102"/>
    <w:lvl w:ilvl="0" w:tplc="F036E150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22794702"/>
    <w:multiLevelType w:val="multilevel"/>
    <w:tmpl w:val="D832A28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22C1734F"/>
    <w:multiLevelType w:val="hybridMultilevel"/>
    <w:tmpl w:val="D44275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A17D6"/>
    <w:multiLevelType w:val="hybridMultilevel"/>
    <w:tmpl w:val="47C48C54"/>
    <w:lvl w:ilvl="0" w:tplc="14FA02C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B6F75"/>
    <w:multiLevelType w:val="hybridMultilevel"/>
    <w:tmpl w:val="EBDABFC0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CEC277A"/>
    <w:multiLevelType w:val="multilevel"/>
    <w:tmpl w:val="4B3A7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E7F0698"/>
    <w:multiLevelType w:val="multilevel"/>
    <w:tmpl w:val="39AC0A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8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9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44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96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85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38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910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797" w:hanging="1440"/>
      </w:pPr>
      <w:rPr>
        <w:rFonts w:cs="Times New Roman" w:hint="default"/>
        <w:color w:val="000000"/>
      </w:rPr>
    </w:lvl>
  </w:abstractNum>
  <w:abstractNum w:abstractNumId="22" w15:restartNumberingAfterBreak="0">
    <w:nsid w:val="2E941257"/>
    <w:multiLevelType w:val="multilevel"/>
    <w:tmpl w:val="8E1C2D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11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4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17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0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58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7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01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03D41A5"/>
    <w:multiLevelType w:val="multilevel"/>
    <w:tmpl w:val="16D8C80A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1CE6F60"/>
    <w:multiLevelType w:val="multilevel"/>
    <w:tmpl w:val="EA2E6356"/>
    <w:lvl w:ilvl="0">
      <w:start w:val="1"/>
      <w:numFmt w:val="decimal"/>
      <w:lvlText w:val="%1."/>
      <w:lvlJc w:val="left"/>
      <w:pPr>
        <w:ind w:left="13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5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28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81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47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22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5754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6641" w:hanging="1440"/>
      </w:pPr>
      <w:rPr>
        <w:rFonts w:cs="Times New Roman" w:hint="default"/>
        <w:color w:val="000000"/>
      </w:rPr>
    </w:lvl>
  </w:abstractNum>
  <w:abstractNum w:abstractNumId="25" w15:restartNumberingAfterBreak="0">
    <w:nsid w:val="32F81DBE"/>
    <w:multiLevelType w:val="hybridMultilevel"/>
    <w:tmpl w:val="6E5065D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502" w:hanging="360"/>
      </w:pPr>
    </w:lvl>
    <w:lvl w:ilvl="2" w:tplc="041A001B" w:tentative="1">
      <w:start w:val="1"/>
      <w:numFmt w:val="lowerRoman"/>
      <w:lvlText w:val="%3."/>
      <w:lvlJc w:val="right"/>
      <w:pPr>
        <w:ind w:left="3222" w:hanging="180"/>
      </w:pPr>
    </w:lvl>
    <w:lvl w:ilvl="3" w:tplc="041A000F" w:tentative="1">
      <w:start w:val="1"/>
      <w:numFmt w:val="decimal"/>
      <w:lvlText w:val="%4."/>
      <w:lvlJc w:val="left"/>
      <w:pPr>
        <w:ind w:left="3942" w:hanging="360"/>
      </w:pPr>
    </w:lvl>
    <w:lvl w:ilvl="4" w:tplc="041A0019" w:tentative="1">
      <w:start w:val="1"/>
      <w:numFmt w:val="lowerLetter"/>
      <w:lvlText w:val="%5."/>
      <w:lvlJc w:val="left"/>
      <w:pPr>
        <w:ind w:left="4662" w:hanging="360"/>
      </w:pPr>
    </w:lvl>
    <w:lvl w:ilvl="5" w:tplc="041A001B" w:tentative="1">
      <w:start w:val="1"/>
      <w:numFmt w:val="lowerRoman"/>
      <w:lvlText w:val="%6."/>
      <w:lvlJc w:val="right"/>
      <w:pPr>
        <w:ind w:left="5382" w:hanging="180"/>
      </w:pPr>
    </w:lvl>
    <w:lvl w:ilvl="6" w:tplc="041A000F" w:tentative="1">
      <w:start w:val="1"/>
      <w:numFmt w:val="decimal"/>
      <w:lvlText w:val="%7."/>
      <w:lvlJc w:val="left"/>
      <w:pPr>
        <w:ind w:left="6102" w:hanging="360"/>
      </w:pPr>
    </w:lvl>
    <w:lvl w:ilvl="7" w:tplc="041A0019" w:tentative="1">
      <w:start w:val="1"/>
      <w:numFmt w:val="lowerLetter"/>
      <w:lvlText w:val="%8."/>
      <w:lvlJc w:val="left"/>
      <w:pPr>
        <w:ind w:left="6822" w:hanging="360"/>
      </w:pPr>
    </w:lvl>
    <w:lvl w:ilvl="8" w:tplc="041A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26" w15:restartNumberingAfterBreak="0">
    <w:nsid w:val="33A4660C"/>
    <w:multiLevelType w:val="hybridMultilevel"/>
    <w:tmpl w:val="4BC43558"/>
    <w:lvl w:ilvl="0" w:tplc="041A000F">
      <w:start w:val="1"/>
      <w:numFmt w:val="decimal"/>
      <w:lvlText w:val="%1."/>
      <w:lvlJc w:val="left"/>
      <w:pPr>
        <w:ind w:left="121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363F52E5"/>
    <w:multiLevelType w:val="hybridMultilevel"/>
    <w:tmpl w:val="D2D00568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7C83302"/>
    <w:multiLevelType w:val="multilevel"/>
    <w:tmpl w:val="24D2EF48"/>
    <w:lvl w:ilvl="0">
      <w:start w:val="1"/>
      <w:numFmt w:val="decimal"/>
      <w:lvlText w:val="%1."/>
      <w:lvlJc w:val="left"/>
      <w:pPr>
        <w:ind w:left="9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39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5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86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75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281" w:hanging="1440"/>
      </w:pPr>
      <w:rPr>
        <w:rFonts w:cs="Times New Roman" w:hint="default"/>
        <w:color w:val="000000"/>
      </w:rPr>
    </w:lvl>
  </w:abstractNum>
  <w:abstractNum w:abstractNumId="29" w15:restartNumberingAfterBreak="0">
    <w:nsid w:val="3B7B1FFE"/>
    <w:multiLevelType w:val="hybridMultilevel"/>
    <w:tmpl w:val="B394DAC8"/>
    <w:lvl w:ilvl="0" w:tplc="73E0BCD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B32439"/>
    <w:multiLevelType w:val="multilevel"/>
    <w:tmpl w:val="61266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color w:val="000000"/>
      </w:rPr>
    </w:lvl>
  </w:abstractNum>
  <w:abstractNum w:abstractNumId="31" w15:restartNumberingAfterBreak="0">
    <w:nsid w:val="4372400E"/>
    <w:multiLevelType w:val="multilevel"/>
    <w:tmpl w:val="2C58A2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32" w15:restartNumberingAfterBreak="0">
    <w:nsid w:val="44CA2ED2"/>
    <w:multiLevelType w:val="hybridMultilevel"/>
    <w:tmpl w:val="B472F274"/>
    <w:lvl w:ilvl="0" w:tplc="F2564C1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973B67"/>
    <w:multiLevelType w:val="multilevel"/>
    <w:tmpl w:val="9206651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7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5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93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19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4C9F2521"/>
    <w:multiLevelType w:val="hybridMultilevel"/>
    <w:tmpl w:val="E86C2AF2"/>
    <w:lvl w:ilvl="0" w:tplc="6C90341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8A2B1C"/>
    <w:multiLevelType w:val="hybridMultilevel"/>
    <w:tmpl w:val="277C0F52"/>
    <w:lvl w:ilvl="0" w:tplc="7992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487F52"/>
    <w:multiLevelType w:val="multilevel"/>
    <w:tmpl w:val="F9D27D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4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03" w:hanging="1440"/>
      </w:pPr>
      <w:rPr>
        <w:rFonts w:cs="Times New Roman" w:hint="default"/>
        <w:color w:val="000000"/>
      </w:rPr>
    </w:lvl>
  </w:abstractNum>
  <w:abstractNum w:abstractNumId="37" w15:restartNumberingAfterBreak="0">
    <w:nsid w:val="519C0AD8"/>
    <w:multiLevelType w:val="hybridMultilevel"/>
    <w:tmpl w:val="4A5646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734F6D"/>
    <w:multiLevelType w:val="hybridMultilevel"/>
    <w:tmpl w:val="E45400D2"/>
    <w:lvl w:ilvl="0" w:tplc="FB6E480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C12B27"/>
    <w:multiLevelType w:val="hybridMultilevel"/>
    <w:tmpl w:val="AF062208"/>
    <w:lvl w:ilvl="0" w:tplc="148EEBA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596955AD"/>
    <w:multiLevelType w:val="multilevel"/>
    <w:tmpl w:val="1C5EC0B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7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3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57" w:hanging="1440"/>
      </w:pPr>
      <w:rPr>
        <w:rFonts w:hint="default"/>
      </w:rPr>
    </w:lvl>
  </w:abstractNum>
  <w:abstractNum w:abstractNumId="41" w15:restartNumberingAfterBreak="0">
    <w:nsid w:val="5C881000"/>
    <w:multiLevelType w:val="hybridMultilevel"/>
    <w:tmpl w:val="AA2A90D0"/>
    <w:lvl w:ilvl="0" w:tplc="69EAC3E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1B2748"/>
    <w:multiLevelType w:val="hybridMultilevel"/>
    <w:tmpl w:val="658E920C"/>
    <w:lvl w:ilvl="0" w:tplc="F43C56A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5DF07A1F"/>
    <w:multiLevelType w:val="multilevel"/>
    <w:tmpl w:val="202EFFB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77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66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5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68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93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819" w:hanging="1440"/>
      </w:pPr>
      <w:rPr>
        <w:rFonts w:cs="Times New Roman" w:hint="default"/>
        <w:color w:val="000000"/>
      </w:rPr>
    </w:lvl>
  </w:abstractNum>
  <w:abstractNum w:abstractNumId="44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5" w15:restartNumberingAfterBreak="0">
    <w:nsid w:val="619309F6"/>
    <w:multiLevelType w:val="multilevel"/>
    <w:tmpl w:val="C9F655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46" w15:restartNumberingAfterBreak="0">
    <w:nsid w:val="63101CE0"/>
    <w:multiLevelType w:val="multilevel"/>
    <w:tmpl w:val="F71A5A5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44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63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03" w:hanging="1440"/>
      </w:pPr>
      <w:rPr>
        <w:rFonts w:cs="Times New Roman" w:hint="default"/>
        <w:color w:val="000000"/>
      </w:rPr>
    </w:lvl>
  </w:abstractNum>
  <w:abstractNum w:abstractNumId="47" w15:restartNumberingAfterBreak="0">
    <w:nsid w:val="65566619"/>
    <w:multiLevelType w:val="multilevel"/>
    <w:tmpl w:val="3E000D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34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232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119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366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253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850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9387" w:hanging="1440"/>
      </w:pPr>
      <w:rPr>
        <w:rFonts w:cs="Times New Roman" w:hint="default"/>
        <w:color w:val="000000"/>
      </w:rPr>
    </w:lvl>
  </w:abstractNum>
  <w:abstractNum w:abstractNumId="48" w15:restartNumberingAfterBreak="0">
    <w:nsid w:val="65610399"/>
    <w:multiLevelType w:val="hybridMultilevel"/>
    <w:tmpl w:val="7DDAB66A"/>
    <w:lvl w:ilvl="0" w:tplc="BEF68B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C122C0"/>
    <w:multiLevelType w:val="hybridMultilevel"/>
    <w:tmpl w:val="C22831E2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0" w15:restartNumberingAfterBreak="0">
    <w:nsid w:val="6AE51E60"/>
    <w:multiLevelType w:val="hybridMultilevel"/>
    <w:tmpl w:val="0494E3FC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 w15:restartNumberingAfterBreak="0">
    <w:nsid w:val="6BE27CD0"/>
    <w:multiLevelType w:val="multilevel"/>
    <w:tmpl w:val="086C89F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4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cs="Times New Roman" w:hint="default"/>
        <w:color w:val="000000"/>
      </w:rPr>
    </w:lvl>
  </w:abstractNum>
  <w:abstractNum w:abstractNumId="52" w15:restartNumberingAfterBreak="0">
    <w:nsid w:val="714249F3"/>
    <w:multiLevelType w:val="hybridMultilevel"/>
    <w:tmpl w:val="82208C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02779E"/>
    <w:multiLevelType w:val="hybridMultilevel"/>
    <w:tmpl w:val="D1462B5E"/>
    <w:lvl w:ilvl="0" w:tplc="742AFF74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4" w15:restartNumberingAfterBreak="0">
    <w:nsid w:val="72322E4F"/>
    <w:multiLevelType w:val="multilevel"/>
    <w:tmpl w:val="59B62B7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3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55" w15:restartNumberingAfterBreak="0">
    <w:nsid w:val="770A145F"/>
    <w:multiLevelType w:val="hybridMultilevel"/>
    <w:tmpl w:val="491298BE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790B7079"/>
    <w:multiLevelType w:val="hybridMultilevel"/>
    <w:tmpl w:val="4DBEE19E"/>
    <w:lvl w:ilvl="0" w:tplc="FF92218C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7" w15:restartNumberingAfterBreak="0">
    <w:nsid w:val="7B912F48"/>
    <w:multiLevelType w:val="multilevel"/>
    <w:tmpl w:val="854885D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57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84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11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98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1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39" w:hanging="1440"/>
      </w:pPr>
      <w:rPr>
        <w:rFonts w:cs="Times New Roman" w:hint="default"/>
        <w:color w:val="000000"/>
      </w:rPr>
    </w:lvl>
  </w:abstractNum>
  <w:abstractNum w:abstractNumId="58" w15:restartNumberingAfterBreak="0">
    <w:nsid w:val="7CAE7C7B"/>
    <w:multiLevelType w:val="hybridMultilevel"/>
    <w:tmpl w:val="23FA86AC"/>
    <w:lvl w:ilvl="0" w:tplc="7500EB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40510F"/>
    <w:multiLevelType w:val="multilevel"/>
    <w:tmpl w:val="CD70C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Times New Roman" w:hint="default"/>
        <w:color w:val="000000"/>
      </w:rPr>
    </w:lvl>
  </w:abstractNum>
  <w:abstractNum w:abstractNumId="60" w15:restartNumberingAfterBreak="0">
    <w:nsid w:val="7DC11EAE"/>
    <w:multiLevelType w:val="hybridMultilevel"/>
    <w:tmpl w:val="1BBC494E"/>
    <w:lvl w:ilvl="0" w:tplc="B25C1558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1" w15:restartNumberingAfterBreak="0">
    <w:nsid w:val="7FB928BB"/>
    <w:multiLevelType w:val="hybridMultilevel"/>
    <w:tmpl w:val="9962AC9C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0"/>
  </w:num>
  <w:num w:numId="2">
    <w:abstractNumId w:val="44"/>
  </w:num>
  <w:num w:numId="3">
    <w:abstractNumId w:val="0"/>
  </w:num>
  <w:num w:numId="4">
    <w:abstractNumId w:val="50"/>
  </w:num>
  <w:num w:numId="5">
    <w:abstractNumId w:val="21"/>
  </w:num>
  <w:num w:numId="6">
    <w:abstractNumId w:val="2"/>
  </w:num>
  <w:num w:numId="7">
    <w:abstractNumId w:val="24"/>
  </w:num>
  <w:num w:numId="8">
    <w:abstractNumId w:val="49"/>
  </w:num>
  <w:num w:numId="9">
    <w:abstractNumId w:val="1"/>
  </w:num>
  <w:num w:numId="10">
    <w:abstractNumId w:val="8"/>
  </w:num>
  <w:num w:numId="11">
    <w:abstractNumId w:val="9"/>
  </w:num>
  <w:num w:numId="12">
    <w:abstractNumId w:val="18"/>
  </w:num>
  <w:num w:numId="13">
    <w:abstractNumId w:val="5"/>
  </w:num>
  <w:num w:numId="14">
    <w:abstractNumId w:val="61"/>
  </w:num>
  <w:num w:numId="15">
    <w:abstractNumId w:val="14"/>
  </w:num>
  <w:num w:numId="16">
    <w:abstractNumId w:val="54"/>
  </w:num>
  <w:num w:numId="17">
    <w:abstractNumId w:val="28"/>
  </w:num>
  <w:num w:numId="18">
    <w:abstractNumId w:val="34"/>
  </w:num>
  <w:num w:numId="19">
    <w:abstractNumId w:val="16"/>
  </w:num>
  <w:num w:numId="20">
    <w:abstractNumId w:val="10"/>
  </w:num>
  <w:num w:numId="21">
    <w:abstractNumId w:val="38"/>
  </w:num>
  <w:num w:numId="22">
    <w:abstractNumId w:val="7"/>
  </w:num>
  <w:num w:numId="23">
    <w:abstractNumId w:val="22"/>
  </w:num>
  <w:num w:numId="24">
    <w:abstractNumId w:val="58"/>
  </w:num>
  <w:num w:numId="25">
    <w:abstractNumId w:val="23"/>
  </w:num>
  <w:num w:numId="26">
    <w:abstractNumId w:val="26"/>
  </w:num>
  <w:num w:numId="27">
    <w:abstractNumId w:val="37"/>
  </w:num>
  <w:num w:numId="28">
    <w:abstractNumId w:val="48"/>
  </w:num>
  <w:num w:numId="29">
    <w:abstractNumId w:val="57"/>
  </w:num>
  <w:num w:numId="30">
    <w:abstractNumId w:val="6"/>
  </w:num>
  <w:num w:numId="31">
    <w:abstractNumId w:val="39"/>
  </w:num>
  <w:num w:numId="32">
    <w:abstractNumId w:val="31"/>
  </w:num>
  <w:num w:numId="33">
    <w:abstractNumId w:val="4"/>
  </w:num>
  <w:num w:numId="34">
    <w:abstractNumId w:val="27"/>
  </w:num>
  <w:num w:numId="35">
    <w:abstractNumId w:val="42"/>
  </w:num>
  <w:num w:numId="36">
    <w:abstractNumId w:val="45"/>
  </w:num>
  <w:num w:numId="37">
    <w:abstractNumId w:val="15"/>
  </w:num>
  <w:num w:numId="38">
    <w:abstractNumId w:val="30"/>
  </w:num>
  <w:num w:numId="39">
    <w:abstractNumId w:val="11"/>
  </w:num>
  <w:num w:numId="40">
    <w:abstractNumId w:val="60"/>
  </w:num>
  <w:num w:numId="41">
    <w:abstractNumId w:val="20"/>
  </w:num>
  <w:num w:numId="42">
    <w:abstractNumId w:val="59"/>
  </w:num>
  <w:num w:numId="43">
    <w:abstractNumId w:val="13"/>
  </w:num>
  <w:num w:numId="44">
    <w:abstractNumId w:val="46"/>
  </w:num>
  <w:num w:numId="45">
    <w:abstractNumId w:val="55"/>
  </w:num>
  <w:num w:numId="46">
    <w:abstractNumId w:val="53"/>
  </w:num>
  <w:num w:numId="47">
    <w:abstractNumId w:val="36"/>
  </w:num>
  <w:num w:numId="48">
    <w:abstractNumId w:val="51"/>
  </w:num>
  <w:num w:numId="49">
    <w:abstractNumId w:val="29"/>
  </w:num>
  <w:num w:numId="50">
    <w:abstractNumId w:val="43"/>
  </w:num>
  <w:num w:numId="51">
    <w:abstractNumId w:val="25"/>
  </w:num>
  <w:num w:numId="52">
    <w:abstractNumId w:val="3"/>
  </w:num>
  <w:num w:numId="53">
    <w:abstractNumId w:val="33"/>
  </w:num>
  <w:num w:numId="54">
    <w:abstractNumId w:val="47"/>
  </w:num>
  <w:num w:numId="55">
    <w:abstractNumId w:val="41"/>
  </w:num>
  <w:num w:numId="56">
    <w:abstractNumId w:val="32"/>
  </w:num>
  <w:num w:numId="57">
    <w:abstractNumId w:val="19"/>
  </w:num>
  <w:num w:numId="58">
    <w:abstractNumId w:val="52"/>
  </w:num>
  <w:num w:numId="59">
    <w:abstractNumId w:val="17"/>
  </w:num>
  <w:num w:numId="60">
    <w:abstractNumId w:val="35"/>
  </w:num>
  <w:num w:numId="61">
    <w:abstractNumId w:val="56"/>
  </w:num>
  <w:num w:numId="62">
    <w:abstractNumId w:val="1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52"/>
    <w:rsid w:val="000468C7"/>
    <w:rsid w:val="000603EF"/>
    <w:rsid w:val="000B109E"/>
    <w:rsid w:val="000B21D6"/>
    <w:rsid w:val="00115147"/>
    <w:rsid w:val="00124074"/>
    <w:rsid w:val="00126B44"/>
    <w:rsid w:val="001A0C9E"/>
    <w:rsid w:val="001D5435"/>
    <w:rsid w:val="001D7BE1"/>
    <w:rsid w:val="001E5028"/>
    <w:rsid w:val="00250DE0"/>
    <w:rsid w:val="00250F44"/>
    <w:rsid w:val="002E5D6D"/>
    <w:rsid w:val="003343CC"/>
    <w:rsid w:val="00345413"/>
    <w:rsid w:val="0038604F"/>
    <w:rsid w:val="00387D24"/>
    <w:rsid w:val="003B4A61"/>
    <w:rsid w:val="003C2FCF"/>
    <w:rsid w:val="003E280A"/>
    <w:rsid w:val="003F332F"/>
    <w:rsid w:val="00414977"/>
    <w:rsid w:val="00427411"/>
    <w:rsid w:val="004367DE"/>
    <w:rsid w:val="004423E4"/>
    <w:rsid w:val="00463052"/>
    <w:rsid w:val="00491DBD"/>
    <w:rsid w:val="004D08B7"/>
    <w:rsid w:val="004F513A"/>
    <w:rsid w:val="0054734F"/>
    <w:rsid w:val="005517BC"/>
    <w:rsid w:val="00562204"/>
    <w:rsid w:val="00584611"/>
    <w:rsid w:val="005B0193"/>
    <w:rsid w:val="005C1233"/>
    <w:rsid w:val="005F4104"/>
    <w:rsid w:val="00620818"/>
    <w:rsid w:val="00653359"/>
    <w:rsid w:val="00666799"/>
    <w:rsid w:val="0069718C"/>
    <w:rsid w:val="006D2EE1"/>
    <w:rsid w:val="00743360"/>
    <w:rsid w:val="00762621"/>
    <w:rsid w:val="00770A44"/>
    <w:rsid w:val="00785E04"/>
    <w:rsid w:val="007C1974"/>
    <w:rsid w:val="007E561D"/>
    <w:rsid w:val="00836B2C"/>
    <w:rsid w:val="00843523"/>
    <w:rsid w:val="0086753D"/>
    <w:rsid w:val="008730AE"/>
    <w:rsid w:val="008B28BC"/>
    <w:rsid w:val="009018AA"/>
    <w:rsid w:val="009655BC"/>
    <w:rsid w:val="009759FB"/>
    <w:rsid w:val="00982FAC"/>
    <w:rsid w:val="009E3FA6"/>
    <w:rsid w:val="00A34ADE"/>
    <w:rsid w:val="00A90DF7"/>
    <w:rsid w:val="00AE5A4B"/>
    <w:rsid w:val="00B17201"/>
    <w:rsid w:val="00B320D3"/>
    <w:rsid w:val="00BA5C33"/>
    <w:rsid w:val="00BC1970"/>
    <w:rsid w:val="00BC35FF"/>
    <w:rsid w:val="00BC528E"/>
    <w:rsid w:val="00C46C7F"/>
    <w:rsid w:val="00C72D0C"/>
    <w:rsid w:val="00C9302D"/>
    <w:rsid w:val="00CA3BD4"/>
    <w:rsid w:val="00CA6540"/>
    <w:rsid w:val="00CB05DF"/>
    <w:rsid w:val="00DC0295"/>
    <w:rsid w:val="00DC55C1"/>
    <w:rsid w:val="00DD2B6A"/>
    <w:rsid w:val="00DF2BEF"/>
    <w:rsid w:val="00E14631"/>
    <w:rsid w:val="00E4713F"/>
    <w:rsid w:val="00E51A69"/>
    <w:rsid w:val="00E637D4"/>
    <w:rsid w:val="00EA4CE0"/>
    <w:rsid w:val="00EB4105"/>
    <w:rsid w:val="00EB5FDE"/>
    <w:rsid w:val="00EC6134"/>
    <w:rsid w:val="00F34BDB"/>
    <w:rsid w:val="00F646A9"/>
    <w:rsid w:val="00F6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D76C"/>
  <w15:docId w15:val="{803F550A-8B4E-4BFC-9E45-07A2EB38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9"/>
    <w:qFormat/>
    <w:rsid w:val="00463052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63052"/>
    <w:rPr>
      <w:rFonts w:ascii="Times New Roman" w:eastAsia="Times New Roman" w:hAnsi="Times New Roman" w:cs="Times New Roman"/>
      <w:b/>
      <w:bCs/>
      <w:lang w:val="en-US"/>
    </w:rPr>
  </w:style>
  <w:style w:type="numbering" w:customStyle="1" w:styleId="NoList1">
    <w:name w:val="No List1"/>
    <w:next w:val="Bezpopisa"/>
    <w:uiPriority w:val="99"/>
    <w:semiHidden/>
    <w:unhideWhenUsed/>
    <w:rsid w:val="00463052"/>
  </w:style>
  <w:style w:type="paragraph" w:styleId="Odlomakpopisa">
    <w:name w:val="List Paragraph"/>
    <w:basedOn w:val="Normal"/>
    <w:qFormat/>
    <w:rsid w:val="00463052"/>
    <w:pPr>
      <w:spacing w:after="0"/>
      <w:ind w:left="720"/>
      <w:contextualSpacing/>
    </w:pPr>
    <w:rPr>
      <w:rFonts w:ascii="Calibri" w:eastAsia="Droid Sans Fallback" w:hAnsi="Calibri" w:cs="Calibri"/>
    </w:rPr>
  </w:style>
  <w:style w:type="paragraph" w:styleId="Bezproreda">
    <w:name w:val="No Spacing"/>
    <w:uiPriority w:val="1"/>
    <w:qFormat/>
    <w:rsid w:val="00463052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63052"/>
    <w:pPr>
      <w:tabs>
        <w:tab w:val="center" w:pos="4513"/>
        <w:tab w:val="right" w:pos="9026"/>
      </w:tabs>
      <w:spacing w:after="0" w:line="240" w:lineRule="auto"/>
    </w:pPr>
    <w:rPr>
      <w:rFonts w:ascii="Calibri" w:eastAsia="Droid Sans Fallback" w:hAnsi="Calibri" w:cs="Calibri"/>
    </w:rPr>
  </w:style>
  <w:style w:type="character" w:customStyle="1" w:styleId="ZaglavljeChar">
    <w:name w:val="Zaglavlje Char"/>
    <w:basedOn w:val="Zadanifontodlomka"/>
    <w:link w:val="Zaglavlje"/>
    <w:uiPriority w:val="99"/>
    <w:rsid w:val="00463052"/>
    <w:rPr>
      <w:rFonts w:ascii="Calibri" w:eastAsia="Droid Sans Fallback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463052"/>
    <w:pPr>
      <w:tabs>
        <w:tab w:val="center" w:pos="4513"/>
        <w:tab w:val="right" w:pos="9026"/>
      </w:tabs>
      <w:spacing w:after="0" w:line="240" w:lineRule="auto"/>
    </w:pPr>
    <w:rPr>
      <w:rFonts w:ascii="Calibri" w:eastAsia="Droid Sans Fallback" w:hAnsi="Calibri" w:cs="Calibri"/>
    </w:rPr>
  </w:style>
  <w:style w:type="character" w:customStyle="1" w:styleId="PodnojeChar">
    <w:name w:val="Podnožje Char"/>
    <w:basedOn w:val="Zadanifontodlomka"/>
    <w:link w:val="Podnoje"/>
    <w:uiPriority w:val="99"/>
    <w:rsid w:val="00463052"/>
    <w:rPr>
      <w:rFonts w:ascii="Calibri" w:eastAsia="Droid Sans Fallback" w:hAnsi="Calibri" w:cs="Calibri"/>
    </w:rPr>
  </w:style>
  <w:style w:type="paragraph" w:styleId="Tijeloteksta2">
    <w:name w:val="Body Text 2"/>
    <w:basedOn w:val="Normal"/>
    <w:link w:val="Tijeloteksta2Char"/>
    <w:uiPriority w:val="99"/>
    <w:rsid w:val="0046305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463052"/>
    <w:rPr>
      <w:rFonts w:ascii="Times New Roman" w:eastAsia="Times New Roman" w:hAnsi="Times New Roman" w:cs="Times New Roman"/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B046-A38B-4BFF-AA45-7A7B3EF43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36</Pages>
  <Words>11169</Words>
  <Characters>63667</Characters>
  <Application>Microsoft Office Word</Application>
  <DocSecurity>0</DocSecurity>
  <Lines>530</Lines>
  <Paragraphs>149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/>
      <vt:lpstr/>
      <vt:lpstr/>
      <vt:lpstr>Osijek, veljača 2020.</vt:lpstr>
    </vt:vector>
  </TitlesOfParts>
  <Company/>
  <LinksUpToDate>false</LinksUpToDate>
  <CharactersWithSpaces>74687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Begić</dc:creator>
  <cp:keywords/>
  <dc:description/>
  <cp:lastModifiedBy>Korisnik</cp:lastModifiedBy>
  <cp:revision>4</cp:revision>
  <cp:lastPrinted>2020-02-24T08:17:00Z</cp:lastPrinted>
  <dcterms:created xsi:type="dcterms:W3CDTF">2020-06-30T14:47:00Z</dcterms:created>
  <dcterms:modified xsi:type="dcterms:W3CDTF">2020-06-30T14:57:00Z</dcterms:modified>
</cp:coreProperties>
</file>