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891" w:rsidRPr="00EF7FB6" w:rsidRDefault="00575891" w:rsidP="00575891">
      <w:pPr>
        <w:pStyle w:val="FreeForm"/>
        <w:tabs>
          <w:tab w:val="right" w:leader="dot" w:pos="9088"/>
        </w:tabs>
        <w:suppressAutoHyphens/>
        <w:spacing w:after="100" w:line="264" w:lineRule="auto"/>
        <w:ind w:left="1134" w:right="1701"/>
        <w:rPr>
          <w:rFonts w:ascii="Calibri" w:hAnsi="Calibri" w:cs="Times-Bold"/>
          <w:szCs w:val="32"/>
          <w:lang w:val="hr-HR"/>
        </w:rPr>
      </w:pPr>
      <w:bookmarkStart w:id="0" w:name="_GoBack"/>
      <w:bookmarkEnd w:id="0"/>
    </w:p>
    <w:p w:rsidR="00575891" w:rsidRPr="00EF7FB6" w:rsidRDefault="00C71C47" w:rsidP="00575891">
      <w:pPr>
        <w:pStyle w:val="FreeForm"/>
        <w:tabs>
          <w:tab w:val="right" w:leader="dot" w:pos="9088"/>
        </w:tabs>
        <w:suppressAutoHyphens/>
        <w:spacing w:after="100" w:line="264" w:lineRule="auto"/>
        <w:ind w:left="1134" w:right="1701"/>
        <w:rPr>
          <w:rFonts w:ascii="Calibri" w:hAnsi="Calibri" w:cs="Times-Bold"/>
          <w:vanish/>
          <w:szCs w:val="32"/>
          <w:lang w:val="hr-HR"/>
        </w:rPr>
      </w:pPr>
      <w:r>
        <w:rPr>
          <w:rFonts w:ascii="Calibri" w:hAnsi="Calibri"/>
          <w:noProof/>
          <w:lang w:val="hr-HR" w:eastAsia="hr-HR"/>
        </w:rPr>
        <mc:AlternateContent>
          <mc:Choice Requires="wps">
            <w:drawing>
              <wp:anchor distT="0" distB="0" distL="114300" distR="114300" simplePos="0" relativeHeight="251657216" behindDoc="0" locked="0" layoutInCell="1" allowOverlap="1">
                <wp:simplePos x="0" y="0"/>
                <wp:positionH relativeFrom="page">
                  <wp:posOffset>120650</wp:posOffset>
                </wp:positionH>
                <wp:positionV relativeFrom="page">
                  <wp:posOffset>9284335</wp:posOffset>
                </wp:positionV>
                <wp:extent cx="1270000" cy="1270000"/>
                <wp:effectExtent l="0" t="0"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4E344A" w:rsidRDefault="004E344A" w:rsidP="00575891">
                            <w:pPr>
                              <w:tabs>
                                <w:tab w:val="left" w:pos="709"/>
                                <w:tab w:val="left" w:pos="1417"/>
                              </w:tabs>
                              <w:rPr>
                                <w:sz w:val="20"/>
                              </w:rPr>
                            </w:pPr>
                          </w:p>
                          <w:p w:rsidR="004E344A" w:rsidRDefault="004E344A" w:rsidP="00575891"/>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5pt;margin-top:731.05pt;width:100pt;height:1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" stroked="f" strokeweight="1pt">
                <v:shadow color="black" opacity="49150f" offset=".74833mm,.74833mm"/>
                <v:path arrowok="t"/>
                <v:textbox inset="8pt,8pt,8pt,8pt">
                  <w:txbxContent>
                    <w:p w:rsidR="004E344A" w:rsidRDefault="004E344A" w:rsidP="00575891">
                      <w:pPr>
                        <w:tabs>
                          <w:tab w:val="left" w:pos="709"/>
                          <w:tab w:val="left" w:pos="1417"/>
                        </w:tabs>
                        <w:rPr>
                          <w:sz w:val="20"/>
                        </w:rPr>
                      </w:pPr>
                    </w:p>
                    <w:p w:rsidR="004E344A" w:rsidRDefault="004E344A" w:rsidP="00575891"/>
                  </w:txbxContent>
                </v:textbox>
                <w10:wrap anchorx="page" anchory="page"/>
              </v:rect>
            </w:pict>
          </mc:Fallback>
        </mc:AlternateContent>
      </w:r>
      <w:r w:rsidR="00575891" w:rsidRPr="00EF7FB6">
        <w:rPr>
          <w:rFonts w:ascii="Calibri" w:hAnsi="Calibri" w:cs="Times-Bold"/>
          <w:vanish/>
          <w:szCs w:val="32"/>
          <w:lang w:val="hr-HR"/>
        </w:rPr>
        <w:t>SVEUČILIŠTE JOSIPA JURJA STROSSMAYERA</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UMJETNIČKA AKADEMIJA U OSIJEKU</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ODSJEK ZA GLAZBENU UMJETNOST</w:t>
      </w:r>
    </w:p>
    <w:p w:rsidR="00575891" w:rsidRPr="00EF7FB6" w:rsidRDefault="00575891" w:rsidP="00575891">
      <w:pPr>
        <w:autoSpaceDE w:val="0"/>
        <w:autoSpaceDN w:val="0"/>
        <w:adjustRightInd w:val="0"/>
        <w:jc w:val="center"/>
        <w:rPr>
          <w:rFonts w:ascii="Calibri" w:hAnsi="Calibri" w:cs="Times-Bold"/>
          <w:vanish/>
          <w:szCs w:val="32"/>
        </w:rPr>
      </w:pPr>
      <w:r w:rsidRPr="00EF7FB6">
        <w:rPr>
          <w:rFonts w:ascii="Calibri" w:hAnsi="Calibri" w:cs="Times-Bold"/>
          <w:vanish/>
          <w:szCs w:val="32"/>
        </w:rPr>
        <w:t>STUDIJ GLAZBENE PEDAGOGIJE</w:t>
      </w: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Cs w:val="32"/>
        </w:rPr>
      </w:pPr>
    </w:p>
    <w:p w:rsidR="00575891" w:rsidRPr="00EF7FB6" w:rsidRDefault="00575891" w:rsidP="00575891">
      <w:pPr>
        <w:autoSpaceDE w:val="0"/>
        <w:autoSpaceDN w:val="0"/>
        <w:adjustRightInd w:val="0"/>
        <w:jc w:val="center"/>
        <w:rPr>
          <w:rFonts w:ascii="Calibri" w:hAnsi="Calibri" w:cs="Times-Bold"/>
          <w:vanish/>
          <w:sz w:val="48"/>
          <w:szCs w:val="48"/>
        </w:rPr>
      </w:pPr>
    </w:p>
    <w:p w:rsidR="00575891" w:rsidRPr="00EF7FB6" w:rsidRDefault="00575891" w:rsidP="00575891">
      <w:pPr>
        <w:autoSpaceDE w:val="0"/>
        <w:autoSpaceDN w:val="0"/>
        <w:adjustRightInd w:val="0"/>
        <w:jc w:val="center"/>
        <w:rPr>
          <w:rFonts w:ascii="Calibri" w:hAnsi="Calibri" w:cs="Times-Bold"/>
          <w:vanish/>
          <w:sz w:val="32"/>
          <w:szCs w:val="32"/>
        </w:rPr>
      </w:pPr>
      <w:r w:rsidRPr="00EF7FB6">
        <w:rPr>
          <w:rFonts w:ascii="Calibri" w:hAnsi="Calibri" w:cs="Times-Bold"/>
          <w:vanish/>
          <w:sz w:val="32"/>
          <w:szCs w:val="32"/>
        </w:rPr>
        <w:t>IZVEDBENI PLAN NASTAVE</w:t>
      </w:r>
    </w:p>
    <w:p w:rsidR="00575891" w:rsidRPr="00EF7FB6" w:rsidRDefault="00575891" w:rsidP="00575891">
      <w:pPr>
        <w:autoSpaceDE w:val="0"/>
        <w:autoSpaceDN w:val="0"/>
        <w:adjustRightInd w:val="0"/>
        <w:jc w:val="center"/>
        <w:rPr>
          <w:rFonts w:ascii="Calibri" w:hAnsi="Calibri" w:cs="Times-Bold"/>
          <w:vanish/>
          <w:sz w:val="32"/>
          <w:szCs w:val="32"/>
        </w:rPr>
      </w:pPr>
      <w:r w:rsidRPr="00EF7FB6">
        <w:rPr>
          <w:rFonts w:ascii="Calibri" w:hAnsi="Calibri" w:cs="Times-Bold"/>
          <w:vanish/>
          <w:sz w:val="32"/>
          <w:szCs w:val="32"/>
        </w:rPr>
        <w:t>u ak. 2013./2014. god.</w:t>
      </w: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b/>
          <w:vanish/>
          <w:sz w:val="48"/>
          <w:szCs w:val="48"/>
        </w:rPr>
      </w:pP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 xml:space="preserve">PREDDIPLOMSKI </w:t>
      </w: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SVEUČILIŠNI STUDIJ</w:t>
      </w:r>
    </w:p>
    <w:p w:rsidR="00575891" w:rsidRPr="00EF7FB6" w:rsidRDefault="00575891" w:rsidP="00575891">
      <w:pPr>
        <w:autoSpaceDE w:val="0"/>
        <w:autoSpaceDN w:val="0"/>
        <w:adjustRightInd w:val="0"/>
        <w:jc w:val="center"/>
        <w:rPr>
          <w:rFonts w:ascii="Calibri" w:hAnsi="Calibri" w:cs="Times-Bold"/>
          <w:vanish/>
          <w:sz w:val="36"/>
          <w:szCs w:val="36"/>
        </w:rPr>
      </w:pPr>
      <w:r w:rsidRPr="00EF7FB6">
        <w:rPr>
          <w:rFonts w:ascii="Calibri" w:hAnsi="Calibri" w:cs="Times-Bold"/>
          <w:vanish/>
          <w:sz w:val="36"/>
          <w:szCs w:val="36"/>
        </w:rPr>
        <w:t>GLAZBENE PEDAGOGIJE</w:t>
      </w: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jc w:val="center"/>
        <w:rPr>
          <w:rFonts w:ascii="Calibri" w:hAnsi="Calibri" w:cs="Arial"/>
          <w:vanish/>
        </w:rPr>
      </w:pPr>
      <w:r w:rsidRPr="00EF7FB6">
        <w:rPr>
          <w:rFonts w:ascii="Calibri" w:hAnsi="Calibri" w:cs="Arial"/>
          <w:vanish/>
        </w:rPr>
        <w:t>PRVOSTUPNIK GLAZBENE PEDAGOGIJE</w:t>
      </w:r>
    </w:p>
    <w:p w:rsidR="00575891" w:rsidRPr="00EF7FB6" w:rsidRDefault="00575891" w:rsidP="00575891">
      <w:pPr>
        <w:jc w:val="center"/>
        <w:rPr>
          <w:rFonts w:ascii="Calibri" w:hAnsi="Calibri" w:cs="Arial"/>
          <w:vanish/>
        </w:rPr>
      </w:pPr>
    </w:p>
    <w:p w:rsidR="00575891" w:rsidRPr="00EF7FB6" w:rsidRDefault="00575891" w:rsidP="00575891">
      <w:pPr>
        <w:jc w:val="center"/>
        <w:rPr>
          <w:rFonts w:ascii="Calibri" w:hAnsi="Calibri" w:cs="Arial"/>
          <w:vanish/>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Style w:val="PageNumber"/>
          <w:rFonts w:ascii="Calibri" w:hAnsi="Calibri"/>
        </w:rPr>
      </w:pPr>
    </w:p>
    <w:p w:rsidR="00575891" w:rsidRPr="00EF7FB6" w:rsidRDefault="00575891" w:rsidP="00575891">
      <w:pPr>
        <w:autoSpaceDE w:val="0"/>
        <w:autoSpaceDN w:val="0"/>
        <w:adjustRightInd w:val="0"/>
        <w:jc w:val="center"/>
        <w:rPr>
          <w:rFonts w:ascii="Calibri" w:hAnsi="Calibri" w:cs="Times-BoldItalic"/>
          <w:sz w:val="28"/>
          <w:szCs w:val="28"/>
        </w:rPr>
      </w:pPr>
      <w:r w:rsidRPr="00EF7FB6">
        <w:rPr>
          <w:rFonts w:ascii="Calibri" w:hAnsi="Calibri" w:cs="Times-BoldItalic"/>
          <w:sz w:val="28"/>
          <w:szCs w:val="28"/>
        </w:rPr>
        <w:t>SVEUČILIŠTE JOSIPA JURJA STROSSMAYERA</w:t>
      </w:r>
    </w:p>
    <w:p w:rsidR="00575891" w:rsidRPr="00EF7FB6" w:rsidRDefault="000826BA" w:rsidP="00575891">
      <w:pPr>
        <w:autoSpaceDE w:val="0"/>
        <w:autoSpaceDN w:val="0"/>
        <w:adjustRightInd w:val="0"/>
        <w:jc w:val="center"/>
        <w:rPr>
          <w:rFonts w:ascii="Calibri" w:hAnsi="Calibri" w:cs="Times-BoldItalic"/>
          <w:sz w:val="28"/>
          <w:szCs w:val="28"/>
        </w:rPr>
      </w:pPr>
      <w:r>
        <w:rPr>
          <w:rFonts w:ascii="Calibri" w:hAnsi="Calibri" w:cs="Times-BoldItalic"/>
          <w:sz w:val="28"/>
          <w:szCs w:val="28"/>
        </w:rPr>
        <w:t>AKADEMIJA ZA UMJETNOST I KULTURU U OSIJEKU</w:t>
      </w:r>
    </w:p>
    <w:p w:rsidR="00575891" w:rsidRPr="00AE0BB4" w:rsidRDefault="00AE0BB4" w:rsidP="00575891">
      <w:pPr>
        <w:autoSpaceDE w:val="0"/>
        <w:autoSpaceDN w:val="0"/>
        <w:adjustRightInd w:val="0"/>
        <w:jc w:val="center"/>
        <w:rPr>
          <w:rFonts w:ascii="Calibri" w:hAnsi="Calibri" w:cs="Times-BoldItalic"/>
          <w:sz w:val="40"/>
          <w:szCs w:val="40"/>
        </w:rPr>
      </w:pPr>
      <w:r>
        <w:rPr>
          <w:rFonts w:ascii="Calibri" w:hAnsi="Calibri" w:cs="Times-BoldItalic"/>
          <w:sz w:val="40"/>
          <w:szCs w:val="40"/>
        </w:rPr>
        <w:t>ODSJEK ZA KAZALIŠNU UMJETNOST</w:t>
      </w:r>
    </w:p>
    <w:p w:rsidR="00575891" w:rsidRPr="00EF7FB6" w:rsidRDefault="00575891" w:rsidP="0057589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88" w:lineRule="auto"/>
        <w:ind w:left="-1136" w:right="-2812" w:hanging="284"/>
        <w:jc w:val="center"/>
        <w:rPr>
          <w:rFonts w:ascii="Calibri" w:hAnsi="Calibri"/>
          <w:b/>
          <w:color w:val="FF0000"/>
          <w:sz w:val="28"/>
          <w:szCs w:val="28"/>
          <w:lang w:val="hr-HR"/>
        </w:rPr>
      </w:pPr>
    </w:p>
    <w:p w:rsidR="00575891" w:rsidRPr="00EF7FB6" w:rsidRDefault="00575891" w:rsidP="00575891">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372"/>
          <w:tab w:val="left" w:pos="9656"/>
          <w:tab w:val="left" w:pos="9921"/>
        </w:tabs>
        <w:suppressAutoHyphens/>
        <w:spacing w:line="288" w:lineRule="auto"/>
        <w:ind w:left="-1136" w:right="-2812" w:hanging="284"/>
        <w:jc w:val="center"/>
        <w:rPr>
          <w:rFonts w:ascii="Calibri" w:hAnsi="Calibri"/>
          <w:b/>
          <w:color w:val="FF0000"/>
          <w:sz w:val="28"/>
          <w:szCs w:val="28"/>
          <w:lang w:val="hr-HR"/>
        </w:rPr>
      </w:pPr>
    </w:p>
    <w:p w:rsidR="00575891" w:rsidRPr="00EF7FB6" w:rsidRDefault="00575891" w:rsidP="00575891">
      <w:pPr>
        <w:autoSpaceDE w:val="0"/>
        <w:autoSpaceDN w:val="0"/>
        <w:adjustRightInd w:val="0"/>
        <w:jc w:val="center"/>
        <w:rPr>
          <w:rFonts w:ascii="Calibri" w:hAnsi="Calibri" w:cs="Times-BoldItalic"/>
          <w:sz w:val="28"/>
          <w:szCs w:val="28"/>
        </w:rPr>
      </w:pPr>
    </w:p>
    <w:p w:rsidR="00575891" w:rsidRPr="00EF7FB6" w:rsidRDefault="00575891" w:rsidP="00575891">
      <w:pPr>
        <w:autoSpaceDE w:val="0"/>
        <w:autoSpaceDN w:val="0"/>
        <w:adjustRightInd w:val="0"/>
        <w:jc w:val="center"/>
        <w:rPr>
          <w:rFonts w:ascii="Calibri" w:hAnsi="Calibri" w:cs="Times-BoldItalic"/>
          <w:sz w:val="28"/>
          <w:szCs w:val="28"/>
        </w:rPr>
      </w:pPr>
    </w:p>
    <w:p w:rsidR="00575891" w:rsidRPr="00AE0BB4" w:rsidRDefault="00AE0BB4" w:rsidP="00575891">
      <w:pPr>
        <w:autoSpaceDE w:val="0"/>
        <w:autoSpaceDN w:val="0"/>
        <w:adjustRightInd w:val="0"/>
        <w:jc w:val="center"/>
        <w:rPr>
          <w:rFonts w:ascii="Calibri" w:hAnsi="Calibri" w:cs="Times-BoldItalic"/>
          <w:b/>
          <w:sz w:val="36"/>
          <w:szCs w:val="36"/>
        </w:rPr>
      </w:pPr>
      <w:r>
        <w:rPr>
          <w:rFonts w:ascii="Calibri" w:hAnsi="Calibri" w:cs="Times-BoldItalic"/>
          <w:b/>
          <w:sz w:val="36"/>
          <w:szCs w:val="36"/>
        </w:rPr>
        <w:t>IZVEDBEN</w:t>
      </w:r>
      <w:r w:rsidR="004E344A">
        <w:rPr>
          <w:rFonts w:ascii="Calibri" w:hAnsi="Calibri" w:cs="Times-BoldItalic"/>
          <w:b/>
          <w:sz w:val="36"/>
          <w:szCs w:val="36"/>
        </w:rPr>
        <w:t>I PLAN NASTAVE ZA AK.GODINU 2020./2021</w:t>
      </w:r>
      <w:r>
        <w:rPr>
          <w:rFonts w:ascii="Calibri" w:hAnsi="Calibri" w:cs="Times-BoldItalic"/>
          <w:b/>
          <w:sz w:val="36"/>
          <w:szCs w:val="36"/>
        </w:rPr>
        <w:t>.</w:t>
      </w:r>
    </w:p>
    <w:p w:rsidR="00575891" w:rsidRPr="00EF7FB6" w:rsidRDefault="00575891" w:rsidP="00575891">
      <w:pPr>
        <w:autoSpaceDE w:val="0"/>
        <w:autoSpaceDN w:val="0"/>
        <w:adjustRightInd w:val="0"/>
        <w:jc w:val="center"/>
        <w:rPr>
          <w:rFonts w:ascii="Calibri" w:hAnsi="Calibri" w:cs="Times-BoldItalic"/>
          <w:b/>
          <w:sz w:val="28"/>
          <w:szCs w:val="28"/>
        </w:rPr>
      </w:pPr>
    </w:p>
    <w:p w:rsidR="00575891" w:rsidRPr="00EF7FB6" w:rsidRDefault="00575891" w:rsidP="00575891">
      <w:pPr>
        <w:autoSpaceDE w:val="0"/>
        <w:autoSpaceDN w:val="0"/>
        <w:adjustRightInd w:val="0"/>
        <w:jc w:val="center"/>
        <w:rPr>
          <w:rFonts w:ascii="Calibri" w:hAnsi="Calibri" w:cs="Times-BoldItalic"/>
          <w:b/>
          <w:sz w:val="28"/>
          <w:szCs w:val="28"/>
        </w:rPr>
      </w:pPr>
    </w:p>
    <w:p w:rsidR="00575891" w:rsidRPr="00EF7FB6" w:rsidRDefault="00575891" w:rsidP="00575891">
      <w:pPr>
        <w:autoSpaceDE w:val="0"/>
        <w:autoSpaceDN w:val="0"/>
        <w:adjustRightInd w:val="0"/>
        <w:jc w:val="center"/>
        <w:rPr>
          <w:rFonts w:ascii="Calibri" w:hAnsi="Calibri" w:cs="Times-BoldItalic"/>
          <w:b/>
          <w:sz w:val="28"/>
          <w:szCs w:val="28"/>
        </w:rPr>
      </w:pPr>
    </w:p>
    <w:p w:rsidR="00575891" w:rsidRPr="00AE0BB4" w:rsidRDefault="00575891" w:rsidP="00575891">
      <w:pPr>
        <w:autoSpaceDE w:val="0"/>
        <w:autoSpaceDN w:val="0"/>
        <w:adjustRightInd w:val="0"/>
        <w:jc w:val="center"/>
        <w:rPr>
          <w:rFonts w:ascii="Calibri" w:hAnsi="Calibri" w:cs="Times-BoldItalic"/>
          <w:b/>
          <w:sz w:val="28"/>
          <w:szCs w:val="28"/>
        </w:rPr>
      </w:pPr>
      <w:r w:rsidRPr="00AE0BB4">
        <w:rPr>
          <w:rFonts w:ascii="Calibri" w:hAnsi="Calibri" w:cs="Times-BoldItalic"/>
          <w:b/>
          <w:sz w:val="28"/>
          <w:szCs w:val="28"/>
        </w:rPr>
        <w:t>PREDDIPLOMSKI SVEUČILIŠNI STUDIJ</w:t>
      </w:r>
    </w:p>
    <w:p w:rsidR="00575891" w:rsidRPr="00EF7FB6" w:rsidRDefault="00575891" w:rsidP="00575891">
      <w:pPr>
        <w:autoSpaceDE w:val="0"/>
        <w:autoSpaceDN w:val="0"/>
        <w:adjustRightInd w:val="0"/>
        <w:jc w:val="center"/>
        <w:rPr>
          <w:rFonts w:ascii="Calibri" w:hAnsi="Calibri" w:cs="Times-BoldItalic"/>
          <w:sz w:val="28"/>
          <w:szCs w:val="28"/>
        </w:rPr>
      </w:pPr>
      <w:r w:rsidRPr="00EF7FB6">
        <w:rPr>
          <w:rFonts w:ascii="Calibri" w:hAnsi="Calibri" w:cs="Times-BoldItalic"/>
          <w:sz w:val="28"/>
          <w:szCs w:val="28"/>
        </w:rPr>
        <w:t xml:space="preserve">GLUME I LUTKARSTVA </w:t>
      </w:r>
    </w:p>
    <w:p w:rsidR="00575891" w:rsidRDefault="00575891" w:rsidP="00575891">
      <w:pPr>
        <w:autoSpaceDE w:val="0"/>
        <w:autoSpaceDN w:val="0"/>
        <w:adjustRightInd w:val="0"/>
        <w:jc w:val="center"/>
        <w:rPr>
          <w:rFonts w:ascii="Calibri" w:hAnsi="Calibri" w:cs="Times-BoldItalic"/>
          <w:sz w:val="28"/>
          <w:szCs w:val="28"/>
        </w:rPr>
      </w:pPr>
    </w:p>
    <w:p w:rsidR="00604C51" w:rsidRPr="00EF7FB6" w:rsidRDefault="00604C51" w:rsidP="00575891">
      <w:pPr>
        <w:autoSpaceDE w:val="0"/>
        <w:autoSpaceDN w:val="0"/>
        <w:adjustRightInd w:val="0"/>
        <w:jc w:val="center"/>
        <w:rPr>
          <w:rFonts w:ascii="Calibri" w:hAnsi="Calibri" w:cs="Times-BoldItalic"/>
          <w:sz w:val="28"/>
          <w:szCs w:val="28"/>
        </w:rPr>
      </w:pPr>
      <w:r>
        <w:rPr>
          <w:rFonts w:ascii="Calibri" w:hAnsi="Calibri" w:cs="Times-BoldItalic"/>
          <w:sz w:val="28"/>
          <w:szCs w:val="28"/>
        </w:rPr>
        <w:t>REDOVITI STUDIJ</w:t>
      </w: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vanish/>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575891" w:rsidP="00575891">
      <w:pPr>
        <w:autoSpaceDE w:val="0"/>
        <w:autoSpaceDN w:val="0"/>
        <w:adjustRightInd w:val="0"/>
        <w:jc w:val="center"/>
        <w:rPr>
          <w:rFonts w:ascii="Calibri" w:hAnsi="Calibri" w:cs="Times-BoldItalic"/>
          <w:szCs w:val="28"/>
        </w:rPr>
      </w:pPr>
    </w:p>
    <w:p w:rsidR="00575891" w:rsidRPr="00EF7FB6" w:rsidRDefault="00C258BF" w:rsidP="00575891">
      <w:pPr>
        <w:autoSpaceDE w:val="0"/>
        <w:autoSpaceDN w:val="0"/>
        <w:adjustRightInd w:val="0"/>
        <w:jc w:val="center"/>
        <w:rPr>
          <w:rFonts w:ascii="Calibri" w:hAnsi="Calibri" w:cs="Times-BoldItalic"/>
          <w:sz w:val="22"/>
          <w:szCs w:val="22"/>
        </w:rPr>
      </w:pPr>
      <w:r>
        <w:rPr>
          <w:rFonts w:ascii="Calibri" w:hAnsi="Calibri" w:cs="Times-BoldItalic"/>
          <w:sz w:val="22"/>
          <w:szCs w:val="22"/>
        </w:rPr>
        <w:t>RUJAN 2020</w:t>
      </w:r>
      <w:r w:rsidR="00575891" w:rsidRPr="00EF7FB6">
        <w:rPr>
          <w:rFonts w:ascii="Calibri" w:hAnsi="Calibri" w:cs="Times-BoldItalic"/>
          <w:sz w:val="22"/>
          <w:szCs w:val="22"/>
        </w:rPr>
        <w:t>.</w:t>
      </w: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575891" w:rsidRPr="00EF7FB6" w:rsidRDefault="00575891" w:rsidP="00575891">
      <w:pPr>
        <w:tabs>
          <w:tab w:val="right" w:leader="dot" w:pos="8787"/>
          <w:tab w:val="left" w:pos="9213"/>
        </w:tabs>
        <w:spacing w:after="240" w:line="288" w:lineRule="auto"/>
        <w:ind w:firstLine="1134"/>
        <w:rPr>
          <w:rFonts w:ascii="Calibri" w:hAnsi="Calibri"/>
          <w:sz w:val="22"/>
          <w:szCs w:val="22"/>
        </w:rPr>
      </w:pPr>
    </w:p>
    <w:p w:rsidR="00575891" w:rsidRPr="00EF7FB6" w:rsidRDefault="00575891" w:rsidP="00575891">
      <w:pPr>
        <w:tabs>
          <w:tab w:val="right" w:leader="dot" w:pos="8787"/>
          <w:tab w:val="left" w:pos="9213"/>
        </w:tabs>
        <w:spacing w:after="240" w:line="288" w:lineRule="auto"/>
        <w:ind w:firstLine="1134"/>
        <w:rPr>
          <w:rFonts w:ascii="Calibri" w:hAnsi="Calibri"/>
          <w:sz w:val="22"/>
          <w:szCs w:val="22"/>
        </w:rPr>
      </w:pPr>
    </w:p>
    <w:p w:rsidR="001232AE" w:rsidRPr="00EF7FB6" w:rsidRDefault="001232AE" w:rsidP="001232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1232AE" w:rsidRPr="00EF7FB6" w:rsidRDefault="001232AE" w:rsidP="001232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1232AE"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1232AE" w:rsidRPr="00EF7FB6" w:rsidRDefault="001232AE" w:rsidP="006B04B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r w:rsidRPr="00EF7FB6">
              <w:rPr>
                <w:rFonts w:ascii="Calibri" w:hAnsi="Calibri"/>
                <w:sz w:val="22"/>
                <w:szCs w:val="22"/>
              </w:rPr>
              <w:t>SADRŽAJ</w:t>
            </w:r>
          </w:p>
        </w:tc>
      </w:tr>
    </w:tbl>
    <w:p w:rsidR="00575891" w:rsidRPr="00EF7FB6" w:rsidRDefault="00575891" w:rsidP="00575891">
      <w:pPr>
        <w:tabs>
          <w:tab w:val="right" w:leader="dot" w:pos="8787"/>
          <w:tab w:val="left" w:pos="9213"/>
        </w:tabs>
        <w:spacing w:after="240" w:line="288" w:lineRule="auto"/>
        <w:ind w:firstLine="1134"/>
        <w:rPr>
          <w:rFonts w:ascii="Calibri" w:hAnsi="Calibri"/>
        </w:rPr>
      </w:pPr>
    </w:p>
    <w:p w:rsidR="00575891" w:rsidRPr="00EF7FB6" w:rsidRDefault="00575891" w:rsidP="00575891">
      <w:pPr>
        <w:tabs>
          <w:tab w:val="right" w:leader="dot" w:pos="9088"/>
        </w:tabs>
        <w:spacing w:after="240" w:line="288" w:lineRule="auto"/>
        <w:ind w:firstLine="1134"/>
        <w:rPr>
          <w:rFonts w:ascii="Calibri" w:hAnsi="Calibri"/>
        </w:rPr>
      </w:pPr>
      <w:r w:rsidRPr="00EF7FB6">
        <w:rPr>
          <w:rFonts w:ascii="Calibri" w:hAnsi="Calibri"/>
        </w:rPr>
        <w:t xml:space="preserve">NASTAVNI </w:t>
      </w:r>
      <w:r w:rsidR="004E344A">
        <w:rPr>
          <w:rFonts w:ascii="Calibri" w:hAnsi="Calibri"/>
        </w:rPr>
        <w:t>KALENDAR ZA AKADEMSKU GODINU 2020./2021</w:t>
      </w:r>
      <w:r w:rsidR="00670D6E">
        <w:rPr>
          <w:rFonts w:ascii="Calibri" w:hAnsi="Calibri"/>
        </w:rPr>
        <w:t xml:space="preserve">. </w:t>
      </w:r>
      <w:r w:rsidR="00670D6E">
        <w:rPr>
          <w:rFonts w:ascii="Calibri" w:hAnsi="Calibri"/>
        </w:rPr>
        <w:tab/>
      </w:r>
    </w:p>
    <w:p w:rsidR="00575891" w:rsidRPr="00EF7FB6" w:rsidRDefault="00670D6E" w:rsidP="00575891">
      <w:pPr>
        <w:tabs>
          <w:tab w:val="right" w:leader="dot" w:pos="9088"/>
        </w:tabs>
        <w:suppressAutoHyphens/>
        <w:spacing w:after="240" w:line="288" w:lineRule="auto"/>
        <w:ind w:right="612" w:firstLine="1134"/>
        <w:jc w:val="both"/>
        <w:rPr>
          <w:rFonts w:ascii="Calibri" w:hAnsi="Calibri"/>
        </w:rPr>
      </w:pPr>
      <w:r>
        <w:rPr>
          <w:rFonts w:ascii="Calibri" w:hAnsi="Calibri"/>
        </w:rPr>
        <w:t xml:space="preserve"> </w:t>
      </w:r>
      <w:r w:rsidR="000D29A9">
        <w:rPr>
          <w:rFonts w:ascii="Calibri" w:hAnsi="Calibri"/>
        </w:rPr>
        <w:t>TABLICE</w:t>
      </w:r>
      <w:r>
        <w:rPr>
          <w:rFonts w:ascii="Calibri" w:hAnsi="Calibri"/>
        </w:rPr>
        <w:tab/>
      </w:r>
    </w:p>
    <w:p w:rsidR="00575891" w:rsidRDefault="00575891" w:rsidP="00575891">
      <w:pPr>
        <w:tabs>
          <w:tab w:val="right" w:leader="dot" w:pos="9088"/>
          <w:tab w:val="left" w:pos="9204"/>
        </w:tabs>
        <w:spacing w:after="240" w:line="288" w:lineRule="auto"/>
        <w:ind w:firstLine="1134"/>
        <w:rPr>
          <w:rFonts w:ascii="Calibri" w:hAnsi="Calibri"/>
        </w:rPr>
      </w:pPr>
      <w:r w:rsidRPr="00EF7FB6">
        <w:rPr>
          <w:rFonts w:ascii="Calibri" w:hAnsi="Calibri"/>
        </w:rPr>
        <w:t xml:space="preserve"> ISPITNI </w:t>
      </w:r>
      <w:r w:rsidR="00C71C47">
        <w:rPr>
          <w:lang w:eastAsia="hr-HR"/>
        </w:rPr>
        <mc:AlternateContent>
          <mc:Choice Requires="wps">
            <w:drawing>
              <wp:anchor distT="0" distB="0" distL="114300" distR="114300" simplePos="0" relativeHeight="251658240" behindDoc="0" locked="0" layoutInCell="1" allowOverlap="1">
                <wp:simplePos x="0" y="0"/>
                <wp:positionH relativeFrom="page">
                  <wp:posOffset>6070600</wp:posOffset>
                </wp:positionH>
                <wp:positionV relativeFrom="page">
                  <wp:posOffset>9093200</wp:posOffset>
                </wp:positionV>
                <wp:extent cx="1270000" cy="1270000"/>
                <wp:effectExtent l="0" t="0" r="6350" b="63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0" cy="12700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4E344A" w:rsidRDefault="004E344A" w:rsidP="00575891">
                            <w:pPr>
                              <w:tabs>
                                <w:tab w:val="left" w:pos="709"/>
                                <w:tab w:val="left" w:pos="1417"/>
                              </w:tabs>
                              <w:rPr>
                                <w:sz w:val="20"/>
                              </w:rPr>
                            </w:pPr>
                          </w:p>
                          <w:p w:rsidR="004E344A" w:rsidRDefault="004E344A" w:rsidP="00575891"/>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478pt;margin-top:716pt;width:100pt;height:10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" stroked="f" strokeweight="1pt">
                <v:shadow color="black" opacity="49150f" offset=".74833mm,.74833mm"/>
                <v:path arrowok="t"/>
                <v:textbox inset="8pt,8pt,8pt,8pt">
                  <w:txbxContent>
                    <w:p w:rsidR="004E344A" w:rsidRDefault="004E344A" w:rsidP="00575891">
                      <w:pPr>
                        <w:tabs>
                          <w:tab w:val="left" w:pos="709"/>
                          <w:tab w:val="left" w:pos="1417"/>
                        </w:tabs>
                        <w:rPr>
                          <w:sz w:val="20"/>
                        </w:rPr>
                      </w:pPr>
                    </w:p>
                    <w:p w:rsidR="004E344A" w:rsidRDefault="004E344A" w:rsidP="00575891"/>
                  </w:txbxContent>
                </v:textbox>
                <w10:wrap anchorx="page" anchory="page"/>
              </v:rect>
            </w:pict>
          </mc:Fallback>
        </mc:AlternateContent>
      </w:r>
      <w:r w:rsidR="00670D6E">
        <w:rPr>
          <w:rFonts w:ascii="Calibri" w:hAnsi="Calibri"/>
        </w:rPr>
        <w:t xml:space="preserve">ROKOVI </w:t>
      </w:r>
      <w:r w:rsidR="00670D6E">
        <w:rPr>
          <w:rFonts w:ascii="Calibri" w:hAnsi="Calibri"/>
        </w:rPr>
        <w:tab/>
      </w:r>
    </w:p>
    <w:p w:rsidR="00670D6E" w:rsidRPr="00EF7FB6" w:rsidRDefault="00670D6E" w:rsidP="00575891">
      <w:pPr>
        <w:tabs>
          <w:tab w:val="right" w:leader="dot" w:pos="9088"/>
          <w:tab w:val="left" w:pos="9204"/>
        </w:tabs>
        <w:spacing w:after="240" w:line="288" w:lineRule="auto"/>
        <w:ind w:firstLine="1134"/>
        <w:rPr>
          <w:rFonts w:ascii="Calibri" w:hAnsi="Calibri"/>
        </w:rPr>
      </w:pPr>
      <w:r>
        <w:rPr>
          <w:rFonts w:ascii="Calibri" w:hAnsi="Calibri"/>
        </w:rPr>
        <w:t>VODITELJI KLASA…………………………………………………………………………………………………</w:t>
      </w:r>
    </w:p>
    <w:p w:rsidR="00575891" w:rsidRPr="00EF7FB6" w:rsidRDefault="00575891" w:rsidP="00575891">
      <w:pPr>
        <w:pStyle w:val="Body"/>
        <w:tabs>
          <w:tab w:val="right" w:leader="dot" w:pos="9088"/>
        </w:tabs>
        <w:spacing w:after="240" w:line="288" w:lineRule="auto"/>
        <w:ind w:firstLine="1134"/>
        <w:rPr>
          <w:rFonts w:ascii="Calibri" w:hAnsi="Calibri"/>
          <w:color w:val="auto"/>
          <w:szCs w:val="24"/>
          <w:lang w:val="hr-HR"/>
        </w:rPr>
      </w:pPr>
      <w:r w:rsidRPr="00EF7FB6">
        <w:rPr>
          <w:rFonts w:ascii="Calibri" w:hAnsi="Calibri"/>
          <w:color w:val="auto"/>
          <w:szCs w:val="24"/>
          <w:lang w:val="hr-HR"/>
        </w:rPr>
        <w:t>POPIS</w:t>
      </w:r>
      <w:r w:rsidR="000D29A9">
        <w:rPr>
          <w:rFonts w:ascii="Calibri" w:hAnsi="Calibri"/>
          <w:color w:val="auto"/>
          <w:szCs w:val="24"/>
          <w:lang w:val="hr-HR"/>
        </w:rPr>
        <w:t xml:space="preserve"> KOLEGIJA (</w:t>
      </w:r>
      <w:r w:rsidRPr="00EF7FB6">
        <w:rPr>
          <w:rFonts w:ascii="Calibri" w:hAnsi="Calibri"/>
          <w:color w:val="auto"/>
          <w:szCs w:val="24"/>
          <w:lang w:val="hr-HR"/>
        </w:rPr>
        <w:t xml:space="preserve"> OB</w:t>
      </w:r>
      <w:r w:rsidR="00670D6E">
        <w:rPr>
          <w:rFonts w:ascii="Calibri" w:hAnsi="Calibri"/>
          <w:color w:val="auto"/>
          <w:szCs w:val="24"/>
          <w:lang w:val="hr-HR"/>
        </w:rPr>
        <w:t xml:space="preserve">VEZNE I IZBORNE LITERATURE </w:t>
      </w:r>
      <w:r w:rsidR="000D29A9">
        <w:rPr>
          <w:rFonts w:ascii="Calibri" w:hAnsi="Calibri"/>
          <w:color w:val="auto"/>
          <w:szCs w:val="24"/>
          <w:lang w:val="hr-HR"/>
        </w:rPr>
        <w:t>)</w:t>
      </w:r>
      <w:r w:rsidR="00670D6E">
        <w:rPr>
          <w:rFonts w:ascii="Calibri" w:hAnsi="Calibri"/>
          <w:color w:val="auto"/>
          <w:szCs w:val="24"/>
          <w:lang w:val="hr-HR"/>
        </w:rPr>
        <w:tab/>
      </w: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D7063">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r w:rsidRPr="00EF7FB6">
              <w:rPr>
                <w:rFonts w:ascii="Calibri" w:hAnsi="Calibri"/>
                <w:sz w:val="22"/>
                <w:szCs w:val="22"/>
              </w:rPr>
              <w:t>NASTAVNI KALENDAR ZA AKADEMSKU GODINU 201</w:t>
            </w:r>
            <w:r w:rsidR="00960BEB">
              <w:rPr>
                <w:rFonts w:ascii="Calibri" w:hAnsi="Calibri"/>
                <w:sz w:val="22"/>
                <w:szCs w:val="22"/>
              </w:rPr>
              <w:t>9./2020</w:t>
            </w:r>
            <w:r w:rsidRPr="00EF7FB6">
              <w:rPr>
                <w:rFonts w:ascii="Calibri" w:hAnsi="Calibri"/>
                <w:sz w:val="22"/>
                <w:szCs w:val="22"/>
              </w:rPr>
              <w:t>.</w:t>
            </w:r>
          </w:p>
        </w:tc>
      </w:tr>
    </w:tbl>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575891" w:rsidRPr="00EF7FB6" w:rsidRDefault="00575891" w:rsidP="0057589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64" w:lineRule="auto"/>
        <w:rPr>
          <w:rFonts w:ascii="Calibri" w:hAnsi="Calibri"/>
          <w:sz w:val="22"/>
          <w:szCs w:val="22"/>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1. Nastava na preddiplomskim sveučilišnim studijima, integriranim preddiplomskim i diplomskim sveučilišnim studijima, diplomskim sveučilišnim studijima </w:t>
      </w: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te na stručnim studijima, koji se izvode na znanstveno-nastavnim i umjetničko-nastavnim sastavnicama Sveučilišta Josipa Jurja Strossmayera u Osijeku </w:t>
      </w:r>
    </w:p>
    <w:p w:rsidR="00442554" w:rsidRPr="00EF7FB6" w:rsidRDefault="00960BEB" w:rsidP="00442554">
      <w:pPr>
        <w:pStyle w:val="NormalWeb"/>
        <w:spacing w:before="2"/>
        <w:jc w:val="both"/>
        <w:rPr>
          <w:rFonts w:ascii="Calibri" w:hAnsi="Calibri"/>
          <w:sz w:val="22"/>
          <w:szCs w:val="22"/>
          <w:lang w:val="hr-HR"/>
        </w:rPr>
      </w:pPr>
      <w:r>
        <w:rPr>
          <w:rFonts w:ascii="Calibri" w:hAnsi="Calibri"/>
          <w:sz w:val="22"/>
          <w:szCs w:val="22"/>
          <w:lang w:val="hr-HR"/>
        </w:rPr>
        <w:t>u akademskoj 2019./2020</w:t>
      </w:r>
      <w:r w:rsidR="00442554" w:rsidRPr="00EF7FB6">
        <w:rPr>
          <w:rFonts w:ascii="Calibri" w:hAnsi="Calibri"/>
          <w:sz w:val="22"/>
          <w:szCs w:val="22"/>
          <w:lang w:val="hr-HR"/>
        </w:rPr>
        <w:t xml:space="preserve">. godini započinje </w:t>
      </w:r>
      <w:r w:rsidR="0050199D">
        <w:rPr>
          <w:rStyle w:val="Strong"/>
          <w:rFonts w:ascii="Calibri" w:hAnsi="Calibri"/>
          <w:sz w:val="22"/>
          <w:szCs w:val="22"/>
          <w:lang w:val="hr-HR"/>
        </w:rPr>
        <w:t>1</w:t>
      </w:r>
      <w:r w:rsidR="004E344A">
        <w:rPr>
          <w:rStyle w:val="Strong"/>
          <w:rFonts w:ascii="Calibri" w:hAnsi="Calibri"/>
          <w:sz w:val="22"/>
          <w:szCs w:val="22"/>
          <w:lang w:val="hr-HR"/>
        </w:rPr>
        <w:t>. listopada 2020</w:t>
      </w:r>
      <w:r w:rsidR="00442554"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Style w:val="Strong"/>
          <w:rFonts w:ascii="Calibri" w:hAnsi="Calibri"/>
          <w:sz w:val="22"/>
          <w:szCs w:val="22"/>
          <w:lang w:val="hr-HR"/>
        </w:rPr>
      </w:pPr>
      <w:r w:rsidRPr="00EF7FB6">
        <w:rPr>
          <w:rFonts w:ascii="Calibri" w:hAnsi="Calibri"/>
          <w:sz w:val="22"/>
          <w:szCs w:val="22"/>
          <w:lang w:val="hr-HR"/>
        </w:rPr>
        <w:t xml:space="preserve">2. Nastava u zimskom semestru održava se od </w:t>
      </w:r>
      <w:r w:rsidR="004E344A">
        <w:rPr>
          <w:rStyle w:val="Strong"/>
          <w:rFonts w:ascii="Calibri" w:hAnsi="Calibri"/>
          <w:sz w:val="22"/>
          <w:szCs w:val="22"/>
          <w:lang w:val="hr-HR"/>
        </w:rPr>
        <w:t>1. listopada do 23</w:t>
      </w:r>
      <w:r w:rsidR="0050199D">
        <w:rPr>
          <w:rStyle w:val="Strong"/>
          <w:rFonts w:ascii="Calibri" w:hAnsi="Calibri"/>
          <w:sz w:val="22"/>
          <w:szCs w:val="22"/>
          <w:lang w:val="hr-HR"/>
        </w:rPr>
        <w:t>. prosinca 2019</w:t>
      </w:r>
      <w:r w:rsidRPr="00EF7FB6">
        <w:rPr>
          <w:rStyle w:val="Strong"/>
          <w:rFonts w:ascii="Calibri" w:hAnsi="Calibri"/>
          <w:sz w:val="22"/>
          <w:szCs w:val="22"/>
          <w:lang w:val="hr-HR"/>
        </w:rPr>
        <w:t xml:space="preserve">. godine, </w:t>
      </w:r>
    </w:p>
    <w:p w:rsidR="00442554" w:rsidRPr="00EF7FB6" w:rsidRDefault="004E344A" w:rsidP="00442554">
      <w:pPr>
        <w:pStyle w:val="NormalWeb"/>
        <w:spacing w:before="2"/>
        <w:jc w:val="both"/>
        <w:rPr>
          <w:rFonts w:ascii="Calibri" w:hAnsi="Calibri"/>
          <w:sz w:val="22"/>
          <w:szCs w:val="22"/>
          <w:lang w:val="hr-HR"/>
        </w:rPr>
      </w:pPr>
      <w:r>
        <w:rPr>
          <w:rStyle w:val="Strong"/>
          <w:rFonts w:ascii="Calibri" w:hAnsi="Calibri"/>
          <w:sz w:val="22"/>
          <w:szCs w:val="22"/>
          <w:lang w:val="hr-HR"/>
        </w:rPr>
        <w:t>te od 7. siječnja do 22. siječnja 2021</w:t>
      </w:r>
      <w:r w:rsidR="00442554"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3. Božićni i novogodišnji blagdani traju od </w:t>
      </w:r>
      <w:r w:rsidR="004E344A">
        <w:rPr>
          <w:rStyle w:val="Strong"/>
          <w:rFonts w:ascii="Calibri" w:hAnsi="Calibri"/>
          <w:sz w:val="22"/>
          <w:szCs w:val="22"/>
          <w:lang w:val="hr-HR"/>
        </w:rPr>
        <w:t>24. prosinca 2020. do 5. siječnja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4. Zimski ispitni rok traje od </w:t>
      </w:r>
      <w:r w:rsidR="004E344A">
        <w:rPr>
          <w:rStyle w:val="Strong"/>
          <w:rFonts w:ascii="Calibri" w:hAnsi="Calibri"/>
          <w:sz w:val="22"/>
          <w:szCs w:val="22"/>
          <w:lang w:val="hr-HR"/>
        </w:rPr>
        <w:t>25. siječnja do 19. veljače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5. Nastava u ljetnom semestru održava se od </w:t>
      </w:r>
      <w:r w:rsidR="004E344A">
        <w:rPr>
          <w:rStyle w:val="Strong"/>
          <w:rFonts w:ascii="Calibri" w:hAnsi="Calibri"/>
          <w:sz w:val="22"/>
          <w:szCs w:val="22"/>
          <w:lang w:val="hr-HR"/>
        </w:rPr>
        <w:t>22. veljače do 4</w:t>
      </w:r>
      <w:r w:rsidR="0050199D">
        <w:rPr>
          <w:rStyle w:val="Strong"/>
          <w:rFonts w:ascii="Calibri" w:hAnsi="Calibri"/>
          <w:sz w:val="22"/>
          <w:szCs w:val="22"/>
          <w:lang w:val="hr-HR"/>
        </w:rPr>
        <w:t>. lipnja 2020</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6. Ljetni ispitni rok traje od </w:t>
      </w:r>
      <w:r w:rsidR="004E344A">
        <w:rPr>
          <w:rStyle w:val="Strong"/>
          <w:rFonts w:ascii="Calibri" w:hAnsi="Calibri"/>
          <w:sz w:val="22"/>
          <w:szCs w:val="22"/>
          <w:lang w:val="hr-HR"/>
        </w:rPr>
        <w:t>7. lipnja do 9. srpnja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442554">
      <w:pPr>
        <w:pStyle w:val="NormalWeb"/>
        <w:spacing w:before="2"/>
        <w:jc w:val="both"/>
        <w:rPr>
          <w:rFonts w:ascii="Calibri" w:hAnsi="Calibri"/>
          <w:sz w:val="22"/>
          <w:szCs w:val="22"/>
          <w:lang w:val="hr-HR"/>
        </w:rPr>
      </w:pPr>
      <w:r w:rsidRPr="00EF7FB6">
        <w:rPr>
          <w:rFonts w:ascii="Calibri" w:hAnsi="Calibri"/>
          <w:sz w:val="22"/>
          <w:szCs w:val="22"/>
          <w:lang w:val="hr-HR"/>
        </w:rPr>
        <w:t xml:space="preserve">7. Jesenski ispitni rok traje od </w:t>
      </w:r>
      <w:r w:rsidR="004E344A">
        <w:rPr>
          <w:rStyle w:val="Strong"/>
          <w:rFonts w:ascii="Calibri" w:hAnsi="Calibri"/>
          <w:sz w:val="22"/>
          <w:szCs w:val="22"/>
          <w:lang w:val="hr-HR"/>
        </w:rPr>
        <w:t>30</w:t>
      </w:r>
      <w:r w:rsidR="0050199D">
        <w:rPr>
          <w:rStyle w:val="Strong"/>
          <w:rFonts w:ascii="Calibri" w:hAnsi="Calibri"/>
          <w:sz w:val="22"/>
          <w:szCs w:val="22"/>
          <w:lang w:val="hr-HR"/>
        </w:rPr>
        <w:t>. kolovoza do 30</w:t>
      </w:r>
      <w:r w:rsidRPr="00EF7FB6">
        <w:rPr>
          <w:rStyle w:val="Strong"/>
          <w:rFonts w:ascii="Calibri" w:hAnsi="Calibri"/>
          <w:sz w:val="22"/>
          <w:szCs w:val="22"/>
          <w:lang w:val="hr-HR"/>
        </w:rPr>
        <w:t xml:space="preserve">. </w:t>
      </w:r>
      <w:r w:rsidR="004E344A">
        <w:rPr>
          <w:rStyle w:val="Strong"/>
          <w:rFonts w:ascii="Calibri" w:hAnsi="Calibri"/>
          <w:sz w:val="22"/>
          <w:szCs w:val="22"/>
          <w:lang w:val="hr-HR"/>
        </w:rPr>
        <w:t>rujna 2021</w:t>
      </w:r>
      <w:r w:rsidRPr="00EF7FB6">
        <w:rPr>
          <w:rStyle w:val="Strong"/>
          <w:rFonts w:ascii="Calibri" w:hAnsi="Calibri"/>
          <w:sz w:val="22"/>
          <w:szCs w:val="22"/>
          <w:lang w:val="hr-HR"/>
        </w:rPr>
        <w:t>. godine.</w:t>
      </w:r>
    </w:p>
    <w:p w:rsidR="00442554" w:rsidRPr="00EF7FB6" w:rsidRDefault="00442554" w:rsidP="00442554">
      <w:pPr>
        <w:pStyle w:val="NormalWeb"/>
        <w:spacing w:before="2"/>
        <w:jc w:val="both"/>
        <w:rPr>
          <w:rFonts w:ascii="Calibri" w:hAnsi="Calibri"/>
          <w:sz w:val="22"/>
          <w:szCs w:val="22"/>
          <w:lang w:val="hr-HR"/>
        </w:rPr>
      </w:pPr>
    </w:p>
    <w:p w:rsidR="00442554" w:rsidRPr="00EF7FB6" w:rsidRDefault="00442554" w:rsidP="00575891">
      <w:pPr>
        <w:widowControl w:val="0"/>
        <w:autoSpaceDE w:val="0"/>
        <w:autoSpaceDN w:val="0"/>
        <w:adjustRightInd w:val="0"/>
        <w:rPr>
          <w:rFonts w:ascii="Calibri" w:hAnsi="Calibri" w:cs="Arial"/>
          <w:color w:val="00B050"/>
          <w:sz w:val="22"/>
          <w:szCs w:val="22"/>
        </w:rPr>
      </w:pPr>
    </w:p>
    <w:p w:rsidR="00575891" w:rsidRPr="00EF7FB6" w:rsidRDefault="00575891" w:rsidP="00575891">
      <w:pPr>
        <w:rPr>
          <w:rFonts w:ascii="Calibri" w:hAnsi="Calibri"/>
          <w:sz w:val="22"/>
          <w:szCs w:val="22"/>
        </w:rPr>
      </w:pPr>
    </w:p>
    <w:p w:rsidR="00346A4E" w:rsidRPr="00EF7FB6" w:rsidRDefault="00346A4E" w:rsidP="00575891">
      <w:pPr>
        <w:rPr>
          <w:rFonts w:ascii="Calibri" w:hAnsi="Calibri"/>
          <w:sz w:val="22"/>
          <w:szCs w:val="22"/>
        </w:rPr>
      </w:pPr>
    </w:p>
    <w:p w:rsidR="00442554" w:rsidRPr="00EF7FB6" w:rsidRDefault="00442554" w:rsidP="00575891">
      <w:pPr>
        <w:rPr>
          <w:rFonts w:ascii="Calibri" w:hAnsi="Calibri"/>
          <w:sz w:val="22"/>
          <w:szCs w:val="22"/>
        </w:rPr>
      </w:pPr>
    </w:p>
    <w:p w:rsidR="00442554" w:rsidRDefault="00442554" w:rsidP="00575891">
      <w:pPr>
        <w:rPr>
          <w:rFonts w:ascii="Calibri" w:hAnsi="Calibri"/>
          <w:sz w:val="22"/>
          <w:szCs w:val="22"/>
        </w:rPr>
      </w:pPr>
    </w:p>
    <w:p w:rsidR="000D29A9" w:rsidRDefault="000D29A9" w:rsidP="00575891">
      <w:pPr>
        <w:rPr>
          <w:rFonts w:ascii="Calibri" w:hAnsi="Calibri"/>
          <w:sz w:val="22"/>
          <w:szCs w:val="22"/>
        </w:rPr>
      </w:pPr>
    </w:p>
    <w:p w:rsidR="000D29A9" w:rsidRDefault="000D29A9" w:rsidP="00575891">
      <w:pPr>
        <w:rPr>
          <w:rFonts w:ascii="Calibri" w:hAnsi="Calibri"/>
          <w:sz w:val="22"/>
          <w:szCs w:val="22"/>
        </w:rPr>
      </w:pPr>
    </w:p>
    <w:p w:rsidR="000D29A9" w:rsidRDefault="000D29A9" w:rsidP="00575891">
      <w:pPr>
        <w:rPr>
          <w:rFonts w:ascii="Calibri" w:hAnsi="Calibri"/>
          <w:sz w:val="22"/>
          <w:szCs w:val="22"/>
        </w:rPr>
      </w:pPr>
    </w:p>
    <w:p w:rsidR="000D29A9" w:rsidRDefault="000D29A9" w:rsidP="00575891">
      <w:pPr>
        <w:rPr>
          <w:rFonts w:ascii="Calibri" w:hAnsi="Calibri"/>
          <w:sz w:val="22"/>
          <w:szCs w:val="22"/>
        </w:rPr>
      </w:pPr>
    </w:p>
    <w:p w:rsidR="000D29A9" w:rsidRDefault="000D29A9" w:rsidP="00575891">
      <w:pPr>
        <w:rPr>
          <w:rFonts w:ascii="Calibri" w:hAnsi="Calibri"/>
          <w:sz w:val="22"/>
          <w:szCs w:val="22"/>
        </w:rPr>
      </w:pPr>
    </w:p>
    <w:p w:rsidR="00705E04" w:rsidRDefault="00705E04" w:rsidP="00575891">
      <w:pPr>
        <w:rPr>
          <w:rFonts w:ascii="Calibri" w:hAnsi="Calibri"/>
          <w:b/>
          <w:sz w:val="28"/>
          <w:szCs w:val="28"/>
        </w:rPr>
      </w:pPr>
    </w:p>
    <w:p w:rsidR="00705E04" w:rsidRDefault="00705E04" w:rsidP="00575891">
      <w:pPr>
        <w:rPr>
          <w:rFonts w:ascii="Calibri" w:hAnsi="Calibri"/>
          <w:b/>
          <w:sz w:val="28"/>
          <w:szCs w:val="28"/>
        </w:rPr>
      </w:pPr>
    </w:p>
    <w:p w:rsidR="00705E04" w:rsidRDefault="00705E04" w:rsidP="00575891">
      <w:pPr>
        <w:rPr>
          <w:rFonts w:ascii="Calibri" w:hAnsi="Calibri"/>
          <w:b/>
          <w:sz w:val="28"/>
          <w:szCs w:val="28"/>
        </w:rPr>
      </w:pPr>
    </w:p>
    <w:p w:rsidR="000D29A9" w:rsidRPr="000D29A9" w:rsidRDefault="00705E04" w:rsidP="00575891">
      <w:pPr>
        <w:rPr>
          <w:rFonts w:ascii="Calibri" w:hAnsi="Calibri"/>
          <w:b/>
          <w:sz w:val="28"/>
          <w:szCs w:val="28"/>
        </w:rPr>
      </w:pPr>
      <w:r>
        <w:rPr>
          <w:rFonts w:ascii="Calibri" w:hAnsi="Calibri"/>
          <w:b/>
          <w:sz w:val="28"/>
          <w:szCs w:val="28"/>
        </w:rPr>
        <w:lastRenderedPageBreak/>
        <w:t xml:space="preserve">                           </w:t>
      </w:r>
      <w:r w:rsidR="000D29A9" w:rsidRPr="000D29A9">
        <w:rPr>
          <w:rFonts w:ascii="Calibri" w:hAnsi="Calibri"/>
          <w:b/>
          <w:sz w:val="28"/>
          <w:szCs w:val="28"/>
        </w:rPr>
        <w:t>TABLICE:</w:t>
      </w:r>
    </w:p>
    <w:p w:rsidR="00575891" w:rsidRPr="00EF7FB6" w:rsidRDefault="00575891" w:rsidP="00575891">
      <w:pPr>
        <w:rPr>
          <w:rFonts w:ascii="Calibri" w:hAnsi="Calibri"/>
          <w:sz w:val="22"/>
          <w:szCs w:val="22"/>
        </w:rPr>
      </w:pPr>
    </w:p>
    <w:p w:rsidR="00575891" w:rsidRPr="00EF7FB6" w:rsidRDefault="00575891" w:rsidP="00575891">
      <w:pPr>
        <w:rPr>
          <w:rFonts w:ascii="Calibri" w:hAnsi="Calibri"/>
          <w:sz w:val="22"/>
          <w:szCs w:val="22"/>
        </w:rPr>
      </w:pPr>
    </w:p>
    <w:p w:rsidR="00575891" w:rsidRPr="00EF7FB6" w:rsidRDefault="00575891" w:rsidP="00575891">
      <w:pPr>
        <w:rPr>
          <w:rFonts w:ascii="Calibri" w:hAnsi="Calibri"/>
          <w:sz w:val="22"/>
          <w:szCs w:val="22"/>
        </w:rPr>
      </w:pPr>
    </w:p>
    <w:p w:rsidR="00442554" w:rsidRPr="00EF7FB6" w:rsidRDefault="00442554" w:rsidP="00442554">
      <w:pPr>
        <w:jc w:val="center"/>
        <w:rPr>
          <w:b/>
        </w:rPr>
      </w:pPr>
    </w:p>
    <w:p w:rsidR="00834A77" w:rsidRPr="00B917DB" w:rsidRDefault="00834A77" w:rsidP="00834A77">
      <w:pPr>
        <w:jc w:val="center"/>
        <w:rPr>
          <w:b/>
        </w:rPr>
      </w:pPr>
    </w:p>
    <w:p w:rsidR="005C72CC" w:rsidRPr="00B917DB" w:rsidRDefault="005C72CC" w:rsidP="005C72CC">
      <w:pPr>
        <w:rPr>
          <w:b/>
        </w:rPr>
      </w:pPr>
      <w:r w:rsidRPr="00B917DB">
        <w:rPr>
          <w:b/>
        </w:rPr>
        <w:t>Odsjek za kazališnu  umjetnost – Preddiplomski studij glume i lutkarstva</w:t>
      </w:r>
      <w:r>
        <w:rPr>
          <w:b/>
        </w:rPr>
        <w:t xml:space="preserve"> – REDOVITI </w:t>
      </w:r>
    </w:p>
    <w:p w:rsidR="005C72CC" w:rsidRPr="00B917DB" w:rsidRDefault="005C72CC" w:rsidP="005C72CC">
      <w:pPr>
        <w:jc w:val="center"/>
        <w:rPr>
          <w:b/>
        </w:rPr>
      </w:pPr>
      <w:r w:rsidRPr="00B917DB">
        <w:rPr>
          <w:b/>
        </w:rPr>
        <w:t>1. godina s</w:t>
      </w:r>
      <w:r w:rsidR="00AF1CB5">
        <w:rPr>
          <w:b/>
        </w:rPr>
        <w:t>tudija, zimski, I. semestar 2020./2021</w:t>
      </w:r>
      <w:r w:rsidRPr="00B917DB">
        <w:rPr>
          <w:b/>
        </w:rPr>
        <w:t>.</w:t>
      </w:r>
    </w:p>
    <w:tbl>
      <w:tblPr>
        <w:tblW w:w="16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09"/>
        <w:gridCol w:w="2970"/>
        <w:gridCol w:w="1200"/>
        <w:gridCol w:w="600"/>
        <w:gridCol w:w="4293"/>
        <w:gridCol w:w="970"/>
        <w:gridCol w:w="703"/>
        <w:gridCol w:w="703"/>
        <w:gridCol w:w="703"/>
        <w:gridCol w:w="9"/>
        <w:gridCol w:w="694"/>
        <w:gridCol w:w="703"/>
        <w:gridCol w:w="703"/>
      </w:tblGrid>
      <w:tr w:rsidR="004E344A" w:rsidRPr="00B47605" w:rsidTr="004E344A">
        <w:trPr>
          <w:trHeight w:val="256"/>
        </w:trPr>
        <w:tc>
          <w:tcPr>
            <w:tcW w:w="709"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Red.</w:t>
            </w:r>
            <w:r w:rsidRPr="00B47605">
              <w:rPr>
                <w:b/>
                <w:sz w:val="20"/>
                <w:szCs w:val="20"/>
              </w:rPr>
              <w:br/>
              <w:t>br.</w:t>
            </w:r>
          </w:p>
        </w:tc>
        <w:tc>
          <w:tcPr>
            <w:tcW w:w="1109"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Šifra predmeta</w:t>
            </w:r>
          </w:p>
        </w:tc>
        <w:tc>
          <w:tcPr>
            <w:tcW w:w="2970"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Naziv predmeta</w:t>
            </w:r>
          </w:p>
        </w:tc>
        <w:tc>
          <w:tcPr>
            <w:tcW w:w="1200"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Obavezan/</w:t>
            </w:r>
            <w:r w:rsidRPr="00B47605">
              <w:rPr>
                <w:b/>
                <w:sz w:val="20"/>
                <w:szCs w:val="20"/>
              </w:rPr>
              <w:br/>
              <w:t>Izborni</w:t>
            </w:r>
          </w:p>
        </w:tc>
        <w:tc>
          <w:tcPr>
            <w:tcW w:w="600"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ECTS</w:t>
            </w:r>
          </w:p>
        </w:tc>
        <w:tc>
          <w:tcPr>
            <w:tcW w:w="5263" w:type="dxa"/>
            <w:gridSpan w:val="2"/>
            <w:vMerge w:val="restart"/>
            <w:shd w:val="clear" w:color="auto" w:fill="E6E6E6"/>
            <w:vAlign w:val="center"/>
          </w:tcPr>
          <w:p w:rsidR="004E344A" w:rsidRPr="00B47605" w:rsidRDefault="004E344A" w:rsidP="004E344A">
            <w:pPr>
              <w:jc w:val="center"/>
              <w:rPr>
                <w:b/>
                <w:sz w:val="20"/>
                <w:szCs w:val="20"/>
              </w:rPr>
            </w:pPr>
            <w:r w:rsidRPr="00B47605">
              <w:rPr>
                <w:b/>
                <w:sz w:val="20"/>
                <w:szCs w:val="20"/>
              </w:rPr>
              <w:t>Nastavnik</w:t>
            </w:r>
          </w:p>
          <w:p w:rsidR="004E344A" w:rsidRPr="00B47605" w:rsidRDefault="004E344A" w:rsidP="004E344A">
            <w:pPr>
              <w:jc w:val="center"/>
              <w:rPr>
                <w:b/>
                <w:sz w:val="20"/>
                <w:szCs w:val="20"/>
              </w:rPr>
            </w:pPr>
            <w:r w:rsidRPr="00B47605">
              <w:rPr>
                <w:sz w:val="20"/>
                <w:szCs w:val="20"/>
              </w:rPr>
              <w:t xml:space="preserve">(P - predavanja, S - seminari, SJ - vježbe iz stranog jezika, TJ - vježbe iz tjelesnog odgoja, LK1 – likovne vježbena 1. i 2. god. studija, LK2 - likovne vježbena 3. i 4. god. studija, L – laboratorijske vježbe, </w:t>
            </w:r>
            <w:r w:rsidRPr="00B47605">
              <w:rPr>
                <w:sz w:val="20"/>
                <w:szCs w:val="20"/>
              </w:rPr>
              <w:br/>
              <w:t>PK – vježbe u praktikumu)</w:t>
            </w:r>
          </w:p>
        </w:tc>
        <w:tc>
          <w:tcPr>
            <w:tcW w:w="2118" w:type="dxa"/>
            <w:gridSpan w:val="4"/>
            <w:tcBorders>
              <w:bottom w:val="single" w:sz="4"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Sati</w:t>
            </w:r>
          </w:p>
        </w:tc>
        <w:tc>
          <w:tcPr>
            <w:tcW w:w="2100" w:type="dxa"/>
            <w:gridSpan w:val="3"/>
            <w:tcBorders>
              <w:bottom w:val="single" w:sz="4"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Grupe</w:t>
            </w:r>
          </w:p>
        </w:tc>
      </w:tr>
      <w:tr w:rsidR="004E344A" w:rsidRPr="00B47605" w:rsidTr="004E344A">
        <w:trPr>
          <w:trHeight w:val="1197"/>
        </w:trPr>
        <w:tc>
          <w:tcPr>
            <w:tcW w:w="709" w:type="dxa"/>
            <w:vMerge/>
            <w:tcBorders>
              <w:top w:val="single" w:sz="18" w:space="0" w:color="auto"/>
              <w:bottom w:val="single" w:sz="12" w:space="0" w:color="auto"/>
            </w:tcBorders>
            <w:shd w:val="clear" w:color="auto" w:fill="auto"/>
          </w:tcPr>
          <w:p w:rsidR="004E344A" w:rsidRPr="00B47605" w:rsidRDefault="004E344A" w:rsidP="004E344A">
            <w:pPr>
              <w:rPr>
                <w:sz w:val="20"/>
                <w:szCs w:val="20"/>
              </w:rPr>
            </w:pPr>
          </w:p>
        </w:tc>
        <w:tc>
          <w:tcPr>
            <w:tcW w:w="1109"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2970"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1200"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600"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5263" w:type="dxa"/>
            <w:gridSpan w:val="2"/>
            <w:vMerge/>
            <w:tcBorders>
              <w:bottom w:val="single" w:sz="12" w:space="0" w:color="auto"/>
            </w:tcBorders>
            <w:shd w:val="clear" w:color="auto" w:fill="auto"/>
          </w:tcPr>
          <w:p w:rsidR="004E344A" w:rsidRPr="00B47605" w:rsidRDefault="004E344A" w:rsidP="004E344A">
            <w:pPr>
              <w:jc w:val="center"/>
              <w:rPr>
                <w:sz w:val="20"/>
                <w:szCs w:val="20"/>
              </w:rPr>
            </w:pP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P</w:t>
            </w: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S</w:t>
            </w:r>
          </w:p>
        </w:tc>
        <w:tc>
          <w:tcPr>
            <w:tcW w:w="703" w:type="dxa"/>
            <w:tcBorders>
              <w:top w:val="single" w:sz="4" w:space="0" w:color="auto"/>
              <w:bottom w:val="single" w:sz="12" w:space="0" w:color="auto"/>
            </w:tcBorders>
            <w:shd w:val="clear" w:color="auto" w:fill="auto"/>
          </w:tcPr>
          <w:p w:rsidR="004E344A" w:rsidRPr="00B47605" w:rsidRDefault="004E344A" w:rsidP="004E344A">
            <w:pPr>
              <w:jc w:val="center"/>
              <w:rPr>
                <w:sz w:val="20"/>
                <w:szCs w:val="20"/>
              </w:rPr>
            </w:pPr>
            <w:r w:rsidRPr="00B47605">
              <w:rPr>
                <w:sz w:val="20"/>
                <w:szCs w:val="20"/>
              </w:rPr>
              <w:t xml:space="preserve">SJ, </w:t>
            </w:r>
            <w:r w:rsidRPr="00B47605">
              <w:rPr>
                <w:sz w:val="20"/>
                <w:szCs w:val="20"/>
              </w:rPr>
              <w:br/>
              <w:t xml:space="preserve">TJ, </w:t>
            </w:r>
            <w:r w:rsidRPr="00B47605">
              <w:rPr>
                <w:sz w:val="20"/>
                <w:szCs w:val="20"/>
              </w:rPr>
              <w:br/>
              <w:t xml:space="preserve">LK1, </w:t>
            </w:r>
            <w:r w:rsidRPr="00B47605">
              <w:rPr>
                <w:sz w:val="20"/>
                <w:szCs w:val="20"/>
              </w:rPr>
              <w:br/>
              <w:t>LK2</w:t>
            </w:r>
          </w:p>
        </w:tc>
        <w:tc>
          <w:tcPr>
            <w:tcW w:w="703" w:type="dxa"/>
            <w:gridSpan w:val="2"/>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P</w:t>
            </w: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S</w:t>
            </w:r>
          </w:p>
        </w:tc>
        <w:tc>
          <w:tcPr>
            <w:tcW w:w="703" w:type="dxa"/>
            <w:tcBorders>
              <w:top w:val="single" w:sz="4" w:space="0" w:color="auto"/>
              <w:bottom w:val="single" w:sz="12" w:space="0" w:color="auto"/>
            </w:tcBorders>
            <w:shd w:val="clear" w:color="auto" w:fill="auto"/>
          </w:tcPr>
          <w:p w:rsidR="004E344A" w:rsidRPr="00B47605" w:rsidRDefault="004E344A" w:rsidP="004E344A">
            <w:pPr>
              <w:jc w:val="center"/>
              <w:rPr>
                <w:sz w:val="20"/>
                <w:szCs w:val="20"/>
              </w:rPr>
            </w:pPr>
            <w:r w:rsidRPr="00B47605">
              <w:rPr>
                <w:sz w:val="20"/>
                <w:szCs w:val="20"/>
              </w:rPr>
              <w:t xml:space="preserve">SJ, </w:t>
            </w:r>
            <w:r w:rsidRPr="00B47605">
              <w:rPr>
                <w:sz w:val="20"/>
                <w:szCs w:val="20"/>
              </w:rPr>
              <w:br/>
              <w:t xml:space="preserve">TJ, </w:t>
            </w:r>
            <w:r w:rsidRPr="00B47605">
              <w:rPr>
                <w:sz w:val="20"/>
                <w:szCs w:val="20"/>
              </w:rPr>
              <w:br/>
              <w:t xml:space="preserve">LK1, </w:t>
            </w:r>
            <w:r w:rsidRPr="00B47605">
              <w:rPr>
                <w:sz w:val="20"/>
                <w:szCs w:val="20"/>
              </w:rPr>
              <w:br/>
              <w:t>LK2</w:t>
            </w:r>
          </w:p>
        </w:tc>
      </w:tr>
      <w:tr w:rsidR="004E344A" w:rsidRPr="00B47605" w:rsidTr="004E344A">
        <w:trPr>
          <w:trHeight w:val="405"/>
        </w:trPr>
        <w:tc>
          <w:tcPr>
            <w:tcW w:w="709" w:type="dxa"/>
            <w:vMerge w:val="restart"/>
            <w:tcBorders>
              <w:top w:val="single" w:sz="12" w:space="0" w:color="auto"/>
            </w:tcBorders>
            <w:shd w:val="clear" w:color="auto" w:fill="auto"/>
            <w:vAlign w:val="center"/>
          </w:tcPr>
          <w:p w:rsidR="004E344A" w:rsidRPr="00B47605" w:rsidRDefault="004E344A" w:rsidP="004E344A">
            <w:pPr>
              <w:rPr>
                <w:sz w:val="20"/>
                <w:szCs w:val="20"/>
              </w:rPr>
            </w:pPr>
            <w:r w:rsidRPr="00B47605">
              <w:rPr>
                <w:sz w:val="20"/>
                <w:szCs w:val="20"/>
              </w:rPr>
              <w:t>1.</w:t>
            </w:r>
          </w:p>
        </w:tc>
        <w:tc>
          <w:tcPr>
            <w:tcW w:w="1109" w:type="dxa"/>
            <w:vMerge w:val="restart"/>
            <w:tcBorders>
              <w:top w:val="single" w:sz="12" w:space="0" w:color="auto"/>
            </w:tcBorders>
            <w:shd w:val="clear" w:color="auto" w:fill="auto"/>
            <w:vAlign w:val="center"/>
          </w:tcPr>
          <w:p w:rsidR="004E344A" w:rsidRPr="00B47605" w:rsidRDefault="004E344A" w:rsidP="004E344A">
            <w:pPr>
              <w:jc w:val="center"/>
              <w:rPr>
                <w:sz w:val="20"/>
                <w:szCs w:val="20"/>
              </w:rPr>
            </w:pPr>
          </w:p>
          <w:p w:rsidR="004E344A" w:rsidRPr="00B47605" w:rsidRDefault="004E344A" w:rsidP="004E344A">
            <w:pPr>
              <w:jc w:val="center"/>
              <w:rPr>
                <w:sz w:val="20"/>
                <w:szCs w:val="20"/>
              </w:rPr>
            </w:pPr>
            <w:r w:rsidRPr="00B47605">
              <w:rPr>
                <w:sz w:val="20"/>
                <w:szCs w:val="20"/>
              </w:rPr>
              <w:t>GLU 0101</w:t>
            </w:r>
          </w:p>
          <w:p w:rsidR="004E344A" w:rsidRPr="00B47605" w:rsidRDefault="004E344A" w:rsidP="004E344A">
            <w:pPr>
              <w:jc w:val="center"/>
              <w:rPr>
                <w:sz w:val="20"/>
                <w:szCs w:val="20"/>
              </w:rPr>
            </w:pPr>
          </w:p>
        </w:tc>
        <w:tc>
          <w:tcPr>
            <w:tcW w:w="2970" w:type="dxa"/>
            <w:vMerge w:val="restart"/>
            <w:tcBorders>
              <w:top w:val="single" w:sz="12" w:space="0" w:color="auto"/>
            </w:tcBorders>
            <w:shd w:val="clear" w:color="auto" w:fill="auto"/>
            <w:vAlign w:val="center"/>
          </w:tcPr>
          <w:p w:rsidR="004E344A" w:rsidRPr="00B47605" w:rsidRDefault="004E344A" w:rsidP="004E344A">
            <w:pPr>
              <w:rPr>
                <w:sz w:val="20"/>
                <w:szCs w:val="20"/>
              </w:rPr>
            </w:pPr>
          </w:p>
          <w:p w:rsidR="004E344A" w:rsidRPr="00B47605" w:rsidRDefault="004E344A" w:rsidP="004E344A">
            <w:pPr>
              <w:rPr>
                <w:sz w:val="20"/>
                <w:szCs w:val="20"/>
              </w:rPr>
            </w:pPr>
            <w:r w:rsidRPr="00B47605">
              <w:rPr>
                <w:sz w:val="20"/>
                <w:szCs w:val="20"/>
              </w:rPr>
              <w:t>Gluma: rad glumca na sebi</w:t>
            </w:r>
          </w:p>
          <w:p w:rsidR="004E344A" w:rsidRPr="00B47605" w:rsidRDefault="004E344A" w:rsidP="004E344A">
            <w:pPr>
              <w:rPr>
                <w:lang w:eastAsia="hr-HR"/>
              </w:rPr>
            </w:pPr>
            <w:r w:rsidRPr="00B47605">
              <w:rPr>
                <w:lang w:eastAsia="hr-HR"/>
              </w:rPr>
              <w:t xml:space="preserve">          </w:t>
            </w:r>
          </w:p>
        </w:tc>
        <w:tc>
          <w:tcPr>
            <w:tcW w:w="1200" w:type="dxa"/>
            <w:vMerge w:val="restart"/>
            <w:tcBorders>
              <w:top w:val="single" w:sz="12"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tcBorders>
              <w:top w:val="single" w:sz="12"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6</w:t>
            </w:r>
          </w:p>
        </w:tc>
        <w:tc>
          <w:tcPr>
            <w:tcW w:w="4293" w:type="dxa"/>
            <w:tcBorders>
              <w:top w:val="single" w:sz="12" w:space="0" w:color="auto"/>
              <w:bottom w:val="dashed" w:sz="4" w:space="0" w:color="auto"/>
            </w:tcBorders>
            <w:shd w:val="clear" w:color="auto" w:fill="auto"/>
            <w:vAlign w:val="center"/>
          </w:tcPr>
          <w:p w:rsidR="004E344A" w:rsidRPr="00B47605" w:rsidRDefault="004E344A" w:rsidP="004E344A">
            <w:pPr>
              <w:rPr>
                <w:b/>
                <w:sz w:val="20"/>
                <w:szCs w:val="20"/>
              </w:rPr>
            </w:pPr>
            <w:r>
              <w:rPr>
                <w:b/>
                <w:sz w:val="20"/>
                <w:szCs w:val="20"/>
              </w:rPr>
              <w:t>Red.prof.art. Tatjana Bertok-Zupković</w:t>
            </w:r>
          </w:p>
        </w:tc>
        <w:tc>
          <w:tcPr>
            <w:tcW w:w="970" w:type="dxa"/>
            <w:tcBorders>
              <w:top w:val="single" w:sz="12" w:space="0" w:color="auto"/>
              <w:bottom w:val="dashed" w:sz="4" w:space="0" w:color="auto"/>
            </w:tcBorders>
            <w:vAlign w:val="center"/>
          </w:tcPr>
          <w:p w:rsidR="004E344A" w:rsidRPr="00B47605" w:rsidRDefault="004E344A" w:rsidP="004E344A">
            <w:pPr>
              <w:rPr>
                <w:b/>
                <w:sz w:val="20"/>
                <w:szCs w:val="20"/>
              </w:rPr>
            </w:pPr>
            <w:r>
              <w:rPr>
                <w:b/>
                <w:sz w:val="20"/>
                <w:szCs w:val="20"/>
              </w:rPr>
              <w:t>TB172</w:t>
            </w:r>
          </w:p>
        </w:tc>
        <w:tc>
          <w:tcPr>
            <w:tcW w:w="703" w:type="dxa"/>
            <w:tcBorders>
              <w:top w:val="single" w:sz="12" w:space="0" w:color="auto"/>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2</w:t>
            </w:r>
          </w:p>
        </w:tc>
        <w:tc>
          <w:tcPr>
            <w:tcW w:w="703" w:type="dxa"/>
            <w:tcBorders>
              <w:top w:val="single" w:sz="12" w:space="0" w:color="auto"/>
              <w:bottom w:val="dashed" w:sz="4" w:space="0" w:color="auto"/>
            </w:tcBorders>
            <w:shd w:val="clear" w:color="auto" w:fill="auto"/>
            <w:vAlign w:val="center"/>
          </w:tcPr>
          <w:p w:rsidR="004E344A" w:rsidRDefault="004E344A" w:rsidP="004E344A">
            <w:pPr>
              <w:jc w:val="center"/>
              <w:rPr>
                <w:b/>
                <w:sz w:val="20"/>
                <w:szCs w:val="20"/>
              </w:rPr>
            </w:pPr>
            <w:r>
              <w:rPr>
                <w:b/>
                <w:sz w:val="20"/>
                <w:szCs w:val="20"/>
              </w:rPr>
              <w:t>2</w:t>
            </w:r>
          </w:p>
          <w:p w:rsidR="004E344A" w:rsidRPr="00B47605" w:rsidRDefault="004E344A" w:rsidP="004E344A">
            <w:pPr>
              <w:rPr>
                <w:b/>
                <w:sz w:val="20"/>
                <w:szCs w:val="20"/>
              </w:rPr>
            </w:pPr>
          </w:p>
        </w:tc>
        <w:tc>
          <w:tcPr>
            <w:tcW w:w="703" w:type="dxa"/>
            <w:tcBorders>
              <w:top w:val="single" w:sz="12" w:space="0" w:color="auto"/>
              <w:bottom w:val="dashed" w:sz="4" w:space="0" w:color="auto"/>
            </w:tcBorders>
            <w:shd w:val="clear" w:color="auto" w:fill="auto"/>
            <w:vAlign w:val="center"/>
          </w:tcPr>
          <w:p w:rsidR="004E344A" w:rsidRPr="00B47605" w:rsidRDefault="004E344A" w:rsidP="004E344A">
            <w:pPr>
              <w:rPr>
                <w:b/>
                <w:sz w:val="20"/>
                <w:szCs w:val="20"/>
              </w:rPr>
            </w:pPr>
          </w:p>
        </w:tc>
        <w:tc>
          <w:tcPr>
            <w:tcW w:w="703" w:type="dxa"/>
            <w:gridSpan w:val="2"/>
            <w:tcBorders>
              <w:top w:val="single" w:sz="12" w:space="0" w:color="auto"/>
              <w:bottom w:val="dashed" w:sz="4" w:space="0" w:color="auto"/>
            </w:tcBorders>
            <w:shd w:val="clear" w:color="auto" w:fill="auto"/>
            <w:vAlign w:val="center"/>
          </w:tcPr>
          <w:p w:rsidR="004E344A" w:rsidRPr="00B47605" w:rsidRDefault="004E344A" w:rsidP="004E344A">
            <w:pPr>
              <w:jc w:val="center"/>
              <w:rPr>
                <w:b/>
                <w:sz w:val="20"/>
                <w:szCs w:val="20"/>
              </w:rPr>
            </w:pPr>
            <w:r w:rsidRPr="00B47605">
              <w:rPr>
                <w:b/>
                <w:sz w:val="20"/>
                <w:szCs w:val="20"/>
              </w:rPr>
              <w:t>1</w:t>
            </w:r>
          </w:p>
        </w:tc>
        <w:tc>
          <w:tcPr>
            <w:tcW w:w="703" w:type="dxa"/>
            <w:tcBorders>
              <w:top w:val="single" w:sz="12" w:space="0" w:color="auto"/>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1</w:t>
            </w:r>
          </w:p>
        </w:tc>
        <w:tc>
          <w:tcPr>
            <w:tcW w:w="703" w:type="dxa"/>
            <w:tcBorders>
              <w:top w:val="single" w:sz="12" w:space="0" w:color="auto"/>
              <w:bottom w:val="dashed" w:sz="4" w:space="0" w:color="auto"/>
            </w:tcBorders>
            <w:shd w:val="clear" w:color="auto" w:fill="auto"/>
            <w:vAlign w:val="center"/>
          </w:tcPr>
          <w:p w:rsidR="004E344A" w:rsidRPr="00B47605" w:rsidRDefault="004E344A" w:rsidP="004E344A">
            <w:pPr>
              <w:jc w:val="center"/>
              <w:rPr>
                <w:b/>
                <w:sz w:val="20"/>
                <w:szCs w:val="20"/>
              </w:rPr>
            </w:pPr>
          </w:p>
        </w:tc>
      </w:tr>
      <w:tr w:rsidR="004E344A" w:rsidRPr="00B47605" w:rsidTr="004E344A">
        <w:trPr>
          <w:trHeight w:val="405"/>
        </w:trPr>
        <w:tc>
          <w:tcPr>
            <w:tcW w:w="709" w:type="dxa"/>
            <w:vMerge/>
            <w:tcBorders>
              <w:top w:val="single" w:sz="12" w:space="0" w:color="auto"/>
            </w:tcBorders>
            <w:shd w:val="clear" w:color="auto" w:fill="auto"/>
            <w:vAlign w:val="center"/>
          </w:tcPr>
          <w:p w:rsidR="004E344A" w:rsidRPr="00B47605" w:rsidRDefault="004E344A" w:rsidP="004E344A">
            <w:pPr>
              <w:rPr>
                <w:sz w:val="20"/>
                <w:szCs w:val="20"/>
              </w:rPr>
            </w:pPr>
          </w:p>
        </w:tc>
        <w:tc>
          <w:tcPr>
            <w:tcW w:w="1109" w:type="dxa"/>
            <w:vMerge/>
            <w:tcBorders>
              <w:top w:val="single" w:sz="12" w:space="0" w:color="auto"/>
            </w:tcBorders>
            <w:shd w:val="clear" w:color="auto" w:fill="auto"/>
            <w:vAlign w:val="center"/>
          </w:tcPr>
          <w:p w:rsidR="004E344A" w:rsidRPr="00B47605" w:rsidRDefault="004E344A" w:rsidP="004E344A">
            <w:pPr>
              <w:jc w:val="center"/>
              <w:rPr>
                <w:sz w:val="20"/>
                <w:szCs w:val="20"/>
              </w:rPr>
            </w:pPr>
          </w:p>
        </w:tc>
        <w:tc>
          <w:tcPr>
            <w:tcW w:w="2970" w:type="dxa"/>
            <w:vMerge/>
            <w:tcBorders>
              <w:top w:val="single" w:sz="12" w:space="0" w:color="auto"/>
            </w:tcBorders>
            <w:shd w:val="clear" w:color="auto" w:fill="auto"/>
            <w:vAlign w:val="center"/>
          </w:tcPr>
          <w:p w:rsidR="004E344A" w:rsidRPr="00B47605" w:rsidRDefault="004E344A" w:rsidP="004E344A">
            <w:pPr>
              <w:rPr>
                <w:sz w:val="20"/>
                <w:szCs w:val="20"/>
              </w:rPr>
            </w:pPr>
          </w:p>
        </w:tc>
        <w:tc>
          <w:tcPr>
            <w:tcW w:w="1200" w:type="dxa"/>
            <w:vMerge/>
            <w:tcBorders>
              <w:top w:val="single" w:sz="12" w:space="0" w:color="auto"/>
            </w:tcBorders>
            <w:shd w:val="clear" w:color="auto" w:fill="auto"/>
          </w:tcPr>
          <w:p w:rsidR="004E344A" w:rsidRPr="00B47605" w:rsidRDefault="004E344A" w:rsidP="004E344A">
            <w:pPr>
              <w:jc w:val="center"/>
              <w:rPr>
                <w:b/>
                <w:sz w:val="20"/>
                <w:szCs w:val="20"/>
              </w:rPr>
            </w:pPr>
          </w:p>
        </w:tc>
        <w:tc>
          <w:tcPr>
            <w:tcW w:w="600" w:type="dxa"/>
            <w:vMerge/>
            <w:tcBorders>
              <w:top w:val="single" w:sz="12" w:space="0" w:color="auto"/>
            </w:tcBorders>
            <w:shd w:val="clear" w:color="auto" w:fill="auto"/>
          </w:tcPr>
          <w:p w:rsidR="004E344A" w:rsidRPr="00B47605" w:rsidRDefault="004E344A" w:rsidP="004E344A">
            <w:pPr>
              <w:jc w:val="center"/>
              <w:rPr>
                <w:b/>
                <w:sz w:val="20"/>
                <w:szCs w:val="20"/>
              </w:rPr>
            </w:pPr>
          </w:p>
        </w:tc>
        <w:tc>
          <w:tcPr>
            <w:tcW w:w="4293" w:type="dxa"/>
            <w:tcBorders>
              <w:top w:val="dashed" w:sz="4" w:space="0" w:color="auto"/>
              <w:bottom w:val="dashed" w:sz="4" w:space="0" w:color="auto"/>
            </w:tcBorders>
            <w:shd w:val="clear" w:color="auto" w:fill="auto"/>
            <w:vAlign w:val="center"/>
          </w:tcPr>
          <w:p w:rsidR="004E344A" w:rsidRDefault="004E344A" w:rsidP="004E344A">
            <w:pPr>
              <w:rPr>
                <w:b/>
                <w:sz w:val="20"/>
                <w:szCs w:val="20"/>
              </w:rPr>
            </w:pPr>
            <w:r>
              <w:rPr>
                <w:b/>
                <w:sz w:val="20"/>
                <w:szCs w:val="20"/>
              </w:rPr>
              <w:t>Doc.art. Katica Šubarić</w:t>
            </w:r>
          </w:p>
          <w:p w:rsidR="004E344A" w:rsidRDefault="004E344A" w:rsidP="004E344A">
            <w:pPr>
              <w:rPr>
                <w:b/>
                <w:sz w:val="20"/>
                <w:szCs w:val="20"/>
              </w:rPr>
            </w:pPr>
          </w:p>
          <w:p w:rsidR="004E344A" w:rsidRPr="00E56832" w:rsidRDefault="004E344A" w:rsidP="004E344A">
            <w:pPr>
              <w:rPr>
                <w:i/>
                <w:sz w:val="20"/>
                <w:szCs w:val="20"/>
              </w:rPr>
            </w:pPr>
            <w:r w:rsidRPr="00E56832">
              <w:rPr>
                <w:i/>
                <w:sz w:val="20"/>
                <w:szCs w:val="20"/>
              </w:rPr>
              <w:t>Goran Vučko , ass</w:t>
            </w:r>
          </w:p>
        </w:tc>
        <w:tc>
          <w:tcPr>
            <w:tcW w:w="970" w:type="dxa"/>
            <w:tcBorders>
              <w:top w:val="dashed" w:sz="4" w:space="0" w:color="auto"/>
              <w:bottom w:val="dashed" w:sz="4" w:space="0" w:color="auto"/>
            </w:tcBorders>
            <w:vAlign w:val="center"/>
          </w:tcPr>
          <w:p w:rsidR="004E344A" w:rsidRDefault="004E344A" w:rsidP="004E344A">
            <w:pPr>
              <w:rPr>
                <w:b/>
                <w:sz w:val="20"/>
                <w:szCs w:val="20"/>
              </w:rPr>
            </w:pPr>
            <w:r>
              <w:rPr>
                <w:b/>
                <w:sz w:val="20"/>
                <w:szCs w:val="20"/>
              </w:rPr>
              <w:t>KŠ135</w:t>
            </w:r>
          </w:p>
          <w:p w:rsidR="004E344A" w:rsidRDefault="004E344A" w:rsidP="004E344A">
            <w:pPr>
              <w:rPr>
                <w:b/>
                <w:sz w:val="20"/>
                <w:szCs w:val="20"/>
              </w:rPr>
            </w:pPr>
          </w:p>
          <w:p w:rsidR="004E344A" w:rsidRPr="00677A7F" w:rsidRDefault="004E344A" w:rsidP="004E344A">
            <w:pPr>
              <w:rPr>
                <w:i/>
                <w:sz w:val="20"/>
                <w:szCs w:val="20"/>
              </w:rPr>
            </w:pPr>
            <w:r w:rsidRPr="00677A7F">
              <w:rPr>
                <w:i/>
                <w:sz w:val="20"/>
                <w:szCs w:val="20"/>
              </w:rPr>
              <w:t>GV143</w:t>
            </w:r>
          </w:p>
        </w:tc>
        <w:tc>
          <w:tcPr>
            <w:tcW w:w="703" w:type="dxa"/>
            <w:tcBorders>
              <w:top w:val="dashed" w:sz="4" w:space="0" w:color="auto"/>
              <w:bottom w:val="dashed" w:sz="4" w:space="0" w:color="auto"/>
            </w:tcBorders>
            <w:shd w:val="clear" w:color="auto" w:fill="auto"/>
            <w:vAlign w:val="center"/>
          </w:tcPr>
          <w:p w:rsidR="004E344A" w:rsidRDefault="004E344A" w:rsidP="004E344A">
            <w:pPr>
              <w:rPr>
                <w:b/>
                <w:sz w:val="20"/>
                <w:szCs w:val="20"/>
              </w:rPr>
            </w:pPr>
            <w:r>
              <w:rPr>
                <w:b/>
                <w:sz w:val="20"/>
                <w:szCs w:val="20"/>
              </w:rPr>
              <w:t>2</w:t>
            </w:r>
          </w:p>
          <w:p w:rsidR="004E344A" w:rsidRDefault="004E344A" w:rsidP="004E344A">
            <w:pPr>
              <w:rPr>
                <w:b/>
                <w:sz w:val="20"/>
                <w:szCs w:val="20"/>
              </w:rPr>
            </w:pPr>
          </w:p>
          <w:p w:rsidR="004E344A" w:rsidRPr="00B47605" w:rsidRDefault="004E344A" w:rsidP="004E344A">
            <w:pPr>
              <w:rPr>
                <w:b/>
                <w:sz w:val="20"/>
                <w:szCs w:val="20"/>
              </w:rPr>
            </w:pPr>
          </w:p>
        </w:tc>
        <w:tc>
          <w:tcPr>
            <w:tcW w:w="703" w:type="dxa"/>
            <w:tcBorders>
              <w:top w:val="dashed" w:sz="4" w:space="0" w:color="auto"/>
              <w:bottom w:val="dashed" w:sz="4" w:space="0" w:color="auto"/>
            </w:tcBorders>
            <w:shd w:val="clear" w:color="auto" w:fill="auto"/>
            <w:vAlign w:val="center"/>
          </w:tcPr>
          <w:p w:rsidR="004E344A" w:rsidRDefault="004E344A" w:rsidP="004E344A">
            <w:pPr>
              <w:rPr>
                <w:b/>
                <w:sz w:val="20"/>
                <w:szCs w:val="20"/>
              </w:rPr>
            </w:pPr>
            <w:r>
              <w:rPr>
                <w:b/>
                <w:sz w:val="20"/>
                <w:szCs w:val="20"/>
              </w:rPr>
              <w:t xml:space="preserve">  2</w:t>
            </w:r>
          </w:p>
          <w:p w:rsidR="004E344A" w:rsidRDefault="004E344A" w:rsidP="004E344A">
            <w:pPr>
              <w:rPr>
                <w:b/>
                <w:sz w:val="20"/>
                <w:szCs w:val="20"/>
              </w:rPr>
            </w:pPr>
          </w:p>
          <w:p w:rsidR="004E344A" w:rsidRPr="00B47605" w:rsidRDefault="004E344A" w:rsidP="004E344A">
            <w:pPr>
              <w:rPr>
                <w:b/>
                <w:sz w:val="20"/>
                <w:szCs w:val="20"/>
              </w:rPr>
            </w:pPr>
            <w:r>
              <w:rPr>
                <w:b/>
                <w:sz w:val="20"/>
                <w:szCs w:val="20"/>
              </w:rPr>
              <w:t xml:space="preserve">         </w:t>
            </w:r>
          </w:p>
        </w:tc>
        <w:tc>
          <w:tcPr>
            <w:tcW w:w="703" w:type="dxa"/>
            <w:tcBorders>
              <w:top w:val="dashed" w:sz="4" w:space="0" w:color="auto"/>
              <w:bottom w:val="dashed" w:sz="4" w:space="0" w:color="auto"/>
            </w:tcBorders>
            <w:shd w:val="clear" w:color="auto" w:fill="auto"/>
            <w:vAlign w:val="center"/>
          </w:tcPr>
          <w:p w:rsidR="004E344A" w:rsidRDefault="004E344A" w:rsidP="004E344A">
            <w:pPr>
              <w:jc w:val="center"/>
              <w:rPr>
                <w:b/>
                <w:sz w:val="20"/>
                <w:szCs w:val="20"/>
              </w:rPr>
            </w:pPr>
          </w:p>
          <w:p w:rsidR="004E344A" w:rsidRDefault="004E344A" w:rsidP="004E344A">
            <w:pPr>
              <w:jc w:val="center"/>
              <w:rPr>
                <w:b/>
                <w:sz w:val="20"/>
                <w:szCs w:val="20"/>
              </w:rPr>
            </w:pPr>
          </w:p>
          <w:p w:rsidR="004E344A" w:rsidRPr="00E56832" w:rsidRDefault="004E344A" w:rsidP="004E344A">
            <w:pPr>
              <w:jc w:val="center"/>
              <w:rPr>
                <w:i/>
                <w:sz w:val="20"/>
                <w:szCs w:val="20"/>
              </w:rPr>
            </w:pPr>
            <w:r>
              <w:rPr>
                <w:i/>
                <w:sz w:val="20"/>
                <w:szCs w:val="20"/>
              </w:rPr>
              <w:t>2</w:t>
            </w:r>
            <w:r w:rsidRPr="00E56832">
              <w:rPr>
                <w:i/>
                <w:sz w:val="20"/>
                <w:szCs w:val="20"/>
              </w:rPr>
              <w:t>DR</w:t>
            </w:r>
          </w:p>
        </w:tc>
        <w:tc>
          <w:tcPr>
            <w:tcW w:w="703" w:type="dxa"/>
            <w:gridSpan w:val="2"/>
            <w:tcBorders>
              <w:top w:val="dashed" w:sz="4" w:space="0" w:color="auto"/>
              <w:bottom w:val="dashed" w:sz="4" w:space="0" w:color="auto"/>
            </w:tcBorders>
            <w:shd w:val="clear" w:color="auto" w:fill="auto"/>
            <w:vAlign w:val="center"/>
          </w:tcPr>
          <w:p w:rsidR="004E344A" w:rsidRDefault="004E344A" w:rsidP="004E344A">
            <w:pPr>
              <w:jc w:val="center"/>
              <w:rPr>
                <w:b/>
                <w:sz w:val="20"/>
                <w:szCs w:val="20"/>
              </w:rPr>
            </w:pPr>
            <w:r>
              <w:rPr>
                <w:b/>
                <w:sz w:val="20"/>
                <w:szCs w:val="20"/>
              </w:rPr>
              <w:t xml:space="preserve">1  </w:t>
            </w:r>
          </w:p>
          <w:p w:rsidR="004E344A" w:rsidRDefault="004E344A" w:rsidP="004E344A">
            <w:pPr>
              <w:jc w:val="center"/>
              <w:rPr>
                <w:b/>
                <w:sz w:val="20"/>
                <w:szCs w:val="20"/>
              </w:rPr>
            </w:pPr>
          </w:p>
          <w:p w:rsidR="004E344A" w:rsidRPr="00B47605" w:rsidRDefault="004E344A" w:rsidP="004E344A">
            <w:pPr>
              <w:jc w:val="center"/>
              <w:rPr>
                <w:b/>
                <w:sz w:val="20"/>
                <w:szCs w:val="20"/>
              </w:rPr>
            </w:pPr>
          </w:p>
        </w:tc>
        <w:tc>
          <w:tcPr>
            <w:tcW w:w="703" w:type="dxa"/>
            <w:tcBorders>
              <w:top w:val="dashed" w:sz="4" w:space="0" w:color="auto"/>
              <w:bottom w:val="dashed" w:sz="4" w:space="0" w:color="auto"/>
            </w:tcBorders>
            <w:shd w:val="clear" w:color="auto" w:fill="auto"/>
            <w:vAlign w:val="center"/>
          </w:tcPr>
          <w:p w:rsidR="004E344A" w:rsidRDefault="004E344A" w:rsidP="004E344A">
            <w:pPr>
              <w:jc w:val="center"/>
              <w:rPr>
                <w:b/>
                <w:sz w:val="20"/>
                <w:szCs w:val="20"/>
              </w:rPr>
            </w:pPr>
            <w:r>
              <w:rPr>
                <w:b/>
                <w:sz w:val="20"/>
                <w:szCs w:val="20"/>
              </w:rPr>
              <w:t>2</w:t>
            </w:r>
          </w:p>
          <w:p w:rsidR="004E344A" w:rsidRDefault="004E344A" w:rsidP="004E344A">
            <w:pPr>
              <w:jc w:val="center"/>
              <w:rPr>
                <w:b/>
                <w:sz w:val="20"/>
                <w:szCs w:val="20"/>
              </w:rPr>
            </w:pPr>
          </w:p>
          <w:p w:rsidR="004E344A" w:rsidRPr="00B47605" w:rsidRDefault="004E344A" w:rsidP="004E344A">
            <w:pPr>
              <w:jc w:val="center"/>
              <w:rPr>
                <w:b/>
                <w:sz w:val="20"/>
                <w:szCs w:val="20"/>
              </w:rPr>
            </w:pPr>
          </w:p>
        </w:tc>
        <w:tc>
          <w:tcPr>
            <w:tcW w:w="703" w:type="dxa"/>
            <w:tcBorders>
              <w:top w:val="dashed" w:sz="4" w:space="0" w:color="auto"/>
              <w:bottom w:val="dashed" w:sz="4" w:space="0" w:color="auto"/>
            </w:tcBorders>
            <w:shd w:val="clear" w:color="auto" w:fill="auto"/>
            <w:vAlign w:val="center"/>
          </w:tcPr>
          <w:p w:rsidR="004E344A" w:rsidRDefault="004E344A" w:rsidP="004E344A">
            <w:pPr>
              <w:jc w:val="center"/>
              <w:rPr>
                <w:b/>
                <w:sz w:val="20"/>
                <w:szCs w:val="20"/>
              </w:rPr>
            </w:pPr>
          </w:p>
          <w:p w:rsidR="004E344A" w:rsidRDefault="004E344A" w:rsidP="004E344A">
            <w:pPr>
              <w:jc w:val="center"/>
              <w:rPr>
                <w:b/>
                <w:sz w:val="20"/>
                <w:szCs w:val="20"/>
              </w:rPr>
            </w:pPr>
          </w:p>
          <w:p w:rsidR="004E344A" w:rsidRPr="00E56832" w:rsidRDefault="004E344A" w:rsidP="004E344A">
            <w:pPr>
              <w:jc w:val="center"/>
              <w:rPr>
                <w:i/>
                <w:sz w:val="20"/>
                <w:szCs w:val="20"/>
              </w:rPr>
            </w:pPr>
            <w:r>
              <w:rPr>
                <w:i/>
                <w:sz w:val="20"/>
                <w:szCs w:val="20"/>
              </w:rPr>
              <w:t>1</w:t>
            </w:r>
          </w:p>
        </w:tc>
      </w:tr>
      <w:tr w:rsidR="004E344A" w:rsidRPr="00B47605" w:rsidTr="004E344A">
        <w:trPr>
          <w:trHeight w:val="419"/>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2.</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0201</w:t>
            </w:r>
          </w:p>
        </w:tc>
        <w:tc>
          <w:tcPr>
            <w:tcW w:w="2970" w:type="dxa"/>
            <w:vMerge w:val="restart"/>
            <w:shd w:val="clear" w:color="auto" w:fill="auto"/>
            <w:vAlign w:val="center"/>
          </w:tcPr>
          <w:p w:rsidR="004E344A" w:rsidRPr="00B47605" w:rsidRDefault="004E344A" w:rsidP="004E344A">
            <w:pPr>
              <w:rPr>
                <w:sz w:val="20"/>
                <w:szCs w:val="20"/>
              </w:rPr>
            </w:pPr>
            <w:r w:rsidRPr="00B47605">
              <w:rPr>
                <w:sz w:val="20"/>
                <w:szCs w:val="20"/>
              </w:rPr>
              <w:t>Animacija: dijelovi tijela i predmeti</w:t>
            </w:r>
          </w:p>
        </w:tc>
        <w:tc>
          <w:tcPr>
            <w:tcW w:w="1200" w:type="dxa"/>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6</w:t>
            </w:r>
          </w:p>
        </w:tc>
        <w:tc>
          <w:tcPr>
            <w:tcW w:w="4293" w:type="dxa"/>
            <w:tcBorders>
              <w:bottom w:val="dashed" w:sz="4" w:space="0" w:color="auto"/>
            </w:tcBorders>
            <w:shd w:val="clear" w:color="auto" w:fill="auto"/>
            <w:vAlign w:val="center"/>
          </w:tcPr>
          <w:p w:rsidR="004E344A" w:rsidRPr="00B47605" w:rsidRDefault="004E344A" w:rsidP="004E344A">
            <w:pPr>
              <w:rPr>
                <w:b/>
                <w:sz w:val="20"/>
                <w:szCs w:val="20"/>
              </w:rPr>
            </w:pPr>
            <w:r>
              <w:rPr>
                <w:b/>
                <w:sz w:val="20"/>
                <w:szCs w:val="20"/>
              </w:rPr>
              <w:t xml:space="preserve">Izv.prof.dr.art. Maja Lučić </w:t>
            </w:r>
          </w:p>
        </w:tc>
        <w:tc>
          <w:tcPr>
            <w:tcW w:w="970" w:type="dxa"/>
            <w:tcBorders>
              <w:bottom w:val="dashed" w:sz="4" w:space="0" w:color="auto"/>
            </w:tcBorders>
            <w:vAlign w:val="center"/>
          </w:tcPr>
          <w:p w:rsidR="004E344A" w:rsidRPr="00B47605" w:rsidRDefault="004E344A" w:rsidP="004E344A">
            <w:pPr>
              <w:rPr>
                <w:b/>
                <w:sz w:val="20"/>
                <w:szCs w:val="20"/>
              </w:rPr>
            </w:pPr>
            <w:r>
              <w:rPr>
                <w:b/>
                <w:sz w:val="20"/>
                <w:szCs w:val="20"/>
              </w:rPr>
              <w:t>ML152</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2</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2</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1DR</w:t>
            </w:r>
          </w:p>
        </w:tc>
        <w:tc>
          <w:tcPr>
            <w:tcW w:w="703" w:type="dxa"/>
            <w:gridSpan w:val="2"/>
            <w:tcBorders>
              <w:bottom w:val="dashed" w:sz="4" w:space="0" w:color="auto"/>
            </w:tcBorders>
            <w:shd w:val="clear" w:color="auto" w:fill="auto"/>
            <w:vAlign w:val="center"/>
          </w:tcPr>
          <w:p w:rsidR="004E344A" w:rsidRPr="00B47605" w:rsidRDefault="004E344A" w:rsidP="004E344A">
            <w:pPr>
              <w:jc w:val="center"/>
              <w:rPr>
                <w:b/>
                <w:sz w:val="20"/>
                <w:szCs w:val="20"/>
              </w:rPr>
            </w:pPr>
            <w:r w:rsidRPr="00B47605">
              <w:rPr>
                <w:b/>
                <w:sz w:val="20"/>
                <w:szCs w:val="20"/>
              </w:rPr>
              <w:t>1</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r w:rsidRPr="00B47605">
              <w:rPr>
                <w:b/>
                <w:sz w:val="20"/>
                <w:szCs w:val="20"/>
              </w:rPr>
              <w:t>1</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1</w:t>
            </w:r>
          </w:p>
        </w:tc>
      </w:tr>
      <w:tr w:rsidR="004E344A" w:rsidRPr="00B47605" w:rsidTr="004E344A">
        <w:trPr>
          <w:trHeight w:val="112"/>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bottom w:val="dashed" w:sz="4" w:space="0" w:color="auto"/>
            </w:tcBorders>
            <w:shd w:val="clear" w:color="auto" w:fill="auto"/>
            <w:vAlign w:val="center"/>
          </w:tcPr>
          <w:p w:rsidR="004E344A" w:rsidRPr="00574E90" w:rsidRDefault="004E344A" w:rsidP="004E344A">
            <w:pPr>
              <w:rPr>
                <w:b/>
                <w:sz w:val="20"/>
                <w:szCs w:val="20"/>
              </w:rPr>
            </w:pPr>
            <w:r w:rsidRPr="00574E90">
              <w:rPr>
                <w:b/>
                <w:sz w:val="20"/>
                <w:szCs w:val="20"/>
              </w:rPr>
              <w:t>Doc.art. Nenad Pavlović</w:t>
            </w:r>
          </w:p>
        </w:tc>
        <w:tc>
          <w:tcPr>
            <w:tcW w:w="970" w:type="dxa"/>
            <w:tcBorders>
              <w:top w:val="dashed" w:sz="4" w:space="0" w:color="auto"/>
              <w:bottom w:val="dashed" w:sz="4" w:space="0" w:color="auto"/>
            </w:tcBorders>
            <w:vAlign w:val="center"/>
          </w:tcPr>
          <w:p w:rsidR="004E344A" w:rsidRPr="00C669E9" w:rsidRDefault="004E344A" w:rsidP="004E344A">
            <w:pPr>
              <w:rPr>
                <w:b/>
                <w:sz w:val="20"/>
                <w:szCs w:val="20"/>
              </w:rPr>
            </w:pPr>
            <w:r w:rsidRPr="00C669E9">
              <w:rPr>
                <w:b/>
                <w:sz w:val="20"/>
                <w:szCs w:val="20"/>
              </w:rPr>
              <w:t>NP</w:t>
            </w:r>
            <w:r>
              <w:rPr>
                <w:b/>
                <w:sz w:val="20"/>
                <w:szCs w:val="20"/>
              </w:rPr>
              <w:t>180</w:t>
            </w:r>
          </w:p>
        </w:tc>
        <w:tc>
          <w:tcPr>
            <w:tcW w:w="703" w:type="dxa"/>
            <w:tcBorders>
              <w:top w:val="dashed" w:sz="4" w:space="0" w:color="auto"/>
              <w:bottom w:val="dashed" w:sz="4" w:space="0" w:color="auto"/>
            </w:tcBorders>
            <w:shd w:val="clear" w:color="auto" w:fill="auto"/>
            <w:vAlign w:val="center"/>
          </w:tcPr>
          <w:p w:rsidR="004E344A" w:rsidRPr="00C27460" w:rsidRDefault="004E344A" w:rsidP="004E344A">
            <w:pPr>
              <w:jc w:val="center"/>
              <w:rPr>
                <w:sz w:val="20"/>
                <w:szCs w:val="20"/>
              </w:rPr>
            </w:pPr>
            <w:r>
              <w:rPr>
                <w:sz w:val="20"/>
                <w:szCs w:val="20"/>
              </w:rPr>
              <w:t>2</w:t>
            </w:r>
          </w:p>
        </w:tc>
        <w:tc>
          <w:tcPr>
            <w:tcW w:w="703" w:type="dxa"/>
            <w:tcBorders>
              <w:top w:val="dashed" w:sz="4" w:space="0" w:color="auto"/>
              <w:bottom w:val="dashed" w:sz="4" w:space="0" w:color="auto"/>
            </w:tcBorders>
            <w:shd w:val="clear" w:color="auto" w:fill="auto"/>
            <w:vAlign w:val="center"/>
          </w:tcPr>
          <w:p w:rsidR="004E344A" w:rsidRPr="00C6268E" w:rsidRDefault="004E344A" w:rsidP="004E344A">
            <w:pPr>
              <w:jc w:val="center"/>
              <w:rPr>
                <w:b/>
                <w:sz w:val="20"/>
                <w:szCs w:val="20"/>
              </w:rPr>
            </w:pPr>
            <w:r w:rsidRPr="00C6268E">
              <w:rPr>
                <w:b/>
                <w:sz w:val="20"/>
                <w:szCs w:val="20"/>
              </w:rPr>
              <w:t>2</w:t>
            </w:r>
          </w:p>
        </w:tc>
        <w:tc>
          <w:tcPr>
            <w:tcW w:w="703" w:type="dxa"/>
            <w:tcBorders>
              <w:top w:val="dashed" w:sz="4" w:space="0" w:color="auto"/>
              <w:bottom w:val="dashed" w:sz="4" w:space="0" w:color="auto"/>
            </w:tcBorders>
            <w:shd w:val="clear" w:color="auto" w:fill="auto"/>
            <w:vAlign w:val="center"/>
          </w:tcPr>
          <w:p w:rsidR="004E344A" w:rsidRPr="00C6268E" w:rsidRDefault="004E344A" w:rsidP="004E344A">
            <w:pPr>
              <w:rPr>
                <w:b/>
                <w:sz w:val="20"/>
                <w:szCs w:val="20"/>
              </w:rPr>
            </w:pPr>
            <w:r>
              <w:rPr>
                <w:b/>
                <w:sz w:val="20"/>
                <w:szCs w:val="20"/>
              </w:rPr>
              <w:t>1</w:t>
            </w:r>
            <w:r w:rsidRPr="00C6268E">
              <w:rPr>
                <w:b/>
                <w:sz w:val="20"/>
                <w:szCs w:val="20"/>
              </w:rPr>
              <w:t>DR</w:t>
            </w:r>
          </w:p>
        </w:tc>
        <w:tc>
          <w:tcPr>
            <w:tcW w:w="703" w:type="dxa"/>
            <w:gridSpan w:val="2"/>
            <w:tcBorders>
              <w:top w:val="dashed" w:sz="4" w:space="0" w:color="auto"/>
              <w:bottom w:val="dashed" w:sz="4" w:space="0" w:color="auto"/>
            </w:tcBorders>
            <w:shd w:val="clear" w:color="auto" w:fill="auto"/>
            <w:vAlign w:val="center"/>
          </w:tcPr>
          <w:p w:rsidR="004E344A" w:rsidRPr="00C27460" w:rsidRDefault="004E344A" w:rsidP="004E344A">
            <w:pPr>
              <w:jc w:val="center"/>
              <w:rPr>
                <w:sz w:val="20"/>
                <w:szCs w:val="20"/>
              </w:rPr>
            </w:pPr>
          </w:p>
        </w:tc>
        <w:tc>
          <w:tcPr>
            <w:tcW w:w="703" w:type="dxa"/>
            <w:tcBorders>
              <w:top w:val="dashed" w:sz="4" w:space="0" w:color="auto"/>
              <w:bottom w:val="dashed" w:sz="4" w:space="0" w:color="auto"/>
            </w:tcBorders>
            <w:shd w:val="clear" w:color="auto" w:fill="auto"/>
            <w:vAlign w:val="center"/>
          </w:tcPr>
          <w:p w:rsidR="004E344A" w:rsidRPr="00C6268E" w:rsidRDefault="004E344A" w:rsidP="004E344A">
            <w:pPr>
              <w:jc w:val="center"/>
              <w:rPr>
                <w:b/>
                <w:sz w:val="20"/>
                <w:szCs w:val="20"/>
              </w:rPr>
            </w:pPr>
            <w:r w:rsidRPr="00C6268E">
              <w:rPr>
                <w:b/>
                <w:sz w:val="20"/>
                <w:szCs w:val="20"/>
              </w:rPr>
              <w:t>1</w:t>
            </w:r>
          </w:p>
        </w:tc>
        <w:tc>
          <w:tcPr>
            <w:tcW w:w="703" w:type="dxa"/>
            <w:tcBorders>
              <w:top w:val="dashed" w:sz="4" w:space="0" w:color="auto"/>
              <w:bottom w:val="dashed" w:sz="4" w:space="0" w:color="auto"/>
            </w:tcBorders>
            <w:shd w:val="clear" w:color="auto" w:fill="auto"/>
            <w:vAlign w:val="center"/>
          </w:tcPr>
          <w:p w:rsidR="004E344A" w:rsidRPr="00C6268E" w:rsidRDefault="004E344A" w:rsidP="004E344A">
            <w:pPr>
              <w:jc w:val="center"/>
              <w:rPr>
                <w:b/>
                <w:sz w:val="20"/>
                <w:szCs w:val="20"/>
              </w:rPr>
            </w:pPr>
            <w:r w:rsidRPr="00C6268E">
              <w:rPr>
                <w:b/>
                <w:sz w:val="20"/>
                <w:szCs w:val="20"/>
              </w:rPr>
              <w:t>1</w:t>
            </w:r>
          </w:p>
        </w:tc>
      </w:tr>
      <w:tr w:rsidR="004E344A" w:rsidRPr="00B47605" w:rsidTr="004E344A">
        <w:trPr>
          <w:trHeight w:val="113"/>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3.</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0301</w:t>
            </w:r>
          </w:p>
        </w:tc>
        <w:tc>
          <w:tcPr>
            <w:tcW w:w="2970" w:type="dxa"/>
            <w:vMerge w:val="restart"/>
            <w:shd w:val="clear" w:color="auto" w:fill="auto"/>
            <w:vAlign w:val="center"/>
          </w:tcPr>
          <w:p w:rsidR="004E344A" w:rsidRPr="00B47605" w:rsidRDefault="004E344A" w:rsidP="004E344A">
            <w:pPr>
              <w:rPr>
                <w:sz w:val="20"/>
                <w:szCs w:val="20"/>
              </w:rPr>
            </w:pPr>
            <w:r w:rsidRPr="00B47605">
              <w:rPr>
                <w:sz w:val="20"/>
                <w:szCs w:val="20"/>
              </w:rPr>
              <w:t>Pokret 1: rad na tijelu</w:t>
            </w:r>
          </w:p>
        </w:tc>
        <w:tc>
          <w:tcPr>
            <w:tcW w:w="1200" w:type="dxa"/>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3</w:t>
            </w:r>
          </w:p>
        </w:tc>
        <w:tc>
          <w:tcPr>
            <w:tcW w:w="4293" w:type="dxa"/>
            <w:tcBorders>
              <w:bottom w:val="dashed" w:sz="4" w:space="0" w:color="auto"/>
            </w:tcBorders>
            <w:shd w:val="clear" w:color="auto" w:fill="auto"/>
            <w:vAlign w:val="center"/>
          </w:tcPr>
          <w:p w:rsidR="004E344A" w:rsidRPr="00B47605" w:rsidRDefault="004E344A" w:rsidP="004E344A">
            <w:pPr>
              <w:rPr>
                <w:b/>
                <w:sz w:val="20"/>
                <w:szCs w:val="20"/>
              </w:rPr>
            </w:pPr>
            <w:r w:rsidRPr="00B47605">
              <w:rPr>
                <w:b/>
                <w:sz w:val="20"/>
                <w:szCs w:val="20"/>
              </w:rPr>
              <w:t>izv.prof. art. Maja Đurinović</w:t>
            </w:r>
          </w:p>
        </w:tc>
        <w:tc>
          <w:tcPr>
            <w:tcW w:w="970" w:type="dxa"/>
            <w:tcBorders>
              <w:bottom w:val="dashed" w:sz="4" w:space="0" w:color="auto"/>
            </w:tcBorders>
            <w:vAlign w:val="center"/>
          </w:tcPr>
          <w:p w:rsidR="004E344A" w:rsidRPr="00C27460" w:rsidRDefault="004E344A" w:rsidP="004E344A">
            <w:pPr>
              <w:rPr>
                <w:b/>
                <w:sz w:val="20"/>
                <w:szCs w:val="20"/>
              </w:rPr>
            </w:pPr>
            <w:r w:rsidRPr="00C27460">
              <w:rPr>
                <w:b/>
                <w:sz w:val="20"/>
                <w:szCs w:val="20"/>
              </w:rPr>
              <w:t>MĐ106</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2</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r>
      <w:tr w:rsidR="004E344A" w:rsidRPr="00B47605" w:rsidTr="004E344A">
        <w:trPr>
          <w:trHeight w:val="112"/>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bottom w:val="single" w:sz="4" w:space="0" w:color="auto"/>
            </w:tcBorders>
            <w:shd w:val="clear" w:color="auto" w:fill="auto"/>
            <w:vAlign w:val="center"/>
          </w:tcPr>
          <w:p w:rsidR="004E344A" w:rsidRPr="00B47605" w:rsidRDefault="004E344A" w:rsidP="004E344A">
            <w:pPr>
              <w:rPr>
                <w:i/>
                <w:sz w:val="20"/>
                <w:szCs w:val="20"/>
              </w:rPr>
            </w:pPr>
            <w:r w:rsidRPr="00B47605">
              <w:rPr>
                <w:i/>
                <w:sz w:val="20"/>
                <w:szCs w:val="20"/>
              </w:rPr>
              <w:t>Selma Mehić, ass.</w:t>
            </w:r>
          </w:p>
        </w:tc>
        <w:tc>
          <w:tcPr>
            <w:tcW w:w="970" w:type="dxa"/>
            <w:tcBorders>
              <w:top w:val="dashed" w:sz="4" w:space="0" w:color="auto"/>
              <w:bottom w:val="single" w:sz="4" w:space="0" w:color="auto"/>
            </w:tcBorders>
            <w:vAlign w:val="center"/>
          </w:tcPr>
          <w:p w:rsidR="004E344A" w:rsidRPr="009E6AE5" w:rsidRDefault="004E344A" w:rsidP="004E344A">
            <w:pPr>
              <w:rPr>
                <w:i/>
                <w:sz w:val="20"/>
                <w:szCs w:val="20"/>
              </w:rPr>
            </w:pPr>
            <w:r w:rsidRPr="009E6AE5">
              <w:rPr>
                <w:i/>
                <w:sz w:val="20"/>
                <w:szCs w:val="20"/>
              </w:rPr>
              <w:t>SM</w:t>
            </w:r>
            <w:r>
              <w:rPr>
                <w:i/>
                <w:sz w:val="20"/>
                <w:szCs w:val="20"/>
              </w:rPr>
              <w:t>281</w:t>
            </w: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r w:rsidRPr="00B47605">
              <w:rPr>
                <w:i/>
                <w:sz w:val="20"/>
                <w:szCs w:val="20"/>
              </w:rPr>
              <w:t>1DR</w:t>
            </w:r>
          </w:p>
        </w:tc>
        <w:tc>
          <w:tcPr>
            <w:tcW w:w="703" w:type="dxa"/>
            <w:gridSpan w:val="2"/>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r w:rsidRPr="00B47605">
              <w:rPr>
                <w:i/>
                <w:sz w:val="20"/>
                <w:szCs w:val="20"/>
              </w:rPr>
              <w:t>2</w:t>
            </w:r>
          </w:p>
        </w:tc>
      </w:tr>
      <w:tr w:rsidR="004E344A" w:rsidRPr="00B47605" w:rsidTr="004E344A">
        <w:trPr>
          <w:trHeight w:val="555"/>
        </w:trPr>
        <w:tc>
          <w:tcPr>
            <w:tcW w:w="709" w:type="dxa"/>
            <w:shd w:val="clear" w:color="auto" w:fill="auto"/>
            <w:vAlign w:val="center"/>
          </w:tcPr>
          <w:p w:rsidR="004E344A" w:rsidRPr="00B47605" w:rsidRDefault="004E344A" w:rsidP="004E344A">
            <w:pPr>
              <w:rPr>
                <w:sz w:val="20"/>
                <w:szCs w:val="20"/>
              </w:rPr>
            </w:pPr>
            <w:r w:rsidRPr="00B47605">
              <w:rPr>
                <w:sz w:val="20"/>
                <w:szCs w:val="20"/>
              </w:rPr>
              <w:t>4.</w:t>
            </w:r>
          </w:p>
        </w:tc>
        <w:tc>
          <w:tcPr>
            <w:tcW w:w="1109" w:type="dxa"/>
            <w:shd w:val="clear" w:color="auto" w:fill="auto"/>
            <w:vAlign w:val="center"/>
          </w:tcPr>
          <w:p w:rsidR="004E344A" w:rsidRPr="00B47605" w:rsidRDefault="004E344A" w:rsidP="004E344A">
            <w:pPr>
              <w:jc w:val="center"/>
              <w:rPr>
                <w:sz w:val="20"/>
                <w:szCs w:val="20"/>
              </w:rPr>
            </w:pPr>
            <w:r w:rsidRPr="00B47605">
              <w:rPr>
                <w:sz w:val="20"/>
                <w:szCs w:val="20"/>
              </w:rPr>
              <w:t>GLU 0401</w:t>
            </w:r>
          </w:p>
        </w:tc>
        <w:tc>
          <w:tcPr>
            <w:tcW w:w="2970" w:type="dxa"/>
            <w:shd w:val="clear" w:color="auto" w:fill="auto"/>
            <w:vAlign w:val="center"/>
          </w:tcPr>
          <w:p w:rsidR="004E344A" w:rsidRPr="00B47605" w:rsidRDefault="004E344A" w:rsidP="004E344A">
            <w:pPr>
              <w:rPr>
                <w:sz w:val="20"/>
                <w:szCs w:val="20"/>
              </w:rPr>
            </w:pPr>
            <w:r w:rsidRPr="00B47605">
              <w:rPr>
                <w:sz w:val="20"/>
                <w:szCs w:val="20"/>
              </w:rPr>
              <w:t>Govor 1: impostacija glasa</w:t>
            </w:r>
          </w:p>
        </w:tc>
        <w:tc>
          <w:tcPr>
            <w:tcW w:w="1200" w:type="dxa"/>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shd w:val="clear" w:color="auto" w:fill="auto"/>
          </w:tcPr>
          <w:p w:rsidR="004E344A" w:rsidRPr="00B47605" w:rsidRDefault="004E344A" w:rsidP="004E344A">
            <w:pPr>
              <w:jc w:val="center"/>
              <w:rPr>
                <w:b/>
                <w:sz w:val="20"/>
                <w:szCs w:val="20"/>
              </w:rPr>
            </w:pPr>
            <w:r>
              <w:rPr>
                <w:b/>
                <w:sz w:val="20"/>
                <w:szCs w:val="20"/>
              </w:rPr>
              <w:t>1</w:t>
            </w:r>
          </w:p>
        </w:tc>
        <w:tc>
          <w:tcPr>
            <w:tcW w:w="4293" w:type="dxa"/>
            <w:shd w:val="clear" w:color="auto" w:fill="auto"/>
            <w:vAlign w:val="center"/>
          </w:tcPr>
          <w:p w:rsidR="004E344A" w:rsidRDefault="004E344A" w:rsidP="004E344A">
            <w:pPr>
              <w:rPr>
                <w:b/>
                <w:sz w:val="20"/>
                <w:szCs w:val="20"/>
              </w:rPr>
            </w:pPr>
            <w:r>
              <w:rPr>
                <w:b/>
                <w:sz w:val="20"/>
                <w:szCs w:val="20"/>
              </w:rPr>
              <w:t>Doc.art.Veronika Hardy</w:t>
            </w:r>
          </w:p>
          <w:p w:rsidR="004E344A" w:rsidRDefault="004E344A" w:rsidP="004E344A">
            <w:pPr>
              <w:rPr>
                <w:b/>
                <w:sz w:val="20"/>
                <w:szCs w:val="20"/>
              </w:rPr>
            </w:pPr>
          </w:p>
          <w:p w:rsidR="004E344A" w:rsidRPr="00DB4B82" w:rsidRDefault="004E344A" w:rsidP="004E344A">
            <w:pPr>
              <w:rPr>
                <w:b/>
                <w:sz w:val="20"/>
                <w:szCs w:val="20"/>
              </w:rPr>
            </w:pPr>
            <w:r>
              <w:rPr>
                <w:sz w:val="20"/>
                <w:szCs w:val="20"/>
              </w:rPr>
              <w:t xml:space="preserve"> </w:t>
            </w:r>
            <w:r w:rsidRPr="00DB4B82">
              <w:rPr>
                <w:b/>
                <w:sz w:val="20"/>
                <w:szCs w:val="20"/>
              </w:rPr>
              <w:t>Selena Andrić, umj.sur.</w:t>
            </w:r>
          </w:p>
        </w:tc>
        <w:tc>
          <w:tcPr>
            <w:tcW w:w="970" w:type="dxa"/>
            <w:vAlign w:val="center"/>
          </w:tcPr>
          <w:p w:rsidR="004E344A" w:rsidRDefault="004E344A" w:rsidP="004E344A">
            <w:pPr>
              <w:rPr>
                <w:b/>
                <w:sz w:val="20"/>
                <w:szCs w:val="20"/>
              </w:rPr>
            </w:pPr>
            <w:r>
              <w:rPr>
                <w:b/>
                <w:sz w:val="20"/>
                <w:szCs w:val="20"/>
              </w:rPr>
              <w:t>VH126</w:t>
            </w:r>
          </w:p>
          <w:p w:rsidR="004E344A" w:rsidRDefault="004E344A" w:rsidP="004E344A">
            <w:pPr>
              <w:rPr>
                <w:sz w:val="20"/>
                <w:szCs w:val="20"/>
              </w:rPr>
            </w:pPr>
          </w:p>
          <w:p w:rsidR="004E344A" w:rsidRPr="00DB4B82" w:rsidRDefault="004E344A" w:rsidP="004E344A">
            <w:pPr>
              <w:rPr>
                <w:b/>
                <w:sz w:val="20"/>
                <w:szCs w:val="20"/>
              </w:rPr>
            </w:pPr>
            <w:r w:rsidRPr="00DB4B82">
              <w:rPr>
                <w:b/>
                <w:sz w:val="20"/>
                <w:szCs w:val="20"/>
              </w:rPr>
              <w:t>SA125</w:t>
            </w:r>
          </w:p>
        </w:tc>
        <w:tc>
          <w:tcPr>
            <w:tcW w:w="703" w:type="dxa"/>
            <w:shd w:val="clear" w:color="auto" w:fill="auto"/>
            <w:vAlign w:val="center"/>
          </w:tcPr>
          <w:p w:rsidR="004E344A" w:rsidRDefault="004E344A" w:rsidP="004E344A">
            <w:pPr>
              <w:jc w:val="center"/>
              <w:rPr>
                <w:b/>
                <w:sz w:val="20"/>
                <w:szCs w:val="20"/>
              </w:rPr>
            </w:pPr>
            <w:r>
              <w:rPr>
                <w:b/>
                <w:sz w:val="20"/>
                <w:szCs w:val="20"/>
              </w:rPr>
              <w:t>1</w:t>
            </w:r>
          </w:p>
          <w:p w:rsidR="004E344A" w:rsidRPr="00B47605" w:rsidRDefault="004E344A" w:rsidP="004E344A">
            <w:pPr>
              <w:jc w:val="center"/>
              <w:rPr>
                <w:b/>
                <w:sz w:val="20"/>
                <w:szCs w:val="20"/>
              </w:rPr>
            </w:pPr>
          </w:p>
        </w:tc>
        <w:tc>
          <w:tcPr>
            <w:tcW w:w="703" w:type="dxa"/>
            <w:shd w:val="clear" w:color="auto" w:fill="auto"/>
            <w:vAlign w:val="center"/>
          </w:tcPr>
          <w:p w:rsidR="004E344A" w:rsidRDefault="004E344A" w:rsidP="004E344A">
            <w:pPr>
              <w:jc w:val="center"/>
              <w:rPr>
                <w:b/>
                <w:sz w:val="20"/>
                <w:szCs w:val="20"/>
              </w:rPr>
            </w:pPr>
          </w:p>
          <w:p w:rsidR="004E344A" w:rsidRDefault="004E344A" w:rsidP="004E344A">
            <w:pPr>
              <w:jc w:val="center"/>
              <w:rPr>
                <w:b/>
                <w:sz w:val="20"/>
                <w:szCs w:val="20"/>
              </w:rPr>
            </w:pPr>
          </w:p>
          <w:p w:rsidR="004E344A" w:rsidRDefault="004E344A" w:rsidP="004E344A">
            <w:pPr>
              <w:jc w:val="center"/>
              <w:rPr>
                <w:b/>
                <w:sz w:val="20"/>
                <w:szCs w:val="20"/>
              </w:rPr>
            </w:pPr>
          </w:p>
          <w:p w:rsidR="004E344A" w:rsidRDefault="004E344A" w:rsidP="004E344A">
            <w:pPr>
              <w:jc w:val="center"/>
              <w:rPr>
                <w:b/>
                <w:sz w:val="20"/>
                <w:szCs w:val="20"/>
              </w:rPr>
            </w:pPr>
            <w:r>
              <w:rPr>
                <w:b/>
                <w:sz w:val="20"/>
                <w:szCs w:val="20"/>
              </w:rPr>
              <w:t>1</w:t>
            </w:r>
          </w:p>
          <w:p w:rsidR="004E344A" w:rsidRDefault="004E344A" w:rsidP="004E344A">
            <w:pPr>
              <w:jc w:val="center"/>
              <w:rPr>
                <w:b/>
                <w:sz w:val="20"/>
                <w:szCs w:val="20"/>
              </w:rPr>
            </w:pPr>
          </w:p>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b/>
                <w:sz w:val="20"/>
                <w:szCs w:val="20"/>
              </w:rPr>
            </w:pPr>
          </w:p>
        </w:tc>
        <w:tc>
          <w:tcPr>
            <w:tcW w:w="703" w:type="dxa"/>
            <w:gridSpan w:val="2"/>
            <w:shd w:val="clear" w:color="auto" w:fill="auto"/>
            <w:vAlign w:val="center"/>
          </w:tcPr>
          <w:p w:rsidR="004E344A" w:rsidRDefault="004E344A" w:rsidP="004E344A">
            <w:pPr>
              <w:jc w:val="center"/>
              <w:rPr>
                <w:b/>
                <w:sz w:val="20"/>
                <w:szCs w:val="20"/>
              </w:rPr>
            </w:pPr>
            <w:r>
              <w:rPr>
                <w:b/>
                <w:sz w:val="20"/>
                <w:szCs w:val="20"/>
              </w:rPr>
              <w:t>1</w:t>
            </w:r>
          </w:p>
          <w:p w:rsidR="004E344A" w:rsidRPr="00B47605" w:rsidRDefault="004E344A" w:rsidP="004E344A">
            <w:pPr>
              <w:jc w:val="center"/>
              <w:rPr>
                <w:b/>
                <w:sz w:val="20"/>
                <w:szCs w:val="20"/>
              </w:rPr>
            </w:pPr>
          </w:p>
        </w:tc>
        <w:tc>
          <w:tcPr>
            <w:tcW w:w="703" w:type="dxa"/>
            <w:shd w:val="clear" w:color="auto" w:fill="auto"/>
            <w:vAlign w:val="center"/>
          </w:tcPr>
          <w:p w:rsidR="004E344A" w:rsidRDefault="004E344A" w:rsidP="004E344A">
            <w:pPr>
              <w:jc w:val="center"/>
              <w:rPr>
                <w:b/>
                <w:sz w:val="20"/>
                <w:szCs w:val="20"/>
              </w:rPr>
            </w:pPr>
          </w:p>
          <w:p w:rsidR="004E344A" w:rsidRDefault="004E344A" w:rsidP="004E344A">
            <w:pPr>
              <w:jc w:val="center"/>
              <w:rPr>
                <w:b/>
                <w:sz w:val="20"/>
                <w:szCs w:val="20"/>
              </w:rPr>
            </w:pPr>
          </w:p>
          <w:p w:rsidR="004E344A" w:rsidRDefault="004E344A" w:rsidP="004E344A">
            <w:pPr>
              <w:rPr>
                <w:b/>
                <w:sz w:val="20"/>
                <w:szCs w:val="20"/>
              </w:rPr>
            </w:pPr>
            <w:r>
              <w:rPr>
                <w:b/>
                <w:sz w:val="20"/>
                <w:szCs w:val="20"/>
              </w:rPr>
              <w:t>2</w:t>
            </w:r>
          </w:p>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sz w:val="20"/>
                <w:szCs w:val="20"/>
              </w:rPr>
            </w:pPr>
          </w:p>
        </w:tc>
      </w:tr>
      <w:tr w:rsidR="004E344A" w:rsidRPr="00B47605" w:rsidTr="004E344A">
        <w:trPr>
          <w:trHeight w:val="113"/>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5.</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0501</w:t>
            </w:r>
          </w:p>
        </w:tc>
        <w:tc>
          <w:tcPr>
            <w:tcW w:w="2970" w:type="dxa"/>
            <w:vMerge w:val="restart"/>
            <w:shd w:val="clear" w:color="auto" w:fill="auto"/>
            <w:vAlign w:val="center"/>
          </w:tcPr>
          <w:p w:rsidR="004E344A" w:rsidRPr="00B47605" w:rsidRDefault="004E344A" w:rsidP="004E344A">
            <w:pPr>
              <w:rPr>
                <w:sz w:val="20"/>
                <w:szCs w:val="20"/>
              </w:rPr>
            </w:pPr>
            <w:r w:rsidRPr="00B47605">
              <w:rPr>
                <w:sz w:val="20"/>
                <w:szCs w:val="20"/>
              </w:rPr>
              <w:t xml:space="preserve">Povijest 1: antika  </w:t>
            </w:r>
          </w:p>
        </w:tc>
        <w:tc>
          <w:tcPr>
            <w:tcW w:w="1200" w:type="dxa"/>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3</w:t>
            </w:r>
          </w:p>
        </w:tc>
        <w:tc>
          <w:tcPr>
            <w:tcW w:w="4293" w:type="dxa"/>
            <w:tcBorders>
              <w:bottom w:val="dashed" w:sz="4" w:space="0" w:color="auto"/>
            </w:tcBorders>
            <w:shd w:val="clear" w:color="auto" w:fill="auto"/>
            <w:vAlign w:val="center"/>
          </w:tcPr>
          <w:p w:rsidR="004E344A" w:rsidRPr="00B47605" w:rsidRDefault="003D325A" w:rsidP="004E344A">
            <w:pPr>
              <w:rPr>
                <w:b/>
                <w:sz w:val="20"/>
                <w:szCs w:val="20"/>
              </w:rPr>
            </w:pPr>
            <w:r>
              <w:rPr>
                <w:b/>
                <w:sz w:val="20"/>
                <w:szCs w:val="20"/>
              </w:rPr>
              <w:t>Prof.dr.sc.Sanja Nikčević</w:t>
            </w:r>
          </w:p>
        </w:tc>
        <w:tc>
          <w:tcPr>
            <w:tcW w:w="970" w:type="dxa"/>
            <w:tcBorders>
              <w:bottom w:val="dashed" w:sz="4" w:space="0" w:color="auto"/>
            </w:tcBorders>
            <w:vAlign w:val="center"/>
          </w:tcPr>
          <w:p w:rsidR="004E344A" w:rsidRPr="00B47605" w:rsidRDefault="003D325A" w:rsidP="004E344A">
            <w:pPr>
              <w:rPr>
                <w:b/>
                <w:sz w:val="20"/>
                <w:szCs w:val="20"/>
              </w:rPr>
            </w:pPr>
            <w:r>
              <w:rPr>
                <w:b/>
                <w:sz w:val="20"/>
                <w:szCs w:val="20"/>
              </w:rPr>
              <w:t>SN</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2</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r>
      <w:tr w:rsidR="004E344A" w:rsidRPr="00B47605" w:rsidTr="004E344A">
        <w:trPr>
          <w:trHeight w:val="305"/>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tcBorders>
            <w:shd w:val="clear" w:color="auto" w:fill="auto"/>
            <w:vAlign w:val="center"/>
          </w:tcPr>
          <w:p w:rsidR="004E344A" w:rsidRPr="00D91EF7" w:rsidRDefault="004E344A" w:rsidP="004E344A">
            <w:pPr>
              <w:rPr>
                <w:b/>
                <w:sz w:val="20"/>
                <w:szCs w:val="20"/>
              </w:rPr>
            </w:pPr>
            <w:r w:rsidRPr="00D91EF7">
              <w:rPr>
                <w:b/>
                <w:sz w:val="20"/>
                <w:szCs w:val="20"/>
              </w:rPr>
              <w:t>Lucija Periš, ass</w:t>
            </w:r>
          </w:p>
        </w:tc>
        <w:tc>
          <w:tcPr>
            <w:tcW w:w="970" w:type="dxa"/>
            <w:tcBorders>
              <w:top w:val="dashed" w:sz="4" w:space="0" w:color="auto"/>
            </w:tcBorders>
            <w:vAlign w:val="center"/>
          </w:tcPr>
          <w:p w:rsidR="004E344A" w:rsidRPr="00C27460" w:rsidRDefault="004E344A" w:rsidP="004E344A">
            <w:pPr>
              <w:rPr>
                <w:sz w:val="20"/>
                <w:szCs w:val="20"/>
              </w:rPr>
            </w:pPr>
            <w:r>
              <w:rPr>
                <w:sz w:val="20"/>
                <w:szCs w:val="20"/>
              </w:rPr>
              <w:t>LP192</w:t>
            </w: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D91EF7" w:rsidRDefault="004E344A" w:rsidP="004E344A">
            <w:pPr>
              <w:jc w:val="center"/>
              <w:rPr>
                <w:b/>
                <w:sz w:val="20"/>
                <w:szCs w:val="20"/>
              </w:rPr>
            </w:pPr>
            <w:r w:rsidRPr="00D91EF7">
              <w:rPr>
                <w:b/>
                <w:sz w:val="20"/>
                <w:szCs w:val="20"/>
              </w:rPr>
              <w:t>2</w:t>
            </w: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p>
        </w:tc>
        <w:tc>
          <w:tcPr>
            <w:tcW w:w="703" w:type="dxa"/>
            <w:gridSpan w:val="2"/>
            <w:tcBorders>
              <w:top w:val="dashed" w:sz="4" w:space="0" w:color="auto"/>
            </w:tcBorders>
            <w:shd w:val="clear" w:color="auto" w:fill="auto"/>
            <w:vAlign w:val="center"/>
          </w:tcPr>
          <w:p w:rsidR="004E344A" w:rsidRPr="00C27460"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r>
              <w:rPr>
                <w:sz w:val="20"/>
                <w:szCs w:val="20"/>
              </w:rPr>
              <w:t>1</w:t>
            </w: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p>
        </w:tc>
      </w:tr>
      <w:tr w:rsidR="004E344A" w:rsidRPr="00B47605" w:rsidTr="004E344A">
        <w:trPr>
          <w:trHeight w:val="296"/>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6.</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0507</w:t>
            </w:r>
          </w:p>
        </w:tc>
        <w:tc>
          <w:tcPr>
            <w:tcW w:w="2970" w:type="dxa"/>
            <w:vMerge w:val="restart"/>
            <w:shd w:val="clear" w:color="auto" w:fill="auto"/>
            <w:vAlign w:val="center"/>
          </w:tcPr>
          <w:p w:rsidR="004E344A" w:rsidRPr="00B47605" w:rsidRDefault="004E344A" w:rsidP="004E344A">
            <w:pPr>
              <w:rPr>
                <w:sz w:val="20"/>
                <w:szCs w:val="20"/>
              </w:rPr>
            </w:pPr>
            <w:r w:rsidRPr="00B47605">
              <w:rPr>
                <w:sz w:val="20"/>
                <w:szCs w:val="20"/>
              </w:rPr>
              <w:t>Estetika lutkarstva 1</w:t>
            </w:r>
          </w:p>
        </w:tc>
        <w:tc>
          <w:tcPr>
            <w:tcW w:w="12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2</w:t>
            </w:r>
          </w:p>
        </w:tc>
        <w:tc>
          <w:tcPr>
            <w:tcW w:w="4293" w:type="dxa"/>
            <w:tcBorders>
              <w:bottom w:val="dashed" w:sz="4" w:space="0" w:color="auto"/>
            </w:tcBorders>
            <w:shd w:val="clear" w:color="auto" w:fill="auto"/>
            <w:vAlign w:val="center"/>
          </w:tcPr>
          <w:p w:rsidR="004E344A" w:rsidRPr="00C27460" w:rsidRDefault="004E344A" w:rsidP="004E344A">
            <w:pPr>
              <w:rPr>
                <w:b/>
                <w:sz w:val="20"/>
                <w:szCs w:val="20"/>
              </w:rPr>
            </w:pPr>
            <w:r w:rsidRPr="00C27460">
              <w:rPr>
                <w:b/>
                <w:sz w:val="20"/>
                <w:szCs w:val="20"/>
              </w:rPr>
              <w:t>Izv.prof.. dr. sc. Livija Kroflin</w:t>
            </w:r>
          </w:p>
        </w:tc>
        <w:tc>
          <w:tcPr>
            <w:tcW w:w="970" w:type="dxa"/>
            <w:tcBorders>
              <w:bottom w:val="dashed" w:sz="4" w:space="0" w:color="auto"/>
            </w:tcBorders>
            <w:vAlign w:val="center"/>
          </w:tcPr>
          <w:p w:rsidR="004E344A" w:rsidRPr="00C27460" w:rsidRDefault="004E344A" w:rsidP="004E344A">
            <w:pPr>
              <w:rPr>
                <w:b/>
                <w:sz w:val="20"/>
                <w:szCs w:val="20"/>
              </w:rPr>
            </w:pPr>
            <w:r w:rsidRPr="00C27460">
              <w:rPr>
                <w:b/>
                <w:sz w:val="20"/>
                <w:szCs w:val="20"/>
              </w:rPr>
              <w:t>LK127</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2</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0C0106" w:rsidRDefault="004E344A" w:rsidP="004E344A">
            <w:pPr>
              <w:jc w:val="center"/>
              <w:rPr>
                <w:b/>
                <w:sz w:val="20"/>
                <w:szCs w:val="20"/>
              </w:rPr>
            </w:pPr>
            <w:r w:rsidRPr="000C0106">
              <w:rPr>
                <w:b/>
                <w:sz w:val="20"/>
                <w:szCs w:val="20"/>
              </w:rPr>
              <w:t xml:space="preserve">½ </w:t>
            </w:r>
          </w:p>
        </w:tc>
        <w:tc>
          <w:tcPr>
            <w:tcW w:w="703" w:type="dxa"/>
            <w:tcBorders>
              <w:bottom w:val="dashed" w:sz="4" w:space="0" w:color="auto"/>
            </w:tcBorders>
            <w:shd w:val="clear" w:color="auto" w:fill="auto"/>
            <w:vAlign w:val="center"/>
          </w:tcPr>
          <w:p w:rsidR="004E344A" w:rsidRPr="000C0106"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r>
      <w:tr w:rsidR="004E344A" w:rsidRPr="00B47605" w:rsidTr="004E344A">
        <w:trPr>
          <w:trHeight w:val="350"/>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tcBorders>
            <w:shd w:val="clear" w:color="auto" w:fill="auto"/>
            <w:vAlign w:val="center"/>
          </w:tcPr>
          <w:p w:rsidR="004E344A" w:rsidRPr="00957F02" w:rsidRDefault="004E344A" w:rsidP="004E344A">
            <w:pPr>
              <w:rPr>
                <w:b/>
                <w:sz w:val="20"/>
                <w:szCs w:val="20"/>
              </w:rPr>
            </w:pPr>
            <w:r w:rsidRPr="00957F02">
              <w:rPr>
                <w:b/>
                <w:sz w:val="20"/>
                <w:szCs w:val="20"/>
              </w:rPr>
              <w:t xml:space="preserve">Igor Tretinjak, </w:t>
            </w:r>
            <w:r w:rsidR="003D325A">
              <w:rPr>
                <w:b/>
                <w:sz w:val="20"/>
                <w:szCs w:val="20"/>
              </w:rPr>
              <w:t>pred.</w:t>
            </w:r>
          </w:p>
        </w:tc>
        <w:tc>
          <w:tcPr>
            <w:tcW w:w="970" w:type="dxa"/>
            <w:tcBorders>
              <w:top w:val="dashed" w:sz="4" w:space="0" w:color="auto"/>
            </w:tcBorders>
            <w:vAlign w:val="center"/>
          </w:tcPr>
          <w:p w:rsidR="004E344A" w:rsidRPr="00D47DC8" w:rsidRDefault="004E344A" w:rsidP="004E344A">
            <w:pPr>
              <w:rPr>
                <w:b/>
                <w:sz w:val="20"/>
                <w:szCs w:val="20"/>
              </w:rPr>
            </w:pPr>
            <w:r w:rsidRPr="00D47DC8">
              <w:rPr>
                <w:b/>
                <w:sz w:val="20"/>
                <w:szCs w:val="20"/>
              </w:rPr>
              <w:t>IT165</w:t>
            </w: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r w:rsidRPr="00C27460">
              <w:rPr>
                <w:sz w:val="20"/>
                <w:szCs w:val="20"/>
              </w:rPr>
              <w:t>1</w:t>
            </w: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p>
        </w:tc>
        <w:tc>
          <w:tcPr>
            <w:tcW w:w="703" w:type="dxa"/>
            <w:gridSpan w:val="2"/>
            <w:tcBorders>
              <w:top w:val="dashed" w:sz="4" w:space="0" w:color="auto"/>
            </w:tcBorders>
            <w:shd w:val="clear" w:color="auto" w:fill="auto"/>
            <w:vAlign w:val="center"/>
          </w:tcPr>
          <w:p w:rsidR="004E344A" w:rsidRPr="00C27460"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r w:rsidRPr="00C27460">
              <w:rPr>
                <w:sz w:val="20"/>
                <w:szCs w:val="20"/>
              </w:rPr>
              <w:t xml:space="preserve">½  </w:t>
            </w: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p>
        </w:tc>
      </w:tr>
      <w:tr w:rsidR="004E344A" w:rsidRPr="00B47605" w:rsidTr="004E344A">
        <w:trPr>
          <w:trHeight w:val="470"/>
        </w:trPr>
        <w:tc>
          <w:tcPr>
            <w:tcW w:w="709" w:type="dxa"/>
            <w:shd w:val="clear" w:color="auto" w:fill="auto"/>
            <w:vAlign w:val="center"/>
          </w:tcPr>
          <w:p w:rsidR="004E344A" w:rsidRPr="00B47605" w:rsidRDefault="004E344A" w:rsidP="004E344A">
            <w:pPr>
              <w:rPr>
                <w:sz w:val="20"/>
                <w:szCs w:val="20"/>
              </w:rPr>
            </w:pPr>
            <w:r w:rsidRPr="00B47605">
              <w:rPr>
                <w:sz w:val="20"/>
                <w:szCs w:val="20"/>
              </w:rPr>
              <w:t>7.</w:t>
            </w:r>
          </w:p>
        </w:tc>
        <w:tc>
          <w:tcPr>
            <w:tcW w:w="1109" w:type="dxa"/>
            <w:shd w:val="clear" w:color="auto" w:fill="auto"/>
            <w:vAlign w:val="center"/>
          </w:tcPr>
          <w:p w:rsidR="004E344A" w:rsidRPr="00B47605" w:rsidRDefault="004E344A" w:rsidP="004E344A">
            <w:pPr>
              <w:jc w:val="center"/>
              <w:rPr>
                <w:sz w:val="20"/>
                <w:szCs w:val="20"/>
              </w:rPr>
            </w:pPr>
            <w:r>
              <w:rPr>
                <w:sz w:val="20"/>
                <w:szCs w:val="20"/>
              </w:rPr>
              <w:t>GLUI0905</w:t>
            </w:r>
          </w:p>
        </w:tc>
        <w:tc>
          <w:tcPr>
            <w:tcW w:w="2970" w:type="dxa"/>
            <w:shd w:val="clear" w:color="auto" w:fill="auto"/>
            <w:vAlign w:val="center"/>
          </w:tcPr>
          <w:p w:rsidR="004E344A" w:rsidRPr="00B47605" w:rsidRDefault="004E344A" w:rsidP="004E344A">
            <w:pPr>
              <w:rPr>
                <w:sz w:val="20"/>
                <w:szCs w:val="20"/>
              </w:rPr>
            </w:pPr>
            <w:r w:rsidRPr="00B47605">
              <w:rPr>
                <w:sz w:val="20"/>
                <w:szCs w:val="20"/>
              </w:rPr>
              <w:t>Tjelesni odgoj: Akrobatika</w:t>
            </w:r>
          </w:p>
        </w:tc>
        <w:tc>
          <w:tcPr>
            <w:tcW w:w="1200" w:type="dxa"/>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shd w:val="clear" w:color="auto" w:fill="auto"/>
          </w:tcPr>
          <w:p w:rsidR="004E344A" w:rsidRPr="00B47605" w:rsidRDefault="004E344A" w:rsidP="004E344A">
            <w:pPr>
              <w:jc w:val="center"/>
              <w:rPr>
                <w:b/>
                <w:sz w:val="20"/>
                <w:szCs w:val="20"/>
              </w:rPr>
            </w:pPr>
            <w:r w:rsidRPr="00B47605">
              <w:rPr>
                <w:b/>
                <w:sz w:val="20"/>
                <w:szCs w:val="20"/>
              </w:rPr>
              <w:t>1</w:t>
            </w:r>
          </w:p>
        </w:tc>
        <w:tc>
          <w:tcPr>
            <w:tcW w:w="4293" w:type="dxa"/>
            <w:shd w:val="clear" w:color="auto" w:fill="auto"/>
            <w:vAlign w:val="center"/>
          </w:tcPr>
          <w:p w:rsidR="004E344A" w:rsidRPr="00B47605" w:rsidRDefault="004E344A" w:rsidP="004E344A">
            <w:pPr>
              <w:rPr>
                <w:i/>
                <w:sz w:val="20"/>
                <w:szCs w:val="20"/>
              </w:rPr>
            </w:pPr>
            <w:r w:rsidRPr="00B47605">
              <w:rPr>
                <w:i/>
                <w:sz w:val="20"/>
                <w:szCs w:val="20"/>
              </w:rPr>
              <w:t xml:space="preserve">Zoran Pupovac, </w:t>
            </w:r>
            <w:r w:rsidR="003D325A">
              <w:rPr>
                <w:i/>
                <w:sz w:val="20"/>
                <w:szCs w:val="20"/>
              </w:rPr>
              <w:t xml:space="preserve">viši </w:t>
            </w:r>
            <w:r w:rsidRPr="00B47605">
              <w:rPr>
                <w:i/>
                <w:sz w:val="20"/>
                <w:szCs w:val="20"/>
              </w:rPr>
              <w:t>predavač</w:t>
            </w:r>
          </w:p>
        </w:tc>
        <w:tc>
          <w:tcPr>
            <w:tcW w:w="970" w:type="dxa"/>
            <w:vAlign w:val="center"/>
          </w:tcPr>
          <w:p w:rsidR="004E344A" w:rsidRPr="00B47605" w:rsidRDefault="004E344A" w:rsidP="004E344A">
            <w:pPr>
              <w:rPr>
                <w:sz w:val="20"/>
                <w:szCs w:val="20"/>
              </w:rPr>
            </w:pPr>
            <w:r w:rsidRPr="00B47605">
              <w:rPr>
                <w:sz w:val="20"/>
                <w:szCs w:val="20"/>
              </w:rPr>
              <w:t>ZP165</w:t>
            </w:r>
          </w:p>
        </w:tc>
        <w:tc>
          <w:tcPr>
            <w:tcW w:w="703" w:type="dxa"/>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i/>
                <w:sz w:val="20"/>
                <w:szCs w:val="20"/>
              </w:rPr>
            </w:pPr>
            <w:r w:rsidRPr="00B47605">
              <w:rPr>
                <w:i/>
                <w:sz w:val="20"/>
                <w:szCs w:val="20"/>
              </w:rPr>
              <w:t>2 TJ</w:t>
            </w:r>
          </w:p>
        </w:tc>
        <w:tc>
          <w:tcPr>
            <w:tcW w:w="703" w:type="dxa"/>
            <w:gridSpan w:val="2"/>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i/>
                <w:sz w:val="20"/>
                <w:szCs w:val="20"/>
              </w:rPr>
            </w:pPr>
            <w:r w:rsidRPr="00B47605">
              <w:rPr>
                <w:i/>
                <w:sz w:val="20"/>
                <w:szCs w:val="20"/>
              </w:rPr>
              <w:t>1</w:t>
            </w:r>
          </w:p>
        </w:tc>
      </w:tr>
      <w:tr w:rsidR="004E344A" w:rsidRPr="00B47605" w:rsidTr="004E344A">
        <w:trPr>
          <w:trHeight w:val="476"/>
        </w:trPr>
        <w:tc>
          <w:tcPr>
            <w:tcW w:w="709" w:type="dxa"/>
            <w:shd w:val="clear" w:color="auto" w:fill="auto"/>
            <w:vAlign w:val="center"/>
          </w:tcPr>
          <w:p w:rsidR="004E344A" w:rsidRPr="00B47605" w:rsidRDefault="004E344A" w:rsidP="004E344A">
            <w:pPr>
              <w:rPr>
                <w:sz w:val="20"/>
                <w:szCs w:val="20"/>
              </w:rPr>
            </w:pPr>
            <w:r w:rsidRPr="00B47605">
              <w:rPr>
                <w:sz w:val="20"/>
                <w:szCs w:val="20"/>
              </w:rPr>
              <w:t>8.</w:t>
            </w:r>
          </w:p>
        </w:tc>
        <w:tc>
          <w:tcPr>
            <w:tcW w:w="1109" w:type="dxa"/>
            <w:shd w:val="clear" w:color="auto" w:fill="auto"/>
            <w:vAlign w:val="center"/>
          </w:tcPr>
          <w:p w:rsidR="004E344A" w:rsidRPr="00B47605" w:rsidRDefault="004E344A" w:rsidP="004E344A">
            <w:pPr>
              <w:jc w:val="center"/>
              <w:rPr>
                <w:sz w:val="20"/>
                <w:szCs w:val="20"/>
              </w:rPr>
            </w:pPr>
            <w:r w:rsidRPr="00B47605">
              <w:rPr>
                <w:sz w:val="20"/>
                <w:szCs w:val="20"/>
              </w:rPr>
              <w:t>GLUI0525</w:t>
            </w:r>
          </w:p>
        </w:tc>
        <w:tc>
          <w:tcPr>
            <w:tcW w:w="2970" w:type="dxa"/>
            <w:shd w:val="clear" w:color="auto" w:fill="auto"/>
            <w:vAlign w:val="center"/>
          </w:tcPr>
          <w:p w:rsidR="004E344A" w:rsidRPr="00B47605" w:rsidRDefault="004E344A" w:rsidP="004E344A">
            <w:pPr>
              <w:rPr>
                <w:sz w:val="20"/>
                <w:szCs w:val="20"/>
              </w:rPr>
            </w:pPr>
            <w:r w:rsidRPr="00B47605">
              <w:rPr>
                <w:sz w:val="20"/>
                <w:szCs w:val="20"/>
              </w:rPr>
              <w:t>Engleski jezik 1</w:t>
            </w:r>
          </w:p>
        </w:tc>
        <w:tc>
          <w:tcPr>
            <w:tcW w:w="1200" w:type="dxa"/>
            <w:shd w:val="clear" w:color="auto" w:fill="auto"/>
          </w:tcPr>
          <w:p w:rsidR="004E344A" w:rsidRPr="00B47605" w:rsidRDefault="004E344A" w:rsidP="004E344A">
            <w:pPr>
              <w:jc w:val="center"/>
              <w:rPr>
                <w:b/>
                <w:sz w:val="20"/>
                <w:szCs w:val="20"/>
              </w:rPr>
            </w:pPr>
            <w:r w:rsidRPr="00B47605">
              <w:rPr>
                <w:b/>
                <w:sz w:val="20"/>
                <w:szCs w:val="20"/>
              </w:rPr>
              <w:t>Obavezan</w:t>
            </w:r>
          </w:p>
        </w:tc>
        <w:tc>
          <w:tcPr>
            <w:tcW w:w="600" w:type="dxa"/>
            <w:shd w:val="clear" w:color="auto" w:fill="auto"/>
          </w:tcPr>
          <w:p w:rsidR="004E344A" w:rsidRPr="00B47605" w:rsidRDefault="004E344A" w:rsidP="004E344A">
            <w:pPr>
              <w:jc w:val="center"/>
              <w:rPr>
                <w:b/>
                <w:sz w:val="20"/>
                <w:szCs w:val="20"/>
              </w:rPr>
            </w:pPr>
            <w:r w:rsidRPr="00B47605">
              <w:rPr>
                <w:b/>
                <w:sz w:val="20"/>
                <w:szCs w:val="20"/>
              </w:rPr>
              <w:t>2</w:t>
            </w:r>
          </w:p>
        </w:tc>
        <w:tc>
          <w:tcPr>
            <w:tcW w:w="4293" w:type="dxa"/>
            <w:shd w:val="clear" w:color="auto" w:fill="auto"/>
          </w:tcPr>
          <w:p w:rsidR="004E344A" w:rsidRPr="00957F02" w:rsidRDefault="004E344A" w:rsidP="004E344A">
            <w:pPr>
              <w:rPr>
                <w:b/>
                <w:sz w:val="20"/>
                <w:szCs w:val="20"/>
              </w:rPr>
            </w:pPr>
            <w:r w:rsidRPr="00957F02">
              <w:rPr>
                <w:b/>
                <w:sz w:val="20"/>
                <w:szCs w:val="20"/>
              </w:rPr>
              <w:t xml:space="preserve">Jurica Novaković, pred. </w:t>
            </w:r>
          </w:p>
        </w:tc>
        <w:tc>
          <w:tcPr>
            <w:tcW w:w="970" w:type="dxa"/>
          </w:tcPr>
          <w:p w:rsidR="004E344A" w:rsidRPr="00D47DC8" w:rsidRDefault="004E344A" w:rsidP="004E344A">
            <w:pPr>
              <w:rPr>
                <w:b/>
                <w:sz w:val="20"/>
                <w:szCs w:val="20"/>
              </w:rPr>
            </w:pPr>
            <w:r w:rsidRPr="00D47DC8">
              <w:rPr>
                <w:b/>
                <w:sz w:val="20"/>
                <w:szCs w:val="20"/>
              </w:rPr>
              <w:t>JN118</w:t>
            </w:r>
          </w:p>
        </w:tc>
        <w:tc>
          <w:tcPr>
            <w:tcW w:w="703" w:type="dxa"/>
            <w:shd w:val="clear" w:color="auto" w:fill="auto"/>
          </w:tcPr>
          <w:p w:rsidR="004E344A" w:rsidRPr="00D47DC8" w:rsidRDefault="004E344A" w:rsidP="004E344A">
            <w:pPr>
              <w:jc w:val="center"/>
              <w:rPr>
                <w:b/>
                <w:sz w:val="20"/>
                <w:szCs w:val="20"/>
              </w:rPr>
            </w:pPr>
            <w:r w:rsidRPr="00D47DC8">
              <w:rPr>
                <w:b/>
                <w:sz w:val="20"/>
                <w:szCs w:val="20"/>
              </w:rPr>
              <w:t>1</w:t>
            </w:r>
          </w:p>
        </w:tc>
        <w:tc>
          <w:tcPr>
            <w:tcW w:w="703" w:type="dxa"/>
            <w:shd w:val="clear" w:color="auto" w:fill="auto"/>
          </w:tcPr>
          <w:p w:rsidR="004E344A" w:rsidRPr="00D47DC8" w:rsidRDefault="004E344A" w:rsidP="004E344A">
            <w:pPr>
              <w:rPr>
                <w:b/>
                <w:sz w:val="20"/>
                <w:szCs w:val="20"/>
              </w:rPr>
            </w:pPr>
            <w:r w:rsidRPr="00D47DC8">
              <w:rPr>
                <w:b/>
                <w:sz w:val="20"/>
                <w:szCs w:val="20"/>
              </w:rPr>
              <w:t>1</w:t>
            </w:r>
          </w:p>
        </w:tc>
        <w:tc>
          <w:tcPr>
            <w:tcW w:w="703" w:type="dxa"/>
            <w:shd w:val="clear" w:color="auto" w:fill="auto"/>
          </w:tcPr>
          <w:p w:rsidR="004E344A" w:rsidRPr="00C27460" w:rsidRDefault="004E344A" w:rsidP="004E344A">
            <w:pPr>
              <w:rPr>
                <w:sz w:val="20"/>
                <w:szCs w:val="20"/>
              </w:rPr>
            </w:pPr>
          </w:p>
        </w:tc>
        <w:tc>
          <w:tcPr>
            <w:tcW w:w="703" w:type="dxa"/>
            <w:gridSpan w:val="2"/>
            <w:shd w:val="clear" w:color="auto" w:fill="auto"/>
          </w:tcPr>
          <w:p w:rsidR="004E344A" w:rsidRPr="00D47DC8" w:rsidRDefault="004E344A" w:rsidP="004E344A">
            <w:pPr>
              <w:jc w:val="center"/>
              <w:rPr>
                <w:b/>
                <w:sz w:val="20"/>
                <w:szCs w:val="20"/>
              </w:rPr>
            </w:pPr>
            <w:r w:rsidRPr="00D47DC8">
              <w:rPr>
                <w:b/>
                <w:sz w:val="20"/>
                <w:szCs w:val="20"/>
              </w:rPr>
              <w:t>1</w:t>
            </w:r>
          </w:p>
        </w:tc>
        <w:tc>
          <w:tcPr>
            <w:tcW w:w="703" w:type="dxa"/>
            <w:shd w:val="clear" w:color="auto" w:fill="auto"/>
          </w:tcPr>
          <w:p w:rsidR="004E344A" w:rsidRPr="00D47DC8" w:rsidRDefault="004E344A" w:rsidP="004E344A">
            <w:pPr>
              <w:rPr>
                <w:sz w:val="20"/>
                <w:szCs w:val="20"/>
              </w:rPr>
            </w:pPr>
            <w:r w:rsidRPr="00D47DC8">
              <w:rPr>
                <w:sz w:val="20"/>
                <w:szCs w:val="20"/>
              </w:rPr>
              <w:t>1</w:t>
            </w:r>
          </w:p>
        </w:tc>
        <w:tc>
          <w:tcPr>
            <w:tcW w:w="703" w:type="dxa"/>
            <w:shd w:val="clear" w:color="auto" w:fill="auto"/>
            <w:vAlign w:val="center"/>
          </w:tcPr>
          <w:p w:rsidR="004E344A" w:rsidRPr="00C27460" w:rsidRDefault="004E344A" w:rsidP="004E344A">
            <w:pPr>
              <w:jc w:val="center"/>
              <w:rPr>
                <w:sz w:val="20"/>
                <w:szCs w:val="20"/>
              </w:rPr>
            </w:pPr>
          </w:p>
        </w:tc>
      </w:tr>
      <w:tr w:rsidR="004E344A" w:rsidRPr="00B47605" w:rsidTr="004E344A">
        <w:trPr>
          <w:trHeight w:val="470"/>
        </w:trPr>
        <w:tc>
          <w:tcPr>
            <w:tcW w:w="16069" w:type="dxa"/>
            <w:gridSpan w:val="14"/>
            <w:shd w:val="clear" w:color="auto" w:fill="auto"/>
            <w:vAlign w:val="center"/>
          </w:tcPr>
          <w:p w:rsidR="004E344A" w:rsidRPr="00B47605" w:rsidRDefault="004E344A" w:rsidP="004E344A">
            <w:pPr>
              <w:spacing w:before="100" w:beforeAutospacing="1" w:after="100" w:afterAutospacing="1"/>
              <w:rPr>
                <w:b/>
                <w:sz w:val="20"/>
                <w:szCs w:val="20"/>
              </w:rPr>
            </w:pPr>
            <w:r w:rsidRPr="00B47605">
              <w:rPr>
                <w:b/>
                <w:sz w:val="20"/>
                <w:szCs w:val="20"/>
              </w:rPr>
              <w:t xml:space="preserve">                                                                                                              24 ECTS-a obaveznih predmeta, 36 sati tjedno opterećenje </w:t>
            </w:r>
          </w:p>
        </w:tc>
      </w:tr>
      <w:tr w:rsidR="004E344A" w:rsidRPr="00B47605" w:rsidTr="004E344A">
        <w:trPr>
          <w:trHeight w:val="270"/>
        </w:trPr>
        <w:tc>
          <w:tcPr>
            <w:tcW w:w="709" w:type="dxa"/>
            <w:vMerge w:val="restart"/>
            <w:shd w:val="clear" w:color="auto" w:fill="auto"/>
            <w:vAlign w:val="center"/>
          </w:tcPr>
          <w:p w:rsidR="004E344A" w:rsidRPr="00B47605" w:rsidRDefault="004E344A" w:rsidP="004E344A">
            <w:pPr>
              <w:rPr>
                <w:sz w:val="20"/>
                <w:szCs w:val="20"/>
              </w:rPr>
            </w:pPr>
            <w:r>
              <w:rPr>
                <w:sz w:val="20"/>
                <w:szCs w:val="20"/>
              </w:rPr>
              <w:lastRenderedPageBreak/>
              <w:t>9</w:t>
            </w:r>
            <w:r w:rsidRPr="00B47605">
              <w:rPr>
                <w:sz w:val="20"/>
                <w:szCs w:val="20"/>
              </w:rPr>
              <w:t>.</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GLUI0818</w:t>
            </w:r>
          </w:p>
        </w:tc>
        <w:tc>
          <w:tcPr>
            <w:tcW w:w="2970" w:type="dxa"/>
            <w:vMerge w:val="restart"/>
            <w:shd w:val="clear" w:color="auto" w:fill="auto"/>
            <w:vAlign w:val="center"/>
          </w:tcPr>
          <w:p w:rsidR="004E344A" w:rsidRPr="00B47605" w:rsidRDefault="004E344A" w:rsidP="004E344A">
            <w:pPr>
              <w:rPr>
                <w:sz w:val="20"/>
                <w:szCs w:val="20"/>
              </w:rPr>
            </w:pPr>
            <w:r w:rsidRPr="00B47605">
              <w:rPr>
                <w:sz w:val="20"/>
                <w:szCs w:val="20"/>
              </w:rPr>
              <w:t>Lutkarska tehnologija 1</w:t>
            </w:r>
          </w:p>
        </w:tc>
        <w:tc>
          <w:tcPr>
            <w:tcW w:w="1200" w:type="dxa"/>
            <w:vMerge w:val="restart"/>
            <w:shd w:val="clear" w:color="auto" w:fill="auto"/>
          </w:tcPr>
          <w:p w:rsidR="004E344A" w:rsidRPr="00B47605" w:rsidRDefault="004E344A" w:rsidP="004E344A">
            <w:pPr>
              <w:jc w:val="center"/>
              <w:rPr>
                <w:sz w:val="20"/>
                <w:szCs w:val="20"/>
              </w:rPr>
            </w:pPr>
            <w:r w:rsidRPr="00B47605">
              <w:rPr>
                <w:b/>
                <w:sz w:val="20"/>
                <w:szCs w:val="20"/>
              </w:rPr>
              <w:t>Izborni</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2</w:t>
            </w:r>
          </w:p>
        </w:tc>
        <w:tc>
          <w:tcPr>
            <w:tcW w:w="4293" w:type="dxa"/>
            <w:tcBorders>
              <w:bottom w:val="dashed" w:sz="4" w:space="0" w:color="auto"/>
            </w:tcBorders>
            <w:shd w:val="clear" w:color="auto" w:fill="auto"/>
            <w:vAlign w:val="center"/>
          </w:tcPr>
          <w:p w:rsidR="004E344A" w:rsidRPr="00B47605" w:rsidRDefault="004E344A" w:rsidP="004E344A">
            <w:pPr>
              <w:rPr>
                <w:b/>
                <w:sz w:val="20"/>
                <w:szCs w:val="20"/>
              </w:rPr>
            </w:pPr>
            <w:r w:rsidRPr="00B47605">
              <w:rPr>
                <w:b/>
                <w:sz w:val="20"/>
                <w:szCs w:val="20"/>
              </w:rPr>
              <w:t>doc. dr. art. Ria Trdin</w:t>
            </w:r>
          </w:p>
        </w:tc>
        <w:tc>
          <w:tcPr>
            <w:tcW w:w="970" w:type="dxa"/>
            <w:tcBorders>
              <w:bottom w:val="dashed" w:sz="4" w:space="0" w:color="auto"/>
            </w:tcBorders>
            <w:vAlign w:val="center"/>
          </w:tcPr>
          <w:p w:rsidR="004E344A" w:rsidRPr="00B47605" w:rsidRDefault="004E344A" w:rsidP="004E344A">
            <w:pPr>
              <w:rPr>
                <w:b/>
                <w:sz w:val="20"/>
                <w:szCs w:val="20"/>
              </w:rPr>
            </w:pPr>
            <w:r w:rsidRPr="00B47605">
              <w:rPr>
                <w:b/>
                <w:sz w:val="20"/>
                <w:szCs w:val="20"/>
              </w:rPr>
              <w:t>RT114</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tc>
        <w:tc>
          <w:tcPr>
            <w:tcW w:w="703" w:type="dxa"/>
            <w:tcBorders>
              <w:bottom w:val="dashed" w:sz="4" w:space="0" w:color="auto"/>
            </w:tcBorders>
            <w:shd w:val="clear" w:color="auto" w:fill="auto"/>
            <w:vAlign w:val="center"/>
          </w:tcPr>
          <w:p w:rsidR="004E344A" w:rsidRPr="00C27460" w:rsidRDefault="004E344A" w:rsidP="004E344A">
            <w:pP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2</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r>
      <w:tr w:rsidR="004E344A" w:rsidRPr="00B47605" w:rsidTr="004E344A">
        <w:trPr>
          <w:trHeight w:val="180"/>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tcBorders>
            <w:shd w:val="clear" w:color="auto" w:fill="auto"/>
            <w:vAlign w:val="center"/>
          </w:tcPr>
          <w:p w:rsidR="004E344A" w:rsidRPr="00F22A4E" w:rsidRDefault="004E344A" w:rsidP="004E344A">
            <w:pPr>
              <w:rPr>
                <w:i/>
                <w:sz w:val="20"/>
                <w:szCs w:val="20"/>
              </w:rPr>
            </w:pPr>
            <w:r w:rsidRPr="00F22A4E">
              <w:rPr>
                <w:i/>
                <w:sz w:val="20"/>
                <w:szCs w:val="20"/>
              </w:rPr>
              <w:t>Martina Livović , ass</w:t>
            </w:r>
          </w:p>
        </w:tc>
        <w:tc>
          <w:tcPr>
            <w:tcW w:w="970" w:type="dxa"/>
            <w:tcBorders>
              <w:top w:val="dashed" w:sz="4" w:space="0" w:color="auto"/>
            </w:tcBorders>
            <w:vAlign w:val="center"/>
          </w:tcPr>
          <w:p w:rsidR="004E344A" w:rsidRPr="006D47E6" w:rsidRDefault="004E344A" w:rsidP="004E344A">
            <w:pPr>
              <w:rPr>
                <w:i/>
                <w:sz w:val="20"/>
                <w:szCs w:val="20"/>
              </w:rPr>
            </w:pPr>
            <w:r w:rsidRPr="006D47E6">
              <w:rPr>
                <w:i/>
                <w:sz w:val="20"/>
                <w:szCs w:val="20"/>
              </w:rPr>
              <w:t>ML257</w:t>
            </w:r>
          </w:p>
        </w:tc>
        <w:tc>
          <w:tcPr>
            <w:tcW w:w="703" w:type="dxa"/>
            <w:tcBorders>
              <w:top w:val="dashed" w:sz="4" w:space="0" w:color="auto"/>
            </w:tcBorders>
            <w:shd w:val="clear" w:color="auto" w:fill="auto"/>
            <w:vAlign w:val="center"/>
          </w:tcPr>
          <w:p w:rsidR="004E344A" w:rsidRPr="00C27460" w:rsidRDefault="004E344A" w:rsidP="004E344A">
            <w:pPr>
              <w:jc w:val="center"/>
              <w:rPr>
                <w:i/>
                <w:sz w:val="20"/>
                <w:szCs w:val="20"/>
              </w:rPr>
            </w:pPr>
          </w:p>
        </w:tc>
        <w:tc>
          <w:tcPr>
            <w:tcW w:w="703" w:type="dxa"/>
            <w:tcBorders>
              <w:top w:val="dashed" w:sz="4" w:space="0" w:color="auto"/>
            </w:tcBorders>
            <w:shd w:val="clear" w:color="auto" w:fill="auto"/>
            <w:vAlign w:val="center"/>
          </w:tcPr>
          <w:p w:rsidR="004E344A" w:rsidRPr="00C27460" w:rsidRDefault="004E344A" w:rsidP="004E344A">
            <w:pPr>
              <w:rPr>
                <w:i/>
                <w:sz w:val="20"/>
                <w:szCs w:val="20"/>
              </w:rPr>
            </w:pPr>
          </w:p>
        </w:tc>
        <w:tc>
          <w:tcPr>
            <w:tcW w:w="703" w:type="dxa"/>
            <w:tcBorders>
              <w:top w:val="dashed" w:sz="4" w:space="0" w:color="auto"/>
            </w:tcBorders>
            <w:shd w:val="clear" w:color="auto" w:fill="auto"/>
            <w:vAlign w:val="center"/>
          </w:tcPr>
          <w:p w:rsidR="004E344A" w:rsidRPr="00C27460" w:rsidRDefault="004E344A" w:rsidP="004E344A">
            <w:pPr>
              <w:jc w:val="center"/>
              <w:rPr>
                <w:i/>
                <w:sz w:val="20"/>
                <w:szCs w:val="20"/>
              </w:rPr>
            </w:pPr>
            <w:r w:rsidRPr="00C27460">
              <w:rPr>
                <w:i/>
                <w:sz w:val="20"/>
                <w:szCs w:val="20"/>
              </w:rPr>
              <w:t>1</w:t>
            </w:r>
          </w:p>
        </w:tc>
        <w:tc>
          <w:tcPr>
            <w:tcW w:w="703" w:type="dxa"/>
            <w:gridSpan w:val="2"/>
            <w:tcBorders>
              <w:top w:val="dashed" w:sz="4" w:space="0" w:color="auto"/>
            </w:tcBorders>
            <w:shd w:val="clear" w:color="auto" w:fill="auto"/>
            <w:vAlign w:val="center"/>
          </w:tcPr>
          <w:p w:rsidR="004E344A" w:rsidRPr="00C27460" w:rsidRDefault="004E344A" w:rsidP="004E344A">
            <w:pPr>
              <w:jc w:val="center"/>
              <w:rPr>
                <w:i/>
                <w:sz w:val="20"/>
                <w:szCs w:val="20"/>
              </w:rPr>
            </w:pPr>
          </w:p>
        </w:tc>
        <w:tc>
          <w:tcPr>
            <w:tcW w:w="703" w:type="dxa"/>
            <w:tcBorders>
              <w:top w:val="dashed" w:sz="4" w:space="0" w:color="auto"/>
            </w:tcBorders>
            <w:shd w:val="clear" w:color="auto" w:fill="auto"/>
            <w:vAlign w:val="center"/>
          </w:tcPr>
          <w:p w:rsidR="004E344A" w:rsidRPr="00C27460" w:rsidRDefault="004E344A" w:rsidP="004E344A">
            <w:pPr>
              <w:jc w:val="center"/>
              <w:rPr>
                <w:i/>
                <w:sz w:val="20"/>
                <w:szCs w:val="20"/>
              </w:rPr>
            </w:pPr>
          </w:p>
        </w:tc>
        <w:tc>
          <w:tcPr>
            <w:tcW w:w="703" w:type="dxa"/>
            <w:tcBorders>
              <w:top w:val="dashed" w:sz="4" w:space="0" w:color="auto"/>
            </w:tcBorders>
            <w:shd w:val="clear" w:color="auto" w:fill="auto"/>
            <w:vAlign w:val="center"/>
          </w:tcPr>
          <w:p w:rsidR="004E344A" w:rsidRPr="00C27460" w:rsidRDefault="004E344A" w:rsidP="004E344A">
            <w:pPr>
              <w:jc w:val="center"/>
              <w:rPr>
                <w:i/>
                <w:sz w:val="20"/>
                <w:szCs w:val="20"/>
              </w:rPr>
            </w:pPr>
            <w:r w:rsidRPr="00C27460">
              <w:rPr>
                <w:i/>
                <w:sz w:val="20"/>
                <w:szCs w:val="20"/>
              </w:rPr>
              <w:t>2</w:t>
            </w:r>
          </w:p>
        </w:tc>
      </w:tr>
      <w:tr w:rsidR="004E344A" w:rsidRPr="00B47605" w:rsidTr="004E344A">
        <w:trPr>
          <w:trHeight w:val="431"/>
        </w:trPr>
        <w:tc>
          <w:tcPr>
            <w:tcW w:w="709" w:type="dxa"/>
            <w:shd w:val="clear" w:color="auto" w:fill="auto"/>
            <w:vAlign w:val="center"/>
          </w:tcPr>
          <w:p w:rsidR="004E344A" w:rsidRPr="00B47605" w:rsidRDefault="004E344A" w:rsidP="004E344A">
            <w:pPr>
              <w:rPr>
                <w:sz w:val="20"/>
                <w:szCs w:val="20"/>
              </w:rPr>
            </w:pPr>
            <w:r w:rsidRPr="00B47605">
              <w:rPr>
                <w:sz w:val="20"/>
                <w:szCs w:val="20"/>
              </w:rPr>
              <w:t>1</w:t>
            </w:r>
            <w:r>
              <w:rPr>
                <w:sz w:val="20"/>
                <w:szCs w:val="20"/>
              </w:rPr>
              <w:t>0</w:t>
            </w:r>
            <w:r w:rsidRPr="00B47605">
              <w:rPr>
                <w:sz w:val="20"/>
                <w:szCs w:val="20"/>
              </w:rPr>
              <w:t>.</w:t>
            </w:r>
          </w:p>
        </w:tc>
        <w:tc>
          <w:tcPr>
            <w:tcW w:w="1109" w:type="dxa"/>
            <w:shd w:val="clear" w:color="auto" w:fill="auto"/>
            <w:vAlign w:val="center"/>
          </w:tcPr>
          <w:p w:rsidR="004E344A" w:rsidRPr="00B47605" w:rsidRDefault="004E344A" w:rsidP="004E344A">
            <w:pPr>
              <w:rPr>
                <w:sz w:val="20"/>
                <w:szCs w:val="20"/>
              </w:rPr>
            </w:pPr>
            <w:r>
              <w:rPr>
                <w:sz w:val="20"/>
                <w:szCs w:val="20"/>
              </w:rPr>
              <w:t>GLUI0407</w:t>
            </w:r>
          </w:p>
        </w:tc>
        <w:tc>
          <w:tcPr>
            <w:tcW w:w="2970" w:type="dxa"/>
            <w:shd w:val="clear" w:color="auto" w:fill="auto"/>
            <w:vAlign w:val="center"/>
          </w:tcPr>
          <w:p w:rsidR="004E344A" w:rsidRPr="00B47605" w:rsidRDefault="004E344A" w:rsidP="004E344A">
            <w:pPr>
              <w:rPr>
                <w:sz w:val="20"/>
                <w:szCs w:val="20"/>
              </w:rPr>
            </w:pPr>
            <w:r w:rsidRPr="00B47605">
              <w:rPr>
                <w:sz w:val="20"/>
                <w:szCs w:val="20"/>
              </w:rPr>
              <w:t xml:space="preserve">Glas: </w:t>
            </w:r>
            <w:r>
              <w:rPr>
                <w:sz w:val="20"/>
                <w:szCs w:val="20"/>
              </w:rPr>
              <w:t>scensko u glasu</w:t>
            </w:r>
          </w:p>
        </w:tc>
        <w:tc>
          <w:tcPr>
            <w:tcW w:w="1200" w:type="dxa"/>
            <w:shd w:val="clear" w:color="auto" w:fill="auto"/>
          </w:tcPr>
          <w:p w:rsidR="004E344A" w:rsidRPr="00B47605" w:rsidRDefault="004E344A" w:rsidP="004E344A">
            <w:pPr>
              <w:jc w:val="center"/>
              <w:rPr>
                <w:sz w:val="20"/>
                <w:szCs w:val="20"/>
              </w:rPr>
            </w:pPr>
            <w:r w:rsidRPr="00B47605">
              <w:rPr>
                <w:b/>
                <w:sz w:val="20"/>
                <w:szCs w:val="20"/>
              </w:rPr>
              <w:t>Izborni</w:t>
            </w:r>
          </w:p>
        </w:tc>
        <w:tc>
          <w:tcPr>
            <w:tcW w:w="600" w:type="dxa"/>
            <w:shd w:val="clear" w:color="auto" w:fill="auto"/>
          </w:tcPr>
          <w:p w:rsidR="004E344A" w:rsidRPr="00B47605" w:rsidRDefault="004E344A" w:rsidP="004E344A">
            <w:pPr>
              <w:jc w:val="center"/>
              <w:rPr>
                <w:b/>
                <w:sz w:val="20"/>
                <w:szCs w:val="20"/>
              </w:rPr>
            </w:pPr>
            <w:r w:rsidRPr="00B47605">
              <w:rPr>
                <w:b/>
                <w:sz w:val="20"/>
                <w:szCs w:val="20"/>
              </w:rPr>
              <w:t>2</w:t>
            </w:r>
          </w:p>
        </w:tc>
        <w:tc>
          <w:tcPr>
            <w:tcW w:w="4293" w:type="dxa"/>
            <w:shd w:val="clear" w:color="auto" w:fill="auto"/>
            <w:vAlign w:val="center"/>
          </w:tcPr>
          <w:p w:rsidR="004E344A" w:rsidRPr="00B47605" w:rsidRDefault="004E344A" w:rsidP="004E344A">
            <w:pPr>
              <w:rPr>
                <w:i/>
                <w:sz w:val="20"/>
                <w:szCs w:val="20"/>
              </w:rPr>
            </w:pPr>
            <w:r w:rsidRPr="00B47605">
              <w:rPr>
                <w:b/>
                <w:sz w:val="20"/>
                <w:szCs w:val="20"/>
              </w:rPr>
              <w:t xml:space="preserve">doc. art. </w:t>
            </w:r>
            <w:r>
              <w:rPr>
                <w:b/>
                <w:sz w:val="20"/>
                <w:szCs w:val="20"/>
              </w:rPr>
              <w:t>Veronika Hardy</w:t>
            </w:r>
          </w:p>
        </w:tc>
        <w:tc>
          <w:tcPr>
            <w:tcW w:w="970" w:type="dxa"/>
            <w:vAlign w:val="center"/>
          </w:tcPr>
          <w:p w:rsidR="004E344A" w:rsidRPr="00B47605" w:rsidRDefault="004E344A" w:rsidP="004E344A">
            <w:pPr>
              <w:rPr>
                <w:i/>
                <w:sz w:val="20"/>
                <w:szCs w:val="20"/>
              </w:rPr>
            </w:pPr>
            <w:r w:rsidRPr="00B47605">
              <w:rPr>
                <w:b/>
                <w:sz w:val="20"/>
                <w:szCs w:val="20"/>
              </w:rPr>
              <w:t>V</w:t>
            </w:r>
            <w:r>
              <w:rPr>
                <w:b/>
                <w:sz w:val="20"/>
                <w:szCs w:val="20"/>
              </w:rPr>
              <w:t>H126</w:t>
            </w:r>
          </w:p>
        </w:tc>
        <w:tc>
          <w:tcPr>
            <w:tcW w:w="703" w:type="dxa"/>
            <w:shd w:val="clear" w:color="auto" w:fill="auto"/>
            <w:vAlign w:val="center"/>
          </w:tcPr>
          <w:p w:rsidR="004E344A" w:rsidRPr="00B47605" w:rsidRDefault="004E344A" w:rsidP="004E344A">
            <w:pPr>
              <w:jc w:val="center"/>
              <w:rPr>
                <w:b/>
                <w:i/>
                <w:sz w:val="20"/>
                <w:szCs w:val="20"/>
              </w:rPr>
            </w:pPr>
          </w:p>
        </w:tc>
        <w:tc>
          <w:tcPr>
            <w:tcW w:w="703" w:type="dxa"/>
            <w:shd w:val="clear" w:color="auto" w:fill="auto"/>
            <w:vAlign w:val="center"/>
          </w:tcPr>
          <w:p w:rsidR="004E344A" w:rsidRPr="00B47605" w:rsidRDefault="004E344A" w:rsidP="004E344A">
            <w:pPr>
              <w:jc w:val="center"/>
              <w:rPr>
                <w:b/>
                <w:sz w:val="20"/>
                <w:szCs w:val="20"/>
              </w:rPr>
            </w:pPr>
            <w:r>
              <w:rPr>
                <w:b/>
                <w:sz w:val="20"/>
                <w:szCs w:val="20"/>
              </w:rPr>
              <w:t>2</w:t>
            </w:r>
          </w:p>
        </w:tc>
        <w:tc>
          <w:tcPr>
            <w:tcW w:w="703" w:type="dxa"/>
            <w:shd w:val="clear" w:color="auto" w:fill="auto"/>
            <w:vAlign w:val="center"/>
          </w:tcPr>
          <w:p w:rsidR="004E344A" w:rsidRPr="00B47605" w:rsidRDefault="004E344A" w:rsidP="004E344A">
            <w:pPr>
              <w:jc w:val="center"/>
              <w:rPr>
                <w:b/>
                <w:i/>
                <w:sz w:val="20"/>
                <w:szCs w:val="20"/>
              </w:rPr>
            </w:pPr>
          </w:p>
        </w:tc>
        <w:tc>
          <w:tcPr>
            <w:tcW w:w="703" w:type="dxa"/>
            <w:gridSpan w:val="2"/>
            <w:shd w:val="clear" w:color="auto" w:fill="auto"/>
            <w:vAlign w:val="center"/>
          </w:tcPr>
          <w:p w:rsidR="004E344A" w:rsidRPr="00B47605" w:rsidRDefault="004E344A" w:rsidP="004E344A">
            <w:pPr>
              <w:jc w:val="center"/>
              <w:rPr>
                <w:i/>
                <w:sz w:val="20"/>
                <w:szCs w:val="20"/>
              </w:rPr>
            </w:pPr>
          </w:p>
        </w:tc>
        <w:tc>
          <w:tcPr>
            <w:tcW w:w="703" w:type="dxa"/>
            <w:shd w:val="clear" w:color="auto" w:fill="auto"/>
            <w:vAlign w:val="center"/>
          </w:tcPr>
          <w:p w:rsidR="004E344A" w:rsidRPr="00B47605" w:rsidRDefault="004E344A" w:rsidP="004E344A">
            <w:pPr>
              <w:jc w:val="center"/>
              <w:rPr>
                <w:i/>
                <w:sz w:val="20"/>
                <w:szCs w:val="20"/>
              </w:rPr>
            </w:pPr>
            <w:r w:rsidRPr="00B47605">
              <w:rPr>
                <w:b/>
                <w:sz w:val="20"/>
                <w:szCs w:val="20"/>
              </w:rPr>
              <w:t>1</w:t>
            </w:r>
          </w:p>
        </w:tc>
        <w:tc>
          <w:tcPr>
            <w:tcW w:w="703" w:type="dxa"/>
            <w:shd w:val="clear" w:color="auto" w:fill="auto"/>
            <w:vAlign w:val="center"/>
          </w:tcPr>
          <w:p w:rsidR="004E344A" w:rsidRPr="00B47605" w:rsidRDefault="004E344A" w:rsidP="004E344A">
            <w:pPr>
              <w:jc w:val="center"/>
              <w:rPr>
                <w:i/>
                <w:sz w:val="20"/>
                <w:szCs w:val="20"/>
              </w:rPr>
            </w:pPr>
          </w:p>
        </w:tc>
      </w:tr>
      <w:tr w:rsidR="004E344A" w:rsidRPr="00B47605" w:rsidTr="004E344A">
        <w:trPr>
          <w:trHeight w:val="431"/>
        </w:trPr>
        <w:tc>
          <w:tcPr>
            <w:tcW w:w="709" w:type="dxa"/>
            <w:shd w:val="clear" w:color="auto" w:fill="auto"/>
            <w:vAlign w:val="center"/>
          </w:tcPr>
          <w:p w:rsidR="004E344A" w:rsidRPr="00B47605" w:rsidRDefault="004E344A" w:rsidP="004E344A">
            <w:pPr>
              <w:rPr>
                <w:sz w:val="20"/>
                <w:szCs w:val="20"/>
              </w:rPr>
            </w:pPr>
            <w:r>
              <w:rPr>
                <w:sz w:val="20"/>
                <w:szCs w:val="20"/>
              </w:rPr>
              <w:t xml:space="preserve">11. </w:t>
            </w:r>
          </w:p>
        </w:tc>
        <w:tc>
          <w:tcPr>
            <w:tcW w:w="1109" w:type="dxa"/>
            <w:shd w:val="clear" w:color="auto" w:fill="auto"/>
            <w:vAlign w:val="center"/>
          </w:tcPr>
          <w:p w:rsidR="004E344A" w:rsidRDefault="004E344A" w:rsidP="004E344A">
            <w:pPr>
              <w:rPr>
                <w:sz w:val="20"/>
                <w:szCs w:val="20"/>
              </w:rPr>
            </w:pPr>
            <w:r>
              <w:rPr>
                <w:sz w:val="20"/>
                <w:szCs w:val="20"/>
              </w:rPr>
              <w:t>GLUI0901</w:t>
            </w:r>
          </w:p>
        </w:tc>
        <w:tc>
          <w:tcPr>
            <w:tcW w:w="2970" w:type="dxa"/>
            <w:shd w:val="clear" w:color="auto" w:fill="auto"/>
            <w:vAlign w:val="center"/>
          </w:tcPr>
          <w:p w:rsidR="004E344A" w:rsidRPr="00B47605" w:rsidRDefault="004E344A" w:rsidP="004E344A">
            <w:pPr>
              <w:rPr>
                <w:sz w:val="20"/>
                <w:szCs w:val="20"/>
              </w:rPr>
            </w:pPr>
            <w:r>
              <w:rPr>
                <w:sz w:val="20"/>
                <w:szCs w:val="20"/>
              </w:rPr>
              <w:t>Pjevanje I</w:t>
            </w:r>
          </w:p>
        </w:tc>
        <w:tc>
          <w:tcPr>
            <w:tcW w:w="1200" w:type="dxa"/>
            <w:shd w:val="clear" w:color="auto" w:fill="auto"/>
          </w:tcPr>
          <w:p w:rsidR="004E344A" w:rsidRPr="00B47605" w:rsidRDefault="004E344A" w:rsidP="004E344A">
            <w:pPr>
              <w:jc w:val="center"/>
              <w:rPr>
                <w:b/>
                <w:sz w:val="20"/>
                <w:szCs w:val="20"/>
              </w:rPr>
            </w:pPr>
            <w:r>
              <w:rPr>
                <w:b/>
                <w:sz w:val="20"/>
                <w:szCs w:val="20"/>
              </w:rPr>
              <w:t>izborni</w:t>
            </w:r>
          </w:p>
        </w:tc>
        <w:tc>
          <w:tcPr>
            <w:tcW w:w="600" w:type="dxa"/>
            <w:shd w:val="clear" w:color="auto" w:fill="auto"/>
          </w:tcPr>
          <w:p w:rsidR="004E344A" w:rsidRPr="00B47605" w:rsidRDefault="004E344A" w:rsidP="004E344A">
            <w:pPr>
              <w:jc w:val="center"/>
              <w:rPr>
                <w:b/>
                <w:sz w:val="20"/>
                <w:szCs w:val="20"/>
              </w:rPr>
            </w:pPr>
            <w:r>
              <w:rPr>
                <w:b/>
                <w:sz w:val="20"/>
                <w:szCs w:val="20"/>
              </w:rPr>
              <w:t>1</w:t>
            </w:r>
          </w:p>
        </w:tc>
        <w:tc>
          <w:tcPr>
            <w:tcW w:w="4293" w:type="dxa"/>
            <w:shd w:val="clear" w:color="auto" w:fill="auto"/>
            <w:vAlign w:val="center"/>
          </w:tcPr>
          <w:p w:rsidR="004E344A" w:rsidRPr="00B47605" w:rsidRDefault="004E344A" w:rsidP="004E344A">
            <w:pPr>
              <w:rPr>
                <w:b/>
                <w:sz w:val="20"/>
                <w:szCs w:val="20"/>
              </w:rPr>
            </w:pPr>
            <w:r>
              <w:rPr>
                <w:b/>
                <w:sz w:val="20"/>
                <w:szCs w:val="20"/>
              </w:rPr>
              <w:t>Doc.art.Veronika Hardy</w:t>
            </w:r>
          </w:p>
        </w:tc>
        <w:tc>
          <w:tcPr>
            <w:tcW w:w="970" w:type="dxa"/>
            <w:vAlign w:val="center"/>
          </w:tcPr>
          <w:p w:rsidR="004E344A" w:rsidRPr="00B47605" w:rsidRDefault="004E344A" w:rsidP="004E344A">
            <w:pPr>
              <w:rPr>
                <w:b/>
                <w:sz w:val="20"/>
                <w:szCs w:val="20"/>
              </w:rPr>
            </w:pPr>
            <w:r>
              <w:rPr>
                <w:b/>
                <w:sz w:val="20"/>
                <w:szCs w:val="20"/>
              </w:rPr>
              <w:t>VH126</w:t>
            </w:r>
          </w:p>
        </w:tc>
        <w:tc>
          <w:tcPr>
            <w:tcW w:w="703" w:type="dxa"/>
            <w:shd w:val="clear" w:color="auto" w:fill="auto"/>
            <w:vAlign w:val="center"/>
          </w:tcPr>
          <w:p w:rsidR="004E344A" w:rsidRPr="00B47605" w:rsidRDefault="004E344A" w:rsidP="004E344A">
            <w:pPr>
              <w:jc w:val="center"/>
              <w:rPr>
                <w:b/>
                <w:i/>
                <w:sz w:val="20"/>
                <w:szCs w:val="20"/>
              </w:rPr>
            </w:pPr>
          </w:p>
        </w:tc>
        <w:tc>
          <w:tcPr>
            <w:tcW w:w="703" w:type="dxa"/>
            <w:shd w:val="clear" w:color="auto" w:fill="auto"/>
            <w:vAlign w:val="center"/>
          </w:tcPr>
          <w:p w:rsidR="004E344A" w:rsidRDefault="004E344A" w:rsidP="004E344A">
            <w:pPr>
              <w:jc w:val="center"/>
              <w:rPr>
                <w:b/>
                <w:sz w:val="20"/>
                <w:szCs w:val="20"/>
              </w:rPr>
            </w:pPr>
            <w:r>
              <w:rPr>
                <w:b/>
                <w:sz w:val="20"/>
                <w:szCs w:val="20"/>
              </w:rPr>
              <w:t>2</w:t>
            </w:r>
          </w:p>
        </w:tc>
        <w:tc>
          <w:tcPr>
            <w:tcW w:w="703" w:type="dxa"/>
            <w:shd w:val="clear" w:color="auto" w:fill="auto"/>
            <w:vAlign w:val="center"/>
          </w:tcPr>
          <w:p w:rsidR="004E344A" w:rsidRPr="00B47605" w:rsidRDefault="004E344A" w:rsidP="004E344A">
            <w:pPr>
              <w:jc w:val="center"/>
              <w:rPr>
                <w:b/>
                <w:i/>
                <w:sz w:val="20"/>
                <w:szCs w:val="20"/>
              </w:rPr>
            </w:pPr>
          </w:p>
        </w:tc>
        <w:tc>
          <w:tcPr>
            <w:tcW w:w="703" w:type="dxa"/>
            <w:gridSpan w:val="2"/>
            <w:shd w:val="clear" w:color="auto" w:fill="auto"/>
            <w:vAlign w:val="center"/>
          </w:tcPr>
          <w:p w:rsidR="004E344A" w:rsidRPr="00B47605" w:rsidRDefault="004E344A" w:rsidP="004E344A">
            <w:pPr>
              <w:jc w:val="center"/>
              <w:rPr>
                <w:i/>
                <w:sz w:val="20"/>
                <w:szCs w:val="20"/>
              </w:rPr>
            </w:pPr>
          </w:p>
        </w:tc>
        <w:tc>
          <w:tcPr>
            <w:tcW w:w="703" w:type="dxa"/>
            <w:shd w:val="clear" w:color="auto" w:fill="auto"/>
            <w:vAlign w:val="center"/>
          </w:tcPr>
          <w:p w:rsidR="004E344A" w:rsidRPr="00B47605" w:rsidRDefault="004E344A" w:rsidP="004E344A">
            <w:pPr>
              <w:jc w:val="center"/>
              <w:rPr>
                <w:b/>
                <w:sz w:val="20"/>
                <w:szCs w:val="20"/>
              </w:rPr>
            </w:pPr>
            <w:r>
              <w:rPr>
                <w:b/>
                <w:sz w:val="20"/>
                <w:szCs w:val="20"/>
              </w:rPr>
              <w:t>1</w:t>
            </w:r>
          </w:p>
        </w:tc>
        <w:tc>
          <w:tcPr>
            <w:tcW w:w="703" w:type="dxa"/>
            <w:shd w:val="clear" w:color="auto" w:fill="auto"/>
            <w:vAlign w:val="center"/>
          </w:tcPr>
          <w:p w:rsidR="004E344A" w:rsidRPr="00B47605" w:rsidRDefault="004E344A" w:rsidP="004E344A">
            <w:pPr>
              <w:jc w:val="center"/>
              <w:rPr>
                <w:i/>
                <w:sz w:val="20"/>
                <w:szCs w:val="20"/>
              </w:rPr>
            </w:pPr>
          </w:p>
        </w:tc>
      </w:tr>
      <w:tr w:rsidR="004E344A" w:rsidRPr="00B47605" w:rsidTr="004E344A">
        <w:trPr>
          <w:trHeight w:val="431"/>
        </w:trPr>
        <w:tc>
          <w:tcPr>
            <w:tcW w:w="709" w:type="dxa"/>
            <w:shd w:val="clear" w:color="auto" w:fill="auto"/>
            <w:vAlign w:val="center"/>
          </w:tcPr>
          <w:p w:rsidR="004E344A" w:rsidRDefault="004E344A" w:rsidP="004E344A">
            <w:pPr>
              <w:rPr>
                <w:sz w:val="20"/>
                <w:szCs w:val="20"/>
              </w:rPr>
            </w:pPr>
            <w:r>
              <w:rPr>
                <w:sz w:val="20"/>
                <w:szCs w:val="20"/>
              </w:rPr>
              <w:t>12.</w:t>
            </w:r>
          </w:p>
        </w:tc>
        <w:tc>
          <w:tcPr>
            <w:tcW w:w="1109" w:type="dxa"/>
            <w:shd w:val="clear" w:color="auto" w:fill="auto"/>
            <w:vAlign w:val="center"/>
          </w:tcPr>
          <w:p w:rsidR="004E344A" w:rsidRDefault="004E344A" w:rsidP="004E344A">
            <w:pPr>
              <w:rPr>
                <w:sz w:val="20"/>
                <w:szCs w:val="20"/>
              </w:rPr>
            </w:pPr>
          </w:p>
        </w:tc>
        <w:tc>
          <w:tcPr>
            <w:tcW w:w="2970" w:type="dxa"/>
            <w:shd w:val="clear" w:color="auto" w:fill="auto"/>
            <w:vAlign w:val="center"/>
          </w:tcPr>
          <w:p w:rsidR="004E344A" w:rsidRDefault="004E344A" w:rsidP="004E344A">
            <w:pPr>
              <w:rPr>
                <w:sz w:val="20"/>
                <w:szCs w:val="20"/>
              </w:rPr>
            </w:pPr>
            <w:r>
              <w:rPr>
                <w:sz w:val="20"/>
                <w:szCs w:val="20"/>
              </w:rPr>
              <w:t xml:space="preserve">Projektna nastava </w:t>
            </w:r>
          </w:p>
        </w:tc>
        <w:tc>
          <w:tcPr>
            <w:tcW w:w="1200" w:type="dxa"/>
            <w:shd w:val="clear" w:color="auto" w:fill="auto"/>
          </w:tcPr>
          <w:p w:rsidR="004E344A" w:rsidRDefault="004E344A" w:rsidP="004E344A">
            <w:pPr>
              <w:jc w:val="center"/>
              <w:rPr>
                <w:b/>
                <w:sz w:val="20"/>
                <w:szCs w:val="20"/>
              </w:rPr>
            </w:pPr>
            <w:r>
              <w:rPr>
                <w:b/>
                <w:sz w:val="20"/>
                <w:szCs w:val="20"/>
              </w:rPr>
              <w:t>izborni</w:t>
            </w:r>
          </w:p>
        </w:tc>
        <w:tc>
          <w:tcPr>
            <w:tcW w:w="600" w:type="dxa"/>
            <w:shd w:val="clear" w:color="auto" w:fill="auto"/>
          </w:tcPr>
          <w:p w:rsidR="004E344A" w:rsidRDefault="004E344A" w:rsidP="004E344A">
            <w:pPr>
              <w:jc w:val="center"/>
              <w:rPr>
                <w:b/>
                <w:sz w:val="20"/>
                <w:szCs w:val="20"/>
              </w:rPr>
            </w:pPr>
            <w:r>
              <w:rPr>
                <w:b/>
                <w:sz w:val="20"/>
                <w:szCs w:val="20"/>
              </w:rPr>
              <w:t>2</w:t>
            </w:r>
          </w:p>
        </w:tc>
        <w:tc>
          <w:tcPr>
            <w:tcW w:w="4293" w:type="dxa"/>
            <w:shd w:val="clear" w:color="auto" w:fill="auto"/>
            <w:vAlign w:val="center"/>
          </w:tcPr>
          <w:p w:rsidR="004E344A" w:rsidRDefault="004E344A" w:rsidP="004E344A">
            <w:pPr>
              <w:rPr>
                <w:b/>
                <w:sz w:val="20"/>
                <w:szCs w:val="20"/>
              </w:rPr>
            </w:pPr>
          </w:p>
        </w:tc>
        <w:tc>
          <w:tcPr>
            <w:tcW w:w="970" w:type="dxa"/>
            <w:vAlign w:val="center"/>
          </w:tcPr>
          <w:p w:rsidR="004E344A" w:rsidRDefault="004E344A" w:rsidP="004E344A">
            <w:pPr>
              <w:rPr>
                <w:b/>
                <w:sz w:val="20"/>
                <w:szCs w:val="20"/>
              </w:rPr>
            </w:pPr>
          </w:p>
        </w:tc>
        <w:tc>
          <w:tcPr>
            <w:tcW w:w="703" w:type="dxa"/>
            <w:shd w:val="clear" w:color="auto" w:fill="auto"/>
            <w:vAlign w:val="center"/>
          </w:tcPr>
          <w:p w:rsidR="004E344A" w:rsidRPr="00B47605" w:rsidRDefault="004E344A" w:rsidP="004E344A">
            <w:pPr>
              <w:jc w:val="center"/>
              <w:rPr>
                <w:b/>
                <w:i/>
                <w:sz w:val="20"/>
                <w:szCs w:val="20"/>
              </w:rPr>
            </w:pPr>
          </w:p>
        </w:tc>
        <w:tc>
          <w:tcPr>
            <w:tcW w:w="703" w:type="dxa"/>
            <w:shd w:val="clear" w:color="auto" w:fill="auto"/>
            <w:vAlign w:val="center"/>
          </w:tcPr>
          <w:p w:rsidR="004E344A"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b/>
                <w:i/>
                <w:sz w:val="20"/>
                <w:szCs w:val="20"/>
              </w:rPr>
            </w:pPr>
          </w:p>
        </w:tc>
        <w:tc>
          <w:tcPr>
            <w:tcW w:w="703" w:type="dxa"/>
            <w:gridSpan w:val="2"/>
            <w:shd w:val="clear" w:color="auto" w:fill="auto"/>
            <w:vAlign w:val="center"/>
          </w:tcPr>
          <w:p w:rsidR="004E344A" w:rsidRPr="00B47605" w:rsidRDefault="004E344A" w:rsidP="004E344A">
            <w:pPr>
              <w:jc w:val="center"/>
              <w:rPr>
                <w:i/>
                <w:sz w:val="20"/>
                <w:szCs w:val="20"/>
              </w:rPr>
            </w:pPr>
          </w:p>
        </w:tc>
        <w:tc>
          <w:tcPr>
            <w:tcW w:w="703" w:type="dxa"/>
            <w:shd w:val="clear" w:color="auto" w:fill="auto"/>
            <w:vAlign w:val="center"/>
          </w:tcPr>
          <w:p w:rsidR="004E344A"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i/>
                <w:sz w:val="20"/>
                <w:szCs w:val="20"/>
              </w:rPr>
            </w:pPr>
          </w:p>
        </w:tc>
      </w:tr>
      <w:tr w:rsidR="004E344A" w:rsidRPr="00B47605" w:rsidTr="004E344A">
        <w:trPr>
          <w:trHeight w:val="470"/>
        </w:trPr>
        <w:tc>
          <w:tcPr>
            <w:tcW w:w="709"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rPr>
                <w:sz w:val="20"/>
                <w:szCs w:val="20"/>
              </w:rPr>
            </w:pPr>
          </w:p>
        </w:tc>
        <w:tc>
          <w:tcPr>
            <w:tcW w:w="1109"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sz w:val="20"/>
                <w:szCs w:val="20"/>
              </w:rPr>
            </w:pPr>
          </w:p>
        </w:tc>
        <w:tc>
          <w:tcPr>
            <w:tcW w:w="2970"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rPr>
                <w:sz w:val="20"/>
                <w:szCs w:val="20"/>
              </w:rPr>
            </w:pPr>
          </w:p>
        </w:tc>
        <w:tc>
          <w:tcPr>
            <w:tcW w:w="1200" w:type="dxa"/>
            <w:tcBorders>
              <w:top w:val="single" w:sz="4" w:space="0" w:color="auto"/>
              <w:left w:val="single" w:sz="4" w:space="0" w:color="auto"/>
              <w:right w:val="single" w:sz="4"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p>
        </w:tc>
        <w:tc>
          <w:tcPr>
            <w:tcW w:w="600" w:type="dxa"/>
            <w:tcBorders>
              <w:top w:val="single" w:sz="4" w:space="0" w:color="auto"/>
              <w:left w:val="single" w:sz="4" w:space="0" w:color="auto"/>
              <w:right w:val="single" w:sz="4"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Pr>
                <w:b/>
                <w:sz w:val="20"/>
                <w:szCs w:val="20"/>
              </w:rPr>
              <w:t>31</w:t>
            </w:r>
          </w:p>
        </w:tc>
        <w:tc>
          <w:tcPr>
            <w:tcW w:w="429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rPr>
                <w:b/>
                <w:sz w:val="20"/>
                <w:szCs w:val="20"/>
              </w:rPr>
            </w:pPr>
          </w:p>
        </w:tc>
        <w:tc>
          <w:tcPr>
            <w:tcW w:w="970" w:type="dxa"/>
            <w:tcBorders>
              <w:top w:val="single" w:sz="4" w:space="0" w:color="auto"/>
              <w:left w:val="single" w:sz="4" w:space="0" w:color="auto"/>
              <w:right w:val="single" w:sz="4" w:space="0" w:color="auto"/>
            </w:tcBorders>
            <w:vAlign w:val="center"/>
          </w:tcPr>
          <w:p w:rsidR="004E344A" w:rsidRPr="00B47605" w:rsidRDefault="004E344A" w:rsidP="004E344A">
            <w:pPr>
              <w:rPr>
                <w:b/>
                <w:sz w:val="20"/>
                <w:szCs w:val="20"/>
              </w:rPr>
            </w:pPr>
          </w:p>
        </w:tc>
        <w:tc>
          <w:tcPr>
            <w:tcW w:w="70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gridSpan w:val="2"/>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r>
    </w:tbl>
    <w:p w:rsidR="005C72CC" w:rsidRDefault="005C72CC" w:rsidP="005C72CC">
      <w:pPr>
        <w:jc w:val="center"/>
      </w:pPr>
    </w:p>
    <w:p w:rsidR="004E344A" w:rsidRPr="00B917DB" w:rsidRDefault="004E344A" w:rsidP="005C72CC">
      <w:pPr>
        <w:jc w:val="center"/>
      </w:pPr>
    </w:p>
    <w:p w:rsidR="000D5E03" w:rsidRPr="00B917DB" w:rsidRDefault="000D5E03" w:rsidP="000D5E03">
      <w:pPr>
        <w:ind w:left="5760"/>
        <w:rPr>
          <w:b/>
        </w:rPr>
      </w:pPr>
    </w:p>
    <w:p w:rsidR="005C72CC" w:rsidRPr="00B917DB" w:rsidRDefault="005C72CC" w:rsidP="005C72CC">
      <w:pPr>
        <w:jc w:val="center"/>
        <w:rPr>
          <w:b/>
        </w:rPr>
      </w:pPr>
      <w:r w:rsidRPr="00B917DB">
        <w:rPr>
          <w:b/>
        </w:rPr>
        <w:t>Odsjek za kazališnu  umjetnost – Preddiplomski studij glume i lutkarstva</w:t>
      </w:r>
    </w:p>
    <w:p w:rsidR="005C72CC" w:rsidRPr="00B917DB" w:rsidRDefault="005C72CC" w:rsidP="005C72CC">
      <w:pPr>
        <w:jc w:val="center"/>
        <w:rPr>
          <w:b/>
        </w:rPr>
      </w:pPr>
      <w:r w:rsidRPr="00B917DB">
        <w:rPr>
          <w:b/>
        </w:rPr>
        <w:t>1. godina st</w:t>
      </w:r>
      <w:r w:rsidR="00AF1CB5">
        <w:rPr>
          <w:b/>
        </w:rPr>
        <w:t>udija, ljetni, II. semestar 2020./2021</w:t>
      </w:r>
      <w:r w:rsidRPr="00B917DB">
        <w:rPr>
          <w:b/>
        </w:rPr>
        <w:t>.</w:t>
      </w:r>
    </w:p>
    <w:p w:rsidR="000D5E03" w:rsidRPr="00B917DB" w:rsidRDefault="000D5E03" w:rsidP="000D5E03">
      <w:pPr>
        <w:rPr>
          <w:b/>
        </w:rPr>
      </w:pPr>
    </w:p>
    <w:p w:rsidR="000D5E03" w:rsidRPr="00B917DB" w:rsidRDefault="000D5E03" w:rsidP="000D5E03">
      <w:pPr>
        <w:rPr>
          <w:b/>
        </w:rPr>
      </w:pPr>
    </w:p>
    <w:tbl>
      <w:tblPr>
        <w:tblW w:w="16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09"/>
        <w:gridCol w:w="12"/>
        <w:gridCol w:w="2958"/>
        <w:gridCol w:w="1200"/>
        <w:gridCol w:w="600"/>
        <w:gridCol w:w="4293"/>
        <w:gridCol w:w="970"/>
        <w:gridCol w:w="703"/>
        <w:gridCol w:w="703"/>
        <w:gridCol w:w="703"/>
        <w:gridCol w:w="9"/>
        <w:gridCol w:w="694"/>
        <w:gridCol w:w="703"/>
        <w:gridCol w:w="703"/>
      </w:tblGrid>
      <w:tr w:rsidR="004E344A" w:rsidRPr="00B47605" w:rsidTr="004E344A">
        <w:trPr>
          <w:trHeight w:val="256"/>
        </w:trPr>
        <w:tc>
          <w:tcPr>
            <w:tcW w:w="709"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Red.</w:t>
            </w:r>
            <w:r w:rsidRPr="00B47605">
              <w:rPr>
                <w:b/>
                <w:sz w:val="20"/>
                <w:szCs w:val="20"/>
              </w:rPr>
              <w:br/>
              <w:t>br.</w:t>
            </w:r>
          </w:p>
        </w:tc>
        <w:tc>
          <w:tcPr>
            <w:tcW w:w="1121" w:type="dxa"/>
            <w:gridSpan w:val="2"/>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Šifra predmeta</w:t>
            </w:r>
          </w:p>
        </w:tc>
        <w:tc>
          <w:tcPr>
            <w:tcW w:w="2958"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Naziv predmeta</w:t>
            </w:r>
          </w:p>
        </w:tc>
        <w:tc>
          <w:tcPr>
            <w:tcW w:w="1200"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Obavezan/</w:t>
            </w:r>
            <w:r w:rsidRPr="00B47605">
              <w:rPr>
                <w:b/>
                <w:sz w:val="20"/>
                <w:szCs w:val="20"/>
              </w:rPr>
              <w:br/>
              <w:t>Izborni</w:t>
            </w:r>
          </w:p>
        </w:tc>
        <w:tc>
          <w:tcPr>
            <w:tcW w:w="600"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ECTS</w:t>
            </w:r>
          </w:p>
        </w:tc>
        <w:tc>
          <w:tcPr>
            <w:tcW w:w="5263" w:type="dxa"/>
            <w:gridSpan w:val="2"/>
            <w:vMerge w:val="restart"/>
            <w:shd w:val="clear" w:color="auto" w:fill="E6E6E6"/>
            <w:vAlign w:val="center"/>
          </w:tcPr>
          <w:p w:rsidR="004E344A" w:rsidRPr="00B47605" w:rsidRDefault="004E344A" w:rsidP="004E344A">
            <w:pPr>
              <w:jc w:val="center"/>
              <w:rPr>
                <w:b/>
                <w:sz w:val="20"/>
                <w:szCs w:val="20"/>
              </w:rPr>
            </w:pPr>
            <w:r w:rsidRPr="00B47605">
              <w:rPr>
                <w:b/>
                <w:sz w:val="20"/>
                <w:szCs w:val="20"/>
              </w:rPr>
              <w:t>Nastavnik</w:t>
            </w:r>
          </w:p>
          <w:p w:rsidR="004E344A" w:rsidRPr="00B47605" w:rsidRDefault="004E344A" w:rsidP="004E344A">
            <w:pPr>
              <w:jc w:val="center"/>
              <w:rPr>
                <w:b/>
                <w:sz w:val="20"/>
                <w:szCs w:val="20"/>
              </w:rPr>
            </w:pPr>
            <w:r w:rsidRPr="00B47605">
              <w:rPr>
                <w:sz w:val="20"/>
                <w:szCs w:val="20"/>
              </w:rPr>
              <w:t xml:space="preserve">(P - predavanja, S - seminari, SJ - vježbe iz stranog jezika, TJ - vježbe iz tjelesnog odgoja, LK1 – likovne vježbena 1. i 2. god. studija, LK2 - likovne vježbena 3. i 4. god. studija, L – laboratorijske vježbe, </w:t>
            </w:r>
            <w:r w:rsidRPr="00B47605">
              <w:rPr>
                <w:sz w:val="20"/>
                <w:szCs w:val="20"/>
              </w:rPr>
              <w:br/>
              <w:t>PK – vježbe u praktikumu)</w:t>
            </w:r>
          </w:p>
        </w:tc>
        <w:tc>
          <w:tcPr>
            <w:tcW w:w="2118" w:type="dxa"/>
            <w:gridSpan w:val="4"/>
            <w:tcBorders>
              <w:bottom w:val="single" w:sz="4"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Sati</w:t>
            </w:r>
          </w:p>
        </w:tc>
        <w:tc>
          <w:tcPr>
            <w:tcW w:w="2100" w:type="dxa"/>
            <w:gridSpan w:val="3"/>
            <w:tcBorders>
              <w:bottom w:val="single" w:sz="4"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Grupe</w:t>
            </w:r>
          </w:p>
        </w:tc>
      </w:tr>
      <w:tr w:rsidR="004E344A" w:rsidRPr="00B47605" w:rsidTr="004E344A">
        <w:trPr>
          <w:trHeight w:val="930"/>
        </w:trPr>
        <w:tc>
          <w:tcPr>
            <w:tcW w:w="709" w:type="dxa"/>
            <w:vMerge/>
            <w:tcBorders>
              <w:top w:val="single" w:sz="18" w:space="0" w:color="auto"/>
              <w:bottom w:val="single" w:sz="12" w:space="0" w:color="auto"/>
            </w:tcBorders>
            <w:shd w:val="clear" w:color="auto" w:fill="auto"/>
          </w:tcPr>
          <w:p w:rsidR="004E344A" w:rsidRPr="00B47605" w:rsidRDefault="004E344A" w:rsidP="004E344A">
            <w:pPr>
              <w:rPr>
                <w:sz w:val="20"/>
                <w:szCs w:val="20"/>
              </w:rPr>
            </w:pPr>
          </w:p>
        </w:tc>
        <w:tc>
          <w:tcPr>
            <w:tcW w:w="1121" w:type="dxa"/>
            <w:gridSpan w:val="2"/>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2958"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1200"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600"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5263" w:type="dxa"/>
            <w:gridSpan w:val="2"/>
            <w:vMerge/>
            <w:tcBorders>
              <w:bottom w:val="single" w:sz="12" w:space="0" w:color="auto"/>
            </w:tcBorders>
            <w:shd w:val="clear" w:color="auto" w:fill="auto"/>
          </w:tcPr>
          <w:p w:rsidR="004E344A" w:rsidRPr="00B47605" w:rsidRDefault="004E344A" w:rsidP="004E344A">
            <w:pPr>
              <w:jc w:val="center"/>
              <w:rPr>
                <w:sz w:val="20"/>
                <w:szCs w:val="20"/>
              </w:rPr>
            </w:pP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P</w:t>
            </w: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S</w:t>
            </w:r>
          </w:p>
        </w:tc>
        <w:tc>
          <w:tcPr>
            <w:tcW w:w="703" w:type="dxa"/>
            <w:tcBorders>
              <w:top w:val="single" w:sz="4" w:space="0" w:color="auto"/>
              <w:bottom w:val="single" w:sz="12" w:space="0" w:color="auto"/>
            </w:tcBorders>
            <w:shd w:val="clear" w:color="auto" w:fill="auto"/>
          </w:tcPr>
          <w:p w:rsidR="004E344A" w:rsidRPr="00B47605" w:rsidRDefault="004E344A" w:rsidP="004E344A">
            <w:pPr>
              <w:jc w:val="center"/>
              <w:rPr>
                <w:sz w:val="20"/>
                <w:szCs w:val="20"/>
              </w:rPr>
            </w:pPr>
            <w:r w:rsidRPr="00B47605">
              <w:rPr>
                <w:sz w:val="20"/>
                <w:szCs w:val="20"/>
              </w:rPr>
              <w:t xml:space="preserve">SJ, </w:t>
            </w:r>
            <w:r w:rsidRPr="00B47605">
              <w:rPr>
                <w:sz w:val="20"/>
                <w:szCs w:val="20"/>
              </w:rPr>
              <w:br/>
              <w:t xml:space="preserve">TJ, </w:t>
            </w:r>
            <w:r w:rsidRPr="00B47605">
              <w:rPr>
                <w:sz w:val="20"/>
                <w:szCs w:val="20"/>
              </w:rPr>
              <w:br/>
              <w:t xml:space="preserve">LK1, </w:t>
            </w:r>
            <w:r w:rsidRPr="00B47605">
              <w:rPr>
                <w:sz w:val="20"/>
                <w:szCs w:val="20"/>
              </w:rPr>
              <w:br/>
              <w:t>LK2</w:t>
            </w:r>
          </w:p>
        </w:tc>
        <w:tc>
          <w:tcPr>
            <w:tcW w:w="703" w:type="dxa"/>
            <w:gridSpan w:val="2"/>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P</w:t>
            </w: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S</w:t>
            </w:r>
          </w:p>
        </w:tc>
        <w:tc>
          <w:tcPr>
            <w:tcW w:w="703" w:type="dxa"/>
            <w:tcBorders>
              <w:top w:val="single" w:sz="4" w:space="0" w:color="auto"/>
              <w:bottom w:val="single" w:sz="12" w:space="0" w:color="auto"/>
            </w:tcBorders>
            <w:shd w:val="clear" w:color="auto" w:fill="auto"/>
          </w:tcPr>
          <w:p w:rsidR="004E344A" w:rsidRPr="00B47605" w:rsidRDefault="004E344A" w:rsidP="004E344A">
            <w:pPr>
              <w:jc w:val="center"/>
              <w:rPr>
                <w:sz w:val="20"/>
                <w:szCs w:val="20"/>
              </w:rPr>
            </w:pPr>
            <w:r w:rsidRPr="00B47605">
              <w:rPr>
                <w:sz w:val="20"/>
                <w:szCs w:val="20"/>
              </w:rPr>
              <w:t xml:space="preserve">SJ, </w:t>
            </w:r>
            <w:r w:rsidRPr="00B47605">
              <w:rPr>
                <w:sz w:val="20"/>
                <w:szCs w:val="20"/>
              </w:rPr>
              <w:br/>
              <w:t xml:space="preserve">TJ, </w:t>
            </w:r>
            <w:r w:rsidRPr="00B47605">
              <w:rPr>
                <w:sz w:val="20"/>
                <w:szCs w:val="20"/>
              </w:rPr>
              <w:br/>
              <w:t xml:space="preserve">LK1, </w:t>
            </w:r>
            <w:r w:rsidRPr="00B47605">
              <w:rPr>
                <w:sz w:val="20"/>
                <w:szCs w:val="20"/>
              </w:rPr>
              <w:br/>
              <w:t>LK2</w:t>
            </w:r>
          </w:p>
        </w:tc>
      </w:tr>
      <w:tr w:rsidR="004E344A" w:rsidRPr="00B47605" w:rsidTr="004E344A">
        <w:trPr>
          <w:trHeight w:val="380"/>
        </w:trPr>
        <w:tc>
          <w:tcPr>
            <w:tcW w:w="709" w:type="dxa"/>
            <w:vMerge w:val="restart"/>
            <w:tcBorders>
              <w:top w:val="single" w:sz="4" w:space="0" w:color="auto"/>
            </w:tcBorders>
            <w:shd w:val="clear" w:color="auto" w:fill="auto"/>
            <w:vAlign w:val="center"/>
          </w:tcPr>
          <w:p w:rsidR="004E344A" w:rsidRPr="00B47605" w:rsidRDefault="004E344A" w:rsidP="004E344A">
            <w:pPr>
              <w:rPr>
                <w:sz w:val="20"/>
                <w:szCs w:val="20"/>
              </w:rPr>
            </w:pPr>
            <w:r w:rsidRPr="00B47605">
              <w:rPr>
                <w:sz w:val="20"/>
                <w:szCs w:val="20"/>
              </w:rPr>
              <w:t>1.</w:t>
            </w:r>
          </w:p>
        </w:tc>
        <w:tc>
          <w:tcPr>
            <w:tcW w:w="1121" w:type="dxa"/>
            <w:gridSpan w:val="2"/>
            <w:vMerge w:val="restart"/>
            <w:tcBorders>
              <w:top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GLU 0102</w:t>
            </w:r>
          </w:p>
        </w:tc>
        <w:tc>
          <w:tcPr>
            <w:tcW w:w="2958" w:type="dxa"/>
            <w:vMerge w:val="restart"/>
            <w:tcBorders>
              <w:top w:val="single" w:sz="12" w:space="0" w:color="auto"/>
            </w:tcBorders>
            <w:shd w:val="clear" w:color="auto" w:fill="auto"/>
            <w:vAlign w:val="center"/>
          </w:tcPr>
          <w:p w:rsidR="004E344A" w:rsidRPr="00B47605" w:rsidRDefault="004E344A" w:rsidP="004E344A">
            <w:pPr>
              <w:rPr>
                <w:sz w:val="20"/>
                <w:szCs w:val="20"/>
              </w:rPr>
            </w:pPr>
            <w:r w:rsidRPr="00B47605">
              <w:rPr>
                <w:sz w:val="20"/>
                <w:szCs w:val="20"/>
              </w:rPr>
              <w:t>Gluma: rad glumca s partnerom (radnja)</w:t>
            </w:r>
          </w:p>
        </w:tc>
        <w:tc>
          <w:tcPr>
            <w:tcW w:w="1200" w:type="dxa"/>
            <w:vMerge w:val="restart"/>
            <w:tcBorders>
              <w:top w:val="single" w:sz="12"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tcBorders>
              <w:top w:val="single" w:sz="12"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6</w:t>
            </w:r>
          </w:p>
        </w:tc>
        <w:tc>
          <w:tcPr>
            <w:tcW w:w="4293" w:type="dxa"/>
            <w:tcBorders>
              <w:top w:val="single" w:sz="12" w:space="0" w:color="auto"/>
              <w:bottom w:val="dashed" w:sz="4" w:space="0" w:color="auto"/>
            </w:tcBorders>
            <w:shd w:val="clear" w:color="auto" w:fill="auto"/>
            <w:vAlign w:val="center"/>
          </w:tcPr>
          <w:p w:rsidR="004E344A" w:rsidRPr="00C27460" w:rsidRDefault="004E344A" w:rsidP="004E344A">
            <w:pPr>
              <w:rPr>
                <w:b/>
                <w:sz w:val="20"/>
                <w:szCs w:val="20"/>
              </w:rPr>
            </w:pPr>
            <w:r>
              <w:rPr>
                <w:b/>
                <w:sz w:val="20"/>
                <w:szCs w:val="20"/>
              </w:rPr>
              <w:t>Red.prof.art Tatjana Bertok-Zupković</w:t>
            </w:r>
          </w:p>
        </w:tc>
        <w:tc>
          <w:tcPr>
            <w:tcW w:w="970" w:type="dxa"/>
            <w:tcBorders>
              <w:top w:val="single" w:sz="12" w:space="0" w:color="auto"/>
              <w:bottom w:val="dashed" w:sz="4" w:space="0" w:color="auto"/>
            </w:tcBorders>
            <w:vAlign w:val="center"/>
          </w:tcPr>
          <w:p w:rsidR="004E344A" w:rsidRPr="00C27460" w:rsidRDefault="004E344A" w:rsidP="004E344A">
            <w:pPr>
              <w:rPr>
                <w:b/>
                <w:sz w:val="20"/>
                <w:szCs w:val="20"/>
              </w:rPr>
            </w:pPr>
            <w:r>
              <w:rPr>
                <w:b/>
                <w:sz w:val="20"/>
                <w:szCs w:val="20"/>
              </w:rPr>
              <w:t>TB172</w:t>
            </w:r>
          </w:p>
        </w:tc>
        <w:tc>
          <w:tcPr>
            <w:tcW w:w="703" w:type="dxa"/>
            <w:tcBorders>
              <w:top w:val="single" w:sz="12" w:space="0" w:color="auto"/>
              <w:bottom w:val="dashed" w:sz="4" w:space="0" w:color="auto"/>
            </w:tcBorders>
            <w:shd w:val="clear" w:color="auto" w:fill="auto"/>
            <w:vAlign w:val="center"/>
          </w:tcPr>
          <w:p w:rsidR="004E344A" w:rsidRPr="00C27460" w:rsidRDefault="004E344A" w:rsidP="004E344A">
            <w:pPr>
              <w:jc w:val="center"/>
              <w:rPr>
                <w:b/>
                <w:sz w:val="20"/>
                <w:szCs w:val="20"/>
              </w:rPr>
            </w:pPr>
            <w:r>
              <w:rPr>
                <w:b/>
                <w:sz w:val="20"/>
                <w:szCs w:val="20"/>
              </w:rPr>
              <w:t>6</w:t>
            </w:r>
          </w:p>
          <w:p w:rsidR="004E344A" w:rsidRPr="00C27460" w:rsidRDefault="004E344A" w:rsidP="004E344A">
            <w:pPr>
              <w:jc w:val="center"/>
              <w:rPr>
                <w:b/>
                <w:sz w:val="20"/>
                <w:szCs w:val="20"/>
              </w:rPr>
            </w:pPr>
          </w:p>
        </w:tc>
        <w:tc>
          <w:tcPr>
            <w:tcW w:w="703" w:type="dxa"/>
            <w:tcBorders>
              <w:top w:val="single" w:sz="12" w:space="0" w:color="auto"/>
              <w:bottom w:val="dashed" w:sz="4" w:space="0" w:color="auto"/>
            </w:tcBorders>
            <w:shd w:val="clear" w:color="auto" w:fill="auto"/>
            <w:vAlign w:val="center"/>
          </w:tcPr>
          <w:p w:rsidR="004E344A" w:rsidRPr="00C27460" w:rsidRDefault="004E344A" w:rsidP="004E344A">
            <w:pPr>
              <w:jc w:val="center"/>
              <w:rPr>
                <w:b/>
                <w:sz w:val="20"/>
                <w:szCs w:val="20"/>
              </w:rPr>
            </w:pPr>
            <w:r>
              <w:rPr>
                <w:b/>
                <w:sz w:val="20"/>
                <w:szCs w:val="20"/>
              </w:rPr>
              <w:t>2</w:t>
            </w:r>
          </w:p>
          <w:p w:rsidR="004E344A" w:rsidRPr="00C27460" w:rsidRDefault="004E344A" w:rsidP="004E344A">
            <w:pPr>
              <w:jc w:val="center"/>
              <w:rPr>
                <w:b/>
                <w:sz w:val="20"/>
                <w:szCs w:val="20"/>
              </w:rPr>
            </w:pPr>
          </w:p>
        </w:tc>
        <w:tc>
          <w:tcPr>
            <w:tcW w:w="703" w:type="dxa"/>
            <w:tcBorders>
              <w:top w:val="single" w:sz="12" w:space="0" w:color="auto"/>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gridSpan w:val="2"/>
            <w:tcBorders>
              <w:top w:val="single" w:sz="12" w:space="0" w:color="auto"/>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p w:rsidR="004E344A" w:rsidRPr="00C27460" w:rsidRDefault="004E344A" w:rsidP="004E344A">
            <w:pPr>
              <w:jc w:val="center"/>
              <w:rPr>
                <w:b/>
                <w:sz w:val="20"/>
                <w:szCs w:val="20"/>
              </w:rPr>
            </w:pPr>
          </w:p>
        </w:tc>
        <w:tc>
          <w:tcPr>
            <w:tcW w:w="703" w:type="dxa"/>
            <w:tcBorders>
              <w:top w:val="single" w:sz="12" w:space="0" w:color="auto"/>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p w:rsidR="004E344A" w:rsidRPr="00C27460" w:rsidRDefault="004E344A" w:rsidP="004E344A">
            <w:pPr>
              <w:jc w:val="center"/>
              <w:rPr>
                <w:b/>
                <w:sz w:val="20"/>
                <w:szCs w:val="20"/>
              </w:rPr>
            </w:pPr>
          </w:p>
        </w:tc>
        <w:tc>
          <w:tcPr>
            <w:tcW w:w="703" w:type="dxa"/>
            <w:tcBorders>
              <w:top w:val="single" w:sz="12" w:space="0" w:color="auto"/>
              <w:bottom w:val="dashed" w:sz="4" w:space="0" w:color="auto"/>
            </w:tcBorders>
            <w:shd w:val="clear" w:color="auto" w:fill="auto"/>
            <w:vAlign w:val="center"/>
          </w:tcPr>
          <w:p w:rsidR="004E344A" w:rsidRPr="00C27460" w:rsidRDefault="004E344A" w:rsidP="004E344A">
            <w:pPr>
              <w:jc w:val="center"/>
              <w:rPr>
                <w:b/>
                <w:sz w:val="20"/>
                <w:szCs w:val="20"/>
              </w:rPr>
            </w:pPr>
          </w:p>
        </w:tc>
      </w:tr>
      <w:tr w:rsidR="004E344A" w:rsidRPr="00B47605" w:rsidTr="004E344A">
        <w:trPr>
          <w:trHeight w:val="530"/>
        </w:trPr>
        <w:tc>
          <w:tcPr>
            <w:tcW w:w="709" w:type="dxa"/>
            <w:vMerge/>
            <w:shd w:val="clear" w:color="auto" w:fill="auto"/>
            <w:vAlign w:val="center"/>
          </w:tcPr>
          <w:p w:rsidR="004E344A" w:rsidRPr="00B47605" w:rsidRDefault="004E344A" w:rsidP="004E344A">
            <w:pPr>
              <w:rPr>
                <w:sz w:val="20"/>
                <w:szCs w:val="20"/>
              </w:rPr>
            </w:pPr>
          </w:p>
        </w:tc>
        <w:tc>
          <w:tcPr>
            <w:tcW w:w="1121" w:type="dxa"/>
            <w:gridSpan w:val="2"/>
            <w:vMerge/>
            <w:shd w:val="clear" w:color="auto" w:fill="auto"/>
            <w:vAlign w:val="center"/>
          </w:tcPr>
          <w:p w:rsidR="004E344A" w:rsidRPr="00B47605" w:rsidRDefault="004E344A" w:rsidP="004E344A">
            <w:pPr>
              <w:jc w:val="center"/>
              <w:rPr>
                <w:sz w:val="20"/>
                <w:szCs w:val="20"/>
              </w:rPr>
            </w:pPr>
          </w:p>
        </w:tc>
        <w:tc>
          <w:tcPr>
            <w:tcW w:w="2958"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tcBorders>
            <w:shd w:val="clear" w:color="auto" w:fill="auto"/>
            <w:vAlign w:val="center"/>
          </w:tcPr>
          <w:p w:rsidR="004E344A" w:rsidRDefault="004E344A" w:rsidP="004E344A">
            <w:pPr>
              <w:rPr>
                <w:i/>
                <w:sz w:val="20"/>
                <w:szCs w:val="20"/>
              </w:rPr>
            </w:pPr>
            <w:r w:rsidRPr="00E56832">
              <w:rPr>
                <w:i/>
                <w:sz w:val="20"/>
                <w:szCs w:val="20"/>
              </w:rPr>
              <w:t>Goran Vučko,ass</w:t>
            </w:r>
          </w:p>
          <w:p w:rsidR="004E344A" w:rsidRDefault="004E344A" w:rsidP="004E344A">
            <w:pPr>
              <w:rPr>
                <w:i/>
                <w:sz w:val="20"/>
                <w:szCs w:val="20"/>
              </w:rPr>
            </w:pPr>
          </w:p>
          <w:p w:rsidR="004E344A" w:rsidRPr="00E56832" w:rsidRDefault="004E344A" w:rsidP="004E344A">
            <w:pPr>
              <w:rPr>
                <w:i/>
                <w:sz w:val="20"/>
                <w:szCs w:val="20"/>
              </w:rPr>
            </w:pPr>
            <w:r>
              <w:rPr>
                <w:i/>
                <w:sz w:val="20"/>
                <w:szCs w:val="20"/>
              </w:rPr>
              <w:t>Marijan Josipović , ass</w:t>
            </w:r>
          </w:p>
        </w:tc>
        <w:tc>
          <w:tcPr>
            <w:tcW w:w="970" w:type="dxa"/>
            <w:tcBorders>
              <w:top w:val="dashed" w:sz="4" w:space="0" w:color="auto"/>
            </w:tcBorders>
            <w:vAlign w:val="center"/>
          </w:tcPr>
          <w:p w:rsidR="004E344A" w:rsidRDefault="004E344A" w:rsidP="004E344A">
            <w:pPr>
              <w:rPr>
                <w:i/>
                <w:sz w:val="20"/>
                <w:szCs w:val="20"/>
              </w:rPr>
            </w:pPr>
            <w:r>
              <w:rPr>
                <w:i/>
                <w:sz w:val="20"/>
                <w:szCs w:val="20"/>
              </w:rPr>
              <w:t>GV143</w:t>
            </w:r>
          </w:p>
          <w:p w:rsidR="004E344A" w:rsidRDefault="004E344A" w:rsidP="004E344A">
            <w:pPr>
              <w:rPr>
                <w:i/>
                <w:sz w:val="20"/>
                <w:szCs w:val="20"/>
              </w:rPr>
            </w:pPr>
          </w:p>
          <w:p w:rsidR="004E344A" w:rsidRPr="001059EF" w:rsidRDefault="004E344A" w:rsidP="004E344A">
            <w:pPr>
              <w:rPr>
                <w:i/>
                <w:sz w:val="20"/>
                <w:szCs w:val="20"/>
              </w:rPr>
            </w:pPr>
            <w:r>
              <w:rPr>
                <w:i/>
                <w:sz w:val="20"/>
                <w:szCs w:val="20"/>
              </w:rPr>
              <w:t>MJ172</w:t>
            </w:r>
          </w:p>
        </w:tc>
        <w:tc>
          <w:tcPr>
            <w:tcW w:w="703" w:type="dxa"/>
            <w:tcBorders>
              <w:top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top w:val="dashed" w:sz="4" w:space="0" w:color="auto"/>
            </w:tcBorders>
            <w:shd w:val="clear" w:color="auto" w:fill="auto"/>
            <w:vAlign w:val="center"/>
          </w:tcPr>
          <w:p w:rsidR="004E344A" w:rsidRPr="001059EF" w:rsidRDefault="004E344A" w:rsidP="004E344A">
            <w:pPr>
              <w:rPr>
                <w:i/>
                <w:sz w:val="20"/>
                <w:szCs w:val="20"/>
              </w:rPr>
            </w:pPr>
            <w:r>
              <w:rPr>
                <w:b/>
                <w:sz w:val="20"/>
                <w:szCs w:val="20"/>
              </w:rPr>
              <w:t xml:space="preserve">    </w:t>
            </w:r>
            <w:r w:rsidRPr="001059EF">
              <w:rPr>
                <w:i/>
                <w:sz w:val="20"/>
                <w:szCs w:val="20"/>
              </w:rPr>
              <w:t>1</w:t>
            </w:r>
          </w:p>
          <w:p w:rsidR="004E344A" w:rsidRDefault="004E344A" w:rsidP="004E344A">
            <w:pPr>
              <w:rPr>
                <w:b/>
                <w:sz w:val="20"/>
                <w:szCs w:val="20"/>
              </w:rPr>
            </w:pPr>
          </w:p>
          <w:p w:rsidR="004E344A" w:rsidRPr="001059EF" w:rsidRDefault="004E344A" w:rsidP="004E344A">
            <w:pPr>
              <w:rPr>
                <w:sz w:val="20"/>
                <w:szCs w:val="20"/>
              </w:rPr>
            </w:pPr>
            <w:r w:rsidRPr="001059EF">
              <w:rPr>
                <w:sz w:val="20"/>
                <w:szCs w:val="20"/>
              </w:rPr>
              <w:t>1</w:t>
            </w:r>
          </w:p>
        </w:tc>
        <w:tc>
          <w:tcPr>
            <w:tcW w:w="703" w:type="dxa"/>
            <w:tcBorders>
              <w:top w:val="dashed" w:sz="4" w:space="0" w:color="auto"/>
            </w:tcBorders>
            <w:shd w:val="clear" w:color="auto" w:fill="auto"/>
            <w:vAlign w:val="center"/>
          </w:tcPr>
          <w:p w:rsidR="004E344A" w:rsidRPr="00C27460" w:rsidRDefault="004E344A" w:rsidP="004E344A">
            <w:pPr>
              <w:jc w:val="center"/>
              <w:rPr>
                <w:b/>
                <w:strike/>
                <w:sz w:val="20"/>
                <w:szCs w:val="20"/>
              </w:rPr>
            </w:pPr>
          </w:p>
        </w:tc>
        <w:tc>
          <w:tcPr>
            <w:tcW w:w="703" w:type="dxa"/>
            <w:gridSpan w:val="2"/>
            <w:tcBorders>
              <w:top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top w:val="dashed" w:sz="4" w:space="0" w:color="auto"/>
            </w:tcBorders>
            <w:shd w:val="clear" w:color="auto" w:fill="auto"/>
            <w:vAlign w:val="center"/>
          </w:tcPr>
          <w:p w:rsidR="004E344A" w:rsidRPr="001059EF" w:rsidRDefault="004E344A" w:rsidP="004E344A">
            <w:pPr>
              <w:jc w:val="center"/>
              <w:rPr>
                <w:i/>
                <w:sz w:val="20"/>
                <w:szCs w:val="20"/>
              </w:rPr>
            </w:pPr>
            <w:r w:rsidRPr="001059EF">
              <w:rPr>
                <w:i/>
                <w:sz w:val="20"/>
                <w:szCs w:val="20"/>
              </w:rPr>
              <w:t>2</w:t>
            </w:r>
          </w:p>
          <w:p w:rsidR="004E344A" w:rsidRDefault="004E344A" w:rsidP="004E344A">
            <w:pPr>
              <w:jc w:val="center"/>
              <w:rPr>
                <w:b/>
                <w:sz w:val="20"/>
                <w:szCs w:val="20"/>
              </w:rPr>
            </w:pPr>
          </w:p>
          <w:p w:rsidR="004E344A" w:rsidRPr="001059EF" w:rsidRDefault="004E344A" w:rsidP="004E344A">
            <w:pPr>
              <w:jc w:val="center"/>
              <w:rPr>
                <w:i/>
                <w:sz w:val="20"/>
                <w:szCs w:val="20"/>
              </w:rPr>
            </w:pPr>
            <w:r w:rsidRPr="001059EF">
              <w:rPr>
                <w:i/>
                <w:sz w:val="20"/>
                <w:szCs w:val="20"/>
              </w:rPr>
              <w:t>2</w:t>
            </w:r>
          </w:p>
        </w:tc>
        <w:tc>
          <w:tcPr>
            <w:tcW w:w="703" w:type="dxa"/>
            <w:tcBorders>
              <w:top w:val="dashed" w:sz="4" w:space="0" w:color="auto"/>
            </w:tcBorders>
            <w:shd w:val="clear" w:color="auto" w:fill="auto"/>
            <w:vAlign w:val="center"/>
          </w:tcPr>
          <w:p w:rsidR="004E344A" w:rsidRPr="00C27460" w:rsidRDefault="004E344A" w:rsidP="004E344A">
            <w:pPr>
              <w:jc w:val="center"/>
              <w:rPr>
                <w:b/>
                <w:strike/>
                <w:sz w:val="20"/>
                <w:szCs w:val="20"/>
              </w:rPr>
            </w:pPr>
          </w:p>
        </w:tc>
      </w:tr>
      <w:tr w:rsidR="004E344A" w:rsidRPr="00B47605" w:rsidTr="004E344A">
        <w:trPr>
          <w:trHeight w:val="113"/>
        </w:trPr>
        <w:tc>
          <w:tcPr>
            <w:tcW w:w="709" w:type="dxa"/>
            <w:vMerge w:val="restart"/>
            <w:tcBorders>
              <w:top w:val="dashed" w:sz="4" w:space="0" w:color="auto"/>
            </w:tcBorders>
            <w:shd w:val="clear" w:color="auto" w:fill="auto"/>
            <w:vAlign w:val="center"/>
          </w:tcPr>
          <w:p w:rsidR="004E344A" w:rsidRPr="00B47605" w:rsidRDefault="004E344A" w:rsidP="004E344A">
            <w:pPr>
              <w:rPr>
                <w:sz w:val="20"/>
                <w:szCs w:val="20"/>
              </w:rPr>
            </w:pPr>
            <w:r w:rsidRPr="00B47605">
              <w:rPr>
                <w:sz w:val="20"/>
                <w:szCs w:val="20"/>
              </w:rPr>
              <w:t>2.</w:t>
            </w:r>
          </w:p>
        </w:tc>
        <w:tc>
          <w:tcPr>
            <w:tcW w:w="1121" w:type="dxa"/>
            <w:gridSpan w:val="2"/>
            <w:vMerge w:val="restart"/>
            <w:shd w:val="clear" w:color="auto" w:fill="auto"/>
            <w:vAlign w:val="center"/>
          </w:tcPr>
          <w:p w:rsidR="004E344A" w:rsidRPr="00B47605" w:rsidRDefault="004E344A" w:rsidP="004E344A">
            <w:pPr>
              <w:jc w:val="center"/>
              <w:rPr>
                <w:sz w:val="20"/>
                <w:szCs w:val="20"/>
              </w:rPr>
            </w:pPr>
            <w:r w:rsidRPr="00B47605">
              <w:rPr>
                <w:sz w:val="20"/>
                <w:szCs w:val="20"/>
              </w:rPr>
              <w:t>GLU 0203</w:t>
            </w:r>
          </w:p>
        </w:tc>
        <w:tc>
          <w:tcPr>
            <w:tcW w:w="2958" w:type="dxa"/>
            <w:vMerge w:val="restart"/>
            <w:shd w:val="clear" w:color="auto" w:fill="auto"/>
            <w:vAlign w:val="center"/>
          </w:tcPr>
          <w:p w:rsidR="004E344A" w:rsidRPr="00B47605" w:rsidRDefault="004E344A" w:rsidP="004E344A">
            <w:pPr>
              <w:rPr>
                <w:sz w:val="20"/>
                <w:szCs w:val="20"/>
              </w:rPr>
            </w:pPr>
            <w:r w:rsidRPr="00B47605">
              <w:rPr>
                <w:sz w:val="20"/>
                <w:szCs w:val="20"/>
              </w:rPr>
              <w:t>Animacija: ručne i mimičke lutke</w:t>
            </w:r>
          </w:p>
        </w:tc>
        <w:tc>
          <w:tcPr>
            <w:tcW w:w="12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6</w:t>
            </w:r>
          </w:p>
        </w:tc>
        <w:tc>
          <w:tcPr>
            <w:tcW w:w="4293" w:type="dxa"/>
            <w:tcBorders>
              <w:bottom w:val="dashed" w:sz="4" w:space="0" w:color="auto"/>
            </w:tcBorders>
            <w:shd w:val="clear" w:color="auto" w:fill="auto"/>
            <w:vAlign w:val="center"/>
          </w:tcPr>
          <w:p w:rsidR="004E344A" w:rsidRPr="00C27460" w:rsidRDefault="004E344A" w:rsidP="004E344A">
            <w:pPr>
              <w:rPr>
                <w:b/>
                <w:sz w:val="20"/>
                <w:szCs w:val="20"/>
              </w:rPr>
            </w:pPr>
            <w:r w:rsidRPr="00C27460">
              <w:rPr>
                <w:b/>
                <w:sz w:val="20"/>
                <w:szCs w:val="20"/>
              </w:rPr>
              <w:t xml:space="preserve">Izv.prof.dr.art. </w:t>
            </w:r>
            <w:r>
              <w:rPr>
                <w:b/>
                <w:sz w:val="20"/>
                <w:szCs w:val="20"/>
              </w:rPr>
              <w:t>Hrvoje Seršić</w:t>
            </w:r>
          </w:p>
        </w:tc>
        <w:tc>
          <w:tcPr>
            <w:tcW w:w="970" w:type="dxa"/>
            <w:tcBorders>
              <w:bottom w:val="dashed" w:sz="4" w:space="0" w:color="auto"/>
            </w:tcBorders>
            <w:vAlign w:val="center"/>
          </w:tcPr>
          <w:p w:rsidR="004E344A" w:rsidRPr="00C27460" w:rsidRDefault="004E344A" w:rsidP="004E344A">
            <w:pPr>
              <w:rPr>
                <w:b/>
                <w:sz w:val="20"/>
                <w:szCs w:val="20"/>
              </w:rPr>
            </w:pPr>
            <w:r>
              <w:rPr>
                <w:b/>
                <w:sz w:val="20"/>
                <w:szCs w:val="20"/>
              </w:rPr>
              <w:t>HS105</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6</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r>
      <w:tr w:rsidR="004E344A" w:rsidRPr="00B47605" w:rsidTr="004E344A">
        <w:trPr>
          <w:trHeight w:val="386"/>
        </w:trPr>
        <w:tc>
          <w:tcPr>
            <w:tcW w:w="709" w:type="dxa"/>
            <w:vMerge/>
            <w:shd w:val="clear" w:color="auto" w:fill="auto"/>
            <w:vAlign w:val="center"/>
          </w:tcPr>
          <w:p w:rsidR="004E344A" w:rsidRPr="00B47605" w:rsidRDefault="004E344A" w:rsidP="004E344A">
            <w:pPr>
              <w:rPr>
                <w:sz w:val="20"/>
                <w:szCs w:val="20"/>
              </w:rPr>
            </w:pPr>
          </w:p>
        </w:tc>
        <w:tc>
          <w:tcPr>
            <w:tcW w:w="1121" w:type="dxa"/>
            <w:gridSpan w:val="2"/>
            <w:vMerge/>
            <w:shd w:val="clear" w:color="auto" w:fill="auto"/>
            <w:vAlign w:val="center"/>
          </w:tcPr>
          <w:p w:rsidR="004E344A" w:rsidRPr="00B47605" w:rsidRDefault="004E344A" w:rsidP="004E344A">
            <w:pPr>
              <w:jc w:val="center"/>
              <w:rPr>
                <w:sz w:val="20"/>
                <w:szCs w:val="20"/>
              </w:rPr>
            </w:pPr>
          </w:p>
        </w:tc>
        <w:tc>
          <w:tcPr>
            <w:tcW w:w="2958"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bottom w:val="dashed" w:sz="4" w:space="0" w:color="auto"/>
            </w:tcBorders>
            <w:shd w:val="clear" w:color="auto" w:fill="auto"/>
            <w:vAlign w:val="center"/>
          </w:tcPr>
          <w:p w:rsidR="004E344A" w:rsidRPr="00574E90" w:rsidRDefault="004E344A" w:rsidP="004E344A">
            <w:pPr>
              <w:rPr>
                <w:b/>
                <w:sz w:val="20"/>
                <w:szCs w:val="20"/>
              </w:rPr>
            </w:pPr>
            <w:r w:rsidRPr="00574E90">
              <w:rPr>
                <w:b/>
                <w:sz w:val="20"/>
                <w:szCs w:val="20"/>
              </w:rPr>
              <w:t>Matea Bublić,ass</w:t>
            </w:r>
          </w:p>
        </w:tc>
        <w:tc>
          <w:tcPr>
            <w:tcW w:w="970" w:type="dxa"/>
            <w:tcBorders>
              <w:top w:val="dashed" w:sz="4" w:space="0" w:color="auto"/>
              <w:bottom w:val="dashed" w:sz="4" w:space="0" w:color="auto"/>
            </w:tcBorders>
            <w:vAlign w:val="center"/>
          </w:tcPr>
          <w:p w:rsidR="004E344A" w:rsidRPr="006A1336" w:rsidRDefault="004E344A" w:rsidP="004E344A">
            <w:pPr>
              <w:rPr>
                <w:b/>
                <w:sz w:val="20"/>
                <w:szCs w:val="20"/>
              </w:rPr>
            </w:pPr>
            <w:r w:rsidRPr="006A1336">
              <w:rPr>
                <w:b/>
                <w:sz w:val="20"/>
                <w:szCs w:val="20"/>
              </w:rPr>
              <w:t>MB636</w:t>
            </w:r>
          </w:p>
        </w:tc>
        <w:tc>
          <w:tcPr>
            <w:tcW w:w="703" w:type="dxa"/>
            <w:tcBorders>
              <w:top w:val="dashed" w:sz="4" w:space="0" w:color="auto"/>
              <w:bottom w:val="dashed" w:sz="4" w:space="0" w:color="auto"/>
            </w:tcBorders>
            <w:shd w:val="clear" w:color="auto" w:fill="auto"/>
            <w:vAlign w:val="center"/>
          </w:tcPr>
          <w:p w:rsidR="004E344A" w:rsidRPr="00C27460" w:rsidRDefault="004E344A" w:rsidP="004E344A">
            <w:pPr>
              <w:jc w:val="center"/>
              <w:rPr>
                <w:sz w:val="20"/>
                <w:szCs w:val="20"/>
              </w:rPr>
            </w:pPr>
          </w:p>
        </w:tc>
        <w:tc>
          <w:tcPr>
            <w:tcW w:w="703" w:type="dxa"/>
            <w:tcBorders>
              <w:top w:val="dashed" w:sz="4" w:space="0" w:color="auto"/>
              <w:bottom w:val="dashed" w:sz="4" w:space="0" w:color="auto"/>
            </w:tcBorders>
            <w:shd w:val="clear" w:color="auto" w:fill="auto"/>
            <w:vAlign w:val="center"/>
          </w:tcPr>
          <w:p w:rsidR="004E344A" w:rsidRPr="006A1336" w:rsidRDefault="004E344A" w:rsidP="004E344A">
            <w:pPr>
              <w:jc w:val="center"/>
              <w:rPr>
                <w:b/>
                <w:sz w:val="20"/>
                <w:szCs w:val="20"/>
              </w:rPr>
            </w:pPr>
            <w:r w:rsidRPr="006A1336">
              <w:rPr>
                <w:b/>
                <w:sz w:val="20"/>
                <w:szCs w:val="20"/>
              </w:rPr>
              <w:t>4</w:t>
            </w:r>
          </w:p>
        </w:tc>
        <w:tc>
          <w:tcPr>
            <w:tcW w:w="703" w:type="dxa"/>
            <w:tcBorders>
              <w:top w:val="dashed" w:sz="4" w:space="0" w:color="auto"/>
              <w:bottom w:val="dashed" w:sz="4" w:space="0" w:color="auto"/>
            </w:tcBorders>
            <w:shd w:val="clear" w:color="auto" w:fill="auto"/>
            <w:vAlign w:val="center"/>
          </w:tcPr>
          <w:p w:rsidR="004E344A" w:rsidRPr="00C27460" w:rsidRDefault="004E344A" w:rsidP="004E344A">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4E344A" w:rsidRPr="00C27460" w:rsidRDefault="004E344A" w:rsidP="004E344A">
            <w:pPr>
              <w:jc w:val="center"/>
              <w:rPr>
                <w:sz w:val="20"/>
                <w:szCs w:val="20"/>
              </w:rPr>
            </w:pPr>
          </w:p>
        </w:tc>
        <w:tc>
          <w:tcPr>
            <w:tcW w:w="703" w:type="dxa"/>
            <w:tcBorders>
              <w:top w:val="dashed" w:sz="4" w:space="0" w:color="auto"/>
              <w:bottom w:val="dashed" w:sz="4" w:space="0" w:color="auto"/>
            </w:tcBorders>
            <w:shd w:val="clear" w:color="auto" w:fill="auto"/>
            <w:vAlign w:val="center"/>
          </w:tcPr>
          <w:p w:rsidR="004E344A" w:rsidRPr="006A1336" w:rsidRDefault="004E344A" w:rsidP="004E344A">
            <w:pPr>
              <w:jc w:val="center"/>
              <w:rPr>
                <w:b/>
                <w:sz w:val="20"/>
                <w:szCs w:val="20"/>
              </w:rPr>
            </w:pPr>
            <w:r w:rsidRPr="006A1336">
              <w:rPr>
                <w:b/>
                <w:sz w:val="20"/>
                <w:szCs w:val="20"/>
              </w:rPr>
              <w:t>1</w:t>
            </w:r>
          </w:p>
        </w:tc>
        <w:tc>
          <w:tcPr>
            <w:tcW w:w="703" w:type="dxa"/>
            <w:tcBorders>
              <w:top w:val="dashed" w:sz="4" w:space="0" w:color="auto"/>
              <w:bottom w:val="dashed" w:sz="4" w:space="0" w:color="auto"/>
            </w:tcBorders>
            <w:shd w:val="clear" w:color="auto" w:fill="auto"/>
            <w:vAlign w:val="center"/>
          </w:tcPr>
          <w:p w:rsidR="004E344A" w:rsidRPr="00C27460" w:rsidRDefault="004E344A" w:rsidP="004E344A">
            <w:pPr>
              <w:jc w:val="center"/>
              <w:rPr>
                <w:sz w:val="20"/>
                <w:szCs w:val="20"/>
              </w:rPr>
            </w:pPr>
          </w:p>
        </w:tc>
      </w:tr>
      <w:tr w:rsidR="004E344A" w:rsidRPr="00B47605" w:rsidTr="004E344A">
        <w:trPr>
          <w:trHeight w:val="113"/>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3.</w:t>
            </w:r>
          </w:p>
        </w:tc>
        <w:tc>
          <w:tcPr>
            <w:tcW w:w="1121" w:type="dxa"/>
            <w:gridSpan w:val="2"/>
            <w:vMerge w:val="restart"/>
            <w:shd w:val="clear" w:color="auto" w:fill="auto"/>
            <w:vAlign w:val="center"/>
          </w:tcPr>
          <w:p w:rsidR="004E344A" w:rsidRPr="00B47605" w:rsidRDefault="004E344A" w:rsidP="004E344A">
            <w:pPr>
              <w:jc w:val="center"/>
              <w:rPr>
                <w:sz w:val="20"/>
                <w:szCs w:val="20"/>
              </w:rPr>
            </w:pPr>
            <w:r w:rsidRPr="00B47605">
              <w:rPr>
                <w:sz w:val="20"/>
                <w:szCs w:val="20"/>
              </w:rPr>
              <w:t>GLU 0302</w:t>
            </w:r>
          </w:p>
        </w:tc>
        <w:tc>
          <w:tcPr>
            <w:tcW w:w="2958" w:type="dxa"/>
            <w:vMerge w:val="restart"/>
            <w:shd w:val="clear" w:color="auto" w:fill="auto"/>
            <w:vAlign w:val="center"/>
          </w:tcPr>
          <w:p w:rsidR="004E344A" w:rsidRPr="00B47605" w:rsidRDefault="004E344A" w:rsidP="004E344A">
            <w:pPr>
              <w:rPr>
                <w:sz w:val="20"/>
                <w:szCs w:val="20"/>
              </w:rPr>
            </w:pPr>
            <w:r w:rsidRPr="00B47605">
              <w:rPr>
                <w:sz w:val="20"/>
                <w:szCs w:val="20"/>
              </w:rPr>
              <w:t>Pokret 2: rad s partnerom i  rekvizitom</w:t>
            </w:r>
          </w:p>
        </w:tc>
        <w:tc>
          <w:tcPr>
            <w:tcW w:w="1200" w:type="dxa"/>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3</w:t>
            </w:r>
          </w:p>
        </w:tc>
        <w:tc>
          <w:tcPr>
            <w:tcW w:w="4293" w:type="dxa"/>
            <w:tcBorders>
              <w:bottom w:val="dashed" w:sz="4" w:space="0" w:color="auto"/>
            </w:tcBorders>
            <w:shd w:val="clear" w:color="auto" w:fill="auto"/>
            <w:vAlign w:val="center"/>
          </w:tcPr>
          <w:p w:rsidR="004E344A" w:rsidRPr="00B47605" w:rsidRDefault="004E344A" w:rsidP="004E344A">
            <w:pPr>
              <w:rPr>
                <w:b/>
                <w:sz w:val="20"/>
                <w:szCs w:val="20"/>
              </w:rPr>
            </w:pPr>
            <w:r w:rsidRPr="00B47605">
              <w:rPr>
                <w:b/>
                <w:sz w:val="20"/>
                <w:szCs w:val="20"/>
              </w:rPr>
              <w:t>izv. prof. art. Maja Đurinović</w:t>
            </w:r>
          </w:p>
        </w:tc>
        <w:tc>
          <w:tcPr>
            <w:tcW w:w="970" w:type="dxa"/>
            <w:tcBorders>
              <w:bottom w:val="dashed" w:sz="4" w:space="0" w:color="auto"/>
            </w:tcBorders>
            <w:vAlign w:val="center"/>
          </w:tcPr>
          <w:p w:rsidR="004E344A" w:rsidRPr="00B47605" w:rsidRDefault="004E344A" w:rsidP="004E344A">
            <w:pPr>
              <w:rPr>
                <w:b/>
                <w:sz w:val="20"/>
                <w:szCs w:val="20"/>
              </w:rPr>
            </w:pPr>
            <w:r w:rsidRPr="00B47605">
              <w:rPr>
                <w:b/>
                <w:sz w:val="20"/>
                <w:szCs w:val="20"/>
              </w:rPr>
              <w:t>MĐ106</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2</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C27460" w:rsidRDefault="004E344A" w:rsidP="004E344A">
            <w:pPr>
              <w:jc w:val="center"/>
              <w:rPr>
                <w:b/>
                <w:sz w:val="20"/>
                <w:szCs w:val="20"/>
              </w:rPr>
            </w:pPr>
          </w:p>
        </w:tc>
      </w:tr>
      <w:tr w:rsidR="004E344A" w:rsidRPr="00B47605" w:rsidTr="004E344A">
        <w:trPr>
          <w:trHeight w:val="112"/>
        </w:trPr>
        <w:tc>
          <w:tcPr>
            <w:tcW w:w="709" w:type="dxa"/>
            <w:vMerge/>
            <w:shd w:val="clear" w:color="auto" w:fill="auto"/>
            <w:vAlign w:val="center"/>
          </w:tcPr>
          <w:p w:rsidR="004E344A" w:rsidRPr="00B47605" w:rsidRDefault="004E344A" w:rsidP="004E344A">
            <w:pPr>
              <w:rPr>
                <w:sz w:val="20"/>
                <w:szCs w:val="20"/>
              </w:rPr>
            </w:pPr>
          </w:p>
        </w:tc>
        <w:tc>
          <w:tcPr>
            <w:tcW w:w="1121" w:type="dxa"/>
            <w:gridSpan w:val="2"/>
            <w:vMerge/>
            <w:shd w:val="clear" w:color="auto" w:fill="auto"/>
            <w:vAlign w:val="center"/>
          </w:tcPr>
          <w:p w:rsidR="004E344A" w:rsidRPr="00B47605" w:rsidRDefault="004E344A" w:rsidP="004E344A">
            <w:pPr>
              <w:jc w:val="center"/>
              <w:rPr>
                <w:sz w:val="20"/>
                <w:szCs w:val="20"/>
              </w:rPr>
            </w:pPr>
          </w:p>
        </w:tc>
        <w:tc>
          <w:tcPr>
            <w:tcW w:w="2958"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bottom w:val="single" w:sz="4" w:space="0" w:color="auto"/>
            </w:tcBorders>
            <w:shd w:val="clear" w:color="auto" w:fill="auto"/>
            <w:vAlign w:val="center"/>
          </w:tcPr>
          <w:p w:rsidR="004E344A" w:rsidRPr="00B47605" w:rsidRDefault="004E344A" w:rsidP="004E344A">
            <w:pPr>
              <w:rPr>
                <w:i/>
                <w:sz w:val="20"/>
                <w:szCs w:val="20"/>
              </w:rPr>
            </w:pPr>
            <w:r w:rsidRPr="00B47605">
              <w:rPr>
                <w:i/>
                <w:sz w:val="20"/>
                <w:szCs w:val="20"/>
              </w:rPr>
              <w:t>Selma Mehić, ass.</w:t>
            </w:r>
          </w:p>
        </w:tc>
        <w:tc>
          <w:tcPr>
            <w:tcW w:w="970" w:type="dxa"/>
            <w:tcBorders>
              <w:top w:val="dashed" w:sz="4" w:space="0" w:color="auto"/>
              <w:bottom w:val="single" w:sz="4" w:space="0" w:color="auto"/>
            </w:tcBorders>
            <w:vAlign w:val="center"/>
          </w:tcPr>
          <w:p w:rsidR="004E344A" w:rsidRPr="0007027C" w:rsidRDefault="004E344A" w:rsidP="004E344A">
            <w:pPr>
              <w:rPr>
                <w:i/>
                <w:sz w:val="20"/>
                <w:szCs w:val="20"/>
              </w:rPr>
            </w:pPr>
            <w:r w:rsidRPr="0007027C">
              <w:rPr>
                <w:i/>
                <w:sz w:val="20"/>
                <w:szCs w:val="20"/>
              </w:rPr>
              <w:t>SM</w:t>
            </w:r>
            <w:r>
              <w:rPr>
                <w:i/>
                <w:sz w:val="20"/>
                <w:szCs w:val="20"/>
              </w:rPr>
              <w:t>281</w:t>
            </w: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r w:rsidRPr="00B47605">
              <w:rPr>
                <w:i/>
                <w:sz w:val="20"/>
                <w:szCs w:val="20"/>
              </w:rPr>
              <w:t>1DR</w:t>
            </w:r>
          </w:p>
        </w:tc>
        <w:tc>
          <w:tcPr>
            <w:tcW w:w="703" w:type="dxa"/>
            <w:gridSpan w:val="2"/>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r w:rsidRPr="00B47605">
              <w:rPr>
                <w:i/>
                <w:sz w:val="20"/>
                <w:szCs w:val="20"/>
              </w:rPr>
              <w:t xml:space="preserve">2 </w:t>
            </w:r>
          </w:p>
        </w:tc>
      </w:tr>
      <w:tr w:rsidR="004E344A" w:rsidRPr="00B47605" w:rsidTr="004E344A">
        <w:trPr>
          <w:trHeight w:val="113"/>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4.</w:t>
            </w:r>
          </w:p>
        </w:tc>
        <w:tc>
          <w:tcPr>
            <w:tcW w:w="1121" w:type="dxa"/>
            <w:gridSpan w:val="2"/>
            <w:vMerge w:val="restart"/>
            <w:shd w:val="clear" w:color="auto" w:fill="auto"/>
            <w:vAlign w:val="center"/>
          </w:tcPr>
          <w:p w:rsidR="004E344A" w:rsidRPr="00B47605" w:rsidRDefault="004E344A" w:rsidP="004E344A">
            <w:pPr>
              <w:jc w:val="center"/>
              <w:rPr>
                <w:sz w:val="20"/>
                <w:szCs w:val="20"/>
              </w:rPr>
            </w:pPr>
            <w:r w:rsidRPr="00B47605">
              <w:rPr>
                <w:sz w:val="20"/>
                <w:szCs w:val="20"/>
              </w:rPr>
              <w:t>GLU 0402</w:t>
            </w:r>
          </w:p>
        </w:tc>
        <w:tc>
          <w:tcPr>
            <w:tcW w:w="2958" w:type="dxa"/>
            <w:vMerge w:val="restart"/>
            <w:shd w:val="clear" w:color="auto" w:fill="auto"/>
            <w:vAlign w:val="center"/>
          </w:tcPr>
          <w:p w:rsidR="004E344A" w:rsidRPr="00B47605" w:rsidRDefault="004E344A" w:rsidP="004E344A">
            <w:pPr>
              <w:rPr>
                <w:sz w:val="20"/>
                <w:szCs w:val="20"/>
              </w:rPr>
            </w:pPr>
            <w:r w:rsidRPr="00B47605">
              <w:rPr>
                <w:sz w:val="20"/>
                <w:szCs w:val="20"/>
              </w:rPr>
              <w:t>Govor 2: zborno govorenje i heksametar</w:t>
            </w:r>
          </w:p>
        </w:tc>
        <w:tc>
          <w:tcPr>
            <w:tcW w:w="1200" w:type="dxa"/>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3</w:t>
            </w:r>
          </w:p>
        </w:tc>
        <w:tc>
          <w:tcPr>
            <w:tcW w:w="4293" w:type="dxa"/>
            <w:tcBorders>
              <w:bottom w:val="dashed" w:sz="4" w:space="0" w:color="auto"/>
            </w:tcBorders>
            <w:shd w:val="clear" w:color="auto" w:fill="auto"/>
            <w:vAlign w:val="center"/>
          </w:tcPr>
          <w:p w:rsidR="004E344A" w:rsidRPr="00B47605" w:rsidRDefault="004E344A" w:rsidP="004E344A">
            <w:pPr>
              <w:rPr>
                <w:i/>
                <w:sz w:val="20"/>
                <w:szCs w:val="20"/>
              </w:rPr>
            </w:pPr>
            <w:r>
              <w:rPr>
                <w:i/>
                <w:sz w:val="20"/>
                <w:szCs w:val="20"/>
              </w:rPr>
              <w:t>Red.</w:t>
            </w:r>
            <w:r w:rsidRPr="00B47605">
              <w:rPr>
                <w:i/>
                <w:sz w:val="20"/>
                <w:szCs w:val="20"/>
              </w:rPr>
              <w:t xml:space="preserve"> prof.</w:t>
            </w:r>
            <w:r>
              <w:rPr>
                <w:i/>
                <w:sz w:val="20"/>
                <w:szCs w:val="20"/>
              </w:rPr>
              <w:t>mr.sc.art.</w:t>
            </w:r>
            <w:r w:rsidRPr="00B47605">
              <w:rPr>
                <w:i/>
                <w:sz w:val="20"/>
                <w:szCs w:val="20"/>
              </w:rPr>
              <w:t xml:space="preserve"> Vlasta Ramljak </w:t>
            </w:r>
          </w:p>
        </w:tc>
        <w:tc>
          <w:tcPr>
            <w:tcW w:w="970" w:type="dxa"/>
            <w:tcBorders>
              <w:bottom w:val="dashed" w:sz="4" w:space="0" w:color="auto"/>
            </w:tcBorders>
            <w:vAlign w:val="center"/>
          </w:tcPr>
          <w:p w:rsidR="004E344A" w:rsidRPr="00B47605" w:rsidRDefault="004E344A" w:rsidP="004E344A">
            <w:pPr>
              <w:rPr>
                <w:i/>
                <w:sz w:val="20"/>
                <w:szCs w:val="20"/>
              </w:rPr>
            </w:pPr>
            <w:r w:rsidRPr="00B47605">
              <w:rPr>
                <w:i/>
                <w:sz w:val="20"/>
                <w:szCs w:val="20"/>
              </w:rPr>
              <w:t>VR126</w:t>
            </w:r>
          </w:p>
        </w:tc>
        <w:tc>
          <w:tcPr>
            <w:tcW w:w="703" w:type="dxa"/>
            <w:tcBorders>
              <w:bottom w:val="dashed" w:sz="4" w:space="0" w:color="auto"/>
            </w:tcBorders>
            <w:shd w:val="clear" w:color="auto" w:fill="auto"/>
            <w:vAlign w:val="center"/>
          </w:tcPr>
          <w:p w:rsidR="004E344A" w:rsidRPr="00B47605" w:rsidRDefault="004E344A" w:rsidP="004E344A">
            <w:pPr>
              <w:jc w:val="center"/>
              <w:rPr>
                <w:i/>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i/>
                <w:sz w:val="20"/>
                <w:szCs w:val="20"/>
              </w:rPr>
            </w:pPr>
            <w:r w:rsidRPr="00B47605">
              <w:rPr>
                <w:i/>
                <w:sz w:val="20"/>
                <w:szCs w:val="20"/>
              </w:rPr>
              <w:t>2</w:t>
            </w:r>
          </w:p>
        </w:tc>
        <w:tc>
          <w:tcPr>
            <w:tcW w:w="703" w:type="dxa"/>
            <w:gridSpan w:val="2"/>
            <w:tcBorders>
              <w:bottom w:val="dashed" w:sz="4" w:space="0" w:color="auto"/>
            </w:tcBorders>
            <w:shd w:val="clear" w:color="auto" w:fill="auto"/>
            <w:vAlign w:val="center"/>
          </w:tcPr>
          <w:p w:rsidR="004E344A" w:rsidRPr="00B47605" w:rsidRDefault="004E344A" w:rsidP="004E344A">
            <w:pPr>
              <w:jc w:val="center"/>
              <w:rPr>
                <w:i/>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i/>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i/>
                <w:sz w:val="20"/>
                <w:szCs w:val="20"/>
              </w:rPr>
            </w:pPr>
            <w:r>
              <w:rPr>
                <w:i/>
                <w:sz w:val="20"/>
                <w:szCs w:val="20"/>
              </w:rPr>
              <w:t>2</w:t>
            </w:r>
          </w:p>
        </w:tc>
      </w:tr>
      <w:tr w:rsidR="004E344A" w:rsidRPr="00B47605" w:rsidTr="004E344A">
        <w:trPr>
          <w:trHeight w:val="112"/>
        </w:trPr>
        <w:tc>
          <w:tcPr>
            <w:tcW w:w="709" w:type="dxa"/>
            <w:vMerge/>
            <w:shd w:val="clear" w:color="auto" w:fill="auto"/>
            <w:vAlign w:val="center"/>
          </w:tcPr>
          <w:p w:rsidR="004E344A" w:rsidRPr="00B47605" w:rsidRDefault="004E344A" w:rsidP="004E344A">
            <w:pPr>
              <w:rPr>
                <w:sz w:val="20"/>
                <w:szCs w:val="20"/>
              </w:rPr>
            </w:pPr>
          </w:p>
        </w:tc>
        <w:tc>
          <w:tcPr>
            <w:tcW w:w="1121" w:type="dxa"/>
            <w:gridSpan w:val="2"/>
            <w:vMerge/>
            <w:shd w:val="clear" w:color="auto" w:fill="auto"/>
            <w:vAlign w:val="center"/>
          </w:tcPr>
          <w:p w:rsidR="004E344A" w:rsidRPr="00B47605" w:rsidRDefault="004E344A" w:rsidP="004E344A">
            <w:pPr>
              <w:jc w:val="center"/>
              <w:rPr>
                <w:sz w:val="20"/>
                <w:szCs w:val="20"/>
              </w:rPr>
            </w:pPr>
          </w:p>
        </w:tc>
        <w:tc>
          <w:tcPr>
            <w:tcW w:w="2958"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bottom w:val="single" w:sz="4" w:space="0" w:color="auto"/>
            </w:tcBorders>
            <w:shd w:val="clear" w:color="auto" w:fill="auto"/>
            <w:vAlign w:val="center"/>
          </w:tcPr>
          <w:p w:rsidR="004E344A" w:rsidRPr="00B47605" w:rsidRDefault="004E344A" w:rsidP="004E344A">
            <w:pPr>
              <w:rPr>
                <w:i/>
                <w:sz w:val="20"/>
                <w:szCs w:val="20"/>
              </w:rPr>
            </w:pPr>
            <w:r w:rsidRPr="00B47605">
              <w:rPr>
                <w:i/>
                <w:sz w:val="20"/>
                <w:szCs w:val="20"/>
              </w:rPr>
              <w:t>Ivan Ćaćić, ass.</w:t>
            </w:r>
          </w:p>
        </w:tc>
        <w:tc>
          <w:tcPr>
            <w:tcW w:w="970" w:type="dxa"/>
            <w:tcBorders>
              <w:top w:val="dashed" w:sz="4" w:space="0" w:color="auto"/>
              <w:bottom w:val="single" w:sz="4" w:space="0" w:color="auto"/>
            </w:tcBorders>
            <w:vAlign w:val="center"/>
          </w:tcPr>
          <w:p w:rsidR="004E344A" w:rsidRPr="00B47605" w:rsidRDefault="004E344A" w:rsidP="004E344A">
            <w:pPr>
              <w:rPr>
                <w:i/>
                <w:sz w:val="20"/>
                <w:szCs w:val="20"/>
              </w:rPr>
            </w:pPr>
            <w:r w:rsidRPr="00B47605">
              <w:rPr>
                <w:i/>
                <w:sz w:val="20"/>
                <w:szCs w:val="20"/>
              </w:rPr>
              <w:t>IĆ107</w:t>
            </w: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r w:rsidRPr="00B47605">
              <w:rPr>
                <w:i/>
                <w:sz w:val="20"/>
                <w:szCs w:val="20"/>
              </w:rPr>
              <w:t>2</w:t>
            </w:r>
          </w:p>
        </w:tc>
        <w:tc>
          <w:tcPr>
            <w:tcW w:w="703" w:type="dxa"/>
            <w:gridSpan w:val="2"/>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p>
        </w:tc>
        <w:tc>
          <w:tcPr>
            <w:tcW w:w="703" w:type="dxa"/>
            <w:tcBorders>
              <w:top w:val="dashed" w:sz="4" w:space="0" w:color="auto"/>
              <w:bottom w:val="single" w:sz="4" w:space="0" w:color="auto"/>
            </w:tcBorders>
            <w:shd w:val="clear" w:color="auto" w:fill="auto"/>
            <w:vAlign w:val="center"/>
          </w:tcPr>
          <w:p w:rsidR="004E344A" w:rsidRPr="00B47605" w:rsidRDefault="004E344A" w:rsidP="004E344A">
            <w:pPr>
              <w:jc w:val="center"/>
              <w:rPr>
                <w:i/>
                <w:sz w:val="20"/>
                <w:szCs w:val="20"/>
              </w:rPr>
            </w:pPr>
            <w:r>
              <w:rPr>
                <w:i/>
                <w:sz w:val="20"/>
                <w:szCs w:val="20"/>
              </w:rPr>
              <w:t>2</w:t>
            </w:r>
          </w:p>
        </w:tc>
      </w:tr>
      <w:tr w:rsidR="004E344A" w:rsidRPr="00B47605" w:rsidTr="004E344A">
        <w:trPr>
          <w:trHeight w:val="386"/>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5.</w:t>
            </w:r>
          </w:p>
        </w:tc>
        <w:tc>
          <w:tcPr>
            <w:tcW w:w="1121" w:type="dxa"/>
            <w:gridSpan w:val="2"/>
            <w:vMerge w:val="restart"/>
            <w:shd w:val="clear" w:color="auto" w:fill="auto"/>
            <w:vAlign w:val="center"/>
          </w:tcPr>
          <w:p w:rsidR="004E344A" w:rsidRPr="00B47605" w:rsidRDefault="004E344A" w:rsidP="004E344A">
            <w:pPr>
              <w:jc w:val="center"/>
              <w:rPr>
                <w:sz w:val="20"/>
                <w:szCs w:val="20"/>
              </w:rPr>
            </w:pPr>
            <w:r w:rsidRPr="00B47605">
              <w:rPr>
                <w:sz w:val="20"/>
                <w:szCs w:val="20"/>
              </w:rPr>
              <w:t>GLU 0502</w:t>
            </w:r>
          </w:p>
        </w:tc>
        <w:tc>
          <w:tcPr>
            <w:tcW w:w="2958" w:type="dxa"/>
            <w:vMerge w:val="restart"/>
            <w:shd w:val="clear" w:color="auto" w:fill="auto"/>
            <w:vAlign w:val="center"/>
          </w:tcPr>
          <w:p w:rsidR="004E344A" w:rsidRPr="00B47605" w:rsidRDefault="004E344A" w:rsidP="004E344A">
            <w:pPr>
              <w:rPr>
                <w:sz w:val="20"/>
                <w:szCs w:val="20"/>
              </w:rPr>
            </w:pPr>
            <w:r w:rsidRPr="00B47605">
              <w:rPr>
                <w:sz w:val="20"/>
                <w:szCs w:val="20"/>
              </w:rPr>
              <w:t>Povijest 2: srednji vijek i renesansa</w:t>
            </w:r>
          </w:p>
        </w:tc>
        <w:tc>
          <w:tcPr>
            <w:tcW w:w="1200" w:type="dxa"/>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3</w:t>
            </w:r>
          </w:p>
        </w:tc>
        <w:tc>
          <w:tcPr>
            <w:tcW w:w="4293" w:type="dxa"/>
            <w:tcBorders>
              <w:bottom w:val="dashed" w:sz="4" w:space="0" w:color="auto"/>
            </w:tcBorders>
            <w:shd w:val="clear" w:color="auto" w:fill="auto"/>
            <w:vAlign w:val="center"/>
          </w:tcPr>
          <w:p w:rsidR="004E344A" w:rsidRPr="00B47605" w:rsidRDefault="004E344A" w:rsidP="004E344A">
            <w:pPr>
              <w:rPr>
                <w:b/>
                <w:sz w:val="20"/>
                <w:szCs w:val="20"/>
              </w:rPr>
            </w:pPr>
            <w:r w:rsidRPr="00EE2F02">
              <w:rPr>
                <w:b/>
                <w:sz w:val="20"/>
                <w:szCs w:val="20"/>
              </w:rPr>
              <w:t>Doc.dr.sc.</w:t>
            </w:r>
            <w:r>
              <w:rPr>
                <w:b/>
                <w:sz w:val="20"/>
                <w:szCs w:val="20"/>
              </w:rPr>
              <w:t xml:space="preserve">Alen </w:t>
            </w:r>
            <w:r w:rsidRPr="00EE2F02">
              <w:rPr>
                <w:b/>
                <w:sz w:val="20"/>
                <w:szCs w:val="20"/>
              </w:rPr>
              <w:t xml:space="preserve">Biskupović </w:t>
            </w:r>
          </w:p>
        </w:tc>
        <w:tc>
          <w:tcPr>
            <w:tcW w:w="970" w:type="dxa"/>
            <w:tcBorders>
              <w:bottom w:val="dashed" w:sz="4" w:space="0" w:color="auto"/>
            </w:tcBorders>
            <w:vAlign w:val="center"/>
          </w:tcPr>
          <w:p w:rsidR="004E344A" w:rsidRPr="00B47605" w:rsidRDefault="004E344A" w:rsidP="004E344A">
            <w:pPr>
              <w:rPr>
                <w:b/>
                <w:sz w:val="20"/>
                <w:szCs w:val="20"/>
              </w:rPr>
            </w:pPr>
            <w:r>
              <w:rPr>
                <w:b/>
                <w:sz w:val="20"/>
                <w:szCs w:val="20"/>
              </w:rPr>
              <w:t>AB202</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2</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sz w:val="20"/>
                <w:szCs w:val="20"/>
              </w:rPr>
            </w:pPr>
          </w:p>
        </w:tc>
        <w:tc>
          <w:tcPr>
            <w:tcW w:w="703" w:type="dxa"/>
            <w:gridSpan w:val="2"/>
            <w:tcBorders>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1</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sz w:val="20"/>
                <w:szCs w:val="20"/>
              </w:rPr>
            </w:pPr>
          </w:p>
        </w:tc>
      </w:tr>
      <w:tr w:rsidR="004E344A" w:rsidRPr="00B47605" w:rsidTr="004E344A">
        <w:trPr>
          <w:trHeight w:val="350"/>
        </w:trPr>
        <w:tc>
          <w:tcPr>
            <w:tcW w:w="709" w:type="dxa"/>
            <w:vMerge/>
            <w:shd w:val="clear" w:color="auto" w:fill="auto"/>
            <w:vAlign w:val="center"/>
          </w:tcPr>
          <w:p w:rsidR="004E344A" w:rsidRPr="00B47605" w:rsidRDefault="004E344A" w:rsidP="004E344A">
            <w:pPr>
              <w:rPr>
                <w:sz w:val="20"/>
                <w:szCs w:val="20"/>
              </w:rPr>
            </w:pPr>
          </w:p>
        </w:tc>
        <w:tc>
          <w:tcPr>
            <w:tcW w:w="1121" w:type="dxa"/>
            <w:gridSpan w:val="2"/>
            <w:vMerge/>
            <w:shd w:val="clear" w:color="auto" w:fill="auto"/>
            <w:vAlign w:val="center"/>
          </w:tcPr>
          <w:p w:rsidR="004E344A" w:rsidRPr="00B47605" w:rsidRDefault="004E344A" w:rsidP="004E344A">
            <w:pPr>
              <w:jc w:val="center"/>
              <w:rPr>
                <w:sz w:val="20"/>
                <w:szCs w:val="20"/>
              </w:rPr>
            </w:pPr>
          </w:p>
        </w:tc>
        <w:tc>
          <w:tcPr>
            <w:tcW w:w="2958"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tcBorders>
            <w:shd w:val="clear" w:color="auto" w:fill="auto"/>
            <w:vAlign w:val="center"/>
          </w:tcPr>
          <w:p w:rsidR="004E344A" w:rsidRPr="00D91EF7" w:rsidRDefault="004E344A" w:rsidP="004E344A">
            <w:pPr>
              <w:rPr>
                <w:b/>
                <w:sz w:val="20"/>
                <w:szCs w:val="20"/>
              </w:rPr>
            </w:pPr>
            <w:r w:rsidRPr="00D91EF7">
              <w:rPr>
                <w:b/>
                <w:sz w:val="20"/>
                <w:szCs w:val="20"/>
              </w:rPr>
              <w:t>Lucija Periš,ass</w:t>
            </w:r>
          </w:p>
        </w:tc>
        <w:tc>
          <w:tcPr>
            <w:tcW w:w="970" w:type="dxa"/>
            <w:tcBorders>
              <w:top w:val="dashed" w:sz="4" w:space="0" w:color="auto"/>
            </w:tcBorders>
            <w:vAlign w:val="center"/>
          </w:tcPr>
          <w:p w:rsidR="004E344A" w:rsidRPr="00C27460" w:rsidRDefault="004E344A" w:rsidP="004E344A">
            <w:pPr>
              <w:rPr>
                <w:sz w:val="20"/>
                <w:szCs w:val="20"/>
              </w:rPr>
            </w:pPr>
            <w:r>
              <w:rPr>
                <w:sz w:val="20"/>
                <w:szCs w:val="20"/>
              </w:rPr>
              <w:t>LP192</w:t>
            </w: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C27460" w:rsidRDefault="004E344A" w:rsidP="004E344A">
            <w:pPr>
              <w:rPr>
                <w:i/>
                <w:sz w:val="20"/>
                <w:szCs w:val="20"/>
              </w:rPr>
            </w:pPr>
            <w:r w:rsidRPr="00C27460">
              <w:rPr>
                <w:i/>
                <w:sz w:val="20"/>
                <w:szCs w:val="20"/>
              </w:rPr>
              <w:t>2</w:t>
            </w:r>
          </w:p>
        </w:tc>
        <w:tc>
          <w:tcPr>
            <w:tcW w:w="703" w:type="dxa"/>
            <w:tcBorders>
              <w:top w:val="dashed" w:sz="4" w:space="0" w:color="auto"/>
            </w:tcBorders>
            <w:shd w:val="clear" w:color="auto" w:fill="auto"/>
            <w:vAlign w:val="center"/>
          </w:tcPr>
          <w:p w:rsidR="004E344A" w:rsidRPr="00C27460" w:rsidRDefault="004E344A" w:rsidP="004E344A">
            <w:pPr>
              <w:jc w:val="center"/>
              <w:rPr>
                <w:i/>
                <w:sz w:val="20"/>
                <w:szCs w:val="20"/>
              </w:rPr>
            </w:pPr>
          </w:p>
        </w:tc>
        <w:tc>
          <w:tcPr>
            <w:tcW w:w="703" w:type="dxa"/>
            <w:gridSpan w:val="2"/>
            <w:tcBorders>
              <w:top w:val="dashed" w:sz="4" w:space="0" w:color="auto"/>
            </w:tcBorders>
            <w:shd w:val="clear" w:color="auto" w:fill="auto"/>
            <w:vAlign w:val="center"/>
          </w:tcPr>
          <w:p w:rsidR="004E344A" w:rsidRPr="00C27460" w:rsidRDefault="004E344A" w:rsidP="004E344A">
            <w:pPr>
              <w:rPr>
                <w:i/>
                <w:sz w:val="20"/>
                <w:szCs w:val="20"/>
              </w:rPr>
            </w:pPr>
          </w:p>
        </w:tc>
        <w:tc>
          <w:tcPr>
            <w:tcW w:w="703" w:type="dxa"/>
            <w:tcBorders>
              <w:top w:val="dashed" w:sz="4" w:space="0" w:color="auto"/>
            </w:tcBorders>
            <w:shd w:val="clear" w:color="auto" w:fill="auto"/>
            <w:vAlign w:val="center"/>
          </w:tcPr>
          <w:p w:rsidR="004E344A" w:rsidRPr="00C27460" w:rsidRDefault="004E344A" w:rsidP="004E344A">
            <w:pPr>
              <w:jc w:val="center"/>
              <w:rPr>
                <w:i/>
                <w:sz w:val="20"/>
                <w:szCs w:val="20"/>
              </w:rPr>
            </w:pPr>
            <w:r w:rsidRPr="00C27460">
              <w:rPr>
                <w:i/>
                <w:sz w:val="20"/>
                <w:szCs w:val="20"/>
              </w:rPr>
              <w:t>1</w:t>
            </w: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p>
        </w:tc>
      </w:tr>
      <w:tr w:rsidR="004E344A" w:rsidRPr="00B47605" w:rsidTr="004E344A">
        <w:trPr>
          <w:trHeight w:val="296"/>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6.</w:t>
            </w:r>
          </w:p>
        </w:tc>
        <w:tc>
          <w:tcPr>
            <w:tcW w:w="1121" w:type="dxa"/>
            <w:gridSpan w:val="2"/>
            <w:vMerge w:val="restart"/>
            <w:shd w:val="clear" w:color="auto" w:fill="auto"/>
            <w:vAlign w:val="center"/>
          </w:tcPr>
          <w:p w:rsidR="004E344A" w:rsidRPr="00B47605" w:rsidRDefault="004E344A" w:rsidP="004E344A">
            <w:pPr>
              <w:jc w:val="center"/>
              <w:rPr>
                <w:sz w:val="20"/>
                <w:szCs w:val="20"/>
              </w:rPr>
            </w:pPr>
            <w:r w:rsidRPr="00B47605">
              <w:rPr>
                <w:sz w:val="20"/>
                <w:szCs w:val="20"/>
              </w:rPr>
              <w:t>GLU 0508</w:t>
            </w:r>
          </w:p>
        </w:tc>
        <w:tc>
          <w:tcPr>
            <w:tcW w:w="2958" w:type="dxa"/>
            <w:vMerge w:val="restart"/>
            <w:shd w:val="clear" w:color="auto" w:fill="auto"/>
            <w:vAlign w:val="center"/>
          </w:tcPr>
          <w:p w:rsidR="004E344A" w:rsidRPr="00B47605" w:rsidRDefault="004E344A" w:rsidP="004E344A">
            <w:pPr>
              <w:rPr>
                <w:sz w:val="20"/>
                <w:szCs w:val="20"/>
              </w:rPr>
            </w:pPr>
            <w:r w:rsidRPr="00B47605">
              <w:rPr>
                <w:sz w:val="20"/>
                <w:szCs w:val="20"/>
              </w:rPr>
              <w:t>Estetika lutkarstva 2: pregled svjetskog lutkarstva</w:t>
            </w:r>
          </w:p>
        </w:tc>
        <w:tc>
          <w:tcPr>
            <w:tcW w:w="12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2</w:t>
            </w:r>
          </w:p>
        </w:tc>
        <w:tc>
          <w:tcPr>
            <w:tcW w:w="4293" w:type="dxa"/>
            <w:tcBorders>
              <w:bottom w:val="dashed" w:sz="4" w:space="0" w:color="auto"/>
            </w:tcBorders>
            <w:shd w:val="clear" w:color="auto" w:fill="auto"/>
            <w:vAlign w:val="center"/>
          </w:tcPr>
          <w:p w:rsidR="004E344A" w:rsidRPr="00B47605" w:rsidRDefault="004E344A" w:rsidP="004E344A">
            <w:pPr>
              <w:rPr>
                <w:b/>
                <w:sz w:val="20"/>
                <w:szCs w:val="20"/>
              </w:rPr>
            </w:pPr>
            <w:r>
              <w:rPr>
                <w:b/>
                <w:sz w:val="20"/>
                <w:szCs w:val="20"/>
              </w:rPr>
              <w:t>Izv.prof.</w:t>
            </w:r>
            <w:r w:rsidRPr="00B47605">
              <w:rPr>
                <w:b/>
                <w:sz w:val="20"/>
                <w:szCs w:val="20"/>
              </w:rPr>
              <w:t>. dr. sc. Livija Kroflin</w:t>
            </w:r>
          </w:p>
        </w:tc>
        <w:tc>
          <w:tcPr>
            <w:tcW w:w="970" w:type="dxa"/>
            <w:tcBorders>
              <w:bottom w:val="dashed" w:sz="4" w:space="0" w:color="auto"/>
            </w:tcBorders>
            <w:vAlign w:val="center"/>
          </w:tcPr>
          <w:p w:rsidR="004E344A" w:rsidRPr="00B47605" w:rsidRDefault="004E344A" w:rsidP="004E344A">
            <w:pPr>
              <w:rPr>
                <w:b/>
                <w:sz w:val="20"/>
                <w:szCs w:val="20"/>
              </w:rPr>
            </w:pPr>
            <w:r w:rsidRPr="00B47605">
              <w:rPr>
                <w:b/>
                <w:sz w:val="20"/>
                <w:szCs w:val="20"/>
              </w:rPr>
              <w:t>LK127</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r w:rsidRPr="00B47605">
              <w:rPr>
                <w:b/>
                <w:sz w:val="20"/>
                <w:szCs w:val="20"/>
              </w:rPr>
              <w:t>2</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1/2</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r>
      <w:tr w:rsidR="004E344A" w:rsidRPr="00B47605" w:rsidTr="004E344A">
        <w:trPr>
          <w:trHeight w:val="197"/>
        </w:trPr>
        <w:tc>
          <w:tcPr>
            <w:tcW w:w="709" w:type="dxa"/>
            <w:vMerge/>
            <w:shd w:val="clear" w:color="auto" w:fill="auto"/>
            <w:vAlign w:val="center"/>
          </w:tcPr>
          <w:p w:rsidR="004E344A" w:rsidRPr="00B47605" w:rsidRDefault="004E344A" w:rsidP="004E344A">
            <w:pPr>
              <w:rPr>
                <w:sz w:val="20"/>
                <w:szCs w:val="20"/>
              </w:rPr>
            </w:pPr>
          </w:p>
        </w:tc>
        <w:tc>
          <w:tcPr>
            <w:tcW w:w="1121" w:type="dxa"/>
            <w:gridSpan w:val="2"/>
            <w:vMerge/>
            <w:shd w:val="clear" w:color="auto" w:fill="auto"/>
            <w:vAlign w:val="center"/>
          </w:tcPr>
          <w:p w:rsidR="004E344A" w:rsidRPr="00B47605" w:rsidRDefault="004E344A" w:rsidP="004E344A">
            <w:pPr>
              <w:jc w:val="center"/>
              <w:rPr>
                <w:sz w:val="20"/>
                <w:szCs w:val="20"/>
              </w:rPr>
            </w:pPr>
          </w:p>
        </w:tc>
        <w:tc>
          <w:tcPr>
            <w:tcW w:w="2958"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tcBorders>
            <w:shd w:val="clear" w:color="auto" w:fill="auto"/>
            <w:vAlign w:val="center"/>
          </w:tcPr>
          <w:p w:rsidR="004E344A" w:rsidRPr="00957F02" w:rsidRDefault="004E344A" w:rsidP="004E344A">
            <w:pPr>
              <w:rPr>
                <w:b/>
                <w:sz w:val="20"/>
                <w:szCs w:val="20"/>
              </w:rPr>
            </w:pPr>
            <w:r w:rsidRPr="00957F02">
              <w:rPr>
                <w:b/>
                <w:sz w:val="20"/>
                <w:szCs w:val="20"/>
              </w:rPr>
              <w:t xml:space="preserve">Igor Tretinjak, </w:t>
            </w:r>
            <w:r w:rsidR="003D325A">
              <w:rPr>
                <w:b/>
                <w:sz w:val="20"/>
                <w:szCs w:val="20"/>
              </w:rPr>
              <w:t>pred</w:t>
            </w:r>
          </w:p>
        </w:tc>
        <w:tc>
          <w:tcPr>
            <w:tcW w:w="970" w:type="dxa"/>
            <w:tcBorders>
              <w:top w:val="dashed" w:sz="4" w:space="0" w:color="auto"/>
            </w:tcBorders>
            <w:vAlign w:val="center"/>
          </w:tcPr>
          <w:p w:rsidR="004E344A" w:rsidRPr="00CB512A" w:rsidRDefault="004E344A" w:rsidP="004E344A">
            <w:pPr>
              <w:rPr>
                <w:b/>
                <w:sz w:val="20"/>
                <w:szCs w:val="20"/>
              </w:rPr>
            </w:pPr>
            <w:r w:rsidRPr="00CB512A">
              <w:rPr>
                <w:b/>
                <w:sz w:val="20"/>
                <w:szCs w:val="20"/>
              </w:rPr>
              <w:t>IT165</w:t>
            </w: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CB512A" w:rsidRDefault="004E344A" w:rsidP="004E344A">
            <w:pPr>
              <w:jc w:val="center"/>
              <w:rPr>
                <w:b/>
                <w:sz w:val="20"/>
                <w:szCs w:val="20"/>
              </w:rPr>
            </w:pPr>
            <w:r w:rsidRPr="00CB512A">
              <w:rPr>
                <w:b/>
                <w:sz w:val="20"/>
                <w:szCs w:val="20"/>
              </w:rPr>
              <w:t>1</w:t>
            </w: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p>
        </w:tc>
        <w:tc>
          <w:tcPr>
            <w:tcW w:w="703" w:type="dxa"/>
            <w:gridSpan w:val="2"/>
            <w:tcBorders>
              <w:top w:val="dashed" w:sz="4" w:space="0" w:color="auto"/>
            </w:tcBorders>
            <w:shd w:val="clear" w:color="auto" w:fill="auto"/>
            <w:vAlign w:val="center"/>
          </w:tcPr>
          <w:p w:rsidR="004E344A" w:rsidRPr="00C27460"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CB512A" w:rsidRDefault="004E344A" w:rsidP="004E344A">
            <w:pPr>
              <w:rPr>
                <w:b/>
                <w:sz w:val="20"/>
                <w:szCs w:val="20"/>
              </w:rPr>
            </w:pPr>
            <w:r w:rsidRPr="00CB512A">
              <w:rPr>
                <w:b/>
                <w:sz w:val="20"/>
                <w:szCs w:val="20"/>
              </w:rPr>
              <w:t>1/2</w:t>
            </w:r>
          </w:p>
        </w:tc>
        <w:tc>
          <w:tcPr>
            <w:tcW w:w="703" w:type="dxa"/>
            <w:tcBorders>
              <w:top w:val="dashed" w:sz="4" w:space="0" w:color="auto"/>
            </w:tcBorders>
            <w:shd w:val="clear" w:color="auto" w:fill="auto"/>
            <w:vAlign w:val="center"/>
          </w:tcPr>
          <w:p w:rsidR="004E344A" w:rsidRPr="00C27460" w:rsidRDefault="004E344A" w:rsidP="004E344A">
            <w:pPr>
              <w:jc w:val="center"/>
              <w:rPr>
                <w:sz w:val="20"/>
                <w:szCs w:val="20"/>
              </w:rPr>
            </w:pPr>
          </w:p>
        </w:tc>
      </w:tr>
      <w:tr w:rsidR="004E344A" w:rsidRPr="00B47605" w:rsidTr="004E344A">
        <w:trPr>
          <w:trHeight w:val="341"/>
        </w:trPr>
        <w:tc>
          <w:tcPr>
            <w:tcW w:w="709" w:type="dxa"/>
            <w:shd w:val="clear" w:color="auto" w:fill="auto"/>
            <w:vAlign w:val="center"/>
          </w:tcPr>
          <w:p w:rsidR="004E344A" w:rsidRPr="00B47605" w:rsidRDefault="004E344A" w:rsidP="004E344A">
            <w:pPr>
              <w:rPr>
                <w:sz w:val="20"/>
                <w:szCs w:val="20"/>
              </w:rPr>
            </w:pPr>
            <w:r w:rsidRPr="00B47605">
              <w:rPr>
                <w:sz w:val="20"/>
                <w:szCs w:val="20"/>
              </w:rPr>
              <w:t>7.</w:t>
            </w:r>
          </w:p>
        </w:tc>
        <w:tc>
          <w:tcPr>
            <w:tcW w:w="1121" w:type="dxa"/>
            <w:gridSpan w:val="2"/>
            <w:shd w:val="clear" w:color="auto" w:fill="auto"/>
            <w:vAlign w:val="center"/>
          </w:tcPr>
          <w:p w:rsidR="004E344A" w:rsidRPr="00B47605" w:rsidRDefault="004E344A" w:rsidP="004E344A">
            <w:pPr>
              <w:jc w:val="center"/>
              <w:rPr>
                <w:sz w:val="20"/>
                <w:szCs w:val="20"/>
              </w:rPr>
            </w:pPr>
            <w:r w:rsidRPr="00B47605">
              <w:rPr>
                <w:sz w:val="20"/>
                <w:szCs w:val="20"/>
              </w:rPr>
              <w:t>GLUI0526</w:t>
            </w:r>
          </w:p>
        </w:tc>
        <w:tc>
          <w:tcPr>
            <w:tcW w:w="2958" w:type="dxa"/>
            <w:shd w:val="clear" w:color="auto" w:fill="auto"/>
            <w:vAlign w:val="center"/>
          </w:tcPr>
          <w:p w:rsidR="004E344A" w:rsidRPr="00B47605" w:rsidRDefault="004E344A" w:rsidP="004E344A">
            <w:pPr>
              <w:rPr>
                <w:sz w:val="20"/>
                <w:szCs w:val="20"/>
              </w:rPr>
            </w:pPr>
            <w:r w:rsidRPr="00B47605">
              <w:rPr>
                <w:sz w:val="20"/>
                <w:szCs w:val="20"/>
              </w:rPr>
              <w:t>Engleski jezik 2</w:t>
            </w:r>
          </w:p>
        </w:tc>
        <w:tc>
          <w:tcPr>
            <w:tcW w:w="1200" w:type="dxa"/>
            <w:shd w:val="clear" w:color="auto" w:fill="auto"/>
          </w:tcPr>
          <w:p w:rsidR="004E344A" w:rsidRPr="00B47605" w:rsidRDefault="004E344A" w:rsidP="004E344A">
            <w:pPr>
              <w:jc w:val="center"/>
              <w:rPr>
                <w:b/>
                <w:sz w:val="20"/>
                <w:szCs w:val="20"/>
              </w:rPr>
            </w:pPr>
            <w:r w:rsidRPr="00B47605">
              <w:rPr>
                <w:b/>
                <w:sz w:val="20"/>
                <w:szCs w:val="20"/>
              </w:rPr>
              <w:t>Obavezan</w:t>
            </w:r>
          </w:p>
        </w:tc>
        <w:tc>
          <w:tcPr>
            <w:tcW w:w="600" w:type="dxa"/>
            <w:shd w:val="clear" w:color="auto" w:fill="auto"/>
          </w:tcPr>
          <w:p w:rsidR="004E344A" w:rsidRPr="00B47605" w:rsidRDefault="004E344A" w:rsidP="004E344A">
            <w:pPr>
              <w:jc w:val="center"/>
              <w:rPr>
                <w:b/>
                <w:sz w:val="20"/>
                <w:szCs w:val="20"/>
              </w:rPr>
            </w:pPr>
            <w:r w:rsidRPr="00B47605">
              <w:rPr>
                <w:b/>
                <w:sz w:val="20"/>
                <w:szCs w:val="20"/>
              </w:rPr>
              <w:t>2</w:t>
            </w:r>
          </w:p>
        </w:tc>
        <w:tc>
          <w:tcPr>
            <w:tcW w:w="4293" w:type="dxa"/>
            <w:shd w:val="clear" w:color="auto" w:fill="auto"/>
          </w:tcPr>
          <w:p w:rsidR="004E344A" w:rsidRPr="00C27460" w:rsidRDefault="004E344A" w:rsidP="004E344A">
            <w:pPr>
              <w:rPr>
                <w:sz w:val="20"/>
                <w:szCs w:val="20"/>
              </w:rPr>
            </w:pPr>
            <w:r w:rsidRPr="00957F02">
              <w:rPr>
                <w:b/>
                <w:sz w:val="20"/>
                <w:szCs w:val="20"/>
              </w:rPr>
              <w:t>Jurica Novaković, pred</w:t>
            </w:r>
            <w:r w:rsidRPr="00C27460">
              <w:rPr>
                <w:sz w:val="20"/>
                <w:szCs w:val="20"/>
              </w:rPr>
              <w:t>.</w:t>
            </w:r>
          </w:p>
        </w:tc>
        <w:tc>
          <w:tcPr>
            <w:tcW w:w="970" w:type="dxa"/>
          </w:tcPr>
          <w:p w:rsidR="004E344A" w:rsidRPr="00C27460" w:rsidRDefault="004E344A" w:rsidP="004E344A">
            <w:pPr>
              <w:rPr>
                <w:sz w:val="20"/>
                <w:szCs w:val="20"/>
              </w:rPr>
            </w:pPr>
            <w:r w:rsidRPr="00C27460">
              <w:rPr>
                <w:sz w:val="20"/>
                <w:szCs w:val="20"/>
              </w:rPr>
              <w:t>JN118</w:t>
            </w:r>
          </w:p>
        </w:tc>
        <w:tc>
          <w:tcPr>
            <w:tcW w:w="703" w:type="dxa"/>
            <w:shd w:val="clear" w:color="auto" w:fill="auto"/>
          </w:tcPr>
          <w:p w:rsidR="004E344A" w:rsidRPr="00C27460" w:rsidRDefault="004E344A" w:rsidP="004E344A">
            <w:pPr>
              <w:jc w:val="center"/>
              <w:rPr>
                <w:sz w:val="20"/>
                <w:szCs w:val="20"/>
              </w:rPr>
            </w:pPr>
            <w:r w:rsidRPr="00C27460">
              <w:rPr>
                <w:sz w:val="20"/>
                <w:szCs w:val="20"/>
              </w:rPr>
              <w:t>1</w:t>
            </w:r>
          </w:p>
        </w:tc>
        <w:tc>
          <w:tcPr>
            <w:tcW w:w="703" w:type="dxa"/>
            <w:shd w:val="clear" w:color="auto" w:fill="auto"/>
          </w:tcPr>
          <w:p w:rsidR="004E344A" w:rsidRPr="00C27460" w:rsidRDefault="004E344A" w:rsidP="004E344A">
            <w:pPr>
              <w:tabs>
                <w:tab w:val="left" w:pos="204"/>
                <w:tab w:val="center" w:pos="243"/>
              </w:tabs>
              <w:rPr>
                <w:sz w:val="20"/>
                <w:szCs w:val="20"/>
              </w:rPr>
            </w:pPr>
            <w:r w:rsidRPr="00C27460">
              <w:rPr>
                <w:sz w:val="20"/>
                <w:szCs w:val="20"/>
              </w:rPr>
              <w:tab/>
              <w:t>1</w:t>
            </w:r>
          </w:p>
        </w:tc>
        <w:tc>
          <w:tcPr>
            <w:tcW w:w="703" w:type="dxa"/>
            <w:shd w:val="clear" w:color="auto" w:fill="auto"/>
          </w:tcPr>
          <w:p w:rsidR="004E344A" w:rsidRPr="00C27460" w:rsidRDefault="004E344A" w:rsidP="004E344A">
            <w:pPr>
              <w:rPr>
                <w:sz w:val="20"/>
                <w:szCs w:val="20"/>
              </w:rPr>
            </w:pPr>
          </w:p>
        </w:tc>
        <w:tc>
          <w:tcPr>
            <w:tcW w:w="703" w:type="dxa"/>
            <w:gridSpan w:val="2"/>
            <w:shd w:val="clear" w:color="auto" w:fill="auto"/>
          </w:tcPr>
          <w:p w:rsidR="004E344A" w:rsidRPr="00C27460" w:rsidRDefault="004E344A" w:rsidP="004E344A">
            <w:pPr>
              <w:jc w:val="center"/>
              <w:rPr>
                <w:sz w:val="20"/>
                <w:szCs w:val="20"/>
              </w:rPr>
            </w:pPr>
            <w:r w:rsidRPr="00C27460">
              <w:rPr>
                <w:sz w:val="20"/>
                <w:szCs w:val="20"/>
              </w:rPr>
              <w:t>1</w:t>
            </w:r>
          </w:p>
        </w:tc>
        <w:tc>
          <w:tcPr>
            <w:tcW w:w="703" w:type="dxa"/>
            <w:shd w:val="clear" w:color="auto" w:fill="auto"/>
          </w:tcPr>
          <w:p w:rsidR="004E344A" w:rsidRPr="00C27460" w:rsidRDefault="004E344A" w:rsidP="004E344A">
            <w:pPr>
              <w:rPr>
                <w:i/>
                <w:sz w:val="20"/>
                <w:szCs w:val="20"/>
              </w:rPr>
            </w:pPr>
            <w:r w:rsidRPr="00C27460">
              <w:rPr>
                <w:i/>
                <w:sz w:val="20"/>
                <w:szCs w:val="20"/>
              </w:rPr>
              <w:t>1</w:t>
            </w:r>
          </w:p>
        </w:tc>
        <w:tc>
          <w:tcPr>
            <w:tcW w:w="703" w:type="dxa"/>
            <w:shd w:val="clear" w:color="auto" w:fill="auto"/>
          </w:tcPr>
          <w:p w:rsidR="004E344A" w:rsidRPr="00C27460" w:rsidRDefault="004E344A" w:rsidP="004E344A">
            <w:pPr>
              <w:rPr>
                <w:sz w:val="20"/>
                <w:szCs w:val="20"/>
              </w:rPr>
            </w:pPr>
          </w:p>
        </w:tc>
      </w:tr>
      <w:tr w:rsidR="004E344A" w:rsidRPr="00B47605" w:rsidTr="004E344A">
        <w:trPr>
          <w:trHeight w:val="113"/>
        </w:trPr>
        <w:tc>
          <w:tcPr>
            <w:tcW w:w="16069" w:type="dxa"/>
            <w:gridSpan w:val="15"/>
            <w:tcBorders>
              <w:top w:val="dashed" w:sz="4" w:space="0" w:color="auto"/>
            </w:tcBorders>
            <w:shd w:val="clear" w:color="auto" w:fill="auto"/>
            <w:vAlign w:val="center"/>
          </w:tcPr>
          <w:p w:rsidR="004E344A" w:rsidRPr="00B47605" w:rsidRDefault="004E344A" w:rsidP="004E344A">
            <w:pPr>
              <w:rPr>
                <w:sz w:val="20"/>
                <w:szCs w:val="20"/>
              </w:rPr>
            </w:pPr>
            <w:r w:rsidRPr="00B47605">
              <w:rPr>
                <w:b/>
                <w:sz w:val="20"/>
                <w:szCs w:val="20"/>
              </w:rPr>
              <w:t xml:space="preserve">                                                                                                               2</w:t>
            </w:r>
            <w:r>
              <w:rPr>
                <w:b/>
                <w:sz w:val="20"/>
                <w:szCs w:val="20"/>
              </w:rPr>
              <w:t>5  ECTS-a obaveznih predmeta, 36</w:t>
            </w:r>
            <w:r w:rsidRPr="00B47605">
              <w:rPr>
                <w:b/>
                <w:sz w:val="20"/>
                <w:szCs w:val="20"/>
              </w:rPr>
              <w:t xml:space="preserve"> sati tjedno opterećenje</w:t>
            </w:r>
          </w:p>
        </w:tc>
      </w:tr>
      <w:tr w:rsidR="004E344A" w:rsidRPr="00B47605" w:rsidTr="004E344A">
        <w:trPr>
          <w:trHeight w:val="470"/>
        </w:trPr>
        <w:tc>
          <w:tcPr>
            <w:tcW w:w="709"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rPr>
                <w:sz w:val="20"/>
                <w:szCs w:val="20"/>
              </w:rPr>
            </w:pPr>
            <w:r w:rsidRPr="00B47605">
              <w:rPr>
                <w:sz w:val="20"/>
                <w:szCs w:val="20"/>
              </w:rPr>
              <w:t>8.</w:t>
            </w:r>
          </w:p>
        </w:tc>
        <w:tc>
          <w:tcPr>
            <w:tcW w:w="1109"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sz w:val="20"/>
                <w:szCs w:val="20"/>
              </w:rPr>
            </w:pPr>
            <w:r>
              <w:rPr>
                <w:sz w:val="20"/>
                <w:szCs w:val="20"/>
              </w:rPr>
              <w:t>GLUI0513</w:t>
            </w:r>
          </w:p>
        </w:tc>
        <w:tc>
          <w:tcPr>
            <w:tcW w:w="2970" w:type="dxa"/>
            <w:gridSpan w:val="2"/>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rPr>
                <w:sz w:val="20"/>
                <w:szCs w:val="20"/>
              </w:rPr>
            </w:pPr>
            <w:r>
              <w:rPr>
                <w:sz w:val="20"/>
                <w:szCs w:val="20"/>
              </w:rPr>
              <w:t>Hrvatski jezik( naglasni sustav)</w:t>
            </w:r>
          </w:p>
        </w:tc>
        <w:tc>
          <w:tcPr>
            <w:tcW w:w="1200" w:type="dxa"/>
            <w:tcBorders>
              <w:top w:val="single" w:sz="4" w:space="0" w:color="auto"/>
              <w:left w:val="single" w:sz="4" w:space="0" w:color="auto"/>
              <w:right w:val="single" w:sz="4"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Izborni</w:t>
            </w:r>
          </w:p>
        </w:tc>
        <w:tc>
          <w:tcPr>
            <w:tcW w:w="600" w:type="dxa"/>
            <w:tcBorders>
              <w:top w:val="single" w:sz="4" w:space="0" w:color="auto"/>
              <w:left w:val="single" w:sz="4" w:space="0" w:color="auto"/>
              <w:right w:val="single" w:sz="4"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2</w:t>
            </w:r>
          </w:p>
        </w:tc>
        <w:tc>
          <w:tcPr>
            <w:tcW w:w="429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rPr>
                <w:b/>
                <w:sz w:val="20"/>
                <w:szCs w:val="20"/>
              </w:rPr>
            </w:pPr>
            <w:r>
              <w:rPr>
                <w:b/>
                <w:sz w:val="20"/>
                <w:szCs w:val="20"/>
              </w:rPr>
              <w:t>Doc.dr.sc. Borko Baraban</w:t>
            </w:r>
          </w:p>
        </w:tc>
        <w:tc>
          <w:tcPr>
            <w:tcW w:w="970" w:type="dxa"/>
            <w:tcBorders>
              <w:top w:val="single" w:sz="4" w:space="0" w:color="auto"/>
              <w:left w:val="single" w:sz="4" w:space="0" w:color="auto"/>
              <w:right w:val="single" w:sz="4" w:space="0" w:color="auto"/>
            </w:tcBorders>
            <w:vAlign w:val="center"/>
          </w:tcPr>
          <w:p w:rsidR="004E344A" w:rsidRPr="00C27460" w:rsidRDefault="004E344A" w:rsidP="004E344A">
            <w:pPr>
              <w:rPr>
                <w:b/>
                <w:sz w:val="20"/>
                <w:szCs w:val="20"/>
              </w:rPr>
            </w:pPr>
            <w:r>
              <w:rPr>
                <w:b/>
                <w:sz w:val="20"/>
                <w:szCs w:val="20"/>
              </w:rPr>
              <w:t>BB214</w:t>
            </w:r>
          </w:p>
        </w:tc>
        <w:tc>
          <w:tcPr>
            <w:tcW w:w="703" w:type="dxa"/>
            <w:tcBorders>
              <w:top w:val="single" w:sz="4" w:space="0" w:color="auto"/>
              <w:left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tc>
        <w:tc>
          <w:tcPr>
            <w:tcW w:w="703" w:type="dxa"/>
            <w:tcBorders>
              <w:top w:val="single" w:sz="4" w:space="0" w:color="auto"/>
              <w:left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tc>
        <w:tc>
          <w:tcPr>
            <w:tcW w:w="703" w:type="dxa"/>
            <w:tcBorders>
              <w:top w:val="single" w:sz="4" w:space="0" w:color="auto"/>
              <w:left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c>
          <w:tcPr>
            <w:tcW w:w="703" w:type="dxa"/>
            <w:gridSpan w:val="2"/>
            <w:tcBorders>
              <w:top w:val="single" w:sz="4" w:space="0" w:color="auto"/>
              <w:left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tc>
        <w:tc>
          <w:tcPr>
            <w:tcW w:w="703" w:type="dxa"/>
            <w:tcBorders>
              <w:top w:val="single" w:sz="4" w:space="0" w:color="auto"/>
              <w:left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tc>
        <w:tc>
          <w:tcPr>
            <w:tcW w:w="703" w:type="dxa"/>
            <w:tcBorders>
              <w:top w:val="single" w:sz="4" w:space="0" w:color="auto"/>
              <w:left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r>
      <w:tr w:rsidR="004E344A" w:rsidRPr="00B47605" w:rsidTr="004E344A">
        <w:trPr>
          <w:trHeight w:val="540"/>
        </w:trPr>
        <w:tc>
          <w:tcPr>
            <w:tcW w:w="709" w:type="dxa"/>
            <w:shd w:val="clear" w:color="auto" w:fill="auto"/>
            <w:vAlign w:val="center"/>
          </w:tcPr>
          <w:p w:rsidR="004E344A" w:rsidRPr="00B47605" w:rsidRDefault="004E344A" w:rsidP="004E344A">
            <w:pPr>
              <w:rPr>
                <w:sz w:val="20"/>
                <w:szCs w:val="20"/>
              </w:rPr>
            </w:pPr>
          </w:p>
          <w:p w:rsidR="004E344A" w:rsidRPr="00B47605" w:rsidRDefault="004E344A" w:rsidP="004E344A">
            <w:pPr>
              <w:rPr>
                <w:sz w:val="20"/>
                <w:szCs w:val="20"/>
              </w:rPr>
            </w:pPr>
            <w:r w:rsidRPr="00B47605">
              <w:rPr>
                <w:sz w:val="20"/>
                <w:szCs w:val="20"/>
              </w:rPr>
              <w:t>9.</w:t>
            </w:r>
          </w:p>
        </w:tc>
        <w:tc>
          <w:tcPr>
            <w:tcW w:w="1121" w:type="dxa"/>
            <w:gridSpan w:val="2"/>
            <w:shd w:val="clear" w:color="auto" w:fill="auto"/>
            <w:vAlign w:val="center"/>
          </w:tcPr>
          <w:p w:rsidR="004E344A" w:rsidRPr="00B47605" w:rsidRDefault="004E344A" w:rsidP="004E344A">
            <w:pPr>
              <w:rPr>
                <w:sz w:val="20"/>
                <w:szCs w:val="20"/>
              </w:rPr>
            </w:pPr>
            <w:r>
              <w:rPr>
                <w:sz w:val="20"/>
                <w:szCs w:val="20"/>
              </w:rPr>
              <w:t>GLUI0412</w:t>
            </w:r>
          </w:p>
        </w:tc>
        <w:tc>
          <w:tcPr>
            <w:tcW w:w="2958" w:type="dxa"/>
            <w:shd w:val="clear" w:color="auto" w:fill="auto"/>
            <w:vAlign w:val="center"/>
          </w:tcPr>
          <w:p w:rsidR="004E344A" w:rsidRPr="00B47605" w:rsidRDefault="004E344A" w:rsidP="004E344A">
            <w:pPr>
              <w:rPr>
                <w:sz w:val="20"/>
                <w:szCs w:val="20"/>
              </w:rPr>
            </w:pPr>
            <w:r w:rsidRPr="00B47605">
              <w:rPr>
                <w:sz w:val="20"/>
                <w:szCs w:val="20"/>
              </w:rPr>
              <w:t xml:space="preserve">Glas: </w:t>
            </w:r>
            <w:r>
              <w:rPr>
                <w:sz w:val="20"/>
                <w:szCs w:val="20"/>
              </w:rPr>
              <w:t>glas lutke</w:t>
            </w:r>
          </w:p>
        </w:tc>
        <w:tc>
          <w:tcPr>
            <w:tcW w:w="1200" w:type="dxa"/>
            <w:shd w:val="clear" w:color="auto" w:fill="auto"/>
          </w:tcPr>
          <w:p w:rsidR="004E344A" w:rsidRPr="00B47605" w:rsidRDefault="004E344A" w:rsidP="004E344A">
            <w:pPr>
              <w:jc w:val="center"/>
              <w:rPr>
                <w:sz w:val="20"/>
                <w:szCs w:val="20"/>
              </w:rPr>
            </w:pPr>
            <w:r w:rsidRPr="00B47605">
              <w:rPr>
                <w:b/>
                <w:sz w:val="20"/>
                <w:szCs w:val="20"/>
              </w:rPr>
              <w:t>Izborni</w:t>
            </w:r>
          </w:p>
        </w:tc>
        <w:tc>
          <w:tcPr>
            <w:tcW w:w="600" w:type="dxa"/>
            <w:shd w:val="clear" w:color="auto" w:fill="auto"/>
          </w:tcPr>
          <w:p w:rsidR="004E344A" w:rsidRPr="00B47605" w:rsidRDefault="004E344A" w:rsidP="004E344A">
            <w:pPr>
              <w:jc w:val="center"/>
              <w:rPr>
                <w:b/>
                <w:sz w:val="20"/>
                <w:szCs w:val="20"/>
              </w:rPr>
            </w:pPr>
            <w:r w:rsidRPr="00B47605">
              <w:rPr>
                <w:b/>
                <w:sz w:val="20"/>
                <w:szCs w:val="20"/>
              </w:rPr>
              <w:t>2</w:t>
            </w:r>
          </w:p>
        </w:tc>
        <w:tc>
          <w:tcPr>
            <w:tcW w:w="4293" w:type="dxa"/>
            <w:shd w:val="clear" w:color="auto" w:fill="auto"/>
            <w:vAlign w:val="center"/>
          </w:tcPr>
          <w:p w:rsidR="004E344A" w:rsidRPr="00B47605" w:rsidRDefault="004E344A" w:rsidP="004E344A">
            <w:pPr>
              <w:rPr>
                <w:i/>
                <w:strike/>
                <w:sz w:val="20"/>
                <w:szCs w:val="20"/>
              </w:rPr>
            </w:pPr>
            <w:r w:rsidRPr="00B47605">
              <w:rPr>
                <w:b/>
                <w:sz w:val="20"/>
                <w:szCs w:val="20"/>
              </w:rPr>
              <w:t xml:space="preserve">doc. art. </w:t>
            </w:r>
            <w:r>
              <w:rPr>
                <w:b/>
                <w:sz w:val="20"/>
                <w:szCs w:val="20"/>
              </w:rPr>
              <w:t>Veronika Hardy</w:t>
            </w:r>
          </w:p>
        </w:tc>
        <w:tc>
          <w:tcPr>
            <w:tcW w:w="970" w:type="dxa"/>
            <w:vAlign w:val="center"/>
          </w:tcPr>
          <w:p w:rsidR="004E344A" w:rsidRPr="00C27460" w:rsidRDefault="004E344A" w:rsidP="004E344A">
            <w:pPr>
              <w:rPr>
                <w:b/>
                <w:i/>
                <w:strike/>
                <w:sz w:val="20"/>
                <w:szCs w:val="20"/>
              </w:rPr>
            </w:pPr>
            <w:r w:rsidRPr="00C27460">
              <w:rPr>
                <w:b/>
                <w:sz w:val="20"/>
                <w:szCs w:val="20"/>
              </w:rPr>
              <w:t>VH</w:t>
            </w:r>
            <w:r>
              <w:rPr>
                <w:b/>
                <w:sz w:val="20"/>
                <w:szCs w:val="20"/>
              </w:rPr>
              <w:t>126</w:t>
            </w:r>
          </w:p>
        </w:tc>
        <w:tc>
          <w:tcPr>
            <w:tcW w:w="703" w:type="dxa"/>
            <w:shd w:val="clear" w:color="auto" w:fill="auto"/>
            <w:vAlign w:val="center"/>
          </w:tcPr>
          <w:p w:rsidR="004E344A" w:rsidRPr="00C27460" w:rsidRDefault="004E344A" w:rsidP="004E344A">
            <w:pPr>
              <w:jc w:val="center"/>
              <w:rPr>
                <w:b/>
                <w:i/>
                <w:strike/>
                <w:sz w:val="20"/>
                <w:szCs w:val="20"/>
              </w:rPr>
            </w:pPr>
          </w:p>
        </w:tc>
        <w:tc>
          <w:tcPr>
            <w:tcW w:w="703" w:type="dxa"/>
            <w:shd w:val="clear" w:color="auto" w:fill="auto"/>
            <w:vAlign w:val="center"/>
          </w:tcPr>
          <w:p w:rsidR="004E344A" w:rsidRPr="00C27460" w:rsidRDefault="004E344A" w:rsidP="004E344A">
            <w:pPr>
              <w:jc w:val="center"/>
              <w:rPr>
                <w:b/>
                <w:i/>
                <w:strike/>
                <w:sz w:val="20"/>
                <w:szCs w:val="20"/>
              </w:rPr>
            </w:pPr>
            <w:r w:rsidRPr="00C27460">
              <w:rPr>
                <w:b/>
                <w:sz w:val="20"/>
                <w:szCs w:val="20"/>
              </w:rPr>
              <w:t>2</w:t>
            </w:r>
          </w:p>
        </w:tc>
        <w:tc>
          <w:tcPr>
            <w:tcW w:w="703" w:type="dxa"/>
            <w:shd w:val="clear" w:color="auto" w:fill="auto"/>
            <w:vAlign w:val="center"/>
          </w:tcPr>
          <w:p w:rsidR="004E344A" w:rsidRPr="00C27460" w:rsidRDefault="004E344A" w:rsidP="004E344A">
            <w:pPr>
              <w:jc w:val="center"/>
              <w:rPr>
                <w:b/>
                <w:i/>
                <w:strike/>
                <w:sz w:val="20"/>
                <w:szCs w:val="20"/>
              </w:rPr>
            </w:pPr>
          </w:p>
        </w:tc>
        <w:tc>
          <w:tcPr>
            <w:tcW w:w="703" w:type="dxa"/>
            <w:gridSpan w:val="2"/>
            <w:shd w:val="clear" w:color="auto" w:fill="auto"/>
            <w:vAlign w:val="center"/>
          </w:tcPr>
          <w:p w:rsidR="004E344A" w:rsidRPr="00C27460" w:rsidRDefault="004E344A" w:rsidP="004E344A">
            <w:pPr>
              <w:jc w:val="center"/>
              <w:rPr>
                <w:b/>
                <w:i/>
                <w:strike/>
                <w:sz w:val="20"/>
                <w:szCs w:val="20"/>
              </w:rPr>
            </w:pPr>
          </w:p>
        </w:tc>
        <w:tc>
          <w:tcPr>
            <w:tcW w:w="703" w:type="dxa"/>
            <w:shd w:val="clear" w:color="auto" w:fill="auto"/>
            <w:vAlign w:val="center"/>
          </w:tcPr>
          <w:p w:rsidR="004E344A" w:rsidRPr="00C27460" w:rsidRDefault="004E344A" w:rsidP="004E344A">
            <w:pPr>
              <w:jc w:val="center"/>
              <w:rPr>
                <w:b/>
                <w:sz w:val="20"/>
                <w:szCs w:val="20"/>
              </w:rPr>
            </w:pPr>
            <w:r w:rsidRPr="00C27460">
              <w:rPr>
                <w:b/>
                <w:sz w:val="20"/>
                <w:szCs w:val="20"/>
              </w:rPr>
              <w:t>1</w:t>
            </w:r>
          </w:p>
        </w:tc>
        <w:tc>
          <w:tcPr>
            <w:tcW w:w="703" w:type="dxa"/>
            <w:shd w:val="clear" w:color="auto" w:fill="auto"/>
            <w:vAlign w:val="center"/>
          </w:tcPr>
          <w:p w:rsidR="004E344A" w:rsidRPr="00C27460" w:rsidRDefault="004E344A" w:rsidP="004E344A">
            <w:pPr>
              <w:jc w:val="center"/>
              <w:rPr>
                <w:b/>
                <w:strike/>
                <w:sz w:val="20"/>
                <w:szCs w:val="20"/>
              </w:rPr>
            </w:pPr>
          </w:p>
        </w:tc>
      </w:tr>
      <w:tr w:rsidR="004E344A" w:rsidRPr="00B47605" w:rsidTr="004E344A">
        <w:trPr>
          <w:trHeight w:val="470"/>
        </w:trPr>
        <w:tc>
          <w:tcPr>
            <w:tcW w:w="709" w:type="dxa"/>
            <w:shd w:val="clear" w:color="auto" w:fill="auto"/>
            <w:vAlign w:val="center"/>
          </w:tcPr>
          <w:p w:rsidR="004E344A" w:rsidRPr="00B47605" w:rsidRDefault="004E344A" w:rsidP="004E344A">
            <w:pPr>
              <w:rPr>
                <w:sz w:val="20"/>
                <w:szCs w:val="20"/>
              </w:rPr>
            </w:pPr>
            <w:r w:rsidRPr="00B47605">
              <w:rPr>
                <w:sz w:val="20"/>
                <w:szCs w:val="20"/>
              </w:rPr>
              <w:t>10.</w:t>
            </w:r>
          </w:p>
        </w:tc>
        <w:tc>
          <w:tcPr>
            <w:tcW w:w="1121" w:type="dxa"/>
            <w:gridSpan w:val="2"/>
            <w:shd w:val="clear" w:color="auto" w:fill="auto"/>
            <w:vAlign w:val="center"/>
          </w:tcPr>
          <w:p w:rsidR="004E344A" w:rsidRPr="00B47605" w:rsidRDefault="004E344A" w:rsidP="004E344A">
            <w:pPr>
              <w:rPr>
                <w:sz w:val="20"/>
                <w:szCs w:val="20"/>
              </w:rPr>
            </w:pPr>
            <w:r w:rsidRPr="00B47605">
              <w:rPr>
                <w:sz w:val="20"/>
                <w:szCs w:val="20"/>
              </w:rPr>
              <w:t>GLUI0908</w:t>
            </w:r>
          </w:p>
        </w:tc>
        <w:tc>
          <w:tcPr>
            <w:tcW w:w="2958" w:type="dxa"/>
            <w:shd w:val="clear" w:color="auto" w:fill="auto"/>
            <w:vAlign w:val="center"/>
          </w:tcPr>
          <w:p w:rsidR="004E344A" w:rsidRPr="00B47605" w:rsidRDefault="004E344A" w:rsidP="004E344A">
            <w:pPr>
              <w:rPr>
                <w:sz w:val="20"/>
                <w:szCs w:val="20"/>
              </w:rPr>
            </w:pPr>
            <w:r w:rsidRPr="00B47605">
              <w:rPr>
                <w:sz w:val="20"/>
                <w:szCs w:val="20"/>
              </w:rPr>
              <w:t>Stručna radionica/Lutkokaz</w:t>
            </w:r>
          </w:p>
        </w:tc>
        <w:tc>
          <w:tcPr>
            <w:tcW w:w="1200" w:type="dxa"/>
            <w:shd w:val="clear" w:color="auto" w:fill="auto"/>
          </w:tcPr>
          <w:p w:rsidR="004E344A" w:rsidRPr="00B47605" w:rsidRDefault="004E344A" w:rsidP="004E344A">
            <w:pPr>
              <w:jc w:val="center"/>
              <w:rPr>
                <w:b/>
                <w:sz w:val="20"/>
                <w:szCs w:val="20"/>
              </w:rPr>
            </w:pPr>
            <w:r w:rsidRPr="00B47605">
              <w:rPr>
                <w:b/>
                <w:sz w:val="20"/>
                <w:szCs w:val="20"/>
              </w:rPr>
              <w:t>Izborni</w:t>
            </w:r>
          </w:p>
        </w:tc>
        <w:tc>
          <w:tcPr>
            <w:tcW w:w="600" w:type="dxa"/>
            <w:shd w:val="clear" w:color="auto" w:fill="auto"/>
          </w:tcPr>
          <w:p w:rsidR="004E344A" w:rsidRPr="00B47605" w:rsidRDefault="004E344A" w:rsidP="004E344A">
            <w:pPr>
              <w:jc w:val="center"/>
              <w:rPr>
                <w:b/>
                <w:sz w:val="20"/>
                <w:szCs w:val="20"/>
              </w:rPr>
            </w:pPr>
            <w:r>
              <w:rPr>
                <w:b/>
                <w:sz w:val="20"/>
                <w:szCs w:val="20"/>
              </w:rPr>
              <w:t>1</w:t>
            </w:r>
          </w:p>
        </w:tc>
        <w:tc>
          <w:tcPr>
            <w:tcW w:w="4293" w:type="dxa"/>
            <w:shd w:val="clear" w:color="auto" w:fill="auto"/>
            <w:vAlign w:val="center"/>
          </w:tcPr>
          <w:p w:rsidR="004E344A" w:rsidRPr="00B47605" w:rsidRDefault="004E344A" w:rsidP="004E344A">
            <w:pPr>
              <w:rPr>
                <w:b/>
                <w:sz w:val="20"/>
                <w:szCs w:val="20"/>
              </w:rPr>
            </w:pPr>
            <w:r>
              <w:rPr>
                <w:b/>
                <w:sz w:val="20"/>
                <w:szCs w:val="20"/>
              </w:rPr>
              <w:t>nositelj radionice,red.prof.art. T.Bertok-Zupković</w:t>
            </w:r>
          </w:p>
        </w:tc>
        <w:tc>
          <w:tcPr>
            <w:tcW w:w="970" w:type="dxa"/>
            <w:vAlign w:val="center"/>
          </w:tcPr>
          <w:p w:rsidR="004E344A" w:rsidRPr="00C27460" w:rsidRDefault="004E344A" w:rsidP="004E344A">
            <w:pPr>
              <w:rPr>
                <w:b/>
                <w:sz w:val="20"/>
                <w:szCs w:val="20"/>
              </w:rPr>
            </w:pPr>
            <w:r w:rsidRPr="00C27460">
              <w:rPr>
                <w:b/>
                <w:sz w:val="20"/>
                <w:szCs w:val="20"/>
              </w:rPr>
              <w:t>TB172</w:t>
            </w:r>
          </w:p>
        </w:tc>
        <w:tc>
          <w:tcPr>
            <w:tcW w:w="703" w:type="dxa"/>
            <w:shd w:val="clear" w:color="auto" w:fill="auto"/>
            <w:vAlign w:val="center"/>
          </w:tcPr>
          <w:p w:rsidR="004E344A" w:rsidRPr="00C27460" w:rsidRDefault="004E344A" w:rsidP="004E344A">
            <w:pPr>
              <w:jc w:val="center"/>
              <w:rPr>
                <w:b/>
                <w:i/>
                <w:strike/>
                <w:sz w:val="20"/>
                <w:szCs w:val="20"/>
              </w:rPr>
            </w:pPr>
          </w:p>
        </w:tc>
        <w:tc>
          <w:tcPr>
            <w:tcW w:w="703" w:type="dxa"/>
            <w:shd w:val="clear" w:color="auto" w:fill="auto"/>
            <w:vAlign w:val="center"/>
          </w:tcPr>
          <w:p w:rsidR="004E344A" w:rsidRPr="00C27460" w:rsidRDefault="004E344A" w:rsidP="004E344A">
            <w:pPr>
              <w:jc w:val="center"/>
              <w:rPr>
                <w:b/>
                <w:sz w:val="20"/>
                <w:szCs w:val="20"/>
              </w:rPr>
            </w:pPr>
          </w:p>
        </w:tc>
        <w:tc>
          <w:tcPr>
            <w:tcW w:w="703" w:type="dxa"/>
            <w:shd w:val="clear" w:color="auto" w:fill="auto"/>
            <w:vAlign w:val="center"/>
          </w:tcPr>
          <w:p w:rsidR="004E344A" w:rsidRPr="00C27460" w:rsidRDefault="004E344A" w:rsidP="004E344A">
            <w:pPr>
              <w:jc w:val="center"/>
              <w:rPr>
                <w:b/>
                <w:i/>
                <w:strike/>
                <w:sz w:val="20"/>
                <w:szCs w:val="20"/>
              </w:rPr>
            </w:pPr>
            <w:r w:rsidRPr="00C27460">
              <w:rPr>
                <w:b/>
                <w:sz w:val="20"/>
                <w:szCs w:val="20"/>
              </w:rPr>
              <w:t>1DR</w:t>
            </w:r>
          </w:p>
        </w:tc>
        <w:tc>
          <w:tcPr>
            <w:tcW w:w="703" w:type="dxa"/>
            <w:gridSpan w:val="2"/>
            <w:shd w:val="clear" w:color="auto" w:fill="auto"/>
            <w:vAlign w:val="center"/>
          </w:tcPr>
          <w:p w:rsidR="004E344A" w:rsidRPr="00C27460" w:rsidRDefault="004E344A" w:rsidP="004E344A">
            <w:pPr>
              <w:jc w:val="center"/>
              <w:rPr>
                <w:b/>
                <w:i/>
                <w:strike/>
                <w:sz w:val="20"/>
                <w:szCs w:val="20"/>
              </w:rPr>
            </w:pPr>
          </w:p>
        </w:tc>
        <w:tc>
          <w:tcPr>
            <w:tcW w:w="703" w:type="dxa"/>
            <w:shd w:val="clear" w:color="auto" w:fill="auto"/>
            <w:vAlign w:val="center"/>
          </w:tcPr>
          <w:p w:rsidR="004E344A" w:rsidRPr="00C27460" w:rsidRDefault="004E344A" w:rsidP="004E344A">
            <w:pPr>
              <w:jc w:val="center"/>
              <w:rPr>
                <w:b/>
                <w:sz w:val="20"/>
                <w:szCs w:val="20"/>
              </w:rPr>
            </w:pPr>
          </w:p>
        </w:tc>
        <w:tc>
          <w:tcPr>
            <w:tcW w:w="703" w:type="dxa"/>
            <w:shd w:val="clear" w:color="auto" w:fill="auto"/>
            <w:vAlign w:val="center"/>
          </w:tcPr>
          <w:p w:rsidR="004E344A" w:rsidRPr="00C27460" w:rsidRDefault="004E344A" w:rsidP="004E344A">
            <w:pPr>
              <w:jc w:val="center"/>
              <w:rPr>
                <w:b/>
                <w:sz w:val="20"/>
                <w:szCs w:val="20"/>
              </w:rPr>
            </w:pPr>
            <w:r w:rsidRPr="00C27460">
              <w:rPr>
                <w:b/>
                <w:sz w:val="20"/>
                <w:szCs w:val="20"/>
              </w:rPr>
              <w:t>1</w:t>
            </w:r>
          </w:p>
        </w:tc>
      </w:tr>
      <w:tr w:rsidR="004E344A" w:rsidRPr="00B47605" w:rsidTr="004E344A">
        <w:trPr>
          <w:trHeight w:val="470"/>
        </w:trPr>
        <w:tc>
          <w:tcPr>
            <w:tcW w:w="709" w:type="dxa"/>
            <w:shd w:val="clear" w:color="auto" w:fill="auto"/>
            <w:vAlign w:val="center"/>
          </w:tcPr>
          <w:p w:rsidR="004E344A" w:rsidRPr="00B47605" w:rsidRDefault="004E344A" w:rsidP="004E344A">
            <w:pPr>
              <w:rPr>
                <w:sz w:val="20"/>
                <w:szCs w:val="20"/>
              </w:rPr>
            </w:pPr>
            <w:r w:rsidRPr="00B47605">
              <w:rPr>
                <w:sz w:val="20"/>
                <w:szCs w:val="20"/>
              </w:rPr>
              <w:t>11.</w:t>
            </w:r>
          </w:p>
        </w:tc>
        <w:tc>
          <w:tcPr>
            <w:tcW w:w="1121" w:type="dxa"/>
            <w:gridSpan w:val="2"/>
            <w:shd w:val="clear" w:color="auto" w:fill="auto"/>
            <w:vAlign w:val="center"/>
          </w:tcPr>
          <w:p w:rsidR="004E344A" w:rsidRPr="00B47605" w:rsidRDefault="004E344A" w:rsidP="004E344A">
            <w:pPr>
              <w:jc w:val="center"/>
              <w:rPr>
                <w:sz w:val="20"/>
                <w:szCs w:val="20"/>
              </w:rPr>
            </w:pPr>
            <w:r w:rsidRPr="00B47605">
              <w:rPr>
                <w:sz w:val="20"/>
                <w:szCs w:val="20"/>
              </w:rPr>
              <w:t>GLUI0908</w:t>
            </w:r>
          </w:p>
        </w:tc>
        <w:tc>
          <w:tcPr>
            <w:tcW w:w="2958" w:type="dxa"/>
            <w:shd w:val="clear" w:color="auto" w:fill="auto"/>
            <w:vAlign w:val="center"/>
          </w:tcPr>
          <w:p w:rsidR="004E344A" w:rsidRPr="00B47605" w:rsidRDefault="004E344A" w:rsidP="004E344A">
            <w:pPr>
              <w:rPr>
                <w:sz w:val="20"/>
                <w:szCs w:val="20"/>
              </w:rPr>
            </w:pPr>
            <w:r w:rsidRPr="00B47605">
              <w:rPr>
                <w:sz w:val="20"/>
                <w:szCs w:val="20"/>
              </w:rPr>
              <w:t>Stručna radionica/Dioniz</w:t>
            </w:r>
          </w:p>
        </w:tc>
        <w:tc>
          <w:tcPr>
            <w:tcW w:w="1200" w:type="dxa"/>
            <w:shd w:val="clear" w:color="auto" w:fill="auto"/>
          </w:tcPr>
          <w:p w:rsidR="004E344A" w:rsidRPr="00B47605" w:rsidRDefault="004E344A" w:rsidP="004E344A">
            <w:pPr>
              <w:jc w:val="center"/>
              <w:rPr>
                <w:b/>
                <w:sz w:val="20"/>
                <w:szCs w:val="20"/>
              </w:rPr>
            </w:pPr>
            <w:r w:rsidRPr="00B47605">
              <w:rPr>
                <w:b/>
                <w:sz w:val="20"/>
                <w:szCs w:val="20"/>
              </w:rPr>
              <w:t>Izborni</w:t>
            </w:r>
          </w:p>
        </w:tc>
        <w:tc>
          <w:tcPr>
            <w:tcW w:w="600" w:type="dxa"/>
            <w:shd w:val="clear" w:color="auto" w:fill="auto"/>
          </w:tcPr>
          <w:p w:rsidR="004E344A" w:rsidRPr="00B47605" w:rsidRDefault="004E344A" w:rsidP="004E344A">
            <w:pPr>
              <w:jc w:val="center"/>
              <w:rPr>
                <w:b/>
                <w:sz w:val="20"/>
                <w:szCs w:val="20"/>
              </w:rPr>
            </w:pPr>
            <w:r w:rsidRPr="00B47605">
              <w:rPr>
                <w:b/>
                <w:sz w:val="20"/>
                <w:szCs w:val="20"/>
              </w:rPr>
              <w:t>1</w:t>
            </w:r>
          </w:p>
        </w:tc>
        <w:tc>
          <w:tcPr>
            <w:tcW w:w="4293" w:type="dxa"/>
            <w:shd w:val="clear" w:color="auto" w:fill="auto"/>
            <w:vAlign w:val="center"/>
          </w:tcPr>
          <w:p w:rsidR="004E344A" w:rsidRPr="00B47605" w:rsidRDefault="004E344A" w:rsidP="004E344A">
            <w:pPr>
              <w:rPr>
                <w:b/>
                <w:sz w:val="20"/>
                <w:szCs w:val="20"/>
              </w:rPr>
            </w:pPr>
            <w:r w:rsidRPr="00B47605">
              <w:rPr>
                <w:b/>
                <w:sz w:val="20"/>
                <w:szCs w:val="20"/>
              </w:rPr>
              <w:t xml:space="preserve">nositelj radionice, </w:t>
            </w:r>
            <w:r>
              <w:rPr>
                <w:b/>
                <w:sz w:val="20"/>
                <w:szCs w:val="20"/>
              </w:rPr>
              <w:t>red.prof.art.T.Bertok-Zupković</w:t>
            </w:r>
          </w:p>
        </w:tc>
        <w:tc>
          <w:tcPr>
            <w:tcW w:w="970" w:type="dxa"/>
            <w:vAlign w:val="center"/>
          </w:tcPr>
          <w:p w:rsidR="004E344A" w:rsidRPr="00C27460" w:rsidRDefault="004E344A" w:rsidP="004E344A">
            <w:pPr>
              <w:rPr>
                <w:b/>
                <w:sz w:val="20"/>
                <w:szCs w:val="20"/>
              </w:rPr>
            </w:pPr>
            <w:r w:rsidRPr="00C27460">
              <w:rPr>
                <w:b/>
                <w:sz w:val="20"/>
                <w:szCs w:val="20"/>
              </w:rPr>
              <w:t>TB172</w:t>
            </w:r>
          </w:p>
        </w:tc>
        <w:tc>
          <w:tcPr>
            <w:tcW w:w="703" w:type="dxa"/>
            <w:shd w:val="clear" w:color="auto" w:fill="auto"/>
            <w:vAlign w:val="center"/>
          </w:tcPr>
          <w:p w:rsidR="004E344A" w:rsidRPr="00C27460" w:rsidRDefault="004E344A" w:rsidP="004E344A">
            <w:pPr>
              <w:jc w:val="center"/>
              <w:rPr>
                <w:b/>
                <w:sz w:val="20"/>
                <w:szCs w:val="20"/>
              </w:rPr>
            </w:pPr>
          </w:p>
        </w:tc>
        <w:tc>
          <w:tcPr>
            <w:tcW w:w="703" w:type="dxa"/>
            <w:shd w:val="clear" w:color="auto" w:fill="auto"/>
            <w:vAlign w:val="center"/>
          </w:tcPr>
          <w:p w:rsidR="004E344A" w:rsidRPr="00C27460" w:rsidRDefault="004E344A" w:rsidP="004E344A">
            <w:pPr>
              <w:jc w:val="center"/>
              <w:rPr>
                <w:b/>
                <w:sz w:val="20"/>
                <w:szCs w:val="20"/>
              </w:rPr>
            </w:pPr>
          </w:p>
        </w:tc>
        <w:tc>
          <w:tcPr>
            <w:tcW w:w="703" w:type="dxa"/>
            <w:shd w:val="clear" w:color="auto" w:fill="auto"/>
            <w:vAlign w:val="center"/>
          </w:tcPr>
          <w:p w:rsidR="004E344A" w:rsidRPr="00C27460" w:rsidRDefault="004E344A" w:rsidP="004E344A">
            <w:pPr>
              <w:jc w:val="center"/>
              <w:rPr>
                <w:b/>
                <w:sz w:val="20"/>
                <w:szCs w:val="20"/>
              </w:rPr>
            </w:pPr>
            <w:r w:rsidRPr="00C27460">
              <w:rPr>
                <w:b/>
                <w:sz w:val="20"/>
                <w:szCs w:val="20"/>
              </w:rPr>
              <w:t>1DR</w:t>
            </w:r>
          </w:p>
        </w:tc>
        <w:tc>
          <w:tcPr>
            <w:tcW w:w="703" w:type="dxa"/>
            <w:gridSpan w:val="2"/>
            <w:shd w:val="clear" w:color="auto" w:fill="auto"/>
            <w:vAlign w:val="center"/>
          </w:tcPr>
          <w:p w:rsidR="004E344A" w:rsidRPr="00C27460" w:rsidRDefault="004E344A" w:rsidP="004E344A">
            <w:pPr>
              <w:jc w:val="center"/>
              <w:rPr>
                <w:b/>
                <w:sz w:val="20"/>
                <w:szCs w:val="20"/>
              </w:rPr>
            </w:pPr>
          </w:p>
        </w:tc>
        <w:tc>
          <w:tcPr>
            <w:tcW w:w="703" w:type="dxa"/>
            <w:shd w:val="clear" w:color="auto" w:fill="auto"/>
            <w:vAlign w:val="center"/>
          </w:tcPr>
          <w:p w:rsidR="004E344A" w:rsidRPr="00C27460" w:rsidRDefault="004E344A" w:rsidP="004E344A">
            <w:pPr>
              <w:jc w:val="center"/>
              <w:rPr>
                <w:b/>
                <w:sz w:val="20"/>
                <w:szCs w:val="20"/>
              </w:rPr>
            </w:pPr>
          </w:p>
        </w:tc>
        <w:tc>
          <w:tcPr>
            <w:tcW w:w="703" w:type="dxa"/>
            <w:shd w:val="clear" w:color="auto" w:fill="auto"/>
            <w:vAlign w:val="center"/>
          </w:tcPr>
          <w:p w:rsidR="004E344A" w:rsidRPr="00C27460" w:rsidRDefault="004E344A" w:rsidP="004E344A">
            <w:pPr>
              <w:jc w:val="center"/>
              <w:rPr>
                <w:b/>
                <w:sz w:val="20"/>
                <w:szCs w:val="20"/>
              </w:rPr>
            </w:pPr>
            <w:r w:rsidRPr="00C27460">
              <w:rPr>
                <w:b/>
                <w:sz w:val="20"/>
                <w:szCs w:val="20"/>
              </w:rPr>
              <w:t>1</w:t>
            </w:r>
          </w:p>
        </w:tc>
      </w:tr>
      <w:tr w:rsidR="004E344A" w:rsidRPr="00B47605" w:rsidTr="004E344A">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jc w:val="center"/>
              <w:rPr>
                <w:sz w:val="20"/>
                <w:szCs w:val="20"/>
              </w:rPr>
            </w:pPr>
            <w:r>
              <w:rPr>
                <w:sz w:val="20"/>
                <w:szCs w:val="20"/>
              </w:rPr>
              <w:t>12.</w:t>
            </w:r>
          </w:p>
        </w:tc>
        <w:tc>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44A" w:rsidRPr="00B248BD" w:rsidRDefault="004E344A" w:rsidP="004E344A">
            <w:pPr>
              <w:jc w:val="center"/>
              <w:rPr>
                <w:sz w:val="20"/>
                <w:szCs w:val="20"/>
              </w:rPr>
            </w:pPr>
            <w:r w:rsidRPr="00B248BD">
              <w:rPr>
                <w:sz w:val="20"/>
                <w:szCs w:val="20"/>
              </w:rPr>
              <w:t>GLUI090</w:t>
            </w:r>
            <w:r>
              <w:rPr>
                <w:sz w:val="20"/>
                <w:szCs w:val="20"/>
              </w:rPr>
              <w:t>2</w:t>
            </w: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rPr>
                <w:sz w:val="20"/>
                <w:szCs w:val="20"/>
              </w:rPr>
            </w:pPr>
            <w:r>
              <w:rPr>
                <w:sz w:val="20"/>
                <w:szCs w:val="20"/>
              </w:rPr>
              <w:t>Pjevanje II</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248BD" w:rsidRDefault="004E344A" w:rsidP="004E344A">
            <w:pPr>
              <w:jc w:val="center"/>
              <w:rPr>
                <w:sz w:val="20"/>
                <w:szCs w:val="20"/>
              </w:rPr>
            </w:pPr>
            <w:r w:rsidRPr="00B248BD">
              <w:rPr>
                <w:sz w:val="20"/>
                <w:szCs w:val="20"/>
              </w:rPr>
              <w:t>izborni</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r>
              <w:rPr>
                <w:b/>
                <w:sz w:val="20"/>
                <w:szCs w:val="20"/>
              </w:rPr>
              <w:t>1</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248BD" w:rsidRDefault="004E344A" w:rsidP="004E344A">
            <w:pPr>
              <w:rPr>
                <w:b/>
                <w:sz w:val="20"/>
                <w:szCs w:val="20"/>
              </w:rPr>
            </w:pPr>
            <w:r w:rsidRPr="00B248BD">
              <w:rPr>
                <w:b/>
                <w:sz w:val="20"/>
                <w:szCs w:val="20"/>
              </w:rPr>
              <w:t>Doc.art. Veronika Hardy</w:t>
            </w:r>
          </w:p>
        </w:tc>
        <w:tc>
          <w:tcPr>
            <w:tcW w:w="970" w:type="dxa"/>
            <w:tcBorders>
              <w:top w:val="single" w:sz="4" w:space="0" w:color="auto"/>
              <w:left w:val="single" w:sz="4" w:space="0" w:color="auto"/>
              <w:bottom w:val="single" w:sz="4" w:space="0" w:color="auto"/>
              <w:right w:val="single" w:sz="4" w:space="0" w:color="auto"/>
            </w:tcBorders>
            <w:vAlign w:val="center"/>
          </w:tcPr>
          <w:p w:rsidR="004E344A" w:rsidRPr="00C27460" w:rsidRDefault="004E344A" w:rsidP="004E344A">
            <w:pPr>
              <w:rPr>
                <w:b/>
                <w:sz w:val="20"/>
                <w:szCs w:val="20"/>
              </w:rPr>
            </w:pPr>
            <w:r w:rsidRPr="00C27460">
              <w:rPr>
                <w:b/>
                <w:sz w:val="20"/>
                <w:szCs w:val="20"/>
              </w:rPr>
              <w:t>VH</w:t>
            </w:r>
            <w:r>
              <w:rPr>
                <w:b/>
                <w:sz w:val="20"/>
                <w:szCs w:val="20"/>
              </w:rPr>
              <w:t>126</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2</w:t>
            </w: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r w:rsidRPr="00C27460">
              <w:rPr>
                <w:b/>
                <w:sz w:val="20"/>
                <w:szCs w:val="20"/>
              </w:rPr>
              <w:t>1</w:t>
            </w:r>
          </w:p>
        </w:tc>
      </w:tr>
      <w:tr w:rsidR="004E344A" w:rsidRPr="00B47605" w:rsidTr="004E344A">
        <w:trPr>
          <w:trHeight w:val="4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Default="004E344A" w:rsidP="004E344A">
            <w:pPr>
              <w:jc w:val="center"/>
              <w:rPr>
                <w:sz w:val="20"/>
                <w:szCs w:val="20"/>
              </w:rPr>
            </w:pPr>
            <w:r>
              <w:rPr>
                <w:sz w:val="20"/>
                <w:szCs w:val="20"/>
              </w:rPr>
              <w:t xml:space="preserve">13. </w:t>
            </w:r>
          </w:p>
        </w:tc>
        <w:tc>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44A" w:rsidRPr="00B248BD" w:rsidRDefault="004E344A" w:rsidP="004E344A">
            <w:pPr>
              <w:jc w:val="center"/>
              <w:rPr>
                <w:sz w:val="20"/>
                <w:szCs w:val="20"/>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Default="004E344A" w:rsidP="004E344A">
            <w:pPr>
              <w:rPr>
                <w:sz w:val="20"/>
                <w:szCs w:val="20"/>
              </w:rPr>
            </w:pPr>
            <w:r>
              <w:rPr>
                <w:sz w:val="20"/>
                <w:szCs w:val="20"/>
              </w:rPr>
              <w:t>Projektna nastava</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248BD" w:rsidRDefault="004E344A" w:rsidP="004E344A">
            <w:pPr>
              <w:jc w:val="center"/>
              <w:rPr>
                <w:sz w:val="20"/>
                <w:szCs w:val="20"/>
              </w:rPr>
            </w:pPr>
            <w:r>
              <w:rPr>
                <w:sz w:val="20"/>
                <w:szCs w:val="20"/>
              </w:rPr>
              <w:t>izborni</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Default="004E344A" w:rsidP="004E344A">
            <w:pPr>
              <w:jc w:val="center"/>
              <w:rPr>
                <w:b/>
                <w:sz w:val="20"/>
                <w:szCs w:val="20"/>
              </w:rPr>
            </w:pPr>
            <w:r>
              <w:rPr>
                <w:b/>
                <w:sz w:val="20"/>
                <w:szCs w:val="20"/>
              </w:rPr>
              <w:t>2</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248BD" w:rsidRDefault="004E344A" w:rsidP="004E344A">
            <w:pPr>
              <w:rPr>
                <w:b/>
                <w:sz w:val="20"/>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4E344A" w:rsidRPr="00C27460" w:rsidRDefault="004E344A" w:rsidP="004E344A">
            <w:pP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C27460" w:rsidRDefault="004E344A" w:rsidP="004E344A">
            <w:pPr>
              <w:jc w:val="center"/>
              <w:rPr>
                <w:b/>
                <w:sz w:val="20"/>
                <w:szCs w:val="20"/>
              </w:rPr>
            </w:pPr>
          </w:p>
        </w:tc>
      </w:tr>
      <w:tr w:rsidR="004E344A" w:rsidRPr="00B47605" w:rsidTr="004E344A">
        <w:trPr>
          <w:trHeight w:val="34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rPr>
                <w:sz w:val="20"/>
                <w:szCs w:val="20"/>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rPr>
                <w:strike/>
                <w:sz w:val="20"/>
                <w:szCs w:val="20"/>
              </w:rPr>
            </w:pPr>
          </w:p>
        </w:tc>
        <w:tc>
          <w:tcPr>
            <w:tcW w:w="2958"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rPr>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rPr>
                <w:strike/>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r>
              <w:rPr>
                <w:b/>
                <w:sz w:val="20"/>
                <w:szCs w:val="20"/>
              </w:rPr>
              <w:t>34</w:t>
            </w:r>
          </w:p>
        </w:tc>
        <w:tc>
          <w:tcPr>
            <w:tcW w:w="429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rPr>
                <w:b/>
                <w:sz w:val="20"/>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gridSpan w:val="2"/>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r>
    </w:tbl>
    <w:p w:rsidR="000D5E03" w:rsidRPr="00B917DB" w:rsidRDefault="000D5E03" w:rsidP="000D5E03">
      <w:pPr>
        <w:rPr>
          <w:b/>
        </w:rPr>
      </w:pPr>
    </w:p>
    <w:p w:rsidR="000D5E03" w:rsidRPr="00B917DB" w:rsidRDefault="000D5E03" w:rsidP="000D5E03">
      <w:pPr>
        <w:rPr>
          <w:b/>
        </w:rPr>
      </w:pPr>
    </w:p>
    <w:p w:rsidR="000D5E03" w:rsidRPr="00B917DB" w:rsidRDefault="000D5E03" w:rsidP="000D5E03">
      <w:pPr>
        <w:jc w:val="center"/>
        <w:rPr>
          <w:b/>
        </w:rPr>
      </w:pPr>
    </w:p>
    <w:p w:rsidR="00DB5EA9" w:rsidRDefault="00DB5EA9" w:rsidP="00DB5EA9">
      <w:r>
        <w:t xml:space="preserve">                                                                             </w:t>
      </w:r>
    </w:p>
    <w:p w:rsidR="005C72CC" w:rsidRPr="00B917DB" w:rsidRDefault="005C72CC" w:rsidP="005C72CC">
      <w:pPr>
        <w:rPr>
          <w:b/>
        </w:rPr>
      </w:pPr>
      <w:r w:rsidRPr="00B917DB">
        <w:rPr>
          <w:b/>
        </w:rPr>
        <w:t>Odsjek za kazališnu  umjetnost – Preddip</w:t>
      </w:r>
      <w:r>
        <w:rPr>
          <w:b/>
        </w:rPr>
        <w:t>lomski studij glume i lutkarstva</w:t>
      </w:r>
    </w:p>
    <w:p w:rsidR="00DB5EA9" w:rsidRPr="005C72CC" w:rsidRDefault="005C72CC" w:rsidP="005C72CC">
      <w:pPr>
        <w:jc w:val="center"/>
        <w:rPr>
          <w:b/>
        </w:rPr>
      </w:pPr>
      <w:r w:rsidRPr="00B917DB">
        <w:rPr>
          <w:b/>
        </w:rPr>
        <w:t>2. godina stu</w:t>
      </w:r>
      <w:r>
        <w:rPr>
          <w:b/>
        </w:rPr>
        <w:t xml:space="preserve">dija, zimski, III. semestar </w:t>
      </w:r>
      <w:r w:rsidR="00AF1CB5">
        <w:rPr>
          <w:b/>
        </w:rPr>
        <w:t>2020./2021</w:t>
      </w:r>
      <w:r w:rsidRPr="00B917DB">
        <w:rPr>
          <w:b/>
        </w:rPr>
        <w:t>.</w:t>
      </w:r>
    </w:p>
    <w:tbl>
      <w:tblPr>
        <w:tblW w:w="16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4293"/>
        <w:gridCol w:w="970"/>
        <w:gridCol w:w="703"/>
        <w:gridCol w:w="703"/>
        <w:gridCol w:w="703"/>
        <w:gridCol w:w="9"/>
        <w:gridCol w:w="694"/>
        <w:gridCol w:w="703"/>
        <w:gridCol w:w="703"/>
      </w:tblGrid>
      <w:tr w:rsidR="004E344A" w:rsidRPr="004F6CC3" w:rsidTr="004E344A">
        <w:trPr>
          <w:trHeight w:val="256"/>
        </w:trPr>
        <w:tc>
          <w:tcPr>
            <w:tcW w:w="709" w:type="dxa"/>
            <w:vMerge w:val="restart"/>
            <w:tcBorders>
              <w:bottom w:val="single" w:sz="12" w:space="0" w:color="auto"/>
            </w:tcBorders>
            <w:shd w:val="clear" w:color="auto" w:fill="E6E6E6"/>
            <w:vAlign w:val="center"/>
          </w:tcPr>
          <w:p w:rsidR="004E344A" w:rsidRPr="004F6CC3" w:rsidRDefault="004E344A" w:rsidP="004E344A">
            <w:pPr>
              <w:jc w:val="center"/>
              <w:rPr>
                <w:b/>
                <w:sz w:val="20"/>
                <w:szCs w:val="20"/>
              </w:rPr>
            </w:pPr>
            <w:r w:rsidRPr="004F6CC3">
              <w:rPr>
                <w:rFonts w:ascii="Calibri" w:hAnsi="Calibri"/>
                <w:b/>
                <w:lang w:eastAsia="hr-HR"/>
              </w:rPr>
              <w:t>          </w:t>
            </w:r>
            <w:r w:rsidRPr="004F6CC3">
              <w:rPr>
                <w:b/>
                <w:sz w:val="20"/>
                <w:szCs w:val="20"/>
              </w:rPr>
              <w:t>Red.</w:t>
            </w:r>
            <w:r w:rsidRPr="004F6CC3">
              <w:rPr>
                <w:b/>
                <w:sz w:val="20"/>
                <w:szCs w:val="20"/>
              </w:rPr>
              <w:br/>
              <w:t>br.</w:t>
            </w:r>
          </w:p>
        </w:tc>
        <w:tc>
          <w:tcPr>
            <w:tcW w:w="1121" w:type="dxa"/>
            <w:vMerge w:val="restart"/>
            <w:tcBorders>
              <w:bottom w:val="single" w:sz="12" w:space="0" w:color="auto"/>
            </w:tcBorders>
            <w:shd w:val="clear" w:color="auto" w:fill="E6E6E6"/>
            <w:vAlign w:val="center"/>
          </w:tcPr>
          <w:p w:rsidR="004E344A" w:rsidRPr="004F6CC3" w:rsidRDefault="004E344A" w:rsidP="004E344A">
            <w:pPr>
              <w:jc w:val="center"/>
              <w:rPr>
                <w:b/>
                <w:sz w:val="20"/>
                <w:szCs w:val="20"/>
              </w:rPr>
            </w:pPr>
            <w:r w:rsidRPr="004F6CC3">
              <w:rPr>
                <w:b/>
                <w:sz w:val="20"/>
                <w:szCs w:val="20"/>
              </w:rPr>
              <w:t>Šifra predmeta</w:t>
            </w:r>
          </w:p>
        </w:tc>
        <w:tc>
          <w:tcPr>
            <w:tcW w:w="2958" w:type="dxa"/>
            <w:vMerge w:val="restart"/>
            <w:tcBorders>
              <w:bottom w:val="single" w:sz="12" w:space="0" w:color="auto"/>
            </w:tcBorders>
            <w:shd w:val="clear" w:color="auto" w:fill="E6E6E6"/>
            <w:vAlign w:val="center"/>
          </w:tcPr>
          <w:p w:rsidR="004E344A" w:rsidRPr="004F6CC3" w:rsidRDefault="004E344A" w:rsidP="004E344A">
            <w:pPr>
              <w:jc w:val="center"/>
              <w:rPr>
                <w:b/>
                <w:sz w:val="20"/>
                <w:szCs w:val="20"/>
              </w:rPr>
            </w:pPr>
            <w:r w:rsidRPr="004F6CC3">
              <w:rPr>
                <w:b/>
                <w:sz w:val="20"/>
                <w:szCs w:val="20"/>
              </w:rPr>
              <w:t>Naziv predmeta</w:t>
            </w:r>
          </w:p>
        </w:tc>
        <w:tc>
          <w:tcPr>
            <w:tcW w:w="1200" w:type="dxa"/>
            <w:vMerge w:val="restart"/>
            <w:tcBorders>
              <w:bottom w:val="single" w:sz="12" w:space="0" w:color="auto"/>
            </w:tcBorders>
            <w:shd w:val="clear" w:color="auto" w:fill="E6E6E6"/>
            <w:vAlign w:val="center"/>
          </w:tcPr>
          <w:p w:rsidR="004E344A" w:rsidRPr="004F6CC3" w:rsidRDefault="004E344A" w:rsidP="004E344A">
            <w:pPr>
              <w:jc w:val="center"/>
              <w:rPr>
                <w:b/>
                <w:sz w:val="20"/>
                <w:szCs w:val="20"/>
              </w:rPr>
            </w:pPr>
            <w:r w:rsidRPr="004F6CC3">
              <w:rPr>
                <w:b/>
                <w:sz w:val="20"/>
                <w:szCs w:val="20"/>
              </w:rPr>
              <w:t>Obavezan/</w:t>
            </w:r>
            <w:r w:rsidRPr="004F6CC3">
              <w:rPr>
                <w:b/>
                <w:sz w:val="20"/>
                <w:szCs w:val="20"/>
              </w:rPr>
              <w:br/>
              <w:t>Izborni</w:t>
            </w:r>
          </w:p>
        </w:tc>
        <w:tc>
          <w:tcPr>
            <w:tcW w:w="600" w:type="dxa"/>
            <w:vMerge w:val="restart"/>
            <w:tcBorders>
              <w:bottom w:val="single" w:sz="12" w:space="0" w:color="auto"/>
            </w:tcBorders>
            <w:shd w:val="clear" w:color="auto" w:fill="E6E6E6"/>
            <w:vAlign w:val="center"/>
          </w:tcPr>
          <w:p w:rsidR="004E344A" w:rsidRPr="004F6CC3" w:rsidRDefault="004E344A" w:rsidP="004E344A">
            <w:pPr>
              <w:jc w:val="center"/>
              <w:rPr>
                <w:b/>
                <w:sz w:val="20"/>
                <w:szCs w:val="20"/>
              </w:rPr>
            </w:pPr>
            <w:r w:rsidRPr="004F6CC3">
              <w:rPr>
                <w:b/>
                <w:sz w:val="20"/>
                <w:szCs w:val="20"/>
              </w:rPr>
              <w:t>ECTS</w:t>
            </w:r>
          </w:p>
        </w:tc>
        <w:tc>
          <w:tcPr>
            <w:tcW w:w="5263" w:type="dxa"/>
            <w:gridSpan w:val="2"/>
            <w:vMerge w:val="restart"/>
            <w:shd w:val="clear" w:color="auto" w:fill="E6E6E6"/>
            <w:vAlign w:val="center"/>
          </w:tcPr>
          <w:p w:rsidR="004E344A" w:rsidRPr="004F6CC3" w:rsidRDefault="004E344A" w:rsidP="004E344A">
            <w:pPr>
              <w:jc w:val="center"/>
              <w:rPr>
                <w:b/>
                <w:sz w:val="20"/>
                <w:szCs w:val="20"/>
              </w:rPr>
            </w:pPr>
            <w:r w:rsidRPr="004F6CC3">
              <w:rPr>
                <w:b/>
                <w:sz w:val="20"/>
                <w:szCs w:val="20"/>
              </w:rPr>
              <w:t>Nastavnik</w:t>
            </w:r>
          </w:p>
          <w:p w:rsidR="004E344A" w:rsidRPr="004F6CC3" w:rsidRDefault="004E344A" w:rsidP="004E344A">
            <w:pPr>
              <w:jc w:val="center"/>
              <w:rPr>
                <w:b/>
                <w:sz w:val="20"/>
                <w:szCs w:val="20"/>
              </w:rPr>
            </w:pPr>
            <w:r w:rsidRPr="004F6CC3">
              <w:rPr>
                <w:b/>
                <w:sz w:val="20"/>
                <w:szCs w:val="20"/>
              </w:rPr>
              <w:t xml:space="preserve">(P - predavanja, S - seminari, SJ - vježbe iz stranog jezika, TJ - vježbe iz tjelesnog odgoja, LK1 – likovne vježbena 1. i 2. god. studija, LK2 - likovne vježbena 3. i 4. god. studija, L – laboratorijske vježbe, </w:t>
            </w:r>
            <w:r w:rsidRPr="004F6CC3">
              <w:rPr>
                <w:b/>
                <w:sz w:val="20"/>
                <w:szCs w:val="20"/>
              </w:rPr>
              <w:br/>
              <w:t>PK – vježbe u praktikumu)</w:t>
            </w:r>
          </w:p>
        </w:tc>
        <w:tc>
          <w:tcPr>
            <w:tcW w:w="2118" w:type="dxa"/>
            <w:gridSpan w:val="4"/>
            <w:tcBorders>
              <w:bottom w:val="single" w:sz="4" w:space="0" w:color="auto"/>
            </w:tcBorders>
            <w:shd w:val="clear" w:color="auto" w:fill="E6E6E6"/>
            <w:vAlign w:val="center"/>
          </w:tcPr>
          <w:p w:rsidR="004E344A" w:rsidRPr="004F6CC3" w:rsidRDefault="004E344A" w:rsidP="004E344A">
            <w:pPr>
              <w:jc w:val="center"/>
              <w:rPr>
                <w:sz w:val="20"/>
                <w:szCs w:val="20"/>
              </w:rPr>
            </w:pPr>
            <w:r w:rsidRPr="004F6CC3">
              <w:rPr>
                <w:sz w:val="20"/>
                <w:szCs w:val="20"/>
              </w:rPr>
              <w:t>Sati</w:t>
            </w:r>
          </w:p>
        </w:tc>
        <w:tc>
          <w:tcPr>
            <w:tcW w:w="2100" w:type="dxa"/>
            <w:gridSpan w:val="3"/>
            <w:tcBorders>
              <w:bottom w:val="single" w:sz="4" w:space="0" w:color="auto"/>
            </w:tcBorders>
            <w:shd w:val="clear" w:color="auto" w:fill="E6E6E6"/>
            <w:vAlign w:val="center"/>
          </w:tcPr>
          <w:p w:rsidR="004E344A" w:rsidRPr="004F6CC3" w:rsidRDefault="004E344A" w:rsidP="004E344A">
            <w:pPr>
              <w:jc w:val="center"/>
              <w:rPr>
                <w:sz w:val="20"/>
                <w:szCs w:val="20"/>
              </w:rPr>
            </w:pPr>
            <w:r w:rsidRPr="004F6CC3">
              <w:rPr>
                <w:sz w:val="20"/>
                <w:szCs w:val="20"/>
              </w:rPr>
              <w:t>Grupe</w:t>
            </w:r>
          </w:p>
        </w:tc>
      </w:tr>
      <w:tr w:rsidR="004E344A" w:rsidRPr="00B47605" w:rsidTr="004E344A">
        <w:trPr>
          <w:trHeight w:val="930"/>
        </w:trPr>
        <w:tc>
          <w:tcPr>
            <w:tcW w:w="709" w:type="dxa"/>
            <w:vMerge/>
            <w:tcBorders>
              <w:top w:val="single" w:sz="18" w:space="0" w:color="auto"/>
              <w:bottom w:val="single" w:sz="12" w:space="0" w:color="auto"/>
            </w:tcBorders>
            <w:shd w:val="clear" w:color="auto" w:fill="auto"/>
          </w:tcPr>
          <w:p w:rsidR="004E344A" w:rsidRPr="00B47605" w:rsidRDefault="004E344A" w:rsidP="004E344A">
            <w:pPr>
              <w:rPr>
                <w:sz w:val="20"/>
                <w:szCs w:val="20"/>
              </w:rPr>
            </w:pPr>
          </w:p>
        </w:tc>
        <w:tc>
          <w:tcPr>
            <w:tcW w:w="1121"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2958"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1200"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600"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5263" w:type="dxa"/>
            <w:gridSpan w:val="2"/>
            <w:vMerge/>
            <w:tcBorders>
              <w:bottom w:val="single" w:sz="12" w:space="0" w:color="auto"/>
            </w:tcBorders>
            <w:shd w:val="clear" w:color="auto" w:fill="auto"/>
          </w:tcPr>
          <w:p w:rsidR="004E344A" w:rsidRPr="00B47605" w:rsidRDefault="004E344A" w:rsidP="004E344A">
            <w:pPr>
              <w:jc w:val="center"/>
              <w:rPr>
                <w:sz w:val="20"/>
                <w:szCs w:val="20"/>
              </w:rPr>
            </w:pPr>
          </w:p>
        </w:tc>
        <w:tc>
          <w:tcPr>
            <w:tcW w:w="703" w:type="dxa"/>
            <w:tcBorders>
              <w:top w:val="single" w:sz="4" w:space="0" w:color="auto"/>
              <w:bottom w:val="single" w:sz="12" w:space="0" w:color="auto"/>
            </w:tcBorders>
            <w:shd w:val="clear" w:color="auto" w:fill="auto"/>
            <w:vAlign w:val="center"/>
          </w:tcPr>
          <w:p w:rsidR="004E344A" w:rsidRPr="004F6CC3" w:rsidRDefault="004E344A" w:rsidP="004E344A">
            <w:pPr>
              <w:jc w:val="center"/>
              <w:rPr>
                <w:b/>
                <w:sz w:val="20"/>
                <w:szCs w:val="20"/>
              </w:rPr>
            </w:pPr>
            <w:r w:rsidRPr="004F6CC3">
              <w:rPr>
                <w:b/>
                <w:sz w:val="20"/>
                <w:szCs w:val="20"/>
              </w:rPr>
              <w:t>P</w:t>
            </w:r>
          </w:p>
        </w:tc>
        <w:tc>
          <w:tcPr>
            <w:tcW w:w="703" w:type="dxa"/>
            <w:tcBorders>
              <w:top w:val="single" w:sz="4" w:space="0" w:color="auto"/>
              <w:bottom w:val="single" w:sz="12" w:space="0" w:color="auto"/>
            </w:tcBorders>
            <w:shd w:val="clear" w:color="auto" w:fill="auto"/>
            <w:vAlign w:val="center"/>
          </w:tcPr>
          <w:p w:rsidR="004E344A" w:rsidRPr="004F6CC3" w:rsidRDefault="004E344A" w:rsidP="004E344A">
            <w:pPr>
              <w:jc w:val="center"/>
              <w:rPr>
                <w:b/>
                <w:sz w:val="20"/>
                <w:szCs w:val="20"/>
              </w:rPr>
            </w:pPr>
            <w:r w:rsidRPr="004F6CC3">
              <w:rPr>
                <w:b/>
                <w:sz w:val="20"/>
                <w:szCs w:val="20"/>
              </w:rPr>
              <w:t>S</w:t>
            </w:r>
          </w:p>
        </w:tc>
        <w:tc>
          <w:tcPr>
            <w:tcW w:w="703" w:type="dxa"/>
            <w:tcBorders>
              <w:top w:val="single" w:sz="4" w:space="0" w:color="auto"/>
              <w:bottom w:val="single" w:sz="12" w:space="0" w:color="auto"/>
            </w:tcBorders>
            <w:shd w:val="clear" w:color="auto" w:fill="auto"/>
          </w:tcPr>
          <w:p w:rsidR="004E344A" w:rsidRPr="004F6CC3" w:rsidRDefault="004E344A" w:rsidP="004E344A">
            <w:pPr>
              <w:jc w:val="center"/>
              <w:rPr>
                <w:b/>
                <w:sz w:val="20"/>
                <w:szCs w:val="20"/>
              </w:rPr>
            </w:pPr>
            <w:r w:rsidRPr="004F6CC3">
              <w:rPr>
                <w:b/>
                <w:sz w:val="20"/>
                <w:szCs w:val="20"/>
              </w:rPr>
              <w:t xml:space="preserve">SJ, </w:t>
            </w:r>
            <w:r w:rsidRPr="004F6CC3">
              <w:rPr>
                <w:b/>
                <w:sz w:val="20"/>
                <w:szCs w:val="20"/>
              </w:rPr>
              <w:br/>
              <w:t xml:space="preserve">TJ, </w:t>
            </w:r>
            <w:r w:rsidRPr="004F6CC3">
              <w:rPr>
                <w:b/>
                <w:sz w:val="20"/>
                <w:szCs w:val="20"/>
              </w:rPr>
              <w:br/>
              <w:t xml:space="preserve">LK1, </w:t>
            </w:r>
            <w:r w:rsidRPr="004F6CC3">
              <w:rPr>
                <w:b/>
                <w:sz w:val="20"/>
                <w:szCs w:val="20"/>
              </w:rPr>
              <w:br/>
              <w:t>LK2</w:t>
            </w:r>
          </w:p>
        </w:tc>
        <w:tc>
          <w:tcPr>
            <w:tcW w:w="703" w:type="dxa"/>
            <w:gridSpan w:val="2"/>
            <w:tcBorders>
              <w:top w:val="single" w:sz="4" w:space="0" w:color="auto"/>
              <w:bottom w:val="single" w:sz="12" w:space="0" w:color="auto"/>
            </w:tcBorders>
            <w:shd w:val="clear" w:color="auto" w:fill="auto"/>
            <w:vAlign w:val="center"/>
          </w:tcPr>
          <w:p w:rsidR="004E344A" w:rsidRPr="004F6CC3" w:rsidRDefault="004E344A" w:rsidP="004E344A">
            <w:pPr>
              <w:jc w:val="center"/>
              <w:rPr>
                <w:b/>
                <w:sz w:val="20"/>
                <w:szCs w:val="20"/>
              </w:rPr>
            </w:pPr>
            <w:r w:rsidRPr="004F6CC3">
              <w:rPr>
                <w:b/>
                <w:sz w:val="20"/>
                <w:szCs w:val="20"/>
              </w:rPr>
              <w:t>P</w:t>
            </w:r>
          </w:p>
        </w:tc>
        <w:tc>
          <w:tcPr>
            <w:tcW w:w="703" w:type="dxa"/>
            <w:tcBorders>
              <w:top w:val="single" w:sz="4" w:space="0" w:color="auto"/>
              <w:bottom w:val="single" w:sz="12" w:space="0" w:color="auto"/>
            </w:tcBorders>
            <w:shd w:val="clear" w:color="auto" w:fill="auto"/>
            <w:vAlign w:val="center"/>
          </w:tcPr>
          <w:p w:rsidR="004E344A" w:rsidRPr="004F6CC3" w:rsidRDefault="004E344A" w:rsidP="004E344A">
            <w:pPr>
              <w:jc w:val="center"/>
              <w:rPr>
                <w:b/>
                <w:sz w:val="20"/>
                <w:szCs w:val="20"/>
              </w:rPr>
            </w:pPr>
            <w:r w:rsidRPr="004F6CC3">
              <w:rPr>
                <w:b/>
                <w:sz w:val="20"/>
                <w:szCs w:val="20"/>
              </w:rPr>
              <w:t>S</w:t>
            </w:r>
          </w:p>
        </w:tc>
        <w:tc>
          <w:tcPr>
            <w:tcW w:w="703" w:type="dxa"/>
            <w:tcBorders>
              <w:top w:val="single" w:sz="4" w:space="0" w:color="auto"/>
              <w:bottom w:val="single" w:sz="12" w:space="0" w:color="auto"/>
            </w:tcBorders>
            <w:shd w:val="clear" w:color="auto" w:fill="auto"/>
          </w:tcPr>
          <w:p w:rsidR="004E344A" w:rsidRPr="00B47605" w:rsidRDefault="004E344A" w:rsidP="004E344A">
            <w:pPr>
              <w:jc w:val="center"/>
              <w:rPr>
                <w:sz w:val="20"/>
                <w:szCs w:val="20"/>
              </w:rPr>
            </w:pPr>
            <w:r w:rsidRPr="00B47605">
              <w:rPr>
                <w:sz w:val="20"/>
                <w:szCs w:val="20"/>
              </w:rPr>
              <w:t xml:space="preserve">SJ, </w:t>
            </w:r>
            <w:r w:rsidRPr="00B47605">
              <w:rPr>
                <w:sz w:val="20"/>
                <w:szCs w:val="20"/>
              </w:rPr>
              <w:br/>
              <w:t xml:space="preserve">TJ, </w:t>
            </w:r>
            <w:r w:rsidRPr="00B47605">
              <w:rPr>
                <w:sz w:val="20"/>
                <w:szCs w:val="20"/>
              </w:rPr>
              <w:br/>
              <w:t xml:space="preserve">LK1, </w:t>
            </w:r>
            <w:r w:rsidRPr="00B47605">
              <w:rPr>
                <w:sz w:val="20"/>
                <w:szCs w:val="20"/>
              </w:rPr>
              <w:br/>
              <w:t>LK2</w:t>
            </w:r>
          </w:p>
        </w:tc>
      </w:tr>
      <w:tr w:rsidR="004E344A" w:rsidRPr="00B47605" w:rsidTr="004E344A">
        <w:trPr>
          <w:trHeight w:val="456"/>
        </w:trPr>
        <w:tc>
          <w:tcPr>
            <w:tcW w:w="709" w:type="dxa"/>
            <w:vMerge w:val="restart"/>
            <w:tcBorders>
              <w:top w:val="single" w:sz="12" w:space="0" w:color="auto"/>
            </w:tcBorders>
            <w:shd w:val="clear" w:color="auto" w:fill="auto"/>
            <w:vAlign w:val="center"/>
          </w:tcPr>
          <w:p w:rsidR="004E344A" w:rsidRPr="00B47605" w:rsidRDefault="004E344A" w:rsidP="004E344A">
            <w:pPr>
              <w:rPr>
                <w:sz w:val="20"/>
                <w:szCs w:val="20"/>
              </w:rPr>
            </w:pPr>
            <w:r w:rsidRPr="00B47605">
              <w:rPr>
                <w:sz w:val="20"/>
                <w:szCs w:val="20"/>
              </w:rPr>
              <w:t>1.</w:t>
            </w:r>
          </w:p>
        </w:tc>
        <w:tc>
          <w:tcPr>
            <w:tcW w:w="1121" w:type="dxa"/>
            <w:vMerge w:val="restart"/>
            <w:tcBorders>
              <w:top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GLU 0103</w:t>
            </w:r>
          </w:p>
        </w:tc>
        <w:tc>
          <w:tcPr>
            <w:tcW w:w="2958" w:type="dxa"/>
            <w:vMerge w:val="restart"/>
            <w:tcBorders>
              <w:top w:val="single" w:sz="12" w:space="0" w:color="auto"/>
            </w:tcBorders>
            <w:shd w:val="clear" w:color="auto" w:fill="auto"/>
            <w:vAlign w:val="center"/>
          </w:tcPr>
          <w:p w:rsidR="004E344A" w:rsidRPr="00B47605" w:rsidRDefault="004E344A" w:rsidP="004E344A">
            <w:pPr>
              <w:rPr>
                <w:sz w:val="20"/>
                <w:szCs w:val="20"/>
              </w:rPr>
            </w:pPr>
          </w:p>
          <w:p w:rsidR="004E344A" w:rsidRPr="00B47605" w:rsidRDefault="004E344A" w:rsidP="004E344A">
            <w:pPr>
              <w:rPr>
                <w:sz w:val="20"/>
                <w:szCs w:val="20"/>
              </w:rPr>
            </w:pPr>
            <w:r w:rsidRPr="00B47605">
              <w:rPr>
                <w:sz w:val="20"/>
                <w:szCs w:val="20"/>
              </w:rPr>
              <w:t>Gluma: dramski lik  (biografija)</w:t>
            </w:r>
          </w:p>
        </w:tc>
        <w:tc>
          <w:tcPr>
            <w:tcW w:w="1200" w:type="dxa"/>
            <w:vMerge w:val="restart"/>
            <w:tcBorders>
              <w:top w:val="single" w:sz="12"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tcBorders>
              <w:top w:val="single" w:sz="12"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6</w:t>
            </w:r>
          </w:p>
        </w:tc>
        <w:tc>
          <w:tcPr>
            <w:tcW w:w="4293" w:type="dxa"/>
            <w:tcBorders>
              <w:top w:val="single" w:sz="12" w:space="0" w:color="auto"/>
              <w:bottom w:val="dashed" w:sz="4" w:space="0" w:color="auto"/>
            </w:tcBorders>
            <w:shd w:val="clear" w:color="auto" w:fill="auto"/>
            <w:vAlign w:val="center"/>
          </w:tcPr>
          <w:p w:rsidR="004E344A" w:rsidRPr="00B47605" w:rsidRDefault="004E344A" w:rsidP="004E344A">
            <w:pPr>
              <w:rPr>
                <w:b/>
                <w:sz w:val="20"/>
                <w:szCs w:val="20"/>
              </w:rPr>
            </w:pPr>
            <w:r>
              <w:rPr>
                <w:b/>
                <w:sz w:val="20"/>
                <w:szCs w:val="20"/>
              </w:rPr>
              <w:t>Doc.art. Jasmin Novljaković</w:t>
            </w:r>
          </w:p>
        </w:tc>
        <w:tc>
          <w:tcPr>
            <w:tcW w:w="970" w:type="dxa"/>
            <w:tcBorders>
              <w:top w:val="single" w:sz="12" w:space="0" w:color="auto"/>
              <w:bottom w:val="dashed" w:sz="4" w:space="0" w:color="auto"/>
            </w:tcBorders>
            <w:vAlign w:val="center"/>
          </w:tcPr>
          <w:p w:rsidR="004E344A" w:rsidRPr="00B47605" w:rsidRDefault="004E344A" w:rsidP="004E344A">
            <w:pPr>
              <w:rPr>
                <w:b/>
                <w:sz w:val="20"/>
                <w:szCs w:val="20"/>
              </w:rPr>
            </w:pPr>
            <w:r>
              <w:rPr>
                <w:b/>
                <w:sz w:val="20"/>
                <w:szCs w:val="20"/>
              </w:rPr>
              <w:t>JN121</w:t>
            </w:r>
          </w:p>
        </w:tc>
        <w:tc>
          <w:tcPr>
            <w:tcW w:w="703" w:type="dxa"/>
            <w:tcBorders>
              <w:top w:val="single" w:sz="12" w:space="0" w:color="auto"/>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2</w:t>
            </w:r>
          </w:p>
        </w:tc>
        <w:tc>
          <w:tcPr>
            <w:tcW w:w="703" w:type="dxa"/>
            <w:tcBorders>
              <w:top w:val="single" w:sz="12" w:space="0" w:color="auto"/>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1</w:t>
            </w:r>
          </w:p>
        </w:tc>
        <w:tc>
          <w:tcPr>
            <w:tcW w:w="703" w:type="dxa"/>
            <w:tcBorders>
              <w:top w:val="single" w:sz="12" w:space="0" w:color="auto"/>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gridSpan w:val="2"/>
            <w:tcBorders>
              <w:top w:val="single" w:sz="12" w:space="0" w:color="auto"/>
              <w:bottom w:val="dashed" w:sz="4" w:space="0" w:color="auto"/>
            </w:tcBorders>
            <w:shd w:val="clear" w:color="auto" w:fill="auto"/>
            <w:vAlign w:val="center"/>
          </w:tcPr>
          <w:p w:rsidR="004E344A" w:rsidRPr="00B47605" w:rsidRDefault="004E344A" w:rsidP="004E344A">
            <w:pPr>
              <w:jc w:val="center"/>
              <w:rPr>
                <w:b/>
                <w:sz w:val="20"/>
                <w:szCs w:val="20"/>
              </w:rPr>
            </w:pPr>
            <w:r w:rsidRPr="00B47605">
              <w:rPr>
                <w:b/>
                <w:sz w:val="20"/>
                <w:szCs w:val="20"/>
              </w:rPr>
              <w:t>1</w:t>
            </w:r>
          </w:p>
        </w:tc>
        <w:tc>
          <w:tcPr>
            <w:tcW w:w="703" w:type="dxa"/>
            <w:tcBorders>
              <w:top w:val="single" w:sz="12" w:space="0" w:color="auto"/>
              <w:bottom w:val="dashed" w:sz="4" w:space="0" w:color="auto"/>
            </w:tcBorders>
            <w:shd w:val="clear" w:color="auto" w:fill="auto"/>
            <w:vAlign w:val="center"/>
          </w:tcPr>
          <w:p w:rsidR="004E344A" w:rsidRPr="00B47605" w:rsidRDefault="004E344A" w:rsidP="004E344A">
            <w:pPr>
              <w:jc w:val="center"/>
              <w:rPr>
                <w:sz w:val="20"/>
                <w:szCs w:val="20"/>
              </w:rPr>
            </w:pPr>
          </w:p>
        </w:tc>
        <w:tc>
          <w:tcPr>
            <w:tcW w:w="703" w:type="dxa"/>
            <w:tcBorders>
              <w:top w:val="single" w:sz="12" w:space="0" w:color="auto"/>
              <w:bottom w:val="dashed" w:sz="4" w:space="0" w:color="auto"/>
            </w:tcBorders>
            <w:shd w:val="clear" w:color="auto" w:fill="auto"/>
            <w:vAlign w:val="center"/>
          </w:tcPr>
          <w:p w:rsidR="004E344A" w:rsidRPr="00B47605" w:rsidRDefault="004E344A" w:rsidP="004E344A">
            <w:pPr>
              <w:jc w:val="center"/>
              <w:rPr>
                <w:sz w:val="20"/>
                <w:szCs w:val="20"/>
              </w:rPr>
            </w:pPr>
          </w:p>
        </w:tc>
      </w:tr>
      <w:tr w:rsidR="004E344A" w:rsidRPr="00B47605" w:rsidTr="004E344A">
        <w:trPr>
          <w:trHeight w:val="350"/>
        </w:trPr>
        <w:tc>
          <w:tcPr>
            <w:tcW w:w="709" w:type="dxa"/>
            <w:vMerge/>
            <w:shd w:val="clear" w:color="auto" w:fill="auto"/>
            <w:vAlign w:val="center"/>
          </w:tcPr>
          <w:p w:rsidR="004E344A" w:rsidRPr="00B47605" w:rsidRDefault="004E344A" w:rsidP="004E344A">
            <w:pPr>
              <w:rPr>
                <w:sz w:val="20"/>
                <w:szCs w:val="20"/>
              </w:rPr>
            </w:pPr>
          </w:p>
        </w:tc>
        <w:tc>
          <w:tcPr>
            <w:tcW w:w="1121" w:type="dxa"/>
            <w:vMerge/>
            <w:shd w:val="clear" w:color="auto" w:fill="auto"/>
            <w:vAlign w:val="center"/>
          </w:tcPr>
          <w:p w:rsidR="004E344A" w:rsidRPr="00B47605" w:rsidRDefault="004E344A" w:rsidP="004E344A">
            <w:pPr>
              <w:jc w:val="center"/>
              <w:rPr>
                <w:sz w:val="20"/>
                <w:szCs w:val="20"/>
              </w:rPr>
            </w:pPr>
          </w:p>
        </w:tc>
        <w:tc>
          <w:tcPr>
            <w:tcW w:w="2958"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tcBorders>
            <w:shd w:val="clear" w:color="auto" w:fill="auto"/>
            <w:vAlign w:val="center"/>
          </w:tcPr>
          <w:p w:rsidR="004E344A" w:rsidRPr="00507D20" w:rsidRDefault="004E344A" w:rsidP="004E344A">
            <w:pPr>
              <w:rPr>
                <w:b/>
                <w:sz w:val="20"/>
                <w:szCs w:val="20"/>
              </w:rPr>
            </w:pPr>
            <w:r w:rsidRPr="00507D20">
              <w:rPr>
                <w:b/>
                <w:sz w:val="20"/>
                <w:szCs w:val="20"/>
              </w:rPr>
              <w:t>Saša Anočić, umj.sur</w:t>
            </w:r>
          </w:p>
          <w:p w:rsidR="004E344A" w:rsidRDefault="004E344A" w:rsidP="004E344A">
            <w:pPr>
              <w:rPr>
                <w:i/>
                <w:sz w:val="20"/>
                <w:szCs w:val="20"/>
              </w:rPr>
            </w:pPr>
          </w:p>
          <w:p w:rsidR="004E344A" w:rsidRPr="0028367E" w:rsidRDefault="004E344A" w:rsidP="004E344A">
            <w:pPr>
              <w:rPr>
                <w:i/>
                <w:sz w:val="20"/>
                <w:szCs w:val="20"/>
              </w:rPr>
            </w:pPr>
            <w:r>
              <w:rPr>
                <w:i/>
                <w:sz w:val="20"/>
                <w:szCs w:val="20"/>
              </w:rPr>
              <w:t>Marijan Josipović, ass</w:t>
            </w:r>
          </w:p>
        </w:tc>
        <w:tc>
          <w:tcPr>
            <w:tcW w:w="970" w:type="dxa"/>
            <w:tcBorders>
              <w:top w:val="dashed" w:sz="4" w:space="0" w:color="auto"/>
            </w:tcBorders>
            <w:vAlign w:val="center"/>
          </w:tcPr>
          <w:p w:rsidR="004E344A" w:rsidRPr="00507D20" w:rsidRDefault="004E344A" w:rsidP="004E344A">
            <w:pPr>
              <w:rPr>
                <w:b/>
                <w:sz w:val="20"/>
                <w:szCs w:val="20"/>
              </w:rPr>
            </w:pPr>
            <w:r w:rsidRPr="00507D20">
              <w:rPr>
                <w:b/>
                <w:sz w:val="20"/>
                <w:szCs w:val="20"/>
              </w:rPr>
              <w:t>SA125</w:t>
            </w:r>
          </w:p>
          <w:p w:rsidR="004E344A" w:rsidRDefault="004E344A" w:rsidP="004E344A">
            <w:pPr>
              <w:rPr>
                <w:i/>
                <w:sz w:val="20"/>
                <w:szCs w:val="20"/>
              </w:rPr>
            </w:pPr>
          </w:p>
          <w:p w:rsidR="004E344A" w:rsidRPr="00F856C3" w:rsidRDefault="004E344A" w:rsidP="004E344A">
            <w:pPr>
              <w:rPr>
                <w:i/>
                <w:sz w:val="20"/>
                <w:szCs w:val="20"/>
              </w:rPr>
            </w:pPr>
            <w:r>
              <w:rPr>
                <w:i/>
                <w:sz w:val="20"/>
                <w:szCs w:val="20"/>
              </w:rPr>
              <w:t>MJ325</w:t>
            </w:r>
          </w:p>
        </w:tc>
        <w:tc>
          <w:tcPr>
            <w:tcW w:w="703" w:type="dxa"/>
            <w:tcBorders>
              <w:top w:val="dashed" w:sz="4" w:space="0" w:color="auto"/>
            </w:tcBorders>
            <w:shd w:val="clear" w:color="auto" w:fill="auto"/>
          </w:tcPr>
          <w:p w:rsidR="004E344A" w:rsidRPr="00507D20" w:rsidRDefault="004E344A" w:rsidP="004E344A">
            <w:pPr>
              <w:jc w:val="center"/>
              <w:rPr>
                <w:b/>
                <w:sz w:val="20"/>
                <w:szCs w:val="20"/>
              </w:rPr>
            </w:pPr>
            <w:r w:rsidRPr="00507D20">
              <w:rPr>
                <w:b/>
                <w:sz w:val="20"/>
                <w:szCs w:val="20"/>
              </w:rPr>
              <w:t>4</w:t>
            </w:r>
          </w:p>
        </w:tc>
        <w:tc>
          <w:tcPr>
            <w:tcW w:w="703" w:type="dxa"/>
            <w:tcBorders>
              <w:top w:val="dashed" w:sz="4" w:space="0" w:color="auto"/>
            </w:tcBorders>
            <w:shd w:val="clear" w:color="auto" w:fill="auto"/>
          </w:tcPr>
          <w:p w:rsidR="004E344A" w:rsidRPr="00507D20" w:rsidRDefault="004E344A" w:rsidP="004E344A">
            <w:pPr>
              <w:jc w:val="center"/>
              <w:rPr>
                <w:b/>
                <w:sz w:val="20"/>
                <w:szCs w:val="20"/>
              </w:rPr>
            </w:pPr>
            <w:r w:rsidRPr="00507D20">
              <w:rPr>
                <w:b/>
                <w:sz w:val="20"/>
                <w:szCs w:val="20"/>
              </w:rPr>
              <w:t>2</w:t>
            </w:r>
          </w:p>
          <w:p w:rsidR="004E344A" w:rsidRDefault="004E344A" w:rsidP="004E344A">
            <w:pPr>
              <w:jc w:val="center"/>
              <w:rPr>
                <w:i/>
                <w:sz w:val="20"/>
                <w:szCs w:val="20"/>
              </w:rPr>
            </w:pPr>
          </w:p>
          <w:p w:rsidR="004E344A" w:rsidRPr="0028367E" w:rsidRDefault="004E344A" w:rsidP="004E344A">
            <w:pPr>
              <w:jc w:val="center"/>
              <w:rPr>
                <w:i/>
                <w:sz w:val="20"/>
                <w:szCs w:val="20"/>
              </w:rPr>
            </w:pPr>
            <w:r>
              <w:rPr>
                <w:i/>
                <w:sz w:val="20"/>
                <w:szCs w:val="20"/>
              </w:rPr>
              <w:t>1</w:t>
            </w:r>
          </w:p>
        </w:tc>
        <w:tc>
          <w:tcPr>
            <w:tcW w:w="703" w:type="dxa"/>
            <w:tcBorders>
              <w:top w:val="dashed" w:sz="4" w:space="0" w:color="auto"/>
            </w:tcBorders>
            <w:shd w:val="clear" w:color="auto" w:fill="auto"/>
          </w:tcPr>
          <w:p w:rsidR="004E344A" w:rsidRPr="0028367E" w:rsidRDefault="004E344A" w:rsidP="004E344A">
            <w:pPr>
              <w:jc w:val="center"/>
              <w:rPr>
                <w:b/>
                <w:i/>
                <w:sz w:val="20"/>
                <w:szCs w:val="20"/>
              </w:rPr>
            </w:pPr>
          </w:p>
        </w:tc>
        <w:tc>
          <w:tcPr>
            <w:tcW w:w="703" w:type="dxa"/>
            <w:gridSpan w:val="2"/>
            <w:tcBorders>
              <w:top w:val="dashed" w:sz="4" w:space="0" w:color="auto"/>
            </w:tcBorders>
            <w:shd w:val="clear" w:color="auto" w:fill="auto"/>
          </w:tcPr>
          <w:p w:rsidR="004E344A" w:rsidRPr="00507D20" w:rsidRDefault="004E344A" w:rsidP="004E344A">
            <w:pPr>
              <w:jc w:val="center"/>
              <w:rPr>
                <w:b/>
                <w:sz w:val="20"/>
                <w:szCs w:val="20"/>
              </w:rPr>
            </w:pPr>
            <w:r w:rsidRPr="00507D20">
              <w:rPr>
                <w:b/>
                <w:sz w:val="20"/>
                <w:szCs w:val="20"/>
              </w:rPr>
              <w:t>1</w:t>
            </w:r>
          </w:p>
        </w:tc>
        <w:tc>
          <w:tcPr>
            <w:tcW w:w="703" w:type="dxa"/>
            <w:tcBorders>
              <w:top w:val="dashed" w:sz="4" w:space="0" w:color="auto"/>
            </w:tcBorders>
            <w:shd w:val="clear" w:color="auto" w:fill="auto"/>
          </w:tcPr>
          <w:p w:rsidR="004E344A" w:rsidRPr="00507D20" w:rsidRDefault="004E344A" w:rsidP="004E344A">
            <w:pPr>
              <w:jc w:val="center"/>
              <w:rPr>
                <w:b/>
                <w:sz w:val="20"/>
                <w:szCs w:val="20"/>
              </w:rPr>
            </w:pPr>
            <w:r w:rsidRPr="00507D20">
              <w:rPr>
                <w:b/>
                <w:sz w:val="20"/>
                <w:szCs w:val="20"/>
              </w:rPr>
              <w:t>2</w:t>
            </w:r>
          </w:p>
          <w:p w:rsidR="004E344A" w:rsidRDefault="004E344A" w:rsidP="004E344A">
            <w:pPr>
              <w:jc w:val="center"/>
              <w:rPr>
                <w:i/>
                <w:sz w:val="20"/>
                <w:szCs w:val="20"/>
              </w:rPr>
            </w:pPr>
          </w:p>
          <w:p w:rsidR="004E344A" w:rsidRPr="000C0106" w:rsidRDefault="004E344A" w:rsidP="004E344A">
            <w:pPr>
              <w:jc w:val="center"/>
              <w:rPr>
                <w:i/>
                <w:sz w:val="20"/>
                <w:szCs w:val="20"/>
              </w:rPr>
            </w:pPr>
            <w:r>
              <w:rPr>
                <w:i/>
                <w:sz w:val="20"/>
                <w:szCs w:val="20"/>
              </w:rPr>
              <w:t>2</w:t>
            </w:r>
          </w:p>
        </w:tc>
        <w:tc>
          <w:tcPr>
            <w:tcW w:w="703" w:type="dxa"/>
            <w:tcBorders>
              <w:top w:val="dashed" w:sz="4" w:space="0" w:color="auto"/>
            </w:tcBorders>
            <w:shd w:val="clear" w:color="auto" w:fill="auto"/>
          </w:tcPr>
          <w:p w:rsidR="004E344A" w:rsidRPr="000C0106" w:rsidRDefault="004E344A" w:rsidP="004E344A">
            <w:pPr>
              <w:rPr>
                <w:i/>
                <w:sz w:val="20"/>
                <w:szCs w:val="20"/>
              </w:rPr>
            </w:pPr>
          </w:p>
        </w:tc>
      </w:tr>
      <w:tr w:rsidR="004E344A" w:rsidRPr="00B47605" w:rsidTr="004E344A">
        <w:trPr>
          <w:trHeight w:val="341"/>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2.</w:t>
            </w:r>
          </w:p>
        </w:tc>
        <w:tc>
          <w:tcPr>
            <w:tcW w:w="1121"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0204</w:t>
            </w:r>
          </w:p>
        </w:tc>
        <w:tc>
          <w:tcPr>
            <w:tcW w:w="2958" w:type="dxa"/>
            <w:vMerge w:val="restart"/>
            <w:shd w:val="clear" w:color="auto" w:fill="auto"/>
            <w:vAlign w:val="center"/>
          </w:tcPr>
          <w:p w:rsidR="004E344A" w:rsidRPr="00B47605" w:rsidRDefault="004E344A" w:rsidP="004E344A">
            <w:pPr>
              <w:rPr>
                <w:sz w:val="20"/>
                <w:szCs w:val="20"/>
              </w:rPr>
            </w:pPr>
            <w:r w:rsidRPr="00B47605">
              <w:rPr>
                <w:sz w:val="20"/>
                <w:szCs w:val="20"/>
              </w:rPr>
              <w:t>Animacija: lutke na štapu</w:t>
            </w:r>
          </w:p>
        </w:tc>
        <w:tc>
          <w:tcPr>
            <w:tcW w:w="1200" w:type="dxa"/>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6</w:t>
            </w:r>
          </w:p>
        </w:tc>
        <w:tc>
          <w:tcPr>
            <w:tcW w:w="4293" w:type="dxa"/>
            <w:tcBorders>
              <w:bottom w:val="dashed" w:sz="4" w:space="0" w:color="auto"/>
            </w:tcBorders>
            <w:shd w:val="clear" w:color="auto" w:fill="auto"/>
            <w:vAlign w:val="center"/>
          </w:tcPr>
          <w:p w:rsidR="004E344A" w:rsidRPr="00B47605" w:rsidRDefault="004E344A" w:rsidP="004E344A">
            <w:pPr>
              <w:rPr>
                <w:b/>
                <w:sz w:val="20"/>
                <w:szCs w:val="20"/>
              </w:rPr>
            </w:pPr>
            <w:r>
              <w:rPr>
                <w:b/>
                <w:sz w:val="20"/>
                <w:szCs w:val="20"/>
              </w:rPr>
              <w:t>Izv.prof.dr.art.Hrvoje Seršić</w:t>
            </w:r>
          </w:p>
        </w:tc>
        <w:tc>
          <w:tcPr>
            <w:tcW w:w="970" w:type="dxa"/>
            <w:tcBorders>
              <w:bottom w:val="dashed" w:sz="4" w:space="0" w:color="auto"/>
            </w:tcBorders>
            <w:vAlign w:val="center"/>
          </w:tcPr>
          <w:p w:rsidR="004E344A" w:rsidRPr="00B47605" w:rsidRDefault="004E344A" w:rsidP="004E344A">
            <w:pPr>
              <w:rPr>
                <w:b/>
                <w:sz w:val="20"/>
                <w:szCs w:val="20"/>
              </w:rPr>
            </w:pPr>
            <w:r w:rsidRPr="00B47605">
              <w:rPr>
                <w:b/>
                <w:sz w:val="20"/>
                <w:szCs w:val="20"/>
              </w:rPr>
              <w:t>HS105</w:t>
            </w: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6</w:t>
            </w: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r>
      <w:tr w:rsidR="004E344A" w:rsidRPr="00B47605" w:rsidTr="004E344A">
        <w:trPr>
          <w:trHeight w:val="350"/>
        </w:trPr>
        <w:tc>
          <w:tcPr>
            <w:tcW w:w="709" w:type="dxa"/>
            <w:vMerge/>
            <w:tcBorders>
              <w:top w:val="dashed" w:sz="4" w:space="0" w:color="auto"/>
            </w:tcBorders>
            <w:shd w:val="clear" w:color="auto" w:fill="auto"/>
            <w:vAlign w:val="center"/>
          </w:tcPr>
          <w:p w:rsidR="004E344A" w:rsidRPr="00B47605" w:rsidRDefault="004E344A" w:rsidP="004E344A">
            <w:pPr>
              <w:rPr>
                <w:sz w:val="20"/>
                <w:szCs w:val="20"/>
              </w:rPr>
            </w:pPr>
          </w:p>
        </w:tc>
        <w:tc>
          <w:tcPr>
            <w:tcW w:w="1121" w:type="dxa"/>
            <w:vMerge/>
            <w:tcBorders>
              <w:top w:val="dashed" w:sz="4" w:space="0" w:color="auto"/>
            </w:tcBorders>
            <w:shd w:val="clear" w:color="auto" w:fill="auto"/>
            <w:vAlign w:val="center"/>
          </w:tcPr>
          <w:p w:rsidR="004E344A" w:rsidRPr="00B47605" w:rsidRDefault="004E344A" w:rsidP="004E344A">
            <w:pPr>
              <w:jc w:val="center"/>
              <w:rPr>
                <w:sz w:val="20"/>
                <w:szCs w:val="20"/>
              </w:rPr>
            </w:pPr>
          </w:p>
        </w:tc>
        <w:tc>
          <w:tcPr>
            <w:tcW w:w="2958" w:type="dxa"/>
            <w:vMerge/>
            <w:tcBorders>
              <w:top w:val="dashed" w:sz="4" w:space="0" w:color="auto"/>
            </w:tcBorders>
            <w:shd w:val="clear" w:color="auto" w:fill="auto"/>
            <w:vAlign w:val="center"/>
          </w:tcPr>
          <w:p w:rsidR="004E344A" w:rsidRPr="00B47605" w:rsidRDefault="004E344A" w:rsidP="004E344A">
            <w:pPr>
              <w:rPr>
                <w:sz w:val="20"/>
                <w:szCs w:val="20"/>
              </w:rPr>
            </w:pPr>
          </w:p>
        </w:tc>
        <w:tc>
          <w:tcPr>
            <w:tcW w:w="1200" w:type="dxa"/>
            <w:vMerge/>
            <w:tcBorders>
              <w:top w:val="dashed" w:sz="4" w:space="0" w:color="auto"/>
            </w:tcBorders>
            <w:shd w:val="clear" w:color="auto" w:fill="auto"/>
          </w:tcPr>
          <w:p w:rsidR="004E344A" w:rsidRPr="00B47605" w:rsidRDefault="004E344A" w:rsidP="004E344A">
            <w:pPr>
              <w:jc w:val="center"/>
              <w:rPr>
                <w:sz w:val="20"/>
                <w:szCs w:val="20"/>
              </w:rPr>
            </w:pPr>
          </w:p>
        </w:tc>
        <w:tc>
          <w:tcPr>
            <w:tcW w:w="600" w:type="dxa"/>
            <w:vMerge/>
            <w:tcBorders>
              <w:top w:val="dashed" w:sz="4" w:space="0" w:color="auto"/>
            </w:tcBorders>
            <w:shd w:val="clear" w:color="auto" w:fill="auto"/>
          </w:tcPr>
          <w:p w:rsidR="004E344A" w:rsidRPr="00B47605" w:rsidRDefault="004E344A" w:rsidP="004E344A">
            <w:pPr>
              <w:jc w:val="center"/>
              <w:rPr>
                <w:b/>
                <w:sz w:val="20"/>
                <w:szCs w:val="20"/>
              </w:rPr>
            </w:pPr>
          </w:p>
        </w:tc>
        <w:tc>
          <w:tcPr>
            <w:tcW w:w="4293" w:type="dxa"/>
            <w:tcBorders>
              <w:top w:val="dashed" w:sz="4" w:space="0" w:color="auto"/>
              <w:bottom w:val="dashed" w:sz="4" w:space="0" w:color="auto"/>
            </w:tcBorders>
            <w:shd w:val="clear" w:color="auto" w:fill="auto"/>
            <w:vAlign w:val="center"/>
          </w:tcPr>
          <w:p w:rsidR="004E344A" w:rsidRPr="00DF2123" w:rsidRDefault="004E344A" w:rsidP="004E344A">
            <w:pPr>
              <w:rPr>
                <w:i/>
                <w:sz w:val="20"/>
                <w:szCs w:val="20"/>
              </w:rPr>
            </w:pPr>
            <w:r w:rsidRPr="00DF2123">
              <w:rPr>
                <w:i/>
                <w:sz w:val="20"/>
                <w:szCs w:val="20"/>
              </w:rPr>
              <w:t>Gordan Marijanović,ass</w:t>
            </w:r>
          </w:p>
        </w:tc>
        <w:tc>
          <w:tcPr>
            <w:tcW w:w="970" w:type="dxa"/>
            <w:tcBorders>
              <w:top w:val="dashed" w:sz="4" w:space="0" w:color="auto"/>
              <w:bottom w:val="dashed" w:sz="4" w:space="0" w:color="auto"/>
            </w:tcBorders>
            <w:vAlign w:val="center"/>
          </w:tcPr>
          <w:p w:rsidR="004E344A" w:rsidRPr="00F856C3" w:rsidRDefault="004E344A" w:rsidP="004E344A">
            <w:pPr>
              <w:rPr>
                <w:i/>
                <w:sz w:val="20"/>
                <w:szCs w:val="20"/>
              </w:rPr>
            </w:pPr>
            <w:r w:rsidRPr="00F856C3">
              <w:rPr>
                <w:i/>
                <w:sz w:val="20"/>
                <w:szCs w:val="20"/>
              </w:rPr>
              <w:t>GM172</w:t>
            </w:r>
          </w:p>
        </w:tc>
        <w:tc>
          <w:tcPr>
            <w:tcW w:w="703" w:type="dxa"/>
            <w:tcBorders>
              <w:top w:val="dashed" w:sz="4" w:space="0" w:color="auto"/>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dashed" w:sz="4" w:space="0" w:color="auto"/>
              <w:bottom w:val="dashed" w:sz="4" w:space="0" w:color="auto"/>
            </w:tcBorders>
            <w:shd w:val="clear" w:color="auto" w:fill="auto"/>
            <w:vAlign w:val="center"/>
          </w:tcPr>
          <w:p w:rsidR="004E344A" w:rsidRPr="0028367E" w:rsidRDefault="004E344A" w:rsidP="004E344A">
            <w:pPr>
              <w:jc w:val="center"/>
              <w:rPr>
                <w:i/>
                <w:sz w:val="20"/>
                <w:szCs w:val="20"/>
              </w:rPr>
            </w:pPr>
            <w:r w:rsidRPr="0028367E">
              <w:rPr>
                <w:i/>
                <w:sz w:val="20"/>
                <w:szCs w:val="20"/>
              </w:rPr>
              <w:t>4</w:t>
            </w:r>
          </w:p>
        </w:tc>
        <w:tc>
          <w:tcPr>
            <w:tcW w:w="703" w:type="dxa"/>
            <w:tcBorders>
              <w:top w:val="dashed" w:sz="4" w:space="0" w:color="auto"/>
              <w:bottom w:val="dashed" w:sz="4" w:space="0" w:color="auto"/>
            </w:tcBorders>
            <w:shd w:val="clear" w:color="auto" w:fill="auto"/>
            <w:vAlign w:val="center"/>
          </w:tcPr>
          <w:p w:rsidR="004E344A" w:rsidRPr="0028367E" w:rsidRDefault="004E344A" w:rsidP="004E344A">
            <w:pPr>
              <w:jc w:val="center"/>
              <w:rPr>
                <w:b/>
                <w:i/>
                <w:sz w:val="20"/>
                <w:szCs w:val="20"/>
              </w:rPr>
            </w:pPr>
          </w:p>
        </w:tc>
        <w:tc>
          <w:tcPr>
            <w:tcW w:w="703" w:type="dxa"/>
            <w:gridSpan w:val="2"/>
            <w:tcBorders>
              <w:top w:val="dashed" w:sz="4" w:space="0" w:color="auto"/>
              <w:bottom w:val="dashed" w:sz="4" w:space="0" w:color="auto"/>
            </w:tcBorders>
            <w:shd w:val="clear" w:color="auto" w:fill="auto"/>
            <w:vAlign w:val="center"/>
          </w:tcPr>
          <w:p w:rsidR="004E344A" w:rsidRPr="0028367E" w:rsidRDefault="004E344A" w:rsidP="004E344A">
            <w:pPr>
              <w:jc w:val="center"/>
              <w:rPr>
                <w:b/>
                <w:i/>
                <w:sz w:val="20"/>
                <w:szCs w:val="20"/>
              </w:rPr>
            </w:pPr>
          </w:p>
        </w:tc>
        <w:tc>
          <w:tcPr>
            <w:tcW w:w="703" w:type="dxa"/>
            <w:tcBorders>
              <w:top w:val="dashed" w:sz="4" w:space="0" w:color="auto"/>
              <w:bottom w:val="dashed" w:sz="4" w:space="0" w:color="auto"/>
            </w:tcBorders>
            <w:shd w:val="clear" w:color="auto" w:fill="auto"/>
            <w:vAlign w:val="center"/>
          </w:tcPr>
          <w:p w:rsidR="004E344A" w:rsidRPr="0028367E" w:rsidRDefault="004E344A" w:rsidP="004E344A">
            <w:pPr>
              <w:jc w:val="center"/>
              <w:rPr>
                <w:i/>
                <w:sz w:val="20"/>
                <w:szCs w:val="20"/>
              </w:rPr>
            </w:pPr>
            <w:r w:rsidRPr="0028367E">
              <w:rPr>
                <w:i/>
                <w:sz w:val="20"/>
                <w:szCs w:val="20"/>
              </w:rPr>
              <w:t>1</w:t>
            </w:r>
          </w:p>
        </w:tc>
        <w:tc>
          <w:tcPr>
            <w:tcW w:w="703" w:type="dxa"/>
            <w:tcBorders>
              <w:top w:val="dashed" w:sz="4" w:space="0" w:color="auto"/>
              <w:bottom w:val="dashed" w:sz="4" w:space="0" w:color="auto"/>
            </w:tcBorders>
            <w:shd w:val="clear" w:color="auto" w:fill="auto"/>
            <w:vAlign w:val="center"/>
          </w:tcPr>
          <w:p w:rsidR="004E344A" w:rsidRPr="0028367E" w:rsidRDefault="004E344A" w:rsidP="004E344A">
            <w:pPr>
              <w:jc w:val="center"/>
              <w:rPr>
                <w:b/>
                <w:i/>
                <w:sz w:val="20"/>
                <w:szCs w:val="20"/>
              </w:rPr>
            </w:pPr>
          </w:p>
        </w:tc>
      </w:tr>
      <w:tr w:rsidR="004E344A" w:rsidRPr="00B47605" w:rsidTr="004E344A">
        <w:trPr>
          <w:trHeight w:val="314"/>
        </w:trPr>
        <w:tc>
          <w:tcPr>
            <w:tcW w:w="709" w:type="dxa"/>
            <w:shd w:val="clear" w:color="auto" w:fill="auto"/>
            <w:vAlign w:val="center"/>
          </w:tcPr>
          <w:p w:rsidR="004E344A" w:rsidRPr="00B47605" w:rsidRDefault="004E344A" w:rsidP="004E344A">
            <w:pPr>
              <w:rPr>
                <w:sz w:val="20"/>
                <w:szCs w:val="20"/>
              </w:rPr>
            </w:pPr>
            <w:r w:rsidRPr="00B47605">
              <w:rPr>
                <w:sz w:val="20"/>
                <w:szCs w:val="20"/>
              </w:rPr>
              <w:t>3.</w:t>
            </w:r>
          </w:p>
        </w:tc>
        <w:tc>
          <w:tcPr>
            <w:tcW w:w="1121" w:type="dxa"/>
            <w:shd w:val="clear" w:color="auto" w:fill="auto"/>
            <w:vAlign w:val="center"/>
          </w:tcPr>
          <w:p w:rsidR="004E344A" w:rsidRPr="00B47605" w:rsidRDefault="004E344A" w:rsidP="004E344A">
            <w:pPr>
              <w:jc w:val="center"/>
              <w:rPr>
                <w:sz w:val="20"/>
                <w:szCs w:val="20"/>
              </w:rPr>
            </w:pPr>
            <w:r w:rsidRPr="00B47605">
              <w:rPr>
                <w:sz w:val="20"/>
                <w:szCs w:val="20"/>
              </w:rPr>
              <w:t>GLU 0303</w:t>
            </w:r>
          </w:p>
        </w:tc>
        <w:tc>
          <w:tcPr>
            <w:tcW w:w="2958" w:type="dxa"/>
            <w:shd w:val="clear" w:color="auto" w:fill="auto"/>
            <w:vAlign w:val="center"/>
          </w:tcPr>
          <w:p w:rsidR="004E344A" w:rsidRPr="00B47605" w:rsidRDefault="004E344A" w:rsidP="004E344A">
            <w:pPr>
              <w:rPr>
                <w:sz w:val="20"/>
                <w:szCs w:val="20"/>
              </w:rPr>
            </w:pPr>
            <w:r w:rsidRPr="00B47605">
              <w:rPr>
                <w:sz w:val="20"/>
                <w:szCs w:val="20"/>
              </w:rPr>
              <w:t>Pokret3: osnove baleta</w:t>
            </w:r>
            <w:r>
              <w:rPr>
                <w:sz w:val="20"/>
                <w:szCs w:val="20"/>
              </w:rPr>
              <w:t xml:space="preserve"> i povijesni plesovi</w:t>
            </w:r>
          </w:p>
        </w:tc>
        <w:tc>
          <w:tcPr>
            <w:tcW w:w="1200" w:type="dxa"/>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shd w:val="clear" w:color="auto" w:fill="auto"/>
          </w:tcPr>
          <w:p w:rsidR="004E344A" w:rsidRPr="00B47605" w:rsidRDefault="004E344A" w:rsidP="004E344A">
            <w:pPr>
              <w:jc w:val="center"/>
              <w:rPr>
                <w:b/>
                <w:sz w:val="20"/>
                <w:szCs w:val="20"/>
              </w:rPr>
            </w:pPr>
            <w:r w:rsidRPr="00B47605">
              <w:rPr>
                <w:b/>
                <w:sz w:val="20"/>
                <w:szCs w:val="20"/>
              </w:rPr>
              <w:t>3</w:t>
            </w:r>
          </w:p>
        </w:tc>
        <w:tc>
          <w:tcPr>
            <w:tcW w:w="4293" w:type="dxa"/>
            <w:shd w:val="clear" w:color="auto" w:fill="auto"/>
            <w:vAlign w:val="center"/>
          </w:tcPr>
          <w:p w:rsidR="004E344A" w:rsidRPr="00B47605" w:rsidRDefault="004E344A" w:rsidP="004E344A">
            <w:pPr>
              <w:rPr>
                <w:b/>
                <w:sz w:val="20"/>
                <w:szCs w:val="20"/>
              </w:rPr>
            </w:pPr>
            <w:r w:rsidRPr="00B47605">
              <w:rPr>
                <w:b/>
                <w:sz w:val="20"/>
                <w:szCs w:val="20"/>
              </w:rPr>
              <w:t>doc. art.Vuk Ognjenović</w:t>
            </w:r>
          </w:p>
        </w:tc>
        <w:tc>
          <w:tcPr>
            <w:tcW w:w="970" w:type="dxa"/>
            <w:vAlign w:val="center"/>
          </w:tcPr>
          <w:p w:rsidR="004E344A" w:rsidRPr="00B47605" w:rsidRDefault="004E344A" w:rsidP="004E344A">
            <w:pPr>
              <w:rPr>
                <w:b/>
                <w:sz w:val="20"/>
                <w:szCs w:val="20"/>
              </w:rPr>
            </w:pPr>
            <w:r w:rsidRPr="00B47605">
              <w:rPr>
                <w:b/>
                <w:sz w:val="20"/>
                <w:szCs w:val="20"/>
              </w:rPr>
              <w:t>VO111</w:t>
            </w:r>
          </w:p>
        </w:tc>
        <w:tc>
          <w:tcPr>
            <w:tcW w:w="703" w:type="dxa"/>
            <w:shd w:val="clear" w:color="auto" w:fill="auto"/>
            <w:vAlign w:val="center"/>
          </w:tcPr>
          <w:p w:rsidR="004E344A" w:rsidRPr="0028367E" w:rsidRDefault="004E344A" w:rsidP="004E344A">
            <w:pPr>
              <w:jc w:val="center"/>
              <w:rPr>
                <w:b/>
                <w:sz w:val="20"/>
                <w:szCs w:val="20"/>
              </w:rPr>
            </w:pPr>
            <w:r w:rsidRPr="0028367E">
              <w:rPr>
                <w:b/>
                <w:sz w:val="20"/>
                <w:szCs w:val="20"/>
              </w:rPr>
              <w:t>2</w:t>
            </w:r>
          </w:p>
        </w:tc>
        <w:tc>
          <w:tcPr>
            <w:tcW w:w="703" w:type="dxa"/>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r w:rsidRPr="0028367E">
              <w:rPr>
                <w:b/>
                <w:sz w:val="20"/>
                <w:szCs w:val="20"/>
              </w:rPr>
              <w:t>1DR</w:t>
            </w:r>
          </w:p>
        </w:tc>
        <w:tc>
          <w:tcPr>
            <w:tcW w:w="703" w:type="dxa"/>
            <w:gridSpan w:val="2"/>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r w:rsidRPr="0028367E">
              <w:rPr>
                <w:b/>
                <w:sz w:val="20"/>
                <w:szCs w:val="20"/>
              </w:rPr>
              <w:t>2</w:t>
            </w:r>
          </w:p>
        </w:tc>
      </w:tr>
      <w:tr w:rsidR="004E344A" w:rsidRPr="00B47605" w:rsidTr="004E344A">
        <w:trPr>
          <w:trHeight w:val="476"/>
        </w:trPr>
        <w:tc>
          <w:tcPr>
            <w:tcW w:w="709" w:type="dxa"/>
            <w:shd w:val="clear" w:color="auto" w:fill="auto"/>
            <w:vAlign w:val="center"/>
          </w:tcPr>
          <w:p w:rsidR="004E344A" w:rsidRPr="00B47605" w:rsidRDefault="004E344A" w:rsidP="004E344A">
            <w:pPr>
              <w:rPr>
                <w:sz w:val="20"/>
                <w:szCs w:val="20"/>
              </w:rPr>
            </w:pPr>
            <w:r w:rsidRPr="00B47605">
              <w:rPr>
                <w:sz w:val="20"/>
                <w:szCs w:val="20"/>
              </w:rPr>
              <w:t>4.</w:t>
            </w:r>
          </w:p>
        </w:tc>
        <w:tc>
          <w:tcPr>
            <w:tcW w:w="1121" w:type="dxa"/>
            <w:shd w:val="clear" w:color="auto" w:fill="auto"/>
            <w:vAlign w:val="center"/>
          </w:tcPr>
          <w:p w:rsidR="004E344A" w:rsidRPr="00B47605" w:rsidRDefault="004E344A" w:rsidP="004E344A">
            <w:pPr>
              <w:jc w:val="center"/>
              <w:rPr>
                <w:sz w:val="20"/>
                <w:szCs w:val="20"/>
              </w:rPr>
            </w:pPr>
            <w:r w:rsidRPr="00B47605">
              <w:rPr>
                <w:sz w:val="20"/>
                <w:szCs w:val="20"/>
              </w:rPr>
              <w:t>GLU 0403</w:t>
            </w:r>
          </w:p>
        </w:tc>
        <w:tc>
          <w:tcPr>
            <w:tcW w:w="2958" w:type="dxa"/>
            <w:shd w:val="clear" w:color="auto" w:fill="auto"/>
            <w:vAlign w:val="center"/>
          </w:tcPr>
          <w:p w:rsidR="004E344A" w:rsidRPr="00B47605" w:rsidRDefault="004E344A" w:rsidP="004E344A">
            <w:pPr>
              <w:rPr>
                <w:sz w:val="20"/>
                <w:szCs w:val="20"/>
              </w:rPr>
            </w:pPr>
            <w:r w:rsidRPr="00B47605">
              <w:rPr>
                <w:sz w:val="20"/>
                <w:szCs w:val="20"/>
              </w:rPr>
              <w:t>Govor 3: pripovijedanje i narodna poezija</w:t>
            </w:r>
          </w:p>
        </w:tc>
        <w:tc>
          <w:tcPr>
            <w:tcW w:w="1200" w:type="dxa"/>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3</w:t>
            </w:r>
          </w:p>
        </w:tc>
        <w:tc>
          <w:tcPr>
            <w:tcW w:w="4293" w:type="dxa"/>
            <w:shd w:val="clear" w:color="auto" w:fill="auto"/>
            <w:vAlign w:val="center"/>
          </w:tcPr>
          <w:p w:rsidR="004E344A" w:rsidRPr="00B47605" w:rsidRDefault="004E344A" w:rsidP="004E344A">
            <w:pPr>
              <w:rPr>
                <w:b/>
                <w:sz w:val="20"/>
                <w:szCs w:val="20"/>
              </w:rPr>
            </w:pPr>
            <w:r w:rsidRPr="00B47605">
              <w:rPr>
                <w:b/>
                <w:sz w:val="20"/>
                <w:szCs w:val="20"/>
              </w:rPr>
              <w:t xml:space="preserve">Selena Andrić, </w:t>
            </w:r>
            <w:r>
              <w:rPr>
                <w:b/>
                <w:sz w:val="20"/>
                <w:szCs w:val="20"/>
              </w:rPr>
              <w:t>umj.sur.</w:t>
            </w:r>
          </w:p>
        </w:tc>
        <w:tc>
          <w:tcPr>
            <w:tcW w:w="970" w:type="dxa"/>
            <w:vAlign w:val="center"/>
          </w:tcPr>
          <w:p w:rsidR="004E344A" w:rsidRPr="00B47605" w:rsidRDefault="004E344A" w:rsidP="004E344A">
            <w:pPr>
              <w:rPr>
                <w:b/>
                <w:sz w:val="20"/>
                <w:szCs w:val="20"/>
              </w:rPr>
            </w:pPr>
            <w:r w:rsidRPr="00B47605">
              <w:rPr>
                <w:b/>
                <w:sz w:val="20"/>
                <w:szCs w:val="20"/>
              </w:rPr>
              <w:t>SA125</w:t>
            </w:r>
          </w:p>
        </w:tc>
        <w:tc>
          <w:tcPr>
            <w:tcW w:w="703" w:type="dxa"/>
            <w:shd w:val="clear" w:color="auto" w:fill="auto"/>
            <w:vAlign w:val="center"/>
          </w:tcPr>
          <w:p w:rsidR="004E344A" w:rsidRPr="0028367E" w:rsidRDefault="004E344A" w:rsidP="004E344A">
            <w:pPr>
              <w:rPr>
                <w:b/>
                <w:sz w:val="20"/>
                <w:szCs w:val="20"/>
              </w:rPr>
            </w:pPr>
            <w:r w:rsidRPr="0028367E">
              <w:rPr>
                <w:b/>
                <w:sz w:val="20"/>
                <w:szCs w:val="20"/>
              </w:rPr>
              <w:t>2</w:t>
            </w:r>
          </w:p>
        </w:tc>
        <w:tc>
          <w:tcPr>
            <w:tcW w:w="703" w:type="dxa"/>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gridSpan w:val="2"/>
            <w:shd w:val="clear" w:color="auto" w:fill="auto"/>
            <w:vAlign w:val="center"/>
          </w:tcPr>
          <w:p w:rsidR="004E344A" w:rsidRPr="0028367E" w:rsidRDefault="004E344A" w:rsidP="004E344A">
            <w:pPr>
              <w:jc w:val="center"/>
              <w:rPr>
                <w:b/>
                <w:sz w:val="20"/>
                <w:szCs w:val="20"/>
              </w:rPr>
            </w:pPr>
            <w:r>
              <w:rPr>
                <w:b/>
                <w:sz w:val="20"/>
                <w:szCs w:val="20"/>
              </w:rPr>
              <w:t>2</w:t>
            </w:r>
          </w:p>
        </w:tc>
        <w:tc>
          <w:tcPr>
            <w:tcW w:w="703" w:type="dxa"/>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r w:rsidRPr="0028367E">
              <w:rPr>
                <w:b/>
                <w:sz w:val="20"/>
                <w:szCs w:val="20"/>
              </w:rPr>
              <w:t>2</w:t>
            </w:r>
          </w:p>
        </w:tc>
      </w:tr>
      <w:tr w:rsidR="004E344A" w:rsidRPr="00B47605" w:rsidTr="004E344A">
        <w:trPr>
          <w:trHeight w:val="350"/>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5.</w:t>
            </w:r>
          </w:p>
        </w:tc>
        <w:tc>
          <w:tcPr>
            <w:tcW w:w="1121"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0503</w:t>
            </w:r>
          </w:p>
        </w:tc>
        <w:tc>
          <w:tcPr>
            <w:tcW w:w="2958" w:type="dxa"/>
            <w:vMerge w:val="restart"/>
            <w:shd w:val="clear" w:color="auto" w:fill="auto"/>
            <w:vAlign w:val="center"/>
          </w:tcPr>
          <w:p w:rsidR="004E344A" w:rsidRPr="00B47605" w:rsidRDefault="004E344A" w:rsidP="004E344A">
            <w:pPr>
              <w:rPr>
                <w:sz w:val="20"/>
                <w:szCs w:val="20"/>
              </w:rPr>
            </w:pPr>
            <w:r w:rsidRPr="00B47605">
              <w:rPr>
                <w:sz w:val="20"/>
                <w:szCs w:val="20"/>
              </w:rPr>
              <w:t>Povijest 3: elizabetinsko kazalište</w:t>
            </w:r>
          </w:p>
        </w:tc>
        <w:tc>
          <w:tcPr>
            <w:tcW w:w="1200" w:type="dxa"/>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3</w:t>
            </w:r>
          </w:p>
        </w:tc>
        <w:tc>
          <w:tcPr>
            <w:tcW w:w="4293" w:type="dxa"/>
            <w:tcBorders>
              <w:bottom w:val="dashed" w:sz="4" w:space="0" w:color="auto"/>
            </w:tcBorders>
            <w:shd w:val="clear" w:color="auto" w:fill="auto"/>
            <w:vAlign w:val="center"/>
          </w:tcPr>
          <w:p w:rsidR="004E344A" w:rsidRPr="006A689A" w:rsidRDefault="004E344A" w:rsidP="004E344A">
            <w:pPr>
              <w:rPr>
                <w:b/>
                <w:sz w:val="20"/>
                <w:szCs w:val="20"/>
              </w:rPr>
            </w:pPr>
            <w:r w:rsidRPr="006A689A">
              <w:rPr>
                <w:b/>
                <w:sz w:val="20"/>
                <w:szCs w:val="20"/>
              </w:rPr>
              <w:t>Doc.dr.sc. Alen Biskupović</w:t>
            </w:r>
          </w:p>
        </w:tc>
        <w:tc>
          <w:tcPr>
            <w:tcW w:w="970" w:type="dxa"/>
            <w:tcBorders>
              <w:bottom w:val="dashed" w:sz="4" w:space="0" w:color="auto"/>
            </w:tcBorders>
            <w:vAlign w:val="center"/>
          </w:tcPr>
          <w:p w:rsidR="004E344A" w:rsidRPr="00B47605" w:rsidRDefault="004E344A" w:rsidP="004E344A">
            <w:pPr>
              <w:rPr>
                <w:b/>
                <w:sz w:val="20"/>
                <w:szCs w:val="20"/>
              </w:rPr>
            </w:pPr>
            <w:r>
              <w:rPr>
                <w:b/>
                <w:sz w:val="20"/>
                <w:szCs w:val="20"/>
              </w:rPr>
              <w:t>AB202</w:t>
            </w:r>
          </w:p>
        </w:tc>
        <w:tc>
          <w:tcPr>
            <w:tcW w:w="703" w:type="dxa"/>
            <w:tcBorders>
              <w:bottom w:val="dashed" w:sz="4" w:space="0" w:color="auto"/>
            </w:tcBorders>
            <w:shd w:val="clear" w:color="auto" w:fill="auto"/>
            <w:vAlign w:val="center"/>
          </w:tcPr>
          <w:p w:rsidR="004E344A" w:rsidRPr="0028367E" w:rsidRDefault="004E344A" w:rsidP="004E344A">
            <w:pPr>
              <w:rPr>
                <w:b/>
                <w:sz w:val="20"/>
                <w:szCs w:val="20"/>
              </w:rPr>
            </w:pPr>
            <w:r w:rsidRPr="0028367E">
              <w:rPr>
                <w:b/>
                <w:sz w:val="20"/>
                <w:szCs w:val="20"/>
              </w:rPr>
              <w:t>2</w:t>
            </w: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r>
      <w:tr w:rsidR="004E344A" w:rsidRPr="00B47605" w:rsidTr="004E344A">
        <w:trPr>
          <w:trHeight w:val="359"/>
        </w:trPr>
        <w:tc>
          <w:tcPr>
            <w:tcW w:w="709" w:type="dxa"/>
            <w:vMerge/>
            <w:shd w:val="clear" w:color="auto" w:fill="auto"/>
            <w:vAlign w:val="center"/>
          </w:tcPr>
          <w:p w:rsidR="004E344A" w:rsidRPr="00B47605" w:rsidRDefault="004E344A" w:rsidP="004E344A">
            <w:pPr>
              <w:rPr>
                <w:sz w:val="20"/>
                <w:szCs w:val="20"/>
              </w:rPr>
            </w:pPr>
          </w:p>
        </w:tc>
        <w:tc>
          <w:tcPr>
            <w:tcW w:w="1121" w:type="dxa"/>
            <w:vMerge/>
            <w:shd w:val="clear" w:color="auto" w:fill="auto"/>
            <w:vAlign w:val="center"/>
          </w:tcPr>
          <w:p w:rsidR="004E344A" w:rsidRPr="00B47605" w:rsidRDefault="004E344A" w:rsidP="004E344A">
            <w:pPr>
              <w:jc w:val="center"/>
              <w:rPr>
                <w:sz w:val="20"/>
                <w:szCs w:val="20"/>
              </w:rPr>
            </w:pPr>
          </w:p>
        </w:tc>
        <w:tc>
          <w:tcPr>
            <w:tcW w:w="2958"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tcBorders>
            <w:shd w:val="clear" w:color="auto" w:fill="auto"/>
            <w:vAlign w:val="center"/>
          </w:tcPr>
          <w:p w:rsidR="004E344A" w:rsidRPr="00D91EF7" w:rsidRDefault="004E344A" w:rsidP="004E344A">
            <w:pPr>
              <w:rPr>
                <w:b/>
                <w:sz w:val="20"/>
                <w:szCs w:val="20"/>
              </w:rPr>
            </w:pPr>
            <w:r w:rsidRPr="00D91EF7">
              <w:rPr>
                <w:b/>
                <w:sz w:val="20"/>
                <w:szCs w:val="20"/>
              </w:rPr>
              <w:t>Lucija Periš, ass</w:t>
            </w:r>
          </w:p>
        </w:tc>
        <w:tc>
          <w:tcPr>
            <w:tcW w:w="970" w:type="dxa"/>
            <w:tcBorders>
              <w:top w:val="dashed" w:sz="4" w:space="0" w:color="auto"/>
            </w:tcBorders>
            <w:vAlign w:val="center"/>
          </w:tcPr>
          <w:p w:rsidR="004E344A" w:rsidRPr="00F856C3" w:rsidRDefault="004E344A" w:rsidP="004E344A">
            <w:pPr>
              <w:rPr>
                <w:i/>
                <w:sz w:val="20"/>
                <w:szCs w:val="20"/>
              </w:rPr>
            </w:pPr>
            <w:r w:rsidRPr="00D91EF7">
              <w:rPr>
                <w:b/>
                <w:i/>
                <w:sz w:val="20"/>
                <w:szCs w:val="20"/>
              </w:rPr>
              <w:t>LP19</w:t>
            </w:r>
            <w:r w:rsidRPr="00F856C3">
              <w:rPr>
                <w:i/>
                <w:sz w:val="20"/>
                <w:szCs w:val="20"/>
              </w:rPr>
              <w:t>2</w:t>
            </w:r>
          </w:p>
        </w:tc>
        <w:tc>
          <w:tcPr>
            <w:tcW w:w="703" w:type="dxa"/>
            <w:tcBorders>
              <w:top w:val="dashed" w:sz="4" w:space="0" w:color="auto"/>
            </w:tcBorders>
            <w:shd w:val="clear" w:color="auto" w:fill="auto"/>
            <w:vAlign w:val="center"/>
          </w:tcPr>
          <w:p w:rsidR="004E344A" w:rsidRPr="0028367E"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C95F3D" w:rsidRDefault="004E344A" w:rsidP="004E344A">
            <w:pPr>
              <w:jc w:val="center"/>
              <w:rPr>
                <w:b/>
                <w:sz w:val="20"/>
                <w:szCs w:val="20"/>
              </w:rPr>
            </w:pPr>
            <w:r w:rsidRPr="00C95F3D">
              <w:rPr>
                <w:b/>
                <w:sz w:val="20"/>
                <w:szCs w:val="20"/>
              </w:rPr>
              <w:t>2</w:t>
            </w:r>
          </w:p>
        </w:tc>
        <w:tc>
          <w:tcPr>
            <w:tcW w:w="703" w:type="dxa"/>
            <w:tcBorders>
              <w:top w:val="dashed" w:sz="4" w:space="0" w:color="auto"/>
            </w:tcBorders>
            <w:shd w:val="clear" w:color="auto" w:fill="auto"/>
            <w:vAlign w:val="center"/>
          </w:tcPr>
          <w:p w:rsidR="004E344A" w:rsidRPr="0028367E" w:rsidRDefault="004E344A" w:rsidP="004E344A">
            <w:pPr>
              <w:jc w:val="center"/>
              <w:rPr>
                <w:sz w:val="20"/>
                <w:szCs w:val="20"/>
              </w:rPr>
            </w:pPr>
          </w:p>
        </w:tc>
        <w:tc>
          <w:tcPr>
            <w:tcW w:w="703" w:type="dxa"/>
            <w:gridSpan w:val="2"/>
            <w:tcBorders>
              <w:top w:val="dashed" w:sz="4" w:space="0" w:color="auto"/>
            </w:tcBorders>
            <w:shd w:val="clear" w:color="auto" w:fill="auto"/>
            <w:vAlign w:val="center"/>
          </w:tcPr>
          <w:p w:rsidR="004E344A" w:rsidRPr="0028367E"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sz w:val="20"/>
                <w:szCs w:val="20"/>
              </w:rPr>
            </w:pPr>
          </w:p>
        </w:tc>
      </w:tr>
      <w:tr w:rsidR="004E344A" w:rsidRPr="00B47605" w:rsidTr="004E344A">
        <w:trPr>
          <w:trHeight w:val="341"/>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6.</w:t>
            </w:r>
          </w:p>
        </w:tc>
        <w:tc>
          <w:tcPr>
            <w:tcW w:w="1121"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0509</w:t>
            </w:r>
          </w:p>
        </w:tc>
        <w:tc>
          <w:tcPr>
            <w:tcW w:w="2958" w:type="dxa"/>
            <w:vMerge w:val="restart"/>
            <w:shd w:val="clear" w:color="auto" w:fill="auto"/>
            <w:vAlign w:val="center"/>
          </w:tcPr>
          <w:p w:rsidR="004E344A" w:rsidRPr="00B47605" w:rsidRDefault="004E344A" w:rsidP="004E344A">
            <w:pPr>
              <w:rPr>
                <w:sz w:val="20"/>
                <w:szCs w:val="20"/>
              </w:rPr>
            </w:pPr>
            <w:r w:rsidRPr="00B47605">
              <w:rPr>
                <w:sz w:val="20"/>
                <w:szCs w:val="20"/>
              </w:rPr>
              <w:t xml:space="preserve">Estetika lutkarstva3: eu. lutkarstvo do 19. st. </w:t>
            </w:r>
          </w:p>
        </w:tc>
        <w:tc>
          <w:tcPr>
            <w:tcW w:w="12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2</w:t>
            </w:r>
          </w:p>
        </w:tc>
        <w:tc>
          <w:tcPr>
            <w:tcW w:w="4293" w:type="dxa"/>
            <w:tcBorders>
              <w:bottom w:val="dashed" w:sz="4" w:space="0" w:color="auto"/>
            </w:tcBorders>
            <w:shd w:val="clear" w:color="auto" w:fill="auto"/>
            <w:vAlign w:val="center"/>
          </w:tcPr>
          <w:p w:rsidR="004E344A" w:rsidRPr="00B47605" w:rsidRDefault="004E344A" w:rsidP="004E344A">
            <w:pPr>
              <w:rPr>
                <w:b/>
                <w:sz w:val="20"/>
                <w:szCs w:val="20"/>
              </w:rPr>
            </w:pPr>
            <w:r>
              <w:rPr>
                <w:b/>
                <w:sz w:val="20"/>
                <w:szCs w:val="20"/>
              </w:rPr>
              <w:t>Izv.prof.</w:t>
            </w:r>
            <w:r w:rsidRPr="00B47605">
              <w:rPr>
                <w:b/>
                <w:sz w:val="20"/>
                <w:szCs w:val="20"/>
              </w:rPr>
              <w:t>.dr.sc. Livija Kroflin</w:t>
            </w:r>
          </w:p>
        </w:tc>
        <w:tc>
          <w:tcPr>
            <w:tcW w:w="970" w:type="dxa"/>
            <w:tcBorders>
              <w:bottom w:val="dashed" w:sz="4" w:space="0" w:color="auto"/>
            </w:tcBorders>
            <w:vAlign w:val="center"/>
          </w:tcPr>
          <w:p w:rsidR="004E344A" w:rsidRPr="00B47605" w:rsidRDefault="004E344A" w:rsidP="004E344A">
            <w:pPr>
              <w:rPr>
                <w:b/>
                <w:sz w:val="20"/>
                <w:szCs w:val="20"/>
              </w:rPr>
            </w:pPr>
            <w:r w:rsidRPr="00B47605">
              <w:rPr>
                <w:b/>
                <w:sz w:val="20"/>
                <w:szCs w:val="20"/>
              </w:rPr>
              <w:t>LK127</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r w:rsidRPr="00B47605">
              <w:rPr>
                <w:b/>
                <w:sz w:val="20"/>
                <w:szCs w:val="20"/>
              </w:rPr>
              <w:t>2</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6A1336" w:rsidRDefault="004E344A" w:rsidP="004E344A">
            <w:pPr>
              <w:jc w:val="center"/>
              <w:rPr>
                <w:b/>
                <w:sz w:val="20"/>
                <w:szCs w:val="20"/>
              </w:rPr>
            </w:pPr>
            <w:r w:rsidRPr="006A1336">
              <w:rPr>
                <w:b/>
                <w:sz w:val="20"/>
                <w:szCs w:val="20"/>
              </w:rPr>
              <w:t xml:space="preserve">½ </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r>
      <w:tr w:rsidR="004E344A" w:rsidRPr="00B47605" w:rsidTr="004E344A">
        <w:trPr>
          <w:trHeight w:val="278"/>
        </w:trPr>
        <w:tc>
          <w:tcPr>
            <w:tcW w:w="709" w:type="dxa"/>
            <w:vMerge/>
            <w:shd w:val="clear" w:color="auto" w:fill="auto"/>
            <w:vAlign w:val="center"/>
          </w:tcPr>
          <w:p w:rsidR="004E344A" w:rsidRPr="00B47605" w:rsidRDefault="004E344A" w:rsidP="004E344A">
            <w:pPr>
              <w:rPr>
                <w:sz w:val="20"/>
                <w:szCs w:val="20"/>
              </w:rPr>
            </w:pPr>
          </w:p>
        </w:tc>
        <w:tc>
          <w:tcPr>
            <w:tcW w:w="1121" w:type="dxa"/>
            <w:vMerge/>
            <w:shd w:val="clear" w:color="auto" w:fill="auto"/>
            <w:vAlign w:val="center"/>
          </w:tcPr>
          <w:p w:rsidR="004E344A" w:rsidRPr="00B47605" w:rsidRDefault="004E344A" w:rsidP="004E344A">
            <w:pPr>
              <w:jc w:val="center"/>
              <w:rPr>
                <w:sz w:val="20"/>
                <w:szCs w:val="20"/>
              </w:rPr>
            </w:pPr>
          </w:p>
        </w:tc>
        <w:tc>
          <w:tcPr>
            <w:tcW w:w="2958"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93" w:type="dxa"/>
            <w:tcBorders>
              <w:top w:val="dashed" w:sz="4" w:space="0" w:color="auto"/>
            </w:tcBorders>
            <w:shd w:val="clear" w:color="auto" w:fill="auto"/>
            <w:vAlign w:val="center"/>
          </w:tcPr>
          <w:p w:rsidR="004E344A" w:rsidRPr="00957F02" w:rsidRDefault="004E344A" w:rsidP="004E344A">
            <w:pPr>
              <w:rPr>
                <w:b/>
                <w:sz w:val="20"/>
                <w:szCs w:val="20"/>
              </w:rPr>
            </w:pPr>
            <w:r w:rsidRPr="00957F02">
              <w:rPr>
                <w:b/>
                <w:sz w:val="20"/>
                <w:szCs w:val="20"/>
              </w:rPr>
              <w:t xml:space="preserve">Igor Tretinjak, </w:t>
            </w:r>
            <w:r w:rsidR="003D325A">
              <w:rPr>
                <w:b/>
                <w:sz w:val="20"/>
                <w:szCs w:val="20"/>
              </w:rPr>
              <w:t>pred</w:t>
            </w:r>
          </w:p>
        </w:tc>
        <w:tc>
          <w:tcPr>
            <w:tcW w:w="970" w:type="dxa"/>
            <w:tcBorders>
              <w:top w:val="dashed" w:sz="4" w:space="0" w:color="auto"/>
            </w:tcBorders>
            <w:vAlign w:val="center"/>
          </w:tcPr>
          <w:p w:rsidR="004E344A" w:rsidRPr="006A1336" w:rsidRDefault="004E344A" w:rsidP="004E344A">
            <w:pPr>
              <w:rPr>
                <w:b/>
                <w:sz w:val="20"/>
                <w:szCs w:val="20"/>
              </w:rPr>
            </w:pPr>
            <w:r w:rsidRPr="006A1336">
              <w:rPr>
                <w:b/>
                <w:sz w:val="20"/>
                <w:szCs w:val="20"/>
              </w:rPr>
              <w:t>IT165</w:t>
            </w:r>
          </w:p>
          <w:p w:rsidR="004E344A" w:rsidRPr="0028367E" w:rsidRDefault="004E344A" w:rsidP="004E344A">
            <w:pPr>
              <w:rPr>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6A1336" w:rsidRDefault="004E344A" w:rsidP="004E344A">
            <w:pPr>
              <w:jc w:val="center"/>
              <w:rPr>
                <w:b/>
                <w:sz w:val="20"/>
                <w:szCs w:val="20"/>
              </w:rPr>
            </w:pPr>
            <w:r w:rsidRPr="006A1336">
              <w:rPr>
                <w:b/>
                <w:sz w:val="20"/>
                <w:szCs w:val="20"/>
              </w:rPr>
              <w:t>1</w:t>
            </w:r>
          </w:p>
        </w:tc>
        <w:tc>
          <w:tcPr>
            <w:tcW w:w="703" w:type="dxa"/>
            <w:tcBorders>
              <w:top w:val="dashed" w:sz="4" w:space="0" w:color="auto"/>
            </w:tcBorders>
            <w:shd w:val="clear" w:color="auto" w:fill="auto"/>
            <w:vAlign w:val="center"/>
          </w:tcPr>
          <w:p w:rsidR="004E344A" w:rsidRPr="0028367E" w:rsidRDefault="004E344A" w:rsidP="004E344A">
            <w:pPr>
              <w:jc w:val="center"/>
              <w:rPr>
                <w:sz w:val="20"/>
                <w:szCs w:val="20"/>
              </w:rPr>
            </w:pPr>
          </w:p>
        </w:tc>
        <w:tc>
          <w:tcPr>
            <w:tcW w:w="703" w:type="dxa"/>
            <w:gridSpan w:val="2"/>
            <w:tcBorders>
              <w:top w:val="dashed" w:sz="4" w:space="0" w:color="auto"/>
            </w:tcBorders>
            <w:shd w:val="clear" w:color="auto" w:fill="auto"/>
            <w:vAlign w:val="center"/>
          </w:tcPr>
          <w:p w:rsidR="004E344A" w:rsidRPr="0028367E"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6A1336" w:rsidRDefault="004E344A" w:rsidP="004E344A">
            <w:pPr>
              <w:jc w:val="center"/>
              <w:rPr>
                <w:b/>
                <w:sz w:val="20"/>
                <w:szCs w:val="20"/>
              </w:rPr>
            </w:pPr>
            <w:r w:rsidRPr="006A1336">
              <w:rPr>
                <w:b/>
                <w:sz w:val="20"/>
                <w:szCs w:val="20"/>
              </w:rPr>
              <w:t>½</w:t>
            </w:r>
          </w:p>
        </w:tc>
        <w:tc>
          <w:tcPr>
            <w:tcW w:w="703" w:type="dxa"/>
            <w:tcBorders>
              <w:top w:val="dashed" w:sz="4" w:space="0" w:color="auto"/>
            </w:tcBorders>
            <w:shd w:val="clear" w:color="auto" w:fill="auto"/>
            <w:vAlign w:val="center"/>
          </w:tcPr>
          <w:p w:rsidR="004E344A" w:rsidRPr="0028367E" w:rsidRDefault="004E344A" w:rsidP="004E344A">
            <w:pPr>
              <w:jc w:val="center"/>
              <w:rPr>
                <w:sz w:val="20"/>
                <w:szCs w:val="20"/>
              </w:rPr>
            </w:pPr>
          </w:p>
        </w:tc>
      </w:tr>
      <w:tr w:rsidR="004E344A" w:rsidRPr="00B47605" w:rsidTr="004E344A">
        <w:trPr>
          <w:trHeight w:val="431"/>
        </w:trPr>
        <w:tc>
          <w:tcPr>
            <w:tcW w:w="709" w:type="dxa"/>
            <w:shd w:val="clear" w:color="auto" w:fill="auto"/>
            <w:vAlign w:val="center"/>
          </w:tcPr>
          <w:p w:rsidR="004E344A" w:rsidRPr="00B47605" w:rsidRDefault="004E344A" w:rsidP="004E344A">
            <w:pPr>
              <w:rPr>
                <w:sz w:val="20"/>
                <w:szCs w:val="20"/>
              </w:rPr>
            </w:pPr>
            <w:r w:rsidRPr="00B47605">
              <w:rPr>
                <w:sz w:val="20"/>
                <w:szCs w:val="20"/>
              </w:rPr>
              <w:t>7.</w:t>
            </w:r>
          </w:p>
        </w:tc>
        <w:tc>
          <w:tcPr>
            <w:tcW w:w="1121" w:type="dxa"/>
            <w:shd w:val="clear" w:color="auto" w:fill="auto"/>
            <w:vAlign w:val="center"/>
          </w:tcPr>
          <w:p w:rsidR="004E344A" w:rsidRPr="00B47605" w:rsidRDefault="004E344A" w:rsidP="004E344A">
            <w:pPr>
              <w:jc w:val="center"/>
              <w:rPr>
                <w:sz w:val="20"/>
                <w:szCs w:val="20"/>
              </w:rPr>
            </w:pPr>
            <w:r w:rsidRPr="00B47605">
              <w:rPr>
                <w:sz w:val="20"/>
                <w:szCs w:val="20"/>
              </w:rPr>
              <w:t>GLU 0515</w:t>
            </w:r>
          </w:p>
        </w:tc>
        <w:tc>
          <w:tcPr>
            <w:tcW w:w="2958" w:type="dxa"/>
            <w:shd w:val="clear" w:color="auto" w:fill="auto"/>
            <w:vAlign w:val="center"/>
          </w:tcPr>
          <w:p w:rsidR="004E344A" w:rsidRPr="00B47605" w:rsidRDefault="004E344A" w:rsidP="004E344A">
            <w:pPr>
              <w:rPr>
                <w:sz w:val="20"/>
                <w:szCs w:val="20"/>
              </w:rPr>
            </w:pPr>
            <w:r w:rsidRPr="00B47605">
              <w:rPr>
                <w:sz w:val="20"/>
                <w:szCs w:val="20"/>
              </w:rPr>
              <w:t>Engleski jezik 3</w:t>
            </w:r>
          </w:p>
        </w:tc>
        <w:tc>
          <w:tcPr>
            <w:tcW w:w="1200" w:type="dxa"/>
            <w:shd w:val="clear" w:color="auto" w:fill="auto"/>
          </w:tcPr>
          <w:p w:rsidR="004E344A" w:rsidRPr="00B47605" w:rsidRDefault="004E344A" w:rsidP="004E344A">
            <w:pPr>
              <w:jc w:val="center"/>
              <w:rPr>
                <w:b/>
                <w:sz w:val="20"/>
                <w:szCs w:val="20"/>
              </w:rPr>
            </w:pPr>
            <w:r w:rsidRPr="00B47605">
              <w:rPr>
                <w:b/>
                <w:sz w:val="20"/>
                <w:szCs w:val="20"/>
              </w:rPr>
              <w:t>Obavezan</w:t>
            </w:r>
          </w:p>
        </w:tc>
        <w:tc>
          <w:tcPr>
            <w:tcW w:w="600" w:type="dxa"/>
            <w:shd w:val="clear" w:color="auto" w:fill="auto"/>
          </w:tcPr>
          <w:p w:rsidR="004E344A" w:rsidRPr="00B47605" w:rsidRDefault="004E344A" w:rsidP="004E344A">
            <w:pPr>
              <w:jc w:val="center"/>
              <w:rPr>
                <w:b/>
                <w:sz w:val="20"/>
                <w:szCs w:val="20"/>
              </w:rPr>
            </w:pPr>
            <w:r w:rsidRPr="00B47605">
              <w:rPr>
                <w:b/>
                <w:sz w:val="20"/>
                <w:szCs w:val="20"/>
              </w:rPr>
              <w:t>2</w:t>
            </w:r>
          </w:p>
        </w:tc>
        <w:tc>
          <w:tcPr>
            <w:tcW w:w="4293" w:type="dxa"/>
            <w:shd w:val="clear" w:color="auto" w:fill="auto"/>
            <w:vAlign w:val="center"/>
          </w:tcPr>
          <w:p w:rsidR="004E344A" w:rsidRPr="00957F02" w:rsidRDefault="004E344A" w:rsidP="004E344A">
            <w:pPr>
              <w:rPr>
                <w:b/>
                <w:sz w:val="20"/>
                <w:szCs w:val="20"/>
              </w:rPr>
            </w:pPr>
            <w:r w:rsidRPr="00957F02">
              <w:rPr>
                <w:b/>
                <w:sz w:val="20"/>
                <w:szCs w:val="20"/>
              </w:rPr>
              <w:t>Jurica Novaković, predavač</w:t>
            </w:r>
          </w:p>
        </w:tc>
        <w:tc>
          <w:tcPr>
            <w:tcW w:w="970" w:type="dxa"/>
          </w:tcPr>
          <w:p w:rsidR="004E344A" w:rsidRPr="006A1336" w:rsidRDefault="004E344A" w:rsidP="004E344A">
            <w:pPr>
              <w:rPr>
                <w:b/>
                <w:sz w:val="20"/>
                <w:szCs w:val="20"/>
              </w:rPr>
            </w:pPr>
            <w:r w:rsidRPr="006A1336">
              <w:rPr>
                <w:b/>
                <w:sz w:val="20"/>
                <w:szCs w:val="20"/>
              </w:rPr>
              <w:t>JN118</w:t>
            </w:r>
          </w:p>
        </w:tc>
        <w:tc>
          <w:tcPr>
            <w:tcW w:w="703" w:type="dxa"/>
            <w:shd w:val="clear" w:color="auto" w:fill="auto"/>
            <w:vAlign w:val="center"/>
          </w:tcPr>
          <w:p w:rsidR="004E344A" w:rsidRPr="006A1336" w:rsidRDefault="004E344A" w:rsidP="004E344A">
            <w:pPr>
              <w:jc w:val="center"/>
              <w:rPr>
                <w:b/>
                <w:sz w:val="20"/>
                <w:szCs w:val="20"/>
              </w:rPr>
            </w:pPr>
            <w:r w:rsidRPr="006A1336">
              <w:rPr>
                <w:b/>
                <w:sz w:val="20"/>
                <w:szCs w:val="20"/>
              </w:rPr>
              <w:t>1</w:t>
            </w:r>
          </w:p>
        </w:tc>
        <w:tc>
          <w:tcPr>
            <w:tcW w:w="703" w:type="dxa"/>
            <w:shd w:val="clear" w:color="auto" w:fill="auto"/>
            <w:vAlign w:val="center"/>
          </w:tcPr>
          <w:p w:rsidR="004E344A" w:rsidRPr="006A1336" w:rsidRDefault="004E344A" w:rsidP="004E344A">
            <w:pPr>
              <w:rPr>
                <w:b/>
                <w:sz w:val="20"/>
                <w:szCs w:val="20"/>
              </w:rPr>
            </w:pPr>
            <w:r w:rsidRPr="006A1336">
              <w:rPr>
                <w:b/>
                <w:sz w:val="20"/>
                <w:szCs w:val="20"/>
              </w:rPr>
              <w:t>1</w:t>
            </w:r>
          </w:p>
        </w:tc>
        <w:tc>
          <w:tcPr>
            <w:tcW w:w="703" w:type="dxa"/>
            <w:shd w:val="clear" w:color="auto" w:fill="auto"/>
            <w:vAlign w:val="center"/>
          </w:tcPr>
          <w:p w:rsidR="004E344A" w:rsidRPr="0028367E" w:rsidRDefault="004E344A" w:rsidP="004E344A">
            <w:pPr>
              <w:jc w:val="center"/>
              <w:rPr>
                <w:sz w:val="20"/>
                <w:szCs w:val="20"/>
              </w:rPr>
            </w:pPr>
          </w:p>
        </w:tc>
        <w:tc>
          <w:tcPr>
            <w:tcW w:w="703" w:type="dxa"/>
            <w:gridSpan w:val="2"/>
            <w:shd w:val="clear" w:color="auto" w:fill="auto"/>
            <w:vAlign w:val="center"/>
          </w:tcPr>
          <w:p w:rsidR="004E344A" w:rsidRPr="006A1336" w:rsidRDefault="004E344A" w:rsidP="004E344A">
            <w:pPr>
              <w:jc w:val="center"/>
              <w:rPr>
                <w:b/>
                <w:sz w:val="20"/>
                <w:szCs w:val="20"/>
              </w:rPr>
            </w:pPr>
            <w:r w:rsidRPr="006A1336">
              <w:rPr>
                <w:b/>
                <w:sz w:val="20"/>
                <w:szCs w:val="20"/>
              </w:rPr>
              <w:t>1</w:t>
            </w:r>
          </w:p>
        </w:tc>
        <w:tc>
          <w:tcPr>
            <w:tcW w:w="703" w:type="dxa"/>
            <w:shd w:val="clear" w:color="auto" w:fill="auto"/>
            <w:vAlign w:val="center"/>
          </w:tcPr>
          <w:p w:rsidR="004E344A" w:rsidRPr="006A1336" w:rsidRDefault="004E344A" w:rsidP="004E344A">
            <w:pPr>
              <w:rPr>
                <w:b/>
                <w:sz w:val="20"/>
                <w:szCs w:val="20"/>
              </w:rPr>
            </w:pPr>
            <w:r w:rsidRPr="006A1336">
              <w:rPr>
                <w:b/>
                <w:sz w:val="20"/>
                <w:szCs w:val="20"/>
              </w:rPr>
              <w:t>1</w:t>
            </w:r>
          </w:p>
        </w:tc>
        <w:tc>
          <w:tcPr>
            <w:tcW w:w="703" w:type="dxa"/>
            <w:shd w:val="clear" w:color="auto" w:fill="auto"/>
            <w:vAlign w:val="center"/>
          </w:tcPr>
          <w:p w:rsidR="004E344A" w:rsidRPr="0028367E" w:rsidRDefault="004E344A" w:rsidP="004E344A">
            <w:pPr>
              <w:jc w:val="center"/>
              <w:rPr>
                <w:sz w:val="20"/>
                <w:szCs w:val="20"/>
              </w:rPr>
            </w:pPr>
          </w:p>
        </w:tc>
      </w:tr>
      <w:tr w:rsidR="004E344A" w:rsidRPr="00B47605" w:rsidTr="004E344A">
        <w:trPr>
          <w:trHeight w:val="470"/>
        </w:trPr>
        <w:tc>
          <w:tcPr>
            <w:tcW w:w="16069" w:type="dxa"/>
            <w:gridSpan w:val="14"/>
            <w:shd w:val="clear" w:color="auto" w:fill="auto"/>
            <w:vAlign w:val="center"/>
          </w:tcPr>
          <w:p w:rsidR="004E344A" w:rsidRPr="00B47605" w:rsidRDefault="004E344A" w:rsidP="004E344A">
            <w:pPr>
              <w:rPr>
                <w:sz w:val="20"/>
                <w:szCs w:val="20"/>
              </w:rPr>
            </w:pPr>
            <w:r w:rsidRPr="00B47605">
              <w:rPr>
                <w:b/>
                <w:sz w:val="20"/>
                <w:szCs w:val="20"/>
              </w:rPr>
              <w:t xml:space="preserve">                                                                                                              2</w:t>
            </w:r>
            <w:r>
              <w:rPr>
                <w:b/>
                <w:sz w:val="20"/>
                <w:szCs w:val="20"/>
              </w:rPr>
              <w:t>5  ECTS-a obaveznih predmeta, 35</w:t>
            </w:r>
            <w:r w:rsidRPr="00B47605">
              <w:rPr>
                <w:b/>
                <w:sz w:val="20"/>
                <w:szCs w:val="20"/>
              </w:rPr>
              <w:t xml:space="preserve"> sati tjedno opterećenje</w:t>
            </w:r>
          </w:p>
        </w:tc>
      </w:tr>
      <w:tr w:rsidR="004E344A" w:rsidRPr="00B47605" w:rsidTr="004E344A">
        <w:trPr>
          <w:trHeight w:val="449"/>
        </w:trPr>
        <w:tc>
          <w:tcPr>
            <w:tcW w:w="709" w:type="dxa"/>
            <w:shd w:val="clear" w:color="auto" w:fill="auto"/>
            <w:vAlign w:val="center"/>
          </w:tcPr>
          <w:p w:rsidR="004E344A" w:rsidRPr="00B47605" w:rsidRDefault="004E344A" w:rsidP="004E344A">
            <w:pPr>
              <w:rPr>
                <w:sz w:val="20"/>
                <w:szCs w:val="20"/>
              </w:rPr>
            </w:pPr>
            <w:r w:rsidRPr="00B47605">
              <w:rPr>
                <w:sz w:val="20"/>
                <w:szCs w:val="20"/>
              </w:rPr>
              <w:t>8.</w:t>
            </w:r>
          </w:p>
        </w:tc>
        <w:tc>
          <w:tcPr>
            <w:tcW w:w="1121" w:type="dxa"/>
            <w:shd w:val="clear" w:color="auto" w:fill="auto"/>
            <w:vAlign w:val="center"/>
          </w:tcPr>
          <w:p w:rsidR="004E344A" w:rsidRPr="00B47605" w:rsidRDefault="004E344A" w:rsidP="004E344A">
            <w:pPr>
              <w:jc w:val="center"/>
              <w:rPr>
                <w:sz w:val="20"/>
                <w:szCs w:val="20"/>
              </w:rPr>
            </w:pPr>
            <w:r w:rsidRPr="00B47605">
              <w:rPr>
                <w:sz w:val="20"/>
                <w:szCs w:val="20"/>
              </w:rPr>
              <w:t>GLUI0802</w:t>
            </w:r>
          </w:p>
        </w:tc>
        <w:tc>
          <w:tcPr>
            <w:tcW w:w="2958" w:type="dxa"/>
            <w:shd w:val="clear" w:color="auto" w:fill="auto"/>
            <w:vAlign w:val="center"/>
          </w:tcPr>
          <w:p w:rsidR="004E344A" w:rsidRPr="00B47605" w:rsidRDefault="004E344A" w:rsidP="004E344A">
            <w:pPr>
              <w:rPr>
                <w:sz w:val="20"/>
                <w:szCs w:val="20"/>
              </w:rPr>
            </w:pPr>
            <w:r w:rsidRPr="00B47605">
              <w:rPr>
                <w:sz w:val="20"/>
                <w:szCs w:val="20"/>
              </w:rPr>
              <w:t xml:space="preserve">Dramaturgija </w:t>
            </w:r>
          </w:p>
        </w:tc>
        <w:tc>
          <w:tcPr>
            <w:tcW w:w="1200" w:type="dxa"/>
            <w:shd w:val="clear" w:color="auto" w:fill="auto"/>
          </w:tcPr>
          <w:p w:rsidR="004E344A" w:rsidRPr="00B47605" w:rsidRDefault="004E344A" w:rsidP="004E344A">
            <w:pPr>
              <w:jc w:val="center"/>
              <w:rPr>
                <w:b/>
                <w:sz w:val="20"/>
                <w:szCs w:val="20"/>
              </w:rPr>
            </w:pPr>
            <w:r w:rsidRPr="00B47605">
              <w:rPr>
                <w:b/>
                <w:sz w:val="20"/>
                <w:szCs w:val="20"/>
              </w:rPr>
              <w:t>Izborni</w:t>
            </w:r>
          </w:p>
        </w:tc>
        <w:tc>
          <w:tcPr>
            <w:tcW w:w="600" w:type="dxa"/>
            <w:shd w:val="clear" w:color="auto" w:fill="auto"/>
          </w:tcPr>
          <w:p w:rsidR="004E344A" w:rsidRPr="00B47605" w:rsidRDefault="004E344A" w:rsidP="004E344A">
            <w:pPr>
              <w:jc w:val="center"/>
              <w:rPr>
                <w:b/>
                <w:sz w:val="20"/>
                <w:szCs w:val="20"/>
              </w:rPr>
            </w:pPr>
            <w:r w:rsidRPr="00B47605">
              <w:rPr>
                <w:b/>
                <w:sz w:val="20"/>
                <w:szCs w:val="20"/>
              </w:rPr>
              <w:t>2</w:t>
            </w:r>
          </w:p>
        </w:tc>
        <w:tc>
          <w:tcPr>
            <w:tcW w:w="4293" w:type="dxa"/>
            <w:shd w:val="clear" w:color="auto" w:fill="auto"/>
            <w:vAlign w:val="center"/>
          </w:tcPr>
          <w:p w:rsidR="004E344A" w:rsidRPr="00B47605" w:rsidRDefault="004E344A" w:rsidP="004E344A">
            <w:pPr>
              <w:rPr>
                <w:b/>
                <w:sz w:val="20"/>
                <w:szCs w:val="20"/>
              </w:rPr>
            </w:pPr>
            <w:r>
              <w:rPr>
                <w:b/>
                <w:sz w:val="20"/>
                <w:szCs w:val="20"/>
              </w:rPr>
              <w:t>Izv.prof.</w:t>
            </w:r>
            <w:r w:rsidRPr="00B47605">
              <w:rPr>
                <w:b/>
                <w:sz w:val="20"/>
                <w:szCs w:val="20"/>
              </w:rPr>
              <w:t>art. Marijana Nola</w:t>
            </w:r>
          </w:p>
        </w:tc>
        <w:tc>
          <w:tcPr>
            <w:tcW w:w="970" w:type="dxa"/>
          </w:tcPr>
          <w:p w:rsidR="004E344A" w:rsidRPr="00B47605" w:rsidRDefault="004E344A" w:rsidP="004E344A">
            <w:pPr>
              <w:jc w:val="center"/>
              <w:rPr>
                <w:b/>
                <w:sz w:val="20"/>
                <w:szCs w:val="20"/>
              </w:rPr>
            </w:pPr>
            <w:r w:rsidRPr="00B47605">
              <w:rPr>
                <w:b/>
                <w:sz w:val="20"/>
                <w:szCs w:val="20"/>
              </w:rPr>
              <w:t>MN132</w:t>
            </w:r>
          </w:p>
        </w:tc>
        <w:tc>
          <w:tcPr>
            <w:tcW w:w="703" w:type="dxa"/>
            <w:shd w:val="clear" w:color="auto" w:fill="auto"/>
            <w:vAlign w:val="center"/>
          </w:tcPr>
          <w:p w:rsidR="004E344A" w:rsidRPr="0028367E" w:rsidRDefault="004E344A" w:rsidP="004E344A">
            <w:pPr>
              <w:jc w:val="center"/>
              <w:rPr>
                <w:b/>
                <w:strike/>
                <w:sz w:val="20"/>
                <w:szCs w:val="20"/>
              </w:rPr>
            </w:pPr>
          </w:p>
        </w:tc>
        <w:tc>
          <w:tcPr>
            <w:tcW w:w="703" w:type="dxa"/>
            <w:shd w:val="clear" w:color="auto" w:fill="auto"/>
            <w:vAlign w:val="center"/>
          </w:tcPr>
          <w:p w:rsidR="004E344A" w:rsidRPr="0028367E" w:rsidRDefault="004E344A" w:rsidP="004E344A">
            <w:pPr>
              <w:jc w:val="center"/>
              <w:rPr>
                <w:b/>
                <w:sz w:val="20"/>
                <w:szCs w:val="20"/>
              </w:rPr>
            </w:pPr>
            <w:r w:rsidRPr="0028367E">
              <w:rPr>
                <w:b/>
                <w:sz w:val="20"/>
                <w:szCs w:val="20"/>
              </w:rPr>
              <w:t>2</w:t>
            </w:r>
          </w:p>
        </w:tc>
        <w:tc>
          <w:tcPr>
            <w:tcW w:w="703" w:type="dxa"/>
            <w:shd w:val="clear" w:color="auto" w:fill="auto"/>
            <w:vAlign w:val="center"/>
          </w:tcPr>
          <w:p w:rsidR="004E344A" w:rsidRPr="0028367E" w:rsidRDefault="004E344A" w:rsidP="004E344A">
            <w:pPr>
              <w:jc w:val="center"/>
              <w:rPr>
                <w:b/>
                <w:sz w:val="20"/>
                <w:szCs w:val="20"/>
              </w:rPr>
            </w:pPr>
          </w:p>
        </w:tc>
        <w:tc>
          <w:tcPr>
            <w:tcW w:w="703" w:type="dxa"/>
            <w:gridSpan w:val="2"/>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shd w:val="clear" w:color="auto" w:fill="auto"/>
            <w:vAlign w:val="center"/>
          </w:tcPr>
          <w:p w:rsidR="004E344A" w:rsidRPr="0028367E" w:rsidRDefault="004E344A" w:rsidP="004E344A">
            <w:pPr>
              <w:jc w:val="center"/>
              <w:rPr>
                <w:b/>
                <w:strike/>
                <w:sz w:val="20"/>
                <w:szCs w:val="20"/>
              </w:rPr>
            </w:pPr>
          </w:p>
        </w:tc>
      </w:tr>
      <w:tr w:rsidR="004E344A" w:rsidRPr="00B47605" w:rsidTr="004E344A">
        <w:trPr>
          <w:trHeight w:val="470"/>
        </w:trPr>
        <w:tc>
          <w:tcPr>
            <w:tcW w:w="709" w:type="dxa"/>
            <w:shd w:val="clear" w:color="auto" w:fill="auto"/>
            <w:vAlign w:val="center"/>
          </w:tcPr>
          <w:p w:rsidR="004E344A" w:rsidRPr="00B47605" w:rsidRDefault="004E344A" w:rsidP="004E344A">
            <w:pPr>
              <w:rPr>
                <w:sz w:val="20"/>
                <w:szCs w:val="20"/>
              </w:rPr>
            </w:pPr>
            <w:r w:rsidRPr="00B47605">
              <w:rPr>
                <w:sz w:val="20"/>
                <w:szCs w:val="20"/>
              </w:rPr>
              <w:t>9.</w:t>
            </w:r>
          </w:p>
        </w:tc>
        <w:tc>
          <w:tcPr>
            <w:tcW w:w="1121" w:type="dxa"/>
            <w:shd w:val="clear" w:color="auto" w:fill="auto"/>
            <w:vAlign w:val="center"/>
          </w:tcPr>
          <w:p w:rsidR="004E344A" w:rsidRPr="00B47605" w:rsidRDefault="004E344A" w:rsidP="004E344A">
            <w:pPr>
              <w:rPr>
                <w:sz w:val="20"/>
                <w:szCs w:val="20"/>
              </w:rPr>
            </w:pPr>
            <w:r w:rsidRPr="00B47605">
              <w:rPr>
                <w:sz w:val="20"/>
                <w:szCs w:val="20"/>
              </w:rPr>
              <w:t>GLUI040</w:t>
            </w:r>
            <w:r>
              <w:rPr>
                <w:sz w:val="20"/>
                <w:szCs w:val="20"/>
              </w:rPr>
              <w:t>9</w:t>
            </w:r>
          </w:p>
        </w:tc>
        <w:tc>
          <w:tcPr>
            <w:tcW w:w="2958" w:type="dxa"/>
            <w:shd w:val="clear" w:color="auto" w:fill="auto"/>
            <w:vAlign w:val="center"/>
          </w:tcPr>
          <w:p w:rsidR="004E344A" w:rsidRPr="00B47605" w:rsidRDefault="004E344A" w:rsidP="004E344A">
            <w:pPr>
              <w:ind w:left="180" w:hanging="180"/>
              <w:rPr>
                <w:sz w:val="20"/>
                <w:szCs w:val="20"/>
              </w:rPr>
            </w:pPr>
            <w:r>
              <w:rPr>
                <w:sz w:val="20"/>
                <w:szCs w:val="20"/>
              </w:rPr>
              <w:t>Glas: transformacije u glasu</w:t>
            </w:r>
          </w:p>
        </w:tc>
        <w:tc>
          <w:tcPr>
            <w:tcW w:w="1200" w:type="dxa"/>
            <w:shd w:val="clear" w:color="auto" w:fill="auto"/>
          </w:tcPr>
          <w:p w:rsidR="004E344A" w:rsidRPr="00B47605" w:rsidRDefault="004E344A" w:rsidP="004E344A">
            <w:pPr>
              <w:jc w:val="center"/>
              <w:rPr>
                <w:sz w:val="20"/>
                <w:szCs w:val="20"/>
              </w:rPr>
            </w:pPr>
            <w:r w:rsidRPr="00B47605">
              <w:rPr>
                <w:b/>
                <w:sz w:val="20"/>
                <w:szCs w:val="20"/>
              </w:rPr>
              <w:t>Izborni</w:t>
            </w:r>
          </w:p>
        </w:tc>
        <w:tc>
          <w:tcPr>
            <w:tcW w:w="600" w:type="dxa"/>
            <w:shd w:val="clear" w:color="auto" w:fill="auto"/>
          </w:tcPr>
          <w:p w:rsidR="004E344A" w:rsidRPr="00B47605" w:rsidRDefault="004E344A" w:rsidP="004E344A">
            <w:pPr>
              <w:jc w:val="center"/>
              <w:rPr>
                <w:b/>
                <w:sz w:val="20"/>
                <w:szCs w:val="20"/>
              </w:rPr>
            </w:pPr>
            <w:r w:rsidRPr="00B47605">
              <w:rPr>
                <w:b/>
                <w:sz w:val="20"/>
                <w:szCs w:val="20"/>
              </w:rPr>
              <w:t>2</w:t>
            </w:r>
          </w:p>
        </w:tc>
        <w:tc>
          <w:tcPr>
            <w:tcW w:w="4293" w:type="dxa"/>
            <w:shd w:val="clear" w:color="auto" w:fill="auto"/>
            <w:vAlign w:val="center"/>
          </w:tcPr>
          <w:p w:rsidR="004E344A" w:rsidRPr="00B47605" w:rsidRDefault="004E344A" w:rsidP="004E344A">
            <w:pPr>
              <w:rPr>
                <w:b/>
                <w:sz w:val="20"/>
                <w:szCs w:val="20"/>
              </w:rPr>
            </w:pPr>
            <w:r>
              <w:rPr>
                <w:b/>
                <w:sz w:val="20"/>
                <w:szCs w:val="20"/>
              </w:rPr>
              <w:t>Doc.art.</w:t>
            </w:r>
            <w:r w:rsidRPr="00B47605">
              <w:rPr>
                <w:b/>
                <w:sz w:val="20"/>
                <w:szCs w:val="20"/>
              </w:rPr>
              <w:t>Veronika Hardy</w:t>
            </w:r>
          </w:p>
        </w:tc>
        <w:tc>
          <w:tcPr>
            <w:tcW w:w="970" w:type="dxa"/>
            <w:vAlign w:val="center"/>
          </w:tcPr>
          <w:p w:rsidR="004E344A" w:rsidRPr="00B47605" w:rsidRDefault="004E344A" w:rsidP="004E344A">
            <w:pPr>
              <w:rPr>
                <w:b/>
                <w:strike/>
                <w:sz w:val="20"/>
                <w:szCs w:val="20"/>
              </w:rPr>
            </w:pPr>
            <w:r>
              <w:rPr>
                <w:b/>
                <w:sz w:val="20"/>
                <w:szCs w:val="20"/>
              </w:rPr>
              <w:t>VH126</w:t>
            </w:r>
          </w:p>
        </w:tc>
        <w:tc>
          <w:tcPr>
            <w:tcW w:w="703" w:type="dxa"/>
            <w:shd w:val="clear" w:color="auto" w:fill="auto"/>
            <w:vAlign w:val="center"/>
          </w:tcPr>
          <w:p w:rsidR="004E344A" w:rsidRPr="0028367E" w:rsidRDefault="004E344A" w:rsidP="004E344A">
            <w:pPr>
              <w:jc w:val="center"/>
              <w:rPr>
                <w:b/>
                <w:i/>
                <w:sz w:val="20"/>
                <w:szCs w:val="20"/>
              </w:rPr>
            </w:pPr>
          </w:p>
        </w:tc>
        <w:tc>
          <w:tcPr>
            <w:tcW w:w="703" w:type="dxa"/>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gridSpan w:val="2"/>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r w:rsidRPr="0028367E">
              <w:rPr>
                <w:b/>
                <w:sz w:val="20"/>
                <w:szCs w:val="20"/>
              </w:rPr>
              <w:t>2</w:t>
            </w:r>
          </w:p>
        </w:tc>
      </w:tr>
      <w:tr w:rsidR="004E344A" w:rsidRPr="00B47605" w:rsidTr="004E344A">
        <w:trPr>
          <w:trHeight w:val="374"/>
        </w:trPr>
        <w:tc>
          <w:tcPr>
            <w:tcW w:w="709" w:type="dxa"/>
            <w:shd w:val="clear" w:color="auto" w:fill="auto"/>
            <w:vAlign w:val="center"/>
          </w:tcPr>
          <w:p w:rsidR="004E344A" w:rsidRPr="00B47605" w:rsidRDefault="004E344A" w:rsidP="004E344A">
            <w:pPr>
              <w:rPr>
                <w:sz w:val="20"/>
                <w:szCs w:val="20"/>
              </w:rPr>
            </w:pPr>
            <w:r w:rsidRPr="00B47605">
              <w:rPr>
                <w:sz w:val="20"/>
                <w:szCs w:val="20"/>
              </w:rPr>
              <w:t>10.</w:t>
            </w:r>
          </w:p>
        </w:tc>
        <w:tc>
          <w:tcPr>
            <w:tcW w:w="1121" w:type="dxa"/>
            <w:shd w:val="clear" w:color="auto" w:fill="auto"/>
            <w:vAlign w:val="center"/>
          </w:tcPr>
          <w:p w:rsidR="004E344A" w:rsidRPr="00B47605" w:rsidRDefault="004E344A" w:rsidP="004E344A">
            <w:pPr>
              <w:jc w:val="center"/>
              <w:rPr>
                <w:sz w:val="20"/>
                <w:szCs w:val="20"/>
              </w:rPr>
            </w:pPr>
            <w:r w:rsidRPr="00B47605">
              <w:rPr>
                <w:sz w:val="20"/>
                <w:szCs w:val="20"/>
              </w:rPr>
              <w:t>GLUI0907</w:t>
            </w:r>
          </w:p>
        </w:tc>
        <w:tc>
          <w:tcPr>
            <w:tcW w:w="2958" w:type="dxa"/>
            <w:shd w:val="clear" w:color="auto" w:fill="auto"/>
            <w:vAlign w:val="center"/>
          </w:tcPr>
          <w:p w:rsidR="004E344A" w:rsidRPr="00B47605" w:rsidRDefault="004E344A" w:rsidP="004E344A">
            <w:pPr>
              <w:rPr>
                <w:sz w:val="20"/>
                <w:szCs w:val="20"/>
              </w:rPr>
            </w:pPr>
            <w:r w:rsidRPr="00B47605">
              <w:rPr>
                <w:sz w:val="20"/>
                <w:szCs w:val="20"/>
              </w:rPr>
              <w:t>Radionica scenskog pokreta</w:t>
            </w:r>
          </w:p>
        </w:tc>
        <w:tc>
          <w:tcPr>
            <w:tcW w:w="1200" w:type="dxa"/>
            <w:shd w:val="clear" w:color="auto" w:fill="auto"/>
          </w:tcPr>
          <w:p w:rsidR="004E344A" w:rsidRPr="00B47605" w:rsidRDefault="004E344A" w:rsidP="004E344A">
            <w:pPr>
              <w:jc w:val="center"/>
              <w:rPr>
                <w:sz w:val="20"/>
                <w:szCs w:val="20"/>
              </w:rPr>
            </w:pPr>
            <w:r w:rsidRPr="00B47605">
              <w:rPr>
                <w:b/>
                <w:sz w:val="20"/>
                <w:szCs w:val="20"/>
              </w:rPr>
              <w:t>Izborni</w:t>
            </w:r>
          </w:p>
        </w:tc>
        <w:tc>
          <w:tcPr>
            <w:tcW w:w="600" w:type="dxa"/>
            <w:shd w:val="clear" w:color="auto" w:fill="auto"/>
          </w:tcPr>
          <w:p w:rsidR="004E344A" w:rsidRPr="00B47605" w:rsidRDefault="004E344A" w:rsidP="004E344A">
            <w:pPr>
              <w:jc w:val="center"/>
              <w:rPr>
                <w:b/>
                <w:sz w:val="20"/>
                <w:szCs w:val="20"/>
              </w:rPr>
            </w:pPr>
            <w:r w:rsidRPr="00B47605">
              <w:rPr>
                <w:b/>
                <w:sz w:val="20"/>
                <w:szCs w:val="20"/>
              </w:rPr>
              <w:t>1</w:t>
            </w:r>
          </w:p>
        </w:tc>
        <w:tc>
          <w:tcPr>
            <w:tcW w:w="4293" w:type="dxa"/>
            <w:shd w:val="clear" w:color="auto" w:fill="auto"/>
            <w:vAlign w:val="center"/>
          </w:tcPr>
          <w:p w:rsidR="004E344A" w:rsidRPr="00B47605" w:rsidRDefault="004E344A" w:rsidP="004E344A">
            <w:pPr>
              <w:rPr>
                <w:b/>
                <w:sz w:val="20"/>
                <w:szCs w:val="20"/>
              </w:rPr>
            </w:pPr>
            <w:r w:rsidRPr="00B47605">
              <w:rPr>
                <w:b/>
                <w:sz w:val="20"/>
                <w:szCs w:val="20"/>
              </w:rPr>
              <w:t>izv.prof.art.Maja Đurinović</w:t>
            </w:r>
          </w:p>
        </w:tc>
        <w:tc>
          <w:tcPr>
            <w:tcW w:w="970" w:type="dxa"/>
            <w:vAlign w:val="center"/>
          </w:tcPr>
          <w:p w:rsidR="004E344A" w:rsidRPr="00B47605" w:rsidRDefault="004E344A" w:rsidP="004E344A">
            <w:pPr>
              <w:rPr>
                <w:b/>
                <w:sz w:val="20"/>
                <w:szCs w:val="20"/>
              </w:rPr>
            </w:pPr>
            <w:r w:rsidRPr="00B47605">
              <w:rPr>
                <w:b/>
                <w:sz w:val="20"/>
                <w:szCs w:val="20"/>
              </w:rPr>
              <w:t>MĐ106</w:t>
            </w:r>
          </w:p>
        </w:tc>
        <w:tc>
          <w:tcPr>
            <w:tcW w:w="703" w:type="dxa"/>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shd w:val="clear" w:color="auto" w:fill="auto"/>
            <w:vAlign w:val="center"/>
          </w:tcPr>
          <w:p w:rsidR="004E344A" w:rsidRPr="0028367E" w:rsidRDefault="004E344A" w:rsidP="004E344A">
            <w:pPr>
              <w:jc w:val="center"/>
              <w:rPr>
                <w:b/>
                <w:sz w:val="20"/>
                <w:szCs w:val="20"/>
              </w:rPr>
            </w:pPr>
          </w:p>
        </w:tc>
        <w:tc>
          <w:tcPr>
            <w:tcW w:w="703" w:type="dxa"/>
            <w:gridSpan w:val="2"/>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shd w:val="clear" w:color="auto" w:fill="auto"/>
            <w:vAlign w:val="center"/>
          </w:tcPr>
          <w:p w:rsidR="004E344A" w:rsidRPr="0028367E" w:rsidRDefault="004E344A" w:rsidP="004E344A">
            <w:pPr>
              <w:jc w:val="center"/>
              <w:rPr>
                <w:b/>
                <w:sz w:val="20"/>
                <w:szCs w:val="20"/>
              </w:rPr>
            </w:pPr>
          </w:p>
        </w:tc>
      </w:tr>
      <w:tr w:rsidR="004E344A" w:rsidRPr="00B47605" w:rsidTr="004E344A">
        <w:trPr>
          <w:trHeight w:val="374"/>
        </w:trPr>
        <w:tc>
          <w:tcPr>
            <w:tcW w:w="709" w:type="dxa"/>
            <w:shd w:val="clear" w:color="auto" w:fill="auto"/>
            <w:vAlign w:val="center"/>
          </w:tcPr>
          <w:p w:rsidR="004E344A" w:rsidRPr="00B47605" w:rsidRDefault="004E344A" w:rsidP="004E344A">
            <w:pPr>
              <w:rPr>
                <w:sz w:val="20"/>
                <w:szCs w:val="20"/>
              </w:rPr>
            </w:pPr>
            <w:r>
              <w:rPr>
                <w:sz w:val="20"/>
                <w:szCs w:val="20"/>
              </w:rPr>
              <w:t>11.</w:t>
            </w:r>
          </w:p>
        </w:tc>
        <w:tc>
          <w:tcPr>
            <w:tcW w:w="1121" w:type="dxa"/>
            <w:shd w:val="clear" w:color="auto" w:fill="auto"/>
            <w:vAlign w:val="center"/>
          </w:tcPr>
          <w:p w:rsidR="004E344A" w:rsidRPr="00B47605" w:rsidRDefault="004E344A" w:rsidP="004E344A">
            <w:pPr>
              <w:jc w:val="center"/>
              <w:rPr>
                <w:sz w:val="20"/>
                <w:szCs w:val="20"/>
              </w:rPr>
            </w:pPr>
          </w:p>
        </w:tc>
        <w:tc>
          <w:tcPr>
            <w:tcW w:w="2958" w:type="dxa"/>
            <w:shd w:val="clear" w:color="auto" w:fill="auto"/>
            <w:vAlign w:val="center"/>
          </w:tcPr>
          <w:p w:rsidR="004E344A" w:rsidRPr="00B47605" w:rsidRDefault="004E344A" w:rsidP="004E344A">
            <w:pPr>
              <w:rPr>
                <w:sz w:val="20"/>
                <w:szCs w:val="20"/>
              </w:rPr>
            </w:pPr>
            <w:r>
              <w:rPr>
                <w:sz w:val="20"/>
                <w:szCs w:val="20"/>
              </w:rPr>
              <w:t>Projektna nastava</w:t>
            </w:r>
          </w:p>
        </w:tc>
        <w:tc>
          <w:tcPr>
            <w:tcW w:w="1200" w:type="dxa"/>
            <w:shd w:val="clear" w:color="auto" w:fill="auto"/>
          </w:tcPr>
          <w:p w:rsidR="004E344A" w:rsidRPr="00B47605" w:rsidRDefault="004E344A" w:rsidP="004E344A">
            <w:pPr>
              <w:jc w:val="center"/>
              <w:rPr>
                <w:b/>
                <w:sz w:val="20"/>
                <w:szCs w:val="20"/>
              </w:rPr>
            </w:pPr>
            <w:r>
              <w:rPr>
                <w:b/>
                <w:sz w:val="20"/>
                <w:szCs w:val="20"/>
              </w:rPr>
              <w:t>izborni</w:t>
            </w:r>
          </w:p>
        </w:tc>
        <w:tc>
          <w:tcPr>
            <w:tcW w:w="600" w:type="dxa"/>
            <w:shd w:val="clear" w:color="auto" w:fill="auto"/>
          </w:tcPr>
          <w:p w:rsidR="004E344A" w:rsidRPr="00B47605" w:rsidRDefault="004E344A" w:rsidP="004E344A">
            <w:pPr>
              <w:jc w:val="center"/>
              <w:rPr>
                <w:b/>
                <w:sz w:val="20"/>
                <w:szCs w:val="20"/>
              </w:rPr>
            </w:pPr>
            <w:r>
              <w:rPr>
                <w:b/>
                <w:sz w:val="20"/>
                <w:szCs w:val="20"/>
              </w:rPr>
              <w:t>2</w:t>
            </w:r>
          </w:p>
        </w:tc>
        <w:tc>
          <w:tcPr>
            <w:tcW w:w="4293" w:type="dxa"/>
            <w:shd w:val="clear" w:color="auto" w:fill="auto"/>
            <w:vAlign w:val="center"/>
          </w:tcPr>
          <w:p w:rsidR="004E344A" w:rsidRPr="00B47605" w:rsidRDefault="004E344A" w:rsidP="004E344A">
            <w:pPr>
              <w:rPr>
                <w:b/>
                <w:sz w:val="20"/>
                <w:szCs w:val="20"/>
              </w:rPr>
            </w:pPr>
          </w:p>
        </w:tc>
        <w:tc>
          <w:tcPr>
            <w:tcW w:w="970" w:type="dxa"/>
            <w:vAlign w:val="center"/>
          </w:tcPr>
          <w:p w:rsidR="004E344A" w:rsidRPr="00B47605" w:rsidRDefault="004E344A" w:rsidP="004E344A">
            <w:pPr>
              <w:rPr>
                <w:b/>
                <w:sz w:val="20"/>
                <w:szCs w:val="20"/>
              </w:rPr>
            </w:pPr>
          </w:p>
        </w:tc>
        <w:tc>
          <w:tcPr>
            <w:tcW w:w="703" w:type="dxa"/>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p>
        </w:tc>
        <w:tc>
          <w:tcPr>
            <w:tcW w:w="703" w:type="dxa"/>
            <w:gridSpan w:val="2"/>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p>
        </w:tc>
        <w:tc>
          <w:tcPr>
            <w:tcW w:w="703" w:type="dxa"/>
            <w:shd w:val="clear" w:color="auto" w:fill="auto"/>
            <w:vAlign w:val="center"/>
          </w:tcPr>
          <w:p w:rsidR="004E344A" w:rsidRPr="0028367E" w:rsidRDefault="004E344A" w:rsidP="004E344A">
            <w:pPr>
              <w:jc w:val="center"/>
              <w:rPr>
                <w:b/>
                <w:sz w:val="20"/>
                <w:szCs w:val="20"/>
              </w:rPr>
            </w:pPr>
          </w:p>
        </w:tc>
      </w:tr>
      <w:tr w:rsidR="004E344A" w:rsidRPr="00B47605" w:rsidTr="004E344A">
        <w:trPr>
          <w:trHeight w:val="407"/>
        </w:trPr>
        <w:tc>
          <w:tcPr>
            <w:tcW w:w="709" w:type="dxa"/>
            <w:shd w:val="clear" w:color="auto" w:fill="auto"/>
            <w:vAlign w:val="center"/>
          </w:tcPr>
          <w:p w:rsidR="004E344A" w:rsidRPr="00B47605" w:rsidRDefault="004E344A" w:rsidP="004E344A">
            <w:pPr>
              <w:rPr>
                <w:sz w:val="20"/>
                <w:szCs w:val="20"/>
              </w:rPr>
            </w:pPr>
          </w:p>
        </w:tc>
        <w:tc>
          <w:tcPr>
            <w:tcW w:w="1121" w:type="dxa"/>
            <w:shd w:val="clear" w:color="auto" w:fill="auto"/>
            <w:vAlign w:val="center"/>
          </w:tcPr>
          <w:p w:rsidR="004E344A" w:rsidRPr="00B47605" w:rsidRDefault="004E344A" w:rsidP="004E344A">
            <w:pPr>
              <w:jc w:val="center"/>
              <w:rPr>
                <w:sz w:val="20"/>
                <w:szCs w:val="20"/>
              </w:rPr>
            </w:pPr>
          </w:p>
        </w:tc>
        <w:tc>
          <w:tcPr>
            <w:tcW w:w="2958" w:type="dxa"/>
            <w:shd w:val="clear" w:color="auto" w:fill="auto"/>
            <w:vAlign w:val="center"/>
          </w:tcPr>
          <w:p w:rsidR="004E344A" w:rsidRPr="00B47605" w:rsidRDefault="004E344A" w:rsidP="004E344A">
            <w:pPr>
              <w:rPr>
                <w:sz w:val="20"/>
                <w:szCs w:val="20"/>
              </w:rPr>
            </w:pPr>
          </w:p>
        </w:tc>
        <w:tc>
          <w:tcPr>
            <w:tcW w:w="1200" w:type="dxa"/>
            <w:shd w:val="clear" w:color="auto" w:fill="auto"/>
          </w:tcPr>
          <w:p w:rsidR="004E344A" w:rsidRPr="00B47605" w:rsidRDefault="004E344A" w:rsidP="004E344A">
            <w:pPr>
              <w:jc w:val="center"/>
              <w:rPr>
                <w:sz w:val="20"/>
                <w:szCs w:val="20"/>
              </w:rPr>
            </w:pPr>
          </w:p>
        </w:tc>
        <w:tc>
          <w:tcPr>
            <w:tcW w:w="600" w:type="dxa"/>
            <w:shd w:val="clear" w:color="auto" w:fill="auto"/>
          </w:tcPr>
          <w:p w:rsidR="004E344A" w:rsidRPr="00B47605" w:rsidRDefault="004E344A" w:rsidP="004E344A">
            <w:pPr>
              <w:jc w:val="center"/>
              <w:rPr>
                <w:b/>
                <w:sz w:val="20"/>
                <w:szCs w:val="20"/>
              </w:rPr>
            </w:pPr>
            <w:r w:rsidRPr="00B47605">
              <w:rPr>
                <w:b/>
                <w:sz w:val="20"/>
                <w:szCs w:val="20"/>
              </w:rPr>
              <w:t>3</w:t>
            </w:r>
            <w:r>
              <w:rPr>
                <w:b/>
                <w:sz w:val="20"/>
                <w:szCs w:val="20"/>
              </w:rPr>
              <w:t>2</w:t>
            </w:r>
          </w:p>
        </w:tc>
        <w:tc>
          <w:tcPr>
            <w:tcW w:w="4293" w:type="dxa"/>
            <w:shd w:val="clear" w:color="auto" w:fill="auto"/>
            <w:vAlign w:val="center"/>
          </w:tcPr>
          <w:p w:rsidR="004E344A" w:rsidRPr="002C204D" w:rsidRDefault="004E344A" w:rsidP="004E344A">
            <w:pPr>
              <w:rPr>
                <w:b/>
                <w:i/>
                <w:sz w:val="20"/>
                <w:szCs w:val="20"/>
              </w:rPr>
            </w:pPr>
          </w:p>
        </w:tc>
        <w:tc>
          <w:tcPr>
            <w:tcW w:w="970" w:type="dxa"/>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b/>
                <w:sz w:val="20"/>
                <w:szCs w:val="20"/>
              </w:rPr>
            </w:pPr>
          </w:p>
        </w:tc>
        <w:tc>
          <w:tcPr>
            <w:tcW w:w="703" w:type="dxa"/>
            <w:gridSpan w:val="2"/>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sz w:val="20"/>
                <w:szCs w:val="20"/>
              </w:rPr>
            </w:pPr>
          </w:p>
        </w:tc>
      </w:tr>
    </w:tbl>
    <w:p w:rsidR="00DB5EA9" w:rsidRDefault="00DB5EA9" w:rsidP="00DB5EA9"/>
    <w:p w:rsidR="000D5E03" w:rsidRPr="00B917DB" w:rsidRDefault="000D5E03" w:rsidP="000D5E03">
      <w:pPr>
        <w:jc w:val="center"/>
        <w:rPr>
          <w:b/>
        </w:rPr>
      </w:pPr>
    </w:p>
    <w:p w:rsidR="00926F2B" w:rsidRPr="00B917DB" w:rsidRDefault="00926F2B" w:rsidP="00926F2B">
      <w:pPr>
        <w:jc w:val="center"/>
        <w:rPr>
          <w:b/>
        </w:rPr>
      </w:pPr>
      <w:r w:rsidRPr="00B917DB">
        <w:rPr>
          <w:b/>
        </w:rPr>
        <w:t>Odsjek za kazališnu  umjetnost – Preddiplomski studij glume i lutkarstva</w:t>
      </w:r>
    </w:p>
    <w:p w:rsidR="00926F2B" w:rsidRPr="00B917DB" w:rsidRDefault="00926F2B" w:rsidP="00926F2B">
      <w:pPr>
        <w:jc w:val="center"/>
        <w:rPr>
          <w:b/>
        </w:rPr>
      </w:pPr>
      <w:r w:rsidRPr="00B917DB">
        <w:rPr>
          <w:b/>
        </w:rPr>
        <w:t>2. godina st</w:t>
      </w:r>
      <w:r w:rsidR="00AF1CB5">
        <w:rPr>
          <w:b/>
        </w:rPr>
        <w:t>udija, ljetni, IV. semestar 2020./2021</w:t>
      </w:r>
      <w:r w:rsidRPr="00B917DB">
        <w:rPr>
          <w:b/>
        </w:rPr>
        <w:t>.</w:t>
      </w:r>
    </w:p>
    <w:tbl>
      <w:tblPr>
        <w:tblW w:w="16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99"/>
        <w:gridCol w:w="2880"/>
        <w:gridCol w:w="1200"/>
        <w:gridCol w:w="600"/>
        <w:gridCol w:w="4285"/>
        <w:gridCol w:w="978"/>
        <w:gridCol w:w="703"/>
        <w:gridCol w:w="703"/>
        <w:gridCol w:w="703"/>
        <w:gridCol w:w="9"/>
        <w:gridCol w:w="694"/>
        <w:gridCol w:w="703"/>
        <w:gridCol w:w="703"/>
      </w:tblGrid>
      <w:tr w:rsidR="004E344A" w:rsidRPr="00B47605" w:rsidTr="004E344A">
        <w:trPr>
          <w:trHeight w:val="256"/>
        </w:trPr>
        <w:tc>
          <w:tcPr>
            <w:tcW w:w="709"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Red.</w:t>
            </w:r>
            <w:r w:rsidRPr="00B47605">
              <w:rPr>
                <w:b/>
                <w:sz w:val="20"/>
                <w:szCs w:val="20"/>
              </w:rPr>
              <w:br/>
              <w:t>br.</w:t>
            </w:r>
          </w:p>
        </w:tc>
        <w:tc>
          <w:tcPr>
            <w:tcW w:w="1199"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Šifra predmeta</w:t>
            </w:r>
          </w:p>
        </w:tc>
        <w:tc>
          <w:tcPr>
            <w:tcW w:w="2880"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Naziv predmeta</w:t>
            </w:r>
          </w:p>
        </w:tc>
        <w:tc>
          <w:tcPr>
            <w:tcW w:w="1200"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Obavezan/</w:t>
            </w:r>
            <w:r w:rsidRPr="00B47605">
              <w:rPr>
                <w:b/>
                <w:sz w:val="20"/>
                <w:szCs w:val="20"/>
              </w:rPr>
              <w:br/>
              <w:t>Izborni</w:t>
            </w:r>
          </w:p>
        </w:tc>
        <w:tc>
          <w:tcPr>
            <w:tcW w:w="600"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ECTS</w:t>
            </w:r>
          </w:p>
        </w:tc>
        <w:tc>
          <w:tcPr>
            <w:tcW w:w="5263" w:type="dxa"/>
            <w:gridSpan w:val="2"/>
            <w:vMerge w:val="restart"/>
            <w:shd w:val="clear" w:color="auto" w:fill="E6E6E6"/>
            <w:vAlign w:val="center"/>
          </w:tcPr>
          <w:p w:rsidR="004E344A" w:rsidRPr="00B47605" w:rsidRDefault="004E344A" w:rsidP="004E344A">
            <w:pPr>
              <w:jc w:val="center"/>
              <w:rPr>
                <w:b/>
                <w:sz w:val="20"/>
                <w:szCs w:val="20"/>
              </w:rPr>
            </w:pPr>
            <w:r w:rsidRPr="00B47605">
              <w:rPr>
                <w:b/>
                <w:sz w:val="20"/>
                <w:szCs w:val="20"/>
              </w:rPr>
              <w:t>Nastavnik</w:t>
            </w:r>
          </w:p>
          <w:p w:rsidR="004E344A" w:rsidRPr="00B47605" w:rsidRDefault="004E344A" w:rsidP="004E344A">
            <w:pPr>
              <w:jc w:val="center"/>
              <w:rPr>
                <w:b/>
                <w:sz w:val="20"/>
                <w:szCs w:val="20"/>
              </w:rPr>
            </w:pPr>
            <w:r w:rsidRPr="00B47605">
              <w:rPr>
                <w:sz w:val="20"/>
                <w:szCs w:val="20"/>
              </w:rPr>
              <w:t xml:space="preserve">(P - predavanja, S - seminari, SJ - vježbe iz stranog jezika, TJ - vježbe iz tjelesnog odgoja, LK1 – likovne vježbena 1. i 2. god. studija, LK2 - likovne vježbena 3. i 4. god. studija, L – laboratorijske vježbe, </w:t>
            </w:r>
            <w:r w:rsidRPr="00B47605">
              <w:rPr>
                <w:sz w:val="20"/>
                <w:szCs w:val="20"/>
              </w:rPr>
              <w:br/>
              <w:t>PK – vježbe u praktikumu)</w:t>
            </w:r>
          </w:p>
        </w:tc>
        <w:tc>
          <w:tcPr>
            <w:tcW w:w="2118" w:type="dxa"/>
            <w:gridSpan w:val="4"/>
            <w:tcBorders>
              <w:bottom w:val="single" w:sz="4"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Sati</w:t>
            </w:r>
          </w:p>
        </w:tc>
        <w:tc>
          <w:tcPr>
            <w:tcW w:w="2100" w:type="dxa"/>
            <w:gridSpan w:val="3"/>
            <w:tcBorders>
              <w:bottom w:val="single" w:sz="4"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Grupe</w:t>
            </w:r>
          </w:p>
        </w:tc>
      </w:tr>
      <w:tr w:rsidR="004E344A" w:rsidRPr="00B47605" w:rsidTr="004E344A">
        <w:trPr>
          <w:trHeight w:val="930"/>
        </w:trPr>
        <w:tc>
          <w:tcPr>
            <w:tcW w:w="709" w:type="dxa"/>
            <w:vMerge/>
            <w:tcBorders>
              <w:top w:val="single" w:sz="18" w:space="0" w:color="auto"/>
              <w:bottom w:val="single" w:sz="12" w:space="0" w:color="auto"/>
            </w:tcBorders>
            <w:shd w:val="clear" w:color="auto" w:fill="auto"/>
          </w:tcPr>
          <w:p w:rsidR="004E344A" w:rsidRPr="00B47605" w:rsidRDefault="004E344A" w:rsidP="004E344A">
            <w:pPr>
              <w:rPr>
                <w:sz w:val="20"/>
                <w:szCs w:val="20"/>
              </w:rPr>
            </w:pPr>
          </w:p>
        </w:tc>
        <w:tc>
          <w:tcPr>
            <w:tcW w:w="1199"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2880"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1200"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600" w:type="dxa"/>
            <w:vMerge/>
            <w:tcBorders>
              <w:top w:val="single" w:sz="4" w:space="0" w:color="auto"/>
              <w:bottom w:val="single" w:sz="12" w:space="0" w:color="auto"/>
            </w:tcBorders>
            <w:shd w:val="clear" w:color="auto" w:fill="auto"/>
          </w:tcPr>
          <w:p w:rsidR="004E344A" w:rsidRPr="00B47605" w:rsidRDefault="004E344A" w:rsidP="004E344A">
            <w:pPr>
              <w:rPr>
                <w:sz w:val="20"/>
                <w:szCs w:val="20"/>
              </w:rPr>
            </w:pPr>
          </w:p>
        </w:tc>
        <w:tc>
          <w:tcPr>
            <w:tcW w:w="5263" w:type="dxa"/>
            <w:gridSpan w:val="2"/>
            <w:vMerge/>
            <w:tcBorders>
              <w:bottom w:val="single" w:sz="12" w:space="0" w:color="auto"/>
            </w:tcBorders>
            <w:shd w:val="clear" w:color="auto" w:fill="auto"/>
          </w:tcPr>
          <w:p w:rsidR="004E344A" w:rsidRPr="00B47605" w:rsidRDefault="004E344A" w:rsidP="004E344A">
            <w:pPr>
              <w:jc w:val="center"/>
              <w:rPr>
                <w:sz w:val="20"/>
                <w:szCs w:val="20"/>
              </w:rPr>
            </w:pP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P</w:t>
            </w: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S</w:t>
            </w:r>
          </w:p>
        </w:tc>
        <w:tc>
          <w:tcPr>
            <w:tcW w:w="703" w:type="dxa"/>
            <w:tcBorders>
              <w:top w:val="single" w:sz="4" w:space="0" w:color="auto"/>
              <w:bottom w:val="single" w:sz="12" w:space="0" w:color="auto"/>
            </w:tcBorders>
            <w:shd w:val="clear" w:color="auto" w:fill="auto"/>
          </w:tcPr>
          <w:p w:rsidR="004E344A" w:rsidRPr="00B47605" w:rsidRDefault="004E344A" w:rsidP="004E344A">
            <w:pPr>
              <w:jc w:val="center"/>
              <w:rPr>
                <w:sz w:val="20"/>
                <w:szCs w:val="20"/>
              </w:rPr>
            </w:pPr>
            <w:r w:rsidRPr="00B47605">
              <w:rPr>
                <w:sz w:val="20"/>
                <w:szCs w:val="20"/>
              </w:rPr>
              <w:t xml:space="preserve">SJ, </w:t>
            </w:r>
            <w:r w:rsidRPr="00B47605">
              <w:rPr>
                <w:sz w:val="20"/>
                <w:szCs w:val="20"/>
              </w:rPr>
              <w:br/>
              <w:t xml:space="preserve">TJ, </w:t>
            </w:r>
            <w:r w:rsidRPr="00B47605">
              <w:rPr>
                <w:sz w:val="20"/>
                <w:szCs w:val="20"/>
              </w:rPr>
              <w:br/>
              <w:t xml:space="preserve">LK1, </w:t>
            </w:r>
            <w:r w:rsidRPr="00B47605">
              <w:rPr>
                <w:sz w:val="20"/>
                <w:szCs w:val="20"/>
              </w:rPr>
              <w:br/>
              <w:t>LK2</w:t>
            </w:r>
          </w:p>
        </w:tc>
        <w:tc>
          <w:tcPr>
            <w:tcW w:w="703" w:type="dxa"/>
            <w:gridSpan w:val="2"/>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P</w:t>
            </w: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S</w:t>
            </w:r>
          </w:p>
        </w:tc>
        <w:tc>
          <w:tcPr>
            <w:tcW w:w="703" w:type="dxa"/>
            <w:tcBorders>
              <w:top w:val="single" w:sz="4" w:space="0" w:color="auto"/>
              <w:bottom w:val="single" w:sz="12" w:space="0" w:color="auto"/>
            </w:tcBorders>
            <w:shd w:val="clear" w:color="auto" w:fill="auto"/>
          </w:tcPr>
          <w:p w:rsidR="004E344A" w:rsidRPr="00B47605" w:rsidRDefault="004E344A" w:rsidP="004E344A">
            <w:pPr>
              <w:jc w:val="center"/>
              <w:rPr>
                <w:sz w:val="20"/>
                <w:szCs w:val="20"/>
              </w:rPr>
            </w:pPr>
            <w:r w:rsidRPr="00B47605">
              <w:rPr>
                <w:sz w:val="20"/>
                <w:szCs w:val="20"/>
              </w:rPr>
              <w:t xml:space="preserve">SJ, </w:t>
            </w:r>
            <w:r w:rsidRPr="00B47605">
              <w:rPr>
                <w:sz w:val="20"/>
                <w:szCs w:val="20"/>
              </w:rPr>
              <w:br/>
              <w:t xml:space="preserve">TJ, </w:t>
            </w:r>
            <w:r w:rsidRPr="00B47605">
              <w:rPr>
                <w:sz w:val="20"/>
                <w:szCs w:val="20"/>
              </w:rPr>
              <w:br/>
              <w:t xml:space="preserve">LK1, </w:t>
            </w:r>
            <w:r w:rsidRPr="00B47605">
              <w:rPr>
                <w:sz w:val="20"/>
                <w:szCs w:val="20"/>
              </w:rPr>
              <w:br/>
              <w:t>LK2</w:t>
            </w:r>
          </w:p>
        </w:tc>
      </w:tr>
      <w:tr w:rsidR="004E344A" w:rsidRPr="00B47605" w:rsidTr="004E344A">
        <w:trPr>
          <w:trHeight w:val="330"/>
        </w:trPr>
        <w:tc>
          <w:tcPr>
            <w:tcW w:w="709" w:type="dxa"/>
            <w:vMerge w:val="restart"/>
            <w:tcBorders>
              <w:top w:val="single" w:sz="12" w:space="0" w:color="auto"/>
            </w:tcBorders>
            <w:shd w:val="clear" w:color="auto" w:fill="auto"/>
            <w:vAlign w:val="center"/>
          </w:tcPr>
          <w:p w:rsidR="004E344A" w:rsidRPr="00B47605" w:rsidRDefault="004E344A" w:rsidP="004E344A">
            <w:pPr>
              <w:rPr>
                <w:sz w:val="20"/>
                <w:szCs w:val="20"/>
              </w:rPr>
            </w:pPr>
            <w:r w:rsidRPr="00B47605">
              <w:rPr>
                <w:sz w:val="20"/>
                <w:szCs w:val="20"/>
              </w:rPr>
              <w:t>1.</w:t>
            </w:r>
          </w:p>
        </w:tc>
        <w:tc>
          <w:tcPr>
            <w:tcW w:w="1199" w:type="dxa"/>
            <w:vMerge w:val="restart"/>
            <w:tcBorders>
              <w:top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GLU 0104</w:t>
            </w:r>
          </w:p>
        </w:tc>
        <w:tc>
          <w:tcPr>
            <w:tcW w:w="2880" w:type="dxa"/>
            <w:vMerge w:val="restart"/>
            <w:tcBorders>
              <w:top w:val="single" w:sz="12" w:space="0" w:color="auto"/>
            </w:tcBorders>
            <w:shd w:val="clear" w:color="auto" w:fill="auto"/>
            <w:vAlign w:val="center"/>
          </w:tcPr>
          <w:p w:rsidR="004E344A" w:rsidRPr="00B47605" w:rsidRDefault="004E344A" w:rsidP="004E344A">
            <w:pPr>
              <w:rPr>
                <w:sz w:val="20"/>
                <w:szCs w:val="20"/>
              </w:rPr>
            </w:pPr>
            <w:r w:rsidRPr="00B47605">
              <w:rPr>
                <w:sz w:val="20"/>
                <w:szCs w:val="20"/>
              </w:rPr>
              <w:t>Gluma: glumac i uloga</w:t>
            </w:r>
          </w:p>
        </w:tc>
        <w:tc>
          <w:tcPr>
            <w:tcW w:w="1200" w:type="dxa"/>
            <w:vMerge w:val="restart"/>
            <w:tcBorders>
              <w:top w:val="single" w:sz="12" w:space="0" w:color="auto"/>
            </w:tcBorders>
            <w:shd w:val="clear" w:color="auto" w:fill="auto"/>
            <w:vAlign w:val="center"/>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tcBorders>
              <w:top w:val="single" w:sz="12" w:space="0" w:color="auto"/>
            </w:tcBorders>
            <w:shd w:val="clear" w:color="auto" w:fill="auto"/>
            <w:vAlign w:val="center"/>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6</w:t>
            </w:r>
          </w:p>
        </w:tc>
        <w:tc>
          <w:tcPr>
            <w:tcW w:w="4285" w:type="dxa"/>
            <w:tcBorders>
              <w:top w:val="single" w:sz="12" w:space="0" w:color="auto"/>
              <w:bottom w:val="dashed" w:sz="4" w:space="0" w:color="auto"/>
            </w:tcBorders>
            <w:shd w:val="clear" w:color="auto" w:fill="auto"/>
            <w:vAlign w:val="center"/>
          </w:tcPr>
          <w:p w:rsidR="004E344A" w:rsidRPr="00B47605" w:rsidRDefault="004E344A" w:rsidP="004E344A">
            <w:pPr>
              <w:rPr>
                <w:b/>
                <w:sz w:val="20"/>
                <w:szCs w:val="20"/>
              </w:rPr>
            </w:pPr>
            <w:r>
              <w:rPr>
                <w:b/>
                <w:sz w:val="20"/>
                <w:szCs w:val="20"/>
              </w:rPr>
              <w:t>Doc.art.Jasmin Novljaković</w:t>
            </w:r>
          </w:p>
        </w:tc>
        <w:tc>
          <w:tcPr>
            <w:tcW w:w="978" w:type="dxa"/>
            <w:tcBorders>
              <w:top w:val="single" w:sz="12" w:space="0" w:color="auto"/>
              <w:bottom w:val="dashed" w:sz="4" w:space="0" w:color="auto"/>
            </w:tcBorders>
            <w:vAlign w:val="center"/>
          </w:tcPr>
          <w:p w:rsidR="004E344A" w:rsidRPr="00B47605" w:rsidRDefault="004E344A" w:rsidP="004E344A">
            <w:pPr>
              <w:rPr>
                <w:b/>
                <w:sz w:val="20"/>
                <w:szCs w:val="20"/>
              </w:rPr>
            </w:pPr>
            <w:r>
              <w:rPr>
                <w:b/>
                <w:sz w:val="20"/>
                <w:szCs w:val="20"/>
              </w:rPr>
              <w:t>JN121</w:t>
            </w:r>
          </w:p>
        </w:tc>
        <w:tc>
          <w:tcPr>
            <w:tcW w:w="703" w:type="dxa"/>
            <w:tcBorders>
              <w:top w:val="single" w:sz="12" w:space="0" w:color="auto"/>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2</w:t>
            </w:r>
          </w:p>
        </w:tc>
        <w:tc>
          <w:tcPr>
            <w:tcW w:w="703" w:type="dxa"/>
            <w:tcBorders>
              <w:top w:val="single" w:sz="12" w:space="0" w:color="auto"/>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1</w:t>
            </w:r>
          </w:p>
        </w:tc>
        <w:tc>
          <w:tcPr>
            <w:tcW w:w="703" w:type="dxa"/>
            <w:tcBorders>
              <w:top w:val="single" w:sz="12" w:space="0" w:color="auto"/>
              <w:bottom w:val="dashed" w:sz="4" w:space="0" w:color="auto"/>
            </w:tcBorders>
            <w:shd w:val="clear" w:color="auto" w:fill="auto"/>
          </w:tcPr>
          <w:p w:rsidR="004E344A" w:rsidRPr="0028367E" w:rsidRDefault="004E344A" w:rsidP="004E344A">
            <w:pPr>
              <w:jc w:val="center"/>
              <w:rPr>
                <w:b/>
                <w:sz w:val="20"/>
                <w:szCs w:val="20"/>
              </w:rPr>
            </w:pPr>
          </w:p>
        </w:tc>
        <w:tc>
          <w:tcPr>
            <w:tcW w:w="703" w:type="dxa"/>
            <w:gridSpan w:val="2"/>
            <w:tcBorders>
              <w:top w:val="single" w:sz="12" w:space="0" w:color="auto"/>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1</w:t>
            </w:r>
          </w:p>
        </w:tc>
        <w:tc>
          <w:tcPr>
            <w:tcW w:w="703" w:type="dxa"/>
            <w:tcBorders>
              <w:top w:val="single" w:sz="12" w:space="0" w:color="auto"/>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1</w:t>
            </w:r>
          </w:p>
        </w:tc>
        <w:tc>
          <w:tcPr>
            <w:tcW w:w="703" w:type="dxa"/>
            <w:tcBorders>
              <w:top w:val="single" w:sz="12" w:space="0" w:color="auto"/>
              <w:bottom w:val="dashed" w:sz="4" w:space="0" w:color="auto"/>
            </w:tcBorders>
            <w:shd w:val="clear" w:color="auto" w:fill="auto"/>
          </w:tcPr>
          <w:p w:rsidR="004E344A" w:rsidRPr="0028367E" w:rsidRDefault="004E344A" w:rsidP="004E344A">
            <w:pPr>
              <w:jc w:val="center"/>
              <w:rPr>
                <w:b/>
                <w:sz w:val="20"/>
                <w:szCs w:val="20"/>
              </w:rPr>
            </w:pPr>
          </w:p>
        </w:tc>
      </w:tr>
      <w:tr w:rsidR="004E344A" w:rsidRPr="00B47605" w:rsidTr="004E344A">
        <w:trPr>
          <w:trHeight w:val="359"/>
        </w:trPr>
        <w:tc>
          <w:tcPr>
            <w:tcW w:w="709" w:type="dxa"/>
            <w:vMerge/>
            <w:shd w:val="clear" w:color="auto" w:fill="auto"/>
            <w:vAlign w:val="center"/>
          </w:tcPr>
          <w:p w:rsidR="004E344A" w:rsidRPr="00B47605" w:rsidRDefault="004E344A" w:rsidP="004E344A">
            <w:pPr>
              <w:rPr>
                <w:sz w:val="20"/>
                <w:szCs w:val="20"/>
              </w:rPr>
            </w:pPr>
          </w:p>
        </w:tc>
        <w:tc>
          <w:tcPr>
            <w:tcW w:w="1199" w:type="dxa"/>
            <w:vMerge/>
            <w:shd w:val="clear" w:color="auto" w:fill="auto"/>
            <w:vAlign w:val="center"/>
          </w:tcPr>
          <w:p w:rsidR="004E344A" w:rsidRPr="00B47605" w:rsidRDefault="004E344A" w:rsidP="004E344A">
            <w:pPr>
              <w:jc w:val="center"/>
              <w:rPr>
                <w:sz w:val="20"/>
                <w:szCs w:val="20"/>
              </w:rPr>
            </w:pPr>
          </w:p>
        </w:tc>
        <w:tc>
          <w:tcPr>
            <w:tcW w:w="2880" w:type="dxa"/>
            <w:vMerge/>
            <w:shd w:val="clear" w:color="auto" w:fill="auto"/>
            <w:vAlign w:val="center"/>
          </w:tcPr>
          <w:p w:rsidR="004E344A" w:rsidRPr="00B47605" w:rsidRDefault="004E344A" w:rsidP="004E344A">
            <w:pPr>
              <w:rPr>
                <w:sz w:val="20"/>
                <w:szCs w:val="20"/>
              </w:rPr>
            </w:pPr>
          </w:p>
        </w:tc>
        <w:tc>
          <w:tcPr>
            <w:tcW w:w="1200" w:type="dxa"/>
            <w:vMerge/>
            <w:shd w:val="clear" w:color="auto" w:fill="auto"/>
            <w:vAlign w:val="center"/>
          </w:tcPr>
          <w:p w:rsidR="004E344A" w:rsidRPr="00B47605" w:rsidRDefault="004E344A" w:rsidP="004E344A">
            <w:pPr>
              <w:jc w:val="center"/>
              <w:rPr>
                <w:sz w:val="20"/>
                <w:szCs w:val="20"/>
              </w:rPr>
            </w:pPr>
          </w:p>
        </w:tc>
        <w:tc>
          <w:tcPr>
            <w:tcW w:w="600" w:type="dxa"/>
            <w:vMerge/>
            <w:shd w:val="clear" w:color="auto" w:fill="auto"/>
            <w:vAlign w:val="center"/>
          </w:tcPr>
          <w:p w:rsidR="004E344A" w:rsidRPr="00B47605" w:rsidRDefault="004E344A" w:rsidP="004E344A">
            <w:pPr>
              <w:jc w:val="center"/>
              <w:rPr>
                <w:b/>
                <w:sz w:val="20"/>
                <w:szCs w:val="20"/>
              </w:rPr>
            </w:pPr>
          </w:p>
        </w:tc>
        <w:tc>
          <w:tcPr>
            <w:tcW w:w="4285" w:type="dxa"/>
            <w:tcBorders>
              <w:top w:val="dashed" w:sz="4" w:space="0" w:color="auto"/>
              <w:bottom w:val="dashed" w:sz="4" w:space="0" w:color="auto"/>
            </w:tcBorders>
            <w:shd w:val="clear" w:color="auto" w:fill="auto"/>
            <w:vAlign w:val="center"/>
          </w:tcPr>
          <w:p w:rsidR="004E344A" w:rsidRPr="00B47605" w:rsidRDefault="004E344A" w:rsidP="004E344A">
            <w:pPr>
              <w:rPr>
                <w:b/>
                <w:sz w:val="20"/>
                <w:szCs w:val="20"/>
              </w:rPr>
            </w:pPr>
            <w:r>
              <w:rPr>
                <w:b/>
                <w:sz w:val="20"/>
                <w:szCs w:val="20"/>
              </w:rPr>
              <w:t>Saša Anočić , umj.sur.</w:t>
            </w:r>
          </w:p>
        </w:tc>
        <w:tc>
          <w:tcPr>
            <w:tcW w:w="978" w:type="dxa"/>
            <w:tcBorders>
              <w:top w:val="dashed" w:sz="4" w:space="0" w:color="auto"/>
              <w:bottom w:val="dashed" w:sz="4" w:space="0" w:color="auto"/>
            </w:tcBorders>
            <w:vAlign w:val="center"/>
          </w:tcPr>
          <w:p w:rsidR="004E344A" w:rsidRPr="00B47605" w:rsidRDefault="004E344A" w:rsidP="004E344A">
            <w:pPr>
              <w:rPr>
                <w:b/>
              </w:rPr>
            </w:pPr>
            <w:r>
              <w:rPr>
                <w:b/>
              </w:rPr>
              <w:t>SA125</w:t>
            </w:r>
          </w:p>
        </w:tc>
        <w:tc>
          <w:tcPr>
            <w:tcW w:w="703" w:type="dxa"/>
            <w:tcBorders>
              <w:top w:val="dashed" w:sz="4" w:space="0" w:color="auto"/>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4</w:t>
            </w:r>
          </w:p>
        </w:tc>
        <w:tc>
          <w:tcPr>
            <w:tcW w:w="703" w:type="dxa"/>
            <w:tcBorders>
              <w:top w:val="dashed" w:sz="4" w:space="0" w:color="auto"/>
              <w:bottom w:val="dashed" w:sz="4" w:space="0" w:color="auto"/>
            </w:tcBorders>
            <w:shd w:val="clear" w:color="auto" w:fill="auto"/>
          </w:tcPr>
          <w:p w:rsidR="004E344A" w:rsidRPr="0028367E" w:rsidRDefault="004E344A" w:rsidP="004E344A">
            <w:pPr>
              <w:jc w:val="center"/>
              <w:rPr>
                <w:b/>
                <w:sz w:val="20"/>
                <w:szCs w:val="20"/>
              </w:rPr>
            </w:pPr>
            <w:r>
              <w:rPr>
                <w:b/>
                <w:sz w:val="20"/>
                <w:szCs w:val="20"/>
              </w:rPr>
              <w:t>2</w:t>
            </w:r>
          </w:p>
        </w:tc>
        <w:tc>
          <w:tcPr>
            <w:tcW w:w="703" w:type="dxa"/>
            <w:tcBorders>
              <w:top w:val="dashed" w:sz="4" w:space="0" w:color="auto"/>
              <w:bottom w:val="dashed" w:sz="4" w:space="0" w:color="auto"/>
            </w:tcBorders>
            <w:shd w:val="clear" w:color="auto" w:fill="auto"/>
          </w:tcPr>
          <w:p w:rsidR="004E344A" w:rsidRPr="0028367E" w:rsidRDefault="004E344A" w:rsidP="004E344A">
            <w:pPr>
              <w:jc w:val="center"/>
              <w:rPr>
                <w:b/>
                <w:sz w:val="20"/>
                <w:szCs w:val="20"/>
              </w:rPr>
            </w:pPr>
          </w:p>
        </w:tc>
        <w:tc>
          <w:tcPr>
            <w:tcW w:w="703" w:type="dxa"/>
            <w:gridSpan w:val="2"/>
            <w:tcBorders>
              <w:top w:val="dashed" w:sz="4" w:space="0" w:color="auto"/>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1</w:t>
            </w:r>
          </w:p>
        </w:tc>
        <w:tc>
          <w:tcPr>
            <w:tcW w:w="703" w:type="dxa"/>
            <w:tcBorders>
              <w:top w:val="dashed" w:sz="4" w:space="0" w:color="auto"/>
              <w:bottom w:val="dashed" w:sz="4" w:space="0" w:color="auto"/>
            </w:tcBorders>
            <w:shd w:val="clear" w:color="auto" w:fill="auto"/>
          </w:tcPr>
          <w:p w:rsidR="004E344A" w:rsidRPr="0028367E" w:rsidRDefault="004E344A" w:rsidP="004E344A">
            <w:pPr>
              <w:jc w:val="center"/>
              <w:rPr>
                <w:b/>
                <w:sz w:val="20"/>
                <w:szCs w:val="20"/>
              </w:rPr>
            </w:pPr>
            <w:r>
              <w:rPr>
                <w:b/>
                <w:sz w:val="20"/>
                <w:szCs w:val="20"/>
              </w:rPr>
              <w:t>2</w:t>
            </w:r>
          </w:p>
        </w:tc>
        <w:tc>
          <w:tcPr>
            <w:tcW w:w="703" w:type="dxa"/>
            <w:tcBorders>
              <w:top w:val="dashed" w:sz="4" w:space="0" w:color="auto"/>
              <w:bottom w:val="dashed" w:sz="4" w:space="0" w:color="auto"/>
            </w:tcBorders>
            <w:shd w:val="clear" w:color="auto" w:fill="auto"/>
          </w:tcPr>
          <w:p w:rsidR="004E344A" w:rsidRPr="0028367E" w:rsidRDefault="004E344A" w:rsidP="004E344A">
            <w:pPr>
              <w:jc w:val="center"/>
              <w:rPr>
                <w:b/>
                <w:sz w:val="20"/>
                <w:szCs w:val="20"/>
              </w:rPr>
            </w:pPr>
          </w:p>
        </w:tc>
      </w:tr>
      <w:tr w:rsidR="004E344A" w:rsidRPr="00B47605" w:rsidTr="004E344A">
        <w:trPr>
          <w:trHeight w:val="350"/>
        </w:trPr>
        <w:tc>
          <w:tcPr>
            <w:tcW w:w="709" w:type="dxa"/>
            <w:vMerge/>
            <w:shd w:val="clear" w:color="auto" w:fill="auto"/>
            <w:vAlign w:val="center"/>
          </w:tcPr>
          <w:p w:rsidR="004E344A" w:rsidRPr="00B47605" w:rsidRDefault="004E344A" w:rsidP="004E344A">
            <w:pPr>
              <w:rPr>
                <w:sz w:val="20"/>
                <w:szCs w:val="20"/>
              </w:rPr>
            </w:pPr>
          </w:p>
        </w:tc>
        <w:tc>
          <w:tcPr>
            <w:tcW w:w="1199" w:type="dxa"/>
            <w:vMerge/>
            <w:shd w:val="clear" w:color="auto" w:fill="auto"/>
            <w:vAlign w:val="center"/>
          </w:tcPr>
          <w:p w:rsidR="004E344A" w:rsidRPr="00B47605" w:rsidRDefault="004E344A" w:rsidP="004E344A">
            <w:pPr>
              <w:jc w:val="center"/>
              <w:rPr>
                <w:sz w:val="20"/>
                <w:szCs w:val="20"/>
              </w:rPr>
            </w:pPr>
          </w:p>
        </w:tc>
        <w:tc>
          <w:tcPr>
            <w:tcW w:w="2880" w:type="dxa"/>
            <w:vMerge/>
            <w:shd w:val="clear" w:color="auto" w:fill="auto"/>
            <w:vAlign w:val="center"/>
          </w:tcPr>
          <w:p w:rsidR="004E344A" w:rsidRPr="00B47605" w:rsidRDefault="004E344A" w:rsidP="004E344A">
            <w:pPr>
              <w:rPr>
                <w:sz w:val="20"/>
                <w:szCs w:val="20"/>
              </w:rPr>
            </w:pPr>
          </w:p>
        </w:tc>
        <w:tc>
          <w:tcPr>
            <w:tcW w:w="1200" w:type="dxa"/>
            <w:vMerge/>
            <w:shd w:val="clear" w:color="auto" w:fill="auto"/>
            <w:vAlign w:val="center"/>
          </w:tcPr>
          <w:p w:rsidR="004E344A" w:rsidRPr="00B47605" w:rsidRDefault="004E344A" w:rsidP="004E344A">
            <w:pPr>
              <w:jc w:val="center"/>
              <w:rPr>
                <w:sz w:val="20"/>
                <w:szCs w:val="20"/>
              </w:rPr>
            </w:pPr>
          </w:p>
        </w:tc>
        <w:tc>
          <w:tcPr>
            <w:tcW w:w="600" w:type="dxa"/>
            <w:vMerge/>
            <w:shd w:val="clear" w:color="auto" w:fill="auto"/>
            <w:vAlign w:val="center"/>
          </w:tcPr>
          <w:p w:rsidR="004E344A" w:rsidRPr="00B47605" w:rsidRDefault="004E344A" w:rsidP="004E344A">
            <w:pPr>
              <w:jc w:val="center"/>
              <w:rPr>
                <w:b/>
                <w:sz w:val="20"/>
                <w:szCs w:val="20"/>
              </w:rPr>
            </w:pPr>
          </w:p>
        </w:tc>
        <w:tc>
          <w:tcPr>
            <w:tcW w:w="4285" w:type="dxa"/>
            <w:tcBorders>
              <w:top w:val="dashed" w:sz="4" w:space="0" w:color="auto"/>
              <w:bottom w:val="nil"/>
            </w:tcBorders>
            <w:shd w:val="clear" w:color="auto" w:fill="auto"/>
            <w:vAlign w:val="center"/>
          </w:tcPr>
          <w:p w:rsidR="004E344A" w:rsidRPr="00010666" w:rsidRDefault="004E344A" w:rsidP="004E344A">
            <w:pPr>
              <w:rPr>
                <w:i/>
                <w:sz w:val="20"/>
                <w:szCs w:val="20"/>
              </w:rPr>
            </w:pPr>
            <w:r>
              <w:rPr>
                <w:i/>
                <w:sz w:val="20"/>
                <w:szCs w:val="20"/>
              </w:rPr>
              <w:t>Marijan Josipović,ass</w:t>
            </w:r>
          </w:p>
        </w:tc>
        <w:tc>
          <w:tcPr>
            <w:tcW w:w="978" w:type="dxa"/>
            <w:tcBorders>
              <w:top w:val="dashed" w:sz="4" w:space="0" w:color="auto"/>
              <w:bottom w:val="nil"/>
            </w:tcBorders>
            <w:vAlign w:val="center"/>
          </w:tcPr>
          <w:p w:rsidR="004E344A" w:rsidRPr="00F856C3" w:rsidRDefault="004E344A" w:rsidP="004E344A">
            <w:pPr>
              <w:rPr>
                <w:i/>
                <w:sz w:val="20"/>
                <w:szCs w:val="20"/>
              </w:rPr>
            </w:pPr>
            <w:r w:rsidRPr="00F856C3">
              <w:rPr>
                <w:i/>
                <w:sz w:val="20"/>
                <w:szCs w:val="20"/>
              </w:rPr>
              <w:t>MJ325</w:t>
            </w:r>
          </w:p>
        </w:tc>
        <w:tc>
          <w:tcPr>
            <w:tcW w:w="703" w:type="dxa"/>
            <w:tcBorders>
              <w:top w:val="dashed" w:sz="4" w:space="0" w:color="auto"/>
              <w:bottom w:val="nil"/>
            </w:tcBorders>
            <w:shd w:val="clear" w:color="auto" w:fill="auto"/>
          </w:tcPr>
          <w:p w:rsidR="004E344A" w:rsidRPr="0028367E" w:rsidRDefault="004E344A" w:rsidP="004E344A">
            <w:pPr>
              <w:jc w:val="center"/>
              <w:rPr>
                <w:b/>
                <w:sz w:val="20"/>
                <w:szCs w:val="20"/>
              </w:rPr>
            </w:pPr>
          </w:p>
        </w:tc>
        <w:tc>
          <w:tcPr>
            <w:tcW w:w="703" w:type="dxa"/>
            <w:tcBorders>
              <w:top w:val="dashed" w:sz="4" w:space="0" w:color="auto"/>
              <w:bottom w:val="nil"/>
            </w:tcBorders>
            <w:shd w:val="clear" w:color="auto" w:fill="auto"/>
          </w:tcPr>
          <w:p w:rsidR="004E344A" w:rsidRPr="0028367E" w:rsidRDefault="004E344A" w:rsidP="004E344A">
            <w:pPr>
              <w:jc w:val="center"/>
              <w:rPr>
                <w:i/>
                <w:sz w:val="20"/>
                <w:szCs w:val="20"/>
              </w:rPr>
            </w:pPr>
            <w:r>
              <w:rPr>
                <w:i/>
                <w:sz w:val="20"/>
                <w:szCs w:val="20"/>
              </w:rPr>
              <w:t>1</w:t>
            </w:r>
          </w:p>
        </w:tc>
        <w:tc>
          <w:tcPr>
            <w:tcW w:w="703" w:type="dxa"/>
            <w:tcBorders>
              <w:top w:val="dashed" w:sz="4" w:space="0" w:color="auto"/>
              <w:bottom w:val="nil"/>
            </w:tcBorders>
            <w:shd w:val="clear" w:color="auto" w:fill="auto"/>
          </w:tcPr>
          <w:p w:rsidR="004E344A" w:rsidRPr="0028367E" w:rsidRDefault="004E344A" w:rsidP="004E344A">
            <w:pPr>
              <w:jc w:val="center"/>
              <w:rPr>
                <w:i/>
                <w:sz w:val="20"/>
                <w:szCs w:val="20"/>
              </w:rPr>
            </w:pPr>
          </w:p>
        </w:tc>
        <w:tc>
          <w:tcPr>
            <w:tcW w:w="703" w:type="dxa"/>
            <w:gridSpan w:val="2"/>
            <w:tcBorders>
              <w:top w:val="dashed" w:sz="4" w:space="0" w:color="auto"/>
              <w:bottom w:val="nil"/>
            </w:tcBorders>
            <w:shd w:val="clear" w:color="auto" w:fill="auto"/>
          </w:tcPr>
          <w:p w:rsidR="004E344A" w:rsidRPr="0028367E" w:rsidRDefault="004E344A" w:rsidP="004E344A">
            <w:pPr>
              <w:jc w:val="center"/>
              <w:rPr>
                <w:i/>
                <w:sz w:val="20"/>
                <w:szCs w:val="20"/>
              </w:rPr>
            </w:pPr>
          </w:p>
        </w:tc>
        <w:tc>
          <w:tcPr>
            <w:tcW w:w="703" w:type="dxa"/>
            <w:tcBorders>
              <w:top w:val="dashed" w:sz="4" w:space="0" w:color="auto"/>
              <w:bottom w:val="nil"/>
            </w:tcBorders>
            <w:shd w:val="clear" w:color="auto" w:fill="auto"/>
          </w:tcPr>
          <w:p w:rsidR="004E344A" w:rsidRPr="0028367E" w:rsidRDefault="004E344A" w:rsidP="004E344A">
            <w:pPr>
              <w:jc w:val="center"/>
              <w:rPr>
                <w:i/>
                <w:sz w:val="20"/>
                <w:szCs w:val="20"/>
              </w:rPr>
            </w:pPr>
            <w:r>
              <w:rPr>
                <w:i/>
                <w:sz w:val="20"/>
                <w:szCs w:val="20"/>
              </w:rPr>
              <w:t>2</w:t>
            </w:r>
          </w:p>
        </w:tc>
        <w:tc>
          <w:tcPr>
            <w:tcW w:w="703" w:type="dxa"/>
            <w:tcBorders>
              <w:top w:val="dashed" w:sz="4" w:space="0" w:color="auto"/>
              <w:bottom w:val="nil"/>
            </w:tcBorders>
            <w:shd w:val="clear" w:color="auto" w:fill="auto"/>
          </w:tcPr>
          <w:p w:rsidR="004E344A" w:rsidRPr="0028367E" w:rsidRDefault="004E344A" w:rsidP="004E344A">
            <w:pPr>
              <w:jc w:val="center"/>
              <w:rPr>
                <w:i/>
                <w:sz w:val="20"/>
                <w:szCs w:val="20"/>
              </w:rPr>
            </w:pPr>
          </w:p>
        </w:tc>
      </w:tr>
      <w:tr w:rsidR="004E344A" w:rsidRPr="00B47605" w:rsidTr="004E344A">
        <w:trPr>
          <w:trHeight w:val="341"/>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2.</w:t>
            </w:r>
          </w:p>
        </w:tc>
        <w:tc>
          <w:tcPr>
            <w:tcW w:w="119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0202</w:t>
            </w:r>
          </w:p>
        </w:tc>
        <w:tc>
          <w:tcPr>
            <w:tcW w:w="2880" w:type="dxa"/>
            <w:vMerge w:val="restart"/>
            <w:shd w:val="clear" w:color="auto" w:fill="auto"/>
            <w:vAlign w:val="center"/>
          </w:tcPr>
          <w:p w:rsidR="004E344A" w:rsidRPr="00B47605" w:rsidRDefault="004E344A" w:rsidP="004E344A">
            <w:pPr>
              <w:rPr>
                <w:sz w:val="20"/>
                <w:szCs w:val="20"/>
              </w:rPr>
            </w:pPr>
            <w:r w:rsidRPr="00B47605">
              <w:rPr>
                <w:sz w:val="20"/>
                <w:szCs w:val="20"/>
              </w:rPr>
              <w:t>Animacija: marionete</w:t>
            </w:r>
          </w:p>
        </w:tc>
        <w:tc>
          <w:tcPr>
            <w:tcW w:w="1200" w:type="dxa"/>
            <w:vMerge w:val="restart"/>
            <w:shd w:val="clear" w:color="auto" w:fill="auto"/>
            <w:vAlign w:val="center"/>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vAlign w:val="center"/>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6</w:t>
            </w:r>
          </w:p>
        </w:tc>
        <w:tc>
          <w:tcPr>
            <w:tcW w:w="4285" w:type="dxa"/>
            <w:tcBorders>
              <w:bottom w:val="dashed" w:sz="4" w:space="0" w:color="auto"/>
            </w:tcBorders>
            <w:shd w:val="clear" w:color="auto" w:fill="auto"/>
            <w:vAlign w:val="center"/>
          </w:tcPr>
          <w:p w:rsidR="004E344A" w:rsidRDefault="004E344A" w:rsidP="004E344A">
            <w:pPr>
              <w:ind w:right="-108"/>
              <w:rPr>
                <w:b/>
                <w:sz w:val="20"/>
                <w:szCs w:val="20"/>
              </w:rPr>
            </w:pPr>
            <w:r>
              <w:rPr>
                <w:b/>
                <w:sz w:val="20"/>
                <w:szCs w:val="20"/>
              </w:rPr>
              <w:t>Doc.art.</w:t>
            </w:r>
            <w:r w:rsidRPr="00BF5A00">
              <w:rPr>
                <w:b/>
                <w:sz w:val="20"/>
                <w:szCs w:val="20"/>
              </w:rPr>
              <w:t xml:space="preserve">Nenad </w:t>
            </w:r>
            <w:r>
              <w:rPr>
                <w:b/>
                <w:sz w:val="20"/>
                <w:szCs w:val="20"/>
              </w:rPr>
              <w:t xml:space="preserve"> P</w:t>
            </w:r>
            <w:r w:rsidRPr="00BF5A00">
              <w:rPr>
                <w:b/>
                <w:sz w:val="20"/>
                <w:szCs w:val="20"/>
              </w:rPr>
              <w:t>avlović</w:t>
            </w:r>
          </w:p>
          <w:p w:rsidR="004E344A" w:rsidRDefault="004E344A" w:rsidP="004E344A">
            <w:pPr>
              <w:ind w:right="-108"/>
              <w:rPr>
                <w:b/>
                <w:sz w:val="20"/>
                <w:szCs w:val="20"/>
              </w:rPr>
            </w:pPr>
          </w:p>
          <w:p w:rsidR="004E344A" w:rsidRPr="007815A2" w:rsidRDefault="004E344A" w:rsidP="004E344A">
            <w:pPr>
              <w:ind w:right="-108"/>
              <w:rPr>
                <w:i/>
                <w:sz w:val="20"/>
                <w:szCs w:val="20"/>
              </w:rPr>
            </w:pPr>
            <w:r w:rsidRPr="007815A2">
              <w:rPr>
                <w:i/>
                <w:sz w:val="20"/>
                <w:szCs w:val="20"/>
              </w:rPr>
              <w:t xml:space="preserve">Ludmila Fedorova </w:t>
            </w:r>
            <w:r>
              <w:rPr>
                <w:i/>
                <w:sz w:val="20"/>
                <w:szCs w:val="20"/>
              </w:rPr>
              <w:t>, vrh.umj.</w:t>
            </w:r>
          </w:p>
          <w:p w:rsidR="004E344A" w:rsidRDefault="004E344A" w:rsidP="004E344A">
            <w:pPr>
              <w:ind w:right="-108"/>
              <w:rPr>
                <w:b/>
                <w:sz w:val="20"/>
                <w:szCs w:val="20"/>
              </w:rPr>
            </w:pPr>
          </w:p>
          <w:p w:rsidR="004E344A" w:rsidRPr="00BF5A00" w:rsidRDefault="004E344A" w:rsidP="004E344A">
            <w:pPr>
              <w:ind w:right="-108"/>
              <w:rPr>
                <w:b/>
                <w:sz w:val="20"/>
                <w:szCs w:val="20"/>
              </w:rPr>
            </w:pPr>
          </w:p>
        </w:tc>
        <w:tc>
          <w:tcPr>
            <w:tcW w:w="978" w:type="dxa"/>
            <w:tcBorders>
              <w:bottom w:val="dashed" w:sz="4" w:space="0" w:color="auto"/>
            </w:tcBorders>
            <w:vAlign w:val="center"/>
          </w:tcPr>
          <w:p w:rsidR="004E344A" w:rsidRDefault="004E344A" w:rsidP="004E344A">
            <w:pPr>
              <w:ind w:right="-108"/>
              <w:rPr>
                <w:b/>
                <w:sz w:val="20"/>
                <w:szCs w:val="20"/>
              </w:rPr>
            </w:pPr>
            <w:r>
              <w:rPr>
                <w:b/>
                <w:sz w:val="20"/>
                <w:szCs w:val="20"/>
              </w:rPr>
              <w:t>NP180</w:t>
            </w:r>
          </w:p>
          <w:p w:rsidR="004E344A" w:rsidRPr="009573F9" w:rsidRDefault="004E344A" w:rsidP="004E344A">
            <w:pPr>
              <w:ind w:right="-108"/>
              <w:rPr>
                <w:b/>
                <w:sz w:val="20"/>
                <w:szCs w:val="20"/>
              </w:rPr>
            </w:pPr>
          </w:p>
          <w:p w:rsidR="004E344A" w:rsidRPr="009573F9" w:rsidRDefault="004E344A" w:rsidP="004E344A">
            <w:pPr>
              <w:ind w:right="-108"/>
              <w:rPr>
                <w:i/>
                <w:sz w:val="20"/>
                <w:szCs w:val="20"/>
              </w:rPr>
            </w:pPr>
            <w:r w:rsidRPr="009573F9">
              <w:rPr>
                <w:i/>
                <w:sz w:val="20"/>
                <w:szCs w:val="20"/>
              </w:rPr>
              <w:t>LF108</w:t>
            </w:r>
          </w:p>
        </w:tc>
        <w:tc>
          <w:tcPr>
            <w:tcW w:w="703" w:type="dxa"/>
            <w:tcBorders>
              <w:bottom w:val="dashed" w:sz="4" w:space="0" w:color="auto"/>
            </w:tcBorders>
            <w:shd w:val="clear" w:color="auto" w:fill="auto"/>
          </w:tcPr>
          <w:p w:rsidR="004E344A" w:rsidRDefault="004E344A" w:rsidP="004E344A">
            <w:pPr>
              <w:jc w:val="center"/>
              <w:rPr>
                <w:i/>
                <w:sz w:val="20"/>
                <w:szCs w:val="20"/>
              </w:rPr>
            </w:pPr>
          </w:p>
          <w:p w:rsidR="004E344A" w:rsidRDefault="004E344A" w:rsidP="004E344A">
            <w:pPr>
              <w:rPr>
                <w:i/>
                <w:sz w:val="20"/>
                <w:szCs w:val="20"/>
              </w:rPr>
            </w:pPr>
          </w:p>
          <w:p w:rsidR="004E344A" w:rsidRDefault="004E344A" w:rsidP="004E344A">
            <w:pPr>
              <w:rPr>
                <w:i/>
                <w:sz w:val="20"/>
                <w:szCs w:val="20"/>
              </w:rPr>
            </w:pPr>
          </w:p>
          <w:p w:rsidR="004E344A" w:rsidRPr="007815A2" w:rsidRDefault="004E344A" w:rsidP="004E344A">
            <w:pPr>
              <w:rPr>
                <w:i/>
                <w:sz w:val="20"/>
                <w:szCs w:val="20"/>
              </w:rPr>
            </w:pPr>
            <w:r>
              <w:rPr>
                <w:i/>
                <w:sz w:val="20"/>
                <w:szCs w:val="20"/>
              </w:rPr>
              <w:t>6</w:t>
            </w:r>
          </w:p>
        </w:tc>
        <w:tc>
          <w:tcPr>
            <w:tcW w:w="703" w:type="dxa"/>
            <w:tcBorders>
              <w:bottom w:val="dashed" w:sz="4" w:space="0" w:color="auto"/>
            </w:tcBorders>
            <w:shd w:val="clear" w:color="auto" w:fill="auto"/>
          </w:tcPr>
          <w:p w:rsidR="004E344A" w:rsidRDefault="004E344A" w:rsidP="004E344A">
            <w:pPr>
              <w:jc w:val="center"/>
              <w:rPr>
                <w:b/>
                <w:sz w:val="20"/>
                <w:szCs w:val="20"/>
              </w:rPr>
            </w:pPr>
            <w:r>
              <w:rPr>
                <w:b/>
                <w:sz w:val="20"/>
                <w:szCs w:val="20"/>
              </w:rPr>
              <w:t>1</w:t>
            </w:r>
          </w:p>
          <w:p w:rsidR="004E344A" w:rsidRDefault="004E344A" w:rsidP="004E344A">
            <w:pPr>
              <w:jc w:val="center"/>
              <w:rPr>
                <w:b/>
                <w:sz w:val="20"/>
                <w:szCs w:val="20"/>
              </w:rPr>
            </w:pPr>
          </w:p>
          <w:p w:rsidR="004E344A" w:rsidRPr="0028367E" w:rsidRDefault="004E344A" w:rsidP="004E344A">
            <w:pPr>
              <w:jc w:val="center"/>
              <w:rPr>
                <w:b/>
                <w:sz w:val="20"/>
                <w:szCs w:val="20"/>
              </w:rPr>
            </w:pP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c>
          <w:tcPr>
            <w:tcW w:w="703" w:type="dxa"/>
            <w:gridSpan w:val="2"/>
            <w:tcBorders>
              <w:bottom w:val="dashed" w:sz="4" w:space="0" w:color="auto"/>
            </w:tcBorders>
            <w:shd w:val="clear" w:color="auto" w:fill="auto"/>
          </w:tcPr>
          <w:p w:rsidR="004E344A" w:rsidRDefault="004E344A" w:rsidP="004E344A">
            <w:pPr>
              <w:jc w:val="center"/>
              <w:rPr>
                <w:i/>
                <w:sz w:val="20"/>
                <w:szCs w:val="20"/>
              </w:rPr>
            </w:pPr>
          </w:p>
          <w:p w:rsidR="004E344A" w:rsidRDefault="004E344A" w:rsidP="004E344A">
            <w:pPr>
              <w:jc w:val="center"/>
              <w:rPr>
                <w:i/>
                <w:sz w:val="20"/>
                <w:szCs w:val="20"/>
              </w:rPr>
            </w:pPr>
          </w:p>
          <w:p w:rsidR="004E344A" w:rsidRDefault="004E344A" w:rsidP="004E344A">
            <w:pPr>
              <w:jc w:val="center"/>
              <w:rPr>
                <w:i/>
                <w:sz w:val="20"/>
                <w:szCs w:val="20"/>
              </w:rPr>
            </w:pPr>
          </w:p>
          <w:p w:rsidR="004E344A" w:rsidRPr="007815A2" w:rsidRDefault="004E344A" w:rsidP="004E344A">
            <w:pPr>
              <w:rPr>
                <w:i/>
                <w:sz w:val="20"/>
                <w:szCs w:val="20"/>
              </w:rPr>
            </w:pPr>
            <w:r>
              <w:rPr>
                <w:i/>
                <w:sz w:val="20"/>
                <w:szCs w:val="20"/>
              </w:rPr>
              <w:t>1</w:t>
            </w:r>
          </w:p>
        </w:tc>
        <w:tc>
          <w:tcPr>
            <w:tcW w:w="703" w:type="dxa"/>
            <w:tcBorders>
              <w:bottom w:val="dashed" w:sz="4" w:space="0" w:color="auto"/>
            </w:tcBorders>
            <w:shd w:val="clear" w:color="auto" w:fill="auto"/>
          </w:tcPr>
          <w:p w:rsidR="004E344A" w:rsidRDefault="004E344A" w:rsidP="004E344A">
            <w:pPr>
              <w:jc w:val="center"/>
              <w:rPr>
                <w:b/>
                <w:sz w:val="20"/>
                <w:szCs w:val="20"/>
              </w:rPr>
            </w:pPr>
            <w:r>
              <w:rPr>
                <w:b/>
                <w:sz w:val="20"/>
                <w:szCs w:val="20"/>
              </w:rPr>
              <w:t>1</w:t>
            </w:r>
          </w:p>
          <w:p w:rsidR="004E344A" w:rsidRDefault="004E344A" w:rsidP="004E344A">
            <w:pPr>
              <w:jc w:val="center"/>
              <w:rPr>
                <w:b/>
                <w:sz w:val="20"/>
                <w:szCs w:val="20"/>
              </w:rPr>
            </w:pPr>
          </w:p>
          <w:p w:rsidR="004E344A" w:rsidRPr="0028367E" w:rsidRDefault="004E344A" w:rsidP="004E344A">
            <w:pPr>
              <w:jc w:val="center"/>
              <w:rPr>
                <w:b/>
                <w:sz w:val="20"/>
                <w:szCs w:val="20"/>
              </w:rPr>
            </w:pP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r>
      <w:tr w:rsidR="004E344A" w:rsidRPr="00B47605" w:rsidTr="004E344A">
        <w:trPr>
          <w:trHeight w:val="350"/>
        </w:trPr>
        <w:tc>
          <w:tcPr>
            <w:tcW w:w="709" w:type="dxa"/>
            <w:vMerge/>
            <w:shd w:val="clear" w:color="auto" w:fill="auto"/>
            <w:vAlign w:val="center"/>
          </w:tcPr>
          <w:p w:rsidR="004E344A" w:rsidRPr="00B47605" w:rsidRDefault="004E344A" w:rsidP="004E344A">
            <w:pPr>
              <w:rPr>
                <w:sz w:val="20"/>
                <w:szCs w:val="20"/>
              </w:rPr>
            </w:pPr>
          </w:p>
        </w:tc>
        <w:tc>
          <w:tcPr>
            <w:tcW w:w="1199" w:type="dxa"/>
            <w:vMerge/>
            <w:shd w:val="clear" w:color="auto" w:fill="auto"/>
            <w:vAlign w:val="center"/>
          </w:tcPr>
          <w:p w:rsidR="004E344A" w:rsidRPr="00B47605" w:rsidRDefault="004E344A" w:rsidP="004E344A">
            <w:pPr>
              <w:jc w:val="center"/>
              <w:rPr>
                <w:sz w:val="20"/>
                <w:szCs w:val="20"/>
              </w:rPr>
            </w:pPr>
          </w:p>
        </w:tc>
        <w:tc>
          <w:tcPr>
            <w:tcW w:w="2880" w:type="dxa"/>
            <w:vMerge/>
            <w:shd w:val="clear" w:color="auto" w:fill="auto"/>
            <w:vAlign w:val="center"/>
          </w:tcPr>
          <w:p w:rsidR="004E344A" w:rsidRPr="00B47605" w:rsidRDefault="004E344A" w:rsidP="004E344A">
            <w:pPr>
              <w:rPr>
                <w:sz w:val="20"/>
                <w:szCs w:val="20"/>
              </w:rPr>
            </w:pPr>
          </w:p>
        </w:tc>
        <w:tc>
          <w:tcPr>
            <w:tcW w:w="1200" w:type="dxa"/>
            <w:vMerge/>
            <w:shd w:val="clear" w:color="auto" w:fill="auto"/>
            <w:vAlign w:val="center"/>
          </w:tcPr>
          <w:p w:rsidR="004E344A" w:rsidRPr="00B47605" w:rsidRDefault="004E344A" w:rsidP="004E344A">
            <w:pPr>
              <w:jc w:val="center"/>
              <w:rPr>
                <w:sz w:val="20"/>
                <w:szCs w:val="20"/>
              </w:rPr>
            </w:pPr>
          </w:p>
        </w:tc>
        <w:tc>
          <w:tcPr>
            <w:tcW w:w="600" w:type="dxa"/>
            <w:vMerge/>
            <w:shd w:val="clear" w:color="auto" w:fill="auto"/>
            <w:vAlign w:val="center"/>
          </w:tcPr>
          <w:p w:rsidR="004E344A" w:rsidRPr="00B47605" w:rsidRDefault="004E344A" w:rsidP="004E344A">
            <w:pPr>
              <w:jc w:val="center"/>
              <w:rPr>
                <w:b/>
                <w:sz w:val="20"/>
                <w:szCs w:val="20"/>
              </w:rPr>
            </w:pPr>
          </w:p>
        </w:tc>
        <w:tc>
          <w:tcPr>
            <w:tcW w:w="4285" w:type="dxa"/>
            <w:tcBorders>
              <w:top w:val="dashed" w:sz="4" w:space="0" w:color="auto"/>
              <w:bottom w:val="dashed" w:sz="4" w:space="0" w:color="auto"/>
            </w:tcBorders>
            <w:shd w:val="clear" w:color="auto" w:fill="auto"/>
            <w:vAlign w:val="center"/>
          </w:tcPr>
          <w:p w:rsidR="004E344A" w:rsidRPr="005B4C12" w:rsidRDefault="004E344A" w:rsidP="004E344A">
            <w:pPr>
              <w:rPr>
                <w:i/>
                <w:sz w:val="20"/>
                <w:szCs w:val="20"/>
              </w:rPr>
            </w:pPr>
            <w:r>
              <w:rPr>
                <w:i/>
                <w:sz w:val="20"/>
                <w:szCs w:val="20"/>
              </w:rPr>
              <w:t>Gordan Marijanović</w:t>
            </w:r>
            <w:r w:rsidRPr="005B4C12">
              <w:rPr>
                <w:i/>
                <w:sz w:val="20"/>
                <w:szCs w:val="20"/>
              </w:rPr>
              <w:t>,ass</w:t>
            </w:r>
          </w:p>
        </w:tc>
        <w:tc>
          <w:tcPr>
            <w:tcW w:w="978" w:type="dxa"/>
            <w:tcBorders>
              <w:top w:val="dashed" w:sz="4" w:space="0" w:color="auto"/>
              <w:bottom w:val="dashed" w:sz="4" w:space="0" w:color="auto"/>
            </w:tcBorders>
            <w:vAlign w:val="center"/>
          </w:tcPr>
          <w:p w:rsidR="004E344A" w:rsidRPr="00BA4864" w:rsidRDefault="004E344A" w:rsidP="004E344A">
            <w:pPr>
              <w:rPr>
                <w:i/>
                <w:sz w:val="20"/>
                <w:szCs w:val="20"/>
              </w:rPr>
            </w:pPr>
            <w:r w:rsidRPr="00BA4864">
              <w:rPr>
                <w:i/>
                <w:sz w:val="20"/>
                <w:szCs w:val="20"/>
              </w:rPr>
              <w:t>GM</w:t>
            </w:r>
            <w:r>
              <w:rPr>
                <w:i/>
                <w:sz w:val="20"/>
                <w:szCs w:val="20"/>
              </w:rPr>
              <w:t>172</w:t>
            </w:r>
          </w:p>
        </w:tc>
        <w:tc>
          <w:tcPr>
            <w:tcW w:w="703" w:type="dxa"/>
            <w:tcBorders>
              <w:top w:val="dashed" w:sz="4" w:space="0" w:color="auto"/>
              <w:bottom w:val="dashed" w:sz="4" w:space="0" w:color="auto"/>
            </w:tcBorders>
            <w:shd w:val="clear" w:color="auto" w:fill="auto"/>
          </w:tcPr>
          <w:p w:rsidR="004E344A" w:rsidRPr="0028367E" w:rsidRDefault="004E344A" w:rsidP="004E344A">
            <w:pPr>
              <w:jc w:val="center"/>
              <w:rPr>
                <w:b/>
                <w:sz w:val="20"/>
                <w:szCs w:val="20"/>
              </w:rPr>
            </w:pPr>
          </w:p>
        </w:tc>
        <w:tc>
          <w:tcPr>
            <w:tcW w:w="703" w:type="dxa"/>
            <w:tcBorders>
              <w:top w:val="dashed" w:sz="4" w:space="0" w:color="auto"/>
              <w:bottom w:val="dashed" w:sz="4" w:space="0" w:color="auto"/>
            </w:tcBorders>
            <w:shd w:val="clear" w:color="auto" w:fill="auto"/>
          </w:tcPr>
          <w:p w:rsidR="004E344A" w:rsidRPr="0028367E" w:rsidRDefault="004E344A" w:rsidP="004E344A">
            <w:pPr>
              <w:jc w:val="center"/>
              <w:rPr>
                <w:i/>
                <w:sz w:val="20"/>
                <w:szCs w:val="20"/>
              </w:rPr>
            </w:pPr>
            <w:r>
              <w:rPr>
                <w:i/>
                <w:sz w:val="20"/>
                <w:szCs w:val="20"/>
              </w:rPr>
              <w:t>3</w:t>
            </w:r>
          </w:p>
        </w:tc>
        <w:tc>
          <w:tcPr>
            <w:tcW w:w="703" w:type="dxa"/>
            <w:tcBorders>
              <w:top w:val="dashed" w:sz="4" w:space="0" w:color="auto"/>
              <w:bottom w:val="dashed" w:sz="4" w:space="0" w:color="auto"/>
            </w:tcBorders>
            <w:shd w:val="clear" w:color="auto" w:fill="auto"/>
          </w:tcPr>
          <w:p w:rsidR="004E344A" w:rsidRPr="0028367E" w:rsidRDefault="004E344A" w:rsidP="004E344A">
            <w:pPr>
              <w:jc w:val="center"/>
              <w:rPr>
                <w:i/>
                <w:sz w:val="20"/>
                <w:szCs w:val="20"/>
              </w:rPr>
            </w:pPr>
          </w:p>
        </w:tc>
        <w:tc>
          <w:tcPr>
            <w:tcW w:w="703" w:type="dxa"/>
            <w:gridSpan w:val="2"/>
            <w:tcBorders>
              <w:top w:val="dashed" w:sz="4" w:space="0" w:color="auto"/>
              <w:bottom w:val="dashed" w:sz="4" w:space="0" w:color="auto"/>
            </w:tcBorders>
            <w:shd w:val="clear" w:color="auto" w:fill="auto"/>
          </w:tcPr>
          <w:p w:rsidR="004E344A" w:rsidRPr="0028367E" w:rsidRDefault="004E344A" w:rsidP="004E344A">
            <w:pPr>
              <w:jc w:val="center"/>
              <w:rPr>
                <w:i/>
                <w:sz w:val="20"/>
                <w:szCs w:val="20"/>
              </w:rPr>
            </w:pPr>
          </w:p>
        </w:tc>
        <w:tc>
          <w:tcPr>
            <w:tcW w:w="703" w:type="dxa"/>
            <w:tcBorders>
              <w:top w:val="dashed" w:sz="4" w:space="0" w:color="auto"/>
              <w:bottom w:val="dashed" w:sz="4" w:space="0" w:color="auto"/>
            </w:tcBorders>
            <w:shd w:val="clear" w:color="auto" w:fill="auto"/>
          </w:tcPr>
          <w:p w:rsidR="004E344A" w:rsidRPr="0028367E" w:rsidRDefault="004E344A" w:rsidP="004E344A">
            <w:pPr>
              <w:jc w:val="center"/>
              <w:rPr>
                <w:i/>
                <w:sz w:val="20"/>
                <w:szCs w:val="20"/>
              </w:rPr>
            </w:pPr>
            <w:r w:rsidRPr="0028367E">
              <w:rPr>
                <w:i/>
                <w:sz w:val="20"/>
                <w:szCs w:val="20"/>
              </w:rPr>
              <w:t>1</w:t>
            </w:r>
          </w:p>
        </w:tc>
        <w:tc>
          <w:tcPr>
            <w:tcW w:w="703" w:type="dxa"/>
            <w:tcBorders>
              <w:top w:val="dashed" w:sz="4" w:space="0" w:color="auto"/>
              <w:bottom w:val="dashed" w:sz="4" w:space="0" w:color="auto"/>
            </w:tcBorders>
            <w:shd w:val="clear" w:color="auto" w:fill="auto"/>
          </w:tcPr>
          <w:p w:rsidR="004E344A" w:rsidRPr="0028367E" w:rsidRDefault="004E344A" w:rsidP="004E344A">
            <w:pPr>
              <w:jc w:val="center"/>
              <w:rPr>
                <w:i/>
                <w:sz w:val="20"/>
                <w:szCs w:val="20"/>
              </w:rPr>
            </w:pPr>
          </w:p>
        </w:tc>
      </w:tr>
      <w:tr w:rsidR="004E344A" w:rsidRPr="00B47605" w:rsidTr="004E344A">
        <w:trPr>
          <w:trHeight w:val="269"/>
        </w:trPr>
        <w:tc>
          <w:tcPr>
            <w:tcW w:w="709" w:type="dxa"/>
            <w:vMerge w:val="restart"/>
            <w:tcBorders>
              <w:top w:val="dashed" w:sz="4" w:space="0" w:color="auto"/>
            </w:tcBorders>
            <w:shd w:val="clear" w:color="auto" w:fill="auto"/>
            <w:vAlign w:val="center"/>
          </w:tcPr>
          <w:p w:rsidR="004E344A" w:rsidRPr="00B47605" w:rsidRDefault="004E344A" w:rsidP="004E344A">
            <w:pPr>
              <w:rPr>
                <w:sz w:val="20"/>
                <w:szCs w:val="20"/>
              </w:rPr>
            </w:pPr>
            <w:r w:rsidRPr="00B47605">
              <w:rPr>
                <w:sz w:val="20"/>
                <w:szCs w:val="20"/>
              </w:rPr>
              <w:t>3.</w:t>
            </w:r>
          </w:p>
        </w:tc>
        <w:tc>
          <w:tcPr>
            <w:tcW w:w="119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0304</w:t>
            </w:r>
          </w:p>
        </w:tc>
        <w:tc>
          <w:tcPr>
            <w:tcW w:w="2880" w:type="dxa"/>
            <w:vMerge w:val="restart"/>
            <w:shd w:val="clear" w:color="auto" w:fill="auto"/>
            <w:vAlign w:val="center"/>
          </w:tcPr>
          <w:p w:rsidR="004E344A" w:rsidRPr="00B47605" w:rsidRDefault="004E344A" w:rsidP="004E344A">
            <w:pPr>
              <w:rPr>
                <w:sz w:val="20"/>
                <w:szCs w:val="20"/>
              </w:rPr>
            </w:pPr>
            <w:r w:rsidRPr="00B47605">
              <w:rPr>
                <w:sz w:val="20"/>
                <w:szCs w:val="20"/>
              </w:rPr>
              <w:t>Pokret 4:  modernizam  u  plesu</w:t>
            </w:r>
          </w:p>
        </w:tc>
        <w:tc>
          <w:tcPr>
            <w:tcW w:w="1200" w:type="dxa"/>
            <w:vMerge w:val="restart"/>
            <w:shd w:val="clear" w:color="auto" w:fill="auto"/>
            <w:vAlign w:val="center"/>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vAlign w:val="center"/>
          </w:tcPr>
          <w:p w:rsidR="004E344A" w:rsidRPr="00B47605" w:rsidRDefault="004E344A" w:rsidP="004E344A">
            <w:pPr>
              <w:jc w:val="center"/>
              <w:rPr>
                <w:b/>
                <w:sz w:val="20"/>
                <w:szCs w:val="20"/>
              </w:rPr>
            </w:pPr>
            <w:r w:rsidRPr="00B47605">
              <w:rPr>
                <w:b/>
                <w:sz w:val="20"/>
                <w:szCs w:val="20"/>
              </w:rPr>
              <w:t>3</w:t>
            </w:r>
          </w:p>
        </w:tc>
        <w:tc>
          <w:tcPr>
            <w:tcW w:w="4285" w:type="dxa"/>
            <w:tcBorders>
              <w:bottom w:val="dashed" w:sz="4" w:space="0" w:color="auto"/>
            </w:tcBorders>
            <w:shd w:val="clear" w:color="auto" w:fill="auto"/>
            <w:vAlign w:val="center"/>
          </w:tcPr>
          <w:p w:rsidR="004E344A" w:rsidRPr="00B47605" w:rsidRDefault="004E344A" w:rsidP="004E344A">
            <w:pPr>
              <w:ind w:right="-108"/>
              <w:rPr>
                <w:b/>
                <w:sz w:val="20"/>
                <w:szCs w:val="20"/>
              </w:rPr>
            </w:pPr>
            <w:r w:rsidRPr="00B47605">
              <w:rPr>
                <w:b/>
                <w:sz w:val="20"/>
                <w:szCs w:val="20"/>
              </w:rPr>
              <w:t>izv. prof. art. Maja Đurinović</w:t>
            </w:r>
          </w:p>
        </w:tc>
        <w:tc>
          <w:tcPr>
            <w:tcW w:w="978" w:type="dxa"/>
            <w:tcBorders>
              <w:bottom w:val="dashed" w:sz="4" w:space="0" w:color="auto"/>
            </w:tcBorders>
            <w:vAlign w:val="center"/>
          </w:tcPr>
          <w:p w:rsidR="004E344A" w:rsidRPr="00B47605" w:rsidRDefault="004E344A" w:rsidP="004E344A">
            <w:pPr>
              <w:ind w:right="-108"/>
              <w:rPr>
                <w:b/>
                <w:sz w:val="20"/>
                <w:szCs w:val="20"/>
              </w:rPr>
            </w:pPr>
            <w:r w:rsidRPr="00B47605">
              <w:rPr>
                <w:b/>
                <w:sz w:val="20"/>
                <w:szCs w:val="20"/>
              </w:rPr>
              <w:t>MĐ106</w:t>
            </w: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2</w:t>
            </w: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c>
          <w:tcPr>
            <w:tcW w:w="703" w:type="dxa"/>
            <w:gridSpan w:val="2"/>
            <w:tcBorders>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1</w:t>
            </w: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r>
      <w:tr w:rsidR="004E344A" w:rsidRPr="00B47605" w:rsidTr="004E344A">
        <w:trPr>
          <w:trHeight w:val="350"/>
        </w:trPr>
        <w:tc>
          <w:tcPr>
            <w:tcW w:w="709" w:type="dxa"/>
            <w:vMerge/>
            <w:shd w:val="clear" w:color="auto" w:fill="auto"/>
            <w:vAlign w:val="center"/>
          </w:tcPr>
          <w:p w:rsidR="004E344A" w:rsidRPr="00B47605" w:rsidRDefault="004E344A" w:rsidP="004E344A">
            <w:pPr>
              <w:rPr>
                <w:sz w:val="20"/>
                <w:szCs w:val="20"/>
              </w:rPr>
            </w:pPr>
          </w:p>
        </w:tc>
        <w:tc>
          <w:tcPr>
            <w:tcW w:w="1199" w:type="dxa"/>
            <w:vMerge/>
            <w:shd w:val="clear" w:color="auto" w:fill="auto"/>
            <w:vAlign w:val="center"/>
          </w:tcPr>
          <w:p w:rsidR="004E344A" w:rsidRPr="00B47605" w:rsidRDefault="004E344A" w:rsidP="004E344A">
            <w:pPr>
              <w:jc w:val="center"/>
              <w:rPr>
                <w:sz w:val="20"/>
                <w:szCs w:val="20"/>
              </w:rPr>
            </w:pPr>
          </w:p>
        </w:tc>
        <w:tc>
          <w:tcPr>
            <w:tcW w:w="2880" w:type="dxa"/>
            <w:vMerge/>
            <w:shd w:val="clear" w:color="auto" w:fill="auto"/>
            <w:vAlign w:val="center"/>
          </w:tcPr>
          <w:p w:rsidR="004E344A" w:rsidRPr="00B47605" w:rsidRDefault="004E344A" w:rsidP="004E344A">
            <w:pPr>
              <w:rPr>
                <w:sz w:val="20"/>
                <w:szCs w:val="20"/>
              </w:rPr>
            </w:pPr>
          </w:p>
        </w:tc>
        <w:tc>
          <w:tcPr>
            <w:tcW w:w="1200" w:type="dxa"/>
            <w:vMerge/>
            <w:shd w:val="clear" w:color="auto" w:fill="auto"/>
            <w:vAlign w:val="center"/>
          </w:tcPr>
          <w:p w:rsidR="004E344A" w:rsidRPr="00B47605" w:rsidRDefault="004E344A" w:rsidP="004E344A">
            <w:pPr>
              <w:jc w:val="center"/>
              <w:rPr>
                <w:b/>
                <w:sz w:val="20"/>
                <w:szCs w:val="20"/>
              </w:rPr>
            </w:pPr>
          </w:p>
        </w:tc>
        <w:tc>
          <w:tcPr>
            <w:tcW w:w="600" w:type="dxa"/>
            <w:vMerge/>
            <w:shd w:val="clear" w:color="auto" w:fill="auto"/>
            <w:vAlign w:val="center"/>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B47605" w:rsidRDefault="004E344A" w:rsidP="004E344A">
            <w:pPr>
              <w:ind w:right="-108"/>
              <w:rPr>
                <w:b/>
                <w:sz w:val="20"/>
                <w:szCs w:val="20"/>
              </w:rPr>
            </w:pPr>
            <w:r w:rsidRPr="00B47605">
              <w:rPr>
                <w:i/>
                <w:sz w:val="20"/>
                <w:szCs w:val="20"/>
              </w:rPr>
              <w:t>Selma Mehić, ass.</w:t>
            </w:r>
          </w:p>
        </w:tc>
        <w:tc>
          <w:tcPr>
            <w:tcW w:w="978" w:type="dxa"/>
            <w:tcBorders>
              <w:top w:val="dashed" w:sz="4" w:space="0" w:color="auto"/>
            </w:tcBorders>
            <w:vAlign w:val="center"/>
          </w:tcPr>
          <w:p w:rsidR="004E344A" w:rsidRPr="00BA4864" w:rsidRDefault="004E344A" w:rsidP="004E344A">
            <w:pPr>
              <w:ind w:right="-108"/>
              <w:rPr>
                <w:i/>
                <w:sz w:val="20"/>
                <w:szCs w:val="20"/>
              </w:rPr>
            </w:pPr>
            <w:r w:rsidRPr="00BA4864">
              <w:rPr>
                <w:i/>
                <w:sz w:val="20"/>
                <w:szCs w:val="20"/>
              </w:rPr>
              <w:t>SM</w:t>
            </w:r>
            <w:r>
              <w:rPr>
                <w:i/>
                <w:sz w:val="20"/>
                <w:szCs w:val="20"/>
              </w:rPr>
              <w:t>281</w:t>
            </w:r>
          </w:p>
        </w:tc>
        <w:tc>
          <w:tcPr>
            <w:tcW w:w="703" w:type="dxa"/>
            <w:tcBorders>
              <w:top w:val="dashed" w:sz="4" w:space="0" w:color="auto"/>
            </w:tcBorders>
            <w:shd w:val="clear" w:color="auto" w:fill="auto"/>
          </w:tcPr>
          <w:p w:rsidR="004E344A" w:rsidRPr="0028367E" w:rsidRDefault="004E344A" w:rsidP="004E344A">
            <w:pPr>
              <w:jc w:val="center"/>
              <w:rPr>
                <w:b/>
                <w:sz w:val="20"/>
                <w:szCs w:val="20"/>
              </w:rPr>
            </w:pPr>
          </w:p>
        </w:tc>
        <w:tc>
          <w:tcPr>
            <w:tcW w:w="703" w:type="dxa"/>
            <w:tcBorders>
              <w:top w:val="dashed" w:sz="4" w:space="0" w:color="auto"/>
            </w:tcBorders>
            <w:shd w:val="clear" w:color="auto" w:fill="auto"/>
          </w:tcPr>
          <w:p w:rsidR="004E344A" w:rsidRPr="0028367E" w:rsidRDefault="004E344A" w:rsidP="004E344A">
            <w:pPr>
              <w:jc w:val="center"/>
              <w:rPr>
                <w:b/>
                <w:sz w:val="20"/>
                <w:szCs w:val="20"/>
              </w:rPr>
            </w:pPr>
          </w:p>
        </w:tc>
        <w:tc>
          <w:tcPr>
            <w:tcW w:w="703" w:type="dxa"/>
            <w:tcBorders>
              <w:top w:val="dashed" w:sz="4" w:space="0" w:color="auto"/>
            </w:tcBorders>
            <w:shd w:val="clear" w:color="auto" w:fill="auto"/>
          </w:tcPr>
          <w:p w:rsidR="004E344A" w:rsidRPr="0028367E" w:rsidRDefault="004E344A" w:rsidP="004E344A">
            <w:pPr>
              <w:jc w:val="center"/>
              <w:rPr>
                <w:i/>
                <w:sz w:val="20"/>
                <w:szCs w:val="20"/>
              </w:rPr>
            </w:pPr>
            <w:r w:rsidRPr="0028367E">
              <w:rPr>
                <w:i/>
                <w:sz w:val="20"/>
                <w:szCs w:val="20"/>
              </w:rPr>
              <w:t>1</w:t>
            </w:r>
          </w:p>
        </w:tc>
        <w:tc>
          <w:tcPr>
            <w:tcW w:w="703" w:type="dxa"/>
            <w:gridSpan w:val="2"/>
            <w:tcBorders>
              <w:top w:val="dashed" w:sz="4" w:space="0" w:color="auto"/>
            </w:tcBorders>
            <w:shd w:val="clear" w:color="auto" w:fill="auto"/>
          </w:tcPr>
          <w:p w:rsidR="004E344A" w:rsidRPr="0028367E" w:rsidRDefault="004E344A" w:rsidP="004E344A">
            <w:pPr>
              <w:jc w:val="center"/>
              <w:rPr>
                <w:i/>
                <w:sz w:val="20"/>
                <w:szCs w:val="20"/>
              </w:rPr>
            </w:pPr>
          </w:p>
        </w:tc>
        <w:tc>
          <w:tcPr>
            <w:tcW w:w="703" w:type="dxa"/>
            <w:tcBorders>
              <w:top w:val="dashed" w:sz="4" w:space="0" w:color="auto"/>
            </w:tcBorders>
            <w:shd w:val="clear" w:color="auto" w:fill="auto"/>
          </w:tcPr>
          <w:p w:rsidR="004E344A" w:rsidRPr="0028367E" w:rsidRDefault="004E344A" w:rsidP="004E344A">
            <w:pPr>
              <w:jc w:val="center"/>
              <w:rPr>
                <w:i/>
                <w:sz w:val="20"/>
                <w:szCs w:val="20"/>
              </w:rPr>
            </w:pPr>
          </w:p>
        </w:tc>
        <w:tc>
          <w:tcPr>
            <w:tcW w:w="703" w:type="dxa"/>
            <w:tcBorders>
              <w:top w:val="dashed" w:sz="4" w:space="0" w:color="auto"/>
            </w:tcBorders>
            <w:shd w:val="clear" w:color="auto" w:fill="auto"/>
          </w:tcPr>
          <w:p w:rsidR="004E344A" w:rsidRPr="0028367E" w:rsidRDefault="004E344A" w:rsidP="004E344A">
            <w:pPr>
              <w:jc w:val="center"/>
              <w:rPr>
                <w:i/>
                <w:sz w:val="20"/>
                <w:szCs w:val="20"/>
              </w:rPr>
            </w:pPr>
            <w:r w:rsidRPr="0028367E">
              <w:rPr>
                <w:i/>
                <w:sz w:val="20"/>
                <w:szCs w:val="20"/>
              </w:rPr>
              <w:t>2</w:t>
            </w:r>
          </w:p>
        </w:tc>
      </w:tr>
      <w:tr w:rsidR="004E344A" w:rsidRPr="00B47605" w:rsidTr="004E344A">
        <w:trPr>
          <w:trHeight w:val="431"/>
        </w:trPr>
        <w:tc>
          <w:tcPr>
            <w:tcW w:w="709" w:type="dxa"/>
            <w:shd w:val="clear" w:color="auto" w:fill="auto"/>
            <w:vAlign w:val="center"/>
          </w:tcPr>
          <w:p w:rsidR="004E344A" w:rsidRPr="00B47605" w:rsidRDefault="004E344A" w:rsidP="004E344A">
            <w:pPr>
              <w:rPr>
                <w:sz w:val="20"/>
                <w:szCs w:val="20"/>
              </w:rPr>
            </w:pPr>
            <w:r w:rsidRPr="00B47605">
              <w:rPr>
                <w:sz w:val="20"/>
                <w:szCs w:val="20"/>
              </w:rPr>
              <w:t>4.</w:t>
            </w:r>
          </w:p>
        </w:tc>
        <w:tc>
          <w:tcPr>
            <w:tcW w:w="1199" w:type="dxa"/>
            <w:shd w:val="clear" w:color="auto" w:fill="auto"/>
            <w:vAlign w:val="center"/>
          </w:tcPr>
          <w:p w:rsidR="004E344A" w:rsidRPr="00B47605" w:rsidRDefault="004E344A" w:rsidP="004E344A">
            <w:pPr>
              <w:jc w:val="center"/>
              <w:rPr>
                <w:sz w:val="20"/>
                <w:szCs w:val="20"/>
              </w:rPr>
            </w:pPr>
            <w:r w:rsidRPr="00B47605">
              <w:rPr>
                <w:sz w:val="20"/>
                <w:szCs w:val="20"/>
              </w:rPr>
              <w:t>GLU 0404</w:t>
            </w:r>
          </w:p>
        </w:tc>
        <w:tc>
          <w:tcPr>
            <w:tcW w:w="2880" w:type="dxa"/>
            <w:shd w:val="clear" w:color="auto" w:fill="auto"/>
            <w:vAlign w:val="center"/>
          </w:tcPr>
          <w:p w:rsidR="004E344A" w:rsidRPr="00B47605" w:rsidRDefault="004E344A" w:rsidP="004E344A">
            <w:pPr>
              <w:rPr>
                <w:sz w:val="20"/>
                <w:szCs w:val="20"/>
              </w:rPr>
            </w:pPr>
            <w:r w:rsidRPr="00B47605">
              <w:rPr>
                <w:sz w:val="20"/>
                <w:szCs w:val="20"/>
              </w:rPr>
              <w:t>Govor 4: vezani  stih</w:t>
            </w:r>
          </w:p>
        </w:tc>
        <w:tc>
          <w:tcPr>
            <w:tcW w:w="1200" w:type="dxa"/>
            <w:shd w:val="clear" w:color="auto" w:fill="auto"/>
            <w:vAlign w:val="center"/>
          </w:tcPr>
          <w:p w:rsidR="004E344A" w:rsidRPr="00B47605" w:rsidRDefault="004E344A" w:rsidP="004E344A">
            <w:pPr>
              <w:jc w:val="center"/>
              <w:rPr>
                <w:sz w:val="20"/>
                <w:szCs w:val="20"/>
              </w:rPr>
            </w:pPr>
            <w:r w:rsidRPr="00B47605">
              <w:rPr>
                <w:b/>
                <w:sz w:val="20"/>
                <w:szCs w:val="20"/>
              </w:rPr>
              <w:t>Obavezan</w:t>
            </w:r>
          </w:p>
        </w:tc>
        <w:tc>
          <w:tcPr>
            <w:tcW w:w="600" w:type="dxa"/>
            <w:shd w:val="clear" w:color="auto" w:fill="auto"/>
            <w:vAlign w:val="center"/>
          </w:tcPr>
          <w:p w:rsidR="004E344A" w:rsidRPr="00B47605" w:rsidRDefault="004E344A" w:rsidP="004E344A">
            <w:pPr>
              <w:jc w:val="center"/>
              <w:rPr>
                <w:b/>
                <w:sz w:val="20"/>
                <w:szCs w:val="20"/>
              </w:rPr>
            </w:pPr>
            <w:r w:rsidRPr="00B47605">
              <w:rPr>
                <w:b/>
                <w:sz w:val="20"/>
                <w:szCs w:val="20"/>
              </w:rPr>
              <w:t>3</w:t>
            </w:r>
          </w:p>
        </w:tc>
        <w:tc>
          <w:tcPr>
            <w:tcW w:w="4285" w:type="dxa"/>
            <w:shd w:val="clear" w:color="auto" w:fill="auto"/>
            <w:vAlign w:val="center"/>
          </w:tcPr>
          <w:p w:rsidR="004E344A" w:rsidRPr="00B47605" w:rsidRDefault="004E344A" w:rsidP="004E344A">
            <w:pPr>
              <w:rPr>
                <w:b/>
                <w:sz w:val="20"/>
                <w:szCs w:val="20"/>
              </w:rPr>
            </w:pPr>
            <w:r w:rsidRPr="00B47605">
              <w:rPr>
                <w:b/>
                <w:sz w:val="20"/>
                <w:szCs w:val="20"/>
              </w:rPr>
              <w:t xml:space="preserve">Selena Andrić, </w:t>
            </w:r>
            <w:r>
              <w:rPr>
                <w:b/>
                <w:sz w:val="20"/>
                <w:szCs w:val="20"/>
              </w:rPr>
              <w:t>umj.sur.</w:t>
            </w:r>
          </w:p>
        </w:tc>
        <w:tc>
          <w:tcPr>
            <w:tcW w:w="978" w:type="dxa"/>
            <w:vAlign w:val="center"/>
          </w:tcPr>
          <w:p w:rsidR="004E344A" w:rsidRPr="00B47605" w:rsidRDefault="004E344A" w:rsidP="004E344A">
            <w:pPr>
              <w:rPr>
                <w:b/>
                <w:sz w:val="20"/>
                <w:szCs w:val="20"/>
              </w:rPr>
            </w:pPr>
            <w:r w:rsidRPr="00B47605">
              <w:rPr>
                <w:b/>
                <w:sz w:val="20"/>
                <w:szCs w:val="20"/>
              </w:rPr>
              <w:t>SA125</w:t>
            </w:r>
          </w:p>
        </w:tc>
        <w:tc>
          <w:tcPr>
            <w:tcW w:w="703" w:type="dxa"/>
            <w:shd w:val="clear" w:color="auto" w:fill="auto"/>
          </w:tcPr>
          <w:p w:rsidR="004E344A" w:rsidRPr="0028367E" w:rsidRDefault="004E344A" w:rsidP="004E344A">
            <w:pPr>
              <w:jc w:val="center"/>
              <w:rPr>
                <w:b/>
                <w:sz w:val="20"/>
                <w:szCs w:val="20"/>
              </w:rPr>
            </w:pPr>
            <w:r w:rsidRPr="0028367E">
              <w:rPr>
                <w:b/>
                <w:sz w:val="20"/>
                <w:szCs w:val="20"/>
              </w:rPr>
              <w:t>2</w:t>
            </w:r>
          </w:p>
        </w:tc>
        <w:tc>
          <w:tcPr>
            <w:tcW w:w="703" w:type="dxa"/>
            <w:shd w:val="clear" w:color="auto" w:fill="auto"/>
          </w:tcPr>
          <w:p w:rsidR="004E344A" w:rsidRPr="0028367E" w:rsidRDefault="004E344A" w:rsidP="004E344A">
            <w:pPr>
              <w:jc w:val="center"/>
              <w:rPr>
                <w:b/>
                <w:sz w:val="20"/>
                <w:szCs w:val="20"/>
              </w:rPr>
            </w:pPr>
          </w:p>
        </w:tc>
        <w:tc>
          <w:tcPr>
            <w:tcW w:w="703" w:type="dxa"/>
            <w:shd w:val="clear" w:color="auto" w:fill="auto"/>
          </w:tcPr>
          <w:p w:rsidR="004E344A" w:rsidRPr="0028367E" w:rsidRDefault="004E344A" w:rsidP="004E344A">
            <w:pPr>
              <w:jc w:val="center"/>
              <w:rPr>
                <w:b/>
                <w:sz w:val="20"/>
                <w:szCs w:val="20"/>
              </w:rPr>
            </w:pPr>
            <w:r w:rsidRPr="0028367E">
              <w:rPr>
                <w:b/>
                <w:sz w:val="20"/>
                <w:szCs w:val="20"/>
              </w:rPr>
              <w:t>1</w:t>
            </w:r>
          </w:p>
        </w:tc>
        <w:tc>
          <w:tcPr>
            <w:tcW w:w="703" w:type="dxa"/>
            <w:gridSpan w:val="2"/>
            <w:shd w:val="clear" w:color="auto" w:fill="auto"/>
          </w:tcPr>
          <w:p w:rsidR="004E344A" w:rsidRPr="0028367E" w:rsidRDefault="004E344A" w:rsidP="004E344A">
            <w:pPr>
              <w:jc w:val="center"/>
              <w:rPr>
                <w:b/>
                <w:sz w:val="20"/>
                <w:szCs w:val="20"/>
              </w:rPr>
            </w:pPr>
            <w:r w:rsidRPr="0028367E">
              <w:rPr>
                <w:b/>
                <w:sz w:val="20"/>
                <w:szCs w:val="20"/>
              </w:rPr>
              <w:t>1</w:t>
            </w:r>
          </w:p>
        </w:tc>
        <w:tc>
          <w:tcPr>
            <w:tcW w:w="703" w:type="dxa"/>
            <w:shd w:val="clear" w:color="auto" w:fill="auto"/>
          </w:tcPr>
          <w:p w:rsidR="004E344A" w:rsidRPr="0028367E" w:rsidRDefault="004E344A" w:rsidP="004E344A">
            <w:pPr>
              <w:jc w:val="center"/>
              <w:rPr>
                <w:b/>
                <w:sz w:val="20"/>
                <w:szCs w:val="20"/>
              </w:rPr>
            </w:pPr>
          </w:p>
        </w:tc>
        <w:tc>
          <w:tcPr>
            <w:tcW w:w="703" w:type="dxa"/>
            <w:shd w:val="clear" w:color="auto" w:fill="auto"/>
          </w:tcPr>
          <w:p w:rsidR="004E344A" w:rsidRPr="0028367E" w:rsidRDefault="004E344A" w:rsidP="004E344A">
            <w:pPr>
              <w:jc w:val="center"/>
              <w:rPr>
                <w:b/>
                <w:sz w:val="20"/>
                <w:szCs w:val="20"/>
              </w:rPr>
            </w:pPr>
            <w:r w:rsidRPr="0028367E">
              <w:rPr>
                <w:b/>
                <w:sz w:val="20"/>
                <w:szCs w:val="20"/>
              </w:rPr>
              <w:t>2</w:t>
            </w:r>
          </w:p>
        </w:tc>
      </w:tr>
      <w:tr w:rsidR="004E344A" w:rsidRPr="00B47605" w:rsidTr="004E344A">
        <w:trPr>
          <w:trHeight w:val="557"/>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5.</w:t>
            </w:r>
          </w:p>
        </w:tc>
        <w:tc>
          <w:tcPr>
            <w:tcW w:w="119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0504</w:t>
            </w:r>
          </w:p>
        </w:tc>
        <w:tc>
          <w:tcPr>
            <w:tcW w:w="2880" w:type="dxa"/>
            <w:vMerge w:val="restart"/>
            <w:shd w:val="clear" w:color="auto" w:fill="auto"/>
            <w:vAlign w:val="center"/>
          </w:tcPr>
          <w:p w:rsidR="004E344A" w:rsidRPr="00B47605" w:rsidRDefault="004E344A" w:rsidP="004E344A">
            <w:pPr>
              <w:rPr>
                <w:sz w:val="20"/>
                <w:szCs w:val="20"/>
              </w:rPr>
            </w:pPr>
            <w:r w:rsidRPr="00B47605">
              <w:rPr>
                <w:sz w:val="20"/>
                <w:szCs w:val="20"/>
              </w:rPr>
              <w:t xml:space="preserve">Povijest 4: od klasicizma do romantizma  </w:t>
            </w:r>
          </w:p>
        </w:tc>
        <w:tc>
          <w:tcPr>
            <w:tcW w:w="1200" w:type="dxa"/>
            <w:vMerge w:val="restart"/>
            <w:shd w:val="clear" w:color="auto" w:fill="auto"/>
            <w:vAlign w:val="center"/>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vAlign w:val="center"/>
          </w:tcPr>
          <w:p w:rsidR="004E344A" w:rsidRPr="00B47605" w:rsidRDefault="004E344A" w:rsidP="004E344A">
            <w:pPr>
              <w:jc w:val="center"/>
              <w:rPr>
                <w:b/>
                <w:sz w:val="20"/>
                <w:szCs w:val="20"/>
              </w:rPr>
            </w:pPr>
            <w:r w:rsidRPr="00B47605">
              <w:rPr>
                <w:b/>
                <w:sz w:val="20"/>
                <w:szCs w:val="20"/>
              </w:rPr>
              <w:t>3</w:t>
            </w:r>
          </w:p>
        </w:tc>
        <w:tc>
          <w:tcPr>
            <w:tcW w:w="4285" w:type="dxa"/>
            <w:tcBorders>
              <w:bottom w:val="dashed" w:sz="4" w:space="0" w:color="auto"/>
            </w:tcBorders>
            <w:shd w:val="clear" w:color="auto" w:fill="auto"/>
            <w:vAlign w:val="center"/>
          </w:tcPr>
          <w:p w:rsidR="004E344A" w:rsidRPr="00B47605" w:rsidRDefault="004E344A" w:rsidP="004E344A">
            <w:pPr>
              <w:rPr>
                <w:b/>
                <w:sz w:val="20"/>
                <w:szCs w:val="20"/>
              </w:rPr>
            </w:pPr>
            <w:r w:rsidRPr="008405ED">
              <w:rPr>
                <w:b/>
                <w:sz w:val="20"/>
                <w:szCs w:val="20"/>
              </w:rPr>
              <w:t>Doc.dr.sc. Alen Biskupović</w:t>
            </w:r>
          </w:p>
        </w:tc>
        <w:tc>
          <w:tcPr>
            <w:tcW w:w="978" w:type="dxa"/>
            <w:tcBorders>
              <w:bottom w:val="dashed" w:sz="4" w:space="0" w:color="auto"/>
            </w:tcBorders>
            <w:vAlign w:val="center"/>
          </w:tcPr>
          <w:p w:rsidR="004E344A" w:rsidRPr="00B47605" w:rsidRDefault="004E344A" w:rsidP="004E344A">
            <w:pPr>
              <w:rPr>
                <w:b/>
                <w:sz w:val="20"/>
                <w:szCs w:val="20"/>
              </w:rPr>
            </w:pPr>
            <w:r>
              <w:rPr>
                <w:b/>
                <w:sz w:val="20"/>
                <w:szCs w:val="20"/>
              </w:rPr>
              <w:t>AB202</w:t>
            </w: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2</w:t>
            </w: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c>
          <w:tcPr>
            <w:tcW w:w="703" w:type="dxa"/>
            <w:gridSpan w:val="2"/>
            <w:tcBorders>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1</w:t>
            </w: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r>
      <w:tr w:rsidR="004E344A" w:rsidRPr="00B47605" w:rsidTr="004E344A">
        <w:trPr>
          <w:trHeight w:val="377"/>
        </w:trPr>
        <w:tc>
          <w:tcPr>
            <w:tcW w:w="709" w:type="dxa"/>
            <w:vMerge/>
            <w:shd w:val="clear" w:color="auto" w:fill="auto"/>
            <w:vAlign w:val="center"/>
          </w:tcPr>
          <w:p w:rsidR="004E344A" w:rsidRPr="00B47605" w:rsidRDefault="004E344A" w:rsidP="004E344A">
            <w:pPr>
              <w:rPr>
                <w:sz w:val="20"/>
                <w:szCs w:val="20"/>
              </w:rPr>
            </w:pPr>
          </w:p>
        </w:tc>
        <w:tc>
          <w:tcPr>
            <w:tcW w:w="1199" w:type="dxa"/>
            <w:vMerge/>
            <w:shd w:val="clear" w:color="auto" w:fill="auto"/>
            <w:vAlign w:val="center"/>
          </w:tcPr>
          <w:p w:rsidR="004E344A" w:rsidRPr="00B47605" w:rsidRDefault="004E344A" w:rsidP="004E344A">
            <w:pPr>
              <w:jc w:val="center"/>
              <w:rPr>
                <w:sz w:val="20"/>
                <w:szCs w:val="20"/>
              </w:rPr>
            </w:pPr>
          </w:p>
        </w:tc>
        <w:tc>
          <w:tcPr>
            <w:tcW w:w="2880" w:type="dxa"/>
            <w:vMerge/>
            <w:shd w:val="clear" w:color="auto" w:fill="auto"/>
            <w:vAlign w:val="center"/>
          </w:tcPr>
          <w:p w:rsidR="004E344A" w:rsidRPr="00B47605" w:rsidRDefault="004E344A" w:rsidP="004E344A">
            <w:pPr>
              <w:rPr>
                <w:sz w:val="20"/>
                <w:szCs w:val="20"/>
              </w:rPr>
            </w:pPr>
          </w:p>
        </w:tc>
        <w:tc>
          <w:tcPr>
            <w:tcW w:w="1200" w:type="dxa"/>
            <w:vMerge/>
            <w:shd w:val="clear" w:color="auto" w:fill="auto"/>
            <w:vAlign w:val="center"/>
          </w:tcPr>
          <w:p w:rsidR="004E344A" w:rsidRPr="00B47605" w:rsidRDefault="004E344A" w:rsidP="004E344A">
            <w:pPr>
              <w:jc w:val="center"/>
              <w:rPr>
                <w:sz w:val="20"/>
                <w:szCs w:val="20"/>
              </w:rPr>
            </w:pPr>
          </w:p>
        </w:tc>
        <w:tc>
          <w:tcPr>
            <w:tcW w:w="600" w:type="dxa"/>
            <w:vMerge/>
            <w:shd w:val="clear" w:color="auto" w:fill="auto"/>
            <w:vAlign w:val="center"/>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D91EF7" w:rsidRDefault="004E344A" w:rsidP="004E344A">
            <w:pPr>
              <w:rPr>
                <w:b/>
                <w:sz w:val="20"/>
                <w:szCs w:val="20"/>
              </w:rPr>
            </w:pPr>
            <w:r w:rsidRPr="00D91EF7">
              <w:rPr>
                <w:b/>
                <w:sz w:val="20"/>
                <w:szCs w:val="20"/>
              </w:rPr>
              <w:t>Lucija Periš,ass</w:t>
            </w:r>
          </w:p>
        </w:tc>
        <w:tc>
          <w:tcPr>
            <w:tcW w:w="978" w:type="dxa"/>
            <w:tcBorders>
              <w:top w:val="dashed" w:sz="4" w:space="0" w:color="auto"/>
            </w:tcBorders>
            <w:vAlign w:val="center"/>
          </w:tcPr>
          <w:p w:rsidR="004E344A" w:rsidRPr="00F856C3" w:rsidRDefault="004E344A" w:rsidP="004E344A">
            <w:pPr>
              <w:rPr>
                <w:sz w:val="20"/>
                <w:szCs w:val="20"/>
              </w:rPr>
            </w:pPr>
            <w:r w:rsidRPr="00F856C3">
              <w:rPr>
                <w:sz w:val="20"/>
                <w:szCs w:val="20"/>
              </w:rPr>
              <w:t>LP192</w:t>
            </w:r>
          </w:p>
        </w:tc>
        <w:tc>
          <w:tcPr>
            <w:tcW w:w="703" w:type="dxa"/>
            <w:tcBorders>
              <w:top w:val="dashed" w:sz="4" w:space="0" w:color="auto"/>
            </w:tcBorders>
            <w:shd w:val="clear" w:color="auto" w:fill="auto"/>
          </w:tcPr>
          <w:p w:rsidR="004E344A" w:rsidRPr="0028367E" w:rsidRDefault="004E344A" w:rsidP="004E344A">
            <w:pPr>
              <w:jc w:val="center"/>
              <w:rPr>
                <w:sz w:val="20"/>
                <w:szCs w:val="20"/>
              </w:rPr>
            </w:pPr>
          </w:p>
        </w:tc>
        <w:tc>
          <w:tcPr>
            <w:tcW w:w="703" w:type="dxa"/>
            <w:tcBorders>
              <w:top w:val="dashed" w:sz="4" w:space="0" w:color="auto"/>
            </w:tcBorders>
            <w:shd w:val="clear" w:color="auto" w:fill="auto"/>
          </w:tcPr>
          <w:p w:rsidR="004E344A" w:rsidRPr="0028367E" w:rsidRDefault="004E344A" w:rsidP="004E344A">
            <w:pPr>
              <w:jc w:val="center"/>
              <w:rPr>
                <w:sz w:val="20"/>
                <w:szCs w:val="20"/>
              </w:rPr>
            </w:pPr>
            <w:r w:rsidRPr="0028367E">
              <w:rPr>
                <w:sz w:val="20"/>
                <w:szCs w:val="20"/>
              </w:rPr>
              <w:t>2</w:t>
            </w:r>
          </w:p>
        </w:tc>
        <w:tc>
          <w:tcPr>
            <w:tcW w:w="703" w:type="dxa"/>
            <w:tcBorders>
              <w:top w:val="dashed" w:sz="4" w:space="0" w:color="auto"/>
            </w:tcBorders>
            <w:shd w:val="clear" w:color="auto" w:fill="auto"/>
          </w:tcPr>
          <w:p w:rsidR="004E344A" w:rsidRPr="0028367E" w:rsidRDefault="004E344A" w:rsidP="004E344A">
            <w:pPr>
              <w:jc w:val="center"/>
              <w:rPr>
                <w:sz w:val="20"/>
                <w:szCs w:val="20"/>
              </w:rPr>
            </w:pPr>
          </w:p>
        </w:tc>
        <w:tc>
          <w:tcPr>
            <w:tcW w:w="703" w:type="dxa"/>
            <w:gridSpan w:val="2"/>
            <w:tcBorders>
              <w:top w:val="dashed" w:sz="4" w:space="0" w:color="auto"/>
            </w:tcBorders>
            <w:shd w:val="clear" w:color="auto" w:fill="auto"/>
          </w:tcPr>
          <w:p w:rsidR="004E344A" w:rsidRPr="0028367E" w:rsidRDefault="004E344A" w:rsidP="004E344A">
            <w:pPr>
              <w:jc w:val="center"/>
              <w:rPr>
                <w:sz w:val="20"/>
                <w:szCs w:val="20"/>
              </w:rPr>
            </w:pPr>
          </w:p>
        </w:tc>
        <w:tc>
          <w:tcPr>
            <w:tcW w:w="703" w:type="dxa"/>
            <w:tcBorders>
              <w:top w:val="dashed" w:sz="4" w:space="0" w:color="auto"/>
            </w:tcBorders>
            <w:shd w:val="clear" w:color="auto" w:fill="auto"/>
          </w:tcPr>
          <w:p w:rsidR="004E344A" w:rsidRPr="0028367E" w:rsidRDefault="004E344A" w:rsidP="004E344A">
            <w:pPr>
              <w:jc w:val="center"/>
              <w:rPr>
                <w:sz w:val="20"/>
                <w:szCs w:val="20"/>
              </w:rPr>
            </w:pPr>
            <w:r w:rsidRPr="0028367E">
              <w:rPr>
                <w:sz w:val="20"/>
                <w:szCs w:val="20"/>
              </w:rPr>
              <w:t>1</w:t>
            </w:r>
          </w:p>
        </w:tc>
        <w:tc>
          <w:tcPr>
            <w:tcW w:w="703" w:type="dxa"/>
            <w:tcBorders>
              <w:top w:val="dashed" w:sz="4" w:space="0" w:color="auto"/>
            </w:tcBorders>
            <w:shd w:val="clear" w:color="auto" w:fill="auto"/>
          </w:tcPr>
          <w:p w:rsidR="004E344A" w:rsidRPr="0028367E" w:rsidRDefault="004E344A" w:rsidP="004E344A">
            <w:pPr>
              <w:jc w:val="center"/>
              <w:rPr>
                <w:sz w:val="20"/>
                <w:szCs w:val="20"/>
              </w:rPr>
            </w:pPr>
          </w:p>
        </w:tc>
      </w:tr>
      <w:tr w:rsidR="004E344A" w:rsidRPr="00B47605" w:rsidTr="004E344A">
        <w:trPr>
          <w:trHeight w:val="368"/>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6.</w:t>
            </w:r>
          </w:p>
        </w:tc>
        <w:tc>
          <w:tcPr>
            <w:tcW w:w="119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0510</w:t>
            </w:r>
          </w:p>
        </w:tc>
        <w:tc>
          <w:tcPr>
            <w:tcW w:w="2880" w:type="dxa"/>
            <w:vMerge w:val="restart"/>
            <w:shd w:val="clear" w:color="auto" w:fill="auto"/>
            <w:vAlign w:val="center"/>
          </w:tcPr>
          <w:p w:rsidR="004E344A" w:rsidRPr="00B47605" w:rsidRDefault="004E344A" w:rsidP="004E344A">
            <w:pPr>
              <w:rPr>
                <w:sz w:val="20"/>
                <w:szCs w:val="20"/>
              </w:rPr>
            </w:pPr>
            <w:r w:rsidRPr="00B47605">
              <w:rPr>
                <w:sz w:val="20"/>
                <w:szCs w:val="20"/>
              </w:rPr>
              <w:t>Estetika lutkarstva 4: eu. lutkarstvo 20. st. I</w:t>
            </w:r>
          </w:p>
        </w:tc>
        <w:tc>
          <w:tcPr>
            <w:tcW w:w="1200" w:type="dxa"/>
            <w:vMerge w:val="restart"/>
            <w:shd w:val="clear" w:color="auto" w:fill="auto"/>
            <w:vAlign w:val="center"/>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vAlign w:val="center"/>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2</w:t>
            </w:r>
          </w:p>
        </w:tc>
        <w:tc>
          <w:tcPr>
            <w:tcW w:w="4285" w:type="dxa"/>
            <w:tcBorders>
              <w:bottom w:val="dashed" w:sz="4" w:space="0" w:color="auto"/>
            </w:tcBorders>
            <w:shd w:val="clear" w:color="auto" w:fill="auto"/>
            <w:vAlign w:val="center"/>
          </w:tcPr>
          <w:p w:rsidR="004E344A" w:rsidRPr="00B47605" w:rsidRDefault="004E344A" w:rsidP="004E344A">
            <w:pPr>
              <w:rPr>
                <w:b/>
                <w:sz w:val="20"/>
                <w:szCs w:val="20"/>
              </w:rPr>
            </w:pPr>
            <w:r>
              <w:rPr>
                <w:b/>
                <w:sz w:val="20"/>
                <w:szCs w:val="20"/>
              </w:rPr>
              <w:t>Izv.prof</w:t>
            </w:r>
            <w:r w:rsidRPr="00B47605">
              <w:rPr>
                <w:b/>
                <w:sz w:val="20"/>
                <w:szCs w:val="20"/>
              </w:rPr>
              <w:t>. dr. sc. Livija Kroflin</w:t>
            </w:r>
          </w:p>
        </w:tc>
        <w:tc>
          <w:tcPr>
            <w:tcW w:w="978" w:type="dxa"/>
            <w:tcBorders>
              <w:bottom w:val="dashed" w:sz="4" w:space="0" w:color="auto"/>
            </w:tcBorders>
            <w:vAlign w:val="center"/>
          </w:tcPr>
          <w:p w:rsidR="004E344A" w:rsidRPr="00B47605" w:rsidRDefault="004E344A" w:rsidP="004E344A">
            <w:pPr>
              <w:rPr>
                <w:b/>
                <w:sz w:val="20"/>
                <w:szCs w:val="20"/>
              </w:rPr>
            </w:pPr>
            <w:r w:rsidRPr="00B47605">
              <w:rPr>
                <w:b/>
                <w:sz w:val="20"/>
                <w:szCs w:val="20"/>
              </w:rPr>
              <w:t>LK127</w:t>
            </w: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2</w:t>
            </w: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c>
          <w:tcPr>
            <w:tcW w:w="703" w:type="dxa"/>
            <w:gridSpan w:val="2"/>
            <w:tcBorders>
              <w:bottom w:val="dashed" w:sz="4" w:space="0" w:color="auto"/>
            </w:tcBorders>
            <w:shd w:val="clear" w:color="auto" w:fill="auto"/>
          </w:tcPr>
          <w:p w:rsidR="004E344A" w:rsidRPr="0028367E" w:rsidRDefault="004E344A" w:rsidP="004E344A">
            <w:pPr>
              <w:jc w:val="center"/>
              <w:rPr>
                <w:b/>
                <w:sz w:val="20"/>
                <w:szCs w:val="20"/>
              </w:rPr>
            </w:pPr>
            <w:r w:rsidRPr="0028367E">
              <w:rPr>
                <w:b/>
                <w:sz w:val="20"/>
                <w:szCs w:val="20"/>
              </w:rPr>
              <w:t>½</w:t>
            </w: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c>
          <w:tcPr>
            <w:tcW w:w="703" w:type="dxa"/>
            <w:tcBorders>
              <w:bottom w:val="dashed" w:sz="4" w:space="0" w:color="auto"/>
            </w:tcBorders>
            <w:shd w:val="clear" w:color="auto" w:fill="auto"/>
          </w:tcPr>
          <w:p w:rsidR="004E344A" w:rsidRPr="0028367E" w:rsidRDefault="004E344A" w:rsidP="004E344A">
            <w:pPr>
              <w:jc w:val="center"/>
              <w:rPr>
                <w:b/>
                <w:sz w:val="20"/>
                <w:szCs w:val="20"/>
              </w:rPr>
            </w:pPr>
          </w:p>
        </w:tc>
      </w:tr>
      <w:tr w:rsidR="004E344A" w:rsidRPr="00B47605" w:rsidTr="004E344A">
        <w:trPr>
          <w:trHeight w:val="332"/>
        </w:trPr>
        <w:tc>
          <w:tcPr>
            <w:tcW w:w="709" w:type="dxa"/>
            <w:vMerge/>
            <w:shd w:val="clear" w:color="auto" w:fill="auto"/>
            <w:vAlign w:val="center"/>
          </w:tcPr>
          <w:p w:rsidR="004E344A" w:rsidRPr="00B47605" w:rsidRDefault="004E344A" w:rsidP="004E344A">
            <w:pPr>
              <w:rPr>
                <w:sz w:val="20"/>
                <w:szCs w:val="20"/>
              </w:rPr>
            </w:pPr>
          </w:p>
        </w:tc>
        <w:tc>
          <w:tcPr>
            <w:tcW w:w="1199" w:type="dxa"/>
            <w:vMerge/>
            <w:shd w:val="clear" w:color="auto" w:fill="auto"/>
            <w:vAlign w:val="center"/>
          </w:tcPr>
          <w:p w:rsidR="004E344A" w:rsidRPr="00B47605" w:rsidRDefault="004E344A" w:rsidP="004E344A">
            <w:pPr>
              <w:jc w:val="center"/>
              <w:rPr>
                <w:sz w:val="20"/>
                <w:szCs w:val="20"/>
              </w:rPr>
            </w:pPr>
          </w:p>
        </w:tc>
        <w:tc>
          <w:tcPr>
            <w:tcW w:w="2880" w:type="dxa"/>
            <w:vMerge/>
            <w:shd w:val="clear" w:color="auto" w:fill="auto"/>
            <w:vAlign w:val="center"/>
          </w:tcPr>
          <w:p w:rsidR="004E344A" w:rsidRPr="00B47605" w:rsidRDefault="004E344A" w:rsidP="004E344A">
            <w:pPr>
              <w:rPr>
                <w:sz w:val="20"/>
                <w:szCs w:val="20"/>
              </w:rPr>
            </w:pPr>
          </w:p>
        </w:tc>
        <w:tc>
          <w:tcPr>
            <w:tcW w:w="1200" w:type="dxa"/>
            <w:vMerge/>
            <w:shd w:val="clear" w:color="auto" w:fill="auto"/>
            <w:vAlign w:val="center"/>
          </w:tcPr>
          <w:p w:rsidR="004E344A" w:rsidRPr="00B47605" w:rsidRDefault="004E344A" w:rsidP="004E344A">
            <w:pPr>
              <w:jc w:val="center"/>
              <w:rPr>
                <w:b/>
                <w:sz w:val="20"/>
                <w:szCs w:val="20"/>
              </w:rPr>
            </w:pPr>
          </w:p>
        </w:tc>
        <w:tc>
          <w:tcPr>
            <w:tcW w:w="600" w:type="dxa"/>
            <w:vMerge/>
            <w:shd w:val="clear" w:color="auto" w:fill="auto"/>
            <w:vAlign w:val="center"/>
          </w:tcPr>
          <w:p w:rsidR="004E344A" w:rsidRPr="00B47605" w:rsidRDefault="004E344A" w:rsidP="004E344A">
            <w:pPr>
              <w:jc w:val="center"/>
              <w:rPr>
                <w:b/>
                <w:sz w:val="20"/>
                <w:szCs w:val="20"/>
                <w:highlight w:val="yellow"/>
              </w:rPr>
            </w:pPr>
          </w:p>
        </w:tc>
        <w:tc>
          <w:tcPr>
            <w:tcW w:w="4285" w:type="dxa"/>
            <w:tcBorders>
              <w:top w:val="dashed" w:sz="4" w:space="0" w:color="auto"/>
            </w:tcBorders>
            <w:shd w:val="clear" w:color="auto" w:fill="auto"/>
            <w:vAlign w:val="center"/>
          </w:tcPr>
          <w:p w:rsidR="004E344A" w:rsidRPr="00957F02" w:rsidRDefault="003D325A" w:rsidP="004E344A">
            <w:pPr>
              <w:rPr>
                <w:b/>
                <w:sz w:val="20"/>
                <w:szCs w:val="20"/>
              </w:rPr>
            </w:pPr>
            <w:r>
              <w:rPr>
                <w:b/>
                <w:sz w:val="20"/>
                <w:szCs w:val="20"/>
              </w:rPr>
              <w:t>Igor Tretinjak, pred</w:t>
            </w:r>
            <w:r w:rsidR="004E344A" w:rsidRPr="00957F02">
              <w:rPr>
                <w:b/>
                <w:sz w:val="20"/>
                <w:szCs w:val="20"/>
              </w:rPr>
              <w:t>.</w:t>
            </w:r>
          </w:p>
        </w:tc>
        <w:tc>
          <w:tcPr>
            <w:tcW w:w="978" w:type="dxa"/>
            <w:tcBorders>
              <w:top w:val="dashed" w:sz="4" w:space="0" w:color="auto"/>
            </w:tcBorders>
            <w:vAlign w:val="center"/>
          </w:tcPr>
          <w:p w:rsidR="004E344A" w:rsidRPr="0028367E" w:rsidRDefault="004E344A" w:rsidP="004E344A">
            <w:pPr>
              <w:rPr>
                <w:sz w:val="20"/>
                <w:szCs w:val="20"/>
              </w:rPr>
            </w:pPr>
            <w:r w:rsidRPr="0028367E">
              <w:rPr>
                <w:sz w:val="20"/>
                <w:szCs w:val="20"/>
              </w:rPr>
              <w:t>IT165</w:t>
            </w:r>
          </w:p>
        </w:tc>
        <w:tc>
          <w:tcPr>
            <w:tcW w:w="703" w:type="dxa"/>
            <w:tcBorders>
              <w:top w:val="dashed" w:sz="4" w:space="0" w:color="auto"/>
            </w:tcBorders>
            <w:shd w:val="clear" w:color="auto" w:fill="auto"/>
          </w:tcPr>
          <w:p w:rsidR="004E344A" w:rsidRPr="0028367E" w:rsidRDefault="004E344A" w:rsidP="004E344A">
            <w:pPr>
              <w:jc w:val="center"/>
              <w:rPr>
                <w:sz w:val="20"/>
                <w:szCs w:val="20"/>
              </w:rPr>
            </w:pPr>
          </w:p>
        </w:tc>
        <w:tc>
          <w:tcPr>
            <w:tcW w:w="703" w:type="dxa"/>
            <w:tcBorders>
              <w:top w:val="dashed" w:sz="4" w:space="0" w:color="auto"/>
            </w:tcBorders>
            <w:shd w:val="clear" w:color="auto" w:fill="auto"/>
          </w:tcPr>
          <w:p w:rsidR="004E344A" w:rsidRPr="0028367E" w:rsidRDefault="004E344A" w:rsidP="004E344A">
            <w:pPr>
              <w:jc w:val="center"/>
              <w:rPr>
                <w:sz w:val="20"/>
                <w:szCs w:val="20"/>
              </w:rPr>
            </w:pPr>
            <w:r w:rsidRPr="0028367E">
              <w:rPr>
                <w:sz w:val="20"/>
                <w:szCs w:val="20"/>
              </w:rPr>
              <w:t>1</w:t>
            </w:r>
          </w:p>
        </w:tc>
        <w:tc>
          <w:tcPr>
            <w:tcW w:w="703" w:type="dxa"/>
            <w:tcBorders>
              <w:top w:val="dashed" w:sz="4" w:space="0" w:color="auto"/>
            </w:tcBorders>
            <w:shd w:val="clear" w:color="auto" w:fill="auto"/>
          </w:tcPr>
          <w:p w:rsidR="004E344A" w:rsidRPr="0028367E" w:rsidRDefault="004E344A" w:rsidP="004E344A">
            <w:pPr>
              <w:jc w:val="center"/>
              <w:rPr>
                <w:sz w:val="20"/>
                <w:szCs w:val="20"/>
              </w:rPr>
            </w:pPr>
          </w:p>
        </w:tc>
        <w:tc>
          <w:tcPr>
            <w:tcW w:w="703" w:type="dxa"/>
            <w:gridSpan w:val="2"/>
            <w:tcBorders>
              <w:top w:val="dashed" w:sz="4" w:space="0" w:color="auto"/>
            </w:tcBorders>
            <w:shd w:val="clear" w:color="auto" w:fill="auto"/>
          </w:tcPr>
          <w:p w:rsidR="004E344A" w:rsidRPr="0028367E" w:rsidRDefault="004E344A" w:rsidP="004E344A">
            <w:pPr>
              <w:jc w:val="center"/>
              <w:rPr>
                <w:sz w:val="20"/>
                <w:szCs w:val="20"/>
              </w:rPr>
            </w:pPr>
          </w:p>
        </w:tc>
        <w:tc>
          <w:tcPr>
            <w:tcW w:w="703" w:type="dxa"/>
            <w:tcBorders>
              <w:top w:val="dashed" w:sz="4" w:space="0" w:color="auto"/>
            </w:tcBorders>
            <w:shd w:val="clear" w:color="auto" w:fill="auto"/>
          </w:tcPr>
          <w:p w:rsidR="004E344A" w:rsidRPr="0028367E" w:rsidRDefault="004E344A" w:rsidP="004E344A">
            <w:pPr>
              <w:jc w:val="center"/>
              <w:rPr>
                <w:sz w:val="20"/>
                <w:szCs w:val="20"/>
              </w:rPr>
            </w:pPr>
            <w:r w:rsidRPr="0028367E">
              <w:rPr>
                <w:sz w:val="20"/>
                <w:szCs w:val="20"/>
              </w:rPr>
              <w:t>½</w:t>
            </w:r>
          </w:p>
        </w:tc>
        <w:tc>
          <w:tcPr>
            <w:tcW w:w="703" w:type="dxa"/>
            <w:tcBorders>
              <w:top w:val="dashed" w:sz="4" w:space="0" w:color="auto"/>
            </w:tcBorders>
            <w:shd w:val="clear" w:color="auto" w:fill="auto"/>
          </w:tcPr>
          <w:p w:rsidR="004E344A" w:rsidRPr="0028367E" w:rsidRDefault="004E344A" w:rsidP="004E344A">
            <w:pPr>
              <w:jc w:val="center"/>
              <w:rPr>
                <w:sz w:val="20"/>
                <w:szCs w:val="20"/>
              </w:rPr>
            </w:pPr>
          </w:p>
        </w:tc>
      </w:tr>
      <w:tr w:rsidR="004E344A" w:rsidRPr="00B47605" w:rsidTr="004E344A">
        <w:trPr>
          <w:trHeight w:val="305"/>
        </w:trPr>
        <w:tc>
          <w:tcPr>
            <w:tcW w:w="709" w:type="dxa"/>
            <w:shd w:val="clear" w:color="auto" w:fill="auto"/>
            <w:vAlign w:val="center"/>
          </w:tcPr>
          <w:p w:rsidR="004E344A" w:rsidRPr="00B47605" w:rsidRDefault="004E344A" w:rsidP="004E344A">
            <w:pPr>
              <w:rPr>
                <w:sz w:val="20"/>
                <w:szCs w:val="20"/>
              </w:rPr>
            </w:pPr>
            <w:r w:rsidRPr="00B47605">
              <w:rPr>
                <w:sz w:val="20"/>
                <w:szCs w:val="20"/>
              </w:rPr>
              <w:t>7.</w:t>
            </w:r>
          </w:p>
          <w:p w:rsidR="004E344A" w:rsidRPr="00B47605" w:rsidRDefault="004E344A" w:rsidP="004E344A">
            <w:pPr>
              <w:rPr>
                <w:sz w:val="20"/>
                <w:szCs w:val="20"/>
              </w:rPr>
            </w:pPr>
          </w:p>
        </w:tc>
        <w:tc>
          <w:tcPr>
            <w:tcW w:w="1199" w:type="dxa"/>
            <w:shd w:val="clear" w:color="auto" w:fill="auto"/>
            <w:vAlign w:val="center"/>
          </w:tcPr>
          <w:p w:rsidR="004E344A" w:rsidRPr="00B47605" w:rsidRDefault="004E344A" w:rsidP="004E344A">
            <w:pPr>
              <w:jc w:val="center"/>
              <w:rPr>
                <w:sz w:val="20"/>
                <w:szCs w:val="20"/>
              </w:rPr>
            </w:pPr>
            <w:r w:rsidRPr="00B47605">
              <w:rPr>
                <w:sz w:val="20"/>
                <w:szCs w:val="20"/>
              </w:rPr>
              <w:t>GLU 0516</w:t>
            </w:r>
          </w:p>
        </w:tc>
        <w:tc>
          <w:tcPr>
            <w:tcW w:w="2880" w:type="dxa"/>
            <w:shd w:val="clear" w:color="auto" w:fill="auto"/>
            <w:vAlign w:val="center"/>
          </w:tcPr>
          <w:p w:rsidR="004E344A" w:rsidRPr="00B47605" w:rsidRDefault="004E344A" w:rsidP="004E344A">
            <w:pPr>
              <w:rPr>
                <w:sz w:val="20"/>
                <w:szCs w:val="20"/>
              </w:rPr>
            </w:pPr>
            <w:r w:rsidRPr="00B47605">
              <w:rPr>
                <w:sz w:val="20"/>
                <w:szCs w:val="20"/>
              </w:rPr>
              <w:t>Engleski jezik 4</w:t>
            </w:r>
          </w:p>
        </w:tc>
        <w:tc>
          <w:tcPr>
            <w:tcW w:w="1200" w:type="dxa"/>
            <w:shd w:val="clear" w:color="auto" w:fill="auto"/>
            <w:vAlign w:val="center"/>
          </w:tcPr>
          <w:p w:rsidR="004E344A" w:rsidRPr="00B47605" w:rsidRDefault="004E344A" w:rsidP="004E344A">
            <w:pPr>
              <w:jc w:val="center"/>
              <w:rPr>
                <w:b/>
                <w:sz w:val="20"/>
                <w:szCs w:val="20"/>
              </w:rPr>
            </w:pPr>
            <w:r w:rsidRPr="00B47605">
              <w:rPr>
                <w:b/>
                <w:sz w:val="20"/>
                <w:szCs w:val="20"/>
              </w:rPr>
              <w:t>Obavezan</w:t>
            </w:r>
          </w:p>
        </w:tc>
        <w:tc>
          <w:tcPr>
            <w:tcW w:w="600" w:type="dxa"/>
            <w:shd w:val="clear" w:color="auto" w:fill="auto"/>
            <w:vAlign w:val="center"/>
          </w:tcPr>
          <w:p w:rsidR="004E344A" w:rsidRPr="00B47605" w:rsidRDefault="004E344A" w:rsidP="004E344A">
            <w:pPr>
              <w:jc w:val="center"/>
              <w:rPr>
                <w:b/>
                <w:sz w:val="20"/>
                <w:szCs w:val="20"/>
              </w:rPr>
            </w:pPr>
            <w:r w:rsidRPr="00B47605">
              <w:rPr>
                <w:b/>
                <w:sz w:val="20"/>
                <w:szCs w:val="20"/>
              </w:rPr>
              <w:t>2</w:t>
            </w:r>
          </w:p>
        </w:tc>
        <w:tc>
          <w:tcPr>
            <w:tcW w:w="4285" w:type="dxa"/>
            <w:shd w:val="clear" w:color="auto" w:fill="auto"/>
            <w:vAlign w:val="center"/>
          </w:tcPr>
          <w:p w:rsidR="004E344A" w:rsidRPr="0028367E" w:rsidRDefault="004E344A" w:rsidP="004E344A">
            <w:pPr>
              <w:rPr>
                <w:sz w:val="20"/>
                <w:szCs w:val="20"/>
              </w:rPr>
            </w:pPr>
            <w:r w:rsidRPr="00957F02">
              <w:rPr>
                <w:b/>
                <w:sz w:val="20"/>
                <w:szCs w:val="20"/>
              </w:rPr>
              <w:t>Jurica Novaković, pred</w:t>
            </w:r>
            <w:r w:rsidRPr="0028367E">
              <w:rPr>
                <w:sz w:val="20"/>
                <w:szCs w:val="20"/>
              </w:rPr>
              <w:t>.</w:t>
            </w:r>
          </w:p>
        </w:tc>
        <w:tc>
          <w:tcPr>
            <w:tcW w:w="978" w:type="dxa"/>
            <w:vAlign w:val="center"/>
          </w:tcPr>
          <w:p w:rsidR="004E344A" w:rsidRPr="0028367E" w:rsidRDefault="004E344A" w:rsidP="004E344A">
            <w:pPr>
              <w:rPr>
                <w:sz w:val="20"/>
                <w:szCs w:val="20"/>
              </w:rPr>
            </w:pPr>
            <w:r w:rsidRPr="0028367E">
              <w:rPr>
                <w:sz w:val="20"/>
                <w:szCs w:val="20"/>
              </w:rPr>
              <w:t>JN118</w:t>
            </w:r>
          </w:p>
        </w:tc>
        <w:tc>
          <w:tcPr>
            <w:tcW w:w="703" w:type="dxa"/>
            <w:shd w:val="clear" w:color="auto" w:fill="auto"/>
            <w:vAlign w:val="center"/>
          </w:tcPr>
          <w:p w:rsidR="004E344A" w:rsidRPr="0028367E" w:rsidRDefault="004E344A" w:rsidP="004E344A">
            <w:pPr>
              <w:jc w:val="center"/>
              <w:rPr>
                <w:sz w:val="20"/>
                <w:szCs w:val="20"/>
              </w:rPr>
            </w:pPr>
            <w:r w:rsidRPr="0028367E">
              <w:rPr>
                <w:sz w:val="20"/>
                <w:szCs w:val="20"/>
              </w:rPr>
              <w:t>1</w:t>
            </w:r>
          </w:p>
        </w:tc>
        <w:tc>
          <w:tcPr>
            <w:tcW w:w="703" w:type="dxa"/>
            <w:shd w:val="clear" w:color="auto" w:fill="auto"/>
            <w:vAlign w:val="center"/>
          </w:tcPr>
          <w:p w:rsidR="004E344A" w:rsidRPr="0028367E" w:rsidRDefault="004E344A" w:rsidP="004E344A">
            <w:pPr>
              <w:jc w:val="center"/>
              <w:rPr>
                <w:sz w:val="20"/>
                <w:szCs w:val="20"/>
              </w:rPr>
            </w:pPr>
            <w:r w:rsidRPr="0028367E">
              <w:rPr>
                <w:sz w:val="20"/>
                <w:szCs w:val="20"/>
              </w:rPr>
              <w:t>1</w:t>
            </w:r>
          </w:p>
        </w:tc>
        <w:tc>
          <w:tcPr>
            <w:tcW w:w="703" w:type="dxa"/>
            <w:shd w:val="clear" w:color="auto" w:fill="auto"/>
            <w:vAlign w:val="center"/>
          </w:tcPr>
          <w:p w:rsidR="004E344A" w:rsidRPr="0028367E" w:rsidRDefault="004E344A" w:rsidP="004E344A">
            <w:pPr>
              <w:jc w:val="center"/>
              <w:rPr>
                <w:sz w:val="20"/>
                <w:szCs w:val="20"/>
              </w:rPr>
            </w:pPr>
          </w:p>
        </w:tc>
        <w:tc>
          <w:tcPr>
            <w:tcW w:w="703" w:type="dxa"/>
            <w:gridSpan w:val="2"/>
            <w:shd w:val="clear" w:color="auto" w:fill="auto"/>
            <w:vAlign w:val="center"/>
          </w:tcPr>
          <w:p w:rsidR="004E344A" w:rsidRPr="0028367E" w:rsidRDefault="004E344A" w:rsidP="004E344A">
            <w:pPr>
              <w:jc w:val="center"/>
              <w:rPr>
                <w:sz w:val="20"/>
                <w:szCs w:val="20"/>
              </w:rPr>
            </w:pPr>
            <w:r w:rsidRPr="0028367E">
              <w:rPr>
                <w:sz w:val="20"/>
                <w:szCs w:val="20"/>
              </w:rPr>
              <w:t>1</w:t>
            </w:r>
          </w:p>
        </w:tc>
        <w:tc>
          <w:tcPr>
            <w:tcW w:w="703" w:type="dxa"/>
            <w:shd w:val="clear" w:color="auto" w:fill="auto"/>
            <w:vAlign w:val="center"/>
          </w:tcPr>
          <w:p w:rsidR="004E344A" w:rsidRPr="0028367E" w:rsidRDefault="004E344A" w:rsidP="004E344A">
            <w:pPr>
              <w:jc w:val="center"/>
              <w:rPr>
                <w:sz w:val="20"/>
                <w:szCs w:val="20"/>
              </w:rPr>
            </w:pPr>
            <w:r w:rsidRPr="0028367E">
              <w:rPr>
                <w:sz w:val="20"/>
                <w:szCs w:val="20"/>
              </w:rPr>
              <w:t>1</w:t>
            </w:r>
          </w:p>
        </w:tc>
        <w:tc>
          <w:tcPr>
            <w:tcW w:w="703" w:type="dxa"/>
            <w:shd w:val="clear" w:color="auto" w:fill="auto"/>
            <w:vAlign w:val="center"/>
          </w:tcPr>
          <w:p w:rsidR="004E344A" w:rsidRPr="0028367E" w:rsidRDefault="004E344A" w:rsidP="004E344A">
            <w:pPr>
              <w:jc w:val="center"/>
              <w:rPr>
                <w:sz w:val="20"/>
                <w:szCs w:val="20"/>
              </w:rPr>
            </w:pPr>
          </w:p>
        </w:tc>
      </w:tr>
      <w:tr w:rsidR="004E344A" w:rsidRPr="00B47605" w:rsidTr="004E344A">
        <w:trPr>
          <w:trHeight w:val="113"/>
        </w:trPr>
        <w:tc>
          <w:tcPr>
            <w:tcW w:w="16069" w:type="dxa"/>
            <w:gridSpan w:val="14"/>
            <w:shd w:val="clear" w:color="auto" w:fill="auto"/>
            <w:vAlign w:val="center"/>
          </w:tcPr>
          <w:p w:rsidR="004E344A" w:rsidRPr="00B47605" w:rsidRDefault="004E344A" w:rsidP="004E344A">
            <w:pPr>
              <w:rPr>
                <w:sz w:val="20"/>
                <w:szCs w:val="20"/>
              </w:rPr>
            </w:pPr>
            <w:r w:rsidRPr="00B47605">
              <w:rPr>
                <w:b/>
                <w:sz w:val="20"/>
                <w:szCs w:val="20"/>
              </w:rPr>
              <w:t xml:space="preserve">                                                                                                               25  ECTS-a obaveznih predmeta, 35 sati tjedno opterećenje</w:t>
            </w:r>
          </w:p>
        </w:tc>
      </w:tr>
      <w:tr w:rsidR="004E344A" w:rsidRPr="00B47605" w:rsidTr="004E344A">
        <w:trPr>
          <w:trHeight w:val="413"/>
        </w:trPr>
        <w:tc>
          <w:tcPr>
            <w:tcW w:w="709" w:type="dxa"/>
            <w:shd w:val="clear" w:color="auto" w:fill="auto"/>
            <w:vAlign w:val="center"/>
          </w:tcPr>
          <w:p w:rsidR="004E344A" w:rsidRPr="00B47605" w:rsidRDefault="004E344A" w:rsidP="004E344A">
            <w:pPr>
              <w:rPr>
                <w:sz w:val="20"/>
                <w:szCs w:val="20"/>
              </w:rPr>
            </w:pPr>
          </w:p>
          <w:p w:rsidR="004E344A" w:rsidRPr="00B47605" w:rsidRDefault="004E344A" w:rsidP="004E344A">
            <w:pPr>
              <w:rPr>
                <w:sz w:val="20"/>
                <w:szCs w:val="20"/>
              </w:rPr>
            </w:pPr>
            <w:r w:rsidRPr="00B47605">
              <w:rPr>
                <w:sz w:val="20"/>
                <w:szCs w:val="20"/>
              </w:rPr>
              <w:t>8.</w:t>
            </w:r>
          </w:p>
        </w:tc>
        <w:tc>
          <w:tcPr>
            <w:tcW w:w="1199" w:type="dxa"/>
            <w:shd w:val="clear" w:color="auto" w:fill="auto"/>
            <w:vAlign w:val="center"/>
          </w:tcPr>
          <w:p w:rsidR="004E344A" w:rsidRPr="00B47605" w:rsidRDefault="004E344A" w:rsidP="004E344A">
            <w:pPr>
              <w:jc w:val="center"/>
              <w:rPr>
                <w:sz w:val="20"/>
                <w:szCs w:val="20"/>
              </w:rPr>
            </w:pPr>
            <w:r>
              <w:rPr>
                <w:sz w:val="20"/>
                <w:szCs w:val="20"/>
              </w:rPr>
              <w:t>GLUI0408</w:t>
            </w:r>
          </w:p>
        </w:tc>
        <w:tc>
          <w:tcPr>
            <w:tcW w:w="2880" w:type="dxa"/>
            <w:shd w:val="clear" w:color="auto" w:fill="auto"/>
          </w:tcPr>
          <w:p w:rsidR="004E344A" w:rsidRPr="00B47605" w:rsidRDefault="004E344A" w:rsidP="004E344A">
            <w:pPr>
              <w:ind w:left="180" w:hanging="180"/>
              <w:rPr>
                <w:sz w:val="20"/>
                <w:szCs w:val="20"/>
              </w:rPr>
            </w:pPr>
          </w:p>
          <w:p w:rsidR="004E344A" w:rsidRPr="00B47605" w:rsidRDefault="004E344A" w:rsidP="004E344A">
            <w:pPr>
              <w:ind w:left="180" w:hanging="180"/>
              <w:rPr>
                <w:sz w:val="20"/>
                <w:szCs w:val="20"/>
              </w:rPr>
            </w:pPr>
            <w:r>
              <w:rPr>
                <w:sz w:val="20"/>
                <w:szCs w:val="20"/>
              </w:rPr>
              <w:t>Glas: pokret u glasu</w:t>
            </w:r>
          </w:p>
        </w:tc>
        <w:tc>
          <w:tcPr>
            <w:tcW w:w="1200" w:type="dxa"/>
            <w:shd w:val="clear" w:color="auto" w:fill="auto"/>
            <w:vAlign w:val="center"/>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Izborni</w:t>
            </w:r>
          </w:p>
        </w:tc>
        <w:tc>
          <w:tcPr>
            <w:tcW w:w="600" w:type="dxa"/>
            <w:shd w:val="clear" w:color="auto" w:fill="auto"/>
            <w:vAlign w:val="center"/>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2</w:t>
            </w:r>
          </w:p>
        </w:tc>
        <w:tc>
          <w:tcPr>
            <w:tcW w:w="4285" w:type="dxa"/>
            <w:shd w:val="clear" w:color="auto" w:fill="auto"/>
            <w:vAlign w:val="center"/>
          </w:tcPr>
          <w:p w:rsidR="004E344A" w:rsidRPr="00B47605" w:rsidRDefault="004E344A" w:rsidP="004E344A">
            <w:pPr>
              <w:rPr>
                <w:b/>
                <w:sz w:val="20"/>
                <w:szCs w:val="20"/>
              </w:rPr>
            </w:pPr>
            <w:r>
              <w:rPr>
                <w:b/>
                <w:sz w:val="20"/>
                <w:szCs w:val="20"/>
              </w:rPr>
              <w:t>Doc.art.</w:t>
            </w:r>
            <w:r w:rsidRPr="00B47605">
              <w:rPr>
                <w:b/>
                <w:sz w:val="20"/>
                <w:szCs w:val="20"/>
              </w:rPr>
              <w:t xml:space="preserve">Veronika Hardy, </w:t>
            </w:r>
          </w:p>
        </w:tc>
        <w:tc>
          <w:tcPr>
            <w:tcW w:w="978" w:type="dxa"/>
          </w:tcPr>
          <w:p w:rsidR="004E344A" w:rsidRPr="00B47605" w:rsidRDefault="004E344A" w:rsidP="004E344A">
            <w:pPr>
              <w:rPr>
                <w:b/>
                <w:strike/>
                <w:sz w:val="20"/>
                <w:szCs w:val="20"/>
              </w:rPr>
            </w:pPr>
            <w:r w:rsidRPr="00D166AB">
              <w:rPr>
                <w:b/>
                <w:sz w:val="20"/>
                <w:szCs w:val="20"/>
              </w:rPr>
              <w:t>VH</w:t>
            </w:r>
            <w:r>
              <w:rPr>
                <w:b/>
                <w:sz w:val="20"/>
                <w:szCs w:val="20"/>
              </w:rPr>
              <w:t>126</w:t>
            </w:r>
          </w:p>
        </w:tc>
        <w:tc>
          <w:tcPr>
            <w:tcW w:w="703" w:type="dxa"/>
            <w:shd w:val="clear" w:color="auto" w:fill="auto"/>
          </w:tcPr>
          <w:p w:rsidR="004E344A" w:rsidRPr="00B47605" w:rsidRDefault="004E344A" w:rsidP="004E344A">
            <w:pPr>
              <w:rPr>
                <w:b/>
                <w:strike/>
                <w:sz w:val="20"/>
                <w:szCs w:val="20"/>
              </w:rPr>
            </w:pPr>
          </w:p>
        </w:tc>
        <w:tc>
          <w:tcPr>
            <w:tcW w:w="703" w:type="dxa"/>
            <w:shd w:val="clear" w:color="auto" w:fill="auto"/>
          </w:tcPr>
          <w:p w:rsidR="004E344A" w:rsidRPr="00B47605" w:rsidRDefault="004E344A" w:rsidP="004E344A">
            <w:pPr>
              <w:rPr>
                <w:b/>
                <w:strike/>
                <w:sz w:val="20"/>
                <w:szCs w:val="20"/>
              </w:rPr>
            </w:pPr>
            <w:r w:rsidRPr="0055062B">
              <w:rPr>
                <w:b/>
                <w:sz w:val="20"/>
                <w:szCs w:val="20"/>
              </w:rPr>
              <w:t>2</w:t>
            </w:r>
          </w:p>
        </w:tc>
        <w:tc>
          <w:tcPr>
            <w:tcW w:w="703" w:type="dxa"/>
            <w:shd w:val="clear" w:color="auto" w:fill="auto"/>
          </w:tcPr>
          <w:p w:rsidR="004E344A" w:rsidRPr="00B47605" w:rsidRDefault="004E344A" w:rsidP="004E344A">
            <w:pPr>
              <w:rPr>
                <w:b/>
                <w:sz w:val="20"/>
                <w:szCs w:val="20"/>
              </w:rPr>
            </w:pPr>
          </w:p>
        </w:tc>
        <w:tc>
          <w:tcPr>
            <w:tcW w:w="703" w:type="dxa"/>
            <w:gridSpan w:val="2"/>
            <w:shd w:val="clear" w:color="auto" w:fill="auto"/>
          </w:tcPr>
          <w:p w:rsidR="004E344A" w:rsidRPr="00B47605" w:rsidRDefault="004E344A" w:rsidP="004E344A">
            <w:pPr>
              <w:rPr>
                <w:b/>
                <w:strike/>
                <w:sz w:val="20"/>
                <w:szCs w:val="20"/>
              </w:rPr>
            </w:pPr>
          </w:p>
        </w:tc>
        <w:tc>
          <w:tcPr>
            <w:tcW w:w="703" w:type="dxa"/>
            <w:shd w:val="clear" w:color="auto" w:fill="auto"/>
          </w:tcPr>
          <w:p w:rsidR="004E344A" w:rsidRPr="00B47605" w:rsidRDefault="004E344A" w:rsidP="004E344A">
            <w:pPr>
              <w:rPr>
                <w:b/>
                <w:strike/>
                <w:sz w:val="20"/>
                <w:szCs w:val="20"/>
              </w:rPr>
            </w:pPr>
            <w:r w:rsidRPr="0055062B">
              <w:rPr>
                <w:b/>
                <w:sz w:val="20"/>
                <w:szCs w:val="20"/>
              </w:rPr>
              <w:t>1</w:t>
            </w:r>
          </w:p>
        </w:tc>
        <w:tc>
          <w:tcPr>
            <w:tcW w:w="703" w:type="dxa"/>
            <w:shd w:val="clear" w:color="auto" w:fill="auto"/>
            <w:vAlign w:val="center"/>
          </w:tcPr>
          <w:p w:rsidR="004E344A" w:rsidRPr="00B47605" w:rsidRDefault="004E344A" w:rsidP="004E344A">
            <w:pPr>
              <w:rPr>
                <w:b/>
                <w:strike/>
                <w:sz w:val="20"/>
                <w:szCs w:val="20"/>
              </w:rPr>
            </w:pPr>
          </w:p>
        </w:tc>
      </w:tr>
      <w:tr w:rsidR="004E344A" w:rsidRPr="00B47605" w:rsidTr="004E344A">
        <w:trPr>
          <w:trHeight w:val="305"/>
        </w:trPr>
        <w:tc>
          <w:tcPr>
            <w:tcW w:w="709" w:type="dxa"/>
            <w:shd w:val="clear" w:color="auto" w:fill="auto"/>
            <w:vAlign w:val="center"/>
          </w:tcPr>
          <w:p w:rsidR="004E344A" w:rsidRPr="00B47605" w:rsidRDefault="004E344A" w:rsidP="004E344A">
            <w:pPr>
              <w:rPr>
                <w:sz w:val="20"/>
                <w:szCs w:val="20"/>
              </w:rPr>
            </w:pPr>
            <w:r w:rsidRPr="00B47605">
              <w:rPr>
                <w:sz w:val="20"/>
                <w:szCs w:val="20"/>
              </w:rPr>
              <w:t>9.</w:t>
            </w:r>
          </w:p>
        </w:tc>
        <w:tc>
          <w:tcPr>
            <w:tcW w:w="1199" w:type="dxa"/>
            <w:shd w:val="clear" w:color="auto" w:fill="auto"/>
            <w:vAlign w:val="center"/>
          </w:tcPr>
          <w:p w:rsidR="004E344A" w:rsidRPr="00B47605" w:rsidRDefault="004E344A" w:rsidP="004E344A">
            <w:pPr>
              <w:jc w:val="center"/>
              <w:rPr>
                <w:sz w:val="20"/>
                <w:szCs w:val="20"/>
              </w:rPr>
            </w:pPr>
            <w:r w:rsidRPr="00B47605">
              <w:rPr>
                <w:sz w:val="20"/>
                <w:szCs w:val="20"/>
              </w:rPr>
              <w:t>GLUI0821</w:t>
            </w:r>
          </w:p>
        </w:tc>
        <w:tc>
          <w:tcPr>
            <w:tcW w:w="2880" w:type="dxa"/>
            <w:shd w:val="clear" w:color="auto" w:fill="auto"/>
            <w:vAlign w:val="center"/>
          </w:tcPr>
          <w:p w:rsidR="004E344A" w:rsidRPr="00B47605" w:rsidRDefault="004E344A" w:rsidP="004E344A">
            <w:pPr>
              <w:rPr>
                <w:sz w:val="20"/>
                <w:szCs w:val="20"/>
              </w:rPr>
            </w:pPr>
            <w:r w:rsidRPr="00B47605">
              <w:rPr>
                <w:sz w:val="20"/>
                <w:szCs w:val="20"/>
              </w:rPr>
              <w:t>Dramaturgija karaktera</w:t>
            </w:r>
          </w:p>
        </w:tc>
        <w:tc>
          <w:tcPr>
            <w:tcW w:w="1200" w:type="dxa"/>
            <w:shd w:val="clear" w:color="auto" w:fill="auto"/>
            <w:vAlign w:val="center"/>
          </w:tcPr>
          <w:p w:rsidR="004E344A" w:rsidRPr="00B47605" w:rsidRDefault="004E344A" w:rsidP="004E344A">
            <w:pPr>
              <w:jc w:val="center"/>
              <w:rPr>
                <w:sz w:val="20"/>
                <w:szCs w:val="20"/>
              </w:rPr>
            </w:pPr>
            <w:r w:rsidRPr="00B47605">
              <w:rPr>
                <w:b/>
                <w:sz w:val="20"/>
                <w:szCs w:val="20"/>
              </w:rPr>
              <w:t>Izborni</w:t>
            </w:r>
          </w:p>
        </w:tc>
        <w:tc>
          <w:tcPr>
            <w:tcW w:w="600" w:type="dxa"/>
            <w:shd w:val="clear" w:color="auto" w:fill="auto"/>
            <w:vAlign w:val="center"/>
          </w:tcPr>
          <w:p w:rsidR="004E344A" w:rsidRPr="00B47605" w:rsidRDefault="004E344A" w:rsidP="004E344A">
            <w:pPr>
              <w:jc w:val="center"/>
              <w:rPr>
                <w:b/>
                <w:sz w:val="20"/>
                <w:szCs w:val="20"/>
              </w:rPr>
            </w:pPr>
            <w:r w:rsidRPr="00B47605">
              <w:rPr>
                <w:b/>
                <w:sz w:val="20"/>
                <w:szCs w:val="20"/>
              </w:rPr>
              <w:t>2</w:t>
            </w:r>
          </w:p>
        </w:tc>
        <w:tc>
          <w:tcPr>
            <w:tcW w:w="4285" w:type="dxa"/>
            <w:shd w:val="clear" w:color="auto" w:fill="auto"/>
            <w:vAlign w:val="center"/>
          </w:tcPr>
          <w:p w:rsidR="004E344A" w:rsidRPr="00B47605" w:rsidRDefault="004E344A" w:rsidP="004E344A">
            <w:pPr>
              <w:rPr>
                <w:b/>
                <w:sz w:val="20"/>
                <w:szCs w:val="20"/>
              </w:rPr>
            </w:pPr>
            <w:r>
              <w:rPr>
                <w:b/>
                <w:sz w:val="20"/>
                <w:szCs w:val="20"/>
              </w:rPr>
              <w:t>Izv..prof</w:t>
            </w:r>
            <w:r w:rsidRPr="00B47605">
              <w:rPr>
                <w:b/>
                <w:sz w:val="20"/>
                <w:szCs w:val="20"/>
              </w:rPr>
              <w:t xml:space="preserve"> art. Marijana Nola</w:t>
            </w:r>
          </w:p>
        </w:tc>
        <w:tc>
          <w:tcPr>
            <w:tcW w:w="978" w:type="dxa"/>
            <w:vAlign w:val="center"/>
          </w:tcPr>
          <w:p w:rsidR="004E344A" w:rsidRPr="00B47605" w:rsidRDefault="004E344A" w:rsidP="004E344A">
            <w:pPr>
              <w:rPr>
                <w:b/>
                <w:sz w:val="20"/>
                <w:szCs w:val="20"/>
              </w:rPr>
            </w:pPr>
            <w:r w:rsidRPr="00B47605">
              <w:rPr>
                <w:b/>
                <w:sz w:val="20"/>
                <w:szCs w:val="20"/>
              </w:rPr>
              <w:t>MN132</w:t>
            </w:r>
          </w:p>
        </w:tc>
        <w:tc>
          <w:tcPr>
            <w:tcW w:w="703" w:type="dxa"/>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b/>
                <w:sz w:val="20"/>
                <w:szCs w:val="20"/>
              </w:rPr>
            </w:pPr>
            <w:r w:rsidRPr="00B47605">
              <w:rPr>
                <w:b/>
                <w:sz w:val="20"/>
                <w:szCs w:val="20"/>
              </w:rPr>
              <w:t>2</w:t>
            </w:r>
          </w:p>
        </w:tc>
        <w:tc>
          <w:tcPr>
            <w:tcW w:w="703" w:type="dxa"/>
            <w:shd w:val="clear" w:color="auto" w:fill="auto"/>
            <w:vAlign w:val="center"/>
          </w:tcPr>
          <w:p w:rsidR="004E344A" w:rsidRPr="00B47605" w:rsidRDefault="004E344A" w:rsidP="004E344A">
            <w:pPr>
              <w:jc w:val="center"/>
              <w:rPr>
                <w:b/>
                <w:sz w:val="20"/>
                <w:szCs w:val="20"/>
              </w:rPr>
            </w:pPr>
          </w:p>
        </w:tc>
        <w:tc>
          <w:tcPr>
            <w:tcW w:w="703" w:type="dxa"/>
            <w:gridSpan w:val="2"/>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b/>
                <w:sz w:val="20"/>
                <w:szCs w:val="20"/>
              </w:rPr>
            </w:pPr>
            <w:r w:rsidRPr="00B47605">
              <w:rPr>
                <w:b/>
                <w:sz w:val="20"/>
                <w:szCs w:val="20"/>
              </w:rPr>
              <w:t>1</w:t>
            </w:r>
          </w:p>
        </w:tc>
        <w:tc>
          <w:tcPr>
            <w:tcW w:w="703" w:type="dxa"/>
            <w:shd w:val="clear" w:color="auto" w:fill="auto"/>
            <w:vAlign w:val="center"/>
          </w:tcPr>
          <w:p w:rsidR="004E344A" w:rsidRPr="00B47605" w:rsidRDefault="004E344A" w:rsidP="004E344A">
            <w:pPr>
              <w:jc w:val="center"/>
              <w:rPr>
                <w:sz w:val="20"/>
                <w:szCs w:val="20"/>
              </w:rPr>
            </w:pPr>
          </w:p>
        </w:tc>
      </w:tr>
      <w:tr w:rsidR="004E344A" w:rsidRPr="00B47605" w:rsidTr="004E344A">
        <w:trPr>
          <w:trHeight w:val="350"/>
        </w:trPr>
        <w:tc>
          <w:tcPr>
            <w:tcW w:w="709" w:type="dxa"/>
            <w:shd w:val="clear" w:color="auto" w:fill="auto"/>
            <w:vAlign w:val="center"/>
          </w:tcPr>
          <w:p w:rsidR="004E344A" w:rsidRPr="00B47605" w:rsidRDefault="004E344A" w:rsidP="004E344A">
            <w:pPr>
              <w:rPr>
                <w:sz w:val="20"/>
                <w:szCs w:val="20"/>
              </w:rPr>
            </w:pPr>
            <w:r w:rsidRPr="00B47605">
              <w:rPr>
                <w:sz w:val="20"/>
                <w:szCs w:val="20"/>
              </w:rPr>
              <w:t>10.</w:t>
            </w:r>
          </w:p>
        </w:tc>
        <w:tc>
          <w:tcPr>
            <w:tcW w:w="1199" w:type="dxa"/>
            <w:shd w:val="clear" w:color="auto" w:fill="auto"/>
            <w:vAlign w:val="center"/>
          </w:tcPr>
          <w:p w:rsidR="004E344A" w:rsidRPr="00B47605" w:rsidRDefault="004E344A" w:rsidP="004E344A">
            <w:pPr>
              <w:jc w:val="center"/>
              <w:rPr>
                <w:sz w:val="20"/>
                <w:szCs w:val="20"/>
              </w:rPr>
            </w:pPr>
            <w:r w:rsidRPr="00B47605">
              <w:rPr>
                <w:sz w:val="20"/>
                <w:szCs w:val="20"/>
              </w:rPr>
              <w:t>GLUI0908</w:t>
            </w:r>
          </w:p>
        </w:tc>
        <w:tc>
          <w:tcPr>
            <w:tcW w:w="2880" w:type="dxa"/>
            <w:shd w:val="clear" w:color="auto" w:fill="auto"/>
            <w:vAlign w:val="center"/>
          </w:tcPr>
          <w:p w:rsidR="004E344A" w:rsidRPr="00B47605" w:rsidRDefault="004E344A" w:rsidP="004E344A">
            <w:pPr>
              <w:rPr>
                <w:sz w:val="20"/>
                <w:szCs w:val="20"/>
              </w:rPr>
            </w:pPr>
            <w:r w:rsidRPr="00B47605">
              <w:rPr>
                <w:sz w:val="20"/>
                <w:szCs w:val="20"/>
              </w:rPr>
              <w:t>Stručna radionica/Lutkokaz</w:t>
            </w:r>
          </w:p>
        </w:tc>
        <w:tc>
          <w:tcPr>
            <w:tcW w:w="1200" w:type="dxa"/>
            <w:shd w:val="clear" w:color="auto" w:fill="auto"/>
            <w:vAlign w:val="center"/>
          </w:tcPr>
          <w:p w:rsidR="004E344A" w:rsidRPr="00B47605" w:rsidRDefault="004E344A" w:rsidP="004E344A">
            <w:pPr>
              <w:jc w:val="center"/>
              <w:rPr>
                <w:b/>
                <w:sz w:val="20"/>
                <w:szCs w:val="20"/>
              </w:rPr>
            </w:pPr>
            <w:r>
              <w:rPr>
                <w:b/>
                <w:sz w:val="20"/>
                <w:szCs w:val="20"/>
              </w:rPr>
              <w:t>Izborni</w:t>
            </w:r>
          </w:p>
        </w:tc>
        <w:tc>
          <w:tcPr>
            <w:tcW w:w="600" w:type="dxa"/>
            <w:shd w:val="clear" w:color="auto" w:fill="auto"/>
            <w:vAlign w:val="center"/>
          </w:tcPr>
          <w:p w:rsidR="004E344A" w:rsidRPr="00B47605" w:rsidRDefault="004E344A" w:rsidP="004E344A">
            <w:pPr>
              <w:jc w:val="center"/>
              <w:rPr>
                <w:b/>
                <w:sz w:val="20"/>
                <w:szCs w:val="20"/>
              </w:rPr>
            </w:pPr>
            <w:r>
              <w:rPr>
                <w:b/>
                <w:sz w:val="20"/>
                <w:szCs w:val="20"/>
              </w:rPr>
              <w:t>1</w:t>
            </w:r>
          </w:p>
        </w:tc>
        <w:tc>
          <w:tcPr>
            <w:tcW w:w="4285" w:type="dxa"/>
            <w:shd w:val="clear" w:color="auto" w:fill="auto"/>
            <w:vAlign w:val="center"/>
          </w:tcPr>
          <w:p w:rsidR="004E344A" w:rsidRPr="00B47605" w:rsidRDefault="004E344A" w:rsidP="004E344A">
            <w:pPr>
              <w:rPr>
                <w:b/>
                <w:sz w:val="20"/>
                <w:szCs w:val="20"/>
              </w:rPr>
            </w:pPr>
            <w:r>
              <w:rPr>
                <w:b/>
                <w:sz w:val="20"/>
                <w:szCs w:val="20"/>
              </w:rPr>
              <w:t>nositelj radionice, red.prof.art. T.Bertok-Zupković</w:t>
            </w:r>
          </w:p>
        </w:tc>
        <w:tc>
          <w:tcPr>
            <w:tcW w:w="978" w:type="dxa"/>
            <w:vAlign w:val="center"/>
          </w:tcPr>
          <w:p w:rsidR="004E344A" w:rsidRPr="00B47605" w:rsidRDefault="004E344A" w:rsidP="004E344A">
            <w:pPr>
              <w:rPr>
                <w:b/>
                <w:sz w:val="20"/>
                <w:szCs w:val="20"/>
              </w:rPr>
            </w:pPr>
            <w:r>
              <w:rPr>
                <w:b/>
                <w:sz w:val="20"/>
                <w:szCs w:val="20"/>
              </w:rPr>
              <w:t>TB172</w:t>
            </w:r>
          </w:p>
        </w:tc>
        <w:tc>
          <w:tcPr>
            <w:tcW w:w="703" w:type="dxa"/>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b/>
                <w:sz w:val="20"/>
                <w:szCs w:val="20"/>
              </w:rPr>
            </w:pPr>
            <w:r w:rsidRPr="00B47605">
              <w:rPr>
                <w:b/>
                <w:sz w:val="20"/>
                <w:szCs w:val="20"/>
              </w:rPr>
              <w:t>1DR</w:t>
            </w:r>
          </w:p>
        </w:tc>
        <w:tc>
          <w:tcPr>
            <w:tcW w:w="703" w:type="dxa"/>
            <w:gridSpan w:val="2"/>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sz w:val="20"/>
                <w:szCs w:val="20"/>
              </w:rPr>
            </w:pPr>
            <w:r w:rsidRPr="00B47605">
              <w:rPr>
                <w:sz w:val="20"/>
                <w:szCs w:val="20"/>
              </w:rPr>
              <w:t>1</w:t>
            </w:r>
          </w:p>
        </w:tc>
      </w:tr>
      <w:tr w:rsidR="004E344A" w:rsidRPr="00B47605" w:rsidTr="004E344A">
        <w:trPr>
          <w:trHeight w:val="350"/>
        </w:trPr>
        <w:tc>
          <w:tcPr>
            <w:tcW w:w="709" w:type="dxa"/>
            <w:shd w:val="clear" w:color="auto" w:fill="auto"/>
            <w:vAlign w:val="center"/>
          </w:tcPr>
          <w:p w:rsidR="004E344A" w:rsidRPr="00B47605" w:rsidRDefault="004E344A" w:rsidP="004E344A">
            <w:pPr>
              <w:rPr>
                <w:sz w:val="20"/>
                <w:szCs w:val="20"/>
              </w:rPr>
            </w:pPr>
            <w:r w:rsidRPr="00B47605">
              <w:rPr>
                <w:sz w:val="20"/>
                <w:szCs w:val="20"/>
              </w:rPr>
              <w:t>11.</w:t>
            </w:r>
          </w:p>
        </w:tc>
        <w:tc>
          <w:tcPr>
            <w:tcW w:w="1199" w:type="dxa"/>
            <w:shd w:val="clear" w:color="auto" w:fill="auto"/>
            <w:vAlign w:val="center"/>
          </w:tcPr>
          <w:p w:rsidR="004E344A" w:rsidRPr="00B47605" w:rsidRDefault="004E344A" w:rsidP="004E344A">
            <w:pPr>
              <w:jc w:val="center"/>
              <w:rPr>
                <w:sz w:val="20"/>
                <w:szCs w:val="20"/>
              </w:rPr>
            </w:pPr>
            <w:r w:rsidRPr="00B47605">
              <w:rPr>
                <w:sz w:val="20"/>
                <w:szCs w:val="20"/>
              </w:rPr>
              <w:t>GLUI0908</w:t>
            </w:r>
          </w:p>
        </w:tc>
        <w:tc>
          <w:tcPr>
            <w:tcW w:w="2880" w:type="dxa"/>
            <w:shd w:val="clear" w:color="auto" w:fill="auto"/>
            <w:vAlign w:val="center"/>
          </w:tcPr>
          <w:p w:rsidR="004E344A" w:rsidRPr="00B47605" w:rsidRDefault="004E344A" w:rsidP="004E344A">
            <w:pPr>
              <w:rPr>
                <w:sz w:val="20"/>
                <w:szCs w:val="20"/>
              </w:rPr>
            </w:pPr>
            <w:r w:rsidRPr="00B47605">
              <w:rPr>
                <w:sz w:val="20"/>
                <w:szCs w:val="20"/>
              </w:rPr>
              <w:t>Stručna radionica/Dioniz</w:t>
            </w:r>
          </w:p>
        </w:tc>
        <w:tc>
          <w:tcPr>
            <w:tcW w:w="1200" w:type="dxa"/>
            <w:shd w:val="clear" w:color="auto" w:fill="auto"/>
          </w:tcPr>
          <w:p w:rsidR="004E344A" w:rsidRPr="00B47605" w:rsidRDefault="004E344A" w:rsidP="004E344A">
            <w:pPr>
              <w:jc w:val="center"/>
              <w:rPr>
                <w:sz w:val="20"/>
                <w:szCs w:val="20"/>
              </w:rPr>
            </w:pPr>
            <w:r w:rsidRPr="00B47605">
              <w:rPr>
                <w:b/>
                <w:sz w:val="20"/>
                <w:szCs w:val="20"/>
              </w:rPr>
              <w:t>Izborni</w:t>
            </w:r>
          </w:p>
        </w:tc>
        <w:tc>
          <w:tcPr>
            <w:tcW w:w="600" w:type="dxa"/>
            <w:shd w:val="clear" w:color="auto" w:fill="auto"/>
            <w:vAlign w:val="center"/>
          </w:tcPr>
          <w:p w:rsidR="004E344A" w:rsidRPr="00B47605" w:rsidRDefault="004E344A" w:rsidP="004E344A">
            <w:pPr>
              <w:jc w:val="center"/>
              <w:rPr>
                <w:b/>
                <w:sz w:val="20"/>
                <w:szCs w:val="20"/>
              </w:rPr>
            </w:pPr>
            <w:r w:rsidRPr="00B47605">
              <w:rPr>
                <w:b/>
                <w:sz w:val="20"/>
                <w:szCs w:val="20"/>
              </w:rPr>
              <w:t>1</w:t>
            </w:r>
          </w:p>
        </w:tc>
        <w:tc>
          <w:tcPr>
            <w:tcW w:w="4285" w:type="dxa"/>
            <w:shd w:val="clear" w:color="auto" w:fill="auto"/>
            <w:vAlign w:val="center"/>
          </w:tcPr>
          <w:p w:rsidR="004E344A" w:rsidRPr="00B47605" w:rsidRDefault="004E344A" w:rsidP="004E344A">
            <w:pPr>
              <w:rPr>
                <w:b/>
                <w:sz w:val="20"/>
                <w:szCs w:val="20"/>
              </w:rPr>
            </w:pPr>
            <w:r>
              <w:rPr>
                <w:b/>
                <w:sz w:val="20"/>
                <w:szCs w:val="20"/>
              </w:rPr>
              <w:t>nositelj radionice, red.prof.art.T.Bertok-Zupković</w:t>
            </w:r>
          </w:p>
        </w:tc>
        <w:tc>
          <w:tcPr>
            <w:tcW w:w="978" w:type="dxa"/>
            <w:vAlign w:val="center"/>
          </w:tcPr>
          <w:p w:rsidR="004E344A" w:rsidRPr="00B47605" w:rsidRDefault="004E344A" w:rsidP="004E344A">
            <w:pPr>
              <w:rPr>
                <w:b/>
                <w:sz w:val="20"/>
                <w:szCs w:val="20"/>
              </w:rPr>
            </w:pPr>
            <w:r>
              <w:rPr>
                <w:b/>
                <w:sz w:val="20"/>
                <w:szCs w:val="20"/>
              </w:rPr>
              <w:t>TB172</w:t>
            </w:r>
          </w:p>
        </w:tc>
        <w:tc>
          <w:tcPr>
            <w:tcW w:w="703" w:type="dxa"/>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b/>
                <w:sz w:val="20"/>
                <w:szCs w:val="20"/>
              </w:rPr>
            </w:pPr>
            <w:r w:rsidRPr="00B47605">
              <w:rPr>
                <w:b/>
                <w:sz w:val="20"/>
                <w:szCs w:val="20"/>
              </w:rPr>
              <w:t>1DR</w:t>
            </w:r>
          </w:p>
        </w:tc>
        <w:tc>
          <w:tcPr>
            <w:tcW w:w="703" w:type="dxa"/>
            <w:gridSpan w:val="2"/>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sz w:val="20"/>
                <w:szCs w:val="20"/>
              </w:rPr>
            </w:pPr>
            <w:r w:rsidRPr="00B47605">
              <w:rPr>
                <w:sz w:val="20"/>
                <w:szCs w:val="20"/>
              </w:rPr>
              <w:t>1</w:t>
            </w:r>
          </w:p>
        </w:tc>
      </w:tr>
      <w:tr w:rsidR="004E344A" w:rsidRPr="00B47605" w:rsidTr="004E344A">
        <w:trPr>
          <w:trHeight w:val="350"/>
        </w:trPr>
        <w:tc>
          <w:tcPr>
            <w:tcW w:w="709" w:type="dxa"/>
            <w:shd w:val="clear" w:color="auto" w:fill="auto"/>
            <w:vAlign w:val="center"/>
          </w:tcPr>
          <w:p w:rsidR="004E344A" w:rsidRPr="00B47605" w:rsidRDefault="004E344A" w:rsidP="004E344A">
            <w:pPr>
              <w:rPr>
                <w:sz w:val="20"/>
                <w:szCs w:val="20"/>
              </w:rPr>
            </w:pPr>
            <w:r>
              <w:rPr>
                <w:sz w:val="20"/>
                <w:szCs w:val="20"/>
              </w:rPr>
              <w:t>12.</w:t>
            </w:r>
          </w:p>
        </w:tc>
        <w:tc>
          <w:tcPr>
            <w:tcW w:w="1199" w:type="dxa"/>
            <w:shd w:val="clear" w:color="auto" w:fill="auto"/>
            <w:vAlign w:val="center"/>
          </w:tcPr>
          <w:p w:rsidR="004E344A" w:rsidRPr="00B47605" w:rsidRDefault="004E344A" w:rsidP="004E344A">
            <w:pPr>
              <w:jc w:val="center"/>
              <w:rPr>
                <w:sz w:val="20"/>
                <w:szCs w:val="20"/>
              </w:rPr>
            </w:pPr>
          </w:p>
        </w:tc>
        <w:tc>
          <w:tcPr>
            <w:tcW w:w="2880" w:type="dxa"/>
            <w:shd w:val="clear" w:color="auto" w:fill="auto"/>
            <w:vAlign w:val="center"/>
          </w:tcPr>
          <w:p w:rsidR="004E344A" w:rsidRPr="00B47605" w:rsidRDefault="004E344A" w:rsidP="004E344A">
            <w:pPr>
              <w:rPr>
                <w:sz w:val="20"/>
                <w:szCs w:val="20"/>
              </w:rPr>
            </w:pPr>
            <w:r>
              <w:rPr>
                <w:sz w:val="20"/>
                <w:szCs w:val="20"/>
              </w:rPr>
              <w:t xml:space="preserve">Projektna nastava </w:t>
            </w:r>
          </w:p>
        </w:tc>
        <w:tc>
          <w:tcPr>
            <w:tcW w:w="1200" w:type="dxa"/>
            <w:shd w:val="clear" w:color="auto" w:fill="auto"/>
          </w:tcPr>
          <w:p w:rsidR="004E344A" w:rsidRPr="00B47605" w:rsidRDefault="004E344A" w:rsidP="004E344A">
            <w:pPr>
              <w:jc w:val="center"/>
              <w:rPr>
                <w:b/>
                <w:sz w:val="20"/>
                <w:szCs w:val="20"/>
              </w:rPr>
            </w:pPr>
            <w:r>
              <w:rPr>
                <w:b/>
                <w:sz w:val="20"/>
                <w:szCs w:val="20"/>
              </w:rPr>
              <w:t>izborni</w:t>
            </w:r>
          </w:p>
        </w:tc>
        <w:tc>
          <w:tcPr>
            <w:tcW w:w="600" w:type="dxa"/>
            <w:shd w:val="clear" w:color="auto" w:fill="auto"/>
            <w:vAlign w:val="center"/>
          </w:tcPr>
          <w:p w:rsidR="004E344A" w:rsidRPr="00B47605" w:rsidRDefault="004E344A" w:rsidP="004E344A">
            <w:pPr>
              <w:jc w:val="center"/>
              <w:rPr>
                <w:b/>
                <w:sz w:val="20"/>
                <w:szCs w:val="20"/>
              </w:rPr>
            </w:pPr>
            <w:r>
              <w:rPr>
                <w:b/>
                <w:sz w:val="20"/>
                <w:szCs w:val="20"/>
              </w:rPr>
              <w:t>2</w:t>
            </w:r>
          </w:p>
        </w:tc>
        <w:tc>
          <w:tcPr>
            <w:tcW w:w="4285" w:type="dxa"/>
            <w:shd w:val="clear" w:color="auto" w:fill="auto"/>
            <w:vAlign w:val="center"/>
          </w:tcPr>
          <w:p w:rsidR="004E344A" w:rsidRDefault="004E344A" w:rsidP="004E344A">
            <w:pPr>
              <w:rPr>
                <w:b/>
                <w:sz w:val="20"/>
                <w:szCs w:val="20"/>
              </w:rPr>
            </w:pPr>
          </w:p>
        </w:tc>
        <w:tc>
          <w:tcPr>
            <w:tcW w:w="978" w:type="dxa"/>
            <w:vAlign w:val="center"/>
          </w:tcPr>
          <w:p w:rsidR="004E344A" w:rsidRDefault="004E344A" w:rsidP="004E344A">
            <w:pPr>
              <w:rPr>
                <w:b/>
                <w:sz w:val="20"/>
                <w:szCs w:val="20"/>
              </w:rPr>
            </w:pPr>
          </w:p>
        </w:tc>
        <w:tc>
          <w:tcPr>
            <w:tcW w:w="703" w:type="dxa"/>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b/>
                <w:sz w:val="20"/>
                <w:szCs w:val="20"/>
              </w:rPr>
            </w:pPr>
          </w:p>
        </w:tc>
        <w:tc>
          <w:tcPr>
            <w:tcW w:w="703" w:type="dxa"/>
            <w:gridSpan w:val="2"/>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sz w:val="20"/>
                <w:szCs w:val="20"/>
              </w:rPr>
            </w:pPr>
          </w:p>
        </w:tc>
      </w:tr>
      <w:tr w:rsidR="004E344A" w:rsidRPr="00B47605" w:rsidTr="004E344A">
        <w:trPr>
          <w:trHeight w:val="350"/>
        </w:trPr>
        <w:tc>
          <w:tcPr>
            <w:tcW w:w="709" w:type="dxa"/>
            <w:tcBorders>
              <w:top w:val="single" w:sz="4" w:space="0" w:color="auto"/>
            </w:tcBorders>
            <w:shd w:val="clear" w:color="auto" w:fill="auto"/>
            <w:vAlign w:val="center"/>
          </w:tcPr>
          <w:p w:rsidR="004E344A" w:rsidRPr="00B47605" w:rsidRDefault="004E344A" w:rsidP="004E344A">
            <w:pPr>
              <w:rPr>
                <w:sz w:val="20"/>
                <w:szCs w:val="20"/>
              </w:rPr>
            </w:pPr>
          </w:p>
        </w:tc>
        <w:tc>
          <w:tcPr>
            <w:tcW w:w="1199" w:type="dxa"/>
            <w:tcBorders>
              <w:top w:val="single" w:sz="4" w:space="0" w:color="auto"/>
            </w:tcBorders>
            <w:shd w:val="clear" w:color="auto" w:fill="auto"/>
            <w:vAlign w:val="center"/>
          </w:tcPr>
          <w:p w:rsidR="004E344A" w:rsidRPr="00B47605" w:rsidRDefault="004E344A" w:rsidP="004E344A">
            <w:pPr>
              <w:jc w:val="center"/>
              <w:rPr>
                <w:sz w:val="20"/>
                <w:szCs w:val="20"/>
              </w:rPr>
            </w:pPr>
          </w:p>
        </w:tc>
        <w:tc>
          <w:tcPr>
            <w:tcW w:w="2880" w:type="dxa"/>
            <w:tcBorders>
              <w:top w:val="single" w:sz="4" w:space="0" w:color="auto"/>
            </w:tcBorders>
            <w:shd w:val="clear" w:color="auto" w:fill="auto"/>
            <w:vAlign w:val="center"/>
          </w:tcPr>
          <w:p w:rsidR="004E344A" w:rsidRPr="00B47605" w:rsidRDefault="004E344A" w:rsidP="004E344A">
            <w:pPr>
              <w:rPr>
                <w:sz w:val="20"/>
                <w:szCs w:val="20"/>
              </w:rPr>
            </w:pPr>
          </w:p>
        </w:tc>
        <w:tc>
          <w:tcPr>
            <w:tcW w:w="1200" w:type="dxa"/>
            <w:tcBorders>
              <w:top w:val="single" w:sz="4" w:space="0" w:color="auto"/>
            </w:tcBorders>
            <w:shd w:val="clear" w:color="auto" w:fill="auto"/>
          </w:tcPr>
          <w:p w:rsidR="004E344A" w:rsidRPr="00B47605" w:rsidRDefault="004E344A" w:rsidP="004E344A">
            <w:pPr>
              <w:jc w:val="center"/>
              <w:rPr>
                <w:b/>
                <w:sz w:val="20"/>
                <w:szCs w:val="20"/>
              </w:rPr>
            </w:pPr>
          </w:p>
        </w:tc>
        <w:tc>
          <w:tcPr>
            <w:tcW w:w="600" w:type="dxa"/>
            <w:tcBorders>
              <w:top w:val="single" w:sz="4" w:space="0" w:color="auto"/>
            </w:tcBorders>
            <w:shd w:val="clear" w:color="auto" w:fill="auto"/>
          </w:tcPr>
          <w:p w:rsidR="004E344A" w:rsidRPr="00B47605" w:rsidRDefault="004E344A" w:rsidP="004E344A">
            <w:pPr>
              <w:jc w:val="center"/>
              <w:rPr>
                <w:b/>
                <w:sz w:val="20"/>
                <w:szCs w:val="20"/>
              </w:rPr>
            </w:pPr>
            <w:r>
              <w:rPr>
                <w:b/>
                <w:sz w:val="20"/>
                <w:szCs w:val="20"/>
              </w:rPr>
              <w:t>33</w:t>
            </w:r>
          </w:p>
        </w:tc>
        <w:tc>
          <w:tcPr>
            <w:tcW w:w="4285" w:type="dxa"/>
            <w:tcBorders>
              <w:top w:val="single" w:sz="4" w:space="0" w:color="auto"/>
            </w:tcBorders>
            <w:shd w:val="clear" w:color="auto" w:fill="auto"/>
            <w:vAlign w:val="center"/>
          </w:tcPr>
          <w:p w:rsidR="004E344A" w:rsidRPr="00B47605" w:rsidRDefault="004E344A" w:rsidP="004E344A">
            <w:pPr>
              <w:rPr>
                <w:b/>
                <w:sz w:val="20"/>
                <w:szCs w:val="20"/>
              </w:rPr>
            </w:pPr>
          </w:p>
        </w:tc>
        <w:tc>
          <w:tcPr>
            <w:tcW w:w="978" w:type="dxa"/>
            <w:tcBorders>
              <w:top w:val="single" w:sz="4" w:space="0" w:color="auto"/>
            </w:tcBorders>
          </w:tcPr>
          <w:p w:rsidR="004E344A" w:rsidRPr="00B47605" w:rsidRDefault="004E344A" w:rsidP="004E344A">
            <w:pPr>
              <w:rPr>
                <w:b/>
                <w:sz w:val="20"/>
                <w:szCs w:val="20"/>
              </w:rPr>
            </w:pPr>
          </w:p>
        </w:tc>
        <w:tc>
          <w:tcPr>
            <w:tcW w:w="703" w:type="dxa"/>
            <w:tcBorders>
              <w:top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tcBorders>
            <w:shd w:val="clear" w:color="auto" w:fill="auto"/>
            <w:vAlign w:val="center"/>
          </w:tcPr>
          <w:p w:rsidR="004E344A" w:rsidRPr="00B47605" w:rsidRDefault="004E344A" w:rsidP="004E344A">
            <w:pPr>
              <w:jc w:val="center"/>
              <w:rPr>
                <w:sz w:val="20"/>
                <w:szCs w:val="20"/>
              </w:rPr>
            </w:pPr>
          </w:p>
        </w:tc>
        <w:tc>
          <w:tcPr>
            <w:tcW w:w="703" w:type="dxa"/>
            <w:gridSpan w:val="2"/>
            <w:tcBorders>
              <w:top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tcBorders>
            <w:shd w:val="clear" w:color="auto" w:fill="auto"/>
            <w:vAlign w:val="center"/>
          </w:tcPr>
          <w:p w:rsidR="004E344A" w:rsidRPr="00B47605" w:rsidRDefault="004E344A" w:rsidP="004E344A">
            <w:pPr>
              <w:jc w:val="center"/>
              <w:rPr>
                <w:sz w:val="20"/>
                <w:szCs w:val="20"/>
              </w:rPr>
            </w:pPr>
          </w:p>
        </w:tc>
      </w:tr>
    </w:tbl>
    <w:p w:rsidR="00926F2B" w:rsidRDefault="00926F2B" w:rsidP="00926F2B">
      <w:pPr>
        <w:jc w:val="center"/>
        <w:rPr>
          <w:b/>
        </w:rPr>
      </w:pPr>
    </w:p>
    <w:p w:rsidR="004E344A" w:rsidRPr="00B917DB" w:rsidRDefault="004E344A" w:rsidP="00926F2B">
      <w:pPr>
        <w:jc w:val="center"/>
        <w:rPr>
          <w:b/>
        </w:rPr>
      </w:pPr>
    </w:p>
    <w:p w:rsidR="00926F2B" w:rsidRPr="00B917DB" w:rsidRDefault="00926F2B" w:rsidP="00926F2B">
      <w:pPr>
        <w:jc w:val="center"/>
        <w:rPr>
          <w:b/>
        </w:rPr>
      </w:pPr>
      <w:r w:rsidRPr="00B917DB">
        <w:rPr>
          <w:b/>
        </w:rPr>
        <w:t>Odsjek za kazališnu umjetnost – Preddiplomski studij glume i lutkarstva</w:t>
      </w:r>
    </w:p>
    <w:p w:rsidR="00926F2B" w:rsidRDefault="00926F2B" w:rsidP="00926F2B">
      <w:pPr>
        <w:tabs>
          <w:tab w:val="left" w:pos="5430"/>
        </w:tabs>
        <w:jc w:val="center"/>
        <w:rPr>
          <w:b/>
        </w:rPr>
      </w:pPr>
      <w:r w:rsidRPr="00B917DB">
        <w:rPr>
          <w:b/>
        </w:rPr>
        <w:t>3. godina s</w:t>
      </w:r>
      <w:r w:rsidR="00AF1CB5">
        <w:rPr>
          <w:b/>
        </w:rPr>
        <w:t>tudija, zimski, V. semestar 2020./2021</w:t>
      </w:r>
      <w:r w:rsidRPr="00B917DB">
        <w:rPr>
          <w:b/>
        </w:rPr>
        <w:t>.</w:t>
      </w:r>
    </w:p>
    <w:p w:rsidR="009306C5" w:rsidRDefault="009306C5" w:rsidP="009306C5">
      <w:pPr>
        <w:rPr>
          <w:lang w:eastAsia="hr-HR"/>
        </w:rPr>
      </w:pPr>
    </w:p>
    <w:tbl>
      <w:tblPr>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09"/>
        <w:gridCol w:w="2970"/>
        <w:gridCol w:w="1200"/>
        <w:gridCol w:w="600"/>
        <w:gridCol w:w="4285"/>
        <w:gridCol w:w="978"/>
        <w:gridCol w:w="17"/>
        <w:gridCol w:w="686"/>
        <w:gridCol w:w="703"/>
        <w:gridCol w:w="703"/>
        <w:gridCol w:w="9"/>
        <w:gridCol w:w="694"/>
        <w:gridCol w:w="703"/>
        <w:gridCol w:w="762"/>
      </w:tblGrid>
      <w:tr w:rsidR="004E344A" w:rsidRPr="00B47605" w:rsidTr="004E344A">
        <w:trPr>
          <w:trHeight w:val="256"/>
        </w:trPr>
        <w:tc>
          <w:tcPr>
            <w:tcW w:w="709"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Red.</w:t>
            </w:r>
            <w:r w:rsidRPr="00B47605">
              <w:rPr>
                <w:b/>
                <w:sz w:val="20"/>
                <w:szCs w:val="20"/>
              </w:rPr>
              <w:br/>
              <w:t>br.</w:t>
            </w:r>
          </w:p>
        </w:tc>
        <w:tc>
          <w:tcPr>
            <w:tcW w:w="1109"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Šifra predmeta</w:t>
            </w:r>
          </w:p>
        </w:tc>
        <w:tc>
          <w:tcPr>
            <w:tcW w:w="2970"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Naziv predmeta</w:t>
            </w:r>
          </w:p>
        </w:tc>
        <w:tc>
          <w:tcPr>
            <w:tcW w:w="1200"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Obavezan/</w:t>
            </w:r>
            <w:r w:rsidRPr="00B47605">
              <w:rPr>
                <w:b/>
                <w:sz w:val="20"/>
                <w:szCs w:val="20"/>
              </w:rPr>
              <w:br/>
              <w:t>Izborni</w:t>
            </w:r>
          </w:p>
        </w:tc>
        <w:tc>
          <w:tcPr>
            <w:tcW w:w="600" w:type="dxa"/>
            <w:vMerge w:val="restart"/>
            <w:tcBorders>
              <w:bottom w:val="single" w:sz="12"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ECTS</w:t>
            </w:r>
          </w:p>
        </w:tc>
        <w:tc>
          <w:tcPr>
            <w:tcW w:w="5263" w:type="dxa"/>
            <w:gridSpan w:val="2"/>
            <w:vMerge w:val="restart"/>
            <w:shd w:val="clear" w:color="auto" w:fill="E6E6E6"/>
            <w:vAlign w:val="center"/>
          </w:tcPr>
          <w:p w:rsidR="004E344A" w:rsidRPr="00B47605" w:rsidRDefault="004E344A" w:rsidP="004E344A">
            <w:pPr>
              <w:jc w:val="center"/>
              <w:rPr>
                <w:b/>
                <w:sz w:val="20"/>
                <w:szCs w:val="20"/>
              </w:rPr>
            </w:pPr>
            <w:r w:rsidRPr="00B47605">
              <w:rPr>
                <w:b/>
                <w:sz w:val="20"/>
                <w:szCs w:val="20"/>
              </w:rPr>
              <w:t>Nastavnik</w:t>
            </w:r>
          </w:p>
          <w:p w:rsidR="004E344A" w:rsidRPr="00B47605" w:rsidRDefault="004E344A" w:rsidP="004E344A">
            <w:pPr>
              <w:jc w:val="center"/>
              <w:rPr>
                <w:b/>
                <w:sz w:val="20"/>
                <w:szCs w:val="20"/>
              </w:rPr>
            </w:pPr>
            <w:r w:rsidRPr="00B47605">
              <w:rPr>
                <w:sz w:val="20"/>
                <w:szCs w:val="20"/>
              </w:rPr>
              <w:t xml:space="preserve">(P - predavanja, S - seminari, SJ - vježbe iz stranog jezika, TJ - vježbe iz tjelesnog odgoja, LK1 – likovne vježbena 1. i 2. god. studija, LK2 - likovne vježbena 3. i 4. god. studija, L – laboratorijske vježbe, </w:t>
            </w:r>
            <w:r w:rsidRPr="00B47605">
              <w:rPr>
                <w:sz w:val="20"/>
                <w:szCs w:val="20"/>
              </w:rPr>
              <w:br/>
              <w:t>PK – vježbe u praktikumu)</w:t>
            </w:r>
          </w:p>
        </w:tc>
        <w:tc>
          <w:tcPr>
            <w:tcW w:w="2118" w:type="dxa"/>
            <w:gridSpan w:val="5"/>
            <w:tcBorders>
              <w:bottom w:val="single" w:sz="4"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Sati</w:t>
            </w:r>
          </w:p>
        </w:tc>
        <w:tc>
          <w:tcPr>
            <w:tcW w:w="2159" w:type="dxa"/>
            <w:gridSpan w:val="3"/>
            <w:tcBorders>
              <w:bottom w:val="single" w:sz="4" w:space="0" w:color="auto"/>
            </w:tcBorders>
            <w:shd w:val="clear" w:color="auto" w:fill="E6E6E6"/>
            <w:vAlign w:val="center"/>
          </w:tcPr>
          <w:p w:rsidR="004E344A" w:rsidRPr="00B47605" w:rsidRDefault="004E344A" w:rsidP="004E344A">
            <w:pPr>
              <w:jc w:val="center"/>
              <w:rPr>
                <w:b/>
                <w:sz w:val="20"/>
                <w:szCs w:val="20"/>
              </w:rPr>
            </w:pPr>
            <w:r w:rsidRPr="00B47605">
              <w:rPr>
                <w:b/>
                <w:sz w:val="20"/>
                <w:szCs w:val="20"/>
              </w:rPr>
              <w:t>Grupe</w:t>
            </w:r>
          </w:p>
        </w:tc>
      </w:tr>
      <w:tr w:rsidR="004E344A" w:rsidRPr="00B47605" w:rsidTr="004E344A">
        <w:trPr>
          <w:trHeight w:val="930"/>
        </w:trPr>
        <w:tc>
          <w:tcPr>
            <w:tcW w:w="709" w:type="dxa"/>
            <w:vMerge/>
            <w:tcBorders>
              <w:top w:val="single" w:sz="18" w:space="0" w:color="auto"/>
              <w:bottom w:val="single" w:sz="12" w:space="0" w:color="auto"/>
            </w:tcBorders>
            <w:shd w:val="clear" w:color="auto" w:fill="auto"/>
          </w:tcPr>
          <w:p w:rsidR="004E344A" w:rsidRPr="00B47605" w:rsidRDefault="004E344A" w:rsidP="004E344A"/>
        </w:tc>
        <w:tc>
          <w:tcPr>
            <w:tcW w:w="1109" w:type="dxa"/>
            <w:vMerge/>
            <w:tcBorders>
              <w:top w:val="single" w:sz="4" w:space="0" w:color="auto"/>
              <w:bottom w:val="single" w:sz="12" w:space="0" w:color="auto"/>
            </w:tcBorders>
            <w:shd w:val="clear" w:color="auto" w:fill="auto"/>
          </w:tcPr>
          <w:p w:rsidR="004E344A" w:rsidRPr="00B47605" w:rsidRDefault="004E344A" w:rsidP="004E344A"/>
        </w:tc>
        <w:tc>
          <w:tcPr>
            <w:tcW w:w="2970" w:type="dxa"/>
            <w:vMerge/>
            <w:tcBorders>
              <w:top w:val="single" w:sz="4" w:space="0" w:color="auto"/>
              <w:bottom w:val="single" w:sz="12" w:space="0" w:color="auto"/>
            </w:tcBorders>
            <w:shd w:val="clear" w:color="auto" w:fill="auto"/>
          </w:tcPr>
          <w:p w:rsidR="004E344A" w:rsidRPr="00B47605" w:rsidRDefault="004E344A" w:rsidP="004E344A"/>
        </w:tc>
        <w:tc>
          <w:tcPr>
            <w:tcW w:w="1200" w:type="dxa"/>
            <w:vMerge/>
            <w:tcBorders>
              <w:top w:val="single" w:sz="4" w:space="0" w:color="auto"/>
              <w:bottom w:val="single" w:sz="12" w:space="0" w:color="auto"/>
            </w:tcBorders>
            <w:shd w:val="clear" w:color="auto" w:fill="auto"/>
          </w:tcPr>
          <w:p w:rsidR="004E344A" w:rsidRPr="00B47605" w:rsidRDefault="004E344A" w:rsidP="004E344A"/>
        </w:tc>
        <w:tc>
          <w:tcPr>
            <w:tcW w:w="600" w:type="dxa"/>
            <w:vMerge/>
            <w:tcBorders>
              <w:top w:val="single" w:sz="4" w:space="0" w:color="auto"/>
              <w:bottom w:val="single" w:sz="12" w:space="0" w:color="auto"/>
            </w:tcBorders>
            <w:shd w:val="clear" w:color="auto" w:fill="auto"/>
          </w:tcPr>
          <w:p w:rsidR="004E344A" w:rsidRPr="00B47605" w:rsidRDefault="004E344A" w:rsidP="004E344A"/>
        </w:tc>
        <w:tc>
          <w:tcPr>
            <w:tcW w:w="5263" w:type="dxa"/>
            <w:gridSpan w:val="2"/>
            <w:vMerge/>
            <w:tcBorders>
              <w:bottom w:val="single" w:sz="12" w:space="0" w:color="auto"/>
            </w:tcBorders>
            <w:shd w:val="clear" w:color="auto" w:fill="auto"/>
          </w:tcPr>
          <w:p w:rsidR="004E344A" w:rsidRPr="00B47605" w:rsidRDefault="004E344A" w:rsidP="004E344A">
            <w:pPr>
              <w:jc w:val="center"/>
            </w:pPr>
          </w:p>
        </w:tc>
        <w:tc>
          <w:tcPr>
            <w:tcW w:w="703" w:type="dxa"/>
            <w:gridSpan w:val="2"/>
            <w:tcBorders>
              <w:top w:val="single" w:sz="4" w:space="0" w:color="auto"/>
              <w:bottom w:val="single" w:sz="12" w:space="0" w:color="auto"/>
            </w:tcBorders>
            <w:shd w:val="clear" w:color="auto" w:fill="auto"/>
            <w:vAlign w:val="center"/>
          </w:tcPr>
          <w:p w:rsidR="004E344A" w:rsidRPr="00B47605" w:rsidRDefault="004E344A" w:rsidP="004E344A">
            <w:pPr>
              <w:jc w:val="center"/>
            </w:pPr>
            <w:r w:rsidRPr="00B47605">
              <w:t>P</w:t>
            </w: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2"/>
                <w:szCs w:val="22"/>
              </w:rPr>
            </w:pPr>
            <w:r w:rsidRPr="00B47605">
              <w:rPr>
                <w:sz w:val="22"/>
                <w:szCs w:val="22"/>
              </w:rPr>
              <w:t>S</w:t>
            </w:r>
          </w:p>
        </w:tc>
        <w:tc>
          <w:tcPr>
            <w:tcW w:w="703" w:type="dxa"/>
            <w:tcBorders>
              <w:top w:val="single" w:sz="4" w:space="0" w:color="auto"/>
              <w:bottom w:val="single" w:sz="12" w:space="0" w:color="auto"/>
            </w:tcBorders>
            <w:shd w:val="clear" w:color="auto" w:fill="auto"/>
          </w:tcPr>
          <w:p w:rsidR="004E344A" w:rsidRPr="00B47605" w:rsidRDefault="004E344A" w:rsidP="004E344A">
            <w:pPr>
              <w:jc w:val="center"/>
              <w:rPr>
                <w:sz w:val="22"/>
                <w:szCs w:val="22"/>
              </w:rPr>
            </w:pPr>
            <w:r w:rsidRPr="00B47605">
              <w:rPr>
                <w:sz w:val="22"/>
                <w:szCs w:val="22"/>
              </w:rPr>
              <w:t xml:space="preserve">SJ, </w:t>
            </w:r>
            <w:r w:rsidRPr="00B47605">
              <w:rPr>
                <w:sz w:val="22"/>
                <w:szCs w:val="22"/>
              </w:rPr>
              <w:br/>
              <w:t xml:space="preserve">TJ, </w:t>
            </w:r>
            <w:r w:rsidRPr="00B47605">
              <w:rPr>
                <w:sz w:val="22"/>
                <w:szCs w:val="22"/>
              </w:rPr>
              <w:br/>
              <w:t xml:space="preserve">LK1, </w:t>
            </w:r>
            <w:r w:rsidRPr="00B47605">
              <w:rPr>
                <w:sz w:val="22"/>
                <w:szCs w:val="22"/>
              </w:rPr>
              <w:br/>
              <w:t>LK2</w:t>
            </w:r>
          </w:p>
        </w:tc>
        <w:tc>
          <w:tcPr>
            <w:tcW w:w="703" w:type="dxa"/>
            <w:gridSpan w:val="2"/>
            <w:tcBorders>
              <w:top w:val="single" w:sz="4" w:space="0" w:color="auto"/>
              <w:bottom w:val="single" w:sz="12" w:space="0" w:color="auto"/>
            </w:tcBorders>
            <w:shd w:val="clear" w:color="auto" w:fill="auto"/>
            <w:vAlign w:val="center"/>
          </w:tcPr>
          <w:p w:rsidR="004E344A" w:rsidRPr="00B47605" w:rsidRDefault="004E344A" w:rsidP="004E344A">
            <w:pPr>
              <w:jc w:val="center"/>
              <w:rPr>
                <w:sz w:val="22"/>
                <w:szCs w:val="22"/>
              </w:rPr>
            </w:pPr>
            <w:r w:rsidRPr="00B47605">
              <w:rPr>
                <w:sz w:val="22"/>
                <w:szCs w:val="22"/>
              </w:rPr>
              <w:t>P</w:t>
            </w: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2"/>
                <w:szCs w:val="22"/>
              </w:rPr>
            </w:pPr>
            <w:r w:rsidRPr="00B47605">
              <w:rPr>
                <w:sz w:val="22"/>
                <w:szCs w:val="22"/>
              </w:rPr>
              <w:t>S</w:t>
            </w:r>
          </w:p>
        </w:tc>
        <w:tc>
          <w:tcPr>
            <w:tcW w:w="762" w:type="dxa"/>
            <w:tcBorders>
              <w:top w:val="single" w:sz="4" w:space="0" w:color="auto"/>
              <w:bottom w:val="single" w:sz="12" w:space="0" w:color="auto"/>
            </w:tcBorders>
            <w:shd w:val="clear" w:color="auto" w:fill="auto"/>
          </w:tcPr>
          <w:p w:rsidR="004E344A" w:rsidRPr="00B47605" w:rsidRDefault="004E344A" w:rsidP="004E344A">
            <w:pPr>
              <w:jc w:val="center"/>
              <w:rPr>
                <w:sz w:val="22"/>
                <w:szCs w:val="22"/>
              </w:rPr>
            </w:pPr>
            <w:r w:rsidRPr="00B47605">
              <w:rPr>
                <w:sz w:val="22"/>
                <w:szCs w:val="22"/>
              </w:rPr>
              <w:t xml:space="preserve">SJ, </w:t>
            </w:r>
            <w:r w:rsidRPr="00B47605">
              <w:rPr>
                <w:sz w:val="22"/>
                <w:szCs w:val="22"/>
              </w:rPr>
              <w:br/>
              <w:t xml:space="preserve">TJ, </w:t>
            </w:r>
            <w:r w:rsidRPr="00B47605">
              <w:rPr>
                <w:sz w:val="22"/>
                <w:szCs w:val="22"/>
              </w:rPr>
              <w:br/>
              <w:t xml:space="preserve">LK1, </w:t>
            </w:r>
            <w:r w:rsidRPr="00B47605">
              <w:rPr>
                <w:sz w:val="22"/>
                <w:szCs w:val="22"/>
              </w:rPr>
              <w:br/>
              <w:t>LK2</w:t>
            </w:r>
          </w:p>
        </w:tc>
      </w:tr>
      <w:tr w:rsidR="004E344A" w:rsidRPr="00B47605" w:rsidTr="004E344A">
        <w:trPr>
          <w:trHeight w:val="366"/>
        </w:trPr>
        <w:tc>
          <w:tcPr>
            <w:tcW w:w="709" w:type="dxa"/>
            <w:vMerge w:val="restart"/>
            <w:tcBorders>
              <w:top w:val="single" w:sz="12" w:space="0" w:color="auto"/>
            </w:tcBorders>
            <w:shd w:val="clear" w:color="auto" w:fill="auto"/>
            <w:vAlign w:val="center"/>
          </w:tcPr>
          <w:p w:rsidR="004E344A" w:rsidRPr="00B47605" w:rsidRDefault="004E344A" w:rsidP="004E344A">
            <w:pPr>
              <w:rPr>
                <w:sz w:val="20"/>
                <w:szCs w:val="20"/>
              </w:rPr>
            </w:pPr>
            <w:r w:rsidRPr="00B47605">
              <w:rPr>
                <w:sz w:val="20"/>
                <w:szCs w:val="20"/>
              </w:rPr>
              <w:t>1.</w:t>
            </w:r>
          </w:p>
        </w:tc>
        <w:tc>
          <w:tcPr>
            <w:tcW w:w="1109" w:type="dxa"/>
            <w:vMerge w:val="restart"/>
            <w:tcBorders>
              <w:top w:val="single" w:sz="12" w:space="0" w:color="auto"/>
            </w:tcBorders>
            <w:shd w:val="clear" w:color="auto" w:fill="auto"/>
            <w:vAlign w:val="center"/>
          </w:tcPr>
          <w:p w:rsidR="004E344A" w:rsidRPr="00B47605" w:rsidRDefault="004E344A" w:rsidP="004E344A">
            <w:pPr>
              <w:jc w:val="center"/>
              <w:rPr>
                <w:sz w:val="20"/>
                <w:szCs w:val="20"/>
              </w:rPr>
            </w:pPr>
            <w:r w:rsidRPr="00B47605">
              <w:rPr>
                <w:sz w:val="20"/>
                <w:szCs w:val="20"/>
              </w:rPr>
              <w:t>GLU 0105</w:t>
            </w:r>
          </w:p>
        </w:tc>
        <w:tc>
          <w:tcPr>
            <w:tcW w:w="2970" w:type="dxa"/>
            <w:vMerge w:val="restart"/>
            <w:tcBorders>
              <w:top w:val="single" w:sz="12" w:space="0" w:color="auto"/>
            </w:tcBorders>
            <w:shd w:val="clear" w:color="auto" w:fill="auto"/>
            <w:vAlign w:val="center"/>
          </w:tcPr>
          <w:p w:rsidR="004E344A" w:rsidRPr="00B47605" w:rsidRDefault="004E344A" w:rsidP="004E344A">
            <w:pPr>
              <w:rPr>
                <w:sz w:val="20"/>
                <w:szCs w:val="20"/>
              </w:rPr>
            </w:pPr>
            <w:r w:rsidRPr="00B47605">
              <w:rPr>
                <w:sz w:val="20"/>
                <w:szCs w:val="20"/>
              </w:rPr>
              <w:t>Gluma: tehnika glume</w:t>
            </w:r>
          </w:p>
        </w:tc>
        <w:tc>
          <w:tcPr>
            <w:tcW w:w="1200" w:type="dxa"/>
            <w:vMerge w:val="restart"/>
            <w:tcBorders>
              <w:top w:val="single" w:sz="12" w:space="0" w:color="auto"/>
            </w:tcBorders>
            <w:shd w:val="clear" w:color="auto" w:fill="auto"/>
            <w:vAlign w:val="center"/>
          </w:tcPr>
          <w:p w:rsidR="004E344A" w:rsidRPr="00B47605" w:rsidRDefault="004E344A" w:rsidP="004E344A">
            <w:pPr>
              <w:jc w:val="center"/>
              <w:rPr>
                <w:sz w:val="20"/>
                <w:szCs w:val="20"/>
              </w:rPr>
            </w:pPr>
            <w:r w:rsidRPr="00B47605">
              <w:rPr>
                <w:b/>
                <w:sz w:val="20"/>
                <w:szCs w:val="20"/>
              </w:rPr>
              <w:t>Obavezan</w:t>
            </w:r>
          </w:p>
        </w:tc>
        <w:tc>
          <w:tcPr>
            <w:tcW w:w="600" w:type="dxa"/>
            <w:vMerge w:val="restart"/>
            <w:tcBorders>
              <w:top w:val="single" w:sz="12"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6</w:t>
            </w:r>
          </w:p>
        </w:tc>
        <w:tc>
          <w:tcPr>
            <w:tcW w:w="4285" w:type="dxa"/>
            <w:tcBorders>
              <w:top w:val="single" w:sz="12" w:space="0" w:color="auto"/>
              <w:bottom w:val="dashed" w:sz="4" w:space="0" w:color="auto"/>
            </w:tcBorders>
            <w:shd w:val="clear" w:color="auto" w:fill="auto"/>
            <w:vAlign w:val="center"/>
          </w:tcPr>
          <w:p w:rsidR="004E344A" w:rsidRPr="00B47605" w:rsidRDefault="004E344A" w:rsidP="004E344A">
            <w:pPr>
              <w:rPr>
                <w:b/>
                <w:sz w:val="20"/>
                <w:szCs w:val="20"/>
              </w:rPr>
            </w:pPr>
            <w:r>
              <w:rPr>
                <w:b/>
                <w:sz w:val="20"/>
                <w:szCs w:val="20"/>
              </w:rPr>
              <w:t>Red.prof.dr.art. Robert Raponja</w:t>
            </w:r>
          </w:p>
        </w:tc>
        <w:tc>
          <w:tcPr>
            <w:tcW w:w="978" w:type="dxa"/>
            <w:tcBorders>
              <w:top w:val="single" w:sz="12" w:space="0" w:color="auto"/>
              <w:bottom w:val="dashed" w:sz="4" w:space="0" w:color="auto"/>
            </w:tcBorders>
            <w:vAlign w:val="center"/>
          </w:tcPr>
          <w:p w:rsidR="004E344A" w:rsidRPr="00B47605" w:rsidRDefault="004E344A" w:rsidP="004E344A">
            <w:pPr>
              <w:rPr>
                <w:b/>
                <w:sz w:val="20"/>
                <w:szCs w:val="20"/>
              </w:rPr>
            </w:pPr>
            <w:r>
              <w:rPr>
                <w:b/>
                <w:sz w:val="20"/>
                <w:szCs w:val="20"/>
              </w:rPr>
              <w:t>RR115</w:t>
            </w:r>
          </w:p>
        </w:tc>
        <w:tc>
          <w:tcPr>
            <w:tcW w:w="703" w:type="dxa"/>
            <w:gridSpan w:val="2"/>
            <w:tcBorders>
              <w:top w:val="single" w:sz="12" w:space="0" w:color="auto"/>
              <w:bottom w:val="dashed" w:sz="4" w:space="0" w:color="auto"/>
            </w:tcBorders>
            <w:shd w:val="clear" w:color="auto" w:fill="auto"/>
            <w:vAlign w:val="center"/>
          </w:tcPr>
          <w:p w:rsidR="004E344A" w:rsidRPr="0028367E" w:rsidRDefault="004E344A" w:rsidP="004E344A">
            <w:pPr>
              <w:jc w:val="center"/>
              <w:rPr>
                <w:b/>
                <w:sz w:val="20"/>
                <w:szCs w:val="20"/>
              </w:rPr>
            </w:pPr>
            <w:r>
              <w:rPr>
                <w:b/>
                <w:sz w:val="20"/>
                <w:szCs w:val="20"/>
              </w:rPr>
              <w:t>3</w:t>
            </w:r>
          </w:p>
        </w:tc>
        <w:tc>
          <w:tcPr>
            <w:tcW w:w="703" w:type="dxa"/>
            <w:tcBorders>
              <w:top w:val="single" w:sz="12" w:space="0" w:color="auto"/>
              <w:bottom w:val="dashed" w:sz="4" w:space="0" w:color="auto"/>
            </w:tcBorders>
            <w:shd w:val="clear" w:color="auto" w:fill="auto"/>
            <w:vAlign w:val="center"/>
          </w:tcPr>
          <w:p w:rsidR="004E344A" w:rsidRPr="0028367E" w:rsidRDefault="004E344A" w:rsidP="004E344A">
            <w:pPr>
              <w:jc w:val="center"/>
              <w:rPr>
                <w:b/>
                <w:sz w:val="20"/>
                <w:szCs w:val="20"/>
              </w:rPr>
            </w:pPr>
            <w:r>
              <w:rPr>
                <w:b/>
                <w:sz w:val="20"/>
                <w:szCs w:val="20"/>
              </w:rPr>
              <w:t>2</w:t>
            </w:r>
          </w:p>
        </w:tc>
        <w:tc>
          <w:tcPr>
            <w:tcW w:w="703" w:type="dxa"/>
            <w:tcBorders>
              <w:top w:val="single" w:sz="12" w:space="0" w:color="auto"/>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gridSpan w:val="2"/>
            <w:tcBorders>
              <w:top w:val="single" w:sz="12" w:space="0" w:color="auto"/>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tcBorders>
              <w:top w:val="single" w:sz="12" w:space="0" w:color="auto"/>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62" w:type="dxa"/>
            <w:tcBorders>
              <w:top w:val="single" w:sz="12" w:space="0" w:color="auto"/>
              <w:bottom w:val="dashed" w:sz="4" w:space="0" w:color="auto"/>
            </w:tcBorders>
            <w:shd w:val="clear" w:color="auto" w:fill="auto"/>
            <w:vAlign w:val="center"/>
          </w:tcPr>
          <w:p w:rsidR="004E344A" w:rsidRPr="0028367E" w:rsidRDefault="004E344A" w:rsidP="004E344A">
            <w:pPr>
              <w:jc w:val="center"/>
              <w:rPr>
                <w:b/>
                <w:sz w:val="20"/>
                <w:szCs w:val="20"/>
              </w:rPr>
            </w:pPr>
          </w:p>
        </w:tc>
      </w:tr>
      <w:tr w:rsidR="004E344A" w:rsidRPr="00B47605" w:rsidTr="004E344A">
        <w:trPr>
          <w:trHeight w:val="323"/>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bottom w:val="dashed" w:sz="4" w:space="0" w:color="auto"/>
            </w:tcBorders>
            <w:shd w:val="clear" w:color="auto" w:fill="auto"/>
          </w:tcPr>
          <w:p w:rsidR="004E344A" w:rsidRPr="003B019F" w:rsidRDefault="004E344A" w:rsidP="004E344A">
            <w:pPr>
              <w:rPr>
                <w:b/>
                <w:sz w:val="20"/>
                <w:szCs w:val="20"/>
              </w:rPr>
            </w:pPr>
            <w:r>
              <w:rPr>
                <w:b/>
                <w:sz w:val="20"/>
                <w:szCs w:val="20"/>
              </w:rPr>
              <w:t>Doc.art. Domagoj Mrkonjić</w:t>
            </w:r>
          </w:p>
        </w:tc>
        <w:tc>
          <w:tcPr>
            <w:tcW w:w="978" w:type="dxa"/>
            <w:tcBorders>
              <w:top w:val="dashed" w:sz="4" w:space="0" w:color="auto"/>
              <w:bottom w:val="dashed" w:sz="4" w:space="0" w:color="auto"/>
            </w:tcBorders>
          </w:tcPr>
          <w:p w:rsidR="004E344A" w:rsidRPr="00C75C73" w:rsidRDefault="004E344A" w:rsidP="004E344A">
            <w:pPr>
              <w:rPr>
                <w:b/>
                <w:sz w:val="20"/>
                <w:szCs w:val="20"/>
              </w:rPr>
            </w:pPr>
            <w:r>
              <w:rPr>
                <w:b/>
                <w:sz w:val="20"/>
                <w:szCs w:val="20"/>
              </w:rPr>
              <w:t>DM337</w:t>
            </w:r>
          </w:p>
        </w:tc>
        <w:tc>
          <w:tcPr>
            <w:tcW w:w="703" w:type="dxa"/>
            <w:gridSpan w:val="2"/>
            <w:tcBorders>
              <w:top w:val="dashed" w:sz="4" w:space="0" w:color="auto"/>
              <w:bottom w:val="dashed" w:sz="4" w:space="0" w:color="auto"/>
            </w:tcBorders>
            <w:shd w:val="clear" w:color="auto" w:fill="auto"/>
            <w:vAlign w:val="center"/>
          </w:tcPr>
          <w:p w:rsidR="004E344A" w:rsidRPr="0028367E" w:rsidRDefault="004E344A" w:rsidP="004E344A">
            <w:pPr>
              <w:jc w:val="center"/>
              <w:rPr>
                <w:b/>
                <w:sz w:val="20"/>
                <w:szCs w:val="20"/>
              </w:rPr>
            </w:pPr>
            <w:r>
              <w:rPr>
                <w:b/>
                <w:sz w:val="20"/>
                <w:szCs w:val="20"/>
              </w:rPr>
              <w:t>3</w:t>
            </w:r>
          </w:p>
        </w:tc>
        <w:tc>
          <w:tcPr>
            <w:tcW w:w="703" w:type="dxa"/>
            <w:tcBorders>
              <w:top w:val="dashed" w:sz="4" w:space="0" w:color="auto"/>
              <w:bottom w:val="dashed" w:sz="4" w:space="0" w:color="auto"/>
            </w:tcBorders>
            <w:shd w:val="clear" w:color="auto" w:fill="auto"/>
            <w:vAlign w:val="center"/>
          </w:tcPr>
          <w:p w:rsidR="004E344A" w:rsidRPr="0028367E" w:rsidRDefault="004E344A" w:rsidP="004E344A">
            <w:pPr>
              <w:jc w:val="center"/>
              <w:rPr>
                <w:b/>
                <w:sz w:val="20"/>
                <w:szCs w:val="20"/>
              </w:rPr>
            </w:pPr>
            <w:r>
              <w:rPr>
                <w:b/>
                <w:sz w:val="20"/>
                <w:szCs w:val="20"/>
              </w:rPr>
              <w:t>2</w:t>
            </w:r>
          </w:p>
        </w:tc>
        <w:tc>
          <w:tcPr>
            <w:tcW w:w="703" w:type="dxa"/>
            <w:tcBorders>
              <w:top w:val="dashed" w:sz="4" w:space="0" w:color="auto"/>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tcBorders>
              <w:top w:val="dashed" w:sz="4" w:space="0" w:color="auto"/>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62" w:type="dxa"/>
            <w:tcBorders>
              <w:top w:val="dashed" w:sz="4" w:space="0" w:color="auto"/>
              <w:bottom w:val="dashed" w:sz="4" w:space="0" w:color="auto"/>
            </w:tcBorders>
            <w:shd w:val="clear" w:color="auto" w:fill="auto"/>
            <w:vAlign w:val="center"/>
          </w:tcPr>
          <w:p w:rsidR="004E344A" w:rsidRPr="0028367E" w:rsidRDefault="004E344A" w:rsidP="004E344A">
            <w:pPr>
              <w:jc w:val="center"/>
              <w:rPr>
                <w:b/>
                <w:sz w:val="20"/>
                <w:szCs w:val="20"/>
              </w:rPr>
            </w:pPr>
          </w:p>
        </w:tc>
      </w:tr>
      <w:tr w:rsidR="004E344A" w:rsidRPr="00B47605" w:rsidTr="004E344A">
        <w:trPr>
          <w:trHeight w:val="260"/>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120FD3" w:rsidRDefault="004E344A" w:rsidP="004E344A">
            <w:pPr>
              <w:rPr>
                <w:i/>
                <w:sz w:val="20"/>
                <w:szCs w:val="20"/>
              </w:rPr>
            </w:pPr>
          </w:p>
        </w:tc>
        <w:tc>
          <w:tcPr>
            <w:tcW w:w="978" w:type="dxa"/>
            <w:tcBorders>
              <w:top w:val="dashed" w:sz="4" w:space="0" w:color="auto"/>
            </w:tcBorders>
            <w:vAlign w:val="center"/>
          </w:tcPr>
          <w:p w:rsidR="004E344A" w:rsidRPr="00B47605" w:rsidRDefault="004E344A" w:rsidP="004E344A">
            <w:pPr>
              <w:rPr>
                <w:b/>
                <w:sz w:val="20"/>
                <w:szCs w:val="20"/>
              </w:rPr>
            </w:pPr>
          </w:p>
        </w:tc>
        <w:tc>
          <w:tcPr>
            <w:tcW w:w="703" w:type="dxa"/>
            <w:gridSpan w:val="2"/>
            <w:tcBorders>
              <w:top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i/>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i/>
                <w:sz w:val="20"/>
                <w:szCs w:val="20"/>
              </w:rPr>
            </w:pPr>
          </w:p>
        </w:tc>
        <w:tc>
          <w:tcPr>
            <w:tcW w:w="703" w:type="dxa"/>
            <w:gridSpan w:val="2"/>
            <w:tcBorders>
              <w:top w:val="dashed" w:sz="4" w:space="0" w:color="auto"/>
            </w:tcBorders>
            <w:shd w:val="clear" w:color="auto" w:fill="auto"/>
            <w:vAlign w:val="center"/>
          </w:tcPr>
          <w:p w:rsidR="004E344A" w:rsidRPr="0028367E" w:rsidRDefault="004E344A" w:rsidP="004E344A">
            <w:pPr>
              <w:jc w:val="center"/>
              <w:rPr>
                <w:i/>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i/>
                <w:sz w:val="20"/>
                <w:szCs w:val="20"/>
              </w:rPr>
            </w:pPr>
          </w:p>
        </w:tc>
        <w:tc>
          <w:tcPr>
            <w:tcW w:w="762" w:type="dxa"/>
            <w:tcBorders>
              <w:top w:val="dashed" w:sz="4" w:space="0" w:color="auto"/>
            </w:tcBorders>
            <w:shd w:val="clear" w:color="auto" w:fill="auto"/>
            <w:vAlign w:val="center"/>
          </w:tcPr>
          <w:p w:rsidR="004E344A" w:rsidRPr="0028367E" w:rsidRDefault="004E344A" w:rsidP="004E344A">
            <w:pPr>
              <w:jc w:val="center"/>
              <w:rPr>
                <w:i/>
                <w:sz w:val="20"/>
                <w:szCs w:val="20"/>
              </w:rPr>
            </w:pPr>
          </w:p>
        </w:tc>
      </w:tr>
      <w:tr w:rsidR="004E344A" w:rsidRPr="00B47605" w:rsidTr="004E344A">
        <w:trPr>
          <w:trHeight w:val="440"/>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2.</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0205</w:t>
            </w:r>
          </w:p>
        </w:tc>
        <w:tc>
          <w:tcPr>
            <w:tcW w:w="2970" w:type="dxa"/>
            <w:vMerge w:val="restart"/>
            <w:shd w:val="clear" w:color="auto" w:fill="auto"/>
            <w:vAlign w:val="center"/>
          </w:tcPr>
          <w:p w:rsidR="004E344A" w:rsidRPr="00B47605" w:rsidRDefault="004E344A" w:rsidP="004E344A">
            <w:pPr>
              <w:rPr>
                <w:sz w:val="20"/>
                <w:szCs w:val="20"/>
              </w:rPr>
            </w:pPr>
            <w:r>
              <w:rPr>
                <w:sz w:val="20"/>
                <w:szCs w:val="20"/>
              </w:rPr>
              <w:t xml:space="preserve">Animacija: animacija  </w:t>
            </w:r>
            <w:r w:rsidRPr="00B47605">
              <w:rPr>
                <w:sz w:val="20"/>
                <w:szCs w:val="20"/>
              </w:rPr>
              <w:t xml:space="preserve"> u troje</w:t>
            </w:r>
          </w:p>
        </w:tc>
        <w:tc>
          <w:tcPr>
            <w:tcW w:w="12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6</w:t>
            </w:r>
          </w:p>
        </w:tc>
        <w:tc>
          <w:tcPr>
            <w:tcW w:w="4285" w:type="dxa"/>
            <w:tcBorders>
              <w:bottom w:val="dashed" w:sz="4" w:space="0" w:color="auto"/>
            </w:tcBorders>
            <w:shd w:val="clear" w:color="auto" w:fill="auto"/>
            <w:vAlign w:val="center"/>
          </w:tcPr>
          <w:p w:rsidR="004E344A" w:rsidRPr="00B47605" w:rsidRDefault="004E344A" w:rsidP="004E344A">
            <w:pPr>
              <w:rPr>
                <w:b/>
                <w:sz w:val="20"/>
                <w:szCs w:val="20"/>
              </w:rPr>
            </w:pPr>
            <w:r>
              <w:rPr>
                <w:b/>
                <w:sz w:val="20"/>
                <w:szCs w:val="20"/>
              </w:rPr>
              <w:t>Izv.prof.dr.art. Maja Lučić</w:t>
            </w:r>
          </w:p>
        </w:tc>
        <w:tc>
          <w:tcPr>
            <w:tcW w:w="978" w:type="dxa"/>
            <w:tcBorders>
              <w:bottom w:val="dashed" w:sz="4" w:space="0" w:color="auto"/>
            </w:tcBorders>
            <w:vAlign w:val="center"/>
          </w:tcPr>
          <w:p w:rsidR="004E344A" w:rsidRPr="00B47605" w:rsidRDefault="004E344A" w:rsidP="004E344A">
            <w:pPr>
              <w:rPr>
                <w:b/>
                <w:sz w:val="20"/>
                <w:szCs w:val="20"/>
              </w:rPr>
            </w:pPr>
            <w:r>
              <w:rPr>
                <w:b/>
                <w:sz w:val="20"/>
                <w:szCs w:val="20"/>
              </w:rPr>
              <w:t>ML152</w:t>
            </w:r>
          </w:p>
        </w:tc>
        <w:tc>
          <w:tcPr>
            <w:tcW w:w="703" w:type="dxa"/>
            <w:gridSpan w:val="2"/>
            <w:tcBorders>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6</w:t>
            </w:r>
          </w:p>
        </w:tc>
        <w:tc>
          <w:tcPr>
            <w:tcW w:w="703" w:type="dxa"/>
            <w:tcBorders>
              <w:bottom w:val="dashed" w:sz="4" w:space="0" w:color="auto"/>
            </w:tcBorders>
            <w:shd w:val="clear" w:color="auto" w:fill="auto"/>
            <w:vAlign w:val="center"/>
          </w:tcPr>
          <w:p w:rsidR="004E344A" w:rsidRPr="0028367E" w:rsidRDefault="004E344A" w:rsidP="004E344A">
            <w:pPr>
              <w:rPr>
                <w:b/>
                <w:sz w:val="20"/>
                <w:szCs w:val="20"/>
              </w:rPr>
            </w:pP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62" w:type="dxa"/>
            <w:tcBorders>
              <w:bottom w:val="dashed" w:sz="4" w:space="0" w:color="auto"/>
            </w:tcBorders>
            <w:shd w:val="clear" w:color="auto" w:fill="auto"/>
            <w:vAlign w:val="center"/>
          </w:tcPr>
          <w:p w:rsidR="004E344A" w:rsidRPr="0028367E" w:rsidRDefault="004E344A" w:rsidP="004E344A">
            <w:pPr>
              <w:jc w:val="center"/>
              <w:rPr>
                <w:b/>
                <w:sz w:val="20"/>
                <w:szCs w:val="20"/>
              </w:rPr>
            </w:pPr>
          </w:p>
        </w:tc>
      </w:tr>
      <w:tr w:rsidR="004E344A" w:rsidRPr="00B47605" w:rsidTr="004E344A">
        <w:trPr>
          <w:trHeight w:val="197"/>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bottom w:val="dashed" w:sz="4" w:space="0" w:color="auto"/>
            </w:tcBorders>
            <w:shd w:val="clear" w:color="auto" w:fill="auto"/>
            <w:vAlign w:val="center"/>
          </w:tcPr>
          <w:p w:rsidR="004E344A" w:rsidRPr="00D301AB" w:rsidRDefault="004E344A" w:rsidP="004E344A">
            <w:pPr>
              <w:rPr>
                <w:b/>
                <w:sz w:val="20"/>
                <w:szCs w:val="20"/>
              </w:rPr>
            </w:pPr>
            <w:r w:rsidRPr="00D301AB">
              <w:rPr>
                <w:b/>
                <w:sz w:val="20"/>
                <w:szCs w:val="20"/>
              </w:rPr>
              <w:t>Matea Bublić, ass.</w:t>
            </w:r>
          </w:p>
        </w:tc>
        <w:tc>
          <w:tcPr>
            <w:tcW w:w="978" w:type="dxa"/>
            <w:tcBorders>
              <w:top w:val="dashed" w:sz="4" w:space="0" w:color="auto"/>
              <w:bottom w:val="dashed" w:sz="4" w:space="0" w:color="auto"/>
            </w:tcBorders>
            <w:vAlign w:val="center"/>
          </w:tcPr>
          <w:p w:rsidR="004E344A" w:rsidRPr="000C0106" w:rsidRDefault="004E344A" w:rsidP="004E344A">
            <w:pPr>
              <w:rPr>
                <w:sz w:val="20"/>
                <w:szCs w:val="20"/>
              </w:rPr>
            </w:pPr>
            <w:r w:rsidRPr="000C0106">
              <w:rPr>
                <w:sz w:val="20"/>
                <w:szCs w:val="20"/>
              </w:rPr>
              <w:t>MB</w:t>
            </w:r>
            <w:r>
              <w:rPr>
                <w:sz w:val="20"/>
                <w:szCs w:val="20"/>
              </w:rPr>
              <w:t>636</w:t>
            </w:r>
          </w:p>
        </w:tc>
        <w:tc>
          <w:tcPr>
            <w:tcW w:w="703" w:type="dxa"/>
            <w:gridSpan w:val="2"/>
            <w:tcBorders>
              <w:top w:val="dashed" w:sz="4" w:space="0" w:color="auto"/>
              <w:bottom w:val="dashed" w:sz="4" w:space="0" w:color="auto"/>
            </w:tcBorders>
            <w:shd w:val="clear" w:color="auto" w:fill="auto"/>
            <w:vAlign w:val="center"/>
          </w:tcPr>
          <w:p w:rsidR="004E344A" w:rsidRPr="000C0106" w:rsidRDefault="004E344A" w:rsidP="004E344A">
            <w:pPr>
              <w:jc w:val="center"/>
              <w:rPr>
                <w:sz w:val="20"/>
                <w:szCs w:val="20"/>
              </w:rPr>
            </w:pPr>
          </w:p>
        </w:tc>
        <w:tc>
          <w:tcPr>
            <w:tcW w:w="703" w:type="dxa"/>
            <w:tcBorders>
              <w:top w:val="dashed" w:sz="4" w:space="0" w:color="auto"/>
              <w:bottom w:val="dashed" w:sz="4" w:space="0" w:color="auto"/>
            </w:tcBorders>
            <w:shd w:val="clear" w:color="auto" w:fill="auto"/>
            <w:vAlign w:val="center"/>
          </w:tcPr>
          <w:p w:rsidR="004E344A" w:rsidRPr="000C0106" w:rsidRDefault="004E344A" w:rsidP="004E344A">
            <w:pPr>
              <w:jc w:val="center"/>
              <w:rPr>
                <w:sz w:val="20"/>
                <w:szCs w:val="20"/>
              </w:rPr>
            </w:pPr>
            <w:r w:rsidRPr="000C0106">
              <w:rPr>
                <w:sz w:val="20"/>
                <w:szCs w:val="20"/>
              </w:rPr>
              <w:t>4</w:t>
            </w:r>
          </w:p>
        </w:tc>
        <w:tc>
          <w:tcPr>
            <w:tcW w:w="703" w:type="dxa"/>
            <w:tcBorders>
              <w:top w:val="dashed" w:sz="4" w:space="0" w:color="auto"/>
              <w:bottom w:val="dashed" w:sz="4" w:space="0" w:color="auto"/>
            </w:tcBorders>
            <w:shd w:val="clear" w:color="auto" w:fill="auto"/>
            <w:vAlign w:val="center"/>
          </w:tcPr>
          <w:p w:rsidR="004E344A" w:rsidRPr="000C0106" w:rsidRDefault="004E344A" w:rsidP="004E344A">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4E344A" w:rsidRPr="000C0106" w:rsidRDefault="004E344A" w:rsidP="004E344A">
            <w:pPr>
              <w:jc w:val="center"/>
              <w:rPr>
                <w:sz w:val="20"/>
                <w:szCs w:val="20"/>
              </w:rPr>
            </w:pPr>
          </w:p>
        </w:tc>
        <w:tc>
          <w:tcPr>
            <w:tcW w:w="703" w:type="dxa"/>
            <w:tcBorders>
              <w:top w:val="dashed" w:sz="4" w:space="0" w:color="auto"/>
              <w:bottom w:val="dashed" w:sz="4" w:space="0" w:color="auto"/>
            </w:tcBorders>
            <w:shd w:val="clear" w:color="auto" w:fill="auto"/>
            <w:vAlign w:val="center"/>
          </w:tcPr>
          <w:p w:rsidR="004E344A" w:rsidRPr="000C0106" w:rsidRDefault="004E344A" w:rsidP="004E344A">
            <w:pPr>
              <w:jc w:val="center"/>
              <w:rPr>
                <w:sz w:val="20"/>
                <w:szCs w:val="20"/>
              </w:rPr>
            </w:pPr>
            <w:r w:rsidRPr="000C0106">
              <w:rPr>
                <w:sz w:val="20"/>
                <w:szCs w:val="20"/>
              </w:rPr>
              <w:t>1</w:t>
            </w:r>
          </w:p>
        </w:tc>
        <w:tc>
          <w:tcPr>
            <w:tcW w:w="762" w:type="dxa"/>
            <w:tcBorders>
              <w:top w:val="dashed" w:sz="4" w:space="0" w:color="auto"/>
              <w:bottom w:val="dashed" w:sz="4" w:space="0" w:color="auto"/>
            </w:tcBorders>
            <w:shd w:val="clear" w:color="auto" w:fill="auto"/>
            <w:vAlign w:val="center"/>
          </w:tcPr>
          <w:p w:rsidR="004E344A" w:rsidRPr="0028367E" w:rsidRDefault="004E344A" w:rsidP="004E344A">
            <w:pPr>
              <w:jc w:val="center"/>
              <w:rPr>
                <w:i/>
                <w:sz w:val="20"/>
                <w:szCs w:val="20"/>
              </w:rPr>
            </w:pPr>
          </w:p>
        </w:tc>
      </w:tr>
      <w:tr w:rsidR="004E344A" w:rsidRPr="00B47605" w:rsidTr="004E344A">
        <w:trPr>
          <w:trHeight w:val="296"/>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3.</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0305</w:t>
            </w:r>
          </w:p>
        </w:tc>
        <w:tc>
          <w:tcPr>
            <w:tcW w:w="2970" w:type="dxa"/>
            <w:vMerge w:val="restart"/>
            <w:shd w:val="clear" w:color="auto" w:fill="auto"/>
            <w:vAlign w:val="center"/>
          </w:tcPr>
          <w:p w:rsidR="004E344A" w:rsidRPr="00B47605" w:rsidRDefault="004E344A" w:rsidP="004E344A">
            <w:pPr>
              <w:rPr>
                <w:sz w:val="20"/>
                <w:szCs w:val="20"/>
              </w:rPr>
            </w:pPr>
            <w:r w:rsidRPr="00B47605">
              <w:rPr>
                <w:sz w:val="20"/>
                <w:szCs w:val="20"/>
              </w:rPr>
              <w:t>Pokret 5: osnove mimskog i klaunskog teatra</w:t>
            </w:r>
          </w:p>
        </w:tc>
        <w:tc>
          <w:tcPr>
            <w:tcW w:w="12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3</w:t>
            </w:r>
          </w:p>
        </w:tc>
        <w:tc>
          <w:tcPr>
            <w:tcW w:w="4285" w:type="dxa"/>
            <w:tcBorders>
              <w:bottom w:val="dashed" w:sz="4" w:space="0" w:color="auto"/>
            </w:tcBorders>
            <w:shd w:val="clear" w:color="auto" w:fill="auto"/>
            <w:vAlign w:val="center"/>
          </w:tcPr>
          <w:p w:rsidR="004E344A" w:rsidRPr="00B47605" w:rsidRDefault="004E344A" w:rsidP="004E344A">
            <w:pPr>
              <w:rPr>
                <w:i/>
                <w:sz w:val="20"/>
                <w:szCs w:val="20"/>
              </w:rPr>
            </w:pPr>
            <w:r w:rsidRPr="00B47605">
              <w:rPr>
                <w:i/>
                <w:sz w:val="20"/>
                <w:szCs w:val="20"/>
              </w:rPr>
              <w:t xml:space="preserve">izv. prof. art. Alen Čelić </w:t>
            </w:r>
          </w:p>
        </w:tc>
        <w:tc>
          <w:tcPr>
            <w:tcW w:w="978" w:type="dxa"/>
            <w:tcBorders>
              <w:bottom w:val="dashed" w:sz="4" w:space="0" w:color="auto"/>
            </w:tcBorders>
            <w:vAlign w:val="center"/>
          </w:tcPr>
          <w:p w:rsidR="004E344A" w:rsidRPr="00B47605" w:rsidRDefault="004E344A" w:rsidP="004E344A">
            <w:pPr>
              <w:rPr>
                <w:i/>
                <w:sz w:val="20"/>
                <w:szCs w:val="20"/>
              </w:rPr>
            </w:pPr>
            <w:r>
              <w:rPr>
                <w:i/>
                <w:sz w:val="20"/>
                <w:szCs w:val="20"/>
              </w:rPr>
              <w:t>AČ</w:t>
            </w:r>
            <w:r w:rsidRPr="00B47605">
              <w:rPr>
                <w:i/>
                <w:sz w:val="20"/>
                <w:szCs w:val="20"/>
              </w:rPr>
              <w:t>109</w:t>
            </w:r>
          </w:p>
        </w:tc>
        <w:tc>
          <w:tcPr>
            <w:tcW w:w="703" w:type="dxa"/>
            <w:gridSpan w:val="2"/>
            <w:tcBorders>
              <w:bottom w:val="dashed" w:sz="4" w:space="0" w:color="auto"/>
            </w:tcBorders>
            <w:shd w:val="clear" w:color="auto" w:fill="auto"/>
            <w:vAlign w:val="center"/>
          </w:tcPr>
          <w:p w:rsidR="004E344A" w:rsidRPr="0028367E" w:rsidRDefault="004E344A" w:rsidP="004E344A">
            <w:pPr>
              <w:jc w:val="center"/>
              <w:rPr>
                <w:i/>
                <w:sz w:val="20"/>
                <w:szCs w:val="20"/>
              </w:rPr>
            </w:pPr>
            <w:r w:rsidRPr="0028367E">
              <w:rPr>
                <w:i/>
                <w:sz w:val="20"/>
                <w:szCs w:val="20"/>
              </w:rPr>
              <w:t>2</w:t>
            </w:r>
          </w:p>
        </w:tc>
        <w:tc>
          <w:tcPr>
            <w:tcW w:w="703" w:type="dxa"/>
            <w:tcBorders>
              <w:bottom w:val="dashed" w:sz="4" w:space="0" w:color="auto"/>
            </w:tcBorders>
            <w:shd w:val="clear" w:color="auto" w:fill="auto"/>
            <w:vAlign w:val="center"/>
          </w:tcPr>
          <w:p w:rsidR="004E344A" w:rsidRPr="0028367E" w:rsidRDefault="004E344A" w:rsidP="004E344A">
            <w:pPr>
              <w:jc w:val="center"/>
              <w:rPr>
                <w:i/>
                <w:sz w:val="20"/>
                <w:szCs w:val="20"/>
              </w:rPr>
            </w:pPr>
          </w:p>
        </w:tc>
        <w:tc>
          <w:tcPr>
            <w:tcW w:w="703" w:type="dxa"/>
            <w:tcBorders>
              <w:bottom w:val="dashed" w:sz="4" w:space="0" w:color="auto"/>
            </w:tcBorders>
            <w:shd w:val="clear" w:color="auto" w:fill="auto"/>
            <w:vAlign w:val="center"/>
          </w:tcPr>
          <w:p w:rsidR="004E344A" w:rsidRPr="0028367E" w:rsidRDefault="004E344A" w:rsidP="004E344A">
            <w:pPr>
              <w:jc w:val="center"/>
              <w:rPr>
                <w:i/>
                <w:sz w:val="20"/>
                <w:szCs w:val="20"/>
              </w:rPr>
            </w:pPr>
          </w:p>
        </w:tc>
        <w:tc>
          <w:tcPr>
            <w:tcW w:w="703" w:type="dxa"/>
            <w:gridSpan w:val="2"/>
            <w:tcBorders>
              <w:bottom w:val="dashed" w:sz="4" w:space="0" w:color="auto"/>
            </w:tcBorders>
            <w:shd w:val="clear" w:color="auto" w:fill="auto"/>
            <w:vAlign w:val="center"/>
          </w:tcPr>
          <w:p w:rsidR="004E344A" w:rsidRPr="0028367E" w:rsidRDefault="004E344A" w:rsidP="004E344A">
            <w:pPr>
              <w:jc w:val="center"/>
              <w:rPr>
                <w:i/>
                <w:sz w:val="20"/>
                <w:szCs w:val="20"/>
              </w:rPr>
            </w:pPr>
            <w:r w:rsidRPr="0028367E">
              <w:rPr>
                <w:i/>
                <w:sz w:val="20"/>
                <w:szCs w:val="20"/>
              </w:rPr>
              <w:t>1</w:t>
            </w:r>
          </w:p>
        </w:tc>
        <w:tc>
          <w:tcPr>
            <w:tcW w:w="703" w:type="dxa"/>
            <w:tcBorders>
              <w:bottom w:val="dashed" w:sz="4" w:space="0" w:color="auto"/>
            </w:tcBorders>
            <w:shd w:val="clear" w:color="auto" w:fill="auto"/>
            <w:vAlign w:val="center"/>
          </w:tcPr>
          <w:p w:rsidR="004E344A" w:rsidRPr="0028367E" w:rsidRDefault="004E344A" w:rsidP="004E344A">
            <w:pPr>
              <w:jc w:val="center"/>
              <w:rPr>
                <w:i/>
                <w:sz w:val="20"/>
                <w:szCs w:val="20"/>
              </w:rPr>
            </w:pPr>
          </w:p>
        </w:tc>
        <w:tc>
          <w:tcPr>
            <w:tcW w:w="762" w:type="dxa"/>
            <w:tcBorders>
              <w:bottom w:val="dashed" w:sz="4" w:space="0" w:color="auto"/>
            </w:tcBorders>
            <w:shd w:val="clear" w:color="auto" w:fill="auto"/>
            <w:vAlign w:val="center"/>
          </w:tcPr>
          <w:p w:rsidR="004E344A" w:rsidRPr="0028367E" w:rsidRDefault="004E344A" w:rsidP="004E344A">
            <w:pPr>
              <w:jc w:val="center"/>
              <w:rPr>
                <w:i/>
                <w:sz w:val="20"/>
                <w:szCs w:val="20"/>
              </w:rPr>
            </w:pPr>
          </w:p>
        </w:tc>
      </w:tr>
      <w:tr w:rsidR="004E344A" w:rsidRPr="00B47605" w:rsidTr="004E344A">
        <w:trPr>
          <w:trHeight w:val="305"/>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B47605" w:rsidRDefault="004E344A" w:rsidP="004E344A">
            <w:pPr>
              <w:rPr>
                <w:b/>
                <w:sz w:val="20"/>
                <w:szCs w:val="20"/>
              </w:rPr>
            </w:pPr>
            <w:r>
              <w:rPr>
                <w:b/>
                <w:sz w:val="20"/>
                <w:szCs w:val="20"/>
              </w:rPr>
              <w:t xml:space="preserve">doc.art. </w:t>
            </w:r>
            <w:r w:rsidRPr="00B47605">
              <w:rPr>
                <w:b/>
                <w:sz w:val="20"/>
                <w:szCs w:val="20"/>
              </w:rPr>
              <w:t>Nenad Pavlović</w:t>
            </w:r>
          </w:p>
        </w:tc>
        <w:tc>
          <w:tcPr>
            <w:tcW w:w="978" w:type="dxa"/>
            <w:tcBorders>
              <w:top w:val="dashed" w:sz="4" w:space="0" w:color="auto"/>
            </w:tcBorders>
            <w:vAlign w:val="center"/>
          </w:tcPr>
          <w:p w:rsidR="004E344A" w:rsidRPr="00B47605" w:rsidRDefault="004E344A" w:rsidP="004E344A">
            <w:pPr>
              <w:rPr>
                <w:b/>
                <w:sz w:val="20"/>
                <w:szCs w:val="20"/>
              </w:rPr>
            </w:pPr>
            <w:r w:rsidRPr="00B47605">
              <w:rPr>
                <w:b/>
                <w:sz w:val="20"/>
                <w:szCs w:val="20"/>
              </w:rPr>
              <w:t>NP180</w:t>
            </w:r>
          </w:p>
        </w:tc>
        <w:tc>
          <w:tcPr>
            <w:tcW w:w="703" w:type="dxa"/>
            <w:gridSpan w:val="2"/>
            <w:tcBorders>
              <w:top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1DR</w:t>
            </w:r>
          </w:p>
        </w:tc>
        <w:tc>
          <w:tcPr>
            <w:tcW w:w="703" w:type="dxa"/>
            <w:gridSpan w:val="2"/>
            <w:tcBorders>
              <w:top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b/>
                <w:sz w:val="20"/>
                <w:szCs w:val="20"/>
              </w:rPr>
            </w:pPr>
          </w:p>
        </w:tc>
        <w:tc>
          <w:tcPr>
            <w:tcW w:w="762" w:type="dxa"/>
            <w:tcBorders>
              <w:top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2</w:t>
            </w:r>
          </w:p>
        </w:tc>
      </w:tr>
      <w:tr w:rsidR="004E344A" w:rsidRPr="00B47605" w:rsidTr="004E344A">
        <w:trPr>
          <w:trHeight w:val="323"/>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4.</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0405</w:t>
            </w:r>
          </w:p>
        </w:tc>
        <w:tc>
          <w:tcPr>
            <w:tcW w:w="2970" w:type="dxa"/>
            <w:vMerge w:val="restart"/>
            <w:shd w:val="clear" w:color="auto" w:fill="auto"/>
            <w:vAlign w:val="center"/>
          </w:tcPr>
          <w:p w:rsidR="004E344A" w:rsidRPr="00B47605" w:rsidRDefault="004E344A" w:rsidP="004E344A">
            <w:pPr>
              <w:rPr>
                <w:sz w:val="20"/>
                <w:szCs w:val="20"/>
              </w:rPr>
            </w:pPr>
            <w:r w:rsidRPr="00B47605">
              <w:rPr>
                <w:sz w:val="20"/>
                <w:szCs w:val="20"/>
              </w:rPr>
              <w:t>Govor 5: dijalekti</w:t>
            </w:r>
          </w:p>
        </w:tc>
        <w:tc>
          <w:tcPr>
            <w:tcW w:w="1200" w:type="dxa"/>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3</w:t>
            </w:r>
          </w:p>
        </w:tc>
        <w:tc>
          <w:tcPr>
            <w:tcW w:w="4285" w:type="dxa"/>
            <w:tcBorders>
              <w:bottom w:val="dashed" w:sz="4" w:space="0" w:color="auto"/>
            </w:tcBorders>
            <w:shd w:val="clear" w:color="auto" w:fill="auto"/>
            <w:vAlign w:val="center"/>
          </w:tcPr>
          <w:p w:rsidR="004E344A" w:rsidRPr="00B47605" w:rsidRDefault="004E344A" w:rsidP="004E344A">
            <w:pPr>
              <w:rPr>
                <w:i/>
                <w:sz w:val="20"/>
                <w:szCs w:val="20"/>
              </w:rPr>
            </w:pPr>
            <w:r>
              <w:rPr>
                <w:i/>
                <w:sz w:val="20"/>
                <w:szCs w:val="20"/>
              </w:rPr>
              <w:t>red</w:t>
            </w:r>
            <w:r w:rsidRPr="00B47605">
              <w:rPr>
                <w:i/>
                <w:sz w:val="20"/>
                <w:szCs w:val="20"/>
              </w:rPr>
              <w:t>. prof.</w:t>
            </w:r>
            <w:r>
              <w:rPr>
                <w:i/>
                <w:sz w:val="20"/>
                <w:szCs w:val="20"/>
              </w:rPr>
              <w:t>mr.sc.art.</w:t>
            </w:r>
            <w:r w:rsidRPr="00B47605">
              <w:rPr>
                <w:i/>
                <w:sz w:val="20"/>
                <w:szCs w:val="20"/>
              </w:rPr>
              <w:t xml:space="preserve"> Vlasta Ramljak </w:t>
            </w:r>
          </w:p>
        </w:tc>
        <w:tc>
          <w:tcPr>
            <w:tcW w:w="978" w:type="dxa"/>
            <w:tcBorders>
              <w:bottom w:val="dashed" w:sz="4" w:space="0" w:color="auto"/>
            </w:tcBorders>
            <w:vAlign w:val="center"/>
          </w:tcPr>
          <w:p w:rsidR="004E344A" w:rsidRPr="0028367E" w:rsidRDefault="004E344A" w:rsidP="004E344A">
            <w:pPr>
              <w:rPr>
                <w:i/>
                <w:sz w:val="20"/>
                <w:szCs w:val="20"/>
              </w:rPr>
            </w:pPr>
            <w:r w:rsidRPr="0028367E">
              <w:rPr>
                <w:i/>
                <w:sz w:val="20"/>
                <w:szCs w:val="20"/>
              </w:rPr>
              <w:t>VR126</w:t>
            </w:r>
          </w:p>
        </w:tc>
        <w:tc>
          <w:tcPr>
            <w:tcW w:w="703" w:type="dxa"/>
            <w:gridSpan w:val="2"/>
            <w:tcBorders>
              <w:bottom w:val="dashed" w:sz="4" w:space="0" w:color="auto"/>
            </w:tcBorders>
            <w:shd w:val="clear" w:color="auto" w:fill="auto"/>
            <w:vAlign w:val="center"/>
          </w:tcPr>
          <w:p w:rsidR="004E344A" w:rsidRPr="0028367E" w:rsidRDefault="004E344A" w:rsidP="004E344A">
            <w:pPr>
              <w:jc w:val="center"/>
              <w:rPr>
                <w:i/>
                <w:sz w:val="20"/>
                <w:szCs w:val="20"/>
              </w:rPr>
            </w:pPr>
          </w:p>
        </w:tc>
        <w:tc>
          <w:tcPr>
            <w:tcW w:w="703" w:type="dxa"/>
            <w:tcBorders>
              <w:bottom w:val="dashed" w:sz="4" w:space="0" w:color="auto"/>
            </w:tcBorders>
            <w:shd w:val="clear" w:color="auto" w:fill="auto"/>
            <w:vAlign w:val="center"/>
          </w:tcPr>
          <w:p w:rsidR="004E344A" w:rsidRPr="0028367E" w:rsidRDefault="004E344A" w:rsidP="004E344A">
            <w:pPr>
              <w:jc w:val="center"/>
              <w:rPr>
                <w:i/>
                <w:sz w:val="20"/>
                <w:szCs w:val="20"/>
              </w:rPr>
            </w:pPr>
          </w:p>
        </w:tc>
        <w:tc>
          <w:tcPr>
            <w:tcW w:w="703" w:type="dxa"/>
            <w:tcBorders>
              <w:bottom w:val="dashed" w:sz="4" w:space="0" w:color="auto"/>
            </w:tcBorders>
            <w:shd w:val="clear" w:color="auto" w:fill="auto"/>
            <w:vAlign w:val="center"/>
          </w:tcPr>
          <w:p w:rsidR="004E344A" w:rsidRPr="0028367E" w:rsidRDefault="004E344A" w:rsidP="004E344A">
            <w:pPr>
              <w:jc w:val="center"/>
              <w:rPr>
                <w:i/>
                <w:sz w:val="20"/>
                <w:szCs w:val="20"/>
              </w:rPr>
            </w:pPr>
            <w:r w:rsidRPr="0028367E">
              <w:rPr>
                <w:i/>
                <w:sz w:val="20"/>
                <w:szCs w:val="20"/>
              </w:rPr>
              <w:t>2</w:t>
            </w:r>
          </w:p>
        </w:tc>
        <w:tc>
          <w:tcPr>
            <w:tcW w:w="703" w:type="dxa"/>
            <w:gridSpan w:val="2"/>
            <w:tcBorders>
              <w:bottom w:val="dashed" w:sz="4" w:space="0" w:color="auto"/>
            </w:tcBorders>
            <w:shd w:val="clear" w:color="auto" w:fill="auto"/>
            <w:vAlign w:val="center"/>
          </w:tcPr>
          <w:p w:rsidR="004E344A" w:rsidRPr="0028367E" w:rsidRDefault="004E344A" w:rsidP="004E344A">
            <w:pPr>
              <w:jc w:val="center"/>
              <w:rPr>
                <w:i/>
                <w:sz w:val="20"/>
                <w:szCs w:val="20"/>
              </w:rPr>
            </w:pPr>
          </w:p>
        </w:tc>
        <w:tc>
          <w:tcPr>
            <w:tcW w:w="703" w:type="dxa"/>
            <w:tcBorders>
              <w:bottom w:val="dashed" w:sz="4" w:space="0" w:color="auto"/>
            </w:tcBorders>
            <w:shd w:val="clear" w:color="auto" w:fill="auto"/>
            <w:vAlign w:val="center"/>
          </w:tcPr>
          <w:p w:rsidR="004E344A" w:rsidRPr="0028367E" w:rsidRDefault="004E344A" w:rsidP="004E344A">
            <w:pPr>
              <w:jc w:val="center"/>
              <w:rPr>
                <w:i/>
                <w:sz w:val="20"/>
                <w:szCs w:val="20"/>
              </w:rPr>
            </w:pPr>
          </w:p>
        </w:tc>
        <w:tc>
          <w:tcPr>
            <w:tcW w:w="762" w:type="dxa"/>
            <w:tcBorders>
              <w:bottom w:val="dashed" w:sz="4" w:space="0" w:color="auto"/>
            </w:tcBorders>
            <w:shd w:val="clear" w:color="auto" w:fill="auto"/>
            <w:vAlign w:val="center"/>
          </w:tcPr>
          <w:p w:rsidR="004E344A" w:rsidRPr="0028367E" w:rsidRDefault="004E344A" w:rsidP="004E344A">
            <w:pPr>
              <w:jc w:val="center"/>
              <w:rPr>
                <w:i/>
                <w:sz w:val="20"/>
                <w:szCs w:val="20"/>
              </w:rPr>
            </w:pPr>
            <w:r w:rsidRPr="0028367E">
              <w:rPr>
                <w:i/>
                <w:sz w:val="20"/>
                <w:szCs w:val="20"/>
              </w:rPr>
              <w:t>2</w:t>
            </w:r>
          </w:p>
        </w:tc>
      </w:tr>
      <w:tr w:rsidR="004E344A" w:rsidRPr="00B47605" w:rsidTr="004E344A">
        <w:trPr>
          <w:trHeight w:val="242"/>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bottom w:val="single" w:sz="4" w:space="0" w:color="auto"/>
            </w:tcBorders>
            <w:shd w:val="clear" w:color="auto" w:fill="auto"/>
            <w:vAlign w:val="center"/>
          </w:tcPr>
          <w:p w:rsidR="004E344A" w:rsidRPr="00B47605" w:rsidRDefault="004E344A" w:rsidP="004E344A">
            <w:pPr>
              <w:rPr>
                <w:i/>
                <w:sz w:val="20"/>
                <w:szCs w:val="20"/>
              </w:rPr>
            </w:pPr>
            <w:r>
              <w:rPr>
                <w:i/>
                <w:sz w:val="20"/>
                <w:szCs w:val="20"/>
              </w:rPr>
              <w:t>Ivan Ć</w:t>
            </w:r>
            <w:r w:rsidRPr="00B47605">
              <w:rPr>
                <w:i/>
                <w:sz w:val="20"/>
                <w:szCs w:val="20"/>
              </w:rPr>
              <w:t>aćić, ass.</w:t>
            </w:r>
          </w:p>
        </w:tc>
        <w:tc>
          <w:tcPr>
            <w:tcW w:w="978" w:type="dxa"/>
            <w:tcBorders>
              <w:top w:val="dashed" w:sz="4" w:space="0" w:color="auto"/>
              <w:bottom w:val="single" w:sz="4" w:space="0" w:color="auto"/>
            </w:tcBorders>
            <w:vAlign w:val="center"/>
          </w:tcPr>
          <w:p w:rsidR="004E344A" w:rsidRPr="0028367E" w:rsidRDefault="004E344A" w:rsidP="004E344A">
            <w:pPr>
              <w:rPr>
                <w:i/>
                <w:sz w:val="20"/>
                <w:szCs w:val="20"/>
              </w:rPr>
            </w:pPr>
            <w:r w:rsidRPr="0028367E">
              <w:rPr>
                <w:i/>
                <w:sz w:val="20"/>
                <w:szCs w:val="20"/>
              </w:rPr>
              <w:t>IĆ107</w:t>
            </w:r>
          </w:p>
        </w:tc>
        <w:tc>
          <w:tcPr>
            <w:tcW w:w="703" w:type="dxa"/>
            <w:gridSpan w:val="2"/>
            <w:tcBorders>
              <w:top w:val="dashed" w:sz="4" w:space="0" w:color="auto"/>
              <w:bottom w:val="single" w:sz="4" w:space="0" w:color="auto"/>
            </w:tcBorders>
            <w:shd w:val="clear" w:color="auto" w:fill="auto"/>
            <w:vAlign w:val="center"/>
          </w:tcPr>
          <w:p w:rsidR="004E344A" w:rsidRPr="0028367E" w:rsidRDefault="004E344A" w:rsidP="004E344A">
            <w:pPr>
              <w:jc w:val="center"/>
              <w:rPr>
                <w:i/>
                <w:sz w:val="20"/>
                <w:szCs w:val="20"/>
              </w:rPr>
            </w:pPr>
          </w:p>
        </w:tc>
        <w:tc>
          <w:tcPr>
            <w:tcW w:w="703" w:type="dxa"/>
            <w:tcBorders>
              <w:top w:val="dashed" w:sz="4" w:space="0" w:color="auto"/>
              <w:bottom w:val="single" w:sz="4" w:space="0" w:color="auto"/>
            </w:tcBorders>
            <w:shd w:val="clear" w:color="auto" w:fill="auto"/>
            <w:vAlign w:val="center"/>
          </w:tcPr>
          <w:p w:rsidR="004E344A" w:rsidRPr="0028367E" w:rsidRDefault="004E344A" w:rsidP="004E344A">
            <w:pPr>
              <w:jc w:val="center"/>
              <w:rPr>
                <w:i/>
                <w:sz w:val="20"/>
                <w:szCs w:val="20"/>
              </w:rPr>
            </w:pPr>
          </w:p>
        </w:tc>
        <w:tc>
          <w:tcPr>
            <w:tcW w:w="703" w:type="dxa"/>
            <w:tcBorders>
              <w:top w:val="dashed" w:sz="4" w:space="0" w:color="auto"/>
              <w:bottom w:val="single" w:sz="4" w:space="0" w:color="auto"/>
            </w:tcBorders>
            <w:shd w:val="clear" w:color="auto" w:fill="auto"/>
            <w:vAlign w:val="center"/>
          </w:tcPr>
          <w:p w:rsidR="004E344A" w:rsidRPr="0028367E" w:rsidRDefault="004E344A" w:rsidP="004E344A">
            <w:pPr>
              <w:jc w:val="center"/>
              <w:rPr>
                <w:i/>
                <w:sz w:val="20"/>
                <w:szCs w:val="20"/>
              </w:rPr>
            </w:pPr>
            <w:r w:rsidRPr="0028367E">
              <w:rPr>
                <w:i/>
                <w:sz w:val="20"/>
                <w:szCs w:val="20"/>
              </w:rPr>
              <w:t>2</w:t>
            </w:r>
          </w:p>
        </w:tc>
        <w:tc>
          <w:tcPr>
            <w:tcW w:w="703" w:type="dxa"/>
            <w:gridSpan w:val="2"/>
            <w:tcBorders>
              <w:top w:val="dashed" w:sz="4" w:space="0" w:color="auto"/>
              <w:bottom w:val="single" w:sz="4" w:space="0" w:color="auto"/>
            </w:tcBorders>
            <w:shd w:val="clear" w:color="auto" w:fill="auto"/>
            <w:vAlign w:val="center"/>
          </w:tcPr>
          <w:p w:rsidR="004E344A" w:rsidRPr="0028367E" w:rsidRDefault="004E344A" w:rsidP="004E344A">
            <w:pPr>
              <w:jc w:val="center"/>
              <w:rPr>
                <w:i/>
                <w:sz w:val="20"/>
                <w:szCs w:val="20"/>
              </w:rPr>
            </w:pPr>
          </w:p>
        </w:tc>
        <w:tc>
          <w:tcPr>
            <w:tcW w:w="703" w:type="dxa"/>
            <w:tcBorders>
              <w:top w:val="dashed" w:sz="4" w:space="0" w:color="auto"/>
              <w:bottom w:val="single" w:sz="4" w:space="0" w:color="auto"/>
            </w:tcBorders>
            <w:shd w:val="clear" w:color="auto" w:fill="auto"/>
            <w:vAlign w:val="center"/>
          </w:tcPr>
          <w:p w:rsidR="004E344A" w:rsidRPr="0028367E" w:rsidRDefault="004E344A" w:rsidP="004E344A">
            <w:pPr>
              <w:jc w:val="center"/>
              <w:rPr>
                <w:i/>
                <w:sz w:val="20"/>
                <w:szCs w:val="20"/>
              </w:rPr>
            </w:pPr>
          </w:p>
        </w:tc>
        <w:tc>
          <w:tcPr>
            <w:tcW w:w="762" w:type="dxa"/>
            <w:tcBorders>
              <w:top w:val="dashed" w:sz="4" w:space="0" w:color="auto"/>
              <w:bottom w:val="single" w:sz="4" w:space="0" w:color="auto"/>
            </w:tcBorders>
            <w:shd w:val="clear" w:color="auto" w:fill="auto"/>
            <w:vAlign w:val="center"/>
          </w:tcPr>
          <w:p w:rsidR="004E344A" w:rsidRPr="0028367E" w:rsidRDefault="004E344A" w:rsidP="004E344A">
            <w:pPr>
              <w:jc w:val="center"/>
              <w:rPr>
                <w:i/>
                <w:sz w:val="20"/>
                <w:szCs w:val="20"/>
              </w:rPr>
            </w:pPr>
            <w:r w:rsidRPr="0028367E">
              <w:rPr>
                <w:i/>
                <w:sz w:val="20"/>
                <w:szCs w:val="20"/>
              </w:rPr>
              <w:t>2</w:t>
            </w:r>
          </w:p>
        </w:tc>
      </w:tr>
      <w:tr w:rsidR="004E344A" w:rsidRPr="00B47605" w:rsidTr="004E344A">
        <w:trPr>
          <w:trHeight w:val="113"/>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5.</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0505</w:t>
            </w:r>
          </w:p>
        </w:tc>
        <w:tc>
          <w:tcPr>
            <w:tcW w:w="2970" w:type="dxa"/>
            <w:vMerge w:val="restart"/>
            <w:shd w:val="clear" w:color="auto" w:fill="auto"/>
            <w:vAlign w:val="center"/>
          </w:tcPr>
          <w:p w:rsidR="004E344A" w:rsidRPr="00B47605" w:rsidRDefault="004E344A" w:rsidP="004E344A">
            <w:pPr>
              <w:rPr>
                <w:sz w:val="20"/>
                <w:szCs w:val="20"/>
              </w:rPr>
            </w:pPr>
            <w:r w:rsidRPr="00B47605">
              <w:rPr>
                <w:sz w:val="20"/>
                <w:szCs w:val="20"/>
              </w:rPr>
              <w:t xml:space="preserve">Povijest 5: od realizma do teatra apsurda   </w:t>
            </w:r>
          </w:p>
        </w:tc>
        <w:tc>
          <w:tcPr>
            <w:tcW w:w="1200" w:type="dxa"/>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3</w:t>
            </w:r>
          </w:p>
        </w:tc>
        <w:tc>
          <w:tcPr>
            <w:tcW w:w="4285" w:type="dxa"/>
            <w:tcBorders>
              <w:bottom w:val="dashed" w:sz="4" w:space="0" w:color="auto"/>
            </w:tcBorders>
            <w:shd w:val="clear" w:color="auto" w:fill="auto"/>
            <w:vAlign w:val="center"/>
          </w:tcPr>
          <w:p w:rsidR="004E344A" w:rsidRPr="00B47605" w:rsidRDefault="004E344A" w:rsidP="004E344A">
            <w:pPr>
              <w:rPr>
                <w:b/>
                <w:sz w:val="20"/>
                <w:szCs w:val="20"/>
              </w:rPr>
            </w:pPr>
            <w:r w:rsidRPr="00F22235">
              <w:rPr>
                <w:b/>
                <w:sz w:val="20"/>
                <w:szCs w:val="20"/>
              </w:rPr>
              <w:t>Doc.dr.sc.Alen Biskupović</w:t>
            </w:r>
          </w:p>
        </w:tc>
        <w:tc>
          <w:tcPr>
            <w:tcW w:w="978" w:type="dxa"/>
            <w:tcBorders>
              <w:bottom w:val="dashed" w:sz="4" w:space="0" w:color="auto"/>
            </w:tcBorders>
            <w:vAlign w:val="center"/>
          </w:tcPr>
          <w:p w:rsidR="004E344A" w:rsidRPr="00B47605" w:rsidRDefault="004E344A" w:rsidP="004E344A">
            <w:pPr>
              <w:rPr>
                <w:b/>
                <w:sz w:val="20"/>
                <w:szCs w:val="20"/>
              </w:rPr>
            </w:pPr>
            <w:r>
              <w:rPr>
                <w:b/>
                <w:sz w:val="20"/>
                <w:szCs w:val="20"/>
              </w:rPr>
              <w:t>AB202</w:t>
            </w:r>
          </w:p>
        </w:tc>
        <w:tc>
          <w:tcPr>
            <w:tcW w:w="703" w:type="dxa"/>
            <w:gridSpan w:val="2"/>
            <w:tcBorders>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2</w:t>
            </w: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1</w:t>
            </w: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62" w:type="dxa"/>
            <w:tcBorders>
              <w:bottom w:val="dashed" w:sz="4" w:space="0" w:color="auto"/>
            </w:tcBorders>
            <w:shd w:val="clear" w:color="auto" w:fill="auto"/>
            <w:vAlign w:val="center"/>
          </w:tcPr>
          <w:p w:rsidR="004E344A" w:rsidRPr="0028367E" w:rsidRDefault="004E344A" w:rsidP="004E344A">
            <w:pPr>
              <w:jc w:val="center"/>
              <w:rPr>
                <w:b/>
                <w:sz w:val="20"/>
                <w:szCs w:val="20"/>
              </w:rPr>
            </w:pPr>
          </w:p>
        </w:tc>
      </w:tr>
      <w:tr w:rsidR="004E344A" w:rsidRPr="00B47605" w:rsidTr="004E344A">
        <w:trPr>
          <w:trHeight w:val="278"/>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D91EF7" w:rsidRDefault="004E344A" w:rsidP="004E344A">
            <w:pPr>
              <w:rPr>
                <w:b/>
                <w:sz w:val="20"/>
                <w:szCs w:val="20"/>
              </w:rPr>
            </w:pPr>
            <w:r w:rsidRPr="00D91EF7">
              <w:rPr>
                <w:b/>
                <w:sz w:val="20"/>
                <w:szCs w:val="20"/>
              </w:rPr>
              <w:t>Lucija Periš,ass</w:t>
            </w:r>
          </w:p>
        </w:tc>
        <w:tc>
          <w:tcPr>
            <w:tcW w:w="978" w:type="dxa"/>
            <w:tcBorders>
              <w:top w:val="dashed" w:sz="4" w:space="0" w:color="auto"/>
            </w:tcBorders>
            <w:vAlign w:val="center"/>
          </w:tcPr>
          <w:p w:rsidR="004E344A" w:rsidRPr="0028367E" w:rsidRDefault="004E344A" w:rsidP="004E344A">
            <w:pPr>
              <w:rPr>
                <w:sz w:val="20"/>
                <w:szCs w:val="20"/>
              </w:rPr>
            </w:pPr>
            <w:r>
              <w:rPr>
                <w:sz w:val="20"/>
                <w:szCs w:val="20"/>
              </w:rPr>
              <w:t>LP192</w:t>
            </w:r>
          </w:p>
        </w:tc>
        <w:tc>
          <w:tcPr>
            <w:tcW w:w="703" w:type="dxa"/>
            <w:gridSpan w:val="2"/>
            <w:tcBorders>
              <w:top w:val="dashed" w:sz="4" w:space="0" w:color="auto"/>
            </w:tcBorders>
            <w:shd w:val="clear" w:color="auto" w:fill="auto"/>
            <w:vAlign w:val="center"/>
          </w:tcPr>
          <w:p w:rsidR="004E344A" w:rsidRPr="0028367E" w:rsidRDefault="004E344A" w:rsidP="004E344A">
            <w:pPr>
              <w:rPr>
                <w:sz w:val="20"/>
                <w:szCs w:val="20"/>
              </w:rPr>
            </w:pPr>
          </w:p>
        </w:tc>
        <w:tc>
          <w:tcPr>
            <w:tcW w:w="703" w:type="dxa"/>
            <w:tcBorders>
              <w:top w:val="dashed" w:sz="4" w:space="0" w:color="auto"/>
            </w:tcBorders>
            <w:shd w:val="clear" w:color="auto" w:fill="auto"/>
            <w:vAlign w:val="center"/>
          </w:tcPr>
          <w:p w:rsidR="004E344A" w:rsidRPr="0028367E" w:rsidRDefault="004E344A" w:rsidP="004E344A">
            <w:pPr>
              <w:rPr>
                <w:sz w:val="20"/>
                <w:szCs w:val="20"/>
              </w:rPr>
            </w:pPr>
            <w:r w:rsidRPr="0028367E">
              <w:rPr>
                <w:sz w:val="20"/>
                <w:szCs w:val="20"/>
              </w:rPr>
              <w:t>2</w:t>
            </w:r>
          </w:p>
        </w:tc>
        <w:tc>
          <w:tcPr>
            <w:tcW w:w="703" w:type="dxa"/>
            <w:tcBorders>
              <w:top w:val="dashed" w:sz="4" w:space="0" w:color="auto"/>
            </w:tcBorders>
            <w:shd w:val="clear" w:color="auto" w:fill="auto"/>
            <w:vAlign w:val="center"/>
          </w:tcPr>
          <w:p w:rsidR="004E344A" w:rsidRPr="0028367E" w:rsidRDefault="004E344A" w:rsidP="004E344A">
            <w:pPr>
              <w:jc w:val="center"/>
              <w:rPr>
                <w:sz w:val="20"/>
                <w:szCs w:val="20"/>
              </w:rPr>
            </w:pPr>
          </w:p>
        </w:tc>
        <w:tc>
          <w:tcPr>
            <w:tcW w:w="703" w:type="dxa"/>
            <w:gridSpan w:val="2"/>
            <w:tcBorders>
              <w:top w:val="dashed" w:sz="4" w:space="0" w:color="auto"/>
            </w:tcBorders>
            <w:shd w:val="clear" w:color="auto" w:fill="auto"/>
            <w:vAlign w:val="center"/>
          </w:tcPr>
          <w:p w:rsidR="004E344A" w:rsidRPr="0028367E" w:rsidRDefault="004E344A" w:rsidP="004E344A">
            <w:pPr>
              <w:rPr>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sz w:val="20"/>
                <w:szCs w:val="20"/>
              </w:rPr>
            </w:pPr>
            <w:r w:rsidRPr="0028367E">
              <w:rPr>
                <w:sz w:val="20"/>
                <w:szCs w:val="20"/>
              </w:rPr>
              <w:t>1</w:t>
            </w:r>
          </w:p>
        </w:tc>
        <w:tc>
          <w:tcPr>
            <w:tcW w:w="762" w:type="dxa"/>
            <w:tcBorders>
              <w:top w:val="dashed" w:sz="4" w:space="0" w:color="auto"/>
            </w:tcBorders>
            <w:shd w:val="clear" w:color="auto" w:fill="auto"/>
            <w:vAlign w:val="center"/>
          </w:tcPr>
          <w:p w:rsidR="004E344A" w:rsidRPr="0028367E" w:rsidRDefault="004E344A" w:rsidP="004E344A">
            <w:pPr>
              <w:jc w:val="center"/>
              <w:rPr>
                <w:sz w:val="20"/>
                <w:szCs w:val="20"/>
              </w:rPr>
            </w:pPr>
          </w:p>
        </w:tc>
      </w:tr>
      <w:tr w:rsidR="004E344A" w:rsidRPr="00B47605" w:rsidTr="004E344A">
        <w:trPr>
          <w:trHeight w:val="395"/>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6.</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0511</w:t>
            </w:r>
          </w:p>
        </w:tc>
        <w:tc>
          <w:tcPr>
            <w:tcW w:w="2970" w:type="dxa"/>
            <w:vMerge w:val="restart"/>
            <w:shd w:val="clear" w:color="auto" w:fill="auto"/>
            <w:vAlign w:val="center"/>
          </w:tcPr>
          <w:p w:rsidR="004E344A" w:rsidRPr="00B47605" w:rsidRDefault="004E344A" w:rsidP="004E344A">
            <w:pPr>
              <w:rPr>
                <w:sz w:val="20"/>
                <w:szCs w:val="20"/>
              </w:rPr>
            </w:pPr>
            <w:r w:rsidRPr="00B47605">
              <w:rPr>
                <w:sz w:val="20"/>
                <w:szCs w:val="20"/>
              </w:rPr>
              <w:t>Estetika lutkarstva 5: eu. lutkarstvo 20. st. II</w:t>
            </w:r>
          </w:p>
        </w:tc>
        <w:tc>
          <w:tcPr>
            <w:tcW w:w="12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2</w:t>
            </w:r>
          </w:p>
        </w:tc>
        <w:tc>
          <w:tcPr>
            <w:tcW w:w="4285" w:type="dxa"/>
            <w:tcBorders>
              <w:bottom w:val="dashed" w:sz="4" w:space="0" w:color="auto"/>
            </w:tcBorders>
            <w:shd w:val="clear" w:color="auto" w:fill="auto"/>
            <w:vAlign w:val="center"/>
          </w:tcPr>
          <w:p w:rsidR="004E344A" w:rsidRPr="00B47605" w:rsidRDefault="004E344A" w:rsidP="004E344A">
            <w:pPr>
              <w:rPr>
                <w:b/>
                <w:sz w:val="20"/>
                <w:szCs w:val="20"/>
              </w:rPr>
            </w:pPr>
            <w:r>
              <w:rPr>
                <w:b/>
                <w:sz w:val="20"/>
                <w:szCs w:val="20"/>
              </w:rPr>
              <w:t>Izv.prof.</w:t>
            </w:r>
            <w:r w:rsidRPr="00B47605">
              <w:rPr>
                <w:b/>
                <w:sz w:val="20"/>
                <w:szCs w:val="20"/>
              </w:rPr>
              <w:t xml:space="preserve"> dr. sc. Livija Kroflin</w:t>
            </w:r>
          </w:p>
        </w:tc>
        <w:tc>
          <w:tcPr>
            <w:tcW w:w="978" w:type="dxa"/>
            <w:tcBorders>
              <w:bottom w:val="dashed" w:sz="4" w:space="0" w:color="auto"/>
            </w:tcBorders>
            <w:vAlign w:val="center"/>
          </w:tcPr>
          <w:p w:rsidR="004E344A" w:rsidRPr="00B47605" w:rsidRDefault="004E344A" w:rsidP="004E344A">
            <w:pPr>
              <w:rPr>
                <w:b/>
                <w:sz w:val="20"/>
                <w:szCs w:val="20"/>
              </w:rPr>
            </w:pPr>
            <w:r w:rsidRPr="00B47605">
              <w:rPr>
                <w:b/>
                <w:sz w:val="20"/>
                <w:szCs w:val="20"/>
              </w:rPr>
              <w:t>LK127</w:t>
            </w:r>
          </w:p>
        </w:tc>
        <w:tc>
          <w:tcPr>
            <w:tcW w:w="703" w:type="dxa"/>
            <w:gridSpan w:val="2"/>
            <w:tcBorders>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2</w:t>
            </w: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28367E" w:rsidRDefault="004E344A" w:rsidP="004E344A">
            <w:pPr>
              <w:jc w:val="center"/>
              <w:rPr>
                <w:b/>
                <w:sz w:val="20"/>
                <w:szCs w:val="20"/>
              </w:rPr>
            </w:pPr>
            <w:r w:rsidRPr="0028367E">
              <w:rPr>
                <w:b/>
                <w:sz w:val="20"/>
                <w:szCs w:val="20"/>
              </w:rPr>
              <w:t>½</w:t>
            </w:r>
          </w:p>
        </w:tc>
        <w:tc>
          <w:tcPr>
            <w:tcW w:w="703" w:type="dxa"/>
            <w:tcBorders>
              <w:bottom w:val="dashed" w:sz="4" w:space="0" w:color="auto"/>
            </w:tcBorders>
            <w:shd w:val="clear" w:color="auto" w:fill="auto"/>
            <w:vAlign w:val="center"/>
          </w:tcPr>
          <w:p w:rsidR="004E344A" w:rsidRPr="0028367E" w:rsidRDefault="004E344A" w:rsidP="004E344A">
            <w:pPr>
              <w:jc w:val="center"/>
              <w:rPr>
                <w:b/>
                <w:sz w:val="20"/>
                <w:szCs w:val="20"/>
              </w:rPr>
            </w:pPr>
          </w:p>
        </w:tc>
        <w:tc>
          <w:tcPr>
            <w:tcW w:w="762" w:type="dxa"/>
            <w:tcBorders>
              <w:bottom w:val="dashed" w:sz="4" w:space="0" w:color="auto"/>
            </w:tcBorders>
            <w:shd w:val="clear" w:color="auto" w:fill="auto"/>
            <w:vAlign w:val="center"/>
          </w:tcPr>
          <w:p w:rsidR="004E344A" w:rsidRPr="0028367E" w:rsidRDefault="004E344A" w:rsidP="004E344A">
            <w:pPr>
              <w:jc w:val="center"/>
              <w:rPr>
                <w:b/>
                <w:sz w:val="20"/>
                <w:szCs w:val="20"/>
              </w:rPr>
            </w:pPr>
          </w:p>
        </w:tc>
      </w:tr>
      <w:tr w:rsidR="004E344A" w:rsidRPr="00B47605" w:rsidTr="004E344A">
        <w:trPr>
          <w:trHeight w:val="224"/>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957F02" w:rsidRDefault="004E344A" w:rsidP="004E344A">
            <w:pPr>
              <w:rPr>
                <w:b/>
                <w:sz w:val="20"/>
                <w:szCs w:val="20"/>
              </w:rPr>
            </w:pPr>
            <w:r w:rsidRPr="00957F02">
              <w:rPr>
                <w:b/>
                <w:sz w:val="20"/>
                <w:szCs w:val="20"/>
              </w:rPr>
              <w:t xml:space="preserve">Igor Tretinjak, </w:t>
            </w:r>
            <w:r w:rsidR="003D325A">
              <w:rPr>
                <w:b/>
                <w:sz w:val="20"/>
                <w:szCs w:val="20"/>
              </w:rPr>
              <w:t>pred</w:t>
            </w:r>
          </w:p>
        </w:tc>
        <w:tc>
          <w:tcPr>
            <w:tcW w:w="978" w:type="dxa"/>
            <w:tcBorders>
              <w:top w:val="dashed" w:sz="4" w:space="0" w:color="auto"/>
            </w:tcBorders>
            <w:vAlign w:val="center"/>
          </w:tcPr>
          <w:p w:rsidR="004E344A" w:rsidRPr="0028367E" w:rsidRDefault="004E344A" w:rsidP="004E344A">
            <w:pPr>
              <w:rPr>
                <w:sz w:val="20"/>
                <w:szCs w:val="20"/>
              </w:rPr>
            </w:pPr>
            <w:r w:rsidRPr="0028367E">
              <w:rPr>
                <w:sz w:val="20"/>
                <w:szCs w:val="20"/>
              </w:rPr>
              <w:t>IT165</w:t>
            </w:r>
          </w:p>
        </w:tc>
        <w:tc>
          <w:tcPr>
            <w:tcW w:w="703" w:type="dxa"/>
            <w:gridSpan w:val="2"/>
            <w:tcBorders>
              <w:top w:val="dashed" w:sz="4" w:space="0" w:color="auto"/>
            </w:tcBorders>
            <w:shd w:val="clear" w:color="auto" w:fill="auto"/>
            <w:vAlign w:val="center"/>
          </w:tcPr>
          <w:p w:rsidR="004E344A" w:rsidRPr="0028367E"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sz w:val="20"/>
                <w:szCs w:val="20"/>
              </w:rPr>
            </w:pPr>
            <w:r w:rsidRPr="0028367E">
              <w:rPr>
                <w:sz w:val="20"/>
                <w:szCs w:val="20"/>
              </w:rPr>
              <w:t>1</w:t>
            </w:r>
          </w:p>
        </w:tc>
        <w:tc>
          <w:tcPr>
            <w:tcW w:w="703" w:type="dxa"/>
            <w:tcBorders>
              <w:top w:val="dashed" w:sz="4" w:space="0" w:color="auto"/>
            </w:tcBorders>
            <w:shd w:val="clear" w:color="auto" w:fill="auto"/>
            <w:vAlign w:val="center"/>
          </w:tcPr>
          <w:p w:rsidR="004E344A" w:rsidRPr="0028367E" w:rsidRDefault="004E344A" w:rsidP="004E344A">
            <w:pPr>
              <w:jc w:val="center"/>
              <w:rPr>
                <w:sz w:val="20"/>
                <w:szCs w:val="20"/>
              </w:rPr>
            </w:pPr>
          </w:p>
        </w:tc>
        <w:tc>
          <w:tcPr>
            <w:tcW w:w="703" w:type="dxa"/>
            <w:gridSpan w:val="2"/>
            <w:tcBorders>
              <w:top w:val="dashed" w:sz="4" w:space="0" w:color="auto"/>
            </w:tcBorders>
            <w:shd w:val="clear" w:color="auto" w:fill="auto"/>
            <w:vAlign w:val="center"/>
          </w:tcPr>
          <w:p w:rsidR="004E344A" w:rsidRPr="0028367E"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28367E" w:rsidRDefault="004E344A" w:rsidP="004E344A">
            <w:pPr>
              <w:jc w:val="center"/>
              <w:rPr>
                <w:sz w:val="20"/>
                <w:szCs w:val="20"/>
              </w:rPr>
            </w:pPr>
            <w:r w:rsidRPr="0028367E">
              <w:rPr>
                <w:sz w:val="20"/>
                <w:szCs w:val="20"/>
              </w:rPr>
              <w:t xml:space="preserve">½ </w:t>
            </w:r>
          </w:p>
        </w:tc>
        <w:tc>
          <w:tcPr>
            <w:tcW w:w="762" w:type="dxa"/>
            <w:tcBorders>
              <w:top w:val="dashed" w:sz="4" w:space="0" w:color="auto"/>
            </w:tcBorders>
            <w:shd w:val="clear" w:color="auto" w:fill="auto"/>
            <w:vAlign w:val="center"/>
          </w:tcPr>
          <w:p w:rsidR="004E344A" w:rsidRPr="0028367E" w:rsidRDefault="004E344A" w:rsidP="004E344A">
            <w:pPr>
              <w:jc w:val="center"/>
              <w:rPr>
                <w:sz w:val="20"/>
                <w:szCs w:val="20"/>
              </w:rPr>
            </w:pPr>
          </w:p>
        </w:tc>
      </w:tr>
      <w:tr w:rsidR="004E344A" w:rsidRPr="00B47605" w:rsidTr="004E344A">
        <w:trPr>
          <w:trHeight w:val="470"/>
        </w:trPr>
        <w:tc>
          <w:tcPr>
            <w:tcW w:w="16128" w:type="dxa"/>
            <w:gridSpan w:val="15"/>
            <w:shd w:val="clear" w:color="auto" w:fill="auto"/>
            <w:vAlign w:val="center"/>
          </w:tcPr>
          <w:p w:rsidR="004E344A" w:rsidRPr="00B47605" w:rsidRDefault="004E344A" w:rsidP="004E344A">
            <w:pPr>
              <w:rPr>
                <w:sz w:val="20"/>
                <w:szCs w:val="20"/>
              </w:rPr>
            </w:pPr>
            <w:r w:rsidRPr="00B47605">
              <w:rPr>
                <w:b/>
                <w:sz w:val="20"/>
                <w:szCs w:val="20"/>
              </w:rPr>
              <w:t xml:space="preserve">   </w:t>
            </w:r>
            <w:r>
              <w:rPr>
                <w:b/>
                <w:sz w:val="20"/>
                <w:szCs w:val="20"/>
              </w:rPr>
              <w:t xml:space="preserve">                                                                                                                      </w:t>
            </w:r>
            <w:r w:rsidRPr="00B47605">
              <w:rPr>
                <w:b/>
                <w:sz w:val="20"/>
                <w:szCs w:val="20"/>
              </w:rPr>
              <w:t>23  ECTS-a obaveznih predmeta, 34 sata tjedno opterećenje</w:t>
            </w:r>
          </w:p>
        </w:tc>
      </w:tr>
      <w:tr w:rsidR="004E344A" w:rsidRPr="00B47605" w:rsidTr="004E344A">
        <w:trPr>
          <w:trHeight w:val="332"/>
        </w:trPr>
        <w:tc>
          <w:tcPr>
            <w:tcW w:w="709" w:type="dxa"/>
            <w:shd w:val="clear" w:color="auto" w:fill="auto"/>
            <w:vAlign w:val="center"/>
          </w:tcPr>
          <w:p w:rsidR="004E344A" w:rsidRPr="00B47605" w:rsidRDefault="004E344A" w:rsidP="004E344A">
            <w:pPr>
              <w:rPr>
                <w:sz w:val="20"/>
                <w:szCs w:val="20"/>
              </w:rPr>
            </w:pPr>
            <w:r w:rsidRPr="00B47605">
              <w:rPr>
                <w:sz w:val="20"/>
                <w:szCs w:val="20"/>
              </w:rPr>
              <w:t>7.</w:t>
            </w:r>
          </w:p>
        </w:tc>
        <w:tc>
          <w:tcPr>
            <w:tcW w:w="1109" w:type="dxa"/>
            <w:shd w:val="clear" w:color="auto" w:fill="auto"/>
            <w:vAlign w:val="center"/>
          </w:tcPr>
          <w:p w:rsidR="004E344A" w:rsidRPr="00B47605" w:rsidRDefault="004E344A" w:rsidP="004E344A">
            <w:pPr>
              <w:rPr>
                <w:sz w:val="20"/>
                <w:szCs w:val="20"/>
              </w:rPr>
            </w:pPr>
            <w:r w:rsidRPr="00B47605">
              <w:rPr>
                <w:sz w:val="20"/>
                <w:szCs w:val="20"/>
              </w:rPr>
              <w:t>GLUI0412</w:t>
            </w:r>
          </w:p>
        </w:tc>
        <w:tc>
          <w:tcPr>
            <w:tcW w:w="2970" w:type="dxa"/>
            <w:shd w:val="clear" w:color="auto" w:fill="auto"/>
            <w:vAlign w:val="center"/>
          </w:tcPr>
          <w:p w:rsidR="004E344A" w:rsidRPr="00B47605" w:rsidRDefault="004E344A" w:rsidP="004E344A">
            <w:pPr>
              <w:ind w:left="180" w:hanging="180"/>
              <w:rPr>
                <w:sz w:val="20"/>
                <w:szCs w:val="20"/>
              </w:rPr>
            </w:pPr>
            <w:r w:rsidRPr="00B47605">
              <w:rPr>
                <w:sz w:val="20"/>
                <w:szCs w:val="20"/>
              </w:rPr>
              <w:t xml:space="preserve">Glas: </w:t>
            </w:r>
            <w:r w:rsidR="00DB23CC">
              <w:rPr>
                <w:sz w:val="20"/>
                <w:szCs w:val="20"/>
              </w:rPr>
              <w:t xml:space="preserve">glas lutke </w:t>
            </w:r>
            <w:r>
              <w:rPr>
                <w:sz w:val="20"/>
                <w:szCs w:val="20"/>
              </w:rPr>
              <w:t xml:space="preserve"> </w:t>
            </w:r>
          </w:p>
        </w:tc>
        <w:tc>
          <w:tcPr>
            <w:tcW w:w="1200" w:type="dxa"/>
            <w:shd w:val="clear" w:color="auto" w:fill="auto"/>
          </w:tcPr>
          <w:p w:rsidR="004E344A" w:rsidRPr="00B47605" w:rsidRDefault="004E344A" w:rsidP="004E344A">
            <w:pPr>
              <w:jc w:val="center"/>
              <w:rPr>
                <w:sz w:val="20"/>
                <w:szCs w:val="20"/>
              </w:rPr>
            </w:pPr>
            <w:r w:rsidRPr="00B47605">
              <w:rPr>
                <w:b/>
                <w:sz w:val="20"/>
                <w:szCs w:val="20"/>
              </w:rPr>
              <w:t>Izborni</w:t>
            </w:r>
          </w:p>
        </w:tc>
        <w:tc>
          <w:tcPr>
            <w:tcW w:w="600" w:type="dxa"/>
            <w:shd w:val="clear" w:color="auto" w:fill="auto"/>
          </w:tcPr>
          <w:p w:rsidR="004E344A" w:rsidRPr="00B47605" w:rsidRDefault="004E344A" w:rsidP="004E344A">
            <w:pPr>
              <w:jc w:val="center"/>
              <w:rPr>
                <w:b/>
                <w:sz w:val="20"/>
                <w:szCs w:val="20"/>
              </w:rPr>
            </w:pPr>
            <w:r w:rsidRPr="00B47605">
              <w:rPr>
                <w:b/>
                <w:sz w:val="20"/>
                <w:szCs w:val="20"/>
              </w:rPr>
              <w:t>2</w:t>
            </w:r>
          </w:p>
        </w:tc>
        <w:tc>
          <w:tcPr>
            <w:tcW w:w="4285" w:type="dxa"/>
            <w:shd w:val="clear" w:color="auto" w:fill="auto"/>
            <w:vAlign w:val="center"/>
          </w:tcPr>
          <w:p w:rsidR="004E344A" w:rsidRPr="00B47605" w:rsidRDefault="004E344A" w:rsidP="004E344A">
            <w:pPr>
              <w:rPr>
                <w:b/>
                <w:sz w:val="20"/>
                <w:szCs w:val="20"/>
              </w:rPr>
            </w:pPr>
            <w:r>
              <w:rPr>
                <w:b/>
                <w:sz w:val="20"/>
                <w:szCs w:val="20"/>
              </w:rPr>
              <w:t xml:space="preserve">Doc.art </w:t>
            </w:r>
            <w:r w:rsidRPr="00B47605">
              <w:rPr>
                <w:b/>
                <w:sz w:val="20"/>
                <w:szCs w:val="20"/>
              </w:rPr>
              <w:t>Veronika Hardy</w:t>
            </w:r>
          </w:p>
        </w:tc>
        <w:tc>
          <w:tcPr>
            <w:tcW w:w="995" w:type="dxa"/>
            <w:gridSpan w:val="2"/>
          </w:tcPr>
          <w:p w:rsidR="004E344A" w:rsidRPr="00B47605" w:rsidRDefault="004E344A" w:rsidP="004E344A">
            <w:pPr>
              <w:jc w:val="both"/>
              <w:rPr>
                <w:b/>
                <w:sz w:val="20"/>
                <w:szCs w:val="20"/>
              </w:rPr>
            </w:pPr>
            <w:r>
              <w:rPr>
                <w:b/>
                <w:sz w:val="20"/>
                <w:szCs w:val="20"/>
              </w:rPr>
              <w:t>VH126</w:t>
            </w:r>
          </w:p>
        </w:tc>
        <w:tc>
          <w:tcPr>
            <w:tcW w:w="686" w:type="dxa"/>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b/>
                <w:sz w:val="20"/>
                <w:szCs w:val="20"/>
              </w:rPr>
            </w:pPr>
            <w:r>
              <w:rPr>
                <w:b/>
                <w:sz w:val="20"/>
                <w:szCs w:val="20"/>
              </w:rPr>
              <w:t>2</w:t>
            </w:r>
          </w:p>
        </w:tc>
        <w:tc>
          <w:tcPr>
            <w:tcW w:w="703" w:type="dxa"/>
            <w:shd w:val="clear" w:color="auto" w:fill="auto"/>
            <w:vAlign w:val="center"/>
          </w:tcPr>
          <w:p w:rsidR="004E344A" w:rsidRPr="00B47605" w:rsidRDefault="004E344A" w:rsidP="004E344A">
            <w:pPr>
              <w:jc w:val="center"/>
              <w:rPr>
                <w:b/>
                <w:sz w:val="20"/>
                <w:szCs w:val="20"/>
              </w:rPr>
            </w:pPr>
          </w:p>
        </w:tc>
        <w:tc>
          <w:tcPr>
            <w:tcW w:w="703" w:type="dxa"/>
            <w:gridSpan w:val="2"/>
            <w:shd w:val="clear" w:color="auto" w:fill="auto"/>
            <w:vAlign w:val="center"/>
          </w:tcPr>
          <w:p w:rsidR="004E344A" w:rsidRPr="00B47605" w:rsidRDefault="004E344A" w:rsidP="004E344A">
            <w:pPr>
              <w:jc w:val="center"/>
              <w:rPr>
                <w:b/>
                <w:sz w:val="20"/>
                <w:szCs w:val="20"/>
              </w:rPr>
            </w:pPr>
          </w:p>
        </w:tc>
        <w:tc>
          <w:tcPr>
            <w:tcW w:w="703" w:type="dxa"/>
            <w:shd w:val="clear" w:color="auto" w:fill="auto"/>
            <w:vAlign w:val="center"/>
          </w:tcPr>
          <w:p w:rsidR="004E344A" w:rsidRPr="00B47605" w:rsidRDefault="004E344A" w:rsidP="004E344A">
            <w:pPr>
              <w:jc w:val="center"/>
              <w:rPr>
                <w:b/>
                <w:sz w:val="20"/>
                <w:szCs w:val="20"/>
              </w:rPr>
            </w:pPr>
            <w:r w:rsidRPr="00B47605">
              <w:rPr>
                <w:b/>
                <w:sz w:val="20"/>
                <w:szCs w:val="20"/>
              </w:rPr>
              <w:t>1</w:t>
            </w:r>
          </w:p>
        </w:tc>
        <w:tc>
          <w:tcPr>
            <w:tcW w:w="762" w:type="dxa"/>
            <w:shd w:val="clear" w:color="auto" w:fill="auto"/>
            <w:vAlign w:val="center"/>
          </w:tcPr>
          <w:p w:rsidR="004E344A" w:rsidRPr="00B47605" w:rsidRDefault="004E344A" w:rsidP="004E344A">
            <w:pPr>
              <w:jc w:val="center"/>
              <w:rPr>
                <w:b/>
                <w:sz w:val="20"/>
                <w:szCs w:val="20"/>
              </w:rPr>
            </w:pPr>
          </w:p>
        </w:tc>
      </w:tr>
      <w:tr w:rsidR="004E344A" w:rsidRPr="00B47605" w:rsidTr="004E344A">
        <w:trPr>
          <w:trHeight w:val="386"/>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8.</w:t>
            </w:r>
          </w:p>
        </w:tc>
        <w:tc>
          <w:tcPr>
            <w:tcW w:w="1109" w:type="dxa"/>
            <w:vMerge w:val="restart"/>
            <w:shd w:val="clear" w:color="auto" w:fill="auto"/>
            <w:vAlign w:val="center"/>
          </w:tcPr>
          <w:p w:rsidR="004E344A" w:rsidRPr="00B47605" w:rsidRDefault="004E344A" w:rsidP="004E344A">
            <w:pPr>
              <w:jc w:val="center"/>
              <w:rPr>
                <w:strike/>
                <w:sz w:val="20"/>
                <w:szCs w:val="20"/>
              </w:rPr>
            </w:pPr>
            <w:r w:rsidRPr="00B47605">
              <w:rPr>
                <w:bCs/>
                <w:sz w:val="20"/>
                <w:szCs w:val="20"/>
              </w:rPr>
              <w:t>GLUI0806</w:t>
            </w:r>
          </w:p>
        </w:tc>
        <w:tc>
          <w:tcPr>
            <w:tcW w:w="2970" w:type="dxa"/>
            <w:vMerge w:val="restart"/>
            <w:shd w:val="clear" w:color="auto" w:fill="auto"/>
            <w:vAlign w:val="center"/>
          </w:tcPr>
          <w:p w:rsidR="004E344A" w:rsidRPr="00B47605" w:rsidRDefault="004E344A" w:rsidP="004E344A">
            <w:pPr>
              <w:rPr>
                <w:sz w:val="20"/>
                <w:szCs w:val="20"/>
              </w:rPr>
            </w:pPr>
            <w:r w:rsidRPr="00B47605">
              <w:rPr>
                <w:sz w:val="20"/>
                <w:szCs w:val="20"/>
              </w:rPr>
              <w:t xml:space="preserve">Dramaturgija lutkarstva 1 </w:t>
            </w:r>
            <w:r>
              <w:rPr>
                <w:sz w:val="20"/>
                <w:szCs w:val="20"/>
              </w:rPr>
              <w:t>:od priče do teksta</w:t>
            </w:r>
          </w:p>
        </w:tc>
        <w:tc>
          <w:tcPr>
            <w:tcW w:w="12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strike/>
                <w:sz w:val="20"/>
                <w:szCs w:val="20"/>
              </w:rPr>
            </w:pPr>
            <w:r w:rsidRPr="00B47605">
              <w:rPr>
                <w:b/>
                <w:sz w:val="20"/>
                <w:szCs w:val="20"/>
              </w:rPr>
              <w:t>Izborni</w:t>
            </w:r>
          </w:p>
        </w:tc>
        <w:tc>
          <w:tcPr>
            <w:tcW w:w="6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2</w:t>
            </w:r>
          </w:p>
        </w:tc>
        <w:tc>
          <w:tcPr>
            <w:tcW w:w="4285" w:type="dxa"/>
            <w:tcBorders>
              <w:bottom w:val="dashed" w:sz="4" w:space="0" w:color="auto"/>
            </w:tcBorders>
            <w:shd w:val="clear" w:color="auto" w:fill="auto"/>
            <w:vAlign w:val="center"/>
          </w:tcPr>
          <w:p w:rsidR="004E344A" w:rsidRPr="00B47605" w:rsidRDefault="004E344A" w:rsidP="004E344A">
            <w:pPr>
              <w:rPr>
                <w:b/>
                <w:sz w:val="20"/>
                <w:szCs w:val="20"/>
              </w:rPr>
            </w:pPr>
            <w:r w:rsidRPr="00B47605">
              <w:rPr>
                <w:b/>
                <w:sz w:val="20"/>
                <w:szCs w:val="20"/>
              </w:rPr>
              <w:t>doc. art. Tamara Kučinović</w:t>
            </w:r>
          </w:p>
        </w:tc>
        <w:tc>
          <w:tcPr>
            <w:tcW w:w="995" w:type="dxa"/>
            <w:gridSpan w:val="2"/>
            <w:tcBorders>
              <w:bottom w:val="dashed" w:sz="4" w:space="0" w:color="auto"/>
            </w:tcBorders>
            <w:vAlign w:val="center"/>
          </w:tcPr>
          <w:p w:rsidR="004E344A" w:rsidRPr="00B47605" w:rsidRDefault="004E344A" w:rsidP="004E344A">
            <w:pPr>
              <w:jc w:val="both"/>
              <w:rPr>
                <w:b/>
                <w:sz w:val="20"/>
                <w:szCs w:val="20"/>
              </w:rPr>
            </w:pPr>
            <w:r w:rsidRPr="00B47605">
              <w:rPr>
                <w:b/>
                <w:sz w:val="20"/>
                <w:szCs w:val="20"/>
              </w:rPr>
              <w:t>TK171</w:t>
            </w:r>
          </w:p>
        </w:tc>
        <w:tc>
          <w:tcPr>
            <w:tcW w:w="686" w:type="dxa"/>
            <w:tcBorders>
              <w:bottom w:val="dashed" w:sz="4" w:space="0" w:color="auto"/>
            </w:tcBorders>
            <w:shd w:val="clear" w:color="auto" w:fill="auto"/>
            <w:vAlign w:val="center"/>
          </w:tcPr>
          <w:p w:rsidR="004E344A" w:rsidRPr="00B47605" w:rsidRDefault="004E344A" w:rsidP="004E344A">
            <w:pPr>
              <w:jc w:val="center"/>
              <w:rPr>
                <w:b/>
                <w:strike/>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b/>
                <w:strike/>
                <w:sz w:val="20"/>
                <w:szCs w:val="20"/>
              </w:rPr>
            </w:pPr>
          </w:p>
        </w:tc>
        <w:tc>
          <w:tcPr>
            <w:tcW w:w="703" w:type="dxa"/>
            <w:vMerge w:val="restart"/>
            <w:shd w:val="clear" w:color="auto" w:fill="auto"/>
            <w:vAlign w:val="center"/>
          </w:tcPr>
          <w:p w:rsidR="004E344A" w:rsidRPr="00B47605" w:rsidRDefault="004E344A" w:rsidP="004E344A">
            <w:pPr>
              <w:jc w:val="center"/>
              <w:rPr>
                <w:b/>
                <w:sz w:val="20"/>
                <w:szCs w:val="20"/>
              </w:rPr>
            </w:pPr>
            <w:r w:rsidRPr="00B47605">
              <w:rPr>
                <w:b/>
                <w:sz w:val="20"/>
                <w:szCs w:val="20"/>
              </w:rPr>
              <w:t>1</w:t>
            </w:r>
          </w:p>
        </w:tc>
        <w:tc>
          <w:tcPr>
            <w:tcW w:w="703" w:type="dxa"/>
            <w:gridSpan w:val="2"/>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62" w:type="dxa"/>
            <w:tcBorders>
              <w:bottom w:val="dashed" w:sz="4" w:space="0" w:color="auto"/>
            </w:tcBorders>
            <w:shd w:val="clear" w:color="auto" w:fill="auto"/>
            <w:vAlign w:val="center"/>
          </w:tcPr>
          <w:p w:rsidR="004E344A" w:rsidRPr="00B47605" w:rsidRDefault="004E344A" w:rsidP="004E344A">
            <w:pPr>
              <w:jc w:val="center"/>
              <w:rPr>
                <w:b/>
                <w:sz w:val="20"/>
                <w:szCs w:val="20"/>
              </w:rPr>
            </w:pPr>
            <w:r w:rsidRPr="00B47605">
              <w:rPr>
                <w:b/>
                <w:sz w:val="20"/>
                <w:szCs w:val="20"/>
              </w:rPr>
              <w:t>1</w:t>
            </w:r>
          </w:p>
        </w:tc>
      </w:tr>
      <w:tr w:rsidR="004E344A" w:rsidRPr="00B47605" w:rsidTr="004E344A">
        <w:trPr>
          <w:trHeight w:val="125"/>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bCs/>
                <w:sz w:val="20"/>
                <w:szCs w:val="20"/>
              </w:rPr>
            </w:pPr>
          </w:p>
        </w:tc>
        <w:tc>
          <w:tcPr>
            <w:tcW w:w="2970" w:type="dxa"/>
            <w:vMerge/>
            <w:shd w:val="clear" w:color="auto" w:fill="auto"/>
            <w:vAlign w:val="center"/>
          </w:tcPr>
          <w:p w:rsidR="004E344A" w:rsidRPr="00B47605" w:rsidRDefault="004E344A" w:rsidP="004E344A">
            <w:pPr>
              <w:rPr>
                <w:sz w:val="20"/>
                <w:szCs w:val="20"/>
              </w:rPr>
            </w:pPr>
          </w:p>
        </w:tc>
        <w:tc>
          <w:tcPr>
            <w:tcW w:w="1200" w:type="dxa"/>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B47605" w:rsidRDefault="004E344A" w:rsidP="004E344A">
            <w:pPr>
              <w:rPr>
                <w:b/>
                <w:sz w:val="20"/>
                <w:szCs w:val="20"/>
              </w:rPr>
            </w:pPr>
            <w:r>
              <w:rPr>
                <w:b/>
                <w:sz w:val="20"/>
                <w:szCs w:val="20"/>
              </w:rPr>
              <w:t>Izv.prof.dr.art. Maja Lučić</w:t>
            </w:r>
          </w:p>
        </w:tc>
        <w:tc>
          <w:tcPr>
            <w:tcW w:w="995" w:type="dxa"/>
            <w:gridSpan w:val="2"/>
            <w:tcBorders>
              <w:top w:val="dashed" w:sz="4" w:space="0" w:color="auto"/>
            </w:tcBorders>
            <w:vAlign w:val="center"/>
          </w:tcPr>
          <w:p w:rsidR="004E344A" w:rsidRPr="00B47605" w:rsidRDefault="004E344A" w:rsidP="004E344A">
            <w:pPr>
              <w:jc w:val="both"/>
              <w:rPr>
                <w:b/>
                <w:sz w:val="20"/>
                <w:szCs w:val="20"/>
              </w:rPr>
            </w:pPr>
            <w:r>
              <w:rPr>
                <w:b/>
                <w:sz w:val="20"/>
                <w:szCs w:val="20"/>
              </w:rPr>
              <w:t>ML152</w:t>
            </w:r>
          </w:p>
        </w:tc>
        <w:tc>
          <w:tcPr>
            <w:tcW w:w="686" w:type="dxa"/>
            <w:tcBorders>
              <w:top w:val="dashed" w:sz="4" w:space="0" w:color="auto"/>
            </w:tcBorders>
            <w:shd w:val="clear" w:color="auto" w:fill="auto"/>
            <w:vAlign w:val="center"/>
          </w:tcPr>
          <w:p w:rsidR="004E344A" w:rsidRPr="00B47605" w:rsidRDefault="004E344A" w:rsidP="004E344A">
            <w:pPr>
              <w:jc w:val="center"/>
              <w:rPr>
                <w:b/>
                <w:strike/>
                <w:sz w:val="20"/>
                <w:szCs w:val="20"/>
              </w:rPr>
            </w:pPr>
          </w:p>
        </w:tc>
        <w:tc>
          <w:tcPr>
            <w:tcW w:w="703" w:type="dxa"/>
            <w:tcBorders>
              <w:top w:val="dashed" w:sz="4" w:space="0" w:color="auto"/>
            </w:tcBorders>
            <w:shd w:val="clear" w:color="auto" w:fill="auto"/>
            <w:vAlign w:val="center"/>
          </w:tcPr>
          <w:p w:rsidR="004E344A" w:rsidRPr="00B47605" w:rsidRDefault="004E344A" w:rsidP="004E344A">
            <w:pPr>
              <w:jc w:val="center"/>
              <w:rPr>
                <w:b/>
                <w:strike/>
                <w:sz w:val="20"/>
                <w:szCs w:val="20"/>
              </w:rPr>
            </w:pPr>
          </w:p>
        </w:tc>
        <w:tc>
          <w:tcPr>
            <w:tcW w:w="703" w:type="dxa"/>
            <w:vMerge/>
            <w:shd w:val="clear" w:color="auto" w:fill="auto"/>
            <w:vAlign w:val="center"/>
          </w:tcPr>
          <w:p w:rsidR="004E344A" w:rsidRPr="00B47605" w:rsidRDefault="004E344A" w:rsidP="004E344A">
            <w:pPr>
              <w:jc w:val="center"/>
              <w:rPr>
                <w:b/>
                <w:sz w:val="20"/>
                <w:szCs w:val="20"/>
              </w:rPr>
            </w:pPr>
          </w:p>
        </w:tc>
        <w:tc>
          <w:tcPr>
            <w:tcW w:w="703" w:type="dxa"/>
            <w:gridSpan w:val="2"/>
            <w:tcBorders>
              <w:top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dashed" w:sz="4" w:space="0" w:color="auto"/>
            </w:tcBorders>
            <w:shd w:val="clear" w:color="auto" w:fill="auto"/>
            <w:vAlign w:val="center"/>
          </w:tcPr>
          <w:p w:rsidR="004E344A" w:rsidRPr="00B47605" w:rsidRDefault="004E344A" w:rsidP="004E344A">
            <w:pPr>
              <w:jc w:val="center"/>
              <w:rPr>
                <w:b/>
                <w:sz w:val="20"/>
                <w:szCs w:val="20"/>
              </w:rPr>
            </w:pPr>
          </w:p>
        </w:tc>
        <w:tc>
          <w:tcPr>
            <w:tcW w:w="762" w:type="dxa"/>
            <w:tcBorders>
              <w:top w:val="dashed" w:sz="4" w:space="0" w:color="auto"/>
            </w:tcBorders>
            <w:shd w:val="clear" w:color="auto" w:fill="auto"/>
            <w:vAlign w:val="center"/>
          </w:tcPr>
          <w:p w:rsidR="004E344A" w:rsidRPr="00B47605" w:rsidRDefault="004E344A" w:rsidP="004E344A">
            <w:pPr>
              <w:jc w:val="center"/>
              <w:rPr>
                <w:b/>
                <w:sz w:val="20"/>
                <w:szCs w:val="20"/>
              </w:rPr>
            </w:pPr>
            <w:r w:rsidRPr="00B47605">
              <w:rPr>
                <w:b/>
                <w:sz w:val="20"/>
                <w:szCs w:val="20"/>
              </w:rPr>
              <w:t>1</w:t>
            </w:r>
          </w:p>
        </w:tc>
      </w:tr>
      <w:tr w:rsidR="004E344A" w:rsidRPr="00B47605" w:rsidTr="004E344A">
        <w:trPr>
          <w:trHeight w:val="341"/>
        </w:trPr>
        <w:tc>
          <w:tcPr>
            <w:tcW w:w="709" w:type="dxa"/>
            <w:tcBorders>
              <w:top w:val="single" w:sz="4" w:space="0" w:color="auto"/>
              <w:bottom w:val="single" w:sz="4" w:space="0" w:color="auto"/>
            </w:tcBorders>
            <w:shd w:val="clear" w:color="auto" w:fill="auto"/>
            <w:vAlign w:val="center"/>
          </w:tcPr>
          <w:p w:rsidR="004E344A" w:rsidRPr="00B47605" w:rsidRDefault="004E344A" w:rsidP="004E344A">
            <w:pPr>
              <w:rPr>
                <w:sz w:val="20"/>
                <w:szCs w:val="20"/>
              </w:rPr>
            </w:pPr>
            <w:r w:rsidRPr="00B47605">
              <w:rPr>
                <w:sz w:val="20"/>
                <w:szCs w:val="20"/>
              </w:rPr>
              <w:t>9.</w:t>
            </w:r>
          </w:p>
        </w:tc>
        <w:tc>
          <w:tcPr>
            <w:tcW w:w="1109" w:type="dxa"/>
            <w:tcBorders>
              <w:top w:val="single" w:sz="4" w:space="0" w:color="auto"/>
              <w:bottom w:val="single" w:sz="4" w:space="0" w:color="auto"/>
            </w:tcBorders>
            <w:shd w:val="clear" w:color="auto" w:fill="auto"/>
            <w:vAlign w:val="center"/>
          </w:tcPr>
          <w:p w:rsidR="004E344A" w:rsidRPr="00B47605" w:rsidRDefault="004E344A" w:rsidP="004E344A">
            <w:pPr>
              <w:rPr>
                <w:sz w:val="20"/>
                <w:szCs w:val="20"/>
              </w:rPr>
            </w:pPr>
            <w:r w:rsidRPr="00B47605">
              <w:rPr>
                <w:sz w:val="20"/>
                <w:szCs w:val="20"/>
              </w:rPr>
              <w:t>GLUI0906</w:t>
            </w:r>
          </w:p>
        </w:tc>
        <w:tc>
          <w:tcPr>
            <w:tcW w:w="2970" w:type="dxa"/>
            <w:tcBorders>
              <w:top w:val="single" w:sz="4" w:space="0" w:color="auto"/>
              <w:bottom w:val="single" w:sz="4" w:space="0" w:color="auto"/>
            </w:tcBorders>
            <w:shd w:val="clear" w:color="auto" w:fill="auto"/>
            <w:vAlign w:val="center"/>
          </w:tcPr>
          <w:p w:rsidR="004E344A" w:rsidRPr="00B47605" w:rsidRDefault="004E344A" w:rsidP="004E344A">
            <w:pPr>
              <w:rPr>
                <w:sz w:val="20"/>
                <w:szCs w:val="20"/>
              </w:rPr>
            </w:pPr>
            <w:r w:rsidRPr="00B47605">
              <w:rPr>
                <w:sz w:val="20"/>
                <w:szCs w:val="20"/>
              </w:rPr>
              <w:t xml:space="preserve">Društveni plesovi </w:t>
            </w:r>
          </w:p>
        </w:tc>
        <w:tc>
          <w:tcPr>
            <w:tcW w:w="1200" w:type="dxa"/>
            <w:tcBorders>
              <w:top w:val="single" w:sz="4" w:space="0" w:color="auto"/>
              <w:bottom w:val="single" w:sz="4" w:space="0" w:color="auto"/>
            </w:tcBorders>
            <w:shd w:val="clear" w:color="auto" w:fill="auto"/>
          </w:tcPr>
          <w:p w:rsidR="004E344A" w:rsidRPr="00B47605" w:rsidRDefault="004E344A" w:rsidP="004E344A">
            <w:pPr>
              <w:jc w:val="center"/>
              <w:rPr>
                <w:b/>
                <w:sz w:val="20"/>
                <w:szCs w:val="20"/>
              </w:rPr>
            </w:pPr>
            <w:r>
              <w:rPr>
                <w:b/>
                <w:sz w:val="20"/>
                <w:szCs w:val="20"/>
              </w:rPr>
              <w:t>Iz</w:t>
            </w:r>
            <w:r w:rsidRPr="00B47605">
              <w:rPr>
                <w:b/>
                <w:sz w:val="20"/>
                <w:szCs w:val="20"/>
              </w:rPr>
              <w:t xml:space="preserve">borni </w:t>
            </w:r>
          </w:p>
        </w:tc>
        <w:tc>
          <w:tcPr>
            <w:tcW w:w="600" w:type="dxa"/>
            <w:tcBorders>
              <w:top w:val="single" w:sz="4" w:space="0" w:color="auto"/>
              <w:bottom w:val="single" w:sz="4" w:space="0" w:color="auto"/>
            </w:tcBorders>
            <w:shd w:val="clear" w:color="auto" w:fill="auto"/>
          </w:tcPr>
          <w:p w:rsidR="004E344A" w:rsidRPr="00B47605" w:rsidRDefault="004E344A" w:rsidP="004E344A">
            <w:pPr>
              <w:jc w:val="center"/>
              <w:rPr>
                <w:b/>
                <w:sz w:val="20"/>
                <w:szCs w:val="20"/>
              </w:rPr>
            </w:pPr>
            <w:r w:rsidRPr="00B47605">
              <w:rPr>
                <w:b/>
                <w:sz w:val="20"/>
                <w:szCs w:val="20"/>
              </w:rPr>
              <w:t>1</w:t>
            </w:r>
          </w:p>
        </w:tc>
        <w:tc>
          <w:tcPr>
            <w:tcW w:w="4285" w:type="dxa"/>
            <w:tcBorders>
              <w:top w:val="single" w:sz="4" w:space="0" w:color="auto"/>
              <w:bottom w:val="single" w:sz="4" w:space="0" w:color="auto"/>
            </w:tcBorders>
            <w:shd w:val="clear" w:color="auto" w:fill="auto"/>
            <w:vAlign w:val="center"/>
          </w:tcPr>
          <w:p w:rsidR="004E344A" w:rsidRPr="00B47605" w:rsidRDefault="004E344A" w:rsidP="004E344A">
            <w:pPr>
              <w:rPr>
                <w:b/>
                <w:sz w:val="20"/>
                <w:szCs w:val="20"/>
              </w:rPr>
            </w:pPr>
            <w:r w:rsidRPr="00B47605">
              <w:rPr>
                <w:b/>
                <w:sz w:val="20"/>
                <w:szCs w:val="20"/>
              </w:rPr>
              <w:t>doc. art. Vuk Ognjenović</w:t>
            </w:r>
          </w:p>
        </w:tc>
        <w:tc>
          <w:tcPr>
            <w:tcW w:w="995" w:type="dxa"/>
            <w:gridSpan w:val="2"/>
            <w:tcBorders>
              <w:top w:val="single" w:sz="4" w:space="0" w:color="auto"/>
              <w:bottom w:val="single" w:sz="4" w:space="0" w:color="auto"/>
            </w:tcBorders>
            <w:vAlign w:val="center"/>
          </w:tcPr>
          <w:p w:rsidR="004E344A" w:rsidRPr="00B47605" w:rsidRDefault="004E344A" w:rsidP="004E344A">
            <w:pPr>
              <w:jc w:val="both"/>
              <w:rPr>
                <w:b/>
                <w:sz w:val="20"/>
                <w:szCs w:val="20"/>
              </w:rPr>
            </w:pPr>
            <w:r w:rsidRPr="00B47605">
              <w:rPr>
                <w:b/>
                <w:sz w:val="20"/>
                <w:szCs w:val="20"/>
              </w:rPr>
              <w:t>VO 111</w:t>
            </w:r>
          </w:p>
        </w:tc>
        <w:tc>
          <w:tcPr>
            <w:tcW w:w="686"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r w:rsidRPr="00B47605">
              <w:rPr>
                <w:b/>
                <w:sz w:val="20"/>
                <w:szCs w:val="20"/>
              </w:rPr>
              <w:t>1</w:t>
            </w:r>
          </w:p>
        </w:tc>
        <w:tc>
          <w:tcPr>
            <w:tcW w:w="703" w:type="dxa"/>
            <w:gridSpan w:val="2"/>
            <w:tcBorders>
              <w:top w:val="single" w:sz="4" w:space="0" w:color="auto"/>
              <w:bottom w:val="single" w:sz="4" w:space="0" w:color="auto"/>
            </w:tcBorders>
            <w:shd w:val="clear" w:color="auto" w:fill="auto"/>
            <w:vAlign w:val="center"/>
          </w:tcPr>
          <w:p w:rsidR="004E344A" w:rsidRPr="00B47605" w:rsidRDefault="004E344A" w:rsidP="004E344A">
            <w:pPr>
              <w:jc w:val="center"/>
              <w:rPr>
                <w:sz w:val="20"/>
                <w:szCs w:val="20"/>
              </w:rPr>
            </w:pPr>
          </w:p>
        </w:tc>
        <w:tc>
          <w:tcPr>
            <w:tcW w:w="703" w:type="dxa"/>
            <w:tcBorders>
              <w:top w:val="single" w:sz="4" w:space="0" w:color="auto"/>
              <w:bottom w:val="single" w:sz="4" w:space="0" w:color="auto"/>
            </w:tcBorders>
            <w:shd w:val="clear" w:color="auto" w:fill="auto"/>
            <w:vAlign w:val="center"/>
          </w:tcPr>
          <w:p w:rsidR="004E344A" w:rsidRPr="00B47605" w:rsidRDefault="004E344A" w:rsidP="004E344A">
            <w:pPr>
              <w:jc w:val="center"/>
              <w:rPr>
                <w:sz w:val="20"/>
                <w:szCs w:val="20"/>
              </w:rPr>
            </w:pPr>
          </w:p>
        </w:tc>
        <w:tc>
          <w:tcPr>
            <w:tcW w:w="762" w:type="dxa"/>
            <w:tcBorders>
              <w:top w:val="single" w:sz="4" w:space="0" w:color="auto"/>
              <w:bottom w:val="single" w:sz="4" w:space="0" w:color="auto"/>
            </w:tcBorders>
            <w:shd w:val="clear" w:color="auto" w:fill="auto"/>
            <w:vAlign w:val="center"/>
          </w:tcPr>
          <w:p w:rsidR="004E344A" w:rsidRPr="00B47605" w:rsidRDefault="004E344A" w:rsidP="004E344A">
            <w:pPr>
              <w:jc w:val="center"/>
              <w:rPr>
                <w:sz w:val="20"/>
                <w:szCs w:val="20"/>
              </w:rPr>
            </w:pPr>
            <w:r w:rsidRPr="00B47605">
              <w:rPr>
                <w:sz w:val="20"/>
                <w:szCs w:val="20"/>
              </w:rPr>
              <w:t>1</w:t>
            </w:r>
          </w:p>
        </w:tc>
      </w:tr>
      <w:tr w:rsidR="004E344A" w:rsidRPr="00B47605" w:rsidTr="004E344A">
        <w:trPr>
          <w:trHeight w:val="773"/>
        </w:trPr>
        <w:tc>
          <w:tcPr>
            <w:tcW w:w="709" w:type="dxa"/>
            <w:tcBorders>
              <w:top w:val="single" w:sz="4" w:space="0" w:color="auto"/>
            </w:tcBorders>
            <w:shd w:val="clear" w:color="auto" w:fill="auto"/>
            <w:vAlign w:val="center"/>
          </w:tcPr>
          <w:p w:rsidR="004E344A" w:rsidRPr="00B47605" w:rsidRDefault="004E344A" w:rsidP="004E344A">
            <w:pPr>
              <w:rPr>
                <w:sz w:val="20"/>
                <w:szCs w:val="20"/>
              </w:rPr>
            </w:pPr>
            <w:r>
              <w:rPr>
                <w:sz w:val="20"/>
                <w:szCs w:val="20"/>
              </w:rPr>
              <w:t>1</w:t>
            </w:r>
            <w:r w:rsidR="00517479">
              <w:rPr>
                <w:sz w:val="20"/>
                <w:szCs w:val="20"/>
              </w:rPr>
              <w:t>0.</w:t>
            </w:r>
          </w:p>
        </w:tc>
        <w:tc>
          <w:tcPr>
            <w:tcW w:w="1109" w:type="dxa"/>
            <w:tcBorders>
              <w:top w:val="single" w:sz="4" w:space="0" w:color="auto"/>
            </w:tcBorders>
            <w:shd w:val="clear" w:color="auto" w:fill="auto"/>
            <w:vAlign w:val="center"/>
          </w:tcPr>
          <w:p w:rsidR="004E344A" w:rsidRPr="00B47605" w:rsidRDefault="004E344A" w:rsidP="004E344A">
            <w:pPr>
              <w:rPr>
                <w:sz w:val="20"/>
                <w:szCs w:val="20"/>
              </w:rPr>
            </w:pPr>
          </w:p>
        </w:tc>
        <w:tc>
          <w:tcPr>
            <w:tcW w:w="2970" w:type="dxa"/>
            <w:tcBorders>
              <w:top w:val="single" w:sz="4" w:space="0" w:color="auto"/>
            </w:tcBorders>
            <w:shd w:val="clear" w:color="auto" w:fill="auto"/>
            <w:vAlign w:val="center"/>
          </w:tcPr>
          <w:p w:rsidR="004E344A" w:rsidRDefault="004E344A" w:rsidP="004E344A">
            <w:pPr>
              <w:rPr>
                <w:lang w:eastAsia="hr-HR"/>
              </w:rPr>
            </w:pPr>
            <w:r>
              <w:rPr>
                <w:lang w:eastAsia="hr-HR"/>
              </w:rPr>
              <w:t>Projektna nastava</w:t>
            </w:r>
            <w:r w:rsidR="00517479">
              <w:rPr>
                <w:lang w:eastAsia="hr-HR"/>
              </w:rPr>
              <w:t>: Osijek Cabaret</w:t>
            </w:r>
          </w:p>
        </w:tc>
        <w:tc>
          <w:tcPr>
            <w:tcW w:w="1200" w:type="dxa"/>
            <w:tcBorders>
              <w:top w:val="single" w:sz="4" w:space="0" w:color="auto"/>
            </w:tcBorders>
            <w:shd w:val="clear" w:color="auto" w:fill="auto"/>
            <w:vAlign w:val="center"/>
          </w:tcPr>
          <w:p w:rsidR="004E344A" w:rsidRDefault="004E344A" w:rsidP="004E344A">
            <w:pPr>
              <w:jc w:val="center"/>
              <w:rPr>
                <w:sz w:val="20"/>
                <w:szCs w:val="20"/>
              </w:rPr>
            </w:pPr>
            <w:r>
              <w:rPr>
                <w:sz w:val="20"/>
                <w:szCs w:val="20"/>
              </w:rPr>
              <w:t>izborni</w:t>
            </w:r>
          </w:p>
        </w:tc>
        <w:tc>
          <w:tcPr>
            <w:tcW w:w="600" w:type="dxa"/>
            <w:tcBorders>
              <w:top w:val="single" w:sz="4" w:space="0" w:color="auto"/>
            </w:tcBorders>
            <w:shd w:val="clear" w:color="auto" w:fill="auto"/>
            <w:vAlign w:val="center"/>
          </w:tcPr>
          <w:p w:rsidR="004E344A" w:rsidRDefault="004E344A" w:rsidP="004E344A">
            <w:pPr>
              <w:jc w:val="center"/>
              <w:rPr>
                <w:b/>
                <w:sz w:val="20"/>
                <w:szCs w:val="20"/>
              </w:rPr>
            </w:pPr>
            <w:r>
              <w:rPr>
                <w:b/>
                <w:sz w:val="20"/>
                <w:szCs w:val="20"/>
              </w:rPr>
              <w:t>2</w:t>
            </w:r>
          </w:p>
        </w:tc>
        <w:tc>
          <w:tcPr>
            <w:tcW w:w="4285" w:type="dxa"/>
            <w:tcBorders>
              <w:top w:val="single" w:sz="4" w:space="0" w:color="auto"/>
            </w:tcBorders>
            <w:shd w:val="clear" w:color="auto" w:fill="auto"/>
            <w:vAlign w:val="center"/>
          </w:tcPr>
          <w:p w:rsidR="004E344A" w:rsidRDefault="00517479" w:rsidP="004E344A">
            <w:pPr>
              <w:rPr>
                <w:b/>
                <w:sz w:val="20"/>
                <w:szCs w:val="20"/>
              </w:rPr>
            </w:pPr>
            <w:r>
              <w:rPr>
                <w:b/>
                <w:sz w:val="20"/>
                <w:szCs w:val="20"/>
              </w:rPr>
              <w:t xml:space="preserve">Doc.art. Veronika Hardy </w:t>
            </w:r>
          </w:p>
        </w:tc>
        <w:tc>
          <w:tcPr>
            <w:tcW w:w="995" w:type="dxa"/>
            <w:gridSpan w:val="2"/>
            <w:tcBorders>
              <w:top w:val="single" w:sz="4" w:space="0" w:color="auto"/>
            </w:tcBorders>
            <w:vAlign w:val="center"/>
          </w:tcPr>
          <w:p w:rsidR="004E344A" w:rsidRDefault="00517479" w:rsidP="004E344A">
            <w:pPr>
              <w:jc w:val="both"/>
              <w:rPr>
                <w:b/>
                <w:sz w:val="20"/>
                <w:szCs w:val="20"/>
              </w:rPr>
            </w:pPr>
            <w:r>
              <w:rPr>
                <w:b/>
                <w:sz w:val="20"/>
                <w:szCs w:val="20"/>
              </w:rPr>
              <w:t>VH126</w:t>
            </w:r>
          </w:p>
        </w:tc>
        <w:tc>
          <w:tcPr>
            <w:tcW w:w="686" w:type="dxa"/>
            <w:tcBorders>
              <w:top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tcBorders>
            <w:shd w:val="clear" w:color="auto" w:fill="auto"/>
            <w:vAlign w:val="center"/>
          </w:tcPr>
          <w:p w:rsidR="004E344A" w:rsidRDefault="004E344A" w:rsidP="004E344A">
            <w:pPr>
              <w:jc w:val="center"/>
              <w:rPr>
                <w:b/>
                <w:sz w:val="20"/>
                <w:szCs w:val="20"/>
              </w:rPr>
            </w:pPr>
          </w:p>
        </w:tc>
        <w:tc>
          <w:tcPr>
            <w:tcW w:w="703" w:type="dxa"/>
            <w:gridSpan w:val="2"/>
            <w:tcBorders>
              <w:top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tcBorders>
            <w:shd w:val="clear" w:color="auto" w:fill="auto"/>
            <w:vAlign w:val="center"/>
          </w:tcPr>
          <w:p w:rsidR="004E344A" w:rsidRPr="00B47605" w:rsidRDefault="004E344A" w:rsidP="004E344A">
            <w:pPr>
              <w:jc w:val="center"/>
              <w:rPr>
                <w:b/>
                <w:sz w:val="20"/>
                <w:szCs w:val="20"/>
              </w:rPr>
            </w:pPr>
          </w:p>
        </w:tc>
        <w:tc>
          <w:tcPr>
            <w:tcW w:w="762" w:type="dxa"/>
            <w:tcBorders>
              <w:top w:val="single" w:sz="4" w:space="0" w:color="auto"/>
            </w:tcBorders>
            <w:shd w:val="clear" w:color="auto" w:fill="auto"/>
            <w:vAlign w:val="center"/>
          </w:tcPr>
          <w:p w:rsidR="004E344A" w:rsidRDefault="004E344A" w:rsidP="004E344A">
            <w:pPr>
              <w:rPr>
                <w:b/>
                <w:sz w:val="20"/>
                <w:szCs w:val="20"/>
              </w:rPr>
            </w:pPr>
          </w:p>
        </w:tc>
      </w:tr>
      <w:tr w:rsidR="004E344A" w:rsidRPr="00B47605" w:rsidTr="004E344A">
        <w:trPr>
          <w:trHeight w:val="112"/>
        </w:trPr>
        <w:tc>
          <w:tcPr>
            <w:tcW w:w="709" w:type="dxa"/>
            <w:tcBorders>
              <w:top w:val="single" w:sz="4" w:space="0" w:color="auto"/>
              <w:bottom w:val="single" w:sz="4" w:space="0" w:color="auto"/>
            </w:tcBorders>
            <w:shd w:val="clear" w:color="auto" w:fill="auto"/>
            <w:vAlign w:val="center"/>
          </w:tcPr>
          <w:p w:rsidR="004E344A" w:rsidRPr="00B47605" w:rsidRDefault="004E344A" w:rsidP="004E344A">
            <w:pPr>
              <w:rPr>
                <w:sz w:val="20"/>
                <w:szCs w:val="20"/>
              </w:rPr>
            </w:pPr>
          </w:p>
        </w:tc>
        <w:tc>
          <w:tcPr>
            <w:tcW w:w="1109" w:type="dxa"/>
            <w:tcBorders>
              <w:top w:val="single" w:sz="4" w:space="0" w:color="auto"/>
              <w:bottom w:val="single" w:sz="4" w:space="0" w:color="auto"/>
            </w:tcBorders>
            <w:shd w:val="clear" w:color="auto" w:fill="auto"/>
            <w:vAlign w:val="center"/>
          </w:tcPr>
          <w:p w:rsidR="004E344A" w:rsidRPr="00B47605" w:rsidRDefault="004E344A" w:rsidP="004E344A">
            <w:pPr>
              <w:jc w:val="center"/>
              <w:rPr>
                <w:sz w:val="20"/>
                <w:szCs w:val="20"/>
              </w:rPr>
            </w:pPr>
          </w:p>
        </w:tc>
        <w:tc>
          <w:tcPr>
            <w:tcW w:w="2970" w:type="dxa"/>
            <w:tcBorders>
              <w:top w:val="single" w:sz="4" w:space="0" w:color="auto"/>
              <w:bottom w:val="single" w:sz="4" w:space="0" w:color="auto"/>
            </w:tcBorders>
            <w:shd w:val="clear" w:color="auto" w:fill="auto"/>
            <w:vAlign w:val="center"/>
          </w:tcPr>
          <w:p w:rsidR="004E344A" w:rsidRPr="00B47605" w:rsidRDefault="004E344A" w:rsidP="004E344A">
            <w:pPr>
              <w:rPr>
                <w:sz w:val="20"/>
                <w:szCs w:val="20"/>
              </w:rPr>
            </w:pPr>
          </w:p>
        </w:tc>
        <w:tc>
          <w:tcPr>
            <w:tcW w:w="1200"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600"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r>
              <w:rPr>
                <w:b/>
                <w:sz w:val="20"/>
                <w:szCs w:val="20"/>
              </w:rPr>
              <w:t>3</w:t>
            </w:r>
            <w:r w:rsidR="00517479">
              <w:rPr>
                <w:b/>
                <w:sz w:val="20"/>
                <w:szCs w:val="20"/>
              </w:rPr>
              <w:t>0</w:t>
            </w:r>
          </w:p>
        </w:tc>
        <w:tc>
          <w:tcPr>
            <w:tcW w:w="4285" w:type="dxa"/>
            <w:tcBorders>
              <w:top w:val="single" w:sz="4" w:space="0" w:color="auto"/>
              <w:bottom w:val="single" w:sz="4" w:space="0" w:color="auto"/>
            </w:tcBorders>
            <w:shd w:val="clear" w:color="auto" w:fill="auto"/>
            <w:vAlign w:val="center"/>
          </w:tcPr>
          <w:p w:rsidR="004E344A" w:rsidRPr="00B47605" w:rsidRDefault="004E344A" w:rsidP="004E344A">
            <w:pPr>
              <w:spacing w:before="100" w:beforeAutospacing="1" w:after="100" w:afterAutospacing="1"/>
              <w:rPr>
                <w:b/>
                <w:sz w:val="20"/>
                <w:szCs w:val="20"/>
              </w:rPr>
            </w:pPr>
          </w:p>
        </w:tc>
        <w:tc>
          <w:tcPr>
            <w:tcW w:w="995" w:type="dxa"/>
            <w:gridSpan w:val="2"/>
            <w:tcBorders>
              <w:top w:val="single" w:sz="4" w:space="0" w:color="auto"/>
              <w:bottom w:val="single" w:sz="4" w:space="0" w:color="auto"/>
            </w:tcBorders>
            <w:vAlign w:val="center"/>
          </w:tcPr>
          <w:p w:rsidR="004E344A" w:rsidRPr="00B47605" w:rsidRDefault="004E344A" w:rsidP="004E344A">
            <w:pPr>
              <w:rPr>
                <w:b/>
                <w:sz w:val="20"/>
                <w:szCs w:val="20"/>
              </w:rPr>
            </w:pPr>
          </w:p>
        </w:tc>
        <w:tc>
          <w:tcPr>
            <w:tcW w:w="686"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gridSpan w:val="2"/>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62" w:type="dxa"/>
            <w:tcBorders>
              <w:top w:val="single" w:sz="4" w:space="0" w:color="auto"/>
              <w:bottom w:val="single" w:sz="4" w:space="0" w:color="auto"/>
            </w:tcBorders>
            <w:shd w:val="clear" w:color="auto" w:fill="auto"/>
            <w:vAlign w:val="center"/>
          </w:tcPr>
          <w:p w:rsidR="004E344A" w:rsidRPr="00B47605" w:rsidRDefault="004E344A" w:rsidP="004E344A">
            <w:pPr>
              <w:rPr>
                <w:b/>
                <w:sz w:val="20"/>
                <w:szCs w:val="20"/>
              </w:rPr>
            </w:pPr>
          </w:p>
        </w:tc>
      </w:tr>
    </w:tbl>
    <w:p w:rsidR="009306C5" w:rsidRDefault="009306C5" w:rsidP="009306C5">
      <w:pPr>
        <w:rPr>
          <w:lang w:eastAsia="hr-HR"/>
        </w:rPr>
      </w:pPr>
    </w:p>
    <w:p w:rsidR="00926F2B" w:rsidRPr="00E67AF0" w:rsidRDefault="009306C5" w:rsidP="009306C5">
      <w:pPr>
        <w:rPr>
          <w:b/>
        </w:rPr>
      </w:pPr>
      <w:r>
        <w:rPr>
          <w:lang w:eastAsia="hr-HR"/>
        </w:rPr>
        <w:t xml:space="preserve">                                                                                 </w:t>
      </w:r>
      <w:r w:rsidR="00926F2B" w:rsidRPr="00E67AF0">
        <w:rPr>
          <w:b/>
        </w:rPr>
        <w:t>Odsjek za kazališnu  umjetnost – Preddiplomski studij glume i lutkarstva</w:t>
      </w:r>
    </w:p>
    <w:p w:rsidR="00926F2B" w:rsidRPr="00E67AF0" w:rsidRDefault="00926F2B" w:rsidP="00926F2B">
      <w:pPr>
        <w:jc w:val="center"/>
        <w:rPr>
          <w:b/>
        </w:rPr>
      </w:pPr>
      <w:r w:rsidRPr="00E67AF0">
        <w:rPr>
          <w:b/>
        </w:rPr>
        <w:t>3. godina st</w:t>
      </w:r>
      <w:r w:rsidR="00AF1CB5">
        <w:rPr>
          <w:b/>
        </w:rPr>
        <w:t>udija, ljetni, VI. semestar 2020./2021</w:t>
      </w:r>
      <w:r w:rsidRPr="00E67AF0">
        <w:rPr>
          <w:b/>
        </w:rPr>
        <w:t>.</w:t>
      </w:r>
    </w:p>
    <w:p w:rsidR="000D5E03" w:rsidRPr="00B917DB" w:rsidRDefault="000D5E03" w:rsidP="000D5E03">
      <w:pPr>
        <w:jc w:val="center"/>
        <w:rPr>
          <w:b/>
        </w:rPr>
      </w:pPr>
    </w:p>
    <w:tbl>
      <w:tblPr>
        <w:tblW w:w="16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09"/>
        <w:gridCol w:w="12"/>
        <w:gridCol w:w="2868"/>
        <w:gridCol w:w="90"/>
        <w:gridCol w:w="1200"/>
        <w:gridCol w:w="600"/>
        <w:gridCol w:w="4285"/>
        <w:gridCol w:w="8"/>
        <w:gridCol w:w="970"/>
        <w:gridCol w:w="703"/>
        <w:gridCol w:w="677"/>
        <w:gridCol w:w="26"/>
        <w:gridCol w:w="703"/>
        <w:gridCol w:w="9"/>
        <w:gridCol w:w="694"/>
        <w:gridCol w:w="703"/>
        <w:gridCol w:w="703"/>
      </w:tblGrid>
      <w:tr w:rsidR="004E344A" w:rsidRPr="00E67AF0" w:rsidTr="004E344A">
        <w:trPr>
          <w:trHeight w:val="256"/>
        </w:trPr>
        <w:tc>
          <w:tcPr>
            <w:tcW w:w="709" w:type="dxa"/>
            <w:vMerge w:val="restart"/>
            <w:tcBorders>
              <w:bottom w:val="single" w:sz="12" w:space="0" w:color="auto"/>
            </w:tcBorders>
            <w:shd w:val="clear" w:color="auto" w:fill="E6E6E6"/>
            <w:vAlign w:val="center"/>
          </w:tcPr>
          <w:p w:rsidR="004E344A" w:rsidRPr="00E67AF0" w:rsidRDefault="004E344A" w:rsidP="004E344A">
            <w:pPr>
              <w:jc w:val="center"/>
              <w:rPr>
                <w:b/>
                <w:i/>
                <w:sz w:val="20"/>
                <w:szCs w:val="20"/>
              </w:rPr>
            </w:pPr>
            <w:r w:rsidRPr="00E67AF0">
              <w:rPr>
                <w:b/>
                <w:i/>
                <w:sz w:val="20"/>
                <w:szCs w:val="20"/>
              </w:rPr>
              <w:t>Red.</w:t>
            </w:r>
            <w:r w:rsidRPr="00E67AF0">
              <w:rPr>
                <w:b/>
                <w:i/>
                <w:sz w:val="20"/>
                <w:szCs w:val="20"/>
              </w:rPr>
              <w:br/>
              <w:t>br.</w:t>
            </w:r>
          </w:p>
        </w:tc>
        <w:tc>
          <w:tcPr>
            <w:tcW w:w="1109" w:type="dxa"/>
            <w:vMerge w:val="restart"/>
            <w:tcBorders>
              <w:bottom w:val="single" w:sz="12" w:space="0" w:color="auto"/>
            </w:tcBorders>
            <w:shd w:val="clear" w:color="auto" w:fill="E6E6E6"/>
            <w:vAlign w:val="center"/>
          </w:tcPr>
          <w:p w:rsidR="004E344A" w:rsidRPr="00E67AF0" w:rsidRDefault="004E344A" w:rsidP="004E344A">
            <w:pPr>
              <w:jc w:val="center"/>
              <w:rPr>
                <w:b/>
                <w:i/>
                <w:sz w:val="20"/>
                <w:szCs w:val="20"/>
              </w:rPr>
            </w:pPr>
            <w:r w:rsidRPr="00E67AF0">
              <w:rPr>
                <w:b/>
                <w:i/>
                <w:sz w:val="20"/>
                <w:szCs w:val="20"/>
              </w:rPr>
              <w:t>Šifra predmeta</w:t>
            </w:r>
          </w:p>
        </w:tc>
        <w:tc>
          <w:tcPr>
            <w:tcW w:w="2880" w:type="dxa"/>
            <w:gridSpan w:val="2"/>
            <w:vMerge w:val="restart"/>
            <w:tcBorders>
              <w:bottom w:val="single" w:sz="12" w:space="0" w:color="auto"/>
            </w:tcBorders>
            <w:shd w:val="clear" w:color="auto" w:fill="E6E6E6"/>
            <w:vAlign w:val="center"/>
          </w:tcPr>
          <w:p w:rsidR="004E344A" w:rsidRPr="00E67AF0" w:rsidRDefault="004E344A" w:rsidP="004E344A">
            <w:pPr>
              <w:jc w:val="center"/>
              <w:rPr>
                <w:b/>
                <w:i/>
                <w:sz w:val="20"/>
                <w:szCs w:val="20"/>
              </w:rPr>
            </w:pPr>
            <w:r w:rsidRPr="00E67AF0">
              <w:rPr>
                <w:b/>
                <w:i/>
                <w:sz w:val="20"/>
                <w:szCs w:val="20"/>
              </w:rPr>
              <w:t>Naziv predmeta</w:t>
            </w:r>
          </w:p>
        </w:tc>
        <w:tc>
          <w:tcPr>
            <w:tcW w:w="1290" w:type="dxa"/>
            <w:gridSpan w:val="2"/>
            <w:vMerge w:val="restart"/>
            <w:tcBorders>
              <w:bottom w:val="single" w:sz="12" w:space="0" w:color="auto"/>
            </w:tcBorders>
            <w:shd w:val="clear" w:color="auto" w:fill="E6E6E6"/>
            <w:vAlign w:val="center"/>
          </w:tcPr>
          <w:p w:rsidR="004E344A" w:rsidRPr="00E67AF0" w:rsidRDefault="004E344A" w:rsidP="004E344A">
            <w:pPr>
              <w:jc w:val="center"/>
              <w:rPr>
                <w:b/>
                <w:i/>
                <w:sz w:val="20"/>
                <w:szCs w:val="20"/>
              </w:rPr>
            </w:pPr>
            <w:r w:rsidRPr="00E67AF0">
              <w:rPr>
                <w:b/>
                <w:i/>
                <w:sz w:val="20"/>
                <w:szCs w:val="20"/>
              </w:rPr>
              <w:t>Obavezan/</w:t>
            </w:r>
            <w:r w:rsidRPr="00E67AF0">
              <w:rPr>
                <w:b/>
                <w:i/>
                <w:sz w:val="20"/>
                <w:szCs w:val="20"/>
              </w:rPr>
              <w:br/>
              <w:t>Izborni</w:t>
            </w:r>
          </w:p>
        </w:tc>
        <w:tc>
          <w:tcPr>
            <w:tcW w:w="600" w:type="dxa"/>
            <w:vMerge w:val="restart"/>
            <w:tcBorders>
              <w:bottom w:val="single" w:sz="12" w:space="0" w:color="auto"/>
            </w:tcBorders>
            <w:shd w:val="clear" w:color="auto" w:fill="E6E6E6"/>
            <w:vAlign w:val="center"/>
          </w:tcPr>
          <w:p w:rsidR="004E344A" w:rsidRPr="00E67AF0" w:rsidRDefault="004E344A" w:rsidP="004E344A">
            <w:pPr>
              <w:jc w:val="center"/>
              <w:rPr>
                <w:b/>
                <w:i/>
                <w:sz w:val="20"/>
                <w:szCs w:val="20"/>
              </w:rPr>
            </w:pPr>
            <w:r w:rsidRPr="00E67AF0">
              <w:rPr>
                <w:b/>
                <w:i/>
                <w:sz w:val="20"/>
                <w:szCs w:val="20"/>
              </w:rPr>
              <w:t>ECTS</w:t>
            </w:r>
          </w:p>
        </w:tc>
        <w:tc>
          <w:tcPr>
            <w:tcW w:w="5263" w:type="dxa"/>
            <w:gridSpan w:val="3"/>
            <w:vMerge w:val="restart"/>
            <w:shd w:val="clear" w:color="auto" w:fill="E6E6E6"/>
            <w:vAlign w:val="center"/>
          </w:tcPr>
          <w:p w:rsidR="004E344A" w:rsidRPr="00E67AF0" w:rsidRDefault="004E344A" w:rsidP="004E344A">
            <w:pPr>
              <w:jc w:val="center"/>
              <w:rPr>
                <w:b/>
                <w:i/>
                <w:sz w:val="20"/>
                <w:szCs w:val="20"/>
              </w:rPr>
            </w:pPr>
            <w:r w:rsidRPr="00E67AF0">
              <w:rPr>
                <w:b/>
                <w:i/>
                <w:sz w:val="20"/>
                <w:szCs w:val="20"/>
              </w:rPr>
              <w:t>Nastavnik</w:t>
            </w:r>
          </w:p>
          <w:p w:rsidR="004E344A" w:rsidRPr="00E67AF0" w:rsidRDefault="004E344A" w:rsidP="004E344A">
            <w:pPr>
              <w:jc w:val="center"/>
              <w:rPr>
                <w:b/>
                <w:i/>
                <w:sz w:val="20"/>
                <w:szCs w:val="20"/>
              </w:rPr>
            </w:pPr>
            <w:r w:rsidRPr="00E67AF0">
              <w:rPr>
                <w:i/>
                <w:sz w:val="20"/>
                <w:szCs w:val="20"/>
              </w:rPr>
              <w:t xml:space="preserve">(P - predavanja, S - seminari, SJ - vježbe iz stranog jezika, TJ - vježbe iz tjelesnog odgoja, LK1 – likovne vježbena 1. i 2. god. studija, LK2 - likovne vježbena 3. i 4. god. studija, L – laboratorijske vježbe, </w:t>
            </w:r>
            <w:r w:rsidRPr="00E67AF0">
              <w:rPr>
                <w:i/>
                <w:sz w:val="20"/>
                <w:szCs w:val="20"/>
              </w:rPr>
              <w:br/>
              <w:t>PK – vježbe u praktikumu)</w:t>
            </w:r>
          </w:p>
        </w:tc>
        <w:tc>
          <w:tcPr>
            <w:tcW w:w="2118" w:type="dxa"/>
            <w:gridSpan w:val="5"/>
            <w:tcBorders>
              <w:bottom w:val="single" w:sz="4" w:space="0" w:color="auto"/>
            </w:tcBorders>
            <w:shd w:val="clear" w:color="auto" w:fill="E6E6E6"/>
            <w:vAlign w:val="center"/>
          </w:tcPr>
          <w:p w:rsidR="004E344A" w:rsidRPr="00E67AF0" w:rsidRDefault="004E344A" w:rsidP="004E344A">
            <w:pPr>
              <w:jc w:val="center"/>
              <w:rPr>
                <w:b/>
                <w:i/>
                <w:sz w:val="20"/>
                <w:szCs w:val="20"/>
              </w:rPr>
            </w:pPr>
            <w:r w:rsidRPr="00E67AF0">
              <w:rPr>
                <w:b/>
                <w:i/>
                <w:sz w:val="20"/>
                <w:szCs w:val="20"/>
              </w:rPr>
              <w:t>Sati</w:t>
            </w:r>
          </w:p>
        </w:tc>
        <w:tc>
          <w:tcPr>
            <w:tcW w:w="2100" w:type="dxa"/>
            <w:gridSpan w:val="3"/>
            <w:tcBorders>
              <w:bottom w:val="single" w:sz="4" w:space="0" w:color="auto"/>
            </w:tcBorders>
            <w:shd w:val="clear" w:color="auto" w:fill="E6E6E6"/>
            <w:vAlign w:val="center"/>
          </w:tcPr>
          <w:p w:rsidR="004E344A" w:rsidRPr="00E67AF0" w:rsidRDefault="004E344A" w:rsidP="004E344A">
            <w:pPr>
              <w:jc w:val="center"/>
              <w:rPr>
                <w:b/>
                <w:i/>
                <w:sz w:val="20"/>
                <w:szCs w:val="20"/>
              </w:rPr>
            </w:pPr>
            <w:r w:rsidRPr="00E67AF0">
              <w:rPr>
                <w:b/>
                <w:i/>
                <w:sz w:val="20"/>
                <w:szCs w:val="20"/>
              </w:rPr>
              <w:t>Grupe</w:t>
            </w:r>
          </w:p>
        </w:tc>
      </w:tr>
      <w:tr w:rsidR="004E344A" w:rsidRPr="00B47605" w:rsidTr="004E344A">
        <w:trPr>
          <w:trHeight w:val="930"/>
        </w:trPr>
        <w:tc>
          <w:tcPr>
            <w:tcW w:w="709" w:type="dxa"/>
            <w:vMerge/>
            <w:tcBorders>
              <w:top w:val="single" w:sz="18" w:space="0" w:color="auto"/>
              <w:bottom w:val="single" w:sz="12" w:space="0" w:color="auto"/>
            </w:tcBorders>
            <w:shd w:val="clear" w:color="auto" w:fill="auto"/>
          </w:tcPr>
          <w:p w:rsidR="004E344A" w:rsidRPr="00B47605" w:rsidRDefault="004E344A" w:rsidP="004E344A"/>
        </w:tc>
        <w:tc>
          <w:tcPr>
            <w:tcW w:w="1109" w:type="dxa"/>
            <w:vMerge/>
            <w:tcBorders>
              <w:top w:val="single" w:sz="4" w:space="0" w:color="auto"/>
              <w:bottom w:val="single" w:sz="12" w:space="0" w:color="auto"/>
            </w:tcBorders>
            <w:shd w:val="clear" w:color="auto" w:fill="auto"/>
          </w:tcPr>
          <w:p w:rsidR="004E344A" w:rsidRPr="00B47605" w:rsidRDefault="004E344A" w:rsidP="004E344A"/>
        </w:tc>
        <w:tc>
          <w:tcPr>
            <w:tcW w:w="2880" w:type="dxa"/>
            <w:gridSpan w:val="2"/>
            <w:vMerge/>
            <w:tcBorders>
              <w:top w:val="single" w:sz="4" w:space="0" w:color="auto"/>
              <w:bottom w:val="single" w:sz="12" w:space="0" w:color="auto"/>
            </w:tcBorders>
            <w:shd w:val="clear" w:color="auto" w:fill="auto"/>
          </w:tcPr>
          <w:p w:rsidR="004E344A" w:rsidRPr="00B47605" w:rsidRDefault="004E344A" w:rsidP="004E344A"/>
        </w:tc>
        <w:tc>
          <w:tcPr>
            <w:tcW w:w="1290" w:type="dxa"/>
            <w:gridSpan w:val="2"/>
            <w:vMerge/>
            <w:tcBorders>
              <w:top w:val="single" w:sz="4" w:space="0" w:color="auto"/>
              <w:bottom w:val="single" w:sz="12" w:space="0" w:color="auto"/>
            </w:tcBorders>
            <w:shd w:val="clear" w:color="auto" w:fill="auto"/>
          </w:tcPr>
          <w:p w:rsidR="004E344A" w:rsidRPr="00B47605" w:rsidRDefault="004E344A" w:rsidP="004E344A"/>
        </w:tc>
        <w:tc>
          <w:tcPr>
            <w:tcW w:w="600" w:type="dxa"/>
            <w:vMerge/>
            <w:tcBorders>
              <w:top w:val="single" w:sz="4" w:space="0" w:color="auto"/>
              <w:bottom w:val="single" w:sz="12" w:space="0" w:color="auto"/>
            </w:tcBorders>
            <w:shd w:val="clear" w:color="auto" w:fill="auto"/>
          </w:tcPr>
          <w:p w:rsidR="004E344A" w:rsidRPr="00B47605" w:rsidRDefault="004E344A" w:rsidP="004E344A"/>
        </w:tc>
        <w:tc>
          <w:tcPr>
            <w:tcW w:w="5263" w:type="dxa"/>
            <w:gridSpan w:val="3"/>
            <w:vMerge/>
            <w:tcBorders>
              <w:bottom w:val="single" w:sz="12" w:space="0" w:color="auto"/>
            </w:tcBorders>
            <w:shd w:val="clear" w:color="auto" w:fill="auto"/>
          </w:tcPr>
          <w:p w:rsidR="004E344A" w:rsidRPr="00B47605" w:rsidRDefault="004E344A" w:rsidP="004E344A">
            <w:pPr>
              <w:jc w:val="center"/>
            </w:pP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pPr>
            <w:r w:rsidRPr="00B47605">
              <w:t>P</w:t>
            </w:r>
          </w:p>
        </w:tc>
        <w:tc>
          <w:tcPr>
            <w:tcW w:w="677"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2"/>
                <w:szCs w:val="22"/>
              </w:rPr>
            </w:pPr>
            <w:r w:rsidRPr="00B47605">
              <w:rPr>
                <w:sz w:val="22"/>
                <w:szCs w:val="22"/>
              </w:rPr>
              <w:t>S</w:t>
            </w:r>
          </w:p>
        </w:tc>
        <w:tc>
          <w:tcPr>
            <w:tcW w:w="729" w:type="dxa"/>
            <w:gridSpan w:val="2"/>
            <w:tcBorders>
              <w:top w:val="single" w:sz="4" w:space="0" w:color="auto"/>
              <w:bottom w:val="single" w:sz="12" w:space="0" w:color="auto"/>
            </w:tcBorders>
            <w:shd w:val="clear" w:color="auto" w:fill="auto"/>
          </w:tcPr>
          <w:p w:rsidR="004E344A" w:rsidRPr="00B47605" w:rsidRDefault="004E344A" w:rsidP="004E344A">
            <w:pPr>
              <w:jc w:val="center"/>
              <w:rPr>
                <w:sz w:val="22"/>
                <w:szCs w:val="22"/>
              </w:rPr>
            </w:pPr>
            <w:r w:rsidRPr="00B47605">
              <w:rPr>
                <w:sz w:val="22"/>
                <w:szCs w:val="22"/>
              </w:rPr>
              <w:t xml:space="preserve">SJ, </w:t>
            </w:r>
            <w:r w:rsidRPr="00B47605">
              <w:rPr>
                <w:sz w:val="22"/>
                <w:szCs w:val="22"/>
              </w:rPr>
              <w:br/>
              <w:t xml:space="preserve">TJ, </w:t>
            </w:r>
            <w:r w:rsidRPr="00B47605">
              <w:rPr>
                <w:sz w:val="22"/>
                <w:szCs w:val="22"/>
              </w:rPr>
              <w:br/>
              <w:t xml:space="preserve">LK1, </w:t>
            </w:r>
            <w:r w:rsidRPr="00B47605">
              <w:rPr>
                <w:sz w:val="22"/>
                <w:szCs w:val="22"/>
              </w:rPr>
              <w:br/>
              <w:t>LK2</w:t>
            </w:r>
          </w:p>
        </w:tc>
        <w:tc>
          <w:tcPr>
            <w:tcW w:w="703" w:type="dxa"/>
            <w:gridSpan w:val="2"/>
            <w:tcBorders>
              <w:top w:val="single" w:sz="4" w:space="0" w:color="auto"/>
              <w:bottom w:val="single" w:sz="12" w:space="0" w:color="auto"/>
            </w:tcBorders>
            <w:shd w:val="clear" w:color="auto" w:fill="auto"/>
            <w:vAlign w:val="center"/>
          </w:tcPr>
          <w:p w:rsidR="004E344A" w:rsidRPr="00B47605" w:rsidRDefault="004E344A" w:rsidP="004E344A">
            <w:pPr>
              <w:jc w:val="center"/>
              <w:rPr>
                <w:sz w:val="22"/>
                <w:szCs w:val="22"/>
              </w:rPr>
            </w:pPr>
            <w:r w:rsidRPr="00B47605">
              <w:rPr>
                <w:sz w:val="22"/>
                <w:szCs w:val="22"/>
              </w:rPr>
              <w:t>P</w:t>
            </w:r>
          </w:p>
        </w:tc>
        <w:tc>
          <w:tcPr>
            <w:tcW w:w="703" w:type="dxa"/>
            <w:tcBorders>
              <w:top w:val="single" w:sz="4" w:space="0" w:color="auto"/>
              <w:bottom w:val="single" w:sz="12" w:space="0" w:color="auto"/>
            </w:tcBorders>
            <w:shd w:val="clear" w:color="auto" w:fill="auto"/>
            <w:vAlign w:val="center"/>
          </w:tcPr>
          <w:p w:rsidR="004E344A" w:rsidRPr="00B47605" w:rsidRDefault="004E344A" w:rsidP="004E344A">
            <w:pPr>
              <w:jc w:val="center"/>
              <w:rPr>
                <w:sz w:val="22"/>
                <w:szCs w:val="22"/>
              </w:rPr>
            </w:pPr>
            <w:r w:rsidRPr="00B47605">
              <w:rPr>
                <w:sz w:val="22"/>
                <w:szCs w:val="22"/>
              </w:rPr>
              <w:t>S</w:t>
            </w:r>
          </w:p>
        </w:tc>
        <w:tc>
          <w:tcPr>
            <w:tcW w:w="703" w:type="dxa"/>
            <w:tcBorders>
              <w:top w:val="single" w:sz="4" w:space="0" w:color="auto"/>
              <w:bottom w:val="single" w:sz="12" w:space="0" w:color="auto"/>
            </w:tcBorders>
            <w:shd w:val="clear" w:color="auto" w:fill="auto"/>
          </w:tcPr>
          <w:p w:rsidR="004E344A" w:rsidRPr="00B47605" w:rsidRDefault="004E344A" w:rsidP="004E344A">
            <w:pPr>
              <w:jc w:val="center"/>
              <w:rPr>
                <w:sz w:val="22"/>
                <w:szCs w:val="22"/>
              </w:rPr>
            </w:pPr>
            <w:r w:rsidRPr="00B47605">
              <w:rPr>
                <w:sz w:val="22"/>
                <w:szCs w:val="22"/>
              </w:rPr>
              <w:t xml:space="preserve">SJ, </w:t>
            </w:r>
            <w:r w:rsidRPr="00B47605">
              <w:rPr>
                <w:sz w:val="22"/>
                <w:szCs w:val="22"/>
              </w:rPr>
              <w:br/>
              <w:t xml:space="preserve">TJ, </w:t>
            </w:r>
            <w:r w:rsidRPr="00B47605">
              <w:rPr>
                <w:sz w:val="22"/>
                <w:szCs w:val="22"/>
              </w:rPr>
              <w:br/>
              <w:t xml:space="preserve">LK1, </w:t>
            </w:r>
            <w:r w:rsidRPr="00B47605">
              <w:rPr>
                <w:sz w:val="22"/>
                <w:szCs w:val="22"/>
              </w:rPr>
              <w:br/>
              <w:t>LK2</w:t>
            </w:r>
          </w:p>
        </w:tc>
      </w:tr>
      <w:tr w:rsidR="004E344A" w:rsidRPr="00B47605" w:rsidTr="004E344A">
        <w:trPr>
          <w:trHeight w:val="249"/>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1.</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0106</w:t>
            </w:r>
          </w:p>
        </w:tc>
        <w:tc>
          <w:tcPr>
            <w:tcW w:w="2880" w:type="dxa"/>
            <w:gridSpan w:val="2"/>
            <w:vMerge w:val="restart"/>
            <w:shd w:val="clear" w:color="auto" w:fill="auto"/>
            <w:vAlign w:val="center"/>
          </w:tcPr>
          <w:p w:rsidR="004E344A" w:rsidRDefault="004E344A" w:rsidP="004E344A">
            <w:pPr>
              <w:rPr>
                <w:sz w:val="20"/>
                <w:szCs w:val="20"/>
              </w:rPr>
            </w:pPr>
            <w:r w:rsidRPr="00B47605">
              <w:rPr>
                <w:sz w:val="20"/>
                <w:szCs w:val="20"/>
              </w:rPr>
              <w:t>Gluma: igra u žanru</w:t>
            </w:r>
          </w:p>
          <w:p w:rsidR="004E344A" w:rsidRPr="00B47605" w:rsidRDefault="004E344A" w:rsidP="004E344A">
            <w:pPr>
              <w:rPr>
                <w:sz w:val="20"/>
                <w:szCs w:val="20"/>
              </w:rPr>
            </w:pPr>
          </w:p>
        </w:tc>
        <w:tc>
          <w:tcPr>
            <w:tcW w:w="1290" w:type="dxa"/>
            <w:gridSpan w:val="2"/>
            <w:vMerge w:val="restart"/>
            <w:shd w:val="clear" w:color="auto" w:fill="auto"/>
            <w:vAlign w:val="center"/>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vAlign w:val="center"/>
          </w:tcPr>
          <w:p w:rsidR="004E344A" w:rsidRPr="00B47605" w:rsidRDefault="004E344A" w:rsidP="004E344A">
            <w:pPr>
              <w:jc w:val="center"/>
              <w:rPr>
                <w:b/>
                <w:sz w:val="20"/>
                <w:szCs w:val="20"/>
              </w:rPr>
            </w:pPr>
            <w:r w:rsidRPr="00B47605">
              <w:rPr>
                <w:b/>
                <w:sz w:val="20"/>
                <w:szCs w:val="20"/>
              </w:rPr>
              <w:t>6</w:t>
            </w:r>
          </w:p>
        </w:tc>
        <w:tc>
          <w:tcPr>
            <w:tcW w:w="4285" w:type="dxa"/>
            <w:tcBorders>
              <w:bottom w:val="dashed" w:sz="4" w:space="0" w:color="auto"/>
            </w:tcBorders>
            <w:shd w:val="clear" w:color="auto" w:fill="auto"/>
            <w:vAlign w:val="center"/>
          </w:tcPr>
          <w:p w:rsidR="004E344A" w:rsidRPr="00380418" w:rsidRDefault="004E344A" w:rsidP="004E344A">
            <w:pPr>
              <w:rPr>
                <w:b/>
                <w:sz w:val="20"/>
                <w:szCs w:val="20"/>
              </w:rPr>
            </w:pPr>
            <w:r>
              <w:rPr>
                <w:b/>
                <w:sz w:val="20"/>
                <w:szCs w:val="20"/>
              </w:rPr>
              <w:t>Doc.art.Katica Šubarić</w:t>
            </w:r>
          </w:p>
        </w:tc>
        <w:tc>
          <w:tcPr>
            <w:tcW w:w="978" w:type="dxa"/>
            <w:gridSpan w:val="2"/>
            <w:tcBorders>
              <w:bottom w:val="dashed" w:sz="4" w:space="0" w:color="auto"/>
            </w:tcBorders>
          </w:tcPr>
          <w:p w:rsidR="004E344A" w:rsidRPr="00380418" w:rsidRDefault="004E344A" w:rsidP="004E344A">
            <w:pPr>
              <w:rPr>
                <w:b/>
                <w:sz w:val="20"/>
                <w:szCs w:val="20"/>
              </w:rPr>
            </w:pPr>
            <w:r>
              <w:rPr>
                <w:b/>
                <w:sz w:val="20"/>
                <w:szCs w:val="20"/>
              </w:rPr>
              <w:t>KŠ135</w:t>
            </w: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r>
              <w:rPr>
                <w:b/>
                <w:sz w:val="20"/>
                <w:szCs w:val="20"/>
              </w:rPr>
              <w:t>4</w:t>
            </w:r>
          </w:p>
          <w:p w:rsidR="004E344A" w:rsidRPr="00380418" w:rsidRDefault="004E344A" w:rsidP="004E344A">
            <w:pPr>
              <w:jc w:val="center"/>
              <w:rPr>
                <w:b/>
                <w:sz w:val="20"/>
                <w:szCs w:val="20"/>
              </w:rPr>
            </w:pPr>
          </w:p>
        </w:tc>
        <w:tc>
          <w:tcPr>
            <w:tcW w:w="677" w:type="dxa"/>
            <w:tcBorders>
              <w:bottom w:val="dashed" w:sz="4" w:space="0" w:color="auto"/>
            </w:tcBorders>
            <w:shd w:val="clear" w:color="auto" w:fill="auto"/>
            <w:vAlign w:val="center"/>
          </w:tcPr>
          <w:p w:rsidR="004E344A" w:rsidRPr="00380418" w:rsidRDefault="004E344A" w:rsidP="004E344A">
            <w:pPr>
              <w:jc w:val="center"/>
              <w:rPr>
                <w:b/>
                <w:sz w:val="20"/>
                <w:szCs w:val="20"/>
              </w:rPr>
            </w:pPr>
            <w:r>
              <w:rPr>
                <w:b/>
                <w:sz w:val="20"/>
                <w:szCs w:val="20"/>
              </w:rPr>
              <w:t>2</w:t>
            </w:r>
          </w:p>
        </w:tc>
        <w:tc>
          <w:tcPr>
            <w:tcW w:w="729" w:type="dxa"/>
            <w:gridSpan w:val="2"/>
            <w:tcBorders>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1</w:t>
            </w:r>
          </w:p>
          <w:p w:rsidR="004E344A" w:rsidRPr="00380418" w:rsidRDefault="004E344A" w:rsidP="004E344A">
            <w:pPr>
              <w:jc w:val="center"/>
              <w:rPr>
                <w:b/>
                <w:sz w:val="20"/>
                <w:szCs w:val="20"/>
              </w:rPr>
            </w:pPr>
            <w:r w:rsidRPr="00380418">
              <w:rPr>
                <w:b/>
                <w:sz w:val="20"/>
                <w:szCs w:val="20"/>
              </w:rPr>
              <w:t>1</w:t>
            </w: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1</w:t>
            </w: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p>
        </w:tc>
      </w:tr>
      <w:tr w:rsidR="004E344A" w:rsidRPr="00B47605" w:rsidTr="004E344A">
        <w:trPr>
          <w:trHeight w:val="220"/>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880" w:type="dxa"/>
            <w:gridSpan w:val="2"/>
            <w:vMerge/>
            <w:shd w:val="clear" w:color="auto" w:fill="auto"/>
            <w:vAlign w:val="center"/>
          </w:tcPr>
          <w:p w:rsidR="004E344A" w:rsidRPr="00B47605" w:rsidRDefault="004E344A" w:rsidP="004E344A">
            <w:pPr>
              <w:rPr>
                <w:sz w:val="20"/>
                <w:szCs w:val="20"/>
              </w:rPr>
            </w:pPr>
          </w:p>
        </w:tc>
        <w:tc>
          <w:tcPr>
            <w:tcW w:w="1290" w:type="dxa"/>
            <w:gridSpan w:val="2"/>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bottom w:val="dashed" w:sz="4" w:space="0" w:color="auto"/>
            </w:tcBorders>
            <w:shd w:val="clear" w:color="auto" w:fill="auto"/>
            <w:vAlign w:val="center"/>
          </w:tcPr>
          <w:p w:rsidR="004E344A" w:rsidRPr="00380418" w:rsidRDefault="004E344A" w:rsidP="004E344A">
            <w:pPr>
              <w:rPr>
                <w:b/>
                <w:sz w:val="20"/>
                <w:szCs w:val="20"/>
              </w:rPr>
            </w:pPr>
            <w:r>
              <w:rPr>
                <w:b/>
                <w:sz w:val="20"/>
                <w:szCs w:val="20"/>
              </w:rPr>
              <w:t>Red.prof.dr.art. Robert Raponja</w:t>
            </w:r>
          </w:p>
        </w:tc>
        <w:tc>
          <w:tcPr>
            <w:tcW w:w="978" w:type="dxa"/>
            <w:gridSpan w:val="2"/>
            <w:tcBorders>
              <w:top w:val="dashed" w:sz="4" w:space="0" w:color="auto"/>
              <w:bottom w:val="dashed" w:sz="4" w:space="0" w:color="auto"/>
            </w:tcBorders>
          </w:tcPr>
          <w:p w:rsidR="004E344A" w:rsidRPr="00380418" w:rsidRDefault="004E344A" w:rsidP="004E344A">
            <w:pPr>
              <w:rPr>
                <w:b/>
                <w:sz w:val="20"/>
                <w:szCs w:val="20"/>
              </w:rPr>
            </w:pPr>
            <w:r>
              <w:rPr>
                <w:b/>
                <w:sz w:val="20"/>
                <w:szCs w:val="20"/>
              </w:rPr>
              <w:t>RR115</w:t>
            </w: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r>
              <w:rPr>
                <w:b/>
                <w:sz w:val="20"/>
                <w:szCs w:val="20"/>
              </w:rPr>
              <w:t>2</w:t>
            </w:r>
          </w:p>
        </w:tc>
        <w:tc>
          <w:tcPr>
            <w:tcW w:w="677"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c>
          <w:tcPr>
            <w:tcW w:w="729" w:type="dxa"/>
            <w:gridSpan w:val="2"/>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1</w:t>
            </w: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r>
      <w:tr w:rsidR="004E344A" w:rsidRPr="00B47605" w:rsidTr="004E344A">
        <w:trPr>
          <w:trHeight w:val="350"/>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880" w:type="dxa"/>
            <w:gridSpan w:val="2"/>
            <w:vMerge/>
            <w:shd w:val="clear" w:color="auto" w:fill="auto"/>
            <w:vAlign w:val="center"/>
          </w:tcPr>
          <w:p w:rsidR="004E344A" w:rsidRPr="00B47605" w:rsidRDefault="004E344A" w:rsidP="004E344A">
            <w:pPr>
              <w:rPr>
                <w:sz w:val="20"/>
                <w:szCs w:val="20"/>
              </w:rPr>
            </w:pPr>
          </w:p>
        </w:tc>
        <w:tc>
          <w:tcPr>
            <w:tcW w:w="1290" w:type="dxa"/>
            <w:gridSpan w:val="2"/>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1D4D94" w:rsidRDefault="004E344A" w:rsidP="004E344A">
            <w:pPr>
              <w:rPr>
                <w:b/>
                <w:sz w:val="20"/>
                <w:szCs w:val="20"/>
              </w:rPr>
            </w:pPr>
            <w:r w:rsidRPr="001D4D94">
              <w:rPr>
                <w:b/>
                <w:sz w:val="20"/>
                <w:szCs w:val="20"/>
              </w:rPr>
              <w:t>Doc.art. Domagoj Mrkonjić</w:t>
            </w:r>
          </w:p>
        </w:tc>
        <w:tc>
          <w:tcPr>
            <w:tcW w:w="978" w:type="dxa"/>
            <w:gridSpan w:val="2"/>
            <w:tcBorders>
              <w:top w:val="dashed" w:sz="4" w:space="0" w:color="auto"/>
            </w:tcBorders>
          </w:tcPr>
          <w:p w:rsidR="004E344A" w:rsidRPr="00564396" w:rsidRDefault="004E344A" w:rsidP="004E344A">
            <w:pPr>
              <w:rPr>
                <w:b/>
                <w:sz w:val="20"/>
                <w:szCs w:val="20"/>
              </w:rPr>
            </w:pPr>
            <w:r w:rsidRPr="00564396">
              <w:rPr>
                <w:b/>
                <w:sz w:val="20"/>
                <w:szCs w:val="20"/>
              </w:rPr>
              <w:t>DM</w:t>
            </w:r>
            <w:r>
              <w:rPr>
                <w:b/>
                <w:sz w:val="20"/>
                <w:szCs w:val="20"/>
              </w:rPr>
              <w:t>337</w:t>
            </w:r>
          </w:p>
        </w:tc>
        <w:tc>
          <w:tcPr>
            <w:tcW w:w="703" w:type="dxa"/>
            <w:tcBorders>
              <w:top w:val="dashed" w:sz="4" w:space="0" w:color="auto"/>
            </w:tcBorders>
            <w:shd w:val="clear" w:color="auto" w:fill="auto"/>
            <w:vAlign w:val="center"/>
          </w:tcPr>
          <w:p w:rsidR="004E344A" w:rsidRPr="00380418" w:rsidRDefault="004E344A" w:rsidP="004E344A">
            <w:pPr>
              <w:jc w:val="center"/>
              <w:rPr>
                <w:i/>
                <w:sz w:val="20"/>
                <w:szCs w:val="20"/>
              </w:rPr>
            </w:pPr>
          </w:p>
        </w:tc>
        <w:tc>
          <w:tcPr>
            <w:tcW w:w="677" w:type="dxa"/>
            <w:tcBorders>
              <w:top w:val="dashed" w:sz="4" w:space="0" w:color="auto"/>
            </w:tcBorders>
            <w:shd w:val="clear" w:color="auto" w:fill="auto"/>
            <w:vAlign w:val="center"/>
          </w:tcPr>
          <w:p w:rsidR="004E344A" w:rsidRPr="001D4D94" w:rsidRDefault="004E344A" w:rsidP="004E344A">
            <w:pPr>
              <w:jc w:val="center"/>
              <w:rPr>
                <w:b/>
                <w:sz w:val="20"/>
                <w:szCs w:val="20"/>
              </w:rPr>
            </w:pPr>
            <w:r w:rsidRPr="001D4D94">
              <w:rPr>
                <w:b/>
                <w:sz w:val="20"/>
                <w:szCs w:val="20"/>
              </w:rPr>
              <w:t>2</w:t>
            </w:r>
          </w:p>
        </w:tc>
        <w:tc>
          <w:tcPr>
            <w:tcW w:w="729" w:type="dxa"/>
            <w:gridSpan w:val="2"/>
            <w:tcBorders>
              <w:top w:val="dashed" w:sz="4" w:space="0" w:color="auto"/>
            </w:tcBorders>
            <w:shd w:val="clear" w:color="auto" w:fill="auto"/>
            <w:vAlign w:val="center"/>
          </w:tcPr>
          <w:p w:rsidR="004E344A" w:rsidRPr="00380418" w:rsidRDefault="004E344A" w:rsidP="004E344A">
            <w:pPr>
              <w:jc w:val="center"/>
              <w:rPr>
                <w:i/>
                <w:sz w:val="20"/>
                <w:szCs w:val="20"/>
              </w:rPr>
            </w:pPr>
          </w:p>
        </w:tc>
        <w:tc>
          <w:tcPr>
            <w:tcW w:w="703" w:type="dxa"/>
            <w:gridSpan w:val="2"/>
            <w:tcBorders>
              <w:top w:val="dashed" w:sz="4" w:space="0" w:color="auto"/>
            </w:tcBorders>
            <w:shd w:val="clear" w:color="auto" w:fill="auto"/>
            <w:vAlign w:val="center"/>
          </w:tcPr>
          <w:p w:rsidR="004E344A" w:rsidRPr="00380418" w:rsidRDefault="004E344A" w:rsidP="004E344A">
            <w:pPr>
              <w:jc w:val="center"/>
              <w:rPr>
                <w:i/>
                <w:sz w:val="20"/>
                <w:szCs w:val="20"/>
              </w:rPr>
            </w:pPr>
          </w:p>
        </w:tc>
        <w:tc>
          <w:tcPr>
            <w:tcW w:w="703" w:type="dxa"/>
            <w:tcBorders>
              <w:top w:val="dashed" w:sz="4" w:space="0" w:color="auto"/>
            </w:tcBorders>
            <w:shd w:val="clear" w:color="auto" w:fill="auto"/>
            <w:vAlign w:val="center"/>
          </w:tcPr>
          <w:p w:rsidR="004E344A" w:rsidRPr="00380418" w:rsidRDefault="004E344A" w:rsidP="004E344A">
            <w:pPr>
              <w:jc w:val="center"/>
              <w:rPr>
                <w:i/>
                <w:sz w:val="20"/>
                <w:szCs w:val="20"/>
              </w:rPr>
            </w:pPr>
            <w:r>
              <w:rPr>
                <w:i/>
                <w:sz w:val="20"/>
                <w:szCs w:val="20"/>
              </w:rPr>
              <w:t>1</w:t>
            </w:r>
          </w:p>
        </w:tc>
        <w:tc>
          <w:tcPr>
            <w:tcW w:w="703" w:type="dxa"/>
            <w:tcBorders>
              <w:top w:val="dashed" w:sz="4" w:space="0" w:color="auto"/>
            </w:tcBorders>
            <w:shd w:val="clear" w:color="auto" w:fill="auto"/>
            <w:vAlign w:val="center"/>
          </w:tcPr>
          <w:p w:rsidR="004E344A" w:rsidRPr="00380418" w:rsidRDefault="004E344A" w:rsidP="004E344A">
            <w:pPr>
              <w:jc w:val="center"/>
              <w:rPr>
                <w:i/>
                <w:sz w:val="20"/>
                <w:szCs w:val="20"/>
              </w:rPr>
            </w:pPr>
          </w:p>
        </w:tc>
      </w:tr>
      <w:tr w:rsidR="004E344A" w:rsidRPr="00B47605" w:rsidTr="004E344A">
        <w:trPr>
          <w:trHeight w:val="470"/>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2.</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0206</w:t>
            </w:r>
          </w:p>
        </w:tc>
        <w:tc>
          <w:tcPr>
            <w:tcW w:w="2880" w:type="dxa"/>
            <w:gridSpan w:val="2"/>
            <w:vMerge w:val="restart"/>
            <w:shd w:val="clear" w:color="auto" w:fill="auto"/>
            <w:vAlign w:val="center"/>
          </w:tcPr>
          <w:p w:rsidR="004E344A" w:rsidRPr="00B47605" w:rsidRDefault="004E344A" w:rsidP="004E344A">
            <w:pPr>
              <w:rPr>
                <w:sz w:val="20"/>
                <w:szCs w:val="20"/>
              </w:rPr>
            </w:pPr>
            <w:r w:rsidRPr="00B47605">
              <w:rPr>
                <w:sz w:val="20"/>
                <w:szCs w:val="20"/>
              </w:rPr>
              <w:t>Animacija 6: kombinirane tehnike</w:t>
            </w:r>
          </w:p>
        </w:tc>
        <w:tc>
          <w:tcPr>
            <w:tcW w:w="1290" w:type="dxa"/>
            <w:gridSpan w:val="2"/>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6</w:t>
            </w:r>
          </w:p>
        </w:tc>
        <w:tc>
          <w:tcPr>
            <w:tcW w:w="4285" w:type="dxa"/>
            <w:tcBorders>
              <w:bottom w:val="dashed" w:sz="4" w:space="0" w:color="auto"/>
            </w:tcBorders>
            <w:shd w:val="clear" w:color="auto" w:fill="auto"/>
            <w:vAlign w:val="center"/>
          </w:tcPr>
          <w:p w:rsidR="004E344A" w:rsidRPr="00380418" w:rsidRDefault="004E344A" w:rsidP="004E344A">
            <w:pPr>
              <w:rPr>
                <w:b/>
                <w:sz w:val="20"/>
                <w:szCs w:val="20"/>
              </w:rPr>
            </w:pPr>
            <w:r w:rsidRPr="00380418">
              <w:rPr>
                <w:b/>
                <w:sz w:val="20"/>
                <w:szCs w:val="20"/>
              </w:rPr>
              <w:t xml:space="preserve">Izv.prof.dr.art Maja Lučić </w:t>
            </w:r>
          </w:p>
        </w:tc>
        <w:tc>
          <w:tcPr>
            <w:tcW w:w="978" w:type="dxa"/>
            <w:gridSpan w:val="2"/>
            <w:tcBorders>
              <w:bottom w:val="dashed" w:sz="4" w:space="0" w:color="auto"/>
            </w:tcBorders>
            <w:vAlign w:val="center"/>
          </w:tcPr>
          <w:p w:rsidR="004E344A" w:rsidRPr="00380418" w:rsidRDefault="004E344A" w:rsidP="004E344A">
            <w:pPr>
              <w:rPr>
                <w:b/>
                <w:sz w:val="20"/>
                <w:szCs w:val="20"/>
              </w:rPr>
            </w:pPr>
            <w:r w:rsidRPr="00380418">
              <w:rPr>
                <w:b/>
                <w:sz w:val="20"/>
                <w:szCs w:val="20"/>
              </w:rPr>
              <w:t>ML152</w:t>
            </w: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r>
              <w:rPr>
                <w:b/>
                <w:sz w:val="20"/>
                <w:szCs w:val="20"/>
              </w:rPr>
              <w:t>3</w:t>
            </w:r>
          </w:p>
        </w:tc>
        <w:tc>
          <w:tcPr>
            <w:tcW w:w="677" w:type="dxa"/>
            <w:tcBorders>
              <w:bottom w:val="dashed" w:sz="4" w:space="0" w:color="auto"/>
            </w:tcBorders>
            <w:shd w:val="clear" w:color="auto" w:fill="auto"/>
            <w:vAlign w:val="center"/>
          </w:tcPr>
          <w:p w:rsidR="004E344A" w:rsidRPr="00380418" w:rsidRDefault="004E344A" w:rsidP="004E344A">
            <w:pPr>
              <w:jc w:val="center"/>
              <w:rPr>
                <w:b/>
                <w:sz w:val="20"/>
                <w:szCs w:val="20"/>
              </w:rPr>
            </w:pPr>
            <w:r>
              <w:rPr>
                <w:b/>
                <w:sz w:val="20"/>
                <w:szCs w:val="20"/>
              </w:rPr>
              <w:t>2</w:t>
            </w:r>
          </w:p>
        </w:tc>
        <w:tc>
          <w:tcPr>
            <w:tcW w:w="729" w:type="dxa"/>
            <w:gridSpan w:val="2"/>
            <w:tcBorders>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2</w:t>
            </w: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2</w:t>
            </w: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p>
        </w:tc>
      </w:tr>
      <w:tr w:rsidR="004E344A" w:rsidRPr="00B47605" w:rsidTr="004E344A">
        <w:trPr>
          <w:trHeight w:val="128"/>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880" w:type="dxa"/>
            <w:gridSpan w:val="2"/>
            <w:vMerge/>
            <w:shd w:val="clear" w:color="auto" w:fill="auto"/>
            <w:vAlign w:val="center"/>
          </w:tcPr>
          <w:p w:rsidR="004E344A" w:rsidRPr="00B47605" w:rsidRDefault="004E344A" w:rsidP="004E344A">
            <w:pPr>
              <w:rPr>
                <w:sz w:val="20"/>
                <w:szCs w:val="20"/>
              </w:rPr>
            </w:pPr>
          </w:p>
        </w:tc>
        <w:tc>
          <w:tcPr>
            <w:tcW w:w="1290" w:type="dxa"/>
            <w:gridSpan w:val="2"/>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bottom w:val="dashed" w:sz="4" w:space="0" w:color="auto"/>
            </w:tcBorders>
            <w:shd w:val="clear" w:color="auto" w:fill="auto"/>
            <w:vAlign w:val="center"/>
          </w:tcPr>
          <w:p w:rsidR="004E344A" w:rsidRPr="00380418" w:rsidRDefault="004E344A" w:rsidP="004E344A">
            <w:pPr>
              <w:rPr>
                <w:b/>
                <w:sz w:val="20"/>
                <w:szCs w:val="20"/>
              </w:rPr>
            </w:pPr>
          </w:p>
        </w:tc>
        <w:tc>
          <w:tcPr>
            <w:tcW w:w="978" w:type="dxa"/>
            <w:gridSpan w:val="2"/>
            <w:tcBorders>
              <w:top w:val="dashed" w:sz="4" w:space="0" w:color="auto"/>
              <w:bottom w:val="dashed" w:sz="4" w:space="0" w:color="auto"/>
            </w:tcBorders>
            <w:vAlign w:val="center"/>
          </w:tcPr>
          <w:p w:rsidR="004E344A" w:rsidRPr="00380418" w:rsidRDefault="004E344A" w:rsidP="004E344A">
            <w:pPr>
              <w:rPr>
                <w:b/>
                <w:sz w:val="20"/>
                <w:szCs w:val="20"/>
              </w:rPr>
            </w:pP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c>
          <w:tcPr>
            <w:tcW w:w="677"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c>
          <w:tcPr>
            <w:tcW w:w="729" w:type="dxa"/>
            <w:gridSpan w:val="2"/>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r>
      <w:tr w:rsidR="004E344A" w:rsidRPr="00B47605" w:rsidTr="004E344A">
        <w:trPr>
          <w:trHeight w:val="127"/>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880" w:type="dxa"/>
            <w:gridSpan w:val="2"/>
            <w:vMerge/>
            <w:shd w:val="clear" w:color="auto" w:fill="auto"/>
            <w:vAlign w:val="center"/>
          </w:tcPr>
          <w:p w:rsidR="004E344A" w:rsidRPr="00B47605" w:rsidRDefault="004E344A" w:rsidP="004E344A">
            <w:pPr>
              <w:rPr>
                <w:sz w:val="20"/>
                <w:szCs w:val="20"/>
              </w:rPr>
            </w:pPr>
          </w:p>
        </w:tc>
        <w:tc>
          <w:tcPr>
            <w:tcW w:w="1290" w:type="dxa"/>
            <w:gridSpan w:val="2"/>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bottom w:val="dashed" w:sz="4" w:space="0" w:color="auto"/>
            </w:tcBorders>
            <w:shd w:val="clear" w:color="auto" w:fill="auto"/>
            <w:vAlign w:val="center"/>
          </w:tcPr>
          <w:p w:rsidR="004E344A" w:rsidRPr="00380418" w:rsidRDefault="004E344A" w:rsidP="004E344A">
            <w:pPr>
              <w:rPr>
                <w:b/>
                <w:sz w:val="20"/>
                <w:szCs w:val="20"/>
              </w:rPr>
            </w:pPr>
            <w:r>
              <w:rPr>
                <w:b/>
                <w:sz w:val="20"/>
                <w:szCs w:val="20"/>
              </w:rPr>
              <w:t>doc.art. Tamara Kučinović</w:t>
            </w:r>
          </w:p>
        </w:tc>
        <w:tc>
          <w:tcPr>
            <w:tcW w:w="978" w:type="dxa"/>
            <w:gridSpan w:val="2"/>
            <w:tcBorders>
              <w:top w:val="dashed" w:sz="4" w:space="0" w:color="auto"/>
              <w:bottom w:val="dashed" w:sz="4" w:space="0" w:color="auto"/>
            </w:tcBorders>
          </w:tcPr>
          <w:p w:rsidR="004E344A" w:rsidRPr="00380418" w:rsidRDefault="004E344A" w:rsidP="004E344A">
            <w:pPr>
              <w:rPr>
                <w:b/>
                <w:sz w:val="20"/>
                <w:szCs w:val="20"/>
              </w:rPr>
            </w:pPr>
            <w:r>
              <w:rPr>
                <w:b/>
                <w:sz w:val="20"/>
                <w:szCs w:val="20"/>
              </w:rPr>
              <w:t>TK171</w:t>
            </w: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r>
              <w:rPr>
                <w:b/>
                <w:sz w:val="20"/>
                <w:szCs w:val="20"/>
              </w:rPr>
              <w:t>3</w:t>
            </w:r>
          </w:p>
        </w:tc>
        <w:tc>
          <w:tcPr>
            <w:tcW w:w="677"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2</w:t>
            </w:r>
          </w:p>
        </w:tc>
        <w:tc>
          <w:tcPr>
            <w:tcW w:w="729" w:type="dxa"/>
            <w:gridSpan w:val="2"/>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gridSpan w:val="2"/>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r>
              <w:rPr>
                <w:b/>
                <w:sz w:val="20"/>
                <w:szCs w:val="20"/>
              </w:rPr>
              <w:t>2</w:t>
            </w: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2</w:t>
            </w: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b/>
                <w:sz w:val="20"/>
                <w:szCs w:val="20"/>
              </w:rPr>
            </w:pPr>
          </w:p>
        </w:tc>
      </w:tr>
      <w:tr w:rsidR="004E344A" w:rsidRPr="00B47605" w:rsidTr="004E344A">
        <w:trPr>
          <w:trHeight w:val="260"/>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3.</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0306</w:t>
            </w:r>
          </w:p>
        </w:tc>
        <w:tc>
          <w:tcPr>
            <w:tcW w:w="2880" w:type="dxa"/>
            <w:gridSpan w:val="2"/>
            <w:vMerge w:val="restart"/>
            <w:shd w:val="clear" w:color="auto" w:fill="auto"/>
            <w:vAlign w:val="center"/>
          </w:tcPr>
          <w:p w:rsidR="004E344A" w:rsidRPr="00B47605" w:rsidRDefault="004E344A" w:rsidP="004E344A">
            <w:pPr>
              <w:rPr>
                <w:sz w:val="20"/>
                <w:szCs w:val="20"/>
              </w:rPr>
            </w:pPr>
            <w:r w:rsidRPr="00B47605">
              <w:rPr>
                <w:sz w:val="20"/>
                <w:szCs w:val="20"/>
              </w:rPr>
              <w:t>Pokret 6: forma, stil, žanr</w:t>
            </w:r>
          </w:p>
        </w:tc>
        <w:tc>
          <w:tcPr>
            <w:tcW w:w="1290" w:type="dxa"/>
            <w:gridSpan w:val="2"/>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3</w:t>
            </w:r>
          </w:p>
        </w:tc>
        <w:tc>
          <w:tcPr>
            <w:tcW w:w="4285" w:type="dxa"/>
            <w:tcBorders>
              <w:bottom w:val="dashed" w:sz="4" w:space="0" w:color="auto"/>
            </w:tcBorders>
            <w:shd w:val="clear" w:color="auto" w:fill="auto"/>
            <w:vAlign w:val="center"/>
          </w:tcPr>
          <w:p w:rsidR="004E344A" w:rsidRPr="00380418" w:rsidRDefault="004E344A" w:rsidP="004E344A">
            <w:pPr>
              <w:rPr>
                <w:i/>
                <w:sz w:val="20"/>
                <w:szCs w:val="20"/>
              </w:rPr>
            </w:pPr>
            <w:r w:rsidRPr="00380418">
              <w:rPr>
                <w:i/>
                <w:sz w:val="20"/>
                <w:szCs w:val="20"/>
              </w:rPr>
              <w:t xml:space="preserve">izv. prof. art. Alen Čelić </w:t>
            </w:r>
          </w:p>
        </w:tc>
        <w:tc>
          <w:tcPr>
            <w:tcW w:w="978" w:type="dxa"/>
            <w:gridSpan w:val="2"/>
            <w:tcBorders>
              <w:bottom w:val="dashed" w:sz="4" w:space="0" w:color="auto"/>
            </w:tcBorders>
          </w:tcPr>
          <w:p w:rsidR="004E344A" w:rsidRPr="00380418" w:rsidRDefault="004E344A" w:rsidP="004E344A">
            <w:pPr>
              <w:rPr>
                <w:i/>
                <w:sz w:val="20"/>
                <w:szCs w:val="20"/>
              </w:rPr>
            </w:pPr>
            <w:r w:rsidRPr="00380418">
              <w:rPr>
                <w:i/>
                <w:sz w:val="20"/>
                <w:szCs w:val="20"/>
              </w:rPr>
              <w:t>AC109</w:t>
            </w:r>
          </w:p>
        </w:tc>
        <w:tc>
          <w:tcPr>
            <w:tcW w:w="703" w:type="dxa"/>
            <w:tcBorders>
              <w:bottom w:val="dashed" w:sz="4" w:space="0" w:color="auto"/>
            </w:tcBorders>
            <w:shd w:val="clear" w:color="auto" w:fill="auto"/>
            <w:vAlign w:val="center"/>
          </w:tcPr>
          <w:p w:rsidR="004E344A" w:rsidRPr="00380418" w:rsidRDefault="004E344A" w:rsidP="004E344A">
            <w:pPr>
              <w:jc w:val="center"/>
              <w:rPr>
                <w:i/>
                <w:sz w:val="20"/>
                <w:szCs w:val="20"/>
              </w:rPr>
            </w:pPr>
            <w:r w:rsidRPr="00380418">
              <w:rPr>
                <w:i/>
                <w:sz w:val="20"/>
                <w:szCs w:val="20"/>
              </w:rPr>
              <w:t>2</w:t>
            </w:r>
          </w:p>
        </w:tc>
        <w:tc>
          <w:tcPr>
            <w:tcW w:w="677" w:type="dxa"/>
            <w:tcBorders>
              <w:bottom w:val="dashed" w:sz="4" w:space="0" w:color="auto"/>
            </w:tcBorders>
            <w:shd w:val="clear" w:color="auto" w:fill="auto"/>
            <w:vAlign w:val="center"/>
          </w:tcPr>
          <w:p w:rsidR="004E344A" w:rsidRPr="00380418" w:rsidRDefault="004E344A" w:rsidP="004E344A">
            <w:pPr>
              <w:jc w:val="center"/>
              <w:rPr>
                <w:i/>
                <w:sz w:val="20"/>
                <w:szCs w:val="20"/>
              </w:rPr>
            </w:pPr>
          </w:p>
        </w:tc>
        <w:tc>
          <w:tcPr>
            <w:tcW w:w="729" w:type="dxa"/>
            <w:gridSpan w:val="2"/>
            <w:tcBorders>
              <w:bottom w:val="dashed" w:sz="4" w:space="0" w:color="auto"/>
            </w:tcBorders>
            <w:shd w:val="clear" w:color="auto" w:fill="auto"/>
            <w:vAlign w:val="center"/>
          </w:tcPr>
          <w:p w:rsidR="004E344A" w:rsidRPr="00380418" w:rsidRDefault="004E344A" w:rsidP="004E344A">
            <w:pPr>
              <w:jc w:val="center"/>
              <w:rPr>
                <w:i/>
                <w:sz w:val="20"/>
                <w:szCs w:val="20"/>
              </w:rPr>
            </w:pPr>
          </w:p>
        </w:tc>
        <w:tc>
          <w:tcPr>
            <w:tcW w:w="703" w:type="dxa"/>
            <w:gridSpan w:val="2"/>
            <w:tcBorders>
              <w:bottom w:val="dashed" w:sz="4" w:space="0" w:color="auto"/>
            </w:tcBorders>
            <w:shd w:val="clear" w:color="auto" w:fill="auto"/>
            <w:vAlign w:val="center"/>
          </w:tcPr>
          <w:p w:rsidR="004E344A" w:rsidRPr="00380418" w:rsidRDefault="004E344A" w:rsidP="004E344A">
            <w:pPr>
              <w:jc w:val="center"/>
              <w:rPr>
                <w:i/>
                <w:sz w:val="20"/>
                <w:szCs w:val="20"/>
              </w:rPr>
            </w:pPr>
            <w:r w:rsidRPr="00380418">
              <w:rPr>
                <w:i/>
                <w:sz w:val="20"/>
                <w:szCs w:val="20"/>
              </w:rPr>
              <w:t>1</w:t>
            </w:r>
          </w:p>
        </w:tc>
        <w:tc>
          <w:tcPr>
            <w:tcW w:w="703" w:type="dxa"/>
            <w:tcBorders>
              <w:bottom w:val="dashed" w:sz="4" w:space="0" w:color="auto"/>
            </w:tcBorders>
            <w:shd w:val="clear" w:color="auto" w:fill="auto"/>
            <w:vAlign w:val="center"/>
          </w:tcPr>
          <w:p w:rsidR="004E344A" w:rsidRPr="00380418" w:rsidRDefault="004E344A" w:rsidP="004E344A">
            <w:pPr>
              <w:jc w:val="center"/>
              <w:rPr>
                <w:i/>
                <w:sz w:val="20"/>
                <w:szCs w:val="20"/>
              </w:rPr>
            </w:pPr>
          </w:p>
        </w:tc>
        <w:tc>
          <w:tcPr>
            <w:tcW w:w="703" w:type="dxa"/>
            <w:tcBorders>
              <w:bottom w:val="dashed" w:sz="4" w:space="0" w:color="auto"/>
            </w:tcBorders>
            <w:shd w:val="clear" w:color="auto" w:fill="auto"/>
            <w:vAlign w:val="center"/>
          </w:tcPr>
          <w:p w:rsidR="004E344A" w:rsidRPr="00380418" w:rsidRDefault="004E344A" w:rsidP="004E344A">
            <w:pPr>
              <w:jc w:val="center"/>
              <w:rPr>
                <w:i/>
                <w:sz w:val="20"/>
                <w:szCs w:val="20"/>
              </w:rPr>
            </w:pPr>
          </w:p>
        </w:tc>
      </w:tr>
      <w:tr w:rsidR="004E344A" w:rsidRPr="00B47605" w:rsidTr="004E344A">
        <w:trPr>
          <w:trHeight w:val="260"/>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880" w:type="dxa"/>
            <w:gridSpan w:val="2"/>
            <w:vMerge/>
            <w:shd w:val="clear" w:color="auto" w:fill="auto"/>
            <w:vAlign w:val="center"/>
          </w:tcPr>
          <w:p w:rsidR="004E344A" w:rsidRPr="00B47605" w:rsidRDefault="004E344A" w:rsidP="004E344A">
            <w:pPr>
              <w:rPr>
                <w:sz w:val="20"/>
                <w:szCs w:val="20"/>
              </w:rPr>
            </w:pPr>
          </w:p>
        </w:tc>
        <w:tc>
          <w:tcPr>
            <w:tcW w:w="1290" w:type="dxa"/>
            <w:gridSpan w:val="2"/>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380418" w:rsidRDefault="004E344A" w:rsidP="004E344A">
            <w:pPr>
              <w:rPr>
                <w:b/>
                <w:sz w:val="20"/>
                <w:szCs w:val="20"/>
              </w:rPr>
            </w:pPr>
            <w:r w:rsidRPr="00380418">
              <w:rPr>
                <w:b/>
                <w:sz w:val="20"/>
                <w:szCs w:val="20"/>
              </w:rPr>
              <w:t>Doc.art.Nenad Pavlović</w:t>
            </w:r>
          </w:p>
        </w:tc>
        <w:tc>
          <w:tcPr>
            <w:tcW w:w="978" w:type="dxa"/>
            <w:gridSpan w:val="2"/>
            <w:tcBorders>
              <w:top w:val="dashed" w:sz="4" w:space="0" w:color="auto"/>
            </w:tcBorders>
          </w:tcPr>
          <w:p w:rsidR="004E344A" w:rsidRPr="00380418" w:rsidRDefault="004E344A" w:rsidP="004E344A">
            <w:pPr>
              <w:rPr>
                <w:b/>
                <w:sz w:val="20"/>
                <w:szCs w:val="20"/>
              </w:rPr>
            </w:pPr>
            <w:r w:rsidRPr="00380418">
              <w:rPr>
                <w:b/>
                <w:sz w:val="20"/>
                <w:szCs w:val="20"/>
              </w:rPr>
              <w:t>NP180</w:t>
            </w:r>
          </w:p>
        </w:tc>
        <w:tc>
          <w:tcPr>
            <w:tcW w:w="703" w:type="dxa"/>
            <w:tcBorders>
              <w:top w:val="dashed" w:sz="4" w:space="0" w:color="auto"/>
            </w:tcBorders>
            <w:shd w:val="clear" w:color="auto" w:fill="auto"/>
            <w:vAlign w:val="center"/>
          </w:tcPr>
          <w:p w:rsidR="004E344A" w:rsidRPr="00380418" w:rsidRDefault="004E344A" w:rsidP="004E344A">
            <w:pPr>
              <w:jc w:val="center"/>
              <w:rPr>
                <w:b/>
                <w:sz w:val="20"/>
                <w:szCs w:val="20"/>
              </w:rPr>
            </w:pPr>
          </w:p>
        </w:tc>
        <w:tc>
          <w:tcPr>
            <w:tcW w:w="677" w:type="dxa"/>
            <w:tcBorders>
              <w:top w:val="dashed" w:sz="4" w:space="0" w:color="auto"/>
            </w:tcBorders>
            <w:shd w:val="clear" w:color="auto" w:fill="auto"/>
            <w:vAlign w:val="center"/>
          </w:tcPr>
          <w:p w:rsidR="004E344A" w:rsidRPr="00380418" w:rsidRDefault="004E344A" w:rsidP="004E344A">
            <w:pPr>
              <w:jc w:val="center"/>
              <w:rPr>
                <w:b/>
                <w:sz w:val="20"/>
                <w:szCs w:val="20"/>
              </w:rPr>
            </w:pPr>
          </w:p>
        </w:tc>
        <w:tc>
          <w:tcPr>
            <w:tcW w:w="729" w:type="dxa"/>
            <w:gridSpan w:val="2"/>
            <w:tcBorders>
              <w:top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1DR</w:t>
            </w:r>
          </w:p>
        </w:tc>
        <w:tc>
          <w:tcPr>
            <w:tcW w:w="703" w:type="dxa"/>
            <w:gridSpan w:val="2"/>
            <w:tcBorders>
              <w:top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tcBorders>
              <w:top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tcBorders>
              <w:top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2</w:t>
            </w:r>
          </w:p>
        </w:tc>
      </w:tr>
      <w:tr w:rsidR="004E344A" w:rsidRPr="00B47605" w:rsidTr="004E344A">
        <w:trPr>
          <w:trHeight w:val="113"/>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4.</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0406</w:t>
            </w:r>
          </w:p>
        </w:tc>
        <w:tc>
          <w:tcPr>
            <w:tcW w:w="2880" w:type="dxa"/>
            <w:gridSpan w:val="2"/>
            <w:vMerge w:val="restart"/>
            <w:shd w:val="clear" w:color="auto" w:fill="auto"/>
            <w:vAlign w:val="center"/>
          </w:tcPr>
          <w:p w:rsidR="004E344A" w:rsidRPr="00B47605" w:rsidRDefault="004E344A" w:rsidP="004E344A">
            <w:pPr>
              <w:rPr>
                <w:sz w:val="20"/>
                <w:szCs w:val="20"/>
              </w:rPr>
            </w:pPr>
            <w:r w:rsidRPr="00B47605">
              <w:rPr>
                <w:sz w:val="20"/>
                <w:szCs w:val="20"/>
              </w:rPr>
              <w:t xml:space="preserve">Govor 6: govorenje umjetničke proze  </w:t>
            </w:r>
          </w:p>
        </w:tc>
        <w:tc>
          <w:tcPr>
            <w:tcW w:w="1290" w:type="dxa"/>
            <w:gridSpan w:val="2"/>
            <w:vMerge w:val="restart"/>
            <w:shd w:val="clear" w:color="auto" w:fill="auto"/>
          </w:tcPr>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r w:rsidRPr="00B47605">
              <w:rPr>
                <w:b/>
                <w:sz w:val="20"/>
                <w:szCs w:val="20"/>
              </w:rPr>
              <w:t>3</w:t>
            </w:r>
          </w:p>
        </w:tc>
        <w:tc>
          <w:tcPr>
            <w:tcW w:w="4285" w:type="dxa"/>
            <w:tcBorders>
              <w:bottom w:val="dashed" w:sz="4" w:space="0" w:color="auto"/>
            </w:tcBorders>
            <w:shd w:val="clear" w:color="auto" w:fill="auto"/>
            <w:vAlign w:val="center"/>
          </w:tcPr>
          <w:p w:rsidR="004E344A" w:rsidRPr="00380418" w:rsidRDefault="004E344A" w:rsidP="004E344A">
            <w:pPr>
              <w:rPr>
                <w:b/>
                <w:sz w:val="20"/>
                <w:szCs w:val="20"/>
              </w:rPr>
            </w:pPr>
            <w:r w:rsidRPr="00380418">
              <w:rPr>
                <w:b/>
                <w:sz w:val="20"/>
                <w:szCs w:val="20"/>
              </w:rPr>
              <w:t>izv. prof. art. Tatjana  Bertok-Zupković</w:t>
            </w:r>
          </w:p>
        </w:tc>
        <w:tc>
          <w:tcPr>
            <w:tcW w:w="978" w:type="dxa"/>
            <w:gridSpan w:val="2"/>
            <w:tcBorders>
              <w:bottom w:val="dashed" w:sz="4" w:space="0" w:color="auto"/>
            </w:tcBorders>
          </w:tcPr>
          <w:p w:rsidR="004E344A" w:rsidRPr="00380418" w:rsidRDefault="004E344A" w:rsidP="004E344A">
            <w:pPr>
              <w:rPr>
                <w:b/>
                <w:sz w:val="20"/>
                <w:szCs w:val="20"/>
              </w:rPr>
            </w:pPr>
            <w:r w:rsidRPr="00380418">
              <w:rPr>
                <w:b/>
                <w:sz w:val="20"/>
                <w:szCs w:val="20"/>
              </w:rPr>
              <w:t>TB172</w:t>
            </w: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1</w:t>
            </w:r>
          </w:p>
        </w:tc>
        <w:tc>
          <w:tcPr>
            <w:tcW w:w="677" w:type="dxa"/>
            <w:tcBorders>
              <w:bottom w:val="dashed" w:sz="4" w:space="0" w:color="auto"/>
            </w:tcBorders>
            <w:shd w:val="clear" w:color="auto" w:fill="auto"/>
            <w:vAlign w:val="center"/>
          </w:tcPr>
          <w:p w:rsidR="004E344A" w:rsidRPr="00380418" w:rsidRDefault="004E344A" w:rsidP="004E344A">
            <w:pPr>
              <w:jc w:val="center"/>
              <w:rPr>
                <w:b/>
                <w:sz w:val="20"/>
                <w:szCs w:val="20"/>
              </w:rPr>
            </w:pPr>
          </w:p>
        </w:tc>
        <w:tc>
          <w:tcPr>
            <w:tcW w:w="729" w:type="dxa"/>
            <w:gridSpan w:val="2"/>
            <w:tcBorders>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380418" w:rsidRDefault="004E344A" w:rsidP="004E344A">
            <w:pPr>
              <w:jc w:val="center"/>
              <w:rPr>
                <w:b/>
                <w:sz w:val="20"/>
                <w:szCs w:val="20"/>
              </w:rPr>
            </w:pPr>
            <w:r>
              <w:rPr>
                <w:b/>
                <w:sz w:val="20"/>
                <w:szCs w:val="20"/>
              </w:rPr>
              <w:t>1</w:t>
            </w: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p>
        </w:tc>
      </w:tr>
      <w:tr w:rsidR="004E344A" w:rsidRPr="00B47605" w:rsidTr="004E344A">
        <w:trPr>
          <w:trHeight w:val="314"/>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880" w:type="dxa"/>
            <w:gridSpan w:val="2"/>
            <w:vMerge/>
            <w:shd w:val="clear" w:color="auto" w:fill="auto"/>
            <w:vAlign w:val="center"/>
          </w:tcPr>
          <w:p w:rsidR="004E344A" w:rsidRPr="00B47605" w:rsidRDefault="004E344A" w:rsidP="004E344A">
            <w:pPr>
              <w:rPr>
                <w:sz w:val="20"/>
                <w:szCs w:val="20"/>
              </w:rPr>
            </w:pPr>
          </w:p>
        </w:tc>
        <w:tc>
          <w:tcPr>
            <w:tcW w:w="1290" w:type="dxa"/>
            <w:gridSpan w:val="2"/>
            <w:vMerge/>
            <w:shd w:val="clear" w:color="auto" w:fill="auto"/>
          </w:tcPr>
          <w:p w:rsidR="004E344A" w:rsidRPr="00B47605" w:rsidRDefault="004E344A" w:rsidP="004E344A">
            <w:pPr>
              <w:jc w:val="center"/>
              <w:rPr>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380418" w:rsidRDefault="004E344A" w:rsidP="004E344A">
            <w:pPr>
              <w:rPr>
                <w:sz w:val="20"/>
                <w:szCs w:val="20"/>
              </w:rPr>
            </w:pPr>
            <w:r w:rsidRPr="00957F02">
              <w:rPr>
                <w:b/>
                <w:sz w:val="20"/>
                <w:szCs w:val="20"/>
              </w:rPr>
              <w:t>Selena Andrić, umj.sur</w:t>
            </w:r>
            <w:r w:rsidRPr="00380418">
              <w:rPr>
                <w:sz w:val="20"/>
                <w:szCs w:val="20"/>
              </w:rPr>
              <w:t>.</w:t>
            </w:r>
          </w:p>
        </w:tc>
        <w:tc>
          <w:tcPr>
            <w:tcW w:w="978" w:type="dxa"/>
            <w:gridSpan w:val="2"/>
            <w:tcBorders>
              <w:top w:val="dashed" w:sz="4" w:space="0" w:color="auto"/>
            </w:tcBorders>
          </w:tcPr>
          <w:p w:rsidR="004E344A" w:rsidRPr="00380418" w:rsidRDefault="004E344A" w:rsidP="004E344A">
            <w:pPr>
              <w:rPr>
                <w:sz w:val="20"/>
                <w:szCs w:val="20"/>
              </w:rPr>
            </w:pPr>
          </w:p>
          <w:p w:rsidR="004E344A" w:rsidRPr="00105565" w:rsidRDefault="004E344A" w:rsidP="004E344A">
            <w:pPr>
              <w:rPr>
                <w:b/>
                <w:sz w:val="20"/>
                <w:szCs w:val="20"/>
              </w:rPr>
            </w:pPr>
            <w:r w:rsidRPr="00105565">
              <w:rPr>
                <w:b/>
                <w:sz w:val="20"/>
                <w:szCs w:val="20"/>
              </w:rPr>
              <w:t>SA125</w:t>
            </w:r>
          </w:p>
        </w:tc>
        <w:tc>
          <w:tcPr>
            <w:tcW w:w="703" w:type="dxa"/>
            <w:tcBorders>
              <w:top w:val="dashed" w:sz="4" w:space="0" w:color="auto"/>
            </w:tcBorders>
            <w:shd w:val="clear" w:color="auto" w:fill="auto"/>
            <w:vAlign w:val="center"/>
          </w:tcPr>
          <w:p w:rsidR="004E344A" w:rsidRPr="00380418" w:rsidRDefault="004E344A" w:rsidP="004E344A">
            <w:pPr>
              <w:jc w:val="center"/>
              <w:rPr>
                <w:sz w:val="20"/>
                <w:szCs w:val="20"/>
              </w:rPr>
            </w:pPr>
            <w:r w:rsidRPr="00380418">
              <w:rPr>
                <w:sz w:val="20"/>
                <w:szCs w:val="20"/>
              </w:rPr>
              <w:t>1</w:t>
            </w:r>
          </w:p>
        </w:tc>
        <w:tc>
          <w:tcPr>
            <w:tcW w:w="677" w:type="dxa"/>
            <w:tcBorders>
              <w:top w:val="dashed" w:sz="4" w:space="0" w:color="auto"/>
            </w:tcBorders>
            <w:shd w:val="clear" w:color="auto" w:fill="auto"/>
            <w:vAlign w:val="center"/>
          </w:tcPr>
          <w:p w:rsidR="004E344A" w:rsidRPr="00380418" w:rsidRDefault="004E344A" w:rsidP="004E344A">
            <w:pPr>
              <w:jc w:val="center"/>
              <w:rPr>
                <w:sz w:val="20"/>
                <w:szCs w:val="20"/>
              </w:rPr>
            </w:pPr>
          </w:p>
        </w:tc>
        <w:tc>
          <w:tcPr>
            <w:tcW w:w="729" w:type="dxa"/>
            <w:gridSpan w:val="2"/>
            <w:tcBorders>
              <w:top w:val="dashed" w:sz="4" w:space="0" w:color="auto"/>
            </w:tcBorders>
            <w:shd w:val="clear" w:color="auto" w:fill="auto"/>
            <w:vAlign w:val="center"/>
          </w:tcPr>
          <w:p w:rsidR="004E344A" w:rsidRPr="00105565" w:rsidRDefault="004E344A" w:rsidP="004E344A">
            <w:pPr>
              <w:rPr>
                <w:b/>
                <w:sz w:val="20"/>
                <w:szCs w:val="20"/>
              </w:rPr>
            </w:pPr>
            <w:r w:rsidRPr="00105565">
              <w:rPr>
                <w:b/>
                <w:sz w:val="20"/>
                <w:szCs w:val="20"/>
              </w:rPr>
              <w:t>1</w:t>
            </w:r>
          </w:p>
        </w:tc>
        <w:tc>
          <w:tcPr>
            <w:tcW w:w="703" w:type="dxa"/>
            <w:gridSpan w:val="2"/>
            <w:tcBorders>
              <w:top w:val="dashed" w:sz="4" w:space="0" w:color="auto"/>
            </w:tcBorders>
            <w:shd w:val="clear" w:color="auto" w:fill="auto"/>
            <w:vAlign w:val="center"/>
          </w:tcPr>
          <w:p w:rsidR="004E344A" w:rsidRPr="00105565" w:rsidRDefault="004E344A" w:rsidP="004E344A">
            <w:pPr>
              <w:jc w:val="center"/>
              <w:rPr>
                <w:b/>
                <w:sz w:val="20"/>
                <w:szCs w:val="20"/>
              </w:rPr>
            </w:pPr>
            <w:r w:rsidRPr="00105565">
              <w:rPr>
                <w:b/>
                <w:sz w:val="20"/>
                <w:szCs w:val="20"/>
              </w:rPr>
              <w:t>2</w:t>
            </w:r>
          </w:p>
        </w:tc>
        <w:tc>
          <w:tcPr>
            <w:tcW w:w="703" w:type="dxa"/>
            <w:tcBorders>
              <w:top w:val="dashed" w:sz="4" w:space="0" w:color="auto"/>
            </w:tcBorders>
            <w:shd w:val="clear" w:color="auto" w:fill="auto"/>
            <w:vAlign w:val="center"/>
          </w:tcPr>
          <w:p w:rsidR="004E344A" w:rsidRPr="00380418"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105565" w:rsidRDefault="004E344A" w:rsidP="004E344A">
            <w:pPr>
              <w:rPr>
                <w:b/>
                <w:sz w:val="20"/>
                <w:szCs w:val="20"/>
              </w:rPr>
            </w:pPr>
            <w:r w:rsidRPr="00105565">
              <w:rPr>
                <w:b/>
                <w:sz w:val="20"/>
                <w:szCs w:val="20"/>
              </w:rPr>
              <w:t>2</w:t>
            </w:r>
          </w:p>
        </w:tc>
      </w:tr>
      <w:tr w:rsidR="004E344A" w:rsidRPr="00B47605" w:rsidTr="004E344A">
        <w:trPr>
          <w:trHeight w:val="215"/>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5.</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0506</w:t>
            </w:r>
          </w:p>
        </w:tc>
        <w:tc>
          <w:tcPr>
            <w:tcW w:w="2880" w:type="dxa"/>
            <w:gridSpan w:val="2"/>
            <w:vMerge w:val="restart"/>
            <w:shd w:val="clear" w:color="auto" w:fill="auto"/>
            <w:vAlign w:val="center"/>
          </w:tcPr>
          <w:p w:rsidR="004E344A" w:rsidRPr="00B47605" w:rsidRDefault="004E344A" w:rsidP="004E344A">
            <w:pPr>
              <w:rPr>
                <w:sz w:val="20"/>
                <w:szCs w:val="20"/>
              </w:rPr>
            </w:pPr>
            <w:r w:rsidRPr="00B47605">
              <w:rPr>
                <w:sz w:val="20"/>
                <w:szCs w:val="20"/>
              </w:rPr>
              <w:t>Povijest 6: moderna i postmoderna</w:t>
            </w:r>
          </w:p>
        </w:tc>
        <w:tc>
          <w:tcPr>
            <w:tcW w:w="1290" w:type="dxa"/>
            <w:gridSpan w:val="2"/>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3</w:t>
            </w:r>
          </w:p>
        </w:tc>
        <w:tc>
          <w:tcPr>
            <w:tcW w:w="4285" w:type="dxa"/>
            <w:tcBorders>
              <w:bottom w:val="dashed" w:sz="4" w:space="0" w:color="auto"/>
            </w:tcBorders>
            <w:shd w:val="clear" w:color="auto" w:fill="auto"/>
            <w:vAlign w:val="center"/>
          </w:tcPr>
          <w:p w:rsidR="004E344A" w:rsidRPr="00380418" w:rsidRDefault="004E344A" w:rsidP="004E344A">
            <w:pPr>
              <w:rPr>
                <w:b/>
                <w:sz w:val="20"/>
                <w:szCs w:val="20"/>
              </w:rPr>
            </w:pPr>
            <w:r w:rsidRPr="00380418">
              <w:rPr>
                <w:b/>
                <w:sz w:val="20"/>
                <w:szCs w:val="20"/>
              </w:rPr>
              <w:t>Doc.dr.sc. Alen Biskupović</w:t>
            </w:r>
          </w:p>
        </w:tc>
        <w:tc>
          <w:tcPr>
            <w:tcW w:w="978" w:type="dxa"/>
            <w:gridSpan w:val="2"/>
            <w:tcBorders>
              <w:bottom w:val="dashed" w:sz="4" w:space="0" w:color="auto"/>
            </w:tcBorders>
          </w:tcPr>
          <w:p w:rsidR="004E344A" w:rsidRPr="00380418" w:rsidRDefault="004E344A" w:rsidP="004E344A">
            <w:pPr>
              <w:rPr>
                <w:b/>
                <w:sz w:val="20"/>
                <w:szCs w:val="20"/>
              </w:rPr>
            </w:pPr>
            <w:r w:rsidRPr="00380418">
              <w:rPr>
                <w:b/>
                <w:sz w:val="20"/>
                <w:szCs w:val="20"/>
              </w:rPr>
              <w:t>AB202</w:t>
            </w:r>
          </w:p>
          <w:p w:rsidR="004E344A" w:rsidRPr="00380418" w:rsidRDefault="004E344A" w:rsidP="004E344A">
            <w:pPr>
              <w:rPr>
                <w:b/>
                <w:sz w:val="20"/>
                <w:szCs w:val="20"/>
              </w:rPr>
            </w:pP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 xml:space="preserve">2 </w:t>
            </w:r>
          </w:p>
          <w:p w:rsidR="004E344A" w:rsidRPr="00380418" w:rsidRDefault="004E344A" w:rsidP="004E344A">
            <w:pPr>
              <w:jc w:val="center"/>
              <w:rPr>
                <w:b/>
                <w:sz w:val="20"/>
                <w:szCs w:val="20"/>
              </w:rPr>
            </w:pPr>
          </w:p>
        </w:tc>
        <w:tc>
          <w:tcPr>
            <w:tcW w:w="677" w:type="dxa"/>
            <w:tcBorders>
              <w:bottom w:val="dashed" w:sz="4" w:space="0" w:color="auto"/>
            </w:tcBorders>
            <w:shd w:val="clear" w:color="auto" w:fill="auto"/>
            <w:vAlign w:val="center"/>
          </w:tcPr>
          <w:p w:rsidR="004E344A" w:rsidRPr="00380418" w:rsidRDefault="004E344A" w:rsidP="004E344A">
            <w:pPr>
              <w:rPr>
                <w:b/>
                <w:sz w:val="20"/>
                <w:szCs w:val="20"/>
              </w:rPr>
            </w:pPr>
          </w:p>
        </w:tc>
        <w:tc>
          <w:tcPr>
            <w:tcW w:w="729" w:type="dxa"/>
            <w:gridSpan w:val="2"/>
            <w:tcBorders>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1</w:t>
            </w:r>
          </w:p>
          <w:p w:rsidR="004E344A" w:rsidRPr="00380418"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1</w:t>
            </w: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p>
        </w:tc>
      </w:tr>
      <w:tr w:rsidR="004E344A" w:rsidRPr="00B47605" w:rsidTr="004E344A">
        <w:trPr>
          <w:trHeight w:val="368"/>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880" w:type="dxa"/>
            <w:gridSpan w:val="2"/>
            <w:vMerge/>
            <w:shd w:val="clear" w:color="auto" w:fill="auto"/>
            <w:vAlign w:val="center"/>
          </w:tcPr>
          <w:p w:rsidR="004E344A" w:rsidRPr="00B47605" w:rsidRDefault="004E344A" w:rsidP="004E344A">
            <w:pPr>
              <w:rPr>
                <w:sz w:val="20"/>
                <w:szCs w:val="20"/>
              </w:rPr>
            </w:pPr>
          </w:p>
        </w:tc>
        <w:tc>
          <w:tcPr>
            <w:tcW w:w="1290" w:type="dxa"/>
            <w:gridSpan w:val="2"/>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D91EF7" w:rsidRDefault="004E344A" w:rsidP="004E344A">
            <w:pPr>
              <w:rPr>
                <w:b/>
                <w:sz w:val="20"/>
                <w:szCs w:val="20"/>
              </w:rPr>
            </w:pPr>
            <w:r w:rsidRPr="00D91EF7">
              <w:rPr>
                <w:b/>
                <w:sz w:val="20"/>
                <w:szCs w:val="20"/>
              </w:rPr>
              <w:t>Lucija Periš, ass</w:t>
            </w:r>
          </w:p>
        </w:tc>
        <w:tc>
          <w:tcPr>
            <w:tcW w:w="978" w:type="dxa"/>
            <w:gridSpan w:val="2"/>
            <w:tcBorders>
              <w:top w:val="dashed" w:sz="4" w:space="0" w:color="auto"/>
              <w:bottom w:val="dashed" w:sz="4" w:space="0" w:color="auto"/>
            </w:tcBorders>
          </w:tcPr>
          <w:p w:rsidR="004E344A" w:rsidRPr="00380418" w:rsidRDefault="004E344A" w:rsidP="004E344A">
            <w:pPr>
              <w:rPr>
                <w:sz w:val="20"/>
                <w:szCs w:val="20"/>
              </w:rPr>
            </w:pPr>
            <w:r>
              <w:rPr>
                <w:sz w:val="20"/>
                <w:szCs w:val="20"/>
              </w:rPr>
              <w:t>LP192</w:t>
            </w: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sz w:val="20"/>
                <w:szCs w:val="20"/>
              </w:rPr>
            </w:pPr>
          </w:p>
        </w:tc>
        <w:tc>
          <w:tcPr>
            <w:tcW w:w="677" w:type="dxa"/>
            <w:tcBorders>
              <w:top w:val="dashed" w:sz="4" w:space="0" w:color="auto"/>
              <w:bottom w:val="dashed" w:sz="4" w:space="0" w:color="auto"/>
            </w:tcBorders>
            <w:shd w:val="clear" w:color="auto" w:fill="auto"/>
            <w:vAlign w:val="center"/>
          </w:tcPr>
          <w:p w:rsidR="004E344A" w:rsidRPr="00380418" w:rsidRDefault="004E344A" w:rsidP="004E344A">
            <w:pPr>
              <w:rPr>
                <w:sz w:val="20"/>
                <w:szCs w:val="20"/>
              </w:rPr>
            </w:pPr>
            <w:r w:rsidRPr="00380418">
              <w:rPr>
                <w:sz w:val="20"/>
                <w:szCs w:val="20"/>
              </w:rPr>
              <w:t>2</w:t>
            </w:r>
          </w:p>
        </w:tc>
        <w:tc>
          <w:tcPr>
            <w:tcW w:w="729" w:type="dxa"/>
            <w:gridSpan w:val="2"/>
            <w:tcBorders>
              <w:top w:val="dashed" w:sz="4" w:space="0" w:color="auto"/>
              <w:bottom w:val="dashed" w:sz="4" w:space="0" w:color="auto"/>
            </w:tcBorders>
            <w:shd w:val="clear" w:color="auto" w:fill="auto"/>
            <w:vAlign w:val="center"/>
          </w:tcPr>
          <w:p w:rsidR="004E344A" w:rsidRPr="00380418" w:rsidRDefault="004E344A" w:rsidP="004E344A">
            <w:pPr>
              <w:jc w:val="center"/>
              <w:rPr>
                <w:sz w:val="20"/>
                <w:szCs w:val="20"/>
              </w:rPr>
            </w:pPr>
          </w:p>
        </w:tc>
        <w:tc>
          <w:tcPr>
            <w:tcW w:w="703" w:type="dxa"/>
            <w:gridSpan w:val="2"/>
            <w:tcBorders>
              <w:top w:val="dashed" w:sz="4" w:space="0" w:color="auto"/>
              <w:bottom w:val="dashed" w:sz="4" w:space="0" w:color="auto"/>
            </w:tcBorders>
            <w:shd w:val="clear" w:color="auto" w:fill="auto"/>
            <w:vAlign w:val="center"/>
          </w:tcPr>
          <w:p w:rsidR="004E344A" w:rsidRPr="00380418" w:rsidRDefault="004E344A" w:rsidP="004E344A">
            <w:pPr>
              <w:jc w:val="center"/>
              <w:rPr>
                <w:sz w:val="20"/>
                <w:szCs w:val="20"/>
              </w:rPr>
            </w:pP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sz w:val="20"/>
                <w:szCs w:val="20"/>
              </w:rPr>
            </w:pPr>
          </w:p>
        </w:tc>
        <w:tc>
          <w:tcPr>
            <w:tcW w:w="703" w:type="dxa"/>
            <w:tcBorders>
              <w:top w:val="dashed" w:sz="4" w:space="0" w:color="auto"/>
              <w:bottom w:val="dashed" w:sz="4" w:space="0" w:color="auto"/>
            </w:tcBorders>
            <w:shd w:val="clear" w:color="auto" w:fill="auto"/>
            <w:vAlign w:val="center"/>
          </w:tcPr>
          <w:p w:rsidR="004E344A" w:rsidRPr="00380418" w:rsidRDefault="004E344A" w:rsidP="004E344A">
            <w:pPr>
              <w:jc w:val="center"/>
              <w:rPr>
                <w:sz w:val="20"/>
                <w:szCs w:val="20"/>
              </w:rPr>
            </w:pPr>
          </w:p>
        </w:tc>
      </w:tr>
      <w:tr w:rsidR="004E344A" w:rsidRPr="00B47605" w:rsidTr="004E344A">
        <w:trPr>
          <w:trHeight w:val="287"/>
        </w:trPr>
        <w:tc>
          <w:tcPr>
            <w:tcW w:w="709" w:type="dxa"/>
            <w:vMerge w:val="restart"/>
            <w:shd w:val="clear" w:color="auto" w:fill="auto"/>
            <w:vAlign w:val="center"/>
          </w:tcPr>
          <w:p w:rsidR="004E344A" w:rsidRPr="00B47605" w:rsidRDefault="004E344A" w:rsidP="004E344A">
            <w:pPr>
              <w:rPr>
                <w:sz w:val="20"/>
                <w:szCs w:val="20"/>
              </w:rPr>
            </w:pPr>
            <w:r w:rsidRPr="00B47605">
              <w:rPr>
                <w:sz w:val="20"/>
                <w:szCs w:val="20"/>
              </w:rPr>
              <w:t>6.</w:t>
            </w:r>
          </w:p>
        </w:tc>
        <w:tc>
          <w:tcPr>
            <w:tcW w:w="1109" w:type="dxa"/>
            <w:vMerge w:val="restart"/>
            <w:shd w:val="clear" w:color="auto" w:fill="auto"/>
            <w:vAlign w:val="center"/>
          </w:tcPr>
          <w:p w:rsidR="004E344A" w:rsidRPr="00B47605" w:rsidRDefault="004E344A" w:rsidP="004E344A">
            <w:pPr>
              <w:jc w:val="center"/>
              <w:rPr>
                <w:sz w:val="20"/>
                <w:szCs w:val="20"/>
              </w:rPr>
            </w:pPr>
            <w:r w:rsidRPr="00B47605">
              <w:rPr>
                <w:sz w:val="20"/>
                <w:szCs w:val="20"/>
              </w:rPr>
              <w:t>GLU 0512</w:t>
            </w:r>
          </w:p>
        </w:tc>
        <w:tc>
          <w:tcPr>
            <w:tcW w:w="2880" w:type="dxa"/>
            <w:gridSpan w:val="2"/>
            <w:vMerge w:val="restart"/>
            <w:shd w:val="clear" w:color="auto" w:fill="auto"/>
            <w:vAlign w:val="center"/>
          </w:tcPr>
          <w:p w:rsidR="004E344A" w:rsidRPr="00B47605" w:rsidRDefault="004E344A" w:rsidP="004E344A">
            <w:pPr>
              <w:rPr>
                <w:sz w:val="20"/>
                <w:szCs w:val="20"/>
              </w:rPr>
            </w:pPr>
            <w:r w:rsidRPr="00B47605">
              <w:rPr>
                <w:sz w:val="20"/>
                <w:szCs w:val="20"/>
              </w:rPr>
              <w:t xml:space="preserve">Estetika lutkarstva 6: hrvatsko lutkarstvo  </w:t>
            </w:r>
          </w:p>
        </w:tc>
        <w:tc>
          <w:tcPr>
            <w:tcW w:w="1290" w:type="dxa"/>
            <w:gridSpan w:val="2"/>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Obavezan</w:t>
            </w:r>
          </w:p>
        </w:tc>
        <w:tc>
          <w:tcPr>
            <w:tcW w:w="600" w:type="dxa"/>
            <w:vMerge w:val="restart"/>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2</w:t>
            </w:r>
          </w:p>
        </w:tc>
        <w:tc>
          <w:tcPr>
            <w:tcW w:w="4285" w:type="dxa"/>
            <w:tcBorders>
              <w:bottom w:val="dashed" w:sz="4" w:space="0" w:color="auto"/>
            </w:tcBorders>
            <w:shd w:val="clear" w:color="auto" w:fill="auto"/>
            <w:vAlign w:val="center"/>
          </w:tcPr>
          <w:p w:rsidR="004E344A" w:rsidRPr="00380418" w:rsidRDefault="004E344A" w:rsidP="004E344A">
            <w:pPr>
              <w:rPr>
                <w:b/>
                <w:sz w:val="20"/>
                <w:szCs w:val="20"/>
              </w:rPr>
            </w:pPr>
            <w:r w:rsidRPr="00380418">
              <w:rPr>
                <w:b/>
                <w:sz w:val="20"/>
                <w:szCs w:val="20"/>
              </w:rPr>
              <w:t>Izv.prof. dr. sc. Livija Kroflin</w:t>
            </w:r>
          </w:p>
        </w:tc>
        <w:tc>
          <w:tcPr>
            <w:tcW w:w="978" w:type="dxa"/>
            <w:gridSpan w:val="2"/>
            <w:tcBorders>
              <w:bottom w:val="dashed" w:sz="4" w:space="0" w:color="auto"/>
            </w:tcBorders>
          </w:tcPr>
          <w:p w:rsidR="004E344A" w:rsidRPr="00380418" w:rsidRDefault="004E344A" w:rsidP="004E344A">
            <w:pPr>
              <w:rPr>
                <w:b/>
                <w:sz w:val="20"/>
                <w:szCs w:val="20"/>
              </w:rPr>
            </w:pPr>
            <w:r w:rsidRPr="00380418">
              <w:rPr>
                <w:b/>
                <w:sz w:val="20"/>
                <w:szCs w:val="20"/>
              </w:rPr>
              <w:t>LK127</w:t>
            </w: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2</w:t>
            </w:r>
          </w:p>
        </w:tc>
        <w:tc>
          <w:tcPr>
            <w:tcW w:w="677" w:type="dxa"/>
            <w:tcBorders>
              <w:bottom w:val="dashed" w:sz="4" w:space="0" w:color="auto"/>
            </w:tcBorders>
            <w:shd w:val="clear" w:color="auto" w:fill="auto"/>
            <w:vAlign w:val="center"/>
          </w:tcPr>
          <w:p w:rsidR="004E344A" w:rsidRPr="00380418" w:rsidRDefault="004E344A" w:rsidP="004E344A">
            <w:pPr>
              <w:jc w:val="center"/>
              <w:rPr>
                <w:b/>
                <w:sz w:val="20"/>
                <w:szCs w:val="20"/>
              </w:rPr>
            </w:pPr>
          </w:p>
        </w:tc>
        <w:tc>
          <w:tcPr>
            <w:tcW w:w="729" w:type="dxa"/>
            <w:gridSpan w:val="2"/>
            <w:tcBorders>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380418" w:rsidRDefault="004E344A" w:rsidP="004E344A">
            <w:pPr>
              <w:jc w:val="center"/>
              <w:rPr>
                <w:b/>
                <w:sz w:val="20"/>
                <w:szCs w:val="20"/>
              </w:rPr>
            </w:pPr>
            <w:r w:rsidRPr="00380418">
              <w:rPr>
                <w:b/>
                <w:sz w:val="20"/>
                <w:szCs w:val="20"/>
              </w:rPr>
              <w:t>½</w:t>
            </w: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380418" w:rsidRDefault="004E344A" w:rsidP="004E344A">
            <w:pPr>
              <w:jc w:val="center"/>
              <w:rPr>
                <w:b/>
                <w:sz w:val="20"/>
                <w:szCs w:val="20"/>
              </w:rPr>
            </w:pPr>
          </w:p>
        </w:tc>
      </w:tr>
      <w:tr w:rsidR="004E344A" w:rsidRPr="00B47605" w:rsidTr="004E344A">
        <w:trPr>
          <w:trHeight w:val="260"/>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880" w:type="dxa"/>
            <w:gridSpan w:val="2"/>
            <w:vMerge/>
            <w:shd w:val="clear" w:color="auto" w:fill="auto"/>
            <w:vAlign w:val="center"/>
          </w:tcPr>
          <w:p w:rsidR="004E344A" w:rsidRPr="00B47605" w:rsidRDefault="004E344A" w:rsidP="004E344A">
            <w:pPr>
              <w:rPr>
                <w:sz w:val="20"/>
                <w:szCs w:val="20"/>
              </w:rPr>
            </w:pPr>
          </w:p>
        </w:tc>
        <w:tc>
          <w:tcPr>
            <w:tcW w:w="1290" w:type="dxa"/>
            <w:gridSpan w:val="2"/>
            <w:vMerge/>
            <w:shd w:val="clear" w:color="auto" w:fill="auto"/>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957F02" w:rsidRDefault="004E344A" w:rsidP="004E344A">
            <w:pPr>
              <w:rPr>
                <w:b/>
                <w:sz w:val="20"/>
                <w:szCs w:val="20"/>
              </w:rPr>
            </w:pPr>
            <w:r w:rsidRPr="00957F02">
              <w:rPr>
                <w:b/>
                <w:sz w:val="20"/>
                <w:szCs w:val="20"/>
              </w:rPr>
              <w:t xml:space="preserve">Igor Tretinjak, </w:t>
            </w:r>
            <w:r w:rsidR="003D325A">
              <w:rPr>
                <w:b/>
                <w:sz w:val="20"/>
                <w:szCs w:val="20"/>
              </w:rPr>
              <w:t>pred</w:t>
            </w:r>
          </w:p>
        </w:tc>
        <w:tc>
          <w:tcPr>
            <w:tcW w:w="978" w:type="dxa"/>
            <w:gridSpan w:val="2"/>
            <w:tcBorders>
              <w:top w:val="dashed" w:sz="4" w:space="0" w:color="auto"/>
            </w:tcBorders>
          </w:tcPr>
          <w:p w:rsidR="004E344A" w:rsidRPr="00380418" w:rsidRDefault="004E344A" w:rsidP="004E344A">
            <w:pPr>
              <w:rPr>
                <w:sz w:val="20"/>
                <w:szCs w:val="20"/>
              </w:rPr>
            </w:pPr>
            <w:r w:rsidRPr="00380418">
              <w:rPr>
                <w:sz w:val="20"/>
                <w:szCs w:val="20"/>
              </w:rPr>
              <w:t>IT165</w:t>
            </w:r>
          </w:p>
        </w:tc>
        <w:tc>
          <w:tcPr>
            <w:tcW w:w="703" w:type="dxa"/>
            <w:tcBorders>
              <w:top w:val="dashed" w:sz="4" w:space="0" w:color="auto"/>
            </w:tcBorders>
            <w:shd w:val="clear" w:color="auto" w:fill="auto"/>
            <w:vAlign w:val="center"/>
          </w:tcPr>
          <w:p w:rsidR="004E344A" w:rsidRPr="00380418" w:rsidRDefault="004E344A" w:rsidP="004E344A">
            <w:pPr>
              <w:jc w:val="center"/>
              <w:rPr>
                <w:sz w:val="20"/>
                <w:szCs w:val="20"/>
              </w:rPr>
            </w:pPr>
          </w:p>
        </w:tc>
        <w:tc>
          <w:tcPr>
            <w:tcW w:w="677" w:type="dxa"/>
            <w:tcBorders>
              <w:top w:val="dashed" w:sz="4" w:space="0" w:color="auto"/>
            </w:tcBorders>
            <w:shd w:val="clear" w:color="auto" w:fill="auto"/>
            <w:vAlign w:val="center"/>
          </w:tcPr>
          <w:p w:rsidR="004E344A" w:rsidRPr="00380418" w:rsidRDefault="004E344A" w:rsidP="004E344A">
            <w:pPr>
              <w:jc w:val="center"/>
              <w:rPr>
                <w:sz w:val="20"/>
                <w:szCs w:val="20"/>
              </w:rPr>
            </w:pPr>
            <w:r w:rsidRPr="00380418">
              <w:rPr>
                <w:sz w:val="20"/>
                <w:szCs w:val="20"/>
              </w:rPr>
              <w:t>1</w:t>
            </w:r>
          </w:p>
        </w:tc>
        <w:tc>
          <w:tcPr>
            <w:tcW w:w="729" w:type="dxa"/>
            <w:gridSpan w:val="2"/>
            <w:tcBorders>
              <w:top w:val="dashed" w:sz="4" w:space="0" w:color="auto"/>
            </w:tcBorders>
            <w:shd w:val="clear" w:color="auto" w:fill="auto"/>
            <w:vAlign w:val="center"/>
          </w:tcPr>
          <w:p w:rsidR="004E344A" w:rsidRPr="00380418" w:rsidRDefault="004E344A" w:rsidP="004E344A">
            <w:pPr>
              <w:jc w:val="center"/>
              <w:rPr>
                <w:sz w:val="20"/>
                <w:szCs w:val="20"/>
              </w:rPr>
            </w:pPr>
          </w:p>
        </w:tc>
        <w:tc>
          <w:tcPr>
            <w:tcW w:w="703" w:type="dxa"/>
            <w:gridSpan w:val="2"/>
            <w:tcBorders>
              <w:top w:val="dashed" w:sz="4" w:space="0" w:color="auto"/>
            </w:tcBorders>
            <w:shd w:val="clear" w:color="auto" w:fill="auto"/>
            <w:vAlign w:val="center"/>
          </w:tcPr>
          <w:p w:rsidR="004E344A" w:rsidRPr="00380418" w:rsidRDefault="004E344A" w:rsidP="004E344A">
            <w:pPr>
              <w:jc w:val="center"/>
              <w:rPr>
                <w:sz w:val="20"/>
                <w:szCs w:val="20"/>
              </w:rPr>
            </w:pPr>
          </w:p>
        </w:tc>
        <w:tc>
          <w:tcPr>
            <w:tcW w:w="703" w:type="dxa"/>
            <w:tcBorders>
              <w:top w:val="dashed" w:sz="4" w:space="0" w:color="auto"/>
            </w:tcBorders>
            <w:shd w:val="clear" w:color="auto" w:fill="auto"/>
            <w:vAlign w:val="center"/>
          </w:tcPr>
          <w:p w:rsidR="004E344A" w:rsidRPr="00380418" w:rsidRDefault="004E344A" w:rsidP="004E344A">
            <w:pPr>
              <w:jc w:val="center"/>
              <w:rPr>
                <w:sz w:val="20"/>
                <w:szCs w:val="20"/>
              </w:rPr>
            </w:pPr>
            <w:r w:rsidRPr="00380418">
              <w:rPr>
                <w:sz w:val="20"/>
                <w:szCs w:val="20"/>
              </w:rPr>
              <w:t>½</w:t>
            </w:r>
          </w:p>
        </w:tc>
        <w:tc>
          <w:tcPr>
            <w:tcW w:w="703" w:type="dxa"/>
            <w:tcBorders>
              <w:top w:val="dashed" w:sz="4" w:space="0" w:color="auto"/>
            </w:tcBorders>
            <w:shd w:val="clear" w:color="auto" w:fill="auto"/>
            <w:vAlign w:val="center"/>
          </w:tcPr>
          <w:p w:rsidR="004E344A" w:rsidRPr="00380418" w:rsidRDefault="004E344A" w:rsidP="004E344A">
            <w:pPr>
              <w:jc w:val="center"/>
              <w:rPr>
                <w:sz w:val="20"/>
                <w:szCs w:val="20"/>
              </w:rPr>
            </w:pPr>
          </w:p>
        </w:tc>
      </w:tr>
      <w:tr w:rsidR="004E344A" w:rsidRPr="00B47605" w:rsidTr="004E344A">
        <w:trPr>
          <w:trHeight w:val="470"/>
        </w:trPr>
        <w:tc>
          <w:tcPr>
            <w:tcW w:w="16069" w:type="dxa"/>
            <w:gridSpan w:val="18"/>
            <w:shd w:val="clear" w:color="auto" w:fill="auto"/>
            <w:vAlign w:val="center"/>
          </w:tcPr>
          <w:p w:rsidR="004E344A" w:rsidRPr="00B47605" w:rsidRDefault="004E344A" w:rsidP="004E344A">
            <w:pPr>
              <w:rPr>
                <w:sz w:val="20"/>
                <w:szCs w:val="20"/>
              </w:rPr>
            </w:pPr>
            <w:r w:rsidRPr="00B47605">
              <w:rPr>
                <w:b/>
                <w:sz w:val="20"/>
                <w:szCs w:val="20"/>
              </w:rPr>
              <w:t xml:space="preserve">                                                                                                               23  ECTS-a obaveznih predmeta, 33 sata tjedno opterećenje</w:t>
            </w:r>
          </w:p>
        </w:tc>
      </w:tr>
      <w:tr w:rsidR="004E344A" w:rsidRPr="00B47605" w:rsidTr="004E344A">
        <w:trPr>
          <w:trHeight w:val="458"/>
        </w:trPr>
        <w:tc>
          <w:tcPr>
            <w:tcW w:w="709" w:type="dxa"/>
            <w:vMerge w:val="restart"/>
            <w:tcBorders>
              <w:bottom w:val="single" w:sz="4" w:space="0" w:color="auto"/>
            </w:tcBorders>
            <w:shd w:val="clear" w:color="auto" w:fill="auto"/>
            <w:vAlign w:val="center"/>
          </w:tcPr>
          <w:p w:rsidR="004E344A" w:rsidRPr="00B47605" w:rsidRDefault="004E344A" w:rsidP="004E344A">
            <w:pPr>
              <w:rPr>
                <w:sz w:val="20"/>
                <w:szCs w:val="20"/>
              </w:rPr>
            </w:pPr>
            <w:r w:rsidRPr="00B47605">
              <w:rPr>
                <w:sz w:val="20"/>
                <w:szCs w:val="20"/>
              </w:rPr>
              <w:t>7.</w:t>
            </w:r>
          </w:p>
        </w:tc>
        <w:tc>
          <w:tcPr>
            <w:tcW w:w="1109" w:type="dxa"/>
            <w:vMerge w:val="restart"/>
            <w:tcBorders>
              <w:bottom w:val="single" w:sz="4" w:space="0" w:color="auto"/>
            </w:tcBorders>
            <w:shd w:val="clear" w:color="auto" w:fill="auto"/>
            <w:vAlign w:val="center"/>
          </w:tcPr>
          <w:p w:rsidR="004E344A" w:rsidRPr="00B47605" w:rsidRDefault="004E344A" w:rsidP="004E344A">
            <w:pPr>
              <w:jc w:val="center"/>
              <w:rPr>
                <w:sz w:val="20"/>
                <w:szCs w:val="20"/>
              </w:rPr>
            </w:pPr>
            <w:r w:rsidRPr="00B47605">
              <w:rPr>
                <w:sz w:val="20"/>
                <w:szCs w:val="20"/>
              </w:rPr>
              <w:t>GLUI0819</w:t>
            </w:r>
          </w:p>
        </w:tc>
        <w:tc>
          <w:tcPr>
            <w:tcW w:w="2970" w:type="dxa"/>
            <w:gridSpan w:val="3"/>
            <w:vMerge w:val="restart"/>
            <w:tcBorders>
              <w:bottom w:val="single" w:sz="4" w:space="0" w:color="auto"/>
            </w:tcBorders>
            <w:shd w:val="clear" w:color="auto" w:fill="auto"/>
            <w:vAlign w:val="center"/>
          </w:tcPr>
          <w:p w:rsidR="004E344A" w:rsidRPr="00B47605" w:rsidRDefault="004E344A" w:rsidP="004E344A">
            <w:pPr>
              <w:rPr>
                <w:sz w:val="20"/>
                <w:szCs w:val="20"/>
              </w:rPr>
            </w:pPr>
            <w:r w:rsidRPr="00B47605">
              <w:rPr>
                <w:sz w:val="20"/>
                <w:szCs w:val="20"/>
              </w:rPr>
              <w:t>Lutkarska tehnologija 2</w:t>
            </w:r>
          </w:p>
        </w:tc>
        <w:tc>
          <w:tcPr>
            <w:tcW w:w="1200" w:type="dxa"/>
            <w:vMerge w:val="restart"/>
            <w:tcBorders>
              <w:bottom w:val="single" w:sz="4" w:space="0" w:color="auto"/>
            </w:tcBorders>
            <w:shd w:val="clear" w:color="auto" w:fill="auto"/>
            <w:vAlign w:val="center"/>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Izborni</w:t>
            </w:r>
          </w:p>
        </w:tc>
        <w:tc>
          <w:tcPr>
            <w:tcW w:w="600" w:type="dxa"/>
            <w:vMerge w:val="restart"/>
            <w:tcBorders>
              <w:bottom w:val="single" w:sz="4" w:space="0" w:color="auto"/>
            </w:tcBorders>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2</w:t>
            </w:r>
          </w:p>
        </w:tc>
        <w:tc>
          <w:tcPr>
            <w:tcW w:w="4285" w:type="dxa"/>
            <w:tcBorders>
              <w:bottom w:val="dashed" w:sz="4" w:space="0" w:color="auto"/>
            </w:tcBorders>
            <w:shd w:val="clear" w:color="auto" w:fill="auto"/>
            <w:vAlign w:val="center"/>
          </w:tcPr>
          <w:p w:rsidR="004E344A" w:rsidRPr="00B47605" w:rsidRDefault="004E344A" w:rsidP="004E344A">
            <w:pPr>
              <w:rPr>
                <w:sz w:val="20"/>
                <w:szCs w:val="20"/>
              </w:rPr>
            </w:pPr>
            <w:r>
              <w:rPr>
                <w:b/>
                <w:sz w:val="20"/>
                <w:szCs w:val="20"/>
              </w:rPr>
              <w:t>Izv.prof.</w:t>
            </w:r>
            <w:r w:rsidRPr="00B47605">
              <w:rPr>
                <w:b/>
                <w:sz w:val="20"/>
                <w:szCs w:val="20"/>
              </w:rPr>
              <w:t xml:space="preserve"> dr. art. Ria Trdin</w:t>
            </w:r>
          </w:p>
        </w:tc>
        <w:tc>
          <w:tcPr>
            <w:tcW w:w="978" w:type="dxa"/>
            <w:gridSpan w:val="2"/>
            <w:tcBorders>
              <w:bottom w:val="dashed" w:sz="4" w:space="0" w:color="auto"/>
            </w:tcBorders>
            <w:vAlign w:val="center"/>
          </w:tcPr>
          <w:p w:rsidR="004E344A" w:rsidRPr="00B47605" w:rsidRDefault="004E344A" w:rsidP="004E344A">
            <w:pPr>
              <w:rPr>
                <w:b/>
                <w:sz w:val="20"/>
                <w:szCs w:val="20"/>
              </w:rPr>
            </w:pPr>
            <w:r w:rsidRPr="00B47605">
              <w:rPr>
                <w:b/>
                <w:sz w:val="20"/>
                <w:szCs w:val="20"/>
              </w:rPr>
              <w:t>RT114</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2</w:t>
            </w:r>
          </w:p>
        </w:tc>
        <w:tc>
          <w:tcPr>
            <w:tcW w:w="677" w:type="dxa"/>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29" w:type="dxa"/>
            <w:gridSpan w:val="2"/>
            <w:tcBorders>
              <w:bottom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gridSpan w:val="2"/>
            <w:tcBorders>
              <w:bottom w:val="dashed" w:sz="4" w:space="0" w:color="auto"/>
            </w:tcBorders>
            <w:shd w:val="clear" w:color="auto" w:fill="auto"/>
            <w:vAlign w:val="center"/>
          </w:tcPr>
          <w:p w:rsidR="004E344A" w:rsidRPr="00B47605" w:rsidRDefault="004E344A" w:rsidP="004E344A">
            <w:pPr>
              <w:jc w:val="center"/>
              <w:rPr>
                <w:b/>
                <w:sz w:val="20"/>
                <w:szCs w:val="20"/>
              </w:rPr>
            </w:pPr>
            <w:r>
              <w:rPr>
                <w:b/>
                <w:sz w:val="20"/>
                <w:szCs w:val="20"/>
              </w:rPr>
              <w:t>1</w:t>
            </w: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bottom w:val="dashed" w:sz="4" w:space="0" w:color="auto"/>
            </w:tcBorders>
            <w:shd w:val="clear" w:color="auto" w:fill="auto"/>
            <w:vAlign w:val="center"/>
          </w:tcPr>
          <w:p w:rsidR="004E344A" w:rsidRPr="00B47605" w:rsidRDefault="004E344A" w:rsidP="004E344A">
            <w:pPr>
              <w:jc w:val="center"/>
              <w:rPr>
                <w:b/>
                <w:sz w:val="20"/>
                <w:szCs w:val="20"/>
              </w:rPr>
            </w:pPr>
          </w:p>
        </w:tc>
      </w:tr>
      <w:tr w:rsidR="004E344A" w:rsidRPr="00B47605" w:rsidTr="004E344A">
        <w:trPr>
          <w:trHeight w:val="110"/>
        </w:trPr>
        <w:tc>
          <w:tcPr>
            <w:tcW w:w="709" w:type="dxa"/>
            <w:vMerge/>
            <w:shd w:val="clear" w:color="auto" w:fill="auto"/>
            <w:vAlign w:val="center"/>
          </w:tcPr>
          <w:p w:rsidR="004E344A" w:rsidRPr="00B47605" w:rsidRDefault="004E344A" w:rsidP="004E344A">
            <w:pPr>
              <w:rPr>
                <w:sz w:val="20"/>
                <w:szCs w:val="20"/>
              </w:rPr>
            </w:pPr>
          </w:p>
        </w:tc>
        <w:tc>
          <w:tcPr>
            <w:tcW w:w="1109" w:type="dxa"/>
            <w:vMerge/>
            <w:shd w:val="clear" w:color="auto" w:fill="auto"/>
            <w:vAlign w:val="center"/>
          </w:tcPr>
          <w:p w:rsidR="004E344A" w:rsidRPr="00B47605" w:rsidRDefault="004E344A" w:rsidP="004E344A">
            <w:pPr>
              <w:jc w:val="center"/>
              <w:rPr>
                <w:sz w:val="20"/>
                <w:szCs w:val="20"/>
              </w:rPr>
            </w:pPr>
          </w:p>
        </w:tc>
        <w:tc>
          <w:tcPr>
            <w:tcW w:w="2970" w:type="dxa"/>
            <w:gridSpan w:val="3"/>
            <w:vMerge/>
            <w:shd w:val="clear" w:color="auto" w:fill="auto"/>
            <w:vAlign w:val="center"/>
          </w:tcPr>
          <w:p w:rsidR="004E344A" w:rsidRPr="00B47605" w:rsidRDefault="004E344A" w:rsidP="004E344A">
            <w:pPr>
              <w:rPr>
                <w:sz w:val="20"/>
                <w:szCs w:val="20"/>
              </w:rPr>
            </w:pPr>
          </w:p>
        </w:tc>
        <w:tc>
          <w:tcPr>
            <w:tcW w:w="1200" w:type="dxa"/>
            <w:vMerge/>
            <w:shd w:val="clear" w:color="auto" w:fill="auto"/>
            <w:vAlign w:val="center"/>
          </w:tcPr>
          <w:p w:rsidR="004E344A" w:rsidRPr="00B47605" w:rsidRDefault="004E344A" w:rsidP="004E344A">
            <w:pPr>
              <w:jc w:val="center"/>
              <w:rPr>
                <w:b/>
                <w:sz w:val="20"/>
                <w:szCs w:val="20"/>
              </w:rPr>
            </w:pPr>
          </w:p>
        </w:tc>
        <w:tc>
          <w:tcPr>
            <w:tcW w:w="600" w:type="dxa"/>
            <w:vMerge/>
            <w:shd w:val="clear" w:color="auto" w:fill="auto"/>
          </w:tcPr>
          <w:p w:rsidR="004E344A" w:rsidRPr="00B47605" w:rsidRDefault="004E344A" w:rsidP="004E344A">
            <w:pPr>
              <w:jc w:val="center"/>
              <w:rPr>
                <w:b/>
                <w:sz w:val="20"/>
                <w:szCs w:val="20"/>
              </w:rPr>
            </w:pPr>
          </w:p>
        </w:tc>
        <w:tc>
          <w:tcPr>
            <w:tcW w:w="4285" w:type="dxa"/>
            <w:tcBorders>
              <w:top w:val="dashed" w:sz="4" w:space="0" w:color="auto"/>
            </w:tcBorders>
            <w:shd w:val="clear" w:color="auto" w:fill="auto"/>
            <w:vAlign w:val="center"/>
          </w:tcPr>
          <w:p w:rsidR="004E344A" w:rsidRPr="008155D4" w:rsidRDefault="004E344A" w:rsidP="004E344A">
            <w:pPr>
              <w:rPr>
                <w:i/>
                <w:sz w:val="20"/>
                <w:szCs w:val="20"/>
              </w:rPr>
            </w:pPr>
            <w:r w:rsidRPr="008155D4">
              <w:rPr>
                <w:i/>
                <w:sz w:val="20"/>
                <w:szCs w:val="20"/>
              </w:rPr>
              <w:t>Martina Livović , ass</w:t>
            </w:r>
          </w:p>
        </w:tc>
        <w:tc>
          <w:tcPr>
            <w:tcW w:w="978" w:type="dxa"/>
            <w:gridSpan w:val="2"/>
            <w:tcBorders>
              <w:top w:val="dashed" w:sz="4" w:space="0" w:color="auto"/>
            </w:tcBorders>
            <w:vAlign w:val="center"/>
          </w:tcPr>
          <w:p w:rsidR="004E344A" w:rsidRPr="00F856C3" w:rsidRDefault="004E344A" w:rsidP="004E344A">
            <w:pPr>
              <w:rPr>
                <w:sz w:val="20"/>
                <w:szCs w:val="20"/>
              </w:rPr>
            </w:pPr>
            <w:r w:rsidRPr="00F856C3">
              <w:rPr>
                <w:sz w:val="20"/>
                <w:szCs w:val="20"/>
              </w:rPr>
              <w:t>ML257</w:t>
            </w:r>
          </w:p>
        </w:tc>
        <w:tc>
          <w:tcPr>
            <w:tcW w:w="703" w:type="dxa"/>
            <w:tcBorders>
              <w:top w:val="dashed" w:sz="4" w:space="0" w:color="auto"/>
            </w:tcBorders>
            <w:shd w:val="clear" w:color="auto" w:fill="auto"/>
            <w:vAlign w:val="center"/>
          </w:tcPr>
          <w:p w:rsidR="004E344A" w:rsidRPr="00B47605" w:rsidRDefault="004E344A" w:rsidP="004E344A">
            <w:pPr>
              <w:jc w:val="center"/>
              <w:rPr>
                <w:b/>
                <w:sz w:val="20"/>
                <w:szCs w:val="20"/>
              </w:rPr>
            </w:pPr>
          </w:p>
        </w:tc>
        <w:tc>
          <w:tcPr>
            <w:tcW w:w="677" w:type="dxa"/>
            <w:tcBorders>
              <w:top w:val="dashed" w:sz="4" w:space="0" w:color="auto"/>
            </w:tcBorders>
            <w:shd w:val="clear" w:color="auto" w:fill="auto"/>
            <w:vAlign w:val="center"/>
          </w:tcPr>
          <w:p w:rsidR="004E344A" w:rsidRPr="00B47605" w:rsidRDefault="004E344A" w:rsidP="004E344A">
            <w:pPr>
              <w:jc w:val="center"/>
              <w:rPr>
                <w:b/>
                <w:sz w:val="20"/>
                <w:szCs w:val="20"/>
              </w:rPr>
            </w:pPr>
          </w:p>
        </w:tc>
        <w:tc>
          <w:tcPr>
            <w:tcW w:w="729" w:type="dxa"/>
            <w:gridSpan w:val="2"/>
            <w:shd w:val="clear" w:color="auto" w:fill="auto"/>
            <w:vAlign w:val="center"/>
          </w:tcPr>
          <w:p w:rsidR="004E344A" w:rsidRPr="00F856C3" w:rsidRDefault="004E344A" w:rsidP="004E344A">
            <w:pPr>
              <w:rPr>
                <w:i/>
                <w:sz w:val="20"/>
                <w:szCs w:val="20"/>
              </w:rPr>
            </w:pPr>
            <w:r w:rsidRPr="00F856C3">
              <w:rPr>
                <w:i/>
                <w:sz w:val="20"/>
                <w:szCs w:val="20"/>
              </w:rPr>
              <w:t>1</w:t>
            </w:r>
          </w:p>
        </w:tc>
        <w:tc>
          <w:tcPr>
            <w:tcW w:w="703" w:type="dxa"/>
            <w:gridSpan w:val="2"/>
            <w:tcBorders>
              <w:top w:val="dashed" w:sz="4" w:space="0" w:color="auto"/>
            </w:tcBorders>
            <w:shd w:val="clear" w:color="auto" w:fill="auto"/>
            <w:vAlign w:val="center"/>
          </w:tcPr>
          <w:p w:rsidR="004E344A" w:rsidRPr="00F856C3" w:rsidRDefault="004E344A" w:rsidP="004E344A">
            <w:pPr>
              <w:jc w:val="center"/>
              <w:rPr>
                <w:i/>
                <w:sz w:val="20"/>
                <w:szCs w:val="20"/>
              </w:rPr>
            </w:pPr>
          </w:p>
        </w:tc>
        <w:tc>
          <w:tcPr>
            <w:tcW w:w="703" w:type="dxa"/>
            <w:tcBorders>
              <w:top w:val="dashed" w:sz="4" w:space="0" w:color="auto"/>
            </w:tcBorders>
            <w:shd w:val="clear" w:color="auto" w:fill="auto"/>
            <w:vAlign w:val="center"/>
          </w:tcPr>
          <w:p w:rsidR="004E344A" w:rsidRPr="00F856C3" w:rsidRDefault="004E344A" w:rsidP="004E344A">
            <w:pPr>
              <w:jc w:val="center"/>
              <w:rPr>
                <w:i/>
                <w:sz w:val="20"/>
                <w:szCs w:val="20"/>
              </w:rPr>
            </w:pPr>
          </w:p>
        </w:tc>
        <w:tc>
          <w:tcPr>
            <w:tcW w:w="703" w:type="dxa"/>
            <w:tcBorders>
              <w:top w:val="dashed" w:sz="4" w:space="0" w:color="auto"/>
            </w:tcBorders>
            <w:shd w:val="clear" w:color="auto" w:fill="auto"/>
            <w:vAlign w:val="center"/>
          </w:tcPr>
          <w:p w:rsidR="004E344A" w:rsidRPr="00F856C3" w:rsidRDefault="004E344A" w:rsidP="004E344A">
            <w:pPr>
              <w:jc w:val="center"/>
              <w:rPr>
                <w:i/>
                <w:sz w:val="20"/>
                <w:szCs w:val="20"/>
              </w:rPr>
            </w:pPr>
            <w:r w:rsidRPr="00F856C3">
              <w:rPr>
                <w:i/>
                <w:sz w:val="20"/>
                <w:szCs w:val="20"/>
              </w:rPr>
              <w:t>2</w:t>
            </w:r>
          </w:p>
        </w:tc>
      </w:tr>
      <w:tr w:rsidR="004E344A" w:rsidRPr="00B47605" w:rsidTr="004E344A">
        <w:trPr>
          <w:trHeight w:val="449"/>
        </w:trPr>
        <w:tc>
          <w:tcPr>
            <w:tcW w:w="709" w:type="dxa"/>
            <w:shd w:val="clear" w:color="auto" w:fill="auto"/>
            <w:vAlign w:val="center"/>
          </w:tcPr>
          <w:p w:rsidR="004E344A" w:rsidRPr="00B47605" w:rsidRDefault="00DB23CC" w:rsidP="004E344A">
            <w:pPr>
              <w:rPr>
                <w:sz w:val="20"/>
                <w:szCs w:val="20"/>
              </w:rPr>
            </w:pPr>
            <w:r>
              <w:rPr>
                <w:sz w:val="20"/>
                <w:szCs w:val="20"/>
              </w:rPr>
              <w:t>8</w:t>
            </w:r>
            <w:r w:rsidR="004E344A" w:rsidRPr="00B47605">
              <w:rPr>
                <w:sz w:val="20"/>
                <w:szCs w:val="20"/>
              </w:rPr>
              <w:t>.</w:t>
            </w:r>
          </w:p>
        </w:tc>
        <w:tc>
          <w:tcPr>
            <w:tcW w:w="1109" w:type="dxa"/>
            <w:shd w:val="clear" w:color="auto" w:fill="auto"/>
            <w:vAlign w:val="center"/>
          </w:tcPr>
          <w:p w:rsidR="004E344A" w:rsidRPr="00B47605" w:rsidRDefault="004E344A" w:rsidP="004E344A">
            <w:pPr>
              <w:rPr>
                <w:sz w:val="20"/>
                <w:szCs w:val="20"/>
              </w:rPr>
            </w:pPr>
            <w:r w:rsidRPr="00B47605">
              <w:rPr>
                <w:sz w:val="20"/>
                <w:szCs w:val="20"/>
              </w:rPr>
              <w:t>GLUI0409</w:t>
            </w:r>
          </w:p>
        </w:tc>
        <w:tc>
          <w:tcPr>
            <w:tcW w:w="2970" w:type="dxa"/>
            <w:gridSpan w:val="3"/>
            <w:shd w:val="clear" w:color="auto" w:fill="auto"/>
            <w:vAlign w:val="center"/>
          </w:tcPr>
          <w:p w:rsidR="004E344A" w:rsidRPr="00B47605" w:rsidRDefault="004E344A" w:rsidP="004E344A">
            <w:pPr>
              <w:ind w:left="180" w:hanging="180"/>
              <w:rPr>
                <w:sz w:val="20"/>
                <w:szCs w:val="20"/>
              </w:rPr>
            </w:pPr>
            <w:r w:rsidRPr="00B47605">
              <w:rPr>
                <w:sz w:val="20"/>
                <w:szCs w:val="20"/>
              </w:rPr>
              <w:t xml:space="preserve">Glas: </w:t>
            </w:r>
            <w:r>
              <w:rPr>
                <w:sz w:val="20"/>
                <w:szCs w:val="20"/>
              </w:rPr>
              <w:t>dugo izvođenje</w:t>
            </w:r>
          </w:p>
        </w:tc>
        <w:tc>
          <w:tcPr>
            <w:tcW w:w="1200" w:type="dxa"/>
            <w:shd w:val="clear" w:color="auto" w:fill="auto"/>
            <w:vAlign w:val="center"/>
          </w:tcPr>
          <w:p w:rsidR="004E344A" w:rsidRPr="00B47605" w:rsidRDefault="004E344A" w:rsidP="004E344A">
            <w:pPr>
              <w:jc w:val="center"/>
              <w:rPr>
                <w:b/>
                <w:sz w:val="20"/>
                <w:szCs w:val="20"/>
              </w:rPr>
            </w:pPr>
          </w:p>
          <w:p w:rsidR="004E344A" w:rsidRPr="00B47605" w:rsidRDefault="004E344A" w:rsidP="004E344A">
            <w:pPr>
              <w:jc w:val="center"/>
              <w:rPr>
                <w:sz w:val="20"/>
                <w:szCs w:val="20"/>
              </w:rPr>
            </w:pPr>
            <w:r w:rsidRPr="00B47605">
              <w:rPr>
                <w:b/>
                <w:sz w:val="20"/>
                <w:szCs w:val="20"/>
              </w:rPr>
              <w:t>Izborni</w:t>
            </w:r>
          </w:p>
        </w:tc>
        <w:tc>
          <w:tcPr>
            <w:tcW w:w="600" w:type="dxa"/>
            <w:shd w:val="clear" w:color="auto" w:fill="auto"/>
          </w:tcPr>
          <w:p w:rsidR="004E344A" w:rsidRPr="00B47605" w:rsidRDefault="004E344A" w:rsidP="004E344A">
            <w:pPr>
              <w:jc w:val="center"/>
              <w:rPr>
                <w:b/>
                <w:sz w:val="20"/>
                <w:szCs w:val="20"/>
              </w:rPr>
            </w:pPr>
          </w:p>
          <w:p w:rsidR="004E344A" w:rsidRPr="00B47605" w:rsidRDefault="004E344A" w:rsidP="004E344A">
            <w:pPr>
              <w:jc w:val="center"/>
              <w:rPr>
                <w:b/>
                <w:sz w:val="20"/>
                <w:szCs w:val="20"/>
              </w:rPr>
            </w:pPr>
            <w:r w:rsidRPr="00B47605">
              <w:rPr>
                <w:b/>
                <w:sz w:val="20"/>
                <w:szCs w:val="20"/>
              </w:rPr>
              <w:t>2</w:t>
            </w:r>
          </w:p>
        </w:tc>
        <w:tc>
          <w:tcPr>
            <w:tcW w:w="4285" w:type="dxa"/>
            <w:shd w:val="clear" w:color="auto" w:fill="auto"/>
            <w:vAlign w:val="center"/>
          </w:tcPr>
          <w:p w:rsidR="004E344A" w:rsidRPr="00B47605" w:rsidRDefault="004E344A" w:rsidP="004E344A">
            <w:pPr>
              <w:rPr>
                <w:i/>
                <w:strike/>
                <w:sz w:val="20"/>
                <w:szCs w:val="20"/>
              </w:rPr>
            </w:pPr>
            <w:r>
              <w:rPr>
                <w:b/>
                <w:sz w:val="20"/>
                <w:szCs w:val="20"/>
              </w:rPr>
              <w:t>Doc.art.</w:t>
            </w:r>
            <w:r w:rsidRPr="00B47605">
              <w:rPr>
                <w:b/>
                <w:sz w:val="20"/>
                <w:szCs w:val="20"/>
              </w:rPr>
              <w:t xml:space="preserve">Veronika Hardy, </w:t>
            </w:r>
          </w:p>
        </w:tc>
        <w:tc>
          <w:tcPr>
            <w:tcW w:w="978" w:type="dxa"/>
            <w:gridSpan w:val="2"/>
            <w:vAlign w:val="center"/>
          </w:tcPr>
          <w:p w:rsidR="004E344A" w:rsidRPr="00F856C3" w:rsidRDefault="004E344A" w:rsidP="004E344A">
            <w:pPr>
              <w:rPr>
                <w:strike/>
                <w:sz w:val="20"/>
                <w:szCs w:val="20"/>
              </w:rPr>
            </w:pPr>
            <w:r w:rsidRPr="00F856C3">
              <w:rPr>
                <w:b/>
                <w:sz w:val="20"/>
                <w:szCs w:val="20"/>
              </w:rPr>
              <w:t>VH126</w:t>
            </w:r>
          </w:p>
        </w:tc>
        <w:tc>
          <w:tcPr>
            <w:tcW w:w="703" w:type="dxa"/>
            <w:shd w:val="clear" w:color="auto" w:fill="auto"/>
            <w:vAlign w:val="center"/>
          </w:tcPr>
          <w:p w:rsidR="004E344A" w:rsidRPr="00B47605" w:rsidRDefault="004E344A" w:rsidP="004E344A">
            <w:pPr>
              <w:jc w:val="center"/>
              <w:rPr>
                <w:i/>
                <w:strike/>
                <w:sz w:val="20"/>
                <w:szCs w:val="20"/>
              </w:rPr>
            </w:pPr>
          </w:p>
        </w:tc>
        <w:tc>
          <w:tcPr>
            <w:tcW w:w="677" w:type="dxa"/>
            <w:shd w:val="clear" w:color="auto" w:fill="auto"/>
            <w:vAlign w:val="center"/>
          </w:tcPr>
          <w:p w:rsidR="004E344A" w:rsidRPr="00B47605" w:rsidRDefault="004E344A" w:rsidP="004E344A">
            <w:pPr>
              <w:jc w:val="center"/>
              <w:rPr>
                <w:b/>
                <w:i/>
                <w:strike/>
                <w:sz w:val="20"/>
                <w:szCs w:val="20"/>
              </w:rPr>
            </w:pPr>
          </w:p>
        </w:tc>
        <w:tc>
          <w:tcPr>
            <w:tcW w:w="729" w:type="dxa"/>
            <w:gridSpan w:val="2"/>
            <w:shd w:val="clear" w:color="auto" w:fill="auto"/>
            <w:vAlign w:val="center"/>
          </w:tcPr>
          <w:p w:rsidR="004E344A" w:rsidRPr="00B47605" w:rsidRDefault="004E344A" w:rsidP="004E344A">
            <w:pPr>
              <w:rPr>
                <w:b/>
                <w:sz w:val="20"/>
                <w:szCs w:val="20"/>
              </w:rPr>
            </w:pPr>
            <w:r>
              <w:rPr>
                <w:b/>
                <w:sz w:val="20"/>
                <w:szCs w:val="20"/>
              </w:rPr>
              <w:t>1</w:t>
            </w:r>
          </w:p>
        </w:tc>
        <w:tc>
          <w:tcPr>
            <w:tcW w:w="703" w:type="dxa"/>
            <w:gridSpan w:val="2"/>
            <w:shd w:val="clear" w:color="auto" w:fill="auto"/>
            <w:vAlign w:val="center"/>
          </w:tcPr>
          <w:p w:rsidR="004E344A" w:rsidRPr="00B47605" w:rsidRDefault="004E344A" w:rsidP="004E344A">
            <w:pPr>
              <w:jc w:val="center"/>
              <w:rPr>
                <w:i/>
                <w:strike/>
                <w:sz w:val="20"/>
                <w:szCs w:val="20"/>
              </w:rPr>
            </w:pPr>
          </w:p>
        </w:tc>
        <w:tc>
          <w:tcPr>
            <w:tcW w:w="703" w:type="dxa"/>
            <w:shd w:val="clear" w:color="auto" w:fill="auto"/>
            <w:vAlign w:val="center"/>
          </w:tcPr>
          <w:p w:rsidR="004E344A" w:rsidRPr="00B47605" w:rsidRDefault="004E344A" w:rsidP="004E344A">
            <w:pPr>
              <w:jc w:val="center"/>
              <w:rPr>
                <w:i/>
                <w:strike/>
                <w:sz w:val="20"/>
                <w:szCs w:val="20"/>
              </w:rPr>
            </w:pPr>
          </w:p>
        </w:tc>
        <w:tc>
          <w:tcPr>
            <w:tcW w:w="703" w:type="dxa"/>
            <w:shd w:val="clear" w:color="auto" w:fill="auto"/>
            <w:vAlign w:val="center"/>
          </w:tcPr>
          <w:p w:rsidR="004E344A" w:rsidRPr="00B47605" w:rsidRDefault="004E344A" w:rsidP="004E344A">
            <w:pPr>
              <w:jc w:val="center"/>
              <w:rPr>
                <w:b/>
                <w:sz w:val="20"/>
                <w:szCs w:val="20"/>
              </w:rPr>
            </w:pPr>
            <w:r>
              <w:rPr>
                <w:b/>
                <w:sz w:val="20"/>
                <w:szCs w:val="20"/>
              </w:rPr>
              <w:t>2</w:t>
            </w:r>
          </w:p>
        </w:tc>
      </w:tr>
      <w:tr w:rsidR="004E344A" w:rsidRPr="00B47605" w:rsidTr="004E344A">
        <w:trPr>
          <w:trHeight w:val="300"/>
        </w:trPr>
        <w:tc>
          <w:tcPr>
            <w:tcW w:w="709" w:type="dxa"/>
            <w:shd w:val="clear" w:color="auto" w:fill="auto"/>
            <w:vAlign w:val="center"/>
          </w:tcPr>
          <w:p w:rsidR="004E344A" w:rsidRPr="00B47605" w:rsidRDefault="00DB23CC" w:rsidP="00DB23CC">
            <w:pPr>
              <w:rPr>
                <w:sz w:val="20"/>
                <w:szCs w:val="20"/>
              </w:rPr>
            </w:pPr>
            <w:r>
              <w:rPr>
                <w:sz w:val="20"/>
                <w:szCs w:val="20"/>
              </w:rPr>
              <w:t>9.</w:t>
            </w:r>
          </w:p>
        </w:tc>
        <w:tc>
          <w:tcPr>
            <w:tcW w:w="1109" w:type="dxa"/>
            <w:shd w:val="clear" w:color="auto" w:fill="auto"/>
            <w:vAlign w:val="center"/>
          </w:tcPr>
          <w:p w:rsidR="004E344A" w:rsidRPr="00B47605" w:rsidRDefault="004E344A" w:rsidP="004E344A">
            <w:pPr>
              <w:rPr>
                <w:sz w:val="20"/>
                <w:szCs w:val="20"/>
              </w:rPr>
            </w:pPr>
            <w:r w:rsidRPr="00B47605">
              <w:rPr>
                <w:sz w:val="20"/>
                <w:szCs w:val="20"/>
              </w:rPr>
              <w:t>GLUI0908</w:t>
            </w:r>
          </w:p>
        </w:tc>
        <w:tc>
          <w:tcPr>
            <w:tcW w:w="2970" w:type="dxa"/>
            <w:gridSpan w:val="3"/>
            <w:shd w:val="clear" w:color="auto" w:fill="auto"/>
            <w:vAlign w:val="center"/>
          </w:tcPr>
          <w:p w:rsidR="004E344A" w:rsidRPr="00B47605" w:rsidRDefault="004E344A" w:rsidP="004E344A">
            <w:pPr>
              <w:ind w:left="180" w:hanging="180"/>
              <w:rPr>
                <w:sz w:val="20"/>
                <w:szCs w:val="20"/>
              </w:rPr>
            </w:pPr>
            <w:r w:rsidRPr="00B47605">
              <w:rPr>
                <w:sz w:val="20"/>
                <w:szCs w:val="20"/>
              </w:rPr>
              <w:t>Stručna radionica/Lutkokaz</w:t>
            </w:r>
          </w:p>
        </w:tc>
        <w:tc>
          <w:tcPr>
            <w:tcW w:w="1200" w:type="dxa"/>
            <w:shd w:val="clear" w:color="auto" w:fill="auto"/>
            <w:vAlign w:val="center"/>
          </w:tcPr>
          <w:p w:rsidR="004E344A" w:rsidRPr="00B47605" w:rsidRDefault="004E344A" w:rsidP="004E344A">
            <w:pPr>
              <w:jc w:val="center"/>
              <w:rPr>
                <w:b/>
                <w:sz w:val="20"/>
                <w:szCs w:val="20"/>
              </w:rPr>
            </w:pPr>
            <w:r>
              <w:rPr>
                <w:b/>
                <w:sz w:val="20"/>
                <w:szCs w:val="20"/>
              </w:rPr>
              <w:t>Izborni</w:t>
            </w:r>
          </w:p>
        </w:tc>
        <w:tc>
          <w:tcPr>
            <w:tcW w:w="600" w:type="dxa"/>
            <w:shd w:val="clear" w:color="auto" w:fill="auto"/>
          </w:tcPr>
          <w:p w:rsidR="004E344A" w:rsidRPr="00B47605" w:rsidRDefault="004E344A" w:rsidP="004E344A">
            <w:pPr>
              <w:jc w:val="center"/>
              <w:rPr>
                <w:b/>
                <w:sz w:val="20"/>
                <w:szCs w:val="20"/>
              </w:rPr>
            </w:pPr>
            <w:r w:rsidRPr="00B47605">
              <w:rPr>
                <w:b/>
                <w:sz w:val="20"/>
                <w:szCs w:val="20"/>
              </w:rPr>
              <w:t>1</w:t>
            </w:r>
          </w:p>
        </w:tc>
        <w:tc>
          <w:tcPr>
            <w:tcW w:w="4285" w:type="dxa"/>
            <w:tcBorders>
              <w:top w:val="dashed" w:sz="4" w:space="0" w:color="auto"/>
            </w:tcBorders>
            <w:shd w:val="clear" w:color="auto" w:fill="auto"/>
            <w:vAlign w:val="center"/>
          </w:tcPr>
          <w:p w:rsidR="004E344A" w:rsidRPr="00B47605" w:rsidRDefault="004E344A" w:rsidP="004E344A">
            <w:pPr>
              <w:rPr>
                <w:b/>
                <w:sz w:val="20"/>
                <w:szCs w:val="20"/>
              </w:rPr>
            </w:pPr>
            <w:r>
              <w:rPr>
                <w:b/>
                <w:sz w:val="20"/>
                <w:szCs w:val="20"/>
              </w:rPr>
              <w:t>nositelj radionice,red.prof.art. T.Bertok-Zupković</w:t>
            </w:r>
          </w:p>
        </w:tc>
        <w:tc>
          <w:tcPr>
            <w:tcW w:w="978" w:type="dxa"/>
            <w:gridSpan w:val="2"/>
            <w:tcBorders>
              <w:top w:val="dashed" w:sz="4" w:space="0" w:color="auto"/>
            </w:tcBorders>
            <w:vAlign w:val="center"/>
          </w:tcPr>
          <w:p w:rsidR="004E344A" w:rsidRPr="00DD5A12" w:rsidRDefault="004E344A" w:rsidP="004E344A">
            <w:pPr>
              <w:rPr>
                <w:b/>
                <w:sz w:val="20"/>
                <w:szCs w:val="20"/>
              </w:rPr>
            </w:pPr>
            <w:r w:rsidRPr="00DD5A12">
              <w:rPr>
                <w:b/>
                <w:sz w:val="20"/>
                <w:szCs w:val="20"/>
              </w:rPr>
              <w:t>TB172</w:t>
            </w:r>
          </w:p>
        </w:tc>
        <w:tc>
          <w:tcPr>
            <w:tcW w:w="703" w:type="dxa"/>
            <w:tcBorders>
              <w:top w:val="dashed" w:sz="4" w:space="0" w:color="auto"/>
            </w:tcBorders>
            <w:shd w:val="clear" w:color="auto" w:fill="auto"/>
            <w:vAlign w:val="center"/>
          </w:tcPr>
          <w:p w:rsidR="004E344A" w:rsidRPr="00B47605" w:rsidRDefault="004E344A" w:rsidP="004E344A">
            <w:pPr>
              <w:jc w:val="center"/>
              <w:rPr>
                <w:i/>
                <w:strike/>
                <w:sz w:val="20"/>
                <w:szCs w:val="20"/>
              </w:rPr>
            </w:pPr>
          </w:p>
        </w:tc>
        <w:tc>
          <w:tcPr>
            <w:tcW w:w="677" w:type="dxa"/>
            <w:tcBorders>
              <w:top w:val="dashed" w:sz="4" w:space="0" w:color="auto"/>
            </w:tcBorders>
            <w:shd w:val="clear" w:color="auto" w:fill="auto"/>
            <w:vAlign w:val="center"/>
          </w:tcPr>
          <w:p w:rsidR="004E344A" w:rsidRPr="00B47605" w:rsidRDefault="004E344A" w:rsidP="004E344A">
            <w:pPr>
              <w:jc w:val="center"/>
              <w:rPr>
                <w:b/>
                <w:i/>
                <w:strike/>
                <w:sz w:val="20"/>
                <w:szCs w:val="20"/>
              </w:rPr>
            </w:pPr>
          </w:p>
        </w:tc>
        <w:tc>
          <w:tcPr>
            <w:tcW w:w="729" w:type="dxa"/>
            <w:gridSpan w:val="2"/>
            <w:shd w:val="clear" w:color="auto" w:fill="auto"/>
            <w:vAlign w:val="center"/>
          </w:tcPr>
          <w:p w:rsidR="004E344A" w:rsidRPr="00B47605" w:rsidRDefault="004E344A" w:rsidP="004E344A">
            <w:pPr>
              <w:jc w:val="center"/>
              <w:rPr>
                <w:b/>
                <w:sz w:val="20"/>
                <w:szCs w:val="20"/>
              </w:rPr>
            </w:pPr>
            <w:r w:rsidRPr="00B47605">
              <w:rPr>
                <w:b/>
                <w:sz w:val="20"/>
                <w:szCs w:val="20"/>
              </w:rPr>
              <w:t>1DR</w:t>
            </w:r>
          </w:p>
        </w:tc>
        <w:tc>
          <w:tcPr>
            <w:tcW w:w="703" w:type="dxa"/>
            <w:gridSpan w:val="2"/>
            <w:tcBorders>
              <w:top w:val="dashed" w:sz="4" w:space="0" w:color="auto"/>
            </w:tcBorders>
            <w:shd w:val="clear" w:color="auto" w:fill="auto"/>
            <w:vAlign w:val="center"/>
          </w:tcPr>
          <w:p w:rsidR="004E344A" w:rsidRPr="00B47605" w:rsidRDefault="004E344A" w:rsidP="004E344A">
            <w:pPr>
              <w:jc w:val="center"/>
              <w:rPr>
                <w:i/>
                <w:strike/>
                <w:sz w:val="20"/>
                <w:szCs w:val="20"/>
              </w:rPr>
            </w:pPr>
          </w:p>
        </w:tc>
        <w:tc>
          <w:tcPr>
            <w:tcW w:w="703" w:type="dxa"/>
            <w:tcBorders>
              <w:top w:val="dashed" w:sz="4" w:space="0" w:color="auto"/>
            </w:tcBorders>
            <w:shd w:val="clear" w:color="auto" w:fill="auto"/>
            <w:vAlign w:val="center"/>
          </w:tcPr>
          <w:p w:rsidR="004E344A" w:rsidRPr="00B47605" w:rsidRDefault="004E344A" w:rsidP="004E344A">
            <w:pPr>
              <w:jc w:val="center"/>
              <w:rPr>
                <w:i/>
                <w:strike/>
                <w:sz w:val="20"/>
                <w:szCs w:val="20"/>
              </w:rPr>
            </w:pPr>
          </w:p>
        </w:tc>
        <w:tc>
          <w:tcPr>
            <w:tcW w:w="703" w:type="dxa"/>
            <w:tcBorders>
              <w:top w:val="dashed" w:sz="4" w:space="0" w:color="auto"/>
            </w:tcBorders>
            <w:shd w:val="clear" w:color="auto" w:fill="auto"/>
            <w:vAlign w:val="center"/>
          </w:tcPr>
          <w:p w:rsidR="004E344A" w:rsidRPr="00B47605" w:rsidRDefault="004E344A" w:rsidP="004E344A">
            <w:pPr>
              <w:jc w:val="center"/>
              <w:rPr>
                <w:b/>
                <w:sz w:val="20"/>
                <w:szCs w:val="20"/>
              </w:rPr>
            </w:pPr>
          </w:p>
        </w:tc>
      </w:tr>
      <w:tr w:rsidR="004E344A" w:rsidRPr="00B47605" w:rsidTr="004E344A">
        <w:trPr>
          <w:trHeight w:val="296"/>
        </w:trPr>
        <w:tc>
          <w:tcPr>
            <w:tcW w:w="709" w:type="dxa"/>
            <w:shd w:val="clear" w:color="auto" w:fill="auto"/>
            <w:vAlign w:val="center"/>
          </w:tcPr>
          <w:p w:rsidR="004E344A" w:rsidRPr="00B47605" w:rsidRDefault="00DB23CC" w:rsidP="004E344A">
            <w:pPr>
              <w:rPr>
                <w:sz w:val="20"/>
                <w:szCs w:val="20"/>
              </w:rPr>
            </w:pPr>
            <w:r>
              <w:rPr>
                <w:sz w:val="20"/>
                <w:szCs w:val="20"/>
              </w:rPr>
              <w:t>10</w:t>
            </w:r>
            <w:r w:rsidR="004E344A" w:rsidRPr="00B47605">
              <w:rPr>
                <w:sz w:val="20"/>
                <w:szCs w:val="20"/>
              </w:rPr>
              <w:t>.</w:t>
            </w:r>
          </w:p>
        </w:tc>
        <w:tc>
          <w:tcPr>
            <w:tcW w:w="1109" w:type="dxa"/>
            <w:shd w:val="clear" w:color="auto" w:fill="auto"/>
            <w:vAlign w:val="center"/>
          </w:tcPr>
          <w:p w:rsidR="004E344A" w:rsidRPr="00B47605" w:rsidRDefault="004E344A" w:rsidP="004E344A">
            <w:pPr>
              <w:jc w:val="center"/>
              <w:rPr>
                <w:sz w:val="20"/>
                <w:szCs w:val="20"/>
              </w:rPr>
            </w:pPr>
            <w:r w:rsidRPr="00B47605">
              <w:rPr>
                <w:sz w:val="20"/>
                <w:szCs w:val="20"/>
              </w:rPr>
              <w:t>GLUI0908</w:t>
            </w:r>
          </w:p>
        </w:tc>
        <w:tc>
          <w:tcPr>
            <w:tcW w:w="2970" w:type="dxa"/>
            <w:gridSpan w:val="3"/>
            <w:shd w:val="clear" w:color="auto" w:fill="auto"/>
            <w:vAlign w:val="center"/>
          </w:tcPr>
          <w:p w:rsidR="004E344A" w:rsidRPr="00B47605" w:rsidRDefault="004E344A" w:rsidP="004E344A">
            <w:pPr>
              <w:rPr>
                <w:sz w:val="20"/>
                <w:szCs w:val="20"/>
              </w:rPr>
            </w:pPr>
            <w:r w:rsidRPr="00B47605">
              <w:rPr>
                <w:sz w:val="20"/>
                <w:szCs w:val="20"/>
              </w:rPr>
              <w:t>Stručna radionica/Dioniz</w:t>
            </w:r>
          </w:p>
        </w:tc>
        <w:tc>
          <w:tcPr>
            <w:tcW w:w="1200" w:type="dxa"/>
            <w:tcBorders>
              <w:bottom w:val="single" w:sz="4" w:space="0" w:color="auto"/>
            </w:tcBorders>
            <w:shd w:val="clear" w:color="auto" w:fill="auto"/>
            <w:vAlign w:val="center"/>
          </w:tcPr>
          <w:p w:rsidR="004E344A" w:rsidRPr="00B47605" w:rsidRDefault="004E344A" w:rsidP="004E344A">
            <w:pPr>
              <w:jc w:val="center"/>
              <w:rPr>
                <w:sz w:val="20"/>
                <w:szCs w:val="20"/>
              </w:rPr>
            </w:pPr>
            <w:r w:rsidRPr="00B47605">
              <w:rPr>
                <w:b/>
                <w:sz w:val="20"/>
                <w:szCs w:val="20"/>
              </w:rPr>
              <w:t>Izborni</w:t>
            </w:r>
          </w:p>
        </w:tc>
        <w:tc>
          <w:tcPr>
            <w:tcW w:w="600" w:type="dxa"/>
            <w:shd w:val="clear" w:color="auto" w:fill="auto"/>
          </w:tcPr>
          <w:p w:rsidR="004E344A" w:rsidRPr="00B47605" w:rsidRDefault="004E344A" w:rsidP="004E344A">
            <w:pPr>
              <w:jc w:val="center"/>
              <w:rPr>
                <w:b/>
                <w:sz w:val="20"/>
                <w:szCs w:val="20"/>
              </w:rPr>
            </w:pPr>
            <w:r w:rsidRPr="00B47605">
              <w:rPr>
                <w:b/>
                <w:sz w:val="20"/>
                <w:szCs w:val="20"/>
              </w:rPr>
              <w:t>1</w:t>
            </w:r>
          </w:p>
        </w:tc>
        <w:tc>
          <w:tcPr>
            <w:tcW w:w="4285" w:type="dxa"/>
            <w:shd w:val="clear" w:color="auto" w:fill="auto"/>
            <w:vAlign w:val="center"/>
          </w:tcPr>
          <w:p w:rsidR="004E344A" w:rsidRPr="00B47605" w:rsidRDefault="004E344A" w:rsidP="004E344A">
            <w:pPr>
              <w:rPr>
                <w:b/>
                <w:sz w:val="20"/>
                <w:szCs w:val="20"/>
              </w:rPr>
            </w:pPr>
            <w:r w:rsidRPr="00B47605">
              <w:rPr>
                <w:b/>
                <w:sz w:val="20"/>
                <w:szCs w:val="20"/>
              </w:rPr>
              <w:t xml:space="preserve">nositelj radionice, </w:t>
            </w:r>
            <w:r>
              <w:rPr>
                <w:b/>
                <w:sz w:val="20"/>
                <w:szCs w:val="20"/>
              </w:rPr>
              <w:t>red.prof.art.T.Bertok-Zupković</w:t>
            </w:r>
          </w:p>
        </w:tc>
        <w:tc>
          <w:tcPr>
            <w:tcW w:w="978" w:type="dxa"/>
            <w:gridSpan w:val="2"/>
            <w:vAlign w:val="center"/>
          </w:tcPr>
          <w:p w:rsidR="004E344A" w:rsidRPr="00B47605" w:rsidRDefault="004E344A" w:rsidP="004E344A">
            <w:pPr>
              <w:rPr>
                <w:b/>
                <w:sz w:val="20"/>
                <w:szCs w:val="20"/>
              </w:rPr>
            </w:pPr>
            <w:r>
              <w:rPr>
                <w:b/>
                <w:sz w:val="20"/>
                <w:szCs w:val="20"/>
              </w:rPr>
              <w:t>TB172</w:t>
            </w:r>
          </w:p>
        </w:tc>
        <w:tc>
          <w:tcPr>
            <w:tcW w:w="703" w:type="dxa"/>
            <w:shd w:val="clear" w:color="auto" w:fill="auto"/>
            <w:vAlign w:val="center"/>
          </w:tcPr>
          <w:p w:rsidR="004E344A" w:rsidRPr="00B47605" w:rsidRDefault="004E344A" w:rsidP="004E344A">
            <w:pPr>
              <w:jc w:val="center"/>
              <w:rPr>
                <w:sz w:val="20"/>
                <w:szCs w:val="20"/>
              </w:rPr>
            </w:pPr>
          </w:p>
        </w:tc>
        <w:tc>
          <w:tcPr>
            <w:tcW w:w="677" w:type="dxa"/>
            <w:shd w:val="clear" w:color="auto" w:fill="auto"/>
            <w:vAlign w:val="center"/>
          </w:tcPr>
          <w:p w:rsidR="004E344A" w:rsidRPr="00B47605" w:rsidRDefault="004E344A" w:rsidP="004E344A">
            <w:pPr>
              <w:jc w:val="center"/>
              <w:rPr>
                <w:sz w:val="20"/>
                <w:szCs w:val="20"/>
              </w:rPr>
            </w:pPr>
          </w:p>
        </w:tc>
        <w:tc>
          <w:tcPr>
            <w:tcW w:w="729" w:type="dxa"/>
            <w:gridSpan w:val="2"/>
            <w:shd w:val="clear" w:color="auto" w:fill="auto"/>
            <w:vAlign w:val="center"/>
          </w:tcPr>
          <w:p w:rsidR="004E344A" w:rsidRPr="00B47605" w:rsidRDefault="004E344A" w:rsidP="004E344A">
            <w:pPr>
              <w:jc w:val="center"/>
              <w:rPr>
                <w:b/>
                <w:sz w:val="20"/>
                <w:szCs w:val="20"/>
              </w:rPr>
            </w:pPr>
            <w:r w:rsidRPr="00B47605">
              <w:rPr>
                <w:b/>
                <w:sz w:val="20"/>
                <w:szCs w:val="20"/>
              </w:rPr>
              <w:t>1DR</w:t>
            </w:r>
          </w:p>
        </w:tc>
        <w:tc>
          <w:tcPr>
            <w:tcW w:w="703" w:type="dxa"/>
            <w:gridSpan w:val="2"/>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sz w:val="20"/>
                <w:szCs w:val="20"/>
              </w:rPr>
            </w:pPr>
            <w:r w:rsidRPr="00B47605">
              <w:rPr>
                <w:sz w:val="20"/>
                <w:szCs w:val="20"/>
              </w:rPr>
              <w:t>1</w:t>
            </w:r>
          </w:p>
        </w:tc>
      </w:tr>
      <w:tr w:rsidR="004E344A" w:rsidRPr="00B47605" w:rsidTr="004E344A">
        <w:trPr>
          <w:trHeight w:val="296"/>
        </w:trPr>
        <w:tc>
          <w:tcPr>
            <w:tcW w:w="709" w:type="dxa"/>
            <w:shd w:val="clear" w:color="auto" w:fill="auto"/>
            <w:vAlign w:val="center"/>
          </w:tcPr>
          <w:p w:rsidR="004E344A" w:rsidRPr="00B47605" w:rsidRDefault="00DB23CC" w:rsidP="004E344A">
            <w:pPr>
              <w:rPr>
                <w:sz w:val="20"/>
                <w:szCs w:val="20"/>
              </w:rPr>
            </w:pPr>
            <w:r>
              <w:rPr>
                <w:sz w:val="20"/>
                <w:szCs w:val="20"/>
              </w:rPr>
              <w:t>11</w:t>
            </w:r>
            <w:r w:rsidR="004E344A" w:rsidRPr="00B47605">
              <w:rPr>
                <w:sz w:val="20"/>
                <w:szCs w:val="20"/>
              </w:rPr>
              <w:t>.</w:t>
            </w:r>
          </w:p>
        </w:tc>
        <w:tc>
          <w:tcPr>
            <w:tcW w:w="1109" w:type="dxa"/>
            <w:shd w:val="clear" w:color="auto" w:fill="auto"/>
            <w:vAlign w:val="center"/>
          </w:tcPr>
          <w:p w:rsidR="004E344A" w:rsidRPr="00B47605" w:rsidRDefault="004E344A" w:rsidP="004E344A">
            <w:pPr>
              <w:jc w:val="center"/>
              <w:rPr>
                <w:sz w:val="20"/>
                <w:szCs w:val="20"/>
              </w:rPr>
            </w:pPr>
            <w:r w:rsidRPr="00B47605">
              <w:rPr>
                <w:sz w:val="20"/>
                <w:szCs w:val="20"/>
              </w:rPr>
              <w:t>GLUI0904</w:t>
            </w:r>
          </w:p>
        </w:tc>
        <w:tc>
          <w:tcPr>
            <w:tcW w:w="2970" w:type="dxa"/>
            <w:gridSpan w:val="3"/>
            <w:shd w:val="clear" w:color="auto" w:fill="auto"/>
            <w:vAlign w:val="center"/>
          </w:tcPr>
          <w:p w:rsidR="004E344A" w:rsidRPr="00B47605" w:rsidRDefault="004E344A" w:rsidP="004E344A">
            <w:pPr>
              <w:rPr>
                <w:sz w:val="20"/>
                <w:szCs w:val="20"/>
              </w:rPr>
            </w:pPr>
            <w:r w:rsidRPr="00B47605">
              <w:rPr>
                <w:bCs/>
                <w:sz w:val="20"/>
                <w:szCs w:val="20"/>
              </w:rPr>
              <w:t>Mačevanje</w:t>
            </w:r>
          </w:p>
        </w:tc>
        <w:tc>
          <w:tcPr>
            <w:tcW w:w="1200" w:type="dxa"/>
            <w:tcBorders>
              <w:bottom w:val="single" w:sz="4" w:space="0" w:color="auto"/>
            </w:tcBorders>
            <w:shd w:val="clear" w:color="auto" w:fill="auto"/>
            <w:vAlign w:val="center"/>
          </w:tcPr>
          <w:p w:rsidR="004E344A" w:rsidRPr="00B47605" w:rsidRDefault="004E344A" w:rsidP="004E344A">
            <w:pPr>
              <w:jc w:val="center"/>
              <w:rPr>
                <w:b/>
                <w:sz w:val="20"/>
                <w:szCs w:val="20"/>
              </w:rPr>
            </w:pPr>
            <w:r w:rsidRPr="00B47605">
              <w:rPr>
                <w:b/>
                <w:sz w:val="20"/>
                <w:szCs w:val="20"/>
              </w:rPr>
              <w:t>Izborni</w:t>
            </w:r>
          </w:p>
        </w:tc>
        <w:tc>
          <w:tcPr>
            <w:tcW w:w="600" w:type="dxa"/>
            <w:shd w:val="clear" w:color="auto" w:fill="auto"/>
          </w:tcPr>
          <w:p w:rsidR="004E344A" w:rsidRPr="00B47605" w:rsidRDefault="004E344A" w:rsidP="004E344A">
            <w:pPr>
              <w:jc w:val="center"/>
              <w:rPr>
                <w:b/>
                <w:sz w:val="20"/>
                <w:szCs w:val="20"/>
              </w:rPr>
            </w:pPr>
            <w:r w:rsidRPr="00B47605">
              <w:rPr>
                <w:b/>
                <w:sz w:val="20"/>
                <w:szCs w:val="20"/>
              </w:rPr>
              <w:t>1</w:t>
            </w:r>
          </w:p>
        </w:tc>
        <w:tc>
          <w:tcPr>
            <w:tcW w:w="4285" w:type="dxa"/>
            <w:shd w:val="clear" w:color="auto" w:fill="auto"/>
            <w:vAlign w:val="center"/>
          </w:tcPr>
          <w:p w:rsidR="004E344A" w:rsidRPr="00B47605" w:rsidRDefault="004E344A" w:rsidP="004E344A">
            <w:pPr>
              <w:rPr>
                <w:b/>
                <w:sz w:val="20"/>
                <w:szCs w:val="20"/>
              </w:rPr>
            </w:pPr>
            <w:r w:rsidRPr="00B47605">
              <w:rPr>
                <w:b/>
                <w:sz w:val="20"/>
                <w:szCs w:val="20"/>
              </w:rPr>
              <w:t>doc. art. Vuk Ognjenović</w:t>
            </w:r>
          </w:p>
        </w:tc>
        <w:tc>
          <w:tcPr>
            <w:tcW w:w="978" w:type="dxa"/>
            <w:gridSpan w:val="2"/>
            <w:vAlign w:val="center"/>
          </w:tcPr>
          <w:p w:rsidR="004E344A" w:rsidRPr="00B47605" w:rsidRDefault="004E344A" w:rsidP="004E344A">
            <w:pPr>
              <w:rPr>
                <w:b/>
                <w:sz w:val="20"/>
                <w:szCs w:val="20"/>
              </w:rPr>
            </w:pPr>
            <w:r w:rsidRPr="00B47605">
              <w:rPr>
                <w:b/>
                <w:sz w:val="20"/>
                <w:szCs w:val="20"/>
              </w:rPr>
              <w:t>VO111</w:t>
            </w:r>
          </w:p>
        </w:tc>
        <w:tc>
          <w:tcPr>
            <w:tcW w:w="703" w:type="dxa"/>
            <w:shd w:val="clear" w:color="auto" w:fill="auto"/>
            <w:vAlign w:val="center"/>
          </w:tcPr>
          <w:p w:rsidR="004E344A" w:rsidRPr="00B47605" w:rsidRDefault="004E344A" w:rsidP="004E344A">
            <w:pPr>
              <w:jc w:val="center"/>
              <w:rPr>
                <w:sz w:val="20"/>
                <w:szCs w:val="20"/>
              </w:rPr>
            </w:pPr>
          </w:p>
        </w:tc>
        <w:tc>
          <w:tcPr>
            <w:tcW w:w="677" w:type="dxa"/>
            <w:shd w:val="clear" w:color="auto" w:fill="auto"/>
            <w:vAlign w:val="center"/>
          </w:tcPr>
          <w:p w:rsidR="004E344A" w:rsidRPr="00B47605" w:rsidRDefault="004E344A" w:rsidP="004E344A">
            <w:pPr>
              <w:jc w:val="center"/>
              <w:rPr>
                <w:sz w:val="20"/>
                <w:szCs w:val="20"/>
              </w:rPr>
            </w:pPr>
          </w:p>
        </w:tc>
        <w:tc>
          <w:tcPr>
            <w:tcW w:w="729" w:type="dxa"/>
            <w:gridSpan w:val="2"/>
            <w:shd w:val="clear" w:color="auto" w:fill="auto"/>
            <w:vAlign w:val="center"/>
          </w:tcPr>
          <w:p w:rsidR="004E344A" w:rsidRPr="00B47605" w:rsidRDefault="004E344A" w:rsidP="004E344A">
            <w:pPr>
              <w:jc w:val="center"/>
              <w:rPr>
                <w:b/>
                <w:sz w:val="20"/>
                <w:szCs w:val="20"/>
              </w:rPr>
            </w:pPr>
            <w:r w:rsidRPr="00B47605">
              <w:rPr>
                <w:b/>
                <w:sz w:val="20"/>
                <w:szCs w:val="20"/>
              </w:rPr>
              <w:t>1</w:t>
            </w:r>
          </w:p>
        </w:tc>
        <w:tc>
          <w:tcPr>
            <w:tcW w:w="703" w:type="dxa"/>
            <w:gridSpan w:val="2"/>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B47605" w:rsidRDefault="004E344A" w:rsidP="004E344A">
            <w:pPr>
              <w:jc w:val="center"/>
              <w:rPr>
                <w:sz w:val="20"/>
                <w:szCs w:val="20"/>
              </w:rPr>
            </w:pPr>
          </w:p>
        </w:tc>
        <w:tc>
          <w:tcPr>
            <w:tcW w:w="703" w:type="dxa"/>
            <w:shd w:val="clear" w:color="auto" w:fill="auto"/>
            <w:vAlign w:val="center"/>
          </w:tcPr>
          <w:p w:rsidR="004E344A" w:rsidRPr="00037FD0" w:rsidRDefault="004E344A" w:rsidP="004E344A">
            <w:pPr>
              <w:jc w:val="center"/>
              <w:rPr>
                <w:b/>
                <w:sz w:val="20"/>
                <w:szCs w:val="20"/>
              </w:rPr>
            </w:pPr>
            <w:r w:rsidRPr="00037FD0">
              <w:rPr>
                <w:b/>
                <w:sz w:val="20"/>
                <w:szCs w:val="20"/>
              </w:rPr>
              <w:t>1</w:t>
            </w:r>
          </w:p>
        </w:tc>
      </w:tr>
      <w:tr w:rsidR="004E344A" w:rsidRPr="00B47605" w:rsidTr="004E344A">
        <w:trPr>
          <w:trHeight w:val="341"/>
        </w:trPr>
        <w:tc>
          <w:tcPr>
            <w:tcW w:w="709" w:type="dxa"/>
            <w:tcBorders>
              <w:top w:val="single" w:sz="4" w:space="0" w:color="auto"/>
              <w:bottom w:val="single" w:sz="4" w:space="0" w:color="auto"/>
            </w:tcBorders>
            <w:shd w:val="clear" w:color="auto" w:fill="auto"/>
            <w:vAlign w:val="center"/>
          </w:tcPr>
          <w:p w:rsidR="004E344A" w:rsidRPr="00B47605" w:rsidRDefault="00DB23CC" w:rsidP="004E344A">
            <w:pPr>
              <w:rPr>
                <w:sz w:val="20"/>
                <w:szCs w:val="20"/>
              </w:rPr>
            </w:pPr>
            <w:r>
              <w:rPr>
                <w:sz w:val="20"/>
                <w:szCs w:val="20"/>
              </w:rPr>
              <w:t>12</w:t>
            </w:r>
            <w:r w:rsidR="004E344A">
              <w:rPr>
                <w:sz w:val="20"/>
                <w:szCs w:val="20"/>
              </w:rPr>
              <w:t>.</w:t>
            </w:r>
          </w:p>
        </w:tc>
        <w:tc>
          <w:tcPr>
            <w:tcW w:w="1109" w:type="dxa"/>
            <w:tcBorders>
              <w:top w:val="single" w:sz="4" w:space="0" w:color="auto"/>
              <w:bottom w:val="single" w:sz="4" w:space="0" w:color="auto"/>
            </w:tcBorders>
            <w:shd w:val="clear" w:color="auto" w:fill="auto"/>
            <w:vAlign w:val="center"/>
          </w:tcPr>
          <w:p w:rsidR="004E344A" w:rsidRPr="00B47605" w:rsidRDefault="004E344A" w:rsidP="004E344A">
            <w:pPr>
              <w:jc w:val="center"/>
              <w:rPr>
                <w:sz w:val="20"/>
                <w:szCs w:val="20"/>
              </w:rPr>
            </w:pPr>
            <w:r>
              <w:rPr>
                <w:sz w:val="20"/>
                <w:szCs w:val="20"/>
              </w:rPr>
              <w:t>GLUI0902</w:t>
            </w:r>
          </w:p>
        </w:tc>
        <w:tc>
          <w:tcPr>
            <w:tcW w:w="2970" w:type="dxa"/>
            <w:gridSpan w:val="3"/>
            <w:tcBorders>
              <w:top w:val="single" w:sz="4" w:space="0" w:color="auto"/>
              <w:bottom w:val="single" w:sz="18" w:space="0" w:color="auto"/>
            </w:tcBorders>
            <w:shd w:val="clear" w:color="auto" w:fill="auto"/>
            <w:vAlign w:val="center"/>
          </w:tcPr>
          <w:p w:rsidR="004E344A" w:rsidRPr="00B47605" w:rsidRDefault="004E344A" w:rsidP="004E344A">
            <w:pPr>
              <w:rPr>
                <w:sz w:val="20"/>
                <w:szCs w:val="20"/>
              </w:rPr>
            </w:pPr>
            <w:r>
              <w:rPr>
                <w:sz w:val="20"/>
                <w:szCs w:val="20"/>
              </w:rPr>
              <w:t>Pjevanje II</w:t>
            </w:r>
          </w:p>
        </w:tc>
        <w:tc>
          <w:tcPr>
            <w:tcW w:w="1200"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r>
              <w:rPr>
                <w:b/>
                <w:sz w:val="20"/>
                <w:szCs w:val="20"/>
              </w:rPr>
              <w:t>izborni</w:t>
            </w:r>
          </w:p>
        </w:tc>
        <w:tc>
          <w:tcPr>
            <w:tcW w:w="600"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r>
              <w:rPr>
                <w:b/>
                <w:sz w:val="20"/>
                <w:szCs w:val="20"/>
              </w:rPr>
              <w:t>1</w:t>
            </w:r>
          </w:p>
        </w:tc>
        <w:tc>
          <w:tcPr>
            <w:tcW w:w="4285" w:type="dxa"/>
            <w:tcBorders>
              <w:top w:val="single" w:sz="4" w:space="0" w:color="auto"/>
              <w:bottom w:val="single" w:sz="4" w:space="0" w:color="auto"/>
            </w:tcBorders>
            <w:shd w:val="clear" w:color="auto" w:fill="auto"/>
            <w:vAlign w:val="center"/>
          </w:tcPr>
          <w:p w:rsidR="004E344A" w:rsidRPr="00B47605" w:rsidRDefault="004E344A" w:rsidP="004E344A">
            <w:pPr>
              <w:rPr>
                <w:b/>
                <w:sz w:val="20"/>
                <w:szCs w:val="20"/>
              </w:rPr>
            </w:pPr>
            <w:r>
              <w:rPr>
                <w:b/>
                <w:sz w:val="20"/>
                <w:szCs w:val="20"/>
              </w:rPr>
              <w:t>Doc.art. Veronika Hardy</w:t>
            </w:r>
          </w:p>
        </w:tc>
        <w:tc>
          <w:tcPr>
            <w:tcW w:w="978" w:type="dxa"/>
            <w:gridSpan w:val="2"/>
            <w:tcBorders>
              <w:top w:val="single" w:sz="4" w:space="0" w:color="auto"/>
              <w:bottom w:val="single" w:sz="18" w:space="0" w:color="auto"/>
            </w:tcBorders>
            <w:vAlign w:val="center"/>
          </w:tcPr>
          <w:p w:rsidR="004E344A" w:rsidRPr="00B47605" w:rsidRDefault="004E344A" w:rsidP="004E344A">
            <w:pPr>
              <w:rPr>
                <w:b/>
                <w:sz w:val="20"/>
                <w:szCs w:val="20"/>
              </w:rPr>
            </w:pPr>
            <w:r>
              <w:rPr>
                <w:b/>
                <w:sz w:val="20"/>
                <w:szCs w:val="20"/>
              </w:rPr>
              <w:t>VH126</w:t>
            </w:r>
          </w:p>
        </w:tc>
        <w:tc>
          <w:tcPr>
            <w:tcW w:w="703"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677"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29" w:type="dxa"/>
            <w:gridSpan w:val="2"/>
            <w:tcBorders>
              <w:top w:val="single" w:sz="4" w:space="0" w:color="auto"/>
              <w:bottom w:val="single" w:sz="18" w:space="0" w:color="auto"/>
            </w:tcBorders>
            <w:shd w:val="clear" w:color="auto" w:fill="auto"/>
            <w:vAlign w:val="center"/>
          </w:tcPr>
          <w:p w:rsidR="004E344A" w:rsidRPr="00B47605" w:rsidRDefault="004E344A" w:rsidP="004E344A">
            <w:pPr>
              <w:jc w:val="center"/>
              <w:rPr>
                <w:b/>
                <w:sz w:val="20"/>
                <w:szCs w:val="20"/>
              </w:rPr>
            </w:pPr>
            <w:r>
              <w:rPr>
                <w:b/>
                <w:sz w:val="20"/>
                <w:szCs w:val="20"/>
              </w:rPr>
              <w:t>2</w:t>
            </w:r>
          </w:p>
        </w:tc>
        <w:tc>
          <w:tcPr>
            <w:tcW w:w="703" w:type="dxa"/>
            <w:gridSpan w:val="2"/>
            <w:tcBorders>
              <w:top w:val="single" w:sz="4" w:space="0" w:color="auto"/>
              <w:bottom w:val="single" w:sz="4" w:space="0" w:color="auto"/>
            </w:tcBorders>
            <w:shd w:val="clear" w:color="auto" w:fill="auto"/>
            <w:vAlign w:val="center"/>
          </w:tcPr>
          <w:p w:rsidR="004E344A" w:rsidRPr="00B47605" w:rsidRDefault="004E344A" w:rsidP="004E344A">
            <w:pPr>
              <w:jc w:val="center"/>
              <w:rPr>
                <w:sz w:val="20"/>
                <w:szCs w:val="20"/>
              </w:rPr>
            </w:pPr>
          </w:p>
        </w:tc>
        <w:tc>
          <w:tcPr>
            <w:tcW w:w="703" w:type="dxa"/>
            <w:tcBorders>
              <w:top w:val="single" w:sz="4" w:space="0" w:color="auto"/>
              <w:bottom w:val="single" w:sz="4" w:space="0" w:color="auto"/>
            </w:tcBorders>
            <w:shd w:val="clear" w:color="auto" w:fill="auto"/>
            <w:vAlign w:val="center"/>
          </w:tcPr>
          <w:p w:rsidR="004E344A" w:rsidRPr="00B47605" w:rsidRDefault="004E344A" w:rsidP="004E344A">
            <w:pPr>
              <w:jc w:val="center"/>
              <w:rPr>
                <w:sz w:val="20"/>
                <w:szCs w:val="20"/>
              </w:rPr>
            </w:pPr>
          </w:p>
        </w:tc>
        <w:tc>
          <w:tcPr>
            <w:tcW w:w="703" w:type="dxa"/>
            <w:tcBorders>
              <w:top w:val="single" w:sz="4" w:space="0" w:color="auto"/>
              <w:bottom w:val="single" w:sz="4" w:space="0" w:color="auto"/>
            </w:tcBorders>
            <w:shd w:val="clear" w:color="auto" w:fill="auto"/>
            <w:vAlign w:val="center"/>
          </w:tcPr>
          <w:p w:rsidR="004E344A" w:rsidRPr="00037FD0" w:rsidRDefault="004E344A" w:rsidP="004E344A">
            <w:pPr>
              <w:rPr>
                <w:b/>
                <w:sz w:val="20"/>
                <w:szCs w:val="20"/>
              </w:rPr>
            </w:pPr>
            <w:r>
              <w:rPr>
                <w:b/>
                <w:sz w:val="20"/>
                <w:szCs w:val="20"/>
              </w:rPr>
              <w:t>1</w:t>
            </w:r>
          </w:p>
        </w:tc>
      </w:tr>
      <w:tr w:rsidR="004E344A" w:rsidRPr="00B47605" w:rsidTr="004E344A">
        <w:trPr>
          <w:trHeight w:val="341"/>
        </w:trPr>
        <w:tc>
          <w:tcPr>
            <w:tcW w:w="709" w:type="dxa"/>
            <w:tcBorders>
              <w:top w:val="single" w:sz="4" w:space="0" w:color="auto"/>
              <w:bottom w:val="single" w:sz="4" w:space="0" w:color="auto"/>
            </w:tcBorders>
            <w:shd w:val="clear" w:color="auto" w:fill="auto"/>
            <w:vAlign w:val="center"/>
          </w:tcPr>
          <w:p w:rsidR="004E344A" w:rsidRDefault="004E344A" w:rsidP="004E344A">
            <w:pPr>
              <w:rPr>
                <w:sz w:val="20"/>
                <w:szCs w:val="20"/>
              </w:rPr>
            </w:pPr>
            <w:r>
              <w:rPr>
                <w:sz w:val="20"/>
                <w:szCs w:val="20"/>
              </w:rPr>
              <w:t>1</w:t>
            </w:r>
            <w:r w:rsidR="00DB23CC">
              <w:rPr>
                <w:sz w:val="20"/>
                <w:szCs w:val="20"/>
              </w:rPr>
              <w:t>3.</w:t>
            </w:r>
          </w:p>
        </w:tc>
        <w:tc>
          <w:tcPr>
            <w:tcW w:w="1109" w:type="dxa"/>
            <w:tcBorders>
              <w:top w:val="single" w:sz="4" w:space="0" w:color="auto"/>
              <w:bottom w:val="single" w:sz="4" w:space="0" w:color="auto"/>
            </w:tcBorders>
            <w:shd w:val="clear" w:color="auto" w:fill="auto"/>
            <w:vAlign w:val="center"/>
          </w:tcPr>
          <w:p w:rsidR="004E344A" w:rsidRDefault="004E344A" w:rsidP="004E344A">
            <w:pPr>
              <w:jc w:val="center"/>
              <w:rPr>
                <w:sz w:val="20"/>
                <w:szCs w:val="20"/>
              </w:rPr>
            </w:pPr>
          </w:p>
        </w:tc>
        <w:tc>
          <w:tcPr>
            <w:tcW w:w="2970" w:type="dxa"/>
            <w:gridSpan w:val="3"/>
            <w:tcBorders>
              <w:top w:val="single" w:sz="4" w:space="0" w:color="auto"/>
              <w:bottom w:val="single" w:sz="18" w:space="0" w:color="auto"/>
            </w:tcBorders>
            <w:shd w:val="clear" w:color="auto" w:fill="auto"/>
            <w:vAlign w:val="center"/>
          </w:tcPr>
          <w:p w:rsidR="004E344A" w:rsidRDefault="004E344A" w:rsidP="004E344A">
            <w:pPr>
              <w:rPr>
                <w:sz w:val="20"/>
                <w:szCs w:val="20"/>
              </w:rPr>
            </w:pPr>
            <w:r>
              <w:rPr>
                <w:sz w:val="20"/>
                <w:szCs w:val="20"/>
              </w:rPr>
              <w:t xml:space="preserve">Projektna nastava </w:t>
            </w:r>
          </w:p>
        </w:tc>
        <w:tc>
          <w:tcPr>
            <w:tcW w:w="1200" w:type="dxa"/>
            <w:tcBorders>
              <w:top w:val="single" w:sz="4" w:space="0" w:color="auto"/>
              <w:bottom w:val="single" w:sz="4" w:space="0" w:color="auto"/>
            </w:tcBorders>
            <w:shd w:val="clear" w:color="auto" w:fill="auto"/>
            <w:vAlign w:val="center"/>
          </w:tcPr>
          <w:p w:rsidR="004E344A" w:rsidRDefault="004E344A" w:rsidP="004E344A">
            <w:pPr>
              <w:jc w:val="center"/>
              <w:rPr>
                <w:b/>
                <w:sz w:val="20"/>
                <w:szCs w:val="20"/>
              </w:rPr>
            </w:pPr>
            <w:r>
              <w:rPr>
                <w:b/>
                <w:sz w:val="20"/>
                <w:szCs w:val="20"/>
              </w:rPr>
              <w:t>izborni</w:t>
            </w:r>
          </w:p>
        </w:tc>
        <w:tc>
          <w:tcPr>
            <w:tcW w:w="600" w:type="dxa"/>
            <w:tcBorders>
              <w:top w:val="single" w:sz="4" w:space="0" w:color="auto"/>
              <w:bottom w:val="single" w:sz="4" w:space="0" w:color="auto"/>
            </w:tcBorders>
            <w:shd w:val="clear" w:color="auto" w:fill="auto"/>
            <w:vAlign w:val="center"/>
          </w:tcPr>
          <w:p w:rsidR="004E344A" w:rsidRDefault="004E344A" w:rsidP="004E344A">
            <w:pPr>
              <w:jc w:val="center"/>
              <w:rPr>
                <w:b/>
                <w:sz w:val="20"/>
                <w:szCs w:val="20"/>
              </w:rPr>
            </w:pPr>
            <w:r>
              <w:rPr>
                <w:b/>
                <w:sz w:val="20"/>
                <w:szCs w:val="20"/>
              </w:rPr>
              <w:t>2</w:t>
            </w:r>
          </w:p>
        </w:tc>
        <w:tc>
          <w:tcPr>
            <w:tcW w:w="4285" w:type="dxa"/>
            <w:tcBorders>
              <w:top w:val="single" w:sz="4" w:space="0" w:color="auto"/>
              <w:bottom w:val="single" w:sz="4" w:space="0" w:color="auto"/>
            </w:tcBorders>
            <w:shd w:val="clear" w:color="auto" w:fill="auto"/>
            <w:vAlign w:val="center"/>
          </w:tcPr>
          <w:p w:rsidR="004E344A" w:rsidRDefault="004E344A" w:rsidP="004E344A">
            <w:pPr>
              <w:rPr>
                <w:b/>
                <w:sz w:val="20"/>
                <w:szCs w:val="20"/>
              </w:rPr>
            </w:pPr>
          </w:p>
        </w:tc>
        <w:tc>
          <w:tcPr>
            <w:tcW w:w="978" w:type="dxa"/>
            <w:gridSpan w:val="2"/>
            <w:tcBorders>
              <w:top w:val="single" w:sz="4" w:space="0" w:color="auto"/>
              <w:bottom w:val="single" w:sz="18" w:space="0" w:color="auto"/>
            </w:tcBorders>
            <w:vAlign w:val="center"/>
          </w:tcPr>
          <w:p w:rsidR="004E344A" w:rsidRDefault="004E344A" w:rsidP="004E344A">
            <w:pPr>
              <w:rPr>
                <w:b/>
                <w:sz w:val="20"/>
                <w:szCs w:val="20"/>
              </w:rPr>
            </w:pPr>
          </w:p>
        </w:tc>
        <w:tc>
          <w:tcPr>
            <w:tcW w:w="703"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677" w:type="dxa"/>
            <w:tcBorders>
              <w:top w:val="single" w:sz="4" w:space="0" w:color="auto"/>
              <w:bottom w:val="single" w:sz="4" w:space="0" w:color="auto"/>
            </w:tcBorders>
            <w:shd w:val="clear" w:color="auto" w:fill="auto"/>
            <w:vAlign w:val="center"/>
          </w:tcPr>
          <w:p w:rsidR="004E344A" w:rsidRPr="00B47605" w:rsidRDefault="004E344A" w:rsidP="004E344A">
            <w:pPr>
              <w:jc w:val="center"/>
              <w:rPr>
                <w:b/>
                <w:sz w:val="20"/>
                <w:szCs w:val="20"/>
              </w:rPr>
            </w:pPr>
          </w:p>
        </w:tc>
        <w:tc>
          <w:tcPr>
            <w:tcW w:w="729" w:type="dxa"/>
            <w:gridSpan w:val="2"/>
            <w:tcBorders>
              <w:top w:val="single" w:sz="4" w:space="0" w:color="auto"/>
              <w:bottom w:val="single" w:sz="18" w:space="0" w:color="auto"/>
            </w:tcBorders>
            <w:shd w:val="clear" w:color="auto" w:fill="auto"/>
            <w:vAlign w:val="center"/>
          </w:tcPr>
          <w:p w:rsidR="004E344A" w:rsidRDefault="004E344A" w:rsidP="004E344A">
            <w:pPr>
              <w:jc w:val="center"/>
              <w:rPr>
                <w:b/>
                <w:sz w:val="20"/>
                <w:szCs w:val="20"/>
              </w:rPr>
            </w:pPr>
          </w:p>
        </w:tc>
        <w:tc>
          <w:tcPr>
            <w:tcW w:w="703" w:type="dxa"/>
            <w:gridSpan w:val="2"/>
            <w:tcBorders>
              <w:top w:val="single" w:sz="4" w:space="0" w:color="auto"/>
              <w:bottom w:val="single" w:sz="4" w:space="0" w:color="auto"/>
            </w:tcBorders>
            <w:shd w:val="clear" w:color="auto" w:fill="auto"/>
            <w:vAlign w:val="center"/>
          </w:tcPr>
          <w:p w:rsidR="004E344A" w:rsidRPr="00B47605" w:rsidRDefault="004E344A" w:rsidP="004E344A">
            <w:pPr>
              <w:jc w:val="center"/>
              <w:rPr>
                <w:sz w:val="20"/>
                <w:szCs w:val="20"/>
              </w:rPr>
            </w:pPr>
          </w:p>
        </w:tc>
        <w:tc>
          <w:tcPr>
            <w:tcW w:w="703" w:type="dxa"/>
            <w:tcBorders>
              <w:top w:val="single" w:sz="4" w:space="0" w:color="auto"/>
              <w:bottom w:val="single" w:sz="4" w:space="0" w:color="auto"/>
            </w:tcBorders>
            <w:shd w:val="clear" w:color="auto" w:fill="auto"/>
            <w:vAlign w:val="center"/>
          </w:tcPr>
          <w:p w:rsidR="004E344A" w:rsidRPr="00B47605" w:rsidRDefault="004E344A" w:rsidP="004E344A">
            <w:pPr>
              <w:jc w:val="center"/>
              <w:rPr>
                <w:sz w:val="20"/>
                <w:szCs w:val="20"/>
              </w:rPr>
            </w:pPr>
          </w:p>
        </w:tc>
        <w:tc>
          <w:tcPr>
            <w:tcW w:w="703" w:type="dxa"/>
            <w:tcBorders>
              <w:top w:val="single" w:sz="4" w:space="0" w:color="auto"/>
              <w:bottom w:val="single" w:sz="4" w:space="0" w:color="auto"/>
            </w:tcBorders>
            <w:shd w:val="clear" w:color="auto" w:fill="auto"/>
            <w:vAlign w:val="center"/>
          </w:tcPr>
          <w:p w:rsidR="004E344A" w:rsidRDefault="004E344A" w:rsidP="004E344A">
            <w:pPr>
              <w:rPr>
                <w:b/>
                <w:sz w:val="20"/>
                <w:szCs w:val="20"/>
              </w:rPr>
            </w:pPr>
          </w:p>
        </w:tc>
      </w:tr>
      <w:tr w:rsidR="004E344A" w:rsidRPr="00B47605" w:rsidTr="004E344A">
        <w:trPr>
          <w:trHeight w:val="5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jc w:val="center"/>
              <w:rPr>
                <w:sz w:val="20"/>
                <w:szCs w:val="20"/>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rPr>
                <w:strike/>
                <w:sz w:val="20"/>
                <w:szCs w:val="20"/>
              </w:rPr>
            </w:pPr>
          </w:p>
        </w:tc>
        <w:tc>
          <w:tcPr>
            <w:tcW w:w="29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rPr>
                <w:sz w:val="20"/>
                <w:szCs w:val="20"/>
              </w:rPr>
            </w:pP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jc w:val="center"/>
              <w:rPr>
                <w:strike/>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r>
              <w:rPr>
                <w:b/>
                <w:sz w:val="20"/>
                <w:szCs w:val="20"/>
              </w:rPr>
              <w:t>33</w:t>
            </w:r>
          </w:p>
        </w:tc>
        <w:tc>
          <w:tcPr>
            <w:tcW w:w="42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rPr>
                <w:b/>
                <w:sz w:val="20"/>
                <w:szCs w:val="20"/>
              </w:rPr>
            </w:pPr>
          </w:p>
        </w:tc>
        <w:tc>
          <w:tcPr>
            <w:tcW w:w="970" w:type="dxa"/>
            <w:tcBorders>
              <w:top w:val="single" w:sz="4" w:space="0" w:color="auto"/>
              <w:left w:val="single" w:sz="4" w:space="0" w:color="auto"/>
              <w:bottom w:val="single" w:sz="4" w:space="0" w:color="auto"/>
              <w:right w:val="single" w:sz="4" w:space="0" w:color="auto"/>
            </w:tcBorders>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gridSpan w:val="2"/>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c>
          <w:tcPr>
            <w:tcW w:w="703" w:type="dxa"/>
            <w:tcBorders>
              <w:top w:val="single" w:sz="4" w:space="0" w:color="auto"/>
              <w:left w:val="single" w:sz="4" w:space="0" w:color="auto"/>
              <w:right w:val="single" w:sz="4" w:space="0" w:color="auto"/>
            </w:tcBorders>
            <w:shd w:val="clear" w:color="auto" w:fill="auto"/>
            <w:vAlign w:val="center"/>
          </w:tcPr>
          <w:p w:rsidR="004E344A" w:rsidRPr="00B47605" w:rsidRDefault="004E344A" w:rsidP="004E344A">
            <w:pPr>
              <w:jc w:val="center"/>
              <w:rPr>
                <w:b/>
                <w:sz w:val="20"/>
                <w:szCs w:val="20"/>
              </w:rPr>
            </w:pPr>
          </w:p>
        </w:tc>
      </w:tr>
    </w:tbl>
    <w:p w:rsidR="000D5E03" w:rsidRPr="00B917DB" w:rsidRDefault="000D5E03" w:rsidP="000D5E03">
      <w:pPr>
        <w:jc w:val="center"/>
        <w:rPr>
          <w:b/>
        </w:rPr>
      </w:pPr>
    </w:p>
    <w:p w:rsidR="000D5E03" w:rsidRPr="00B917DB" w:rsidRDefault="000D5E03" w:rsidP="000D5E03">
      <w:pPr>
        <w:rPr>
          <w:b/>
        </w:rPr>
      </w:pPr>
    </w:p>
    <w:p w:rsidR="000D5E03" w:rsidRDefault="000D5E03" w:rsidP="000D5E03">
      <w:pPr>
        <w:jc w:val="center"/>
        <w:rPr>
          <w:b/>
        </w:rPr>
      </w:pPr>
    </w:p>
    <w:p w:rsidR="00887AD6" w:rsidRPr="00BE63F4" w:rsidRDefault="00887AD6" w:rsidP="00887AD6">
      <w:pPr>
        <w:rPr>
          <w:b/>
        </w:rPr>
      </w:pPr>
      <w:r w:rsidRPr="00BE63F4">
        <w:rPr>
          <w:b/>
        </w:rPr>
        <w:t>POPIS NASTAVNIH BAZA I RADILIŠTA U KOJIMA SE IZVODI STUDIJSKI PROGRAM</w:t>
      </w:r>
    </w:p>
    <w:p w:rsidR="00887AD6" w:rsidRPr="00BE63F4" w:rsidRDefault="00887AD6" w:rsidP="00887AD6">
      <w:pPr>
        <w:rPr>
          <w:b/>
        </w:rPr>
      </w:pPr>
    </w:p>
    <w:p w:rsidR="000D5E03" w:rsidRDefault="000D5E03" w:rsidP="000D5E03">
      <w:pPr>
        <w:jc w:val="center"/>
        <w:rPr>
          <w:b/>
        </w:rPr>
      </w:pPr>
    </w:p>
    <w:p w:rsidR="000D5E03" w:rsidRPr="00B917DB" w:rsidRDefault="000D5E03" w:rsidP="000D5E03">
      <w:pPr>
        <w:tabs>
          <w:tab w:val="left" w:pos="5430"/>
        </w:tabs>
        <w:jc w:val="center"/>
        <w:rPr>
          <w:b/>
        </w:rPr>
      </w:pPr>
    </w:p>
    <w:tbl>
      <w:tblPr>
        <w:tblStyle w:val="TableGrid"/>
        <w:tblW w:w="9728" w:type="dxa"/>
        <w:tblLook w:val="04A0" w:firstRow="1" w:lastRow="0" w:firstColumn="1" w:lastColumn="0" w:noHBand="0" w:noVBand="1"/>
      </w:tblPr>
      <w:tblGrid>
        <w:gridCol w:w="4864"/>
        <w:gridCol w:w="4864"/>
      </w:tblGrid>
      <w:tr w:rsidR="00CB3CB4" w:rsidTr="004144C6">
        <w:trPr>
          <w:trHeight w:val="546"/>
        </w:trPr>
        <w:tc>
          <w:tcPr>
            <w:tcW w:w="4864" w:type="dxa"/>
          </w:tcPr>
          <w:p w:rsidR="00CB3CB4" w:rsidRPr="00BE63F4" w:rsidRDefault="00CB3CB4" w:rsidP="004144C6">
            <w:pPr>
              <w:rPr>
                <w:b/>
              </w:rPr>
            </w:pPr>
            <w:r w:rsidRPr="00BE63F4">
              <w:rPr>
                <w:b/>
              </w:rPr>
              <w:t>NAZIV NASTAVNE BAZE i RADILIŠTA</w:t>
            </w:r>
          </w:p>
        </w:tc>
        <w:tc>
          <w:tcPr>
            <w:tcW w:w="4864" w:type="dxa"/>
          </w:tcPr>
          <w:p w:rsidR="00CB3CB4" w:rsidRPr="00BE63F4" w:rsidRDefault="00CB3CB4" w:rsidP="004144C6">
            <w:pPr>
              <w:rPr>
                <w:b/>
              </w:rPr>
            </w:pPr>
            <w:r w:rsidRPr="00BE63F4">
              <w:rPr>
                <w:b/>
              </w:rPr>
              <w:t>ADRESA</w:t>
            </w:r>
          </w:p>
        </w:tc>
      </w:tr>
      <w:tr w:rsidR="00CB3CB4" w:rsidTr="004144C6">
        <w:trPr>
          <w:trHeight w:val="273"/>
        </w:trPr>
        <w:tc>
          <w:tcPr>
            <w:tcW w:w="4864" w:type="dxa"/>
          </w:tcPr>
          <w:p w:rsidR="00CB3CB4" w:rsidRDefault="00CB3CB4" w:rsidP="004144C6">
            <w:r>
              <w:t>AKADEMIJA ZA UMJETNOST I KULTURU</w:t>
            </w:r>
          </w:p>
        </w:tc>
        <w:tc>
          <w:tcPr>
            <w:tcW w:w="4864" w:type="dxa"/>
          </w:tcPr>
          <w:p w:rsidR="00CB3CB4" w:rsidRDefault="00CB3CB4" w:rsidP="004144C6">
            <w:r>
              <w:t>K.P.SVAČIĆA 17F ,OSIJEK</w:t>
            </w:r>
          </w:p>
        </w:tc>
      </w:tr>
      <w:tr w:rsidR="00CB3CB4" w:rsidTr="004144C6">
        <w:trPr>
          <w:trHeight w:val="273"/>
        </w:trPr>
        <w:tc>
          <w:tcPr>
            <w:tcW w:w="4864" w:type="dxa"/>
          </w:tcPr>
          <w:p w:rsidR="00CB3CB4" w:rsidRDefault="009306C5" w:rsidP="004144C6">
            <w:r>
              <w:t>TVRĐA</w:t>
            </w:r>
          </w:p>
        </w:tc>
        <w:tc>
          <w:tcPr>
            <w:tcW w:w="4864" w:type="dxa"/>
          </w:tcPr>
          <w:p w:rsidR="00CB3CB4" w:rsidRDefault="009306C5" w:rsidP="004144C6">
            <w:r>
              <w:t>TRG SV.TROJSTVA 3</w:t>
            </w:r>
          </w:p>
        </w:tc>
      </w:tr>
      <w:tr w:rsidR="00CB3CB4" w:rsidTr="004144C6">
        <w:trPr>
          <w:trHeight w:val="296"/>
        </w:trPr>
        <w:tc>
          <w:tcPr>
            <w:tcW w:w="4864" w:type="dxa"/>
          </w:tcPr>
          <w:p w:rsidR="00CB3CB4" w:rsidRDefault="00A16700" w:rsidP="004144C6">
            <w:r>
              <w:t>VODITELJI KLASA:</w:t>
            </w:r>
          </w:p>
        </w:tc>
        <w:tc>
          <w:tcPr>
            <w:tcW w:w="4864" w:type="dxa"/>
          </w:tcPr>
          <w:p w:rsidR="00CB3CB4" w:rsidRDefault="00CB3CB4" w:rsidP="004144C6"/>
        </w:tc>
      </w:tr>
      <w:tr w:rsidR="00CB3CB4" w:rsidTr="004144C6">
        <w:trPr>
          <w:trHeight w:val="273"/>
        </w:trPr>
        <w:tc>
          <w:tcPr>
            <w:tcW w:w="4864" w:type="dxa"/>
          </w:tcPr>
          <w:p w:rsidR="00CB3CB4" w:rsidRDefault="00A16700" w:rsidP="00A16700">
            <w:pPr>
              <w:numPr>
                <w:ilvl w:val="0"/>
                <w:numId w:val="77"/>
              </w:numPr>
            </w:pPr>
            <w:r>
              <w:t>Godina BA: doc.art. Katica Šubarić</w:t>
            </w:r>
          </w:p>
        </w:tc>
        <w:tc>
          <w:tcPr>
            <w:tcW w:w="4864" w:type="dxa"/>
          </w:tcPr>
          <w:p w:rsidR="00CB3CB4" w:rsidRDefault="00CB3CB4" w:rsidP="004144C6"/>
        </w:tc>
      </w:tr>
      <w:tr w:rsidR="00CB3CB4" w:rsidTr="004144C6">
        <w:trPr>
          <w:trHeight w:val="273"/>
        </w:trPr>
        <w:tc>
          <w:tcPr>
            <w:tcW w:w="4864" w:type="dxa"/>
          </w:tcPr>
          <w:p w:rsidR="00CB3CB4" w:rsidRDefault="00A16700" w:rsidP="00A16700">
            <w:pPr>
              <w:numPr>
                <w:ilvl w:val="0"/>
                <w:numId w:val="77"/>
              </w:numPr>
            </w:pPr>
            <w:r>
              <w:t>Godina BA: Selena Andrić , umj.sur</w:t>
            </w:r>
          </w:p>
        </w:tc>
        <w:tc>
          <w:tcPr>
            <w:tcW w:w="4864" w:type="dxa"/>
          </w:tcPr>
          <w:p w:rsidR="00CB3CB4" w:rsidRDefault="00CB3CB4" w:rsidP="004144C6"/>
        </w:tc>
      </w:tr>
      <w:tr w:rsidR="00A16700" w:rsidTr="004144C6">
        <w:trPr>
          <w:trHeight w:val="273"/>
        </w:trPr>
        <w:tc>
          <w:tcPr>
            <w:tcW w:w="4864" w:type="dxa"/>
          </w:tcPr>
          <w:p w:rsidR="00A16700" w:rsidRDefault="00A16700" w:rsidP="00A16700">
            <w:pPr>
              <w:numPr>
                <w:ilvl w:val="0"/>
                <w:numId w:val="77"/>
              </w:numPr>
            </w:pPr>
            <w:r>
              <w:t>Godina BA: Matea Bublić , ass</w:t>
            </w:r>
          </w:p>
        </w:tc>
        <w:tc>
          <w:tcPr>
            <w:tcW w:w="4864" w:type="dxa"/>
          </w:tcPr>
          <w:p w:rsidR="00A16700" w:rsidRDefault="00A16700" w:rsidP="004144C6"/>
        </w:tc>
      </w:tr>
    </w:tbl>
    <w:p w:rsidR="000D5E03" w:rsidRDefault="000D5E03" w:rsidP="000D5E03">
      <w:pPr>
        <w:jc w:val="center"/>
        <w:rPr>
          <w:b/>
        </w:rPr>
      </w:pPr>
    </w:p>
    <w:p w:rsidR="009B09AA" w:rsidRDefault="009B09AA" w:rsidP="000D5E03">
      <w:pPr>
        <w:jc w:val="center"/>
        <w:rPr>
          <w:b/>
        </w:rPr>
      </w:pPr>
    </w:p>
    <w:p w:rsidR="009B09AA" w:rsidRDefault="009B09AA" w:rsidP="000D5E03">
      <w:pPr>
        <w:jc w:val="center"/>
        <w:rPr>
          <w:b/>
        </w:rPr>
      </w:pPr>
    </w:p>
    <w:p w:rsidR="009B09AA" w:rsidRDefault="009B09AA" w:rsidP="000D5E03">
      <w:pPr>
        <w:jc w:val="center"/>
        <w:rPr>
          <w:b/>
        </w:rPr>
      </w:pPr>
    </w:p>
    <w:p w:rsidR="009B09AA" w:rsidRDefault="00BA27F0" w:rsidP="00BA27F0">
      <w:pPr>
        <w:rPr>
          <w:b/>
        </w:rPr>
      </w:pPr>
      <w:r>
        <w:rPr>
          <w:b/>
        </w:rPr>
        <w:t>1.godina studija</w:t>
      </w:r>
    </w:p>
    <w:p w:rsidR="009B09AA" w:rsidRPr="00B917DB" w:rsidRDefault="009B09AA" w:rsidP="000D5E03">
      <w:pPr>
        <w:jc w:val="center"/>
        <w:rPr>
          <w:b/>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12104" w:type="dxa"/>
        <w:tblInd w:w="108" w:type="dxa"/>
        <w:tblLayout w:type="fixed"/>
        <w:tblLook w:val="0000" w:firstRow="0" w:lastRow="0" w:firstColumn="0" w:lastColumn="0" w:noHBand="0" w:noVBand="0"/>
      </w:tblPr>
      <w:tblGrid>
        <w:gridCol w:w="3941"/>
        <w:gridCol w:w="849"/>
        <w:gridCol w:w="3140"/>
        <w:gridCol w:w="1662"/>
        <w:gridCol w:w="2512"/>
      </w:tblGrid>
      <w:tr w:rsidR="00CD0DA3" w:rsidRPr="00EF7FB6" w:rsidTr="003E17A7">
        <w:trPr>
          <w:cantSplit/>
          <w:trHeight w:val="470"/>
        </w:trPr>
        <w:tc>
          <w:tcPr>
            <w:tcW w:w="3941"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OBVEZNI PREDMETI</w:t>
            </w:r>
          </w:p>
        </w:tc>
        <w:tc>
          <w:tcPr>
            <w:tcW w:w="849"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ECTS</w:t>
            </w:r>
          </w:p>
        </w:tc>
        <w:tc>
          <w:tcPr>
            <w:tcW w:w="314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s>
              <w:ind w:left="567" w:hanging="567"/>
              <w:jc w:val="center"/>
              <w:rPr>
                <w:rFonts w:ascii="Calibri" w:hAnsi="Calibri"/>
                <w:color w:val="auto"/>
                <w:sz w:val="22"/>
                <w:szCs w:val="22"/>
                <w:lang w:val="hr-HR"/>
              </w:rPr>
            </w:pPr>
            <w:r>
              <w:rPr>
                <w:rFonts w:ascii="Calibri" w:hAnsi="Calibri"/>
                <w:color w:val="auto"/>
                <w:sz w:val="22"/>
                <w:szCs w:val="22"/>
                <w:lang w:val="hr-HR"/>
              </w:rPr>
              <w:t>nastavnik</w:t>
            </w:r>
          </w:p>
        </w:tc>
        <w:tc>
          <w:tcPr>
            <w:tcW w:w="1662" w:type="dxa"/>
            <w:tcBorders>
              <w:top w:val="single" w:sz="16" w:space="0" w:color="000000"/>
              <w:left w:val="single" w:sz="8" w:space="0" w:color="000000"/>
              <w:bottom w:val="single" w:sz="8" w:space="0" w:color="000000"/>
              <w:right w:val="single" w:sz="8" w:space="0" w:color="000000"/>
            </w:tcBorders>
            <w:shd w:val="clear" w:color="auto" w:fill="E6E6E6"/>
          </w:tcPr>
          <w:p w:rsidR="00CD0DA3" w:rsidRPr="00EF7FB6" w:rsidRDefault="00CD0DA3" w:rsidP="006B04B1">
            <w:pPr>
              <w:pStyle w:val="Body"/>
              <w:tabs>
                <w:tab w:val="left" w:pos="567"/>
                <w:tab w:val="left" w:pos="1134"/>
                <w:tab w:val="left" w:pos="1701"/>
                <w:tab w:val="left" w:pos="2268"/>
              </w:tabs>
              <w:ind w:left="567" w:hanging="567"/>
              <w:jc w:val="center"/>
              <w:rPr>
                <w:rFonts w:ascii="Calibri" w:hAnsi="Calibri"/>
                <w:color w:val="auto"/>
                <w:sz w:val="22"/>
                <w:szCs w:val="22"/>
                <w:lang w:val="hr-HR"/>
              </w:rPr>
            </w:pPr>
            <w:r>
              <w:rPr>
                <w:rFonts w:ascii="Calibri" w:hAnsi="Calibri"/>
                <w:color w:val="auto"/>
                <w:sz w:val="22"/>
                <w:szCs w:val="22"/>
                <w:lang w:val="hr-HR"/>
              </w:rPr>
              <w:t>Mjesto održavanja ispita</w:t>
            </w:r>
          </w:p>
        </w:tc>
        <w:tc>
          <w:tcPr>
            <w:tcW w:w="2512" w:type="dxa"/>
            <w:tcBorders>
              <w:top w:val="single" w:sz="16"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s>
              <w:ind w:left="567" w:hanging="567"/>
              <w:jc w:val="center"/>
              <w:rPr>
                <w:rFonts w:ascii="Calibri" w:hAnsi="Calibri"/>
                <w:color w:val="auto"/>
                <w:sz w:val="22"/>
                <w:szCs w:val="22"/>
                <w:lang w:val="hr-HR"/>
              </w:rPr>
            </w:pPr>
            <w:r w:rsidRPr="00EF7FB6">
              <w:rPr>
                <w:rFonts w:ascii="Calibri" w:hAnsi="Calibri"/>
                <w:color w:val="auto"/>
                <w:sz w:val="22"/>
                <w:szCs w:val="22"/>
                <w:lang w:val="hr-HR"/>
              </w:rPr>
              <w:t>ispitni rokovi</w:t>
            </w:r>
          </w:p>
        </w:tc>
      </w:tr>
      <w:tr w:rsidR="00CD0DA3" w:rsidRPr="00EF7FB6" w:rsidTr="003E17A7">
        <w:trPr>
          <w:cantSplit/>
          <w:trHeight w:val="4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rPr>
                <w:rFonts w:ascii="Calibri" w:hAnsi="Calibri"/>
                <w:sz w:val="22"/>
                <w:szCs w:val="22"/>
              </w:rPr>
            </w:pPr>
            <w:r w:rsidRPr="00EF7FB6">
              <w:rPr>
                <w:rFonts w:ascii="Calibri" w:hAnsi="Calibri"/>
                <w:sz w:val="22"/>
                <w:szCs w:val="22"/>
              </w:rPr>
              <w:t>Gluma: rad glumca na sebi</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eastAsia="Times New Roman" w:hAnsi="Calibri" w:cs="Myriad Pro"/>
                <w:color w:val="auto"/>
                <w:sz w:val="22"/>
                <w:szCs w:val="22"/>
                <w:lang w:val="hr-HR"/>
              </w:rPr>
              <w:t>6</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A65D75" w:rsidP="006B04B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Red.prof.art. T.bertok-Zupković ; doc.art. K.Šubarić ; G.Vučko , ass</w:t>
            </w:r>
          </w:p>
        </w:tc>
        <w:tc>
          <w:tcPr>
            <w:tcW w:w="1662" w:type="dxa"/>
            <w:tcBorders>
              <w:top w:val="single" w:sz="8" w:space="0" w:color="000000"/>
              <w:left w:val="single" w:sz="8" w:space="0" w:color="000000"/>
              <w:bottom w:val="single" w:sz="8" w:space="0" w:color="000000"/>
              <w:right w:val="single" w:sz="8" w:space="0" w:color="000000"/>
            </w:tcBorders>
          </w:tcPr>
          <w:p w:rsidR="00CD0DA3" w:rsidRDefault="00C3321C" w:rsidP="00C73711">
            <w:pPr>
              <w:rPr>
                <w:rFonts w:ascii="Calibri" w:hAnsi="Calibri"/>
                <w:sz w:val="22"/>
                <w:szCs w:val="22"/>
                <w:lang w:eastAsia="hr-HR"/>
              </w:rPr>
            </w:pPr>
            <w:r>
              <w:rPr>
                <w:rFonts w:ascii="Calibri" w:hAnsi="Calibri"/>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A65D75" w:rsidP="00C73711">
            <w:pPr>
              <w:rPr>
                <w:rFonts w:ascii="Calibri" w:hAnsi="Calibri"/>
                <w:sz w:val="22"/>
                <w:szCs w:val="22"/>
                <w:lang w:eastAsia="hr-HR"/>
              </w:rPr>
            </w:pPr>
            <w:r>
              <w:rPr>
                <w:rFonts w:ascii="Calibri" w:hAnsi="Calibri"/>
                <w:sz w:val="22"/>
                <w:szCs w:val="22"/>
                <w:lang w:eastAsia="hr-HR"/>
              </w:rPr>
              <w:t>5.2.2021</w:t>
            </w:r>
            <w:r w:rsidR="00CD0DA3">
              <w:rPr>
                <w:rFonts w:ascii="Calibri" w:hAnsi="Calibri"/>
                <w:sz w:val="22"/>
                <w:szCs w:val="22"/>
                <w:lang w:eastAsia="hr-HR"/>
              </w:rPr>
              <w:t>.</w:t>
            </w:r>
          </w:p>
          <w:p w:rsidR="00CD0DA3" w:rsidRPr="00C73711" w:rsidRDefault="00A65D75" w:rsidP="00C73711">
            <w:pPr>
              <w:rPr>
                <w:rFonts w:ascii="Calibri" w:hAnsi="Calibri"/>
                <w:sz w:val="22"/>
                <w:szCs w:val="22"/>
                <w:lang w:eastAsia="hr-HR"/>
              </w:rPr>
            </w:pPr>
            <w:r>
              <w:rPr>
                <w:rFonts w:ascii="Calibri" w:hAnsi="Calibri"/>
                <w:sz w:val="22"/>
                <w:szCs w:val="22"/>
                <w:lang w:eastAsia="hr-HR"/>
              </w:rPr>
              <w:t>19.2. 2021</w:t>
            </w:r>
            <w:r w:rsidR="00CD0DA3">
              <w:rPr>
                <w:rFonts w:ascii="Calibri" w:hAnsi="Calibri"/>
                <w:sz w:val="22"/>
                <w:szCs w:val="22"/>
                <w:lang w:eastAsia="hr-HR"/>
              </w:rPr>
              <w:t>.</w:t>
            </w:r>
            <w:r w:rsidR="009306C5">
              <w:rPr>
                <w:rFonts w:ascii="Calibri" w:hAnsi="Calibri"/>
                <w:sz w:val="22"/>
                <w:szCs w:val="22"/>
                <w:lang w:eastAsia="hr-HR"/>
              </w:rPr>
              <w:t xml:space="preserve"> U 18h</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Animacija: dijelovi tijela i predmeti</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eastAsia="Times New Roman" w:hAnsi="Calibri" w:cs="Myriad Pro"/>
                <w:color w:val="auto"/>
                <w:sz w:val="22"/>
                <w:szCs w:val="22"/>
                <w:lang w:val="hr-HR"/>
              </w:rPr>
              <w:t>6</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9306C5" w:rsidRPr="00EF7FB6" w:rsidRDefault="00A65D75" w:rsidP="00A65D75">
            <w:pPr>
              <w:tabs>
                <w:tab w:val="left" w:pos="708"/>
                <w:tab w:val="left" w:pos="1416"/>
                <w:tab w:val="left" w:pos="2124"/>
              </w:tabs>
              <w:jc w:val="center"/>
              <w:rPr>
                <w:rFonts w:ascii="Calibri" w:hAnsi="Calibri"/>
                <w:sz w:val="22"/>
                <w:szCs w:val="22"/>
              </w:rPr>
            </w:pPr>
            <w:r>
              <w:rPr>
                <w:rFonts w:ascii="Calibri" w:hAnsi="Calibri"/>
                <w:sz w:val="22"/>
                <w:szCs w:val="22"/>
              </w:rPr>
              <w:t>Izv.prof.art.D.Maja Lučić ; doc.art. N.Pavlović</w:t>
            </w:r>
          </w:p>
        </w:tc>
        <w:tc>
          <w:tcPr>
            <w:tcW w:w="1662" w:type="dxa"/>
            <w:tcBorders>
              <w:top w:val="single" w:sz="8" w:space="0" w:color="000000"/>
              <w:left w:val="single" w:sz="8" w:space="0" w:color="000000"/>
              <w:bottom w:val="single" w:sz="8" w:space="0" w:color="000000"/>
              <w:right w:val="single" w:sz="8" w:space="0" w:color="000000"/>
            </w:tcBorders>
          </w:tcPr>
          <w:p w:rsidR="00CD0DA3" w:rsidRDefault="00C3321C" w:rsidP="00531DD9">
            <w:pPr>
              <w:shd w:val="clear" w:color="auto" w:fill="FFFFFF"/>
              <w:rPr>
                <w:rFonts w:ascii="Calibri" w:hAnsi="Calibri"/>
                <w:sz w:val="22"/>
                <w:szCs w:val="22"/>
                <w:lang w:eastAsia="hr-HR"/>
              </w:rPr>
            </w:pPr>
            <w:r>
              <w:rPr>
                <w:rFonts w:ascii="Calibri" w:hAnsi="Calibri"/>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FF15BA" w:rsidP="00531DD9">
            <w:pPr>
              <w:shd w:val="clear" w:color="auto" w:fill="FFFFFF"/>
              <w:rPr>
                <w:rFonts w:ascii="Calibri" w:hAnsi="Calibri"/>
                <w:sz w:val="22"/>
                <w:szCs w:val="22"/>
                <w:lang w:eastAsia="hr-HR"/>
              </w:rPr>
            </w:pPr>
            <w:r>
              <w:rPr>
                <w:rFonts w:ascii="Calibri" w:hAnsi="Calibri"/>
                <w:sz w:val="22"/>
                <w:szCs w:val="22"/>
                <w:lang w:eastAsia="hr-HR"/>
              </w:rPr>
              <w:t xml:space="preserve">   5</w:t>
            </w:r>
            <w:r w:rsidR="00A65D75">
              <w:rPr>
                <w:rFonts w:ascii="Calibri" w:hAnsi="Calibri"/>
                <w:sz w:val="22"/>
                <w:szCs w:val="22"/>
                <w:lang w:eastAsia="hr-HR"/>
              </w:rPr>
              <w:t>.2.2021</w:t>
            </w:r>
            <w:r w:rsidR="00CD0DA3">
              <w:rPr>
                <w:rFonts w:ascii="Calibri" w:hAnsi="Calibri"/>
                <w:sz w:val="22"/>
                <w:szCs w:val="22"/>
                <w:lang w:eastAsia="hr-HR"/>
              </w:rPr>
              <w:t>.</w:t>
            </w:r>
          </w:p>
          <w:p w:rsidR="00CD0DA3" w:rsidRPr="00531DD9" w:rsidRDefault="00FF15BA" w:rsidP="00531DD9">
            <w:pPr>
              <w:shd w:val="clear" w:color="auto" w:fill="FFFFFF"/>
              <w:rPr>
                <w:rFonts w:ascii="Calibri" w:hAnsi="Calibri"/>
                <w:sz w:val="22"/>
                <w:szCs w:val="22"/>
                <w:lang w:eastAsia="hr-HR"/>
              </w:rPr>
            </w:pPr>
            <w:r>
              <w:rPr>
                <w:rFonts w:ascii="Calibri" w:hAnsi="Calibri"/>
                <w:sz w:val="22"/>
                <w:szCs w:val="22"/>
                <w:lang w:eastAsia="hr-HR"/>
              </w:rPr>
              <w:t>19</w:t>
            </w:r>
            <w:r w:rsidR="00A65D75">
              <w:rPr>
                <w:rFonts w:ascii="Calibri" w:hAnsi="Calibri"/>
                <w:sz w:val="22"/>
                <w:szCs w:val="22"/>
                <w:lang w:eastAsia="hr-HR"/>
              </w:rPr>
              <w:t>.2. 2021</w:t>
            </w:r>
            <w:r w:rsidR="009306C5">
              <w:rPr>
                <w:rFonts w:ascii="Calibri" w:hAnsi="Calibri"/>
                <w:sz w:val="22"/>
                <w:szCs w:val="22"/>
                <w:lang w:eastAsia="hr-HR"/>
              </w:rPr>
              <w:t>U 18h</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Pokret 1: rad na tijelu</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eastAsia="Times New Roman" w:hAnsi="Calibri" w:cs="Myriad Pro"/>
                <w:color w:val="auto"/>
                <w:sz w:val="22"/>
                <w:szCs w:val="22"/>
                <w:lang w:val="hr-HR"/>
              </w:rPr>
            </w:pPr>
            <w:r w:rsidRPr="00EF7FB6">
              <w:rPr>
                <w:rFonts w:ascii="Calibri" w:eastAsia="Times New Roman" w:hAnsi="Calibri" w:cs="Myriad Pro"/>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9306C5" w:rsidP="006B04B1">
            <w:pPr>
              <w:jc w:val="center"/>
              <w:rPr>
                <w:rFonts w:ascii="Calibri" w:hAnsi="Calibri"/>
                <w:sz w:val="22"/>
                <w:szCs w:val="22"/>
              </w:rPr>
            </w:pPr>
            <w:r>
              <w:rPr>
                <w:rFonts w:ascii="Calibri" w:hAnsi="Calibri"/>
                <w:sz w:val="22"/>
                <w:szCs w:val="22"/>
              </w:rPr>
              <w:t xml:space="preserve">Izv.prof.art. M.Đurinović </w:t>
            </w:r>
          </w:p>
          <w:p w:rsidR="009306C5" w:rsidRPr="00EF7FB6" w:rsidRDefault="009306C5" w:rsidP="006B04B1">
            <w:pPr>
              <w:jc w:val="center"/>
              <w:rPr>
                <w:rFonts w:ascii="Calibri" w:hAnsi="Calibri"/>
                <w:sz w:val="22"/>
                <w:szCs w:val="22"/>
              </w:rPr>
            </w:pPr>
            <w:r>
              <w:rPr>
                <w:rFonts w:ascii="Calibri" w:hAnsi="Calibri"/>
                <w:sz w:val="22"/>
                <w:szCs w:val="22"/>
              </w:rPr>
              <w:t>S.Mehić,ass</w:t>
            </w:r>
          </w:p>
        </w:tc>
        <w:tc>
          <w:tcPr>
            <w:tcW w:w="1662" w:type="dxa"/>
            <w:tcBorders>
              <w:top w:val="single" w:sz="8" w:space="0" w:color="000000"/>
              <w:left w:val="single" w:sz="8" w:space="0" w:color="000000"/>
              <w:bottom w:val="single" w:sz="8" w:space="0" w:color="000000"/>
              <w:right w:val="single" w:sz="8" w:space="0" w:color="000000"/>
            </w:tcBorders>
          </w:tcPr>
          <w:p w:rsidR="00CD0DA3" w:rsidRDefault="00C3321C" w:rsidP="00531DD9">
            <w:pPr>
              <w:rPr>
                <w:rFonts w:ascii="Calibri" w:hAnsi="Calibri"/>
                <w:sz w:val="22"/>
                <w:szCs w:val="22"/>
                <w:lang w:eastAsia="hr-HR"/>
              </w:rPr>
            </w:pPr>
            <w:r>
              <w:rPr>
                <w:rFonts w:ascii="Calibri" w:hAnsi="Calibri"/>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FF15BA" w:rsidP="00531DD9">
            <w:pPr>
              <w:rPr>
                <w:rFonts w:ascii="Calibri" w:hAnsi="Calibri"/>
                <w:sz w:val="22"/>
                <w:szCs w:val="22"/>
                <w:lang w:eastAsia="hr-HR"/>
              </w:rPr>
            </w:pPr>
            <w:r>
              <w:rPr>
                <w:rFonts w:ascii="Calibri" w:hAnsi="Calibri"/>
                <w:sz w:val="22"/>
                <w:szCs w:val="22"/>
                <w:lang w:eastAsia="hr-HR"/>
              </w:rPr>
              <w:t>29.1</w:t>
            </w:r>
            <w:r w:rsidR="00A65D75">
              <w:rPr>
                <w:rFonts w:ascii="Calibri" w:hAnsi="Calibri"/>
                <w:sz w:val="22"/>
                <w:szCs w:val="22"/>
                <w:lang w:eastAsia="hr-HR"/>
              </w:rPr>
              <w:t>.2021</w:t>
            </w:r>
            <w:r w:rsidR="00CD0DA3">
              <w:rPr>
                <w:rFonts w:ascii="Calibri" w:hAnsi="Calibri"/>
                <w:sz w:val="22"/>
                <w:szCs w:val="22"/>
                <w:lang w:eastAsia="hr-HR"/>
              </w:rPr>
              <w:t>.</w:t>
            </w:r>
            <w:r w:rsidR="009306C5">
              <w:rPr>
                <w:rFonts w:ascii="Calibri" w:hAnsi="Calibri"/>
                <w:sz w:val="22"/>
                <w:szCs w:val="22"/>
                <w:lang w:eastAsia="hr-HR"/>
              </w:rPr>
              <w:t xml:space="preserve"> u 16h</w:t>
            </w:r>
          </w:p>
          <w:p w:rsidR="00CD0DA3" w:rsidRPr="00531DD9" w:rsidRDefault="00FF15BA" w:rsidP="00531DD9">
            <w:pPr>
              <w:rPr>
                <w:rFonts w:ascii="Calibri" w:hAnsi="Calibri"/>
                <w:sz w:val="22"/>
                <w:szCs w:val="22"/>
                <w:lang w:eastAsia="hr-HR"/>
              </w:rPr>
            </w:pPr>
            <w:r>
              <w:rPr>
                <w:rFonts w:ascii="Calibri" w:hAnsi="Calibri"/>
                <w:sz w:val="22"/>
                <w:szCs w:val="22"/>
                <w:lang w:eastAsia="hr-HR"/>
              </w:rPr>
              <w:t>12</w:t>
            </w:r>
            <w:r w:rsidR="00A65D75">
              <w:rPr>
                <w:rFonts w:ascii="Calibri" w:hAnsi="Calibri"/>
                <w:sz w:val="22"/>
                <w:szCs w:val="22"/>
                <w:lang w:eastAsia="hr-HR"/>
              </w:rPr>
              <w:t>.2.2021</w:t>
            </w:r>
            <w:r w:rsidR="00CD0DA3">
              <w:rPr>
                <w:rFonts w:ascii="Calibri" w:hAnsi="Calibri"/>
                <w:sz w:val="22"/>
                <w:szCs w:val="22"/>
                <w:lang w:eastAsia="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Govor 1: impostacija glasa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eastAsia="Times New Roman" w:hAnsi="Calibri" w:cs="Myriad Pro"/>
                <w:color w:val="auto"/>
                <w:sz w:val="22"/>
                <w:szCs w:val="22"/>
                <w:lang w:val="hr-HR"/>
              </w:rPr>
            </w:pPr>
            <w:r w:rsidRPr="00EF7FB6">
              <w:rPr>
                <w:rFonts w:ascii="Calibri" w:eastAsia="Times New Roman" w:hAnsi="Calibri" w:cs="Myriad Pro"/>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Pr="00EF7FB6" w:rsidRDefault="004E344A" w:rsidP="006B04B1">
            <w:pPr>
              <w:tabs>
                <w:tab w:val="left" w:pos="708"/>
                <w:tab w:val="left" w:pos="1416"/>
                <w:tab w:val="left" w:pos="2124"/>
              </w:tabs>
              <w:jc w:val="center"/>
              <w:rPr>
                <w:rFonts w:ascii="Calibri" w:hAnsi="Calibri"/>
                <w:sz w:val="22"/>
                <w:szCs w:val="22"/>
              </w:rPr>
            </w:pPr>
            <w:r>
              <w:rPr>
                <w:rFonts w:ascii="Calibri" w:hAnsi="Calibri"/>
                <w:sz w:val="22"/>
                <w:szCs w:val="22"/>
              </w:rPr>
              <w:t>Doc.art. V.H</w:t>
            </w:r>
            <w:r w:rsidR="009306C5">
              <w:rPr>
                <w:rFonts w:ascii="Calibri" w:hAnsi="Calibri"/>
                <w:sz w:val="22"/>
                <w:szCs w:val="22"/>
              </w:rPr>
              <w:t>ardy</w:t>
            </w:r>
            <w:r w:rsidR="00A65D75">
              <w:rPr>
                <w:rFonts w:ascii="Calibri" w:hAnsi="Calibri"/>
                <w:sz w:val="22"/>
                <w:szCs w:val="22"/>
              </w:rPr>
              <w:t>; S.Andrić , umj.sur</w:t>
            </w:r>
          </w:p>
        </w:tc>
        <w:tc>
          <w:tcPr>
            <w:tcW w:w="1662" w:type="dxa"/>
            <w:tcBorders>
              <w:top w:val="single" w:sz="8" w:space="0" w:color="000000"/>
              <w:left w:val="single" w:sz="8" w:space="0" w:color="000000"/>
              <w:bottom w:val="single" w:sz="8" w:space="0" w:color="000000"/>
              <w:right w:val="single" w:sz="8" w:space="0" w:color="000000"/>
            </w:tcBorders>
          </w:tcPr>
          <w:p w:rsidR="00CD0DA3" w:rsidRDefault="00C3321C" w:rsidP="00D4321E">
            <w:pPr>
              <w:rPr>
                <w:rFonts w:ascii="Calibri" w:hAnsi="Calibri"/>
                <w:sz w:val="22"/>
                <w:szCs w:val="22"/>
                <w:lang w:eastAsia="hr-HR"/>
              </w:rPr>
            </w:pPr>
            <w:r>
              <w:rPr>
                <w:rFonts w:ascii="Calibri" w:hAnsi="Calibri"/>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FF15BA" w:rsidP="00D4321E">
            <w:pPr>
              <w:rPr>
                <w:rFonts w:ascii="Calibri" w:hAnsi="Calibri"/>
                <w:sz w:val="22"/>
                <w:szCs w:val="22"/>
                <w:lang w:eastAsia="hr-HR"/>
              </w:rPr>
            </w:pPr>
            <w:r>
              <w:rPr>
                <w:rFonts w:ascii="Calibri" w:hAnsi="Calibri"/>
                <w:sz w:val="22"/>
                <w:szCs w:val="22"/>
                <w:lang w:eastAsia="hr-HR"/>
              </w:rPr>
              <w:t>29.1</w:t>
            </w:r>
            <w:r w:rsidR="00A65D75">
              <w:rPr>
                <w:rFonts w:ascii="Calibri" w:hAnsi="Calibri"/>
                <w:sz w:val="22"/>
                <w:szCs w:val="22"/>
                <w:lang w:eastAsia="hr-HR"/>
              </w:rPr>
              <w:t>.2021</w:t>
            </w:r>
            <w:r w:rsidR="00CD0DA3">
              <w:rPr>
                <w:rFonts w:ascii="Calibri" w:hAnsi="Calibri"/>
                <w:sz w:val="22"/>
                <w:szCs w:val="22"/>
                <w:lang w:eastAsia="hr-HR"/>
              </w:rPr>
              <w:t>.</w:t>
            </w:r>
            <w:r w:rsidR="009306C5">
              <w:rPr>
                <w:rFonts w:ascii="Calibri" w:hAnsi="Calibri"/>
                <w:sz w:val="22"/>
                <w:szCs w:val="22"/>
                <w:lang w:eastAsia="hr-HR"/>
              </w:rPr>
              <w:t>u 18h</w:t>
            </w:r>
          </w:p>
          <w:p w:rsidR="00CD0DA3" w:rsidRPr="00FF001C" w:rsidRDefault="00FF15BA" w:rsidP="00D4321E">
            <w:pPr>
              <w:rPr>
                <w:rFonts w:ascii="Calibri" w:hAnsi="Calibri"/>
                <w:sz w:val="22"/>
                <w:szCs w:val="22"/>
                <w:lang w:eastAsia="hr-HR"/>
              </w:rPr>
            </w:pPr>
            <w:r>
              <w:rPr>
                <w:rFonts w:ascii="Calibri" w:hAnsi="Calibri"/>
                <w:sz w:val="22"/>
                <w:szCs w:val="22"/>
                <w:lang w:eastAsia="hr-HR"/>
              </w:rPr>
              <w:t>12</w:t>
            </w:r>
            <w:r w:rsidR="00A65D75">
              <w:rPr>
                <w:rFonts w:ascii="Calibri" w:hAnsi="Calibri"/>
                <w:sz w:val="22"/>
                <w:szCs w:val="22"/>
                <w:lang w:eastAsia="hr-HR"/>
              </w:rPr>
              <w:t>.2.2021</w:t>
            </w:r>
            <w:r w:rsidR="00CD0DA3">
              <w:rPr>
                <w:rFonts w:ascii="Calibri" w:hAnsi="Calibri"/>
                <w:sz w:val="22"/>
                <w:szCs w:val="22"/>
                <w:lang w:eastAsia="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 xml:space="preserve">Povijest 1: antika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eastAsia="Times New Roman" w:hAnsi="Calibri" w:cs="Myriad Pro"/>
                <w:color w:val="auto"/>
                <w:sz w:val="22"/>
                <w:szCs w:val="22"/>
                <w:lang w:val="hr-HR"/>
              </w:rPr>
            </w:pPr>
            <w:r w:rsidRPr="00EF7FB6">
              <w:rPr>
                <w:rFonts w:ascii="Calibri" w:eastAsia="Times New Roman" w:hAnsi="Calibri" w:cs="Myriad Pro"/>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9306C5" w:rsidP="006B04B1">
            <w:pPr>
              <w:tabs>
                <w:tab w:val="left" w:pos="708"/>
                <w:tab w:val="left" w:pos="1416"/>
                <w:tab w:val="left" w:pos="2124"/>
              </w:tabs>
              <w:jc w:val="center"/>
              <w:rPr>
                <w:rFonts w:ascii="Calibri" w:hAnsi="Calibri"/>
                <w:sz w:val="22"/>
                <w:szCs w:val="22"/>
              </w:rPr>
            </w:pPr>
            <w:r>
              <w:rPr>
                <w:rFonts w:ascii="Calibri" w:hAnsi="Calibri"/>
                <w:sz w:val="22"/>
                <w:szCs w:val="22"/>
              </w:rPr>
              <w:t>Doc.dr.sc.A.Biskupović</w:t>
            </w:r>
          </w:p>
          <w:p w:rsidR="009306C5" w:rsidRPr="00EF7FB6" w:rsidRDefault="009306C5" w:rsidP="006B04B1">
            <w:pPr>
              <w:tabs>
                <w:tab w:val="left" w:pos="708"/>
                <w:tab w:val="left" w:pos="1416"/>
                <w:tab w:val="left" w:pos="2124"/>
              </w:tabs>
              <w:jc w:val="center"/>
              <w:rPr>
                <w:rFonts w:ascii="Calibri" w:hAnsi="Calibri"/>
                <w:sz w:val="22"/>
                <w:szCs w:val="22"/>
              </w:rPr>
            </w:pPr>
            <w:r>
              <w:rPr>
                <w:rFonts w:ascii="Calibri" w:hAnsi="Calibri"/>
                <w:sz w:val="22"/>
                <w:szCs w:val="22"/>
              </w:rPr>
              <w:t>L.Periš, ass</w:t>
            </w:r>
          </w:p>
        </w:tc>
        <w:tc>
          <w:tcPr>
            <w:tcW w:w="1662" w:type="dxa"/>
            <w:tcBorders>
              <w:top w:val="single" w:sz="8" w:space="0" w:color="000000"/>
              <w:left w:val="single" w:sz="8" w:space="0" w:color="000000"/>
              <w:bottom w:val="single" w:sz="8" w:space="0" w:color="000000"/>
              <w:right w:val="single" w:sz="8" w:space="0" w:color="000000"/>
            </w:tcBorders>
          </w:tcPr>
          <w:p w:rsidR="00CD0DA3" w:rsidRDefault="00C3321C" w:rsidP="00FF44ED">
            <w: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FF15BA" w:rsidP="00FF44ED">
            <w:r>
              <w:t>28.1</w:t>
            </w:r>
            <w:r w:rsidR="00A65D75">
              <w:t>.2021</w:t>
            </w:r>
            <w:r w:rsidR="00CD0DA3">
              <w:t>.</w:t>
            </w:r>
            <w:r w:rsidR="009306C5">
              <w:t xml:space="preserve"> 9h</w:t>
            </w:r>
          </w:p>
          <w:p w:rsidR="00CD0DA3" w:rsidRPr="00EF7FB6" w:rsidRDefault="00FF15BA" w:rsidP="00FF44ED">
            <w:r>
              <w:t>11</w:t>
            </w:r>
            <w:r w:rsidR="00A65D75">
              <w:t>.2.2021</w:t>
            </w:r>
            <w:r w:rsidR="00CD0DA3">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eastAsia="Times New Roman" w:hAnsi="Calibri" w:cs="Myriad Pro"/>
                <w:color w:val="auto"/>
                <w:sz w:val="22"/>
                <w:szCs w:val="22"/>
                <w:lang w:val="hr-HR"/>
              </w:rPr>
              <w:t>Estetika lutkarstva 1</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eastAsia="Times New Roman" w:hAnsi="Calibri" w:cs="Myriad Pro"/>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9306C5" w:rsidP="006B04B1">
            <w:pPr>
              <w:tabs>
                <w:tab w:val="left" w:pos="708"/>
                <w:tab w:val="left" w:pos="1416"/>
                <w:tab w:val="left" w:pos="2124"/>
              </w:tabs>
              <w:jc w:val="center"/>
              <w:rPr>
                <w:rFonts w:ascii="Calibri" w:hAnsi="Calibri"/>
                <w:sz w:val="22"/>
                <w:szCs w:val="22"/>
              </w:rPr>
            </w:pPr>
            <w:r>
              <w:rPr>
                <w:rFonts w:ascii="Calibri" w:hAnsi="Calibri"/>
                <w:sz w:val="22"/>
                <w:szCs w:val="22"/>
              </w:rPr>
              <w:t>Izv.prof.dr.sc. l.Kroflin</w:t>
            </w:r>
          </w:p>
          <w:p w:rsidR="009306C5" w:rsidRPr="00EF7FB6" w:rsidRDefault="009306C5" w:rsidP="006B04B1">
            <w:pPr>
              <w:tabs>
                <w:tab w:val="left" w:pos="708"/>
                <w:tab w:val="left" w:pos="1416"/>
                <w:tab w:val="left" w:pos="2124"/>
              </w:tabs>
              <w:jc w:val="center"/>
              <w:rPr>
                <w:rFonts w:ascii="Calibri" w:hAnsi="Calibri"/>
                <w:sz w:val="22"/>
                <w:szCs w:val="22"/>
              </w:rPr>
            </w:pPr>
            <w:r>
              <w:rPr>
                <w:rFonts w:ascii="Calibri" w:hAnsi="Calibri"/>
                <w:sz w:val="22"/>
                <w:szCs w:val="22"/>
              </w:rPr>
              <w:t xml:space="preserve">I.Tretinjak , </w:t>
            </w:r>
            <w:r w:rsidR="00A65D75">
              <w:rPr>
                <w:rFonts w:ascii="Calibri" w:hAnsi="Calibri"/>
                <w:sz w:val="22"/>
                <w:szCs w:val="22"/>
              </w:rPr>
              <w:t>pred</w:t>
            </w:r>
          </w:p>
        </w:tc>
        <w:tc>
          <w:tcPr>
            <w:tcW w:w="1662" w:type="dxa"/>
            <w:tcBorders>
              <w:top w:val="single" w:sz="8" w:space="0" w:color="000000"/>
              <w:left w:val="single" w:sz="8" w:space="0" w:color="000000"/>
              <w:bottom w:val="single" w:sz="8" w:space="0" w:color="000000"/>
              <w:right w:val="single" w:sz="8" w:space="0" w:color="000000"/>
            </w:tcBorders>
          </w:tcPr>
          <w:p w:rsidR="00CD0DA3" w:rsidRDefault="00C3321C"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FF15BA"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27.1</w:t>
            </w:r>
            <w:r w:rsidR="00A65D75">
              <w:rPr>
                <w:rFonts w:ascii="Calibri" w:hAnsi="Calibri"/>
                <w:color w:val="auto"/>
                <w:sz w:val="22"/>
                <w:szCs w:val="22"/>
                <w:lang w:val="hr-HR"/>
              </w:rPr>
              <w:t>. 2021</w:t>
            </w:r>
            <w:r w:rsidR="00CD0DA3">
              <w:rPr>
                <w:rFonts w:ascii="Calibri" w:hAnsi="Calibri"/>
                <w:color w:val="auto"/>
                <w:sz w:val="22"/>
                <w:szCs w:val="22"/>
                <w:lang w:val="hr-HR"/>
              </w:rPr>
              <w:t>.</w:t>
            </w:r>
            <w:r w:rsidR="009306C5">
              <w:rPr>
                <w:rFonts w:ascii="Calibri" w:hAnsi="Calibri"/>
                <w:color w:val="auto"/>
                <w:sz w:val="22"/>
                <w:szCs w:val="22"/>
                <w:lang w:val="hr-HR"/>
              </w:rPr>
              <w:t>12h</w:t>
            </w:r>
          </w:p>
          <w:p w:rsidR="00CD0DA3" w:rsidRPr="00D4321E" w:rsidRDefault="00FF15BA"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10</w:t>
            </w:r>
            <w:r w:rsidR="00A65D75">
              <w:rPr>
                <w:rFonts w:ascii="Calibri" w:hAnsi="Calibri"/>
                <w:color w:val="auto"/>
                <w:sz w:val="22"/>
                <w:szCs w:val="22"/>
                <w:lang w:val="hr-HR"/>
              </w:rPr>
              <w:t>.2.2021</w:t>
            </w:r>
            <w:r w:rsidR="00CD0DA3">
              <w:rPr>
                <w:rFonts w:ascii="Calibri" w:hAnsi="Calibri"/>
                <w:color w:val="auto"/>
                <w:sz w:val="22"/>
                <w:szCs w:val="22"/>
                <w:lang w:val="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eastAsia="Times New Roman" w:hAnsi="Calibri" w:cs="Myriad Pro"/>
                <w:color w:val="auto"/>
                <w:sz w:val="22"/>
                <w:szCs w:val="22"/>
                <w:lang w:val="hr-HR"/>
              </w:rPr>
            </w:pPr>
            <w:r w:rsidRPr="00EF7FB6">
              <w:rPr>
                <w:rFonts w:ascii="Calibri" w:hAnsi="Calibri"/>
                <w:color w:val="auto"/>
                <w:sz w:val="22"/>
                <w:szCs w:val="22"/>
                <w:lang w:val="hr-HR"/>
              </w:rPr>
              <w:t>Tjelesni odgoj: Akrobatika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eastAsia="Times New Roman" w:hAnsi="Calibri" w:cs="Myriad Pro"/>
                <w:color w:val="auto"/>
                <w:sz w:val="22"/>
                <w:szCs w:val="22"/>
                <w:lang w:val="hr-HR"/>
              </w:rPr>
            </w:pPr>
            <w:r w:rsidRPr="00EF7FB6">
              <w:rPr>
                <w:rFonts w:ascii="Calibri" w:eastAsia="Times New Roman" w:hAnsi="Calibri" w:cs="Myriad Pro"/>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Pr="00EF7FB6" w:rsidRDefault="009E663B" w:rsidP="006B04B1">
            <w:pPr>
              <w:tabs>
                <w:tab w:val="left" w:pos="708"/>
                <w:tab w:val="left" w:pos="1416"/>
                <w:tab w:val="left" w:pos="2124"/>
              </w:tabs>
              <w:jc w:val="center"/>
              <w:rPr>
                <w:rFonts w:ascii="Calibri" w:hAnsi="Calibri"/>
                <w:sz w:val="22"/>
                <w:szCs w:val="22"/>
              </w:rPr>
            </w:pPr>
            <w:r>
              <w:rPr>
                <w:rFonts w:ascii="Calibri" w:hAnsi="Calibri"/>
                <w:sz w:val="22"/>
                <w:szCs w:val="22"/>
              </w:rPr>
              <w:t>Z.Pupovac , pred</w:t>
            </w:r>
          </w:p>
        </w:tc>
        <w:tc>
          <w:tcPr>
            <w:tcW w:w="1662" w:type="dxa"/>
            <w:tcBorders>
              <w:top w:val="single" w:sz="8" w:space="0" w:color="000000"/>
              <w:left w:val="single" w:sz="8" w:space="0" w:color="000000"/>
              <w:bottom w:val="single" w:sz="8" w:space="0" w:color="000000"/>
              <w:right w:val="single" w:sz="8" w:space="0" w:color="000000"/>
            </w:tcBorders>
          </w:tcPr>
          <w:p w:rsidR="00CD0DA3" w:rsidRPr="00632393" w:rsidRDefault="00C3321C" w:rsidP="006B04B1">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Pr="00632393"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r w:rsidRPr="00632393">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eastAsia="Times New Roman" w:hAnsi="Calibri" w:cs="Myriad Pro"/>
                <w:color w:val="auto"/>
                <w:sz w:val="22"/>
                <w:szCs w:val="22"/>
                <w:lang w:val="hr-HR"/>
              </w:rPr>
              <w:t>Engleski jezik 1</w:t>
            </w:r>
          </w:p>
        </w:tc>
        <w:tc>
          <w:tcPr>
            <w:tcW w:w="849" w:type="dxa"/>
            <w:tcBorders>
              <w:top w:val="single" w:sz="8" w:space="0" w:color="000000"/>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9E663B" w:rsidP="006B04B1">
            <w:pPr>
              <w:jc w:val="center"/>
              <w:rPr>
                <w:rFonts w:ascii="Calibri" w:hAnsi="Calibri"/>
                <w:sz w:val="22"/>
                <w:szCs w:val="22"/>
              </w:rPr>
            </w:pPr>
            <w:r>
              <w:rPr>
                <w:rFonts w:ascii="Calibri" w:hAnsi="Calibri"/>
                <w:sz w:val="22"/>
                <w:szCs w:val="22"/>
              </w:rPr>
              <w:t>J.Novaković, pred</w:t>
            </w:r>
          </w:p>
        </w:tc>
        <w:tc>
          <w:tcPr>
            <w:tcW w:w="1662" w:type="dxa"/>
            <w:tcBorders>
              <w:top w:val="single" w:sz="8" w:space="0" w:color="000000"/>
              <w:left w:val="single" w:sz="8" w:space="0" w:color="000000"/>
              <w:bottom w:val="single" w:sz="16" w:space="0" w:color="000000"/>
              <w:right w:val="single" w:sz="8" w:space="0" w:color="000000"/>
            </w:tcBorders>
          </w:tcPr>
          <w:p w:rsidR="00CD0DA3" w:rsidRDefault="00C3321C" w:rsidP="00F14F02">
            <w:pPr>
              <w:rPr>
                <w:rFonts w:ascii="Calibri" w:hAnsi="Calibri"/>
                <w:sz w:val="22"/>
                <w:szCs w:val="22"/>
                <w:lang w:eastAsia="hr-HR"/>
              </w:rPr>
            </w:pPr>
            <w:r>
              <w:rPr>
                <w:rFonts w:ascii="Calibri" w:hAnsi="Calibri"/>
                <w:sz w:val="22"/>
                <w:szCs w:val="22"/>
                <w:lang w:eastAsia="hr-HR"/>
              </w:rPr>
              <w:t>TVRĐA</w:t>
            </w:r>
          </w:p>
        </w:tc>
        <w:tc>
          <w:tcPr>
            <w:tcW w:w="2512" w:type="dxa"/>
            <w:tcBorders>
              <w:top w:val="single" w:sz="8" w:space="0" w:color="000000"/>
              <w:left w:val="single" w:sz="8" w:space="0" w:color="000000"/>
              <w:bottom w:val="single" w:sz="16" w:space="0" w:color="000000"/>
              <w:right w:val="single" w:sz="16" w:space="0" w:color="000000"/>
            </w:tcBorders>
            <w:shd w:val="clear" w:color="auto" w:fill="auto"/>
            <w:tcMar>
              <w:top w:w="20" w:type="dxa"/>
              <w:left w:w="20" w:type="dxa"/>
              <w:bottom w:w="20" w:type="dxa"/>
              <w:right w:w="20" w:type="dxa"/>
            </w:tcMar>
            <w:vAlign w:val="center"/>
          </w:tcPr>
          <w:p w:rsidR="00CD0DA3" w:rsidRDefault="004C1EEE" w:rsidP="00F14F02">
            <w:pPr>
              <w:rPr>
                <w:rFonts w:ascii="Calibri" w:hAnsi="Calibri"/>
                <w:sz w:val="22"/>
                <w:szCs w:val="22"/>
                <w:lang w:eastAsia="hr-HR"/>
              </w:rPr>
            </w:pPr>
            <w:r>
              <w:rPr>
                <w:rFonts w:ascii="Calibri" w:hAnsi="Calibri"/>
                <w:sz w:val="22"/>
                <w:szCs w:val="22"/>
                <w:lang w:eastAsia="hr-HR"/>
              </w:rPr>
              <w:t>26.1./9.2. 2021. U 10 h</w:t>
            </w:r>
          </w:p>
          <w:p w:rsidR="004C1EEE" w:rsidRDefault="00070F09" w:rsidP="00F14F02">
            <w:pPr>
              <w:rPr>
                <w:rFonts w:ascii="Calibri" w:hAnsi="Calibri"/>
                <w:sz w:val="22"/>
                <w:szCs w:val="22"/>
                <w:lang w:eastAsia="hr-HR"/>
              </w:rPr>
            </w:pPr>
            <w:r>
              <w:rPr>
                <w:rFonts w:ascii="Calibri" w:hAnsi="Calibri"/>
                <w:sz w:val="22"/>
                <w:szCs w:val="22"/>
                <w:lang w:eastAsia="hr-HR"/>
              </w:rPr>
              <w:t>8.6./23</w:t>
            </w:r>
            <w:r w:rsidR="004C1EEE">
              <w:rPr>
                <w:rFonts w:ascii="Calibri" w:hAnsi="Calibri"/>
                <w:sz w:val="22"/>
                <w:szCs w:val="22"/>
                <w:lang w:eastAsia="hr-HR"/>
              </w:rPr>
              <w:t>.6.2021 u10h</w:t>
            </w:r>
          </w:p>
          <w:p w:rsidR="004C1EEE" w:rsidRPr="00F14F02" w:rsidRDefault="004C1EEE" w:rsidP="00F14F02">
            <w:pPr>
              <w:rPr>
                <w:rFonts w:ascii="Calibri" w:hAnsi="Calibri"/>
                <w:sz w:val="22"/>
                <w:szCs w:val="22"/>
                <w:lang w:eastAsia="hr-HR"/>
              </w:rPr>
            </w:pPr>
            <w:r>
              <w:rPr>
                <w:rFonts w:ascii="Calibri" w:hAnsi="Calibri"/>
                <w:sz w:val="22"/>
                <w:szCs w:val="22"/>
                <w:lang w:eastAsia="hr-HR"/>
              </w:rPr>
              <w:t>7.9./21.9.2021. u 10h</w:t>
            </w:r>
          </w:p>
        </w:tc>
      </w:tr>
      <w:tr w:rsidR="00CD0DA3" w:rsidRPr="00EF7FB6" w:rsidTr="003E17A7">
        <w:trPr>
          <w:cantSplit/>
          <w:trHeight w:val="450"/>
        </w:trPr>
        <w:tc>
          <w:tcPr>
            <w:tcW w:w="3941" w:type="dxa"/>
            <w:tcBorders>
              <w:top w:val="single" w:sz="16"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Gluma: rad glumca s partnerom (radnja)</w:t>
            </w:r>
          </w:p>
        </w:tc>
        <w:tc>
          <w:tcPr>
            <w:tcW w:w="849" w:type="dxa"/>
            <w:tcBorders>
              <w:top w:val="single" w:sz="1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6</w:t>
            </w:r>
          </w:p>
        </w:tc>
        <w:tc>
          <w:tcPr>
            <w:tcW w:w="3140" w:type="dxa"/>
            <w:tcBorders>
              <w:top w:val="single" w:sz="1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9E663B" w:rsidRPr="00EF7FB6" w:rsidRDefault="00FF15BA" w:rsidP="00FF15BA">
            <w:pPr>
              <w:rPr>
                <w:rFonts w:ascii="Calibri" w:hAnsi="Calibri"/>
                <w:sz w:val="22"/>
                <w:szCs w:val="22"/>
              </w:rPr>
            </w:pPr>
            <w:r>
              <w:rPr>
                <w:rFonts w:ascii="Calibri" w:hAnsi="Calibri"/>
                <w:sz w:val="22"/>
                <w:szCs w:val="22"/>
              </w:rPr>
              <w:t>Red.prof.art. T.Bertok-Zupković ; G.Vučko , ass; M.Josipović , ass</w:t>
            </w:r>
          </w:p>
        </w:tc>
        <w:tc>
          <w:tcPr>
            <w:tcW w:w="1662" w:type="dxa"/>
            <w:tcBorders>
              <w:top w:val="single" w:sz="16" w:space="0" w:color="000000"/>
              <w:left w:val="single" w:sz="8" w:space="0" w:color="000000"/>
              <w:bottom w:val="single" w:sz="8" w:space="0" w:color="000000"/>
              <w:right w:val="single" w:sz="8" w:space="0" w:color="000000"/>
            </w:tcBorders>
          </w:tcPr>
          <w:p w:rsidR="00CD0DA3" w:rsidRPr="00035999" w:rsidRDefault="00C3321C" w:rsidP="00D4321E">
            <w:pPr>
              <w:rPr>
                <w:rFonts w:ascii="Calibri" w:hAnsi="Calibri"/>
                <w:sz w:val="22"/>
                <w:szCs w:val="22"/>
                <w:lang w:eastAsia="hr-HR"/>
              </w:rPr>
            </w:pPr>
            <w:r>
              <w:rPr>
                <w:rFonts w:ascii="Calibri" w:hAnsi="Calibri"/>
                <w:sz w:val="22"/>
                <w:szCs w:val="22"/>
                <w:lang w:eastAsia="hr-HR"/>
              </w:rPr>
              <w:t>AUK</w:t>
            </w:r>
          </w:p>
        </w:tc>
        <w:tc>
          <w:tcPr>
            <w:tcW w:w="2512" w:type="dxa"/>
            <w:tcBorders>
              <w:top w:val="single" w:sz="16"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CD0DA3" w:rsidP="00D4321E">
            <w:pPr>
              <w:rPr>
                <w:rFonts w:ascii="Calibri" w:hAnsi="Calibri"/>
                <w:sz w:val="22"/>
                <w:szCs w:val="22"/>
                <w:lang w:eastAsia="hr-HR"/>
              </w:rPr>
            </w:pPr>
            <w:r w:rsidRPr="00035999">
              <w:rPr>
                <w:rFonts w:ascii="Calibri" w:hAnsi="Calibri"/>
                <w:sz w:val="22"/>
                <w:szCs w:val="22"/>
                <w:lang w:eastAsia="hr-HR"/>
              </w:rPr>
              <w:t xml:space="preserve">  </w:t>
            </w:r>
            <w:r w:rsidR="00FF15BA">
              <w:rPr>
                <w:rFonts w:ascii="Calibri" w:hAnsi="Calibri"/>
                <w:sz w:val="22"/>
                <w:szCs w:val="22"/>
                <w:lang w:eastAsia="hr-HR"/>
              </w:rPr>
              <w:t>8.6./23.6.2021</w:t>
            </w:r>
            <w:r w:rsidR="0073567A">
              <w:rPr>
                <w:rFonts w:ascii="Calibri" w:hAnsi="Calibri"/>
                <w:sz w:val="22"/>
                <w:szCs w:val="22"/>
                <w:lang w:eastAsia="hr-HR"/>
              </w:rPr>
              <w:t>. u 18 h</w:t>
            </w:r>
          </w:p>
          <w:p w:rsidR="0073567A" w:rsidRDefault="00FF15BA" w:rsidP="00D4321E">
            <w:pPr>
              <w:rPr>
                <w:rFonts w:ascii="Calibri" w:hAnsi="Calibri"/>
                <w:sz w:val="22"/>
                <w:szCs w:val="22"/>
                <w:lang w:eastAsia="hr-HR"/>
              </w:rPr>
            </w:pPr>
            <w:r>
              <w:rPr>
                <w:rFonts w:ascii="Calibri" w:hAnsi="Calibri"/>
                <w:sz w:val="22"/>
                <w:szCs w:val="22"/>
                <w:lang w:eastAsia="hr-HR"/>
              </w:rPr>
              <w:t>31.8./14.9.2021</w:t>
            </w:r>
            <w:r w:rsidR="0073567A">
              <w:rPr>
                <w:rFonts w:ascii="Calibri" w:hAnsi="Calibri"/>
                <w:sz w:val="22"/>
                <w:szCs w:val="22"/>
                <w:lang w:eastAsia="hr-HR"/>
              </w:rPr>
              <w:t>.</w:t>
            </w:r>
          </w:p>
          <w:p w:rsidR="00CD0DA3" w:rsidRPr="00035999" w:rsidRDefault="00CD0DA3" w:rsidP="00D4321E">
            <w:pPr>
              <w:rPr>
                <w:rFonts w:ascii="Calibri" w:hAnsi="Calibri"/>
                <w:sz w:val="22"/>
                <w:szCs w:val="22"/>
                <w:lang w:eastAsia="hr-HR"/>
              </w:rPr>
            </w:pP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Animacija: ručne i mimičke lutke</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6</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FF15BA" w:rsidP="006B04B1">
            <w:pPr>
              <w:tabs>
                <w:tab w:val="left" w:pos="708"/>
                <w:tab w:val="left" w:pos="1416"/>
                <w:tab w:val="left" w:pos="2124"/>
              </w:tabs>
              <w:jc w:val="center"/>
              <w:rPr>
                <w:rFonts w:ascii="Calibri" w:hAnsi="Calibri"/>
                <w:sz w:val="22"/>
                <w:szCs w:val="22"/>
              </w:rPr>
            </w:pPr>
            <w:r>
              <w:rPr>
                <w:rFonts w:ascii="Calibri" w:hAnsi="Calibri"/>
                <w:sz w:val="22"/>
                <w:szCs w:val="22"/>
              </w:rPr>
              <w:t>Izv.prof.artD.H.Seršić</w:t>
            </w:r>
          </w:p>
          <w:p w:rsidR="009E663B" w:rsidRPr="00EF7FB6" w:rsidRDefault="009E663B" w:rsidP="006B04B1">
            <w:pPr>
              <w:tabs>
                <w:tab w:val="left" w:pos="708"/>
                <w:tab w:val="left" w:pos="1416"/>
                <w:tab w:val="left" w:pos="2124"/>
              </w:tabs>
              <w:jc w:val="center"/>
              <w:rPr>
                <w:rFonts w:ascii="Calibri" w:hAnsi="Calibri"/>
                <w:sz w:val="22"/>
                <w:szCs w:val="22"/>
              </w:rPr>
            </w:pPr>
            <w:r>
              <w:rPr>
                <w:rFonts w:ascii="Calibri" w:hAnsi="Calibri"/>
                <w:sz w:val="22"/>
                <w:szCs w:val="22"/>
              </w:rPr>
              <w:t>M.Bublić , ass</w:t>
            </w:r>
          </w:p>
        </w:tc>
        <w:tc>
          <w:tcPr>
            <w:tcW w:w="1662" w:type="dxa"/>
            <w:tcBorders>
              <w:top w:val="single" w:sz="8" w:space="0" w:color="000000"/>
              <w:left w:val="single" w:sz="8" w:space="0" w:color="000000"/>
              <w:bottom w:val="single" w:sz="8" w:space="0" w:color="000000"/>
              <w:right w:val="single" w:sz="8" w:space="0" w:color="000000"/>
            </w:tcBorders>
          </w:tcPr>
          <w:p w:rsidR="00CD0DA3" w:rsidRDefault="00C3321C" w:rsidP="00D4321E">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FF15BA" w:rsidP="00D4321E">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12.6./26.6.2021</w:t>
            </w:r>
            <w:r w:rsidR="00B8461C">
              <w:rPr>
                <w:rFonts w:ascii="Calibri" w:hAnsi="Calibri"/>
                <w:color w:val="auto"/>
                <w:sz w:val="22"/>
                <w:szCs w:val="22"/>
                <w:lang w:val="hr-HR"/>
              </w:rPr>
              <w:t>. u 18 h</w:t>
            </w:r>
          </w:p>
          <w:p w:rsidR="00B8461C" w:rsidRDefault="00B8461C" w:rsidP="00D4321E">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4.9./18.9.2020.</w:t>
            </w:r>
          </w:p>
          <w:p w:rsidR="00CD0DA3" w:rsidRPr="00035999" w:rsidRDefault="00CD0DA3" w:rsidP="00FA4E02">
            <w:pPr>
              <w:pStyle w:val="Body"/>
              <w:tabs>
                <w:tab w:val="left" w:pos="567"/>
                <w:tab w:val="left" w:pos="1134"/>
                <w:tab w:val="left" w:pos="1701"/>
                <w:tab w:val="left" w:pos="2268"/>
              </w:tabs>
              <w:ind w:left="166" w:right="66"/>
              <w:rPr>
                <w:rFonts w:ascii="Calibri" w:hAnsi="Calibri"/>
                <w:color w:val="auto"/>
                <w:sz w:val="22"/>
                <w:szCs w:val="22"/>
                <w:lang w:val="hr-HR"/>
              </w:rPr>
            </w:pPr>
          </w:p>
        </w:tc>
      </w:tr>
      <w:tr w:rsidR="00CD0DA3" w:rsidRPr="00EF7FB6" w:rsidTr="003E17A7">
        <w:trPr>
          <w:cantSplit/>
          <w:trHeight w:val="401"/>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Pokret 2: rad s partnerom i  rekvizitom</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9E663B" w:rsidP="006B04B1">
            <w:pPr>
              <w:tabs>
                <w:tab w:val="left" w:pos="708"/>
                <w:tab w:val="left" w:pos="1416"/>
                <w:tab w:val="left" w:pos="2124"/>
              </w:tabs>
              <w:jc w:val="center"/>
              <w:rPr>
                <w:rFonts w:ascii="Calibri" w:hAnsi="Calibri"/>
                <w:sz w:val="22"/>
                <w:szCs w:val="22"/>
              </w:rPr>
            </w:pPr>
            <w:r>
              <w:rPr>
                <w:rFonts w:ascii="Calibri" w:hAnsi="Calibri"/>
                <w:sz w:val="22"/>
                <w:szCs w:val="22"/>
              </w:rPr>
              <w:t>Izv.prof.art. M.Đurinović</w:t>
            </w:r>
          </w:p>
          <w:p w:rsidR="009E663B" w:rsidRPr="00EF7FB6" w:rsidRDefault="009E663B" w:rsidP="006B04B1">
            <w:pPr>
              <w:tabs>
                <w:tab w:val="left" w:pos="708"/>
                <w:tab w:val="left" w:pos="1416"/>
                <w:tab w:val="left" w:pos="2124"/>
              </w:tabs>
              <w:jc w:val="center"/>
              <w:rPr>
                <w:rFonts w:ascii="Calibri" w:hAnsi="Calibri"/>
                <w:sz w:val="22"/>
                <w:szCs w:val="22"/>
              </w:rPr>
            </w:pPr>
            <w:r>
              <w:rPr>
                <w:rFonts w:ascii="Calibri" w:hAnsi="Calibri"/>
                <w:sz w:val="22"/>
                <w:szCs w:val="22"/>
              </w:rPr>
              <w:t>S.Mehić , ass</w:t>
            </w:r>
          </w:p>
        </w:tc>
        <w:tc>
          <w:tcPr>
            <w:tcW w:w="1662" w:type="dxa"/>
            <w:tcBorders>
              <w:top w:val="single" w:sz="8" w:space="0" w:color="000000"/>
              <w:left w:val="single" w:sz="8" w:space="0" w:color="000000"/>
              <w:bottom w:val="single" w:sz="8" w:space="0" w:color="000000"/>
              <w:right w:val="single" w:sz="8" w:space="0" w:color="000000"/>
            </w:tcBorders>
          </w:tcPr>
          <w:p w:rsidR="00CD0DA3" w:rsidRPr="00035999" w:rsidRDefault="00C3321C" w:rsidP="00531DD9">
            <w:pPr>
              <w:rPr>
                <w:rFonts w:ascii="Calibri" w:hAnsi="Calibri" w:cs="Arial"/>
                <w:sz w:val="22"/>
                <w:szCs w:val="22"/>
                <w:lang w:eastAsia="hr-HR"/>
              </w:rPr>
            </w:pPr>
            <w:r>
              <w:rPr>
                <w:rFonts w:ascii="Calibri" w:hAnsi="Calibri" w:cs="Arial"/>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CD0DA3" w:rsidP="00531DD9">
            <w:pPr>
              <w:rPr>
                <w:rFonts w:ascii="Calibri" w:hAnsi="Calibri" w:cs="Arial"/>
                <w:sz w:val="22"/>
                <w:szCs w:val="22"/>
                <w:lang w:eastAsia="hr-HR"/>
              </w:rPr>
            </w:pPr>
            <w:r w:rsidRPr="00035999">
              <w:rPr>
                <w:rFonts w:ascii="Calibri" w:hAnsi="Calibri" w:cs="Arial"/>
                <w:sz w:val="22"/>
                <w:szCs w:val="22"/>
                <w:lang w:eastAsia="hr-HR"/>
              </w:rPr>
              <w:t xml:space="preserve"> </w:t>
            </w:r>
            <w:r w:rsidR="00FF15BA">
              <w:rPr>
                <w:rFonts w:ascii="Calibri" w:hAnsi="Calibri" w:cs="Arial"/>
                <w:sz w:val="22"/>
                <w:szCs w:val="22"/>
                <w:lang w:eastAsia="hr-HR"/>
              </w:rPr>
              <w:t>10.6./24.6.2021</w:t>
            </w:r>
            <w:r w:rsidR="00B8461C">
              <w:rPr>
                <w:rFonts w:ascii="Calibri" w:hAnsi="Calibri" w:cs="Arial"/>
                <w:sz w:val="22"/>
                <w:szCs w:val="22"/>
                <w:lang w:eastAsia="hr-HR"/>
              </w:rPr>
              <w:t>.u 18h</w:t>
            </w:r>
          </w:p>
          <w:p w:rsidR="00B8461C" w:rsidRPr="00FA4E02" w:rsidRDefault="00B8461C" w:rsidP="00531DD9">
            <w:pPr>
              <w:rPr>
                <w:rFonts w:ascii="Calibri" w:hAnsi="Calibri" w:cs="Arial"/>
                <w:sz w:val="22"/>
                <w:szCs w:val="22"/>
                <w:lang w:eastAsia="hr-HR"/>
              </w:rPr>
            </w:pPr>
            <w:r>
              <w:rPr>
                <w:rFonts w:ascii="Calibri" w:hAnsi="Calibri" w:cs="Arial"/>
                <w:sz w:val="22"/>
                <w:szCs w:val="22"/>
                <w:lang w:eastAsia="hr-HR"/>
              </w:rPr>
              <w:t>1.9./15.9.2020.</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Govor 2: zborno govorenje i heksametar</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9E663B" w:rsidP="006B04B1">
            <w:pPr>
              <w:tabs>
                <w:tab w:val="left" w:pos="708"/>
                <w:tab w:val="left" w:pos="1416"/>
                <w:tab w:val="left" w:pos="2124"/>
              </w:tabs>
              <w:jc w:val="center"/>
              <w:rPr>
                <w:rFonts w:ascii="Calibri" w:hAnsi="Calibri"/>
                <w:sz w:val="22"/>
                <w:szCs w:val="22"/>
              </w:rPr>
            </w:pPr>
            <w:r>
              <w:rPr>
                <w:rFonts w:ascii="Calibri" w:hAnsi="Calibri"/>
                <w:sz w:val="22"/>
                <w:szCs w:val="22"/>
              </w:rPr>
              <w:t>Red.prof.</w:t>
            </w:r>
            <w:r w:rsidR="00FF15BA">
              <w:rPr>
                <w:rFonts w:ascii="Calibri" w:hAnsi="Calibri"/>
                <w:sz w:val="22"/>
                <w:szCs w:val="22"/>
              </w:rPr>
              <w:t>mr.sc.</w:t>
            </w:r>
            <w:r>
              <w:rPr>
                <w:rFonts w:ascii="Calibri" w:hAnsi="Calibri"/>
                <w:sz w:val="22"/>
                <w:szCs w:val="22"/>
              </w:rPr>
              <w:t>art.V.Ramljak</w:t>
            </w:r>
          </w:p>
          <w:p w:rsidR="009E663B" w:rsidRPr="00EF7FB6" w:rsidRDefault="009E663B" w:rsidP="006B04B1">
            <w:pPr>
              <w:tabs>
                <w:tab w:val="left" w:pos="708"/>
                <w:tab w:val="left" w:pos="1416"/>
                <w:tab w:val="left" w:pos="2124"/>
              </w:tabs>
              <w:jc w:val="center"/>
              <w:rPr>
                <w:rFonts w:ascii="Calibri" w:hAnsi="Calibri"/>
                <w:sz w:val="22"/>
                <w:szCs w:val="22"/>
              </w:rPr>
            </w:pPr>
            <w:r>
              <w:rPr>
                <w:rFonts w:ascii="Calibri" w:hAnsi="Calibri"/>
                <w:sz w:val="22"/>
                <w:szCs w:val="22"/>
              </w:rPr>
              <w:t>I.Ćaćić, umj.sur</w:t>
            </w:r>
          </w:p>
        </w:tc>
        <w:tc>
          <w:tcPr>
            <w:tcW w:w="1662" w:type="dxa"/>
            <w:tcBorders>
              <w:top w:val="single" w:sz="8" w:space="0" w:color="000000"/>
              <w:left w:val="single" w:sz="8" w:space="0" w:color="000000"/>
              <w:bottom w:val="single" w:sz="8" w:space="0" w:color="000000"/>
              <w:right w:val="single" w:sz="8" w:space="0" w:color="000000"/>
            </w:tcBorders>
          </w:tcPr>
          <w:p w:rsidR="00CD0DA3" w:rsidRPr="00D4321E" w:rsidRDefault="00C3321C"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FF15BA"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16.6. /30.6. 2021</w:t>
            </w:r>
            <w:r w:rsidR="00B8461C">
              <w:rPr>
                <w:rFonts w:ascii="Calibri" w:hAnsi="Calibri"/>
                <w:color w:val="auto"/>
                <w:sz w:val="22"/>
                <w:szCs w:val="22"/>
                <w:lang w:val="hr-HR"/>
              </w:rPr>
              <w:t>.u 12h</w:t>
            </w:r>
          </w:p>
          <w:p w:rsidR="00B8461C" w:rsidRPr="00D4321E" w:rsidRDefault="00FF15BA"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2.9./16.9.2021</w:t>
            </w:r>
            <w:r w:rsidR="00B8461C">
              <w:rPr>
                <w:rFonts w:ascii="Calibri" w:hAnsi="Calibri"/>
                <w:color w:val="auto"/>
                <w:sz w:val="22"/>
                <w:szCs w:val="22"/>
                <w:lang w:val="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Povijest 2: srednji vijek i renesansa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9E663B" w:rsidP="006B04B1">
            <w:pPr>
              <w:tabs>
                <w:tab w:val="left" w:pos="708"/>
                <w:tab w:val="left" w:pos="1416"/>
                <w:tab w:val="left" w:pos="2124"/>
              </w:tabs>
              <w:jc w:val="center"/>
              <w:rPr>
                <w:rFonts w:ascii="Calibri" w:hAnsi="Calibri"/>
                <w:sz w:val="22"/>
                <w:szCs w:val="22"/>
              </w:rPr>
            </w:pPr>
            <w:r>
              <w:rPr>
                <w:rFonts w:ascii="Calibri" w:hAnsi="Calibri"/>
                <w:sz w:val="22"/>
                <w:szCs w:val="22"/>
              </w:rPr>
              <w:t>Doc.dr.sc.A.Biskupović</w:t>
            </w:r>
          </w:p>
          <w:p w:rsidR="009E663B" w:rsidRPr="00EF7FB6" w:rsidRDefault="009E663B" w:rsidP="006B04B1">
            <w:pPr>
              <w:tabs>
                <w:tab w:val="left" w:pos="708"/>
                <w:tab w:val="left" w:pos="1416"/>
                <w:tab w:val="left" w:pos="2124"/>
              </w:tabs>
              <w:jc w:val="center"/>
              <w:rPr>
                <w:rFonts w:ascii="Calibri" w:hAnsi="Calibri"/>
                <w:sz w:val="22"/>
                <w:szCs w:val="22"/>
              </w:rPr>
            </w:pPr>
            <w:r>
              <w:rPr>
                <w:rFonts w:ascii="Calibri" w:hAnsi="Calibri"/>
                <w:sz w:val="22"/>
                <w:szCs w:val="22"/>
              </w:rPr>
              <w:t>L.Periš, ass</w:t>
            </w:r>
          </w:p>
        </w:tc>
        <w:tc>
          <w:tcPr>
            <w:tcW w:w="1662" w:type="dxa"/>
            <w:tcBorders>
              <w:top w:val="single" w:sz="8" w:space="0" w:color="000000"/>
              <w:left w:val="single" w:sz="8" w:space="0" w:color="000000"/>
              <w:bottom w:val="single" w:sz="8" w:space="0" w:color="000000"/>
              <w:right w:val="single" w:sz="8" w:space="0" w:color="000000"/>
            </w:tcBorders>
          </w:tcPr>
          <w:p w:rsidR="00CD0DA3" w:rsidRPr="00FF001C" w:rsidRDefault="00C3321C" w:rsidP="00FF44ED">
            <w:pPr>
              <w:rPr>
                <w:sz w:val="22"/>
                <w:szCs w:val="22"/>
              </w:rPr>
            </w:pPr>
            <w:r>
              <w:rPr>
                <w:sz w:val="22"/>
                <w:szCs w:val="22"/>
              </w:rP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FF15BA" w:rsidP="00FF44ED">
            <w:pPr>
              <w:rPr>
                <w:sz w:val="22"/>
                <w:szCs w:val="22"/>
              </w:rPr>
            </w:pPr>
            <w:r>
              <w:rPr>
                <w:sz w:val="22"/>
                <w:szCs w:val="22"/>
              </w:rPr>
              <w:t>8.6./23.6.2021</w:t>
            </w:r>
            <w:r w:rsidR="00B8461C">
              <w:rPr>
                <w:sz w:val="22"/>
                <w:szCs w:val="22"/>
              </w:rPr>
              <w:t>. u 9 h</w:t>
            </w:r>
          </w:p>
          <w:p w:rsidR="00B8461C" w:rsidRPr="00FF001C" w:rsidRDefault="00FF15BA" w:rsidP="00FF44ED">
            <w:pPr>
              <w:rPr>
                <w:sz w:val="22"/>
                <w:szCs w:val="22"/>
              </w:rPr>
            </w:pPr>
            <w:r>
              <w:rPr>
                <w:sz w:val="22"/>
                <w:szCs w:val="22"/>
              </w:rPr>
              <w:t>1.9. / 15.9.2021</w:t>
            </w:r>
            <w:r w:rsidR="00B8461C">
              <w:rPr>
                <w:sz w:val="22"/>
                <w:szCs w:val="22"/>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Estetika lutkarstva 2: pregled svjetskog lutkarstva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9E663B" w:rsidP="006B04B1">
            <w:pPr>
              <w:tabs>
                <w:tab w:val="left" w:pos="708"/>
                <w:tab w:val="left" w:pos="1416"/>
                <w:tab w:val="left" w:pos="2124"/>
              </w:tabs>
              <w:jc w:val="center"/>
              <w:rPr>
                <w:rFonts w:ascii="Calibri" w:hAnsi="Calibri"/>
                <w:sz w:val="22"/>
                <w:szCs w:val="22"/>
              </w:rPr>
            </w:pPr>
            <w:r>
              <w:rPr>
                <w:rFonts w:ascii="Calibri" w:hAnsi="Calibri"/>
                <w:sz w:val="22"/>
                <w:szCs w:val="22"/>
              </w:rPr>
              <w:t>Izv.prof.dr.sc. l.Kroflin</w:t>
            </w:r>
          </w:p>
          <w:p w:rsidR="009E663B" w:rsidRPr="00EF7FB6" w:rsidRDefault="009E663B" w:rsidP="006B04B1">
            <w:pPr>
              <w:tabs>
                <w:tab w:val="left" w:pos="708"/>
                <w:tab w:val="left" w:pos="1416"/>
                <w:tab w:val="left" w:pos="2124"/>
              </w:tabs>
              <w:jc w:val="center"/>
              <w:rPr>
                <w:rFonts w:ascii="Calibri" w:hAnsi="Calibri"/>
                <w:sz w:val="22"/>
                <w:szCs w:val="22"/>
              </w:rPr>
            </w:pPr>
            <w:r>
              <w:rPr>
                <w:rFonts w:ascii="Calibri" w:hAnsi="Calibri"/>
                <w:sz w:val="22"/>
                <w:szCs w:val="22"/>
              </w:rPr>
              <w:t xml:space="preserve">I.Tretinjak, </w:t>
            </w:r>
            <w:r w:rsidR="00FF15BA">
              <w:rPr>
                <w:rFonts w:ascii="Calibri" w:hAnsi="Calibri"/>
                <w:sz w:val="22"/>
                <w:szCs w:val="22"/>
              </w:rPr>
              <w:t>pred</w:t>
            </w:r>
          </w:p>
        </w:tc>
        <w:tc>
          <w:tcPr>
            <w:tcW w:w="1662" w:type="dxa"/>
            <w:tcBorders>
              <w:top w:val="single" w:sz="8" w:space="0" w:color="000000"/>
              <w:left w:val="single" w:sz="8" w:space="0" w:color="000000"/>
              <w:bottom w:val="single" w:sz="8" w:space="0" w:color="000000"/>
              <w:right w:val="single" w:sz="8" w:space="0" w:color="000000"/>
            </w:tcBorders>
          </w:tcPr>
          <w:p w:rsidR="00CD0DA3" w:rsidRPr="00D4321E" w:rsidRDefault="00C3321C"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A246C2"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15.6./8.7</w:t>
            </w:r>
            <w:r w:rsidR="00FF15BA">
              <w:rPr>
                <w:rFonts w:ascii="Calibri" w:hAnsi="Calibri"/>
                <w:color w:val="auto"/>
                <w:sz w:val="22"/>
                <w:szCs w:val="22"/>
                <w:lang w:val="hr-HR"/>
              </w:rPr>
              <w:t>.2021</w:t>
            </w:r>
            <w:r w:rsidR="00B8461C">
              <w:rPr>
                <w:rFonts w:ascii="Calibri" w:hAnsi="Calibri"/>
                <w:color w:val="auto"/>
                <w:sz w:val="22"/>
                <w:szCs w:val="22"/>
                <w:lang w:val="hr-HR"/>
              </w:rPr>
              <w:t>.u 12 h</w:t>
            </w:r>
          </w:p>
          <w:p w:rsidR="00B8461C" w:rsidRPr="00D4321E" w:rsidRDefault="00A246C2"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9.9./28</w:t>
            </w:r>
            <w:r w:rsidR="00FF15BA">
              <w:rPr>
                <w:rFonts w:ascii="Calibri" w:hAnsi="Calibri"/>
                <w:color w:val="auto"/>
                <w:sz w:val="22"/>
                <w:szCs w:val="22"/>
                <w:lang w:val="hr-HR"/>
              </w:rPr>
              <w:t>.9.2021</w:t>
            </w:r>
            <w:r w:rsidR="00B8461C">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eastAsia="Times New Roman" w:hAnsi="Calibri" w:cs="Myriad Pro"/>
                <w:color w:val="auto"/>
                <w:sz w:val="22"/>
                <w:szCs w:val="22"/>
                <w:lang w:val="hr-HR"/>
              </w:rPr>
              <w:t xml:space="preserve">Engleski jezik </w:t>
            </w:r>
            <w:r w:rsidRPr="00EF7FB6">
              <w:rPr>
                <w:rFonts w:ascii="Calibri" w:hAnsi="Calibri"/>
                <w:color w:val="auto"/>
                <w:sz w:val="22"/>
                <w:szCs w:val="22"/>
                <w:lang w:val="hr-HR"/>
              </w:rPr>
              <w:t>2</w:t>
            </w:r>
          </w:p>
        </w:tc>
        <w:tc>
          <w:tcPr>
            <w:tcW w:w="849" w:type="dxa"/>
            <w:tcBorders>
              <w:top w:val="single" w:sz="8" w:space="0" w:color="000000"/>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9E663B" w:rsidP="006B04B1">
            <w:pPr>
              <w:jc w:val="center"/>
              <w:rPr>
                <w:rFonts w:ascii="Calibri" w:hAnsi="Calibri"/>
                <w:sz w:val="22"/>
                <w:szCs w:val="22"/>
              </w:rPr>
            </w:pPr>
            <w:r>
              <w:rPr>
                <w:rFonts w:ascii="Calibri" w:hAnsi="Calibri"/>
                <w:sz w:val="22"/>
                <w:szCs w:val="22"/>
              </w:rPr>
              <w:t xml:space="preserve">J.Novaković, </w:t>
            </w:r>
            <w:r w:rsidR="00FF15BA">
              <w:rPr>
                <w:rFonts w:ascii="Calibri" w:hAnsi="Calibri"/>
                <w:sz w:val="22"/>
                <w:szCs w:val="22"/>
              </w:rPr>
              <w:t>pred.</w:t>
            </w:r>
          </w:p>
        </w:tc>
        <w:tc>
          <w:tcPr>
            <w:tcW w:w="1662" w:type="dxa"/>
            <w:tcBorders>
              <w:top w:val="single" w:sz="8" w:space="0" w:color="000000"/>
              <w:left w:val="single" w:sz="8" w:space="0" w:color="000000"/>
              <w:bottom w:val="single" w:sz="16" w:space="0" w:color="000000"/>
              <w:right w:val="single" w:sz="8" w:space="0" w:color="000000"/>
            </w:tcBorders>
          </w:tcPr>
          <w:p w:rsidR="00CD0DA3" w:rsidRPr="00D4321E" w:rsidRDefault="00C3321C" w:rsidP="00D4321E">
            <w:pPr>
              <w:rPr>
                <w:rFonts w:ascii="Calibri" w:hAnsi="Calibri"/>
                <w:sz w:val="22"/>
                <w:szCs w:val="22"/>
                <w:lang w:eastAsia="hr-HR"/>
              </w:rPr>
            </w:pPr>
            <w:r>
              <w:rPr>
                <w:rFonts w:ascii="Calibri" w:hAnsi="Calibri"/>
                <w:sz w:val="22"/>
                <w:szCs w:val="22"/>
                <w:lang w:eastAsia="hr-HR"/>
              </w:rPr>
              <w:t>TVRĐA</w:t>
            </w:r>
          </w:p>
        </w:tc>
        <w:tc>
          <w:tcPr>
            <w:tcW w:w="2512" w:type="dxa"/>
            <w:tcBorders>
              <w:top w:val="single" w:sz="8" w:space="0" w:color="000000"/>
              <w:left w:val="single" w:sz="8" w:space="0" w:color="000000"/>
              <w:bottom w:val="single" w:sz="16" w:space="0" w:color="000000"/>
              <w:right w:val="single" w:sz="16" w:space="0" w:color="000000"/>
            </w:tcBorders>
            <w:shd w:val="clear" w:color="auto" w:fill="auto"/>
            <w:tcMar>
              <w:top w:w="20" w:type="dxa"/>
              <w:left w:w="20" w:type="dxa"/>
              <w:bottom w:w="20" w:type="dxa"/>
              <w:right w:w="20" w:type="dxa"/>
            </w:tcMar>
            <w:vAlign w:val="center"/>
          </w:tcPr>
          <w:p w:rsidR="00CD0DA3" w:rsidRDefault="00070F09" w:rsidP="00D4321E">
            <w:pPr>
              <w:rPr>
                <w:rFonts w:ascii="Calibri" w:hAnsi="Calibri"/>
                <w:sz w:val="22"/>
                <w:szCs w:val="22"/>
                <w:lang w:eastAsia="hr-HR"/>
              </w:rPr>
            </w:pPr>
            <w:r>
              <w:rPr>
                <w:rFonts w:ascii="Calibri" w:hAnsi="Calibri"/>
                <w:sz w:val="22"/>
                <w:szCs w:val="22"/>
                <w:lang w:eastAsia="hr-HR"/>
              </w:rPr>
              <w:t>8.6. /23</w:t>
            </w:r>
            <w:r w:rsidR="004C1EEE">
              <w:rPr>
                <w:rFonts w:ascii="Calibri" w:hAnsi="Calibri"/>
                <w:sz w:val="22"/>
                <w:szCs w:val="22"/>
                <w:lang w:eastAsia="hr-HR"/>
              </w:rPr>
              <w:t>.6</w:t>
            </w:r>
            <w:r w:rsidR="00FF15BA">
              <w:rPr>
                <w:rFonts w:ascii="Calibri" w:hAnsi="Calibri"/>
                <w:sz w:val="22"/>
                <w:szCs w:val="22"/>
                <w:lang w:eastAsia="hr-HR"/>
              </w:rPr>
              <w:t>.2021</w:t>
            </w:r>
            <w:r w:rsidR="00B8461C">
              <w:rPr>
                <w:rFonts w:ascii="Calibri" w:hAnsi="Calibri"/>
                <w:sz w:val="22"/>
                <w:szCs w:val="22"/>
                <w:lang w:eastAsia="hr-HR"/>
              </w:rPr>
              <w:t>.u 12</w:t>
            </w:r>
          </w:p>
          <w:p w:rsidR="00B8461C" w:rsidRPr="00D4321E" w:rsidRDefault="004C1EEE" w:rsidP="00D4321E">
            <w:pPr>
              <w:rPr>
                <w:rFonts w:ascii="Calibri" w:hAnsi="Calibri"/>
                <w:sz w:val="22"/>
                <w:szCs w:val="22"/>
                <w:lang w:eastAsia="hr-HR"/>
              </w:rPr>
            </w:pPr>
            <w:r>
              <w:rPr>
                <w:rFonts w:ascii="Calibri" w:hAnsi="Calibri"/>
                <w:sz w:val="22"/>
                <w:szCs w:val="22"/>
                <w:lang w:eastAsia="hr-HR"/>
              </w:rPr>
              <w:t>7.9./21</w:t>
            </w:r>
            <w:r w:rsidR="00FF15BA">
              <w:rPr>
                <w:rFonts w:ascii="Calibri" w:hAnsi="Calibri"/>
                <w:sz w:val="22"/>
                <w:szCs w:val="22"/>
                <w:lang w:eastAsia="hr-HR"/>
              </w:rPr>
              <w:t>.9.2021</w:t>
            </w:r>
            <w:r w:rsidR="00B8461C">
              <w:rPr>
                <w:rFonts w:ascii="Calibri" w:hAnsi="Calibri"/>
                <w:sz w:val="22"/>
                <w:szCs w:val="22"/>
                <w:lang w:eastAsia="hr-HR"/>
              </w:rPr>
              <w:t>.</w:t>
            </w:r>
            <w:r>
              <w:rPr>
                <w:rFonts w:ascii="Calibri" w:hAnsi="Calibri"/>
                <w:sz w:val="22"/>
                <w:szCs w:val="22"/>
                <w:lang w:eastAsia="hr-HR"/>
              </w:rPr>
              <w:t>u12h</w:t>
            </w:r>
          </w:p>
        </w:tc>
      </w:tr>
      <w:tr w:rsidR="00CD0DA3" w:rsidRPr="00EF7FB6" w:rsidTr="003E17A7">
        <w:trPr>
          <w:cantSplit/>
          <w:trHeight w:val="250"/>
        </w:trPr>
        <w:tc>
          <w:tcPr>
            <w:tcW w:w="3941"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IZBORNI PREDMETI</w:t>
            </w:r>
          </w:p>
        </w:tc>
        <w:tc>
          <w:tcPr>
            <w:tcW w:w="849"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s>
              <w:rPr>
                <w:rFonts w:ascii="Calibri" w:hAnsi="Calibri"/>
                <w:color w:val="auto"/>
                <w:sz w:val="22"/>
                <w:szCs w:val="22"/>
                <w:lang w:val="hr-HR"/>
              </w:rPr>
            </w:pPr>
          </w:p>
        </w:tc>
        <w:tc>
          <w:tcPr>
            <w:tcW w:w="314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s>
              <w:rPr>
                <w:rFonts w:ascii="Calibri" w:hAnsi="Calibri"/>
                <w:color w:val="auto"/>
                <w:sz w:val="22"/>
                <w:szCs w:val="22"/>
                <w:lang w:val="hr-HR"/>
              </w:rPr>
            </w:pPr>
          </w:p>
        </w:tc>
        <w:tc>
          <w:tcPr>
            <w:tcW w:w="1662" w:type="dxa"/>
            <w:tcBorders>
              <w:top w:val="single" w:sz="16" w:space="0" w:color="000000"/>
              <w:left w:val="single" w:sz="8" w:space="0" w:color="000000"/>
              <w:bottom w:val="single" w:sz="8" w:space="0" w:color="000000"/>
              <w:right w:val="single" w:sz="8" w:space="0" w:color="000000"/>
            </w:tcBorders>
            <w:shd w:val="clear" w:color="auto" w:fill="E6E6E6"/>
          </w:tcPr>
          <w:p w:rsidR="00CD0DA3" w:rsidRPr="00EF7FB6" w:rsidRDefault="00CD0DA3" w:rsidP="006B04B1">
            <w:pPr>
              <w:pStyle w:val="Body"/>
              <w:tabs>
                <w:tab w:val="left" w:pos="567"/>
                <w:tab w:val="left" w:pos="1134"/>
                <w:tab w:val="left" w:pos="1701"/>
                <w:tab w:val="left" w:pos="2268"/>
              </w:tabs>
              <w:ind w:left="166" w:right="66"/>
              <w:rPr>
                <w:rFonts w:ascii="Calibri" w:hAnsi="Calibri"/>
                <w:color w:val="00B050"/>
                <w:sz w:val="22"/>
                <w:szCs w:val="22"/>
                <w:lang w:val="hr-HR"/>
              </w:rPr>
            </w:pPr>
          </w:p>
        </w:tc>
        <w:tc>
          <w:tcPr>
            <w:tcW w:w="2512" w:type="dxa"/>
            <w:tcBorders>
              <w:top w:val="single" w:sz="16" w:space="0" w:color="000000"/>
              <w:left w:val="single" w:sz="8" w:space="0" w:color="000000"/>
              <w:bottom w:val="single" w:sz="8" w:space="0" w:color="000000"/>
              <w:right w:val="single" w:sz="16" w:space="0" w:color="000000"/>
            </w:tcBorders>
            <w:shd w:val="clear" w:color="auto" w:fill="E6E6E6"/>
            <w:tcMar>
              <w:top w:w="40" w:type="dxa"/>
              <w:left w:w="40" w:type="dxa"/>
              <w:bottom w:w="40" w:type="dxa"/>
              <w:right w:w="40" w:type="dxa"/>
            </w:tcMar>
            <w:vAlign w:val="center"/>
          </w:tcPr>
          <w:p w:rsidR="00CD0DA3" w:rsidRPr="00EF7FB6" w:rsidRDefault="00CD0DA3" w:rsidP="006B04B1">
            <w:pPr>
              <w:pStyle w:val="Body"/>
              <w:tabs>
                <w:tab w:val="left" w:pos="567"/>
                <w:tab w:val="left" w:pos="1134"/>
                <w:tab w:val="left" w:pos="1701"/>
                <w:tab w:val="left" w:pos="2268"/>
              </w:tabs>
              <w:ind w:left="166" w:right="66"/>
              <w:rPr>
                <w:rFonts w:ascii="Calibri" w:hAnsi="Calibri"/>
                <w:color w:val="00B050"/>
                <w:sz w:val="22"/>
                <w:szCs w:val="22"/>
                <w:lang w:val="hr-HR"/>
              </w:rPr>
            </w:pP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Pr>
                <w:rFonts w:ascii="Calibri" w:hAnsi="Calibri"/>
                <w:color w:val="auto"/>
                <w:sz w:val="22"/>
                <w:szCs w:val="22"/>
                <w:lang w:val="hr-HR"/>
              </w:rPr>
              <w:t>Hrvatski jezik(naglasni sustav)</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9E663B" w:rsidP="006B04B1">
            <w:pPr>
              <w:jc w:val="center"/>
              <w:rPr>
                <w:rFonts w:ascii="Calibri" w:hAnsi="Calibri"/>
                <w:sz w:val="22"/>
                <w:szCs w:val="22"/>
              </w:rPr>
            </w:pPr>
            <w:r>
              <w:rPr>
                <w:rFonts w:ascii="Calibri" w:hAnsi="Calibri"/>
                <w:sz w:val="22"/>
                <w:szCs w:val="22"/>
              </w:rPr>
              <w:t>Doc.dr.sc. B.Baraban</w:t>
            </w:r>
          </w:p>
        </w:tc>
        <w:tc>
          <w:tcPr>
            <w:tcW w:w="1662" w:type="dxa"/>
            <w:tcBorders>
              <w:top w:val="single" w:sz="8" w:space="0" w:color="000000"/>
              <w:left w:val="single" w:sz="8" w:space="0" w:color="000000"/>
              <w:bottom w:val="single" w:sz="8" w:space="0" w:color="000000"/>
              <w:right w:val="single" w:sz="8" w:space="0" w:color="000000"/>
            </w:tcBorders>
          </w:tcPr>
          <w:p w:rsidR="00CD0DA3" w:rsidRPr="007D60B0" w:rsidRDefault="00C3321C" w:rsidP="00FA4E02">
            <w:pPr>
              <w:shd w:val="clear" w:color="auto" w:fill="FFFFFF"/>
              <w:rPr>
                <w:rFonts w:ascii="Calibri" w:hAnsi="Calibri"/>
                <w:color w:val="000000"/>
                <w:sz w:val="22"/>
                <w:szCs w:val="22"/>
              </w:rPr>
            </w:pPr>
            <w:r>
              <w:rPr>
                <w:rFonts w:ascii="Calibri" w:hAnsi="Calibri"/>
                <w:color w:val="000000"/>
                <w:sz w:val="22"/>
                <w:szCs w:val="22"/>
              </w:rP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CD0DA3" w:rsidP="00FA4E02">
            <w:pPr>
              <w:shd w:val="clear" w:color="auto" w:fill="FFFFFF"/>
              <w:rPr>
                <w:rFonts w:ascii="Calibri" w:hAnsi="Calibri"/>
                <w:color w:val="000000"/>
                <w:sz w:val="22"/>
                <w:szCs w:val="22"/>
              </w:rPr>
            </w:pPr>
            <w:r w:rsidRPr="007D60B0">
              <w:rPr>
                <w:rFonts w:ascii="Calibri" w:hAnsi="Calibri"/>
                <w:color w:val="000000"/>
                <w:sz w:val="22"/>
                <w:szCs w:val="22"/>
              </w:rPr>
              <w:t xml:space="preserve">   </w:t>
            </w:r>
            <w:r w:rsidR="009E663B">
              <w:rPr>
                <w:rFonts w:ascii="Calibri" w:hAnsi="Calibri"/>
                <w:color w:val="000000"/>
                <w:sz w:val="22"/>
                <w:szCs w:val="22"/>
              </w:rPr>
              <w:t>15.6./</w:t>
            </w:r>
            <w:r w:rsidR="00FF15BA">
              <w:rPr>
                <w:rFonts w:ascii="Calibri" w:hAnsi="Calibri"/>
                <w:color w:val="000000"/>
                <w:sz w:val="22"/>
                <w:szCs w:val="22"/>
              </w:rPr>
              <w:t>29.6.2021</w:t>
            </w:r>
            <w:r>
              <w:rPr>
                <w:rFonts w:ascii="Calibri" w:hAnsi="Calibri"/>
                <w:color w:val="000000"/>
                <w:sz w:val="22"/>
                <w:szCs w:val="22"/>
              </w:rPr>
              <w:t>.</w:t>
            </w:r>
            <w:r w:rsidR="009E663B">
              <w:rPr>
                <w:rFonts w:ascii="Calibri" w:hAnsi="Calibri"/>
                <w:color w:val="000000"/>
                <w:sz w:val="22"/>
                <w:szCs w:val="22"/>
              </w:rPr>
              <w:t>u 12h</w:t>
            </w:r>
          </w:p>
          <w:p w:rsidR="00CD0DA3" w:rsidRPr="00D4321E" w:rsidRDefault="009E663B" w:rsidP="00FA4E02">
            <w:pPr>
              <w:shd w:val="clear" w:color="auto" w:fill="FFFFFF"/>
              <w:rPr>
                <w:rFonts w:ascii="Calibri" w:hAnsi="Calibri"/>
                <w:color w:val="000000"/>
                <w:sz w:val="22"/>
                <w:szCs w:val="22"/>
              </w:rPr>
            </w:pPr>
            <w:r>
              <w:rPr>
                <w:rFonts w:ascii="Calibri" w:hAnsi="Calibri"/>
                <w:color w:val="000000"/>
                <w:sz w:val="22"/>
                <w:szCs w:val="22"/>
              </w:rPr>
              <w:t>31.8./</w:t>
            </w:r>
            <w:r w:rsidR="00FF15BA">
              <w:rPr>
                <w:rFonts w:ascii="Calibri" w:hAnsi="Calibri"/>
                <w:color w:val="000000"/>
                <w:sz w:val="22"/>
                <w:szCs w:val="22"/>
              </w:rPr>
              <w:t>.14.9.2021</w:t>
            </w:r>
            <w:r w:rsidR="00CD0DA3">
              <w:rPr>
                <w:rFonts w:ascii="Calibri" w:hAnsi="Calibri"/>
                <w:color w:val="000000"/>
                <w:sz w:val="22"/>
                <w:szCs w:val="22"/>
              </w:rPr>
              <w:t>.</w:t>
            </w:r>
          </w:p>
          <w:p w:rsidR="00CD0DA3" w:rsidRPr="00D4321E" w:rsidRDefault="00CD0DA3" w:rsidP="00035999">
            <w:pPr>
              <w:shd w:val="clear" w:color="auto" w:fill="FFFFFF"/>
              <w:rPr>
                <w:rFonts w:ascii="Calibri" w:hAnsi="Calibri"/>
                <w:color w:val="000000"/>
                <w:sz w:val="22"/>
                <w:szCs w:val="22"/>
              </w:rPr>
            </w:pP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eastAsia="Times New Roman" w:hAnsi="Calibri" w:cs="Myriad Pro"/>
                <w:color w:val="auto"/>
                <w:sz w:val="22"/>
                <w:szCs w:val="22"/>
                <w:lang w:val="hr-HR"/>
              </w:rPr>
            </w:pPr>
            <w:r w:rsidRPr="00EF7FB6">
              <w:rPr>
                <w:rFonts w:ascii="Calibri" w:hAnsi="Calibri"/>
                <w:color w:val="auto"/>
                <w:sz w:val="22"/>
                <w:szCs w:val="22"/>
                <w:lang w:val="hr-HR"/>
              </w:rPr>
              <w:t>Lutkarska tehnologija 1</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9E663B" w:rsidP="006B04B1">
            <w:pPr>
              <w:jc w:val="center"/>
              <w:rPr>
                <w:rFonts w:ascii="Calibri" w:hAnsi="Calibri"/>
                <w:sz w:val="22"/>
                <w:szCs w:val="22"/>
              </w:rPr>
            </w:pPr>
            <w:r>
              <w:rPr>
                <w:rFonts w:ascii="Calibri" w:hAnsi="Calibri"/>
                <w:sz w:val="22"/>
                <w:szCs w:val="22"/>
              </w:rPr>
              <w:t>Izv.prof.artD.R.Trdin</w:t>
            </w:r>
          </w:p>
        </w:tc>
        <w:tc>
          <w:tcPr>
            <w:tcW w:w="1662" w:type="dxa"/>
            <w:tcBorders>
              <w:top w:val="single" w:sz="8" w:space="0" w:color="000000"/>
              <w:left w:val="single" w:sz="8" w:space="0" w:color="000000"/>
              <w:bottom w:val="single" w:sz="8" w:space="0" w:color="000000"/>
              <w:right w:val="single" w:sz="8" w:space="0" w:color="000000"/>
            </w:tcBorders>
          </w:tcPr>
          <w:p w:rsidR="00CD0DA3" w:rsidRDefault="00C3321C" w:rsidP="00FA4E0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FF15BA" w:rsidP="00FA4E0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27.1.2021</w:t>
            </w:r>
            <w:r w:rsidR="00CD0DA3">
              <w:rPr>
                <w:rFonts w:ascii="Calibri" w:hAnsi="Calibri"/>
                <w:color w:val="auto"/>
                <w:sz w:val="22"/>
                <w:szCs w:val="22"/>
                <w:lang w:val="hr-HR"/>
              </w:rPr>
              <w:t>.</w:t>
            </w:r>
            <w:r w:rsidR="009E663B">
              <w:rPr>
                <w:rFonts w:ascii="Calibri" w:hAnsi="Calibri"/>
                <w:color w:val="auto"/>
                <w:sz w:val="22"/>
                <w:szCs w:val="22"/>
                <w:lang w:val="hr-HR"/>
              </w:rPr>
              <w:t>u 12h</w:t>
            </w:r>
          </w:p>
          <w:p w:rsidR="00CD0DA3" w:rsidRPr="00FA4E02" w:rsidRDefault="00CD0DA3" w:rsidP="00FA4E0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10.2.2020.</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eastAsia="Times New Roman" w:hAnsi="Calibri" w:cs="Myriad Pro"/>
                <w:color w:val="auto"/>
                <w:sz w:val="22"/>
                <w:szCs w:val="22"/>
                <w:lang w:val="hr-HR"/>
              </w:rPr>
            </w:pPr>
            <w:r w:rsidRPr="00EF7FB6">
              <w:rPr>
                <w:rFonts w:ascii="Calibri" w:hAnsi="Calibri"/>
                <w:color w:val="auto"/>
                <w:sz w:val="22"/>
                <w:szCs w:val="22"/>
                <w:lang w:val="hr-HR"/>
              </w:rPr>
              <w:t>Glas: sce</w:t>
            </w:r>
            <w:r>
              <w:rPr>
                <w:rFonts w:ascii="Calibri" w:hAnsi="Calibri"/>
                <w:color w:val="auto"/>
                <w:sz w:val="22"/>
                <w:szCs w:val="22"/>
                <w:lang w:val="hr-HR"/>
              </w:rPr>
              <w:t>nsko u glasu</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3B6223" w:rsidP="006B04B1">
            <w:pPr>
              <w:jc w:val="center"/>
              <w:rPr>
                <w:rFonts w:ascii="Calibri" w:hAnsi="Calibri"/>
                <w:sz w:val="22"/>
                <w:szCs w:val="22"/>
              </w:rPr>
            </w:pPr>
            <w:r>
              <w:rPr>
                <w:rFonts w:ascii="Calibri" w:hAnsi="Calibri"/>
                <w:sz w:val="22"/>
                <w:szCs w:val="22"/>
              </w:rPr>
              <w:t>Doc.art.V.Hardy</w:t>
            </w:r>
          </w:p>
        </w:tc>
        <w:tc>
          <w:tcPr>
            <w:tcW w:w="1662" w:type="dxa"/>
            <w:tcBorders>
              <w:top w:val="single" w:sz="8" w:space="0" w:color="000000"/>
              <w:left w:val="single" w:sz="8" w:space="0" w:color="000000"/>
              <w:bottom w:val="single" w:sz="8" w:space="0" w:color="000000"/>
              <w:right w:val="single" w:sz="8" w:space="0" w:color="000000"/>
            </w:tcBorders>
          </w:tcPr>
          <w:p w:rsidR="00CD0DA3" w:rsidRDefault="00C3321C" w:rsidP="00D4321E">
            <w:pPr>
              <w:rPr>
                <w:rFonts w:ascii="Calibri" w:hAnsi="Calibri"/>
                <w:sz w:val="22"/>
                <w:szCs w:val="22"/>
                <w:lang w:eastAsia="hr-HR"/>
              </w:rPr>
            </w:pPr>
            <w:r>
              <w:rPr>
                <w:rFonts w:ascii="Calibri" w:hAnsi="Calibri"/>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FF15BA" w:rsidP="00D4321E">
            <w:pPr>
              <w:rPr>
                <w:rFonts w:ascii="Calibri" w:hAnsi="Calibri"/>
                <w:sz w:val="22"/>
                <w:szCs w:val="22"/>
                <w:lang w:eastAsia="hr-HR"/>
              </w:rPr>
            </w:pPr>
            <w:r>
              <w:rPr>
                <w:rFonts w:ascii="Calibri" w:hAnsi="Calibri"/>
                <w:sz w:val="22"/>
                <w:szCs w:val="22"/>
                <w:lang w:eastAsia="hr-HR"/>
              </w:rPr>
              <w:t>7.2.2021</w:t>
            </w:r>
            <w:r w:rsidR="00CD0DA3">
              <w:rPr>
                <w:rFonts w:ascii="Calibri" w:hAnsi="Calibri"/>
                <w:sz w:val="22"/>
                <w:szCs w:val="22"/>
                <w:lang w:eastAsia="hr-HR"/>
              </w:rPr>
              <w:t>.</w:t>
            </w:r>
            <w:r w:rsidR="009E663B">
              <w:rPr>
                <w:rFonts w:ascii="Calibri" w:hAnsi="Calibri"/>
                <w:sz w:val="22"/>
                <w:szCs w:val="22"/>
                <w:lang w:eastAsia="hr-HR"/>
              </w:rPr>
              <w:t>u 12h</w:t>
            </w:r>
          </w:p>
          <w:p w:rsidR="00CD0DA3" w:rsidRDefault="00FF15BA" w:rsidP="00D4321E">
            <w:pPr>
              <w:rPr>
                <w:rFonts w:ascii="Calibri" w:hAnsi="Calibri"/>
                <w:sz w:val="22"/>
                <w:szCs w:val="22"/>
                <w:lang w:eastAsia="hr-HR"/>
              </w:rPr>
            </w:pPr>
            <w:r>
              <w:rPr>
                <w:rFonts w:ascii="Calibri" w:hAnsi="Calibri"/>
                <w:sz w:val="22"/>
                <w:szCs w:val="22"/>
                <w:lang w:eastAsia="hr-HR"/>
              </w:rPr>
              <w:t>21.2.2021</w:t>
            </w:r>
          </w:p>
          <w:p w:rsidR="00CD0DA3" w:rsidRPr="00D4321E" w:rsidRDefault="00CD0DA3" w:rsidP="00D4321E">
            <w:pPr>
              <w:rPr>
                <w:rFonts w:ascii="Calibri" w:hAnsi="Calibri"/>
                <w:sz w:val="22"/>
                <w:szCs w:val="22"/>
                <w:lang w:eastAsia="hr-HR"/>
              </w:rPr>
            </w:pPr>
          </w:p>
        </w:tc>
      </w:tr>
      <w:tr w:rsidR="00FF15BA"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15BA" w:rsidRPr="00EF7FB6" w:rsidRDefault="00FF15BA"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Pr>
                <w:rFonts w:ascii="Calibri" w:hAnsi="Calibri"/>
                <w:color w:val="auto"/>
                <w:sz w:val="22"/>
                <w:szCs w:val="22"/>
                <w:lang w:val="hr-HR"/>
              </w:rPr>
              <w:t>Pjevanje I</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15BA" w:rsidRPr="00EF7FB6" w:rsidRDefault="00FF15BA" w:rsidP="006B04B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FF15BA" w:rsidRDefault="00FF15BA" w:rsidP="006B04B1">
            <w:pPr>
              <w:jc w:val="center"/>
              <w:rPr>
                <w:rFonts w:ascii="Calibri" w:hAnsi="Calibri"/>
                <w:sz w:val="22"/>
                <w:szCs w:val="22"/>
              </w:rPr>
            </w:pPr>
            <w:r>
              <w:rPr>
                <w:rFonts w:ascii="Calibri" w:hAnsi="Calibri"/>
                <w:sz w:val="22"/>
                <w:szCs w:val="22"/>
              </w:rPr>
              <w:t>Doc.art. V.Hardy</w:t>
            </w:r>
          </w:p>
        </w:tc>
        <w:tc>
          <w:tcPr>
            <w:tcW w:w="1662" w:type="dxa"/>
            <w:tcBorders>
              <w:top w:val="single" w:sz="8" w:space="0" w:color="000000"/>
              <w:left w:val="single" w:sz="8" w:space="0" w:color="000000"/>
              <w:bottom w:val="single" w:sz="8" w:space="0" w:color="000000"/>
              <w:right w:val="single" w:sz="8" w:space="0" w:color="000000"/>
            </w:tcBorders>
          </w:tcPr>
          <w:p w:rsidR="00FF15BA" w:rsidRDefault="00FF15BA" w:rsidP="00D4321E">
            <w:pPr>
              <w:rPr>
                <w:rFonts w:ascii="Calibri" w:hAnsi="Calibri"/>
                <w:sz w:val="22"/>
                <w:szCs w:val="22"/>
                <w:lang w:eastAsia="hr-HR"/>
              </w:rPr>
            </w:pPr>
            <w:r>
              <w:rPr>
                <w:rFonts w:ascii="Calibri" w:hAnsi="Calibri"/>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FF15BA" w:rsidRDefault="00D32CE3" w:rsidP="00D4321E">
            <w:pPr>
              <w:rPr>
                <w:rFonts w:ascii="Calibri" w:hAnsi="Calibri"/>
                <w:sz w:val="22"/>
                <w:szCs w:val="22"/>
                <w:lang w:eastAsia="hr-HR"/>
              </w:rPr>
            </w:pPr>
            <w:r>
              <w:rPr>
                <w:rFonts w:ascii="Calibri" w:hAnsi="Calibri"/>
                <w:sz w:val="22"/>
                <w:szCs w:val="22"/>
                <w:lang w:eastAsia="hr-HR"/>
              </w:rPr>
              <w:t>7.2.2021./21.2.2021.</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eastAsia="Times New Roman" w:hAnsi="Calibri" w:cs="Myriad Pro"/>
                <w:color w:val="auto"/>
                <w:sz w:val="22"/>
                <w:szCs w:val="22"/>
                <w:lang w:val="hr-HR"/>
              </w:rPr>
            </w:pPr>
            <w:r w:rsidRPr="00EF7FB6">
              <w:rPr>
                <w:rFonts w:ascii="Calibri" w:hAnsi="Calibri"/>
                <w:color w:val="auto"/>
                <w:sz w:val="22"/>
                <w:szCs w:val="22"/>
                <w:lang w:val="hr-HR"/>
              </w:rPr>
              <w:t>Stručna radionica/Lutkokaz</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3D6598" w:rsidRDefault="009E663B" w:rsidP="006B04B1">
            <w:pPr>
              <w:pStyle w:val="Body"/>
              <w:tabs>
                <w:tab w:val="left" w:pos="567"/>
                <w:tab w:val="left" w:pos="1134"/>
                <w:tab w:val="left" w:pos="1701"/>
              </w:tabs>
              <w:ind w:left="567" w:hanging="567"/>
              <w:jc w:val="center"/>
              <w:rPr>
                <w:rFonts w:ascii="Calibri" w:hAnsi="Calibri"/>
                <w:color w:val="auto"/>
                <w:sz w:val="22"/>
                <w:szCs w:val="22"/>
                <w:lang w:val="hr-HR"/>
              </w:rPr>
            </w:pPr>
            <w:r>
              <w:rPr>
                <w:rFonts w:ascii="Calibri" w:hAnsi="Calibri"/>
                <w:color w:val="auto"/>
                <w:sz w:val="22"/>
                <w:szCs w:val="22"/>
                <w:lang w:val="hr-HR"/>
              </w:rPr>
              <w:t>Voditelj odsjeka</w:t>
            </w:r>
          </w:p>
        </w:tc>
        <w:tc>
          <w:tcPr>
            <w:tcW w:w="1662" w:type="dxa"/>
            <w:tcBorders>
              <w:top w:val="single" w:sz="8" w:space="0" w:color="000000"/>
              <w:left w:val="single" w:sz="8" w:space="0" w:color="000000"/>
              <w:bottom w:val="single" w:sz="8" w:space="0" w:color="000000"/>
              <w:right w:val="single" w:sz="8" w:space="0" w:color="000000"/>
            </w:tcBorders>
          </w:tcPr>
          <w:p w:rsidR="00CD0DA3" w:rsidRPr="003D6598"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Pr="003D6598"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r w:rsidRPr="003D6598">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Pr>
                <w:rFonts w:ascii="Calibri" w:hAnsi="Calibri"/>
                <w:color w:val="auto"/>
                <w:sz w:val="22"/>
                <w:szCs w:val="22"/>
                <w:lang w:val="hr-HR"/>
              </w:rPr>
              <w:t xml:space="preserve">Pjevanje </w:t>
            </w:r>
            <w:r w:rsidR="00FF15BA">
              <w:rPr>
                <w:rFonts w:ascii="Calibri" w:hAnsi="Calibri"/>
                <w:color w:val="auto"/>
                <w:sz w:val="22"/>
                <w:szCs w:val="22"/>
                <w:lang w:val="hr-HR"/>
              </w:rPr>
              <w:t>II</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FF15BA" w:rsidP="006B04B1">
            <w:pPr>
              <w:jc w:val="center"/>
              <w:rPr>
                <w:rFonts w:ascii="Calibri" w:hAnsi="Calibri"/>
                <w:sz w:val="22"/>
                <w:szCs w:val="22"/>
              </w:rPr>
            </w:pPr>
            <w:r>
              <w:rPr>
                <w:rFonts w:ascii="Calibri" w:hAnsi="Calibri"/>
                <w:sz w:val="22"/>
                <w:szCs w:val="22"/>
              </w:rPr>
              <w:t>Doc.art. V.H</w:t>
            </w:r>
            <w:r w:rsidR="009E663B">
              <w:rPr>
                <w:rFonts w:ascii="Calibri" w:hAnsi="Calibri"/>
                <w:sz w:val="22"/>
                <w:szCs w:val="22"/>
              </w:rPr>
              <w:t>ardy</w:t>
            </w:r>
          </w:p>
        </w:tc>
        <w:tc>
          <w:tcPr>
            <w:tcW w:w="1662" w:type="dxa"/>
            <w:tcBorders>
              <w:top w:val="single" w:sz="8" w:space="0" w:color="000000"/>
              <w:left w:val="single" w:sz="8" w:space="0" w:color="000000"/>
              <w:bottom w:val="single" w:sz="8" w:space="0" w:color="000000"/>
              <w:right w:val="single" w:sz="8" w:space="0" w:color="000000"/>
            </w:tcBorders>
          </w:tcPr>
          <w:p w:rsidR="00CD0DA3" w:rsidRPr="00D4321E" w:rsidRDefault="00C3321C" w:rsidP="00D4321E">
            <w:pPr>
              <w:rPr>
                <w:rFonts w:ascii="Calibri" w:hAnsi="Calibri"/>
                <w:sz w:val="22"/>
                <w:szCs w:val="22"/>
              </w:rPr>
            </w:pPr>
            <w:r>
              <w:rPr>
                <w:rFonts w:ascii="Calibri" w:hAnsi="Calibri"/>
                <w:sz w:val="22"/>
                <w:szCs w:val="22"/>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B8461C" w:rsidP="00D4321E">
            <w:pPr>
              <w:rPr>
                <w:rFonts w:ascii="Calibri" w:hAnsi="Calibri"/>
                <w:sz w:val="22"/>
                <w:szCs w:val="22"/>
              </w:rPr>
            </w:pPr>
            <w:r>
              <w:rPr>
                <w:rFonts w:ascii="Calibri" w:hAnsi="Calibri"/>
                <w:sz w:val="22"/>
                <w:szCs w:val="22"/>
              </w:rPr>
              <w:t>8.6./23.6.2020. u 18</w:t>
            </w:r>
          </w:p>
          <w:p w:rsidR="00B8461C" w:rsidRPr="00D4321E" w:rsidRDefault="00B8461C" w:rsidP="00D4321E">
            <w:pPr>
              <w:rPr>
                <w:rFonts w:ascii="Calibri" w:hAnsi="Calibri"/>
                <w:sz w:val="22"/>
                <w:szCs w:val="22"/>
              </w:rPr>
            </w:pPr>
            <w:r>
              <w:rPr>
                <w:rFonts w:ascii="Calibri" w:hAnsi="Calibri"/>
                <w:sz w:val="22"/>
                <w:szCs w:val="22"/>
              </w:rPr>
              <w:t>31.8./14.9.2020.</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eastAsia="Times New Roman" w:hAnsi="Calibri" w:cs="Myriad Pro"/>
                <w:color w:val="auto"/>
                <w:sz w:val="22"/>
                <w:szCs w:val="22"/>
                <w:lang w:val="hr-HR"/>
              </w:rPr>
            </w:pPr>
            <w:r w:rsidRPr="00EF7FB6">
              <w:rPr>
                <w:rFonts w:ascii="Calibri" w:hAnsi="Calibri"/>
                <w:color w:val="auto"/>
                <w:sz w:val="22"/>
                <w:szCs w:val="22"/>
                <w:lang w:val="hr-HR"/>
              </w:rPr>
              <w:t xml:space="preserve">Glas: </w:t>
            </w:r>
            <w:r>
              <w:rPr>
                <w:rFonts w:ascii="Calibri" w:hAnsi="Calibri"/>
                <w:color w:val="auto"/>
                <w:sz w:val="22"/>
                <w:szCs w:val="22"/>
                <w:lang w:val="hr-HR"/>
              </w:rPr>
              <w:t xml:space="preserve">glas lutke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856809" w:rsidP="006B04B1">
            <w:pPr>
              <w:widowControl w:val="0"/>
              <w:autoSpaceDE w:val="0"/>
              <w:autoSpaceDN w:val="0"/>
              <w:adjustRightInd w:val="0"/>
              <w:jc w:val="center"/>
              <w:rPr>
                <w:rFonts w:ascii="Calibri" w:hAnsi="Calibri"/>
                <w:sz w:val="22"/>
                <w:szCs w:val="22"/>
              </w:rPr>
            </w:pPr>
            <w:r>
              <w:rPr>
                <w:rFonts w:ascii="Calibri" w:hAnsi="Calibri"/>
                <w:sz w:val="22"/>
                <w:szCs w:val="22"/>
              </w:rPr>
              <w:t>Doc.art. v</w:t>
            </w:r>
            <w:r w:rsidR="009E663B">
              <w:rPr>
                <w:rFonts w:ascii="Calibri" w:hAnsi="Calibri"/>
                <w:sz w:val="22"/>
                <w:szCs w:val="22"/>
              </w:rPr>
              <w:t>.Hardy</w:t>
            </w:r>
          </w:p>
        </w:tc>
        <w:tc>
          <w:tcPr>
            <w:tcW w:w="1662" w:type="dxa"/>
            <w:tcBorders>
              <w:top w:val="single" w:sz="8" w:space="0" w:color="000000"/>
              <w:left w:val="single" w:sz="8" w:space="0" w:color="000000"/>
              <w:bottom w:val="single" w:sz="8" w:space="0" w:color="000000"/>
              <w:right w:val="single" w:sz="8" w:space="0" w:color="000000"/>
            </w:tcBorders>
          </w:tcPr>
          <w:p w:rsidR="00CD0DA3" w:rsidRPr="00D4321E" w:rsidRDefault="00C3321C" w:rsidP="00D4321E">
            <w:pPr>
              <w:rPr>
                <w:rFonts w:ascii="Calibri" w:hAnsi="Calibri"/>
                <w:sz w:val="22"/>
                <w:szCs w:val="22"/>
                <w:lang w:eastAsia="hr-HR"/>
              </w:rPr>
            </w:pPr>
            <w:r>
              <w:rPr>
                <w:rFonts w:ascii="Calibri" w:hAnsi="Calibri"/>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B8461C" w:rsidP="00D4321E">
            <w:pPr>
              <w:rPr>
                <w:rFonts w:ascii="Calibri" w:hAnsi="Calibri"/>
                <w:sz w:val="22"/>
                <w:szCs w:val="22"/>
                <w:lang w:eastAsia="hr-HR"/>
              </w:rPr>
            </w:pPr>
            <w:r>
              <w:rPr>
                <w:rFonts w:ascii="Calibri" w:hAnsi="Calibri"/>
                <w:sz w:val="22"/>
                <w:szCs w:val="22"/>
                <w:lang w:eastAsia="hr-HR"/>
              </w:rPr>
              <w:t>12.6./26.6.2020. u 18h</w:t>
            </w:r>
          </w:p>
          <w:p w:rsidR="00B8461C" w:rsidRPr="00D4321E" w:rsidRDefault="00B8461C" w:rsidP="00D4321E">
            <w:pPr>
              <w:rPr>
                <w:rFonts w:ascii="Calibri" w:hAnsi="Calibri"/>
                <w:sz w:val="22"/>
                <w:szCs w:val="22"/>
                <w:lang w:eastAsia="hr-HR"/>
              </w:rPr>
            </w:pPr>
            <w:r>
              <w:rPr>
                <w:rFonts w:ascii="Calibri" w:hAnsi="Calibri"/>
                <w:sz w:val="22"/>
                <w:szCs w:val="22"/>
                <w:lang w:eastAsia="hr-HR"/>
              </w:rPr>
              <w:t>4.9./18.9.2020.</w:t>
            </w:r>
          </w:p>
        </w:tc>
      </w:tr>
      <w:tr w:rsidR="00CD0DA3" w:rsidRPr="00EF7FB6" w:rsidTr="003E17A7">
        <w:trPr>
          <w:cantSplit/>
          <w:trHeight w:val="270"/>
        </w:trPr>
        <w:tc>
          <w:tcPr>
            <w:tcW w:w="3941" w:type="dxa"/>
            <w:tcBorders>
              <w:top w:val="single" w:sz="8" w:space="0" w:color="000000"/>
              <w:left w:val="single" w:sz="16"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eastAsia="Times New Roman" w:hAnsi="Calibri" w:cs="Myriad Pro"/>
                <w:color w:val="auto"/>
                <w:sz w:val="22"/>
                <w:szCs w:val="22"/>
                <w:lang w:val="hr-HR"/>
              </w:rPr>
            </w:pPr>
            <w:r w:rsidRPr="00EF7FB6">
              <w:rPr>
                <w:rFonts w:ascii="Calibri" w:hAnsi="Calibri"/>
                <w:color w:val="auto"/>
                <w:sz w:val="22"/>
                <w:szCs w:val="22"/>
                <w:lang w:val="hr-HR"/>
              </w:rPr>
              <w:t>Stručna radionica/Dioniz</w:t>
            </w:r>
          </w:p>
        </w:tc>
        <w:tc>
          <w:tcPr>
            <w:tcW w:w="849" w:type="dxa"/>
            <w:tcBorders>
              <w:top w:val="single" w:sz="8" w:space="0" w:color="000000"/>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1</w:t>
            </w:r>
          </w:p>
        </w:tc>
        <w:tc>
          <w:tcPr>
            <w:tcW w:w="3140" w:type="dxa"/>
            <w:tcBorders>
              <w:top w:val="single" w:sz="8" w:space="0" w:color="000000"/>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9E663B" w:rsidP="006B04B1">
            <w:pPr>
              <w:pStyle w:val="Body"/>
              <w:tabs>
                <w:tab w:val="left" w:pos="567"/>
                <w:tab w:val="left" w:pos="1134"/>
                <w:tab w:val="left" w:pos="1701"/>
              </w:tabs>
              <w:ind w:left="567" w:hanging="567"/>
              <w:jc w:val="center"/>
              <w:rPr>
                <w:rFonts w:ascii="Calibri" w:hAnsi="Calibri"/>
                <w:color w:val="auto"/>
                <w:sz w:val="22"/>
                <w:szCs w:val="22"/>
                <w:lang w:val="hr-HR"/>
              </w:rPr>
            </w:pPr>
            <w:r>
              <w:rPr>
                <w:rFonts w:ascii="Calibri" w:hAnsi="Calibri"/>
                <w:color w:val="auto"/>
                <w:sz w:val="22"/>
                <w:szCs w:val="22"/>
                <w:lang w:val="hr-HR"/>
              </w:rPr>
              <w:t>Voditelj Odsjeka</w:t>
            </w:r>
          </w:p>
        </w:tc>
        <w:tc>
          <w:tcPr>
            <w:tcW w:w="1662" w:type="dxa"/>
            <w:tcBorders>
              <w:top w:val="single" w:sz="8" w:space="0" w:color="000000"/>
              <w:left w:val="single" w:sz="8" w:space="0" w:color="000000"/>
              <w:bottom w:val="single" w:sz="16" w:space="0" w:color="000000"/>
              <w:right w:val="single" w:sz="8" w:space="0" w:color="000000"/>
            </w:tcBorders>
          </w:tcPr>
          <w:p w:rsidR="00CD0DA3" w:rsidRPr="00EF7FB6"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p>
        </w:tc>
        <w:tc>
          <w:tcPr>
            <w:tcW w:w="2512" w:type="dxa"/>
            <w:tcBorders>
              <w:top w:val="single" w:sz="8" w:space="0" w:color="000000"/>
              <w:left w:val="single" w:sz="8" w:space="0" w:color="000000"/>
              <w:bottom w:val="single" w:sz="16" w:space="0" w:color="000000"/>
              <w:right w:val="single" w:sz="16" w:space="0" w:color="000000"/>
            </w:tcBorders>
            <w:shd w:val="clear" w:color="auto" w:fill="auto"/>
            <w:tcMar>
              <w:top w:w="20" w:type="dxa"/>
              <w:left w:w="20" w:type="dxa"/>
              <w:bottom w:w="20" w:type="dxa"/>
              <w:right w:w="20" w:type="dxa"/>
            </w:tcMar>
            <w:vAlign w:val="center"/>
          </w:tcPr>
          <w:p w:rsidR="00CD0DA3" w:rsidRPr="00EF7FB6"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r w:rsidRPr="00EF7FB6">
              <w:rPr>
                <w:rFonts w:ascii="Calibri" w:hAnsi="Calibri"/>
                <w:color w:val="auto"/>
                <w:sz w:val="22"/>
                <w:szCs w:val="22"/>
                <w:lang w:val="hr-HR"/>
              </w:rPr>
              <w:t>/</w:t>
            </w:r>
          </w:p>
        </w:tc>
      </w:tr>
    </w:tbl>
    <w:p w:rsidR="00575891" w:rsidRPr="00EF7FB6" w:rsidRDefault="00575891" w:rsidP="00575891">
      <w:pPr>
        <w:rPr>
          <w:rFonts w:ascii="Calibri" w:hAnsi="Calibri"/>
          <w:spacing w:val="-8"/>
          <w:sz w:val="22"/>
          <w:szCs w:val="22"/>
        </w:rPr>
      </w:pPr>
    </w:p>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F552F5" w:rsidRDefault="00F552F5"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r w:rsidRPr="00EF7FB6">
        <w:rPr>
          <w:rFonts w:ascii="Calibri" w:hAnsi="Calibri"/>
          <w:b/>
          <w:sz w:val="22"/>
          <w:szCs w:val="22"/>
        </w:rPr>
        <w:t>2. godina studija</w:t>
      </w: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12104" w:type="dxa"/>
        <w:tblInd w:w="108" w:type="dxa"/>
        <w:tblLayout w:type="fixed"/>
        <w:tblLook w:val="0000" w:firstRow="0" w:lastRow="0" w:firstColumn="0" w:lastColumn="0" w:noHBand="0" w:noVBand="0"/>
      </w:tblPr>
      <w:tblGrid>
        <w:gridCol w:w="3941"/>
        <w:gridCol w:w="849"/>
        <w:gridCol w:w="3140"/>
        <w:gridCol w:w="1662"/>
        <w:gridCol w:w="2512"/>
      </w:tblGrid>
      <w:tr w:rsidR="00CD0DA3" w:rsidRPr="00EF7FB6" w:rsidTr="003E17A7">
        <w:trPr>
          <w:cantSplit/>
          <w:trHeight w:val="470"/>
        </w:trPr>
        <w:tc>
          <w:tcPr>
            <w:tcW w:w="3941"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OBVEZNI PREDMETI</w:t>
            </w:r>
          </w:p>
        </w:tc>
        <w:tc>
          <w:tcPr>
            <w:tcW w:w="849"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ECTS</w:t>
            </w:r>
          </w:p>
        </w:tc>
        <w:tc>
          <w:tcPr>
            <w:tcW w:w="314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3E17A7" w:rsidP="003E17A7">
            <w:pPr>
              <w:pStyle w:val="Body"/>
              <w:tabs>
                <w:tab w:val="left" w:pos="567"/>
                <w:tab w:val="left" w:pos="1134"/>
                <w:tab w:val="left" w:pos="1701"/>
              </w:tabs>
              <w:ind w:left="567" w:hanging="567"/>
              <w:jc w:val="center"/>
              <w:rPr>
                <w:rFonts w:ascii="Calibri" w:hAnsi="Calibri"/>
                <w:color w:val="auto"/>
                <w:sz w:val="22"/>
                <w:szCs w:val="22"/>
                <w:lang w:val="hr-HR"/>
              </w:rPr>
            </w:pPr>
            <w:r>
              <w:rPr>
                <w:rFonts w:ascii="Calibri" w:hAnsi="Calibri"/>
                <w:color w:val="auto"/>
                <w:sz w:val="22"/>
                <w:szCs w:val="22"/>
                <w:lang w:val="hr-HR"/>
              </w:rPr>
              <w:t>Nastavnik</w:t>
            </w:r>
          </w:p>
        </w:tc>
        <w:tc>
          <w:tcPr>
            <w:tcW w:w="1662" w:type="dxa"/>
            <w:tcBorders>
              <w:top w:val="single" w:sz="16" w:space="0" w:color="000000"/>
              <w:left w:val="single" w:sz="8" w:space="0" w:color="000000"/>
              <w:bottom w:val="single" w:sz="8" w:space="0" w:color="000000"/>
              <w:right w:val="single" w:sz="8" w:space="0" w:color="000000"/>
            </w:tcBorders>
            <w:shd w:val="clear" w:color="auto" w:fill="E6E6E6"/>
          </w:tcPr>
          <w:p w:rsidR="00CD0DA3" w:rsidRPr="00EF7FB6" w:rsidRDefault="003E17A7" w:rsidP="006B04B1">
            <w:pPr>
              <w:pStyle w:val="Body"/>
              <w:tabs>
                <w:tab w:val="left" w:pos="567"/>
                <w:tab w:val="left" w:pos="1134"/>
                <w:tab w:val="left" w:pos="1701"/>
                <w:tab w:val="left" w:pos="2268"/>
              </w:tabs>
              <w:ind w:left="567" w:hanging="567"/>
              <w:jc w:val="center"/>
              <w:rPr>
                <w:rFonts w:ascii="Calibri" w:hAnsi="Calibri"/>
                <w:color w:val="auto"/>
                <w:sz w:val="22"/>
                <w:szCs w:val="22"/>
                <w:lang w:val="hr-HR"/>
              </w:rPr>
            </w:pPr>
            <w:r>
              <w:rPr>
                <w:rFonts w:ascii="Calibri" w:hAnsi="Calibri"/>
                <w:color w:val="auto"/>
                <w:sz w:val="22"/>
                <w:szCs w:val="22"/>
                <w:lang w:val="hr-HR"/>
              </w:rPr>
              <w:t>Mjesto održavanja ispita</w:t>
            </w:r>
          </w:p>
        </w:tc>
        <w:tc>
          <w:tcPr>
            <w:tcW w:w="2512" w:type="dxa"/>
            <w:tcBorders>
              <w:top w:val="single" w:sz="16"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s>
              <w:ind w:left="567" w:hanging="567"/>
              <w:jc w:val="center"/>
              <w:rPr>
                <w:rFonts w:ascii="Calibri" w:hAnsi="Calibri"/>
                <w:color w:val="auto"/>
                <w:sz w:val="22"/>
                <w:szCs w:val="22"/>
                <w:lang w:val="hr-HR"/>
              </w:rPr>
            </w:pPr>
            <w:r w:rsidRPr="00EF7FB6">
              <w:rPr>
                <w:rFonts w:ascii="Calibri" w:hAnsi="Calibri"/>
                <w:color w:val="auto"/>
                <w:sz w:val="22"/>
                <w:szCs w:val="22"/>
                <w:lang w:val="hr-HR"/>
              </w:rPr>
              <w:t>ispitni rokovi</w:t>
            </w:r>
          </w:p>
        </w:tc>
      </w:tr>
      <w:tr w:rsidR="00CD0DA3" w:rsidRPr="00EF7FB6" w:rsidTr="003E17A7">
        <w:trPr>
          <w:cantSplit/>
          <w:trHeight w:val="4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rPr>
                <w:rFonts w:ascii="Calibri" w:hAnsi="Calibri"/>
                <w:sz w:val="22"/>
                <w:szCs w:val="22"/>
              </w:rPr>
            </w:pPr>
            <w:r w:rsidRPr="00EF7FB6">
              <w:rPr>
                <w:rFonts w:ascii="Calibri" w:hAnsi="Calibri"/>
                <w:sz w:val="22"/>
                <w:szCs w:val="22"/>
              </w:rPr>
              <w:t xml:space="preserve">Gluma: dramski lik  (biografija)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eastAsia="Times New Roman" w:hAnsi="Calibri" w:cs="Myriad Pro"/>
                <w:color w:val="auto"/>
                <w:sz w:val="22"/>
                <w:szCs w:val="22"/>
                <w:lang w:val="hr-HR"/>
              </w:rPr>
              <w:t>6</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Default="00402E05" w:rsidP="006B04B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 xml:space="preserve">Doc.art. J.Novljaković </w:t>
            </w:r>
            <w:r w:rsidR="009A6572">
              <w:rPr>
                <w:rFonts w:ascii="Calibri" w:hAnsi="Calibri"/>
                <w:color w:val="auto"/>
                <w:sz w:val="22"/>
                <w:szCs w:val="22"/>
                <w:lang w:val="hr-HR"/>
              </w:rPr>
              <w:t>; S.Anočić , umj.sur;</w:t>
            </w:r>
          </w:p>
          <w:p w:rsidR="00402E05" w:rsidRPr="00EF7FB6" w:rsidRDefault="00402E05" w:rsidP="006B04B1">
            <w:pPr>
              <w:pStyle w:val="Body"/>
              <w:tabs>
                <w:tab w:val="left" w:pos="-70"/>
                <w:tab w:val="left" w:pos="356"/>
                <w:tab w:val="left" w:pos="1134"/>
                <w:tab w:val="left" w:pos="1701"/>
              </w:tabs>
              <w:jc w:val="center"/>
              <w:rPr>
                <w:rFonts w:ascii="Calibri" w:hAnsi="Calibri"/>
                <w:color w:val="auto"/>
                <w:sz w:val="22"/>
                <w:szCs w:val="22"/>
                <w:lang w:val="hr-HR"/>
              </w:rPr>
            </w:pPr>
            <w:r>
              <w:rPr>
                <w:rFonts w:ascii="Calibri" w:hAnsi="Calibri"/>
                <w:color w:val="auto"/>
                <w:sz w:val="22"/>
                <w:szCs w:val="22"/>
                <w:lang w:val="hr-HR"/>
              </w:rPr>
              <w:t>M.Josipović , ass</w:t>
            </w:r>
          </w:p>
        </w:tc>
        <w:tc>
          <w:tcPr>
            <w:tcW w:w="1662" w:type="dxa"/>
            <w:tcBorders>
              <w:top w:val="single" w:sz="8" w:space="0" w:color="000000"/>
              <w:left w:val="single" w:sz="8" w:space="0" w:color="000000"/>
              <w:bottom w:val="single" w:sz="8" w:space="0" w:color="000000"/>
              <w:right w:val="single" w:sz="8" w:space="0" w:color="000000"/>
            </w:tcBorders>
          </w:tcPr>
          <w:p w:rsidR="00CD0DA3" w:rsidRDefault="004144C6" w:rsidP="004F236C">
            <w:pPr>
              <w:rPr>
                <w:rFonts w:ascii="Calibri" w:hAnsi="Calibri"/>
                <w:sz w:val="22"/>
                <w:szCs w:val="22"/>
              </w:rPr>
            </w:pPr>
            <w:r>
              <w:rPr>
                <w:rFonts w:ascii="Calibri" w:hAnsi="Calibri"/>
                <w:sz w:val="22"/>
                <w:szCs w:val="22"/>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4F236C">
            <w:pPr>
              <w:rPr>
                <w:rFonts w:ascii="Calibri" w:hAnsi="Calibri"/>
                <w:sz w:val="22"/>
                <w:szCs w:val="22"/>
              </w:rPr>
            </w:pPr>
            <w:r>
              <w:rPr>
                <w:rFonts w:ascii="Calibri" w:hAnsi="Calibri"/>
                <w:sz w:val="22"/>
                <w:szCs w:val="22"/>
              </w:rPr>
              <w:t>4.2. 2021</w:t>
            </w:r>
            <w:r w:rsidR="00CD0DA3">
              <w:rPr>
                <w:rFonts w:ascii="Calibri" w:hAnsi="Calibri"/>
                <w:sz w:val="22"/>
                <w:szCs w:val="22"/>
              </w:rPr>
              <w:t>.</w:t>
            </w:r>
          </w:p>
          <w:p w:rsidR="00CD0DA3" w:rsidRPr="00035999" w:rsidRDefault="009A6572" w:rsidP="004F236C">
            <w:pPr>
              <w:rPr>
                <w:rFonts w:ascii="Calibri" w:hAnsi="Calibri"/>
                <w:sz w:val="22"/>
                <w:szCs w:val="22"/>
              </w:rPr>
            </w:pPr>
            <w:r>
              <w:rPr>
                <w:rFonts w:ascii="Calibri" w:hAnsi="Calibri"/>
                <w:sz w:val="22"/>
                <w:szCs w:val="22"/>
              </w:rPr>
              <w:t>19.2.2021</w:t>
            </w:r>
            <w:r w:rsidR="00CD0DA3">
              <w:rPr>
                <w:rFonts w:ascii="Calibri" w:hAnsi="Calibri"/>
                <w:sz w:val="22"/>
                <w:szCs w:val="22"/>
              </w:rPr>
              <w:t>.</w:t>
            </w:r>
            <w:r w:rsidR="00402E05">
              <w:rPr>
                <w:rFonts w:ascii="Calibri" w:hAnsi="Calibri"/>
                <w:sz w:val="22"/>
                <w:szCs w:val="22"/>
              </w:rPr>
              <w:t>u 18h</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Animacija: lutke na štapu</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eastAsia="Times New Roman" w:hAnsi="Calibri" w:cs="Myriad Pro"/>
                <w:color w:val="auto"/>
                <w:sz w:val="22"/>
                <w:szCs w:val="22"/>
                <w:lang w:val="hr-HR"/>
              </w:rPr>
              <w:t>6</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EB1943" w:rsidP="006B04B1">
            <w:pPr>
              <w:tabs>
                <w:tab w:val="left" w:pos="708"/>
                <w:tab w:val="left" w:pos="1416"/>
                <w:tab w:val="left" w:pos="2124"/>
              </w:tabs>
              <w:jc w:val="center"/>
              <w:rPr>
                <w:rFonts w:ascii="Calibri" w:hAnsi="Calibri"/>
                <w:sz w:val="22"/>
                <w:szCs w:val="22"/>
              </w:rPr>
            </w:pPr>
            <w:r>
              <w:rPr>
                <w:rFonts w:ascii="Calibri" w:hAnsi="Calibri"/>
                <w:sz w:val="22"/>
                <w:szCs w:val="22"/>
              </w:rPr>
              <w:t>Izv.prof.artD H.Seršić</w:t>
            </w:r>
          </w:p>
          <w:p w:rsidR="00EB1943" w:rsidRPr="00EF7FB6" w:rsidRDefault="009A6572" w:rsidP="006B04B1">
            <w:pPr>
              <w:tabs>
                <w:tab w:val="left" w:pos="708"/>
                <w:tab w:val="left" w:pos="1416"/>
                <w:tab w:val="left" w:pos="2124"/>
              </w:tabs>
              <w:jc w:val="center"/>
              <w:rPr>
                <w:rFonts w:ascii="Calibri" w:hAnsi="Calibri"/>
                <w:sz w:val="22"/>
                <w:szCs w:val="22"/>
              </w:rPr>
            </w:pPr>
            <w:r>
              <w:rPr>
                <w:rFonts w:ascii="Calibri" w:hAnsi="Calibri"/>
                <w:sz w:val="22"/>
                <w:szCs w:val="22"/>
              </w:rPr>
              <w:t>G.M</w:t>
            </w:r>
            <w:r w:rsidR="00EB1943">
              <w:rPr>
                <w:rFonts w:ascii="Calibri" w:hAnsi="Calibri"/>
                <w:sz w:val="22"/>
                <w:szCs w:val="22"/>
              </w:rPr>
              <w:t>arijanović, ass</w:t>
            </w:r>
          </w:p>
        </w:tc>
        <w:tc>
          <w:tcPr>
            <w:tcW w:w="1662" w:type="dxa"/>
            <w:tcBorders>
              <w:top w:val="single" w:sz="8" w:space="0" w:color="000000"/>
              <w:left w:val="single" w:sz="8" w:space="0" w:color="000000"/>
              <w:bottom w:val="single" w:sz="8" w:space="0" w:color="000000"/>
              <w:right w:val="single" w:sz="8" w:space="0" w:color="000000"/>
            </w:tcBorders>
          </w:tcPr>
          <w:p w:rsidR="00CD0DA3" w:rsidRDefault="004144C6"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28.1.2021</w:t>
            </w:r>
            <w:r w:rsidR="00CD0DA3">
              <w:rPr>
                <w:rFonts w:ascii="Calibri" w:hAnsi="Calibri"/>
                <w:color w:val="auto"/>
                <w:sz w:val="22"/>
                <w:szCs w:val="22"/>
                <w:lang w:val="hr-HR"/>
              </w:rPr>
              <w:t>.</w:t>
            </w:r>
            <w:r w:rsidR="00402E05">
              <w:rPr>
                <w:rFonts w:ascii="Calibri" w:hAnsi="Calibri"/>
                <w:color w:val="auto"/>
                <w:sz w:val="22"/>
                <w:szCs w:val="22"/>
                <w:lang w:val="hr-HR"/>
              </w:rPr>
              <w:t xml:space="preserve"> u 18 h</w:t>
            </w:r>
          </w:p>
          <w:p w:rsidR="00CD0DA3" w:rsidRPr="00035999" w:rsidRDefault="009A6572" w:rsidP="00D4321E">
            <w:pPr>
              <w:pStyle w:val="Body"/>
              <w:tabs>
                <w:tab w:val="left" w:pos="567"/>
                <w:tab w:val="left" w:pos="1134"/>
                <w:tab w:val="left" w:pos="1701"/>
                <w:tab w:val="left" w:pos="2268"/>
              </w:tabs>
              <w:ind w:right="66"/>
              <w:rPr>
                <w:rFonts w:ascii="Calibri" w:hAnsi="Calibri"/>
                <w:color w:val="auto"/>
                <w:sz w:val="22"/>
                <w:szCs w:val="22"/>
                <w:lang w:val="hr-HR"/>
              </w:rPr>
            </w:pPr>
            <w:r>
              <w:rPr>
                <w:rFonts w:ascii="Calibri" w:hAnsi="Calibri"/>
                <w:color w:val="auto"/>
                <w:sz w:val="22"/>
                <w:szCs w:val="22"/>
                <w:lang w:val="hr-HR"/>
              </w:rPr>
              <w:t>11.2.2021</w:t>
            </w:r>
            <w:r w:rsidR="00CD0DA3">
              <w:rPr>
                <w:rFonts w:ascii="Calibri" w:hAnsi="Calibri"/>
                <w:color w:val="auto"/>
                <w:sz w:val="22"/>
                <w:szCs w:val="22"/>
                <w:lang w:val="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Pokret 3: osnove baleta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eastAsia="Times New Roman" w:hAnsi="Calibri" w:cs="Myriad Pro"/>
                <w:color w:val="auto"/>
                <w:sz w:val="22"/>
                <w:szCs w:val="22"/>
                <w:lang w:val="hr-HR"/>
              </w:rPr>
            </w:pPr>
            <w:r w:rsidRPr="00EF7FB6">
              <w:rPr>
                <w:rFonts w:ascii="Calibri" w:eastAsia="Times New Roman" w:hAnsi="Calibri" w:cs="Myriad Pro"/>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Pr="00EF7FB6"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Doc.art.V.Ognjenović</w:t>
            </w:r>
          </w:p>
        </w:tc>
        <w:tc>
          <w:tcPr>
            <w:tcW w:w="1662" w:type="dxa"/>
            <w:tcBorders>
              <w:top w:val="single" w:sz="8" w:space="0" w:color="000000"/>
              <w:left w:val="single" w:sz="8" w:space="0" w:color="000000"/>
              <w:bottom w:val="single" w:sz="8" w:space="0" w:color="000000"/>
              <w:right w:val="single" w:sz="8" w:space="0" w:color="000000"/>
            </w:tcBorders>
          </w:tcPr>
          <w:p w:rsidR="00CD0DA3" w:rsidRDefault="004144C6" w:rsidP="004F236C">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4F236C">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27.1. 2021</w:t>
            </w:r>
            <w:r w:rsidR="00CD0DA3">
              <w:rPr>
                <w:rFonts w:ascii="Calibri" w:hAnsi="Calibri"/>
                <w:color w:val="auto"/>
                <w:sz w:val="22"/>
                <w:szCs w:val="22"/>
                <w:lang w:val="hr-HR"/>
              </w:rPr>
              <w:t>.</w:t>
            </w:r>
            <w:r w:rsidR="00402E05">
              <w:rPr>
                <w:rFonts w:ascii="Calibri" w:hAnsi="Calibri"/>
                <w:color w:val="auto"/>
                <w:sz w:val="22"/>
                <w:szCs w:val="22"/>
                <w:lang w:val="hr-HR"/>
              </w:rPr>
              <w:t xml:space="preserve"> U 12h</w:t>
            </w:r>
          </w:p>
          <w:p w:rsidR="00CD0DA3" w:rsidRPr="00035999" w:rsidRDefault="00CD0DA3" w:rsidP="009A65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10.2.2020</w:t>
            </w:r>
            <w:r w:rsidR="009A6572">
              <w:rPr>
                <w:rFonts w:ascii="Calibri" w:hAnsi="Calibri"/>
                <w:color w:val="auto"/>
                <w:sz w:val="22"/>
                <w:szCs w:val="22"/>
                <w:lang w:val="hr-HR"/>
              </w:rPr>
              <w:t>1</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Govor 3: pripovijedanje i narodna poezija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eastAsia="Times New Roman" w:hAnsi="Calibri" w:cs="Myriad Pro"/>
                <w:color w:val="auto"/>
                <w:sz w:val="22"/>
                <w:szCs w:val="22"/>
                <w:lang w:val="hr-HR"/>
              </w:rPr>
            </w:pPr>
            <w:r w:rsidRPr="00EF7FB6">
              <w:rPr>
                <w:rFonts w:ascii="Calibri" w:eastAsia="Times New Roman" w:hAnsi="Calibri" w:cs="Myriad Pro"/>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Pr="00EF7FB6"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S.Andrić , umj.sur.</w:t>
            </w:r>
          </w:p>
        </w:tc>
        <w:tc>
          <w:tcPr>
            <w:tcW w:w="1662" w:type="dxa"/>
            <w:tcBorders>
              <w:top w:val="single" w:sz="8" w:space="0" w:color="000000"/>
              <w:left w:val="single" w:sz="8" w:space="0" w:color="000000"/>
              <w:bottom w:val="single" w:sz="8" w:space="0" w:color="000000"/>
              <w:right w:val="single" w:sz="8" w:space="0" w:color="000000"/>
            </w:tcBorders>
          </w:tcPr>
          <w:p w:rsidR="00CD0DA3" w:rsidRDefault="004144C6"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28.1.2021</w:t>
            </w:r>
            <w:r w:rsidR="00CD0DA3">
              <w:rPr>
                <w:rFonts w:ascii="Calibri" w:hAnsi="Calibri"/>
                <w:color w:val="auto"/>
                <w:sz w:val="22"/>
                <w:szCs w:val="22"/>
                <w:lang w:val="hr-HR"/>
              </w:rPr>
              <w:t>.</w:t>
            </w:r>
            <w:r w:rsidR="00402E05">
              <w:rPr>
                <w:rFonts w:ascii="Calibri" w:hAnsi="Calibri"/>
                <w:color w:val="auto"/>
                <w:sz w:val="22"/>
                <w:szCs w:val="22"/>
                <w:lang w:val="hr-HR"/>
              </w:rPr>
              <w:t xml:space="preserve"> u 14h</w:t>
            </w:r>
          </w:p>
          <w:p w:rsidR="00CD0DA3" w:rsidRPr="00377872" w:rsidRDefault="009A6572"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11.2.2021</w:t>
            </w:r>
            <w:r w:rsidR="00CD0DA3">
              <w:rPr>
                <w:rFonts w:ascii="Calibri" w:hAnsi="Calibri"/>
                <w:color w:val="auto"/>
                <w:sz w:val="22"/>
                <w:szCs w:val="22"/>
                <w:lang w:val="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Povijest 3: elizabetinsko kazalište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eastAsia="Times New Roman" w:hAnsi="Calibri" w:cs="Myriad Pro"/>
                <w:color w:val="auto"/>
                <w:sz w:val="22"/>
                <w:szCs w:val="22"/>
                <w:lang w:val="hr-HR"/>
              </w:rPr>
            </w:pPr>
            <w:r w:rsidRPr="00EF7FB6">
              <w:rPr>
                <w:rFonts w:ascii="Calibri" w:eastAsia="Times New Roman" w:hAnsi="Calibri" w:cs="Myriad Pro"/>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 xml:space="preserve">Doc.dr.sc.A.Biskupović; </w:t>
            </w:r>
          </w:p>
          <w:p w:rsidR="004144C6" w:rsidRPr="00EF7FB6"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L.Periš, ass</w:t>
            </w:r>
          </w:p>
        </w:tc>
        <w:tc>
          <w:tcPr>
            <w:tcW w:w="1662" w:type="dxa"/>
            <w:tcBorders>
              <w:top w:val="single" w:sz="8" w:space="0" w:color="000000"/>
              <w:left w:val="single" w:sz="8" w:space="0" w:color="000000"/>
              <w:bottom w:val="single" w:sz="8" w:space="0" w:color="000000"/>
              <w:right w:val="single" w:sz="8" w:space="0" w:color="000000"/>
            </w:tcBorders>
          </w:tcPr>
          <w:p w:rsidR="00CD0DA3" w:rsidRDefault="004144C6" w:rsidP="00FF44ED">
            <w: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FF44ED">
            <w:r>
              <w:t>4.2.2021</w:t>
            </w:r>
            <w:r w:rsidR="00CD0DA3">
              <w:t>.</w:t>
            </w:r>
            <w:r w:rsidR="00402E05">
              <w:t xml:space="preserve"> u 9 h</w:t>
            </w:r>
          </w:p>
          <w:p w:rsidR="00CD0DA3" w:rsidRPr="00EF7FB6" w:rsidRDefault="009A6572" w:rsidP="00FF44ED">
            <w:r>
              <w:t>18.2.2021</w:t>
            </w:r>
            <w:r w:rsidR="00CD0DA3">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 xml:space="preserve">Estetika lutkarstva 3: eu. lutkarstvo do 19. st.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eastAsia="Times New Roman" w:hAnsi="Calibri" w:cs="Myriad Pro"/>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402E05" w:rsidP="006B04B1">
            <w:pPr>
              <w:tabs>
                <w:tab w:val="left" w:pos="708"/>
                <w:tab w:val="left" w:pos="1416"/>
                <w:tab w:val="left" w:pos="2124"/>
              </w:tabs>
              <w:jc w:val="center"/>
              <w:rPr>
                <w:rFonts w:ascii="Calibri" w:hAnsi="Calibri"/>
                <w:sz w:val="22"/>
                <w:szCs w:val="22"/>
              </w:rPr>
            </w:pPr>
            <w:r>
              <w:rPr>
                <w:rFonts w:ascii="Calibri" w:hAnsi="Calibri"/>
                <w:sz w:val="22"/>
                <w:szCs w:val="22"/>
              </w:rPr>
              <w:t>Izv.prof.dr.sc. L.Kroflin</w:t>
            </w:r>
          </w:p>
          <w:p w:rsidR="00402E05" w:rsidRPr="00EF7FB6" w:rsidRDefault="00402E05" w:rsidP="006B04B1">
            <w:pPr>
              <w:tabs>
                <w:tab w:val="left" w:pos="708"/>
                <w:tab w:val="left" w:pos="1416"/>
                <w:tab w:val="left" w:pos="2124"/>
              </w:tabs>
              <w:jc w:val="center"/>
              <w:rPr>
                <w:rFonts w:ascii="Calibri" w:hAnsi="Calibri"/>
                <w:sz w:val="22"/>
                <w:szCs w:val="22"/>
              </w:rPr>
            </w:pPr>
            <w:r>
              <w:rPr>
                <w:rFonts w:ascii="Calibri" w:hAnsi="Calibri"/>
                <w:sz w:val="22"/>
                <w:szCs w:val="22"/>
              </w:rPr>
              <w:t xml:space="preserve">I.Tretinjak, </w:t>
            </w:r>
            <w:r w:rsidR="009A6572">
              <w:rPr>
                <w:rFonts w:ascii="Calibri" w:hAnsi="Calibri"/>
                <w:sz w:val="22"/>
                <w:szCs w:val="22"/>
              </w:rPr>
              <w:t>pred</w:t>
            </w:r>
          </w:p>
        </w:tc>
        <w:tc>
          <w:tcPr>
            <w:tcW w:w="1662" w:type="dxa"/>
            <w:tcBorders>
              <w:top w:val="single" w:sz="8" w:space="0" w:color="000000"/>
              <w:left w:val="single" w:sz="8" w:space="0" w:color="000000"/>
              <w:bottom w:val="single" w:sz="8" w:space="0" w:color="000000"/>
              <w:right w:val="single" w:sz="8" w:space="0" w:color="000000"/>
            </w:tcBorders>
          </w:tcPr>
          <w:p w:rsidR="00CD0DA3" w:rsidRPr="00462A73" w:rsidRDefault="004144C6" w:rsidP="00316505">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Pr="00462A73" w:rsidRDefault="00CD0DA3" w:rsidP="00316505">
            <w:pPr>
              <w:pStyle w:val="Body"/>
              <w:tabs>
                <w:tab w:val="left" w:pos="567"/>
                <w:tab w:val="left" w:pos="1134"/>
                <w:tab w:val="left" w:pos="1701"/>
                <w:tab w:val="left" w:pos="2268"/>
              </w:tabs>
              <w:ind w:left="166" w:right="66"/>
              <w:rPr>
                <w:rFonts w:ascii="Calibri" w:hAnsi="Calibri"/>
                <w:color w:val="auto"/>
                <w:sz w:val="22"/>
                <w:szCs w:val="22"/>
                <w:lang w:val="hr-HR"/>
              </w:rPr>
            </w:pPr>
            <w:r w:rsidRPr="00462A73">
              <w:rPr>
                <w:rFonts w:ascii="Calibri" w:hAnsi="Calibri"/>
                <w:color w:val="auto"/>
                <w:sz w:val="22"/>
                <w:szCs w:val="22"/>
                <w:lang w:val="hr-HR"/>
              </w:rPr>
              <w:t>6.2.2020.</w:t>
            </w:r>
            <w:r w:rsidR="00402E05">
              <w:rPr>
                <w:rFonts w:ascii="Calibri" w:hAnsi="Calibri"/>
                <w:color w:val="auto"/>
                <w:sz w:val="22"/>
                <w:szCs w:val="22"/>
                <w:lang w:val="hr-HR"/>
              </w:rPr>
              <w:t>u 12 h</w:t>
            </w:r>
          </w:p>
          <w:p w:rsidR="00CD0DA3" w:rsidRPr="00EF7FB6" w:rsidRDefault="00CD0DA3" w:rsidP="00316505">
            <w:pPr>
              <w:pStyle w:val="Body"/>
              <w:tabs>
                <w:tab w:val="left" w:pos="567"/>
                <w:tab w:val="left" w:pos="1134"/>
                <w:tab w:val="left" w:pos="1701"/>
                <w:tab w:val="left" w:pos="2268"/>
              </w:tabs>
              <w:ind w:left="166" w:right="66"/>
              <w:rPr>
                <w:rFonts w:ascii="Calibri" w:hAnsi="Calibri"/>
                <w:color w:val="00B050"/>
                <w:sz w:val="22"/>
                <w:szCs w:val="22"/>
                <w:lang w:val="hr-HR"/>
              </w:rPr>
            </w:pPr>
            <w:r w:rsidRPr="00462A73">
              <w:rPr>
                <w:rFonts w:ascii="Calibri" w:hAnsi="Calibri"/>
                <w:color w:val="auto"/>
                <w:sz w:val="22"/>
                <w:szCs w:val="22"/>
                <w:lang w:val="hr-HR"/>
              </w:rPr>
              <w:t>20.2.2020.</w:t>
            </w:r>
          </w:p>
        </w:tc>
      </w:tr>
      <w:tr w:rsidR="00CD0DA3" w:rsidRPr="00EF7FB6" w:rsidTr="003E17A7">
        <w:trPr>
          <w:cantSplit/>
          <w:trHeight w:val="270"/>
        </w:trPr>
        <w:tc>
          <w:tcPr>
            <w:tcW w:w="3941" w:type="dxa"/>
            <w:tcBorders>
              <w:top w:val="single" w:sz="8" w:space="0" w:color="000000"/>
              <w:left w:val="single" w:sz="16"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eastAsia="Times New Roman" w:hAnsi="Calibri" w:cs="Myriad Pro"/>
                <w:color w:val="auto"/>
                <w:sz w:val="22"/>
                <w:szCs w:val="22"/>
                <w:lang w:val="hr-HR"/>
              </w:rPr>
              <w:t>Engleski jezik 3</w:t>
            </w:r>
          </w:p>
        </w:tc>
        <w:tc>
          <w:tcPr>
            <w:tcW w:w="849" w:type="dxa"/>
            <w:tcBorders>
              <w:top w:val="single" w:sz="8" w:space="0" w:color="000000"/>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jc w:val="center"/>
              <w:rPr>
                <w:rFonts w:ascii="Calibri" w:hAnsi="Calibri"/>
                <w:sz w:val="22"/>
                <w:szCs w:val="22"/>
              </w:rPr>
            </w:pPr>
            <w:r>
              <w:rPr>
                <w:rFonts w:ascii="Calibri" w:hAnsi="Calibri"/>
                <w:sz w:val="22"/>
                <w:szCs w:val="22"/>
              </w:rPr>
              <w:t>J.Novaković ,pred</w:t>
            </w:r>
          </w:p>
        </w:tc>
        <w:tc>
          <w:tcPr>
            <w:tcW w:w="1662" w:type="dxa"/>
            <w:tcBorders>
              <w:top w:val="single" w:sz="8" w:space="0" w:color="000000"/>
              <w:left w:val="single" w:sz="8" w:space="0" w:color="000000"/>
              <w:bottom w:val="single" w:sz="16" w:space="0" w:color="000000"/>
              <w:right w:val="single" w:sz="8" w:space="0" w:color="000000"/>
            </w:tcBorders>
          </w:tcPr>
          <w:p w:rsidR="00CD0DA3" w:rsidRPr="00462A73" w:rsidRDefault="004144C6" w:rsidP="00F14F0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TVRĐA</w:t>
            </w:r>
          </w:p>
        </w:tc>
        <w:tc>
          <w:tcPr>
            <w:tcW w:w="2512" w:type="dxa"/>
            <w:tcBorders>
              <w:top w:val="single" w:sz="8" w:space="0" w:color="000000"/>
              <w:left w:val="single" w:sz="8" w:space="0" w:color="000000"/>
              <w:bottom w:val="single" w:sz="16" w:space="0" w:color="000000"/>
              <w:right w:val="single" w:sz="16" w:space="0" w:color="000000"/>
            </w:tcBorders>
            <w:shd w:val="clear" w:color="auto" w:fill="auto"/>
            <w:tcMar>
              <w:top w:w="20" w:type="dxa"/>
              <w:left w:w="20" w:type="dxa"/>
              <w:bottom w:w="20" w:type="dxa"/>
              <w:right w:w="20" w:type="dxa"/>
            </w:tcMar>
            <w:vAlign w:val="center"/>
          </w:tcPr>
          <w:p w:rsidR="00CD0DA3" w:rsidRDefault="004C1EEE" w:rsidP="004C1EEE">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21.1./9.2.2021.u12h</w:t>
            </w:r>
          </w:p>
          <w:p w:rsidR="004C1EEE" w:rsidRDefault="00070F09" w:rsidP="004C1EEE">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8.6./23</w:t>
            </w:r>
            <w:r w:rsidR="004C1EEE">
              <w:rPr>
                <w:rFonts w:ascii="Calibri" w:hAnsi="Calibri"/>
                <w:color w:val="auto"/>
                <w:sz w:val="22"/>
                <w:szCs w:val="22"/>
                <w:lang w:val="hr-HR"/>
              </w:rPr>
              <w:t>.6.2021. u 10h</w:t>
            </w:r>
          </w:p>
          <w:p w:rsidR="004C1EEE" w:rsidRPr="004C1EEE" w:rsidRDefault="004C1EEE" w:rsidP="004C1EEE">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7.9./21.9.2021. u 10h</w:t>
            </w:r>
          </w:p>
        </w:tc>
      </w:tr>
      <w:tr w:rsidR="00CD0DA3" w:rsidRPr="00EF7FB6" w:rsidTr="003E17A7">
        <w:trPr>
          <w:cantSplit/>
          <w:trHeight w:val="450"/>
        </w:trPr>
        <w:tc>
          <w:tcPr>
            <w:tcW w:w="3941" w:type="dxa"/>
            <w:tcBorders>
              <w:top w:val="single" w:sz="16"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Gluma: glumac i uloga</w:t>
            </w:r>
          </w:p>
        </w:tc>
        <w:tc>
          <w:tcPr>
            <w:tcW w:w="849" w:type="dxa"/>
            <w:tcBorders>
              <w:top w:val="single" w:sz="1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6</w:t>
            </w:r>
          </w:p>
        </w:tc>
        <w:tc>
          <w:tcPr>
            <w:tcW w:w="3140" w:type="dxa"/>
            <w:tcBorders>
              <w:top w:val="single" w:sz="1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jc w:val="center"/>
              <w:rPr>
                <w:rFonts w:ascii="Calibri" w:hAnsi="Calibri"/>
                <w:sz w:val="22"/>
                <w:szCs w:val="22"/>
              </w:rPr>
            </w:pPr>
            <w:r>
              <w:rPr>
                <w:rFonts w:ascii="Calibri" w:hAnsi="Calibri"/>
                <w:sz w:val="22"/>
                <w:szCs w:val="22"/>
              </w:rPr>
              <w:t>Doc.art.J.Novljaković ; S.Anočić , umj.sur; M.Josipović , ass</w:t>
            </w:r>
          </w:p>
        </w:tc>
        <w:tc>
          <w:tcPr>
            <w:tcW w:w="1662" w:type="dxa"/>
            <w:tcBorders>
              <w:top w:val="single" w:sz="16" w:space="0" w:color="000000"/>
              <w:left w:val="single" w:sz="8" w:space="0" w:color="000000"/>
              <w:bottom w:val="single" w:sz="8" w:space="0" w:color="000000"/>
              <w:right w:val="single" w:sz="8" w:space="0" w:color="000000"/>
            </w:tcBorders>
          </w:tcPr>
          <w:p w:rsidR="00CD0DA3" w:rsidRPr="00EF7FB6" w:rsidRDefault="004144C6" w:rsidP="004F236C">
            <w:pPr>
              <w:rPr>
                <w:rFonts w:ascii="Calibri" w:hAnsi="Calibri"/>
                <w:sz w:val="22"/>
                <w:szCs w:val="22"/>
              </w:rPr>
            </w:pPr>
            <w:r>
              <w:rPr>
                <w:rFonts w:ascii="Calibri" w:hAnsi="Calibri"/>
                <w:sz w:val="22"/>
                <w:szCs w:val="22"/>
              </w:rPr>
              <w:t>AUK</w:t>
            </w:r>
          </w:p>
        </w:tc>
        <w:tc>
          <w:tcPr>
            <w:tcW w:w="2512" w:type="dxa"/>
            <w:tcBorders>
              <w:top w:val="single" w:sz="16"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CD0DA3" w:rsidP="004F236C">
            <w:pPr>
              <w:rPr>
                <w:rFonts w:ascii="Calibri" w:hAnsi="Calibri"/>
                <w:sz w:val="22"/>
                <w:szCs w:val="22"/>
              </w:rPr>
            </w:pPr>
            <w:r w:rsidRPr="00EF7FB6">
              <w:rPr>
                <w:rFonts w:ascii="Calibri" w:hAnsi="Calibri"/>
                <w:sz w:val="22"/>
                <w:szCs w:val="22"/>
              </w:rPr>
              <w:t xml:space="preserve">   </w:t>
            </w:r>
            <w:r w:rsidR="009A6572">
              <w:rPr>
                <w:rFonts w:ascii="Calibri" w:hAnsi="Calibri"/>
                <w:sz w:val="22"/>
                <w:szCs w:val="22"/>
              </w:rPr>
              <w:t>9.6./23.6.2021</w:t>
            </w:r>
            <w:r w:rsidR="00402E05">
              <w:rPr>
                <w:rFonts w:ascii="Calibri" w:hAnsi="Calibri"/>
                <w:sz w:val="22"/>
                <w:szCs w:val="22"/>
              </w:rPr>
              <w:t>.u 18h</w:t>
            </w:r>
          </w:p>
          <w:p w:rsidR="00402E05" w:rsidRPr="00EF7FB6" w:rsidRDefault="009A6572" w:rsidP="004F236C">
            <w:pPr>
              <w:rPr>
                <w:rFonts w:ascii="Calibri" w:hAnsi="Calibri"/>
                <w:sz w:val="22"/>
                <w:szCs w:val="22"/>
              </w:rPr>
            </w:pPr>
            <w:r>
              <w:rPr>
                <w:rFonts w:ascii="Calibri" w:hAnsi="Calibri"/>
                <w:sz w:val="22"/>
                <w:szCs w:val="22"/>
              </w:rPr>
              <w:t>1.9./15.9.2021</w:t>
            </w:r>
            <w:r w:rsidR="00402E05">
              <w:rPr>
                <w:rFonts w:ascii="Calibri" w:hAnsi="Calibri"/>
                <w:sz w:val="22"/>
                <w:szCs w:val="22"/>
              </w:rPr>
              <w:t>.</w:t>
            </w:r>
          </w:p>
          <w:p w:rsidR="00CD0DA3" w:rsidRPr="00EF7FB6" w:rsidRDefault="00CD0DA3" w:rsidP="00ED6B6C">
            <w:pPr>
              <w:pStyle w:val="Body"/>
              <w:tabs>
                <w:tab w:val="left" w:pos="567"/>
                <w:tab w:val="left" w:pos="1134"/>
                <w:tab w:val="left" w:pos="1701"/>
                <w:tab w:val="left" w:pos="2268"/>
              </w:tabs>
              <w:ind w:left="166" w:right="66"/>
              <w:rPr>
                <w:rFonts w:ascii="Calibri" w:hAnsi="Calibri"/>
                <w:color w:val="00B050"/>
                <w:sz w:val="22"/>
                <w:szCs w:val="22"/>
                <w:lang w:val="hr-HR"/>
              </w:rPr>
            </w:pP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Animacija: marionete</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6</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EB1943" w:rsidRDefault="00EB1943" w:rsidP="006B04B1">
            <w:pPr>
              <w:jc w:val="center"/>
              <w:rPr>
                <w:rFonts w:ascii="Calibri" w:hAnsi="Calibri"/>
                <w:sz w:val="22"/>
                <w:szCs w:val="22"/>
              </w:rPr>
            </w:pPr>
            <w:r>
              <w:rPr>
                <w:rFonts w:ascii="Calibri" w:hAnsi="Calibri"/>
                <w:sz w:val="22"/>
                <w:szCs w:val="22"/>
              </w:rPr>
              <w:t xml:space="preserve">Lj.Fedorova, vrh. umj.; doc.art.N.Pavlović ; </w:t>
            </w:r>
          </w:p>
          <w:p w:rsidR="00CD0DA3" w:rsidRPr="00EF7FB6" w:rsidRDefault="00EB1943" w:rsidP="006B04B1">
            <w:pPr>
              <w:jc w:val="center"/>
              <w:rPr>
                <w:rFonts w:ascii="Calibri" w:hAnsi="Calibri"/>
                <w:sz w:val="22"/>
                <w:szCs w:val="22"/>
              </w:rPr>
            </w:pPr>
            <w:r>
              <w:rPr>
                <w:rFonts w:ascii="Calibri" w:hAnsi="Calibri"/>
                <w:sz w:val="22"/>
                <w:szCs w:val="22"/>
              </w:rPr>
              <w:t>G.Marijanović , ass</w:t>
            </w:r>
          </w:p>
        </w:tc>
        <w:tc>
          <w:tcPr>
            <w:tcW w:w="1662" w:type="dxa"/>
            <w:tcBorders>
              <w:top w:val="single" w:sz="8" w:space="0" w:color="000000"/>
              <w:left w:val="single" w:sz="8" w:space="0" w:color="000000"/>
              <w:bottom w:val="single" w:sz="8" w:space="0" w:color="000000"/>
              <w:right w:val="single" w:sz="8" w:space="0" w:color="000000"/>
            </w:tcBorders>
          </w:tcPr>
          <w:p w:rsidR="00CD0DA3" w:rsidRPr="00402E05" w:rsidRDefault="004144C6" w:rsidP="006B04B1">
            <w:pPr>
              <w:pStyle w:val="Body"/>
              <w:tabs>
                <w:tab w:val="left" w:pos="567"/>
                <w:tab w:val="left" w:pos="1134"/>
                <w:tab w:val="left" w:pos="1701"/>
                <w:tab w:val="left" w:pos="2268"/>
              </w:tabs>
              <w:ind w:left="166" w:right="66"/>
              <w:rPr>
                <w:rFonts w:ascii="Calibri" w:hAnsi="Calibri"/>
                <w:color w:val="auto"/>
                <w:sz w:val="22"/>
                <w:szCs w:val="22"/>
                <w:lang w:val="hr-HR"/>
              </w:rPr>
            </w:pPr>
            <w:r w:rsidRPr="00402E05">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Pr="00402E05" w:rsidRDefault="009A6572" w:rsidP="006B04B1">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10.6./24.6.2021</w:t>
            </w:r>
            <w:r w:rsidR="00402E05" w:rsidRPr="00402E05">
              <w:rPr>
                <w:rFonts w:ascii="Calibri" w:hAnsi="Calibri"/>
                <w:color w:val="auto"/>
                <w:sz w:val="22"/>
                <w:szCs w:val="22"/>
                <w:lang w:val="hr-HR"/>
              </w:rPr>
              <w:t>.u 18h</w:t>
            </w:r>
          </w:p>
          <w:p w:rsidR="00402E05" w:rsidRPr="00EF7FB6" w:rsidRDefault="009A6572" w:rsidP="006B04B1">
            <w:pPr>
              <w:pStyle w:val="Body"/>
              <w:tabs>
                <w:tab w:val="left" w:pos="567"/>
                <w:tab w:val="left" w:pos="1134"/>
                <w:tab w:val="left" w:pos="1701"/>
                <w:tab w:val="left" w:pos="2268"/>
              </w:tabs>
              <w:ind w:left="166" w:right="66"/>
              <w:rPr>
                <w:rFonts w:ascii="Calibri" w:hAnsi="Calibri"/>
                <w:color w:val="00B050"/>
                <w:sz w:val="22"/>
                <w:szCs w:val="22"/>
                <w:lang w:val="hr-HR"/>
              </w:rPr>
            </w:pPr>
            <w:r>
              <w:rPr>
                <w:rFonts w:ascii="Calibri" w:hAnsi="Calibri"/>
                <w:color w:val="auto"/>
                <w:sz w:val="22"/>
                <w:szCs w:val="22"/>
                <w:lang w:val="hr-HR"/>
              </w:rPr>
              <w:t>4.9./18.9.2021</w:t>
            </w:r>
            <w:r w:rsidR="00402E05" w:rsidRPr="00402E05">
              <w:rPr>
                <w:rFonts w:ascii="Calibri" w:hAnsi="Calibri"/>
                <w:color w:val="auto"/>
                <w:sz w:val="22"/>
                <w:szCs w:val="22"/>
                <w:lang w:val="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Pokret 4:  modernizam  u  plesu</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Izv.prof.art.M.Đurinović</w:t>
            </w:r>
          </w:p>
          <w:p w:rsidR="004144C6" w:rsidRPr="00EF7FB6"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S.Mehić , ass</w:t>
            </w:r>
          </w:p>
        </w:tc>
        <w:tc>
          <w:tcPr>
            <w:tcW w:w="1662" w:type="dxa"/>
            <w:tcBorders>
              <w:top w:val="single" w:sz="8" w:space="0" w:color="000000"/>
              <w:left w:val="single" w:sz="8" w:space="0" w:color="000000"/>
              <w:bottom w:val="single" w:sz="8" w:space="0" w:color="000000"/>
              <w:right w:val="single" w:sz="8" w:space="0" w:color="000000"/>
            </w:tcBorders>
          </w:tcPr>
          <w:p w:rsidR="00CD0DA3" w:rsidRDefault="004144C6" w:rsidP="00531DD9">
            <w:pPr>
              <w:rPr>
                <w:rFonts w:ascii="Calibri" w:hAnsi="Calibri"/>
                <w:sz w:val="22"/>
                <w:szCs w:val="22"/>
                <w:lang w:eastAsia="hr-HR"/>
              </w:rPr>
            </w:pPr>
            <w:r>
              <w:rPr>
                <w:rFonts w:ascii="Calibri" w:hAnsi="Calibri"/>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531DD9">
            <w:pPr>
              <w:rPr>
                <w:rFonts w:ascii="Calibri" w:hAnsi="Calibri"/>
                <w:sz w:val="22"/>
                <w:szCs w:val="22"/>
                <w:lang w:eastAsia="hr-HR"/>
              </w:rPr>
            </w:pPr>
            <w:r>
              <w:rPr>
                <w:rFonts w:ascii="Calibri" w:hAnsi="Calibri"/>
                <w:sz w:val="22"/>
                <w:szCs w:val="22"/>
                <w:lang w:eastAsia="hr-HR"/>
              </w:rPr>
              <w:t>12.6./26.6.2021</w:t>
            </w:r>
            <w:r w:rsidR="00EB1943">
              <w:rPr>
                <w:rFonts w:ascii="Calibri" w:hAnsi="Calibri"/>
                <w:sz w:val="22"/>
                <w:szCs w:val="22"/>
                <w:lang w:eastAsia="hr-HR"/>
              </w:rPr>
              <w:t>u 16</w:t>
            </w:r>
          </w:p>
          <w:p w:rsidR="00EB1943" w:rsidRPr="00531DD9" w:rsidRDefault="00EB1943" w:rsidP="00531DD9">
            <w:pPr>
              <w:rPr>
                <w:rFonts w:ascii="Calibri" w:hAnsi="Calibri"/>
                <w:sz w:val="22"/>
                <w:szCs w:val="22"/>
                <w:lang w:eastAsia="hr-HR"/>
              </w:rPr>
            </w:pPr>
            <w:r>
              <w:rPr>
                <w:rFonts w:ascii="Calibri" w:hAnsi="Calibri"/>
                <w:sz w:val="22"/>
                <w:szCs w:val="22"/>
                <w:lang w:eastAsia="hr-HR"/>
              </w:rPr>
              <w:t>3.9./ 17.9.202</w:t>
            </w:r>
            <w:r w:rsidR="009A6572">
              <w:rPr>
                <w:rFonts w:ascii="Calibri" w:hAnsi="Calibri"/>
                <w:sz w:val="22"/>
                <w:szCs w:val="22"/>
                <w:lang w:eastAsia="hr-HR"/>
              </w:rPr>
              <w:t>1</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Govor 4: vezani  stih</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Pr="00EF7FB6"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S.Andrić ,umj.sur</w:t>
            </w:r>
          </w:p>
        </w:tc>
        <w:tc>
          <w:tcPr>
            <w:tcW w:w="1662" w:type="dxa"/>
            <w:tcBorders>
              <w:top w:val="single" w:sz="8" w:space="0" w:color="000000"/>
              <w:left w:val="single" w:sz="8" w:space="0" w:color="000000"/>
              <w:bottom w:val="single" w:sz="8" w:space="0" w:color="000000"/>
              <w:right w:val="single" w:sz="8" w:space="0" w:color="000000"/>
            </w:tcBorders>
          </w:tcPr>
          <w:p w:rsidR="00CD0DA3" w:rsidRPr="00EB1943" w:rsidRDefault="004144C6" w:rsidP="004F236C">
            <w:pPr>
              <w:pStyle w:val="Body"/>
              <w:tabs>
                <w:tab w:val="left" w:pos="567"/>
                <w:tab w:val="left" w:pos="1134"/>
                <w:tab w:val="left" w:pos="1701"/>
                <w:tab w:val="left" w:pos="2268"/>
              </w:tabs>
              <w:ind w:left="166" w:right="66"/>
              <w:rPr>
                <w:rFonts w:ascii="Calibri" w:hAnsi="Calibri"/>
                <w:color w:val="auto"/>
                <w:sz w:val="22"/>
                <w:szCs w:val="22"/>
                <w:lang w:val="hr-HR"/>
              </w:rPr>
            </w:pPr>
            <w:r w:rsidRPr="00EB1943">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Pr="00EB1943" w:rsidRDefault="00EB1943" w:rsidP="004F236C">
            <w:pPr>
              <w:pStyle w:val="Body"/>
              <w:tabs>
                <w:tab w:val="left" w:pos="567"/>
                <w:tab w:val="left" w:pos="1134"/>
                <w:tab w:val="left" w:pos="1701"/>
                <w:tab w:val="left" w:pos="2268"/>
              </w:tabs>
              <w:ind w:left="166" w:right="66"/>
              <w:rPr>
                <w:rFonts w:ascii="Calibri" w:hAnsi="Calibri"/>
                <w:color w:val="auto"/>
                <w:sz w:val="22"/>
                <w:szCs w:val="22"/>
                <w:lang w:val="hr-HR"/>
              </w:rPr>
            </w:pPr>
            <w:r w:rsidRPr="00EB1943">
              <w:rPr>
                <w:rFonts w:ascii="Calibri" w:hAnsi="Calibri"/>
                <w:color w:val="auto"/>
                <w:sz w:val="22"/>
                <w:szCs w:val="22"/>
                <w:lang w:val="hr-HR"/>
              </w:rPr>
              <w:t>12.6./26.6. 2020. U 16</w:t>
            </w:r>
          </w:p>
          <w:p w:rsidR="00EB1943" w:rsidRPr="00EF7FB6" w:rsidRDefault="00EB1943" w:rsidP="004F236C">
            <w:pPr>
              <w:pStyle w:val="Body"/>
              <w:tabs>
                <w:tab w:val="left" w:pos="567"/>
                <w:tab w:val="left" w:pos="1134"/>
                <w:tab w:val="left" w:pos="1701"/>
                <w:tab w:val="left" w:pos="2268"/>
              </w:tabs>
              <w:ind w:left="166" w:right="66"/>
              <w:rPr>
                <w:rFonts w:ascii="Calibri" w:hAnsi="Calibri"/>
                <w:color w:val="00B050"/>
                <w:sz w:val="22"/>
                <w:szCs w:val="22"/>
                <w:lang w:val="hr-HR"/>
              </w:rPr>
            </w:pPr>
            <w:r w:rsidRPr="00EB1943">
              <w:rPr>
                <w:rFonts w:ascii="Calibri" w:hAnsi="Calibri"/>
                <w:color w:val="auto"/>
                <w:sz w:val="22"/>
                <w:szCs w:val="22"/>
                <w:lang w:val="hr-HR"/>
              </w:rPr>
              <w:t>3.9./17.9.2020.</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 xml:space="preserve">Povijest 4: od klasicizma do romantizma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4144C6"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Doc.dr.sc.a.Biskupović,</w:t>
            </w:r>
          </w:p>
          <w:p w:rsidR="00CD0DA3" w:rsidRPr="00EF7FB6"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 xml:space="preserve"> L.Periš, ass</w:t>
            </w:r>
          </w:p>
        </w:tc>
        <w:tc>
          <w:tcPr>
            <w:tcW w:w="1662" w:type="dxa"/>
            <w:tcBorders>
              <w:top w:val="single" w:sz="8" w:space="0" w:color="000000"/>
              <w:left w:val="single" w:sz="8" w:space="0" w:color="000000"/>
              <w:bottom w:val="single" w:sz="8" w:space="0" w:color="000000"/>
              <w:right w:val="single" w:sz="8" w:space="0" w:color="000000"/>
            </w:tcBorders>
          </w:tcPr>
          <w:p w:rsidR="00CD0DA3" w:rsidRPr="00C56886" w:rsidRDefault="004144C6" w:rsidP="00382C9C">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382C9C">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8.6./23.6.2021</w:t>
            </w:r>
            <w:r w:rsidR="00EB1943">
              <w:rPr>
                <w:rFonts w:ascii="Calibri" w:hAnsi="Calibri"/>
                <w:color w:val="auto"/>
                <w:sz w:val="22"/>
                <w:szCs w:val="22"/>
                <w:lang w:val="hr-HR"/>
              </w:rPr>
              <w:t>. u 9h</w:t>
            </w:r>
          </w:p>
          <w:p w:rsidR="00EB1943" w:rsidRPr="00C56886" w:rsidRDefault="00BE23E8" w:rsidP="00382C9C">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w:t>
            </w:r>
            <w:r w:rsidR="009A6572">
              <w:rPr>
                <w:rFonts w:ascii="Calibri" w:hAnsi="Calibri"/>
                <w:color w:val="auto"/>
                <w:sz w:val="22"/>
                <w:szCs w:val="22"/>
                <w:lang w:val="hr-HR"/>
              </w:rPr>
              <w:t>.9./15.9.2021</w:t>
            </w:r>
            <w:r w:rsidR="00EB1943">
              <w:rPr>
                <w:rFonts w:ascii="Calibri" w:hAnsi="Calibri"/>
                <w:color w:val="auto"/>
                <w:sz w:val="22"/>
                <w:szCs w:val="22"/>
                <w:lang w:val="hr-HR"/>
              </w:rPr>
              <w:t>.</w:t>
            </w:r>
          </w:p>
          <w:p w:rsidR="00CD0DA3" w:rsidRPr="00EF7FB6" w:rsidRDefault="00CD0DA3" w:rsidP="00382C9C">
            <w:pPr>
              <w:pStyle w:val="Body"/>
              <w:tabs>
                <w:tab w:val="left" w:pos="567"/>
                <w:tab w:val="left" w:pos="1134"/>
                <w:tab w:val="left" w:pos="1701"/>
                <w:tab w:val="left" w:pos="2268"/>
              </w:tabs>
              <w:ind w:left="166" w:right="66"/>
              <w:rPr>
                <w:rFonts w:ascii="Calibri" w:hAnsi="Calibri"/>
                <w:color w:val="00B050"/>
                <w:sz w:val="22"/>
                <w:szCs w:val="22"/>
                <w:lang w:val="hr-HR"/>
              </w:rPr>
            </w:pP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Estetika lutkarstva 4: eu. lutkarstvo 20. st. I</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Izv.prof.dr.sc.L.Kroflin</w:t>
            </w:r>
          </w:p>
          <w:p w:rsidR="004144C6" w:rsidRPr="00EF7FB6"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I.Tretinjk , ass</w:t>
            </w:r>
          </w:p>
        </w:tc>
        <w:tc>
          <w:tcPr>
            <w:tcW w:w="1662" w:type="dxa"/>
            <w:tcBorders>
              <w:top w:val="single" w:sz="8" w:space="0" w:color="000000"/>
              <w:left w:val="single" w:sz="8" w:space="0" w:color="000000"/>
              <w:bottom w:val="single" w:sz="8" w:space="0" w:color="000000"/>
              <w:right w:val="single" w:sz="8" w:space="0" w:color="000000"/>
            </w:tcBorders>
          </w:tcPr>
          <w:p w:rsidR="00CD0DA3" w:rsidRPr="00AE074A" w:rsidRDefault="004144C6" w:rsidP="00F600E0">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Pr="00AE074A" w:rsidRDefault="00CD0DA3" w:rsidP="00F600E0">
            <w:pPr>
              <w:pStyle w:val="Body"/>
              <w:tabs>
                <w:tab w:val="left" w:pos="567"/>
                <w:tab w:val="left" w:pos="1134"/>
                <w:tab w:val="left" w:pos="1701"/>
                <w:tab w:val="left" w:pos="2268"/>
              </w:tabs>
              <w:ind w:left="166" w:right="66"/>
              <w:rPr>
                <w:rFonts w:ascii="Calibri" w:hAnsi="Calibri"/>
                <w:color w:val="auto"/>
                <w:sz w:val="22"/>
                <w:szCs w:val="22"/>
                <w:lang w:val="hr-HR"/>
              </w:rPr>
            </w:pPr>
          </w:p>
          <w:p w:rsidR="00CD0DA3" w:rsidRPr="00AE074A" w:rsidRDefault="00531FCF" w:rsidP="00F600E0">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15</w:t>
            </w:r>
            <w:r w:rsidR="00B06506">
              <w:rPr>
                <w:rFonts w:ascii="Calibri" w:hAnsi="Calibri"/>
                <w:color w:val="auto"/>
                <w:sz w:val="22"/>
                <w:szCs w:val="22"/>
                <w:lang w:val="hr-HR"/>
              </w:rPr>
              <w:t>.6./</w:t>
            </w:r>
            <w:r>
              <w:rPr>
                <w:rFonts w:ascii="Calibri" w:hAnsi="Calibri"/>
                <w:color w:val="auto"/>
                <w:sz w:val="22"/>
                <w:szCs w:val="22"/>
                <w:lang w:val="hr-HR"/>
              </w:rPr>
              <w:t>8.7</w:t>
            </w:r>
            <w:r w:rsidR="009A6572">
              <w:rPr>
                <w:rFonts w:ascii="Calibri" w:hAnsi="Calibri"/>
                <w:color w:val="auto"/>
                <w:sz w:val="22"/>
                <w:szCs w:val="22"/>
                <w:lang w:val="hr-HR"/>
              </w:rPr>
              <w:t>.2021</w:t>
            </w:r>
            <w:r w:rsidR="00CD0DA3" w:rsidRPr="00AE074A">
              <w:rPr>
                <w:rFonts w:ascii="Calibri" w:hAnsi="Calibri"/>
                <w:color w:val="auto"/>
                <w:sz w:val="22"/>
                <w:szCs w:val="22"/>
                <w:lang w:val="hr-HR"/>
              </w:rPr>
              <w:t>.</w:t>
            </w:r>
            <w:r w:rsidR="00EB1943">
              <w:rPr>
                <w:rFonts w:ascii="Calibri" w:hAnsi="Calibri"/>
                <w:color w:val="auto"/>
                <w:sz w:val="22"/>
                <w:szCs w:val="22"/>
                <w:lang w:val="hr-HR"/>
              </w:rPr>
              <w:t xml:space="preserve"> u 12h</w:t>
            </w:r>
          </w:p>
          <w:p w:rsidR="00CD0DA3" w:rsidRPr="00EF7FB6" w:rsidRDefault="00531FCF" w:rsidP="00F600E0">
            <w:pPr>
              <w:pStyle w:val="Body"/>
              <w:tabs>
                <w:tab w:val="left" w:pos="567"/>
                <w:tab w:val="left" w:pos="1134"/>
                <w:tab w:val="left" w:pos="1701"/>
                <w:tab w:val="left" w:pos="2268"/>
              </w:tabs>
              <w:ind w:left="166" w:right="66"/>
              <w:rPr>
                <w:rFonts w:ascii="Calibri" w:hAnsi="Calibri"/>
                <w:color w:val="00B050"/>
                <w:sz w:val="22"/>
                <w:szCs w:val="22"/>
                <w:lang w:val="hr-HR"/>
              </w:rPr>
            </w:pPr>
            <w:r>
              <w:rPr>
                <w:rFonts w:ascii="Calibri" w:hAnsi="Calibri"/>
                <w:color w:val="auto"/>
                <w:sz w:val="22"/>
                <w:szCs w:val="22"/>
                <w:lang w:val="hr-HR"/>
              </w:rPr>
              <w:t>9</w:t>
            </w:r>
            <w:r w:rsidR="00B06506">
              <w:rPr>
                <w:rFonts w:ascii="Calibri" w:hAnsi="Calibri"/>
                <w:color w:val="auto"/>
                <w:sz w:val="22"/>
                <w:szCs w:val="22"/>
                <w:lang w:val="hr-HR"/>
              </w:rPr>
              <w:t>.9</w:t>
            </w:r>
            <w:r>
              <w:rPr>
                <w:rFonts w:ascii="Calibri" w:hAnsi="Calibri"/>
                <w:color w:val="auto"/>
                <w:sz w:val="22"/>
                <w:szCs w:val="22"/>
                <w:lang w:val="hr-HR"/>
              </w:rPr>
              <w:t>./28</w:t>
            </w:r>
            <w:r w:rsidR="009A6572">
              <w:rPr>
                <w:rFonts w:ascii="Calibri" w:hAnsi="Calibri"/>
                <w:color w:val="auto"/>
                <w:sz w:val="22"/>
                <w:szCs w:val="22"/>
                <w:lang w:val="hr-HR"/>
              </w:rPr>
              <w:t>.9.2021</w:t>
            </w:r>
            <w:r w:rsidR="00CD0DA3" w:rsidRPr="00AE074A">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eastAsia="Times New Roman" w:hAnsi="Calibri" w:cs="Myriad Pro"/>
                <w:color w:val="auto"/>
                <w:sz w:val="22"/>
                <w:szCs w:val="22"/>
                <w:lang w:val="hr-HR"/>
              </w:rPr>
              <w:t>Engleski jezik 4</w:t>
            </w:r>
          </w:p>
        </w:tc>
        <w:tc>
          <w:tcPr>
            <w:tcW w:w="849" w:type="dxa"/>
            <w:tcBorders>
              <w:top w:val="single" w:sz="8" w:space="0" w:color="000000"/>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16"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jc w:val="center"/>
              <w:rPr>
                <w:rFonts w:ascii="Calibri" w:hAnsi="Calibri"/>
                <w:sz w:val="22"/>
                <w:szCs w:val="22"/>
              </w:rPr>
            </w:pPr>
            <w:r>
              <w:rPr>
                <w:rFonts w:ascii="Calibri" w:hAnsi="Calibri"/>
                <w:sz w:val="22"/>
                <w:szCs w:val="22"/>
              </w:rPr>
              <w:t>J.Novaković , pred</w:t>
            </w:r>
          </w:p>
        </w:tc>
        <w:tc>
          <w:tcPr>
            <w:tcW w:w="1662" w:type="dxa"/>
            <w:tcBorders>
              <w:top w:val="single" w:sz="8" w:space="0" w:color="000000"/>
              <w:left w:val="single" w:sz="8" w:space="0" w:color="000000"/>
              <w:bottom w:val="single" w:sz="16" w:space="0" w:color="000000"/>
              <w:right w:val="single" w:sz="8" w:space="0" w:color="000000"/>
            </w:tcBorders>
          </w:tcPr>
          <w:p w:rsidR="00CD0DA3" w:rsidRDefault="004144C6" w:rsidP="00F14F02">
            <w:pPr>
              <w:pStyle w:val="Body"/>
              <w:tabs>
                <w:tab w:val="left" w:pos="567"/>
                <w:tab w:val="left" w:pos="1134"/>
                <w:tab w:val="left" w:pos="1701"/>
                <w:tab w:val="left" w:pos="2268"/>
              </w:tabs>
              <w:ind w:left="166" w:right="66"/>
              <w:rPr>
                <w:rFonts w:ascii="Calibri" w:eastAsia="Times New Roman" w:hAnsi="Calibri"/>
                <w:color w:val="auto"/>
                <w:sz w:val="22"/>
                <w:szCs w:val="22"/>
                <w:lang w:eastAsia="hr-HR"/>
              </w:rPr>
            </w:pPr>
            <w:r>
              <w:rPr>
                <w:rFonts w:ascii="Calibri" w:eastAsia="Times New Roman" w:hAnsi="Calibri"/>
                <w:color w:val="auto"/>
                <w:sz w:val="22"/>
                <w:szCs w:val="22"/>
                <w:lang w:eastAsia="hr-HR"/>
              </w:rPr>
              <w:t>TVRĐA</w:t>
            </w:r>
          </w:p>
        </w:tc>
        <w:tc>
          <w:tcPr>
            <w:tcW w:w="2512" w:type="dxa"/>
            <w:tcBorders>
              <w:top w:val="single" w:sz="8" w:space="0" w:color="000000"/>
              <w:left w:val="single" w:sz="8" w:space="0" w:color="000000"/>
              <w:bottom w:val="single" w:sz="16" w:space="0" w:color="000000"/>
              <w:right w:val="single" w:sz="16" w:space="0" w:color="000000"/>
            </w:tcBorders>
            <w:shd w:val="clear" w:color="auto" w:fill="auto"/>
            <w:tcMar>
              <w:top w:w="20" w:type="dxa"/>
              <w:left w:w="20" w:type="dxa"/>
              <w:bottom w:w="20" w:type="dxa"/>
              <w:right w:w="20" w:type="dxa"/>
            </w:tcMar>
            <w:vAlign w:val="center"/>
          </w:tcPr>
          <w:p w:rsidR="00CD0DA3" w:rsidRDefault="00070F09" w:rsidP="00F14F02">
            <w:pPr>
              <w:pStyle w:val="Body"/>
              <w:tabs>
                <w:tab w:val="left" w:pos="567"/>
                <w:tab w:val="left" w:pos="1134"/>
                <w:tab w:val="left" w:pos="1701"/>
                <w:tab w:val="left" w:pos="2268"/>
              </w:tabs>
              <w:ind w:left="166" w:right="66"/>
              <w:rPr>
                <w:rFonts w:ascii="Calibri" w:eastAsia="Times New Roman" w:hAnsi="Calibri"/>
                <w:color w:val="auto"/>
                <w:sz w:val="22"/>
                <w:szCs w:val="22"/>
                <w:lang w:eastAsia="hr-HR"/>
              </w:rPr>
            </w:pPr>
            <w:r>
              <w:rPr>
                <w:rFonts w:ascii="Calibri" w:eastAsia="Times New Roman" w:hAnsi="Calibri"/>
                <w:color w:val="auto"/>
                <w:sz w:val="22"/>
                <w:szCs w:val="22"/>
                <w:lang w:eastAsia="hr-HR"/>
              </w:rPr>
              <w:t>8.6./23</w:t>
            </w:r>
            <w:r w:rsidR="004C1EEE">
              <w:rPr>
                <w:rFonts w:ascii="Calibri" w:eastAsia="Times New Roman" w:hAnsi="Calibri"/>
                <w:color w:val="auto"/>
                <w:sz w:val="22"/>
                <w:szCs w:val="22"/>
                <w:lang w:eastAsia="hr-HR"/>
              </w:rPr>
              <w:t>.6</w:t>
            </w:r>
            <w:r w:rsidR="009A6572">
              <w:rPr>
                <w:rFonts w:ascii="Calibri" w:eastAsia="Times New Roman" w:hAnsi="Calibri"/>
                <w:color w:val="auto"/>
                <w:sz w:val="22"/>
                <w:szCs w:val="22"/>
                <w:lang w:eastAsia="hr-HR"/>
              </w:rPr>
              <w:t>.2021</w:t>
            </w:r>
            <w:r w:rsidR="00CD0DA3">
              <w:rPr>
                <w:rFonts w:ascii="Calibri" w:eastAsia="Times New Roman" w:hAnsi="Calibri"/>
                <w:color w:val="auto"/>
                <w:sz w:val="22"/>
                <w:szCs w:val="22"/>
                <w:lang w:eastAsia="hr-HR"/>
              </w:rPr>
              <w:t>.</w:t>
            </w:r>
            <w:r w:rsidR="004C1EEE">
              <w:rPr>
                <w:rFonts w:ascii="Calibri" w:eastAsia="Times New Roman" w:hAnsi="Calibri"/>
                <w:color w:val="auto"/>
                <w:sz w:val="22"/>
                <w:szCs w:val="22"/>
                <w:lang w:eastAsia="hr-HR"/>
              </w:rPr>
              <w:t xml:space="preserve"> u 12h</w:t>
            </w:r>
          </w:p>
          <w:p w:rsidR="00CD0DA3" w:rsidRPr="00EF7FB6" w:rsidRDefault="004C1EEE" w:rsidP="00F14F02">
            <w:pPr>
              <w:pStyle w:val="Body"/>
              <w:tabs>
                <w:tab w:val="left" w:pos="567"/>
                <w:tab w:val="left" w:pos="1134"/>
                <w:tab w:val="left" w:pos="1701"/>
                <w:tab w:val="left" w:pos="2268"/>
              </w:tabs>
              <w:ind w:left="166" w:right="66"/>
              <w:rPr>
                <w:rFonts w:ascii="Calibri" w:hAnsi="Calibri"/>
                <w:color w:val="00B050"/>
                <w:sz w:val="22"/>
                <w:szCs w:val="22"/>
                <w:lang w:val="hr-HR"/>
              </w:rPr>
            </w:pPr>
            <w:r>
              <w:rPr>
                <w:rFonts w:ascii="Calibri" w:eastAsia="Times New Roman" w:hAnsi="Calibri"/>
                <w:color w:val="auto"/>
                <w:sz w:val="22"/>
                <w:szCs w:val="22"/>
                <w:lang w:eastAsia="hr-HR"/>
              </w:rPr>
              <w:t>7.9./21</w:t>
            </w:r>
            <w:r w:rsidR="009A6572">
              <w:rPr>
                <w:rFonts w:ascii="Calibri" w:eastAsia="Times New Roman" w:hAnsi="Calibri"/>
                <w:color w:val="auto"/>
                <w:sz w:val="22"/>
                <w:szCs w:val="22"/>
                <w:lang w:eastAsia="hr-HR"/>
              </w:rPr>
              <w:t>.9.2021</w:t>
            </w:r>
            <w:r w:rsidR="00CD0DA3">
              <w:rPr>
                <w:rFonts w:ascii="Calibri" w:eastAsia="Times New Roman" w:hAnsi="Calibri"/>
                <w:color w:val="auto"/>
                <w:sz w:val="22"/>
                <w:szCs w:val="22"/>
                <w:lang w:eastAsia="hr-HR"/>
              </w:rPr>
              <w:t>.</w:t>
            </w:r>
            <w:r>
              <w:rPr>
                <w:rFonts w:ascii="Calibri" w:eastAsia="Times New Roman" w:hAnsi="Calibri"/>
                <w:color w:val="auto"/>
                <w:sz w:val="22"/>
                <w:szCs w:val="22"/>
                <w:lang w:eastAsia="hr-HR"/>
              </w:rPr>
              <w:t xml:space="preserve"> u 11h</w:t>
            </w:r>
          </w:p>
        </w:tc>
      </w:tr>
      <w:tr w:rsidR="00CD0DA3" w:rsidRPr="00EF7FB6" w:rsidTr="003E17A7">
        <w:trPr>
          <w:cantSplit/>
          <w:trHeight w:val="250"/>
        </w:trPr>
        <w:tc>
          <w:tcPr>
            <w:tcW w:w="3941"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IZBORNI PREDMETI</w:t>
            </w:r>
          </w:p>
        </w:tc>
        <w:tc>
          <w:tcPr>
            <w:tcW w:w="849"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s>
              <w:rPr>
                <w:rFonts w:ascii="Calibri" w:hAnsi="Calibri"/>
                <w:color w:val="auto"/>
                <w:sz w:val="22"/>
                <w:szCs w:val="22"/>
                <w:lang w:val="hr-HR"/>
              </w:rPr>
            </w:pPr>
          </w:p>
        </w:tc>
        <w:tc>
          <w:tcPr>
            <w:tcW w:w="314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s>
              <w:rPr>
                <w:rFonts w:ascii="Calibri" w:hAnsi="Calibri"/>
                <w:color w:val="auto"/>
                <w:sz w:val="22"/>
                <w:szCs w:val="22"/>
                <w:lang w:val="hr-HR"/>
              </w:rPr>
            </w:pPr>
          </w:p>
        </w:tc>
        <w:tc>
          <w:tcPr>
            <w:tcW w:w="1662" w:type="dxa"/>
            <w:tcBorders>
              <w:top w:val="single" w:sz="16" w:space="0" w:color="000000"/>
              <w:left w:val="single" w:sz="8" w:space="0" w:color="000000"/>
              <w:bottom w:val="single" w:sz="8" w:space="0" w:color="000000"/>
              <w:right w:val="single" w:sz="8" w:space="0" w:color="000000"/>
            </w:tcBorders>
            <w:shd w:val="clear" w:color="auto" w:fill="E6E6E6"/>
          </w:tcPr>
          <w:p w:rsidR="00CD0DA3" w:rsidRPr="00EF7FB6" w:rsidRDefault="00CD0DA3" w:rsidP="006B04B1">
            <w:pPr>
              <w:pStyle w:val="Body"/>
              <w:tabs>
                <w:tab w:val="left" w:pos="567"/>
                <w:tab w:val="left" w:pos="1134"/>
                <w:tab w:val="left" w:pos="1701"/>
                <w:tab w:val="left" w:pos="2268"/>
              </w:tabs>
              <w:ind w:left="166" w:right="66"/>
              <w:rPr>
                <w:rFonts w:ascii="Calibri" w:hAnsi="Calibri"/>
                <w:color w:val="00B050"/>
                <w:sz w:val="22"/>
                <w:szCs w:val="22"/>
                <w:lang w:val="hr-HR"/>
              </w:rPr>
            </w:pPr>
          </w:p>
        </w:tc>
        <w:tc>
          <w:tcPr>
            <w:tcW w:w="2512" w:type="dxa"/>
            <w:tcBorders>
              <w:top w:val="single" w:sz="16" w:space="0" w:color="000000"/>
              <w:left w:val="single" w:sz="8" w:space="0" w:color="000000"/>
              <w:bottom w:val="single" w:sz="8" w:space="0" w:color="000000"/>
              <w:right w:val="single" w:sz="16" w:space="0" w:color="000000"/>
            </w:tcBorders>
            <w:shd w:val="clear" w:color="auto" w:fill="E6E6E6"/>
            <w:tcMar>
              <w:top w:w="40" w:type="dxa"/>
              <w:left w:w="40" w:type="dxa"/>
              <w:bottom w:w="40" w:type="dxa"/>
              <w:right w:w="40" w:type="dxa"/>
            </w:tcMar>
            <w:vAlign w:val="center"/>
          </w:tcPr>
          <w:p w:rsidR="00CD0DA3" w:rsidRPr="00EF7FB6" w:rsidRDefault="00CD0DA3" w:rsidP="006B04B1">
            <w:pPr>
              <w:pStyle w:val="Body"/>
              <w:tabs>
                <w:tab w:val="left" w:pos="567"/>
                <w:tab w:val="left" w:pos="1134"/>
                <w:tab w:val="left" w:pos="1701"/>
                <w:tab w:val="left" w:pos="2268"/>
              </w:tabs>
              <w:ind w:left="166" w:right="66"/>
              <w:rPr>
                <w:rFonts w:ascii="Calibri" w:hAnsi="Calibri"/>
                <w:color w:val="00B050"/>
                <w:sz w:val="22"/>
                <w:szCs w:val="22"/>
                <w:lang w:val="hr-HR"/>
              </w:rPr>
            </w:pP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Dramaturgija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pStyle w:val="Body"/>
              <w:tabs>
                <w:tab w:val="left" w:pos="567"/>
                <w:tab w:val="left" w:pos="1134"/>
                <w:tab w:val="left" w:pos="1701"/>
              </w:tabs>
              <w:ind w:left="567" w:hanging="567"/>
              <w:jc w:val="center"/>
              <w:rPr>
                <w:rFonts w:ascii="Calibri" w:hAnsi="Calibri"/>
                <w:color w:val="auto"/>
                <w:sz w:val="22"/>
                <w:szCs w:val="22"/>
                <w:lang w:val="hr-HR"/>
              </w:rPr>
            </w:pPr>
            <w:r>
              <w:rPr>
                <w:rFonts w:ascii="Calibri" w:hAnsi="Calibri"/>
                <w:color w:val="auto"/>
                <w:sz w:val="22"/>
                <w:szCs w:val="22"/>
                <w:lang w:val="hr-HR"/>
              </w:rPr>
              <w:t>Doc.art.M.Nola</w:t>
            </w:r>
          </w:p>
        </w:tc>
        <w:tc>
          <w:tcPr>
            <w:tcW w:w="1662" w:type="dxa"/>
            <w:tcBorders>
              <w:top w:val="single" w:sz="8" w:space="0" w:color="000000"/>
              <w:left w:val="single" w:sz="8" w:space="0" w:color="000000"/>
              <w:bottom w:val="single" w:sz="8" w:space="0" w:color="000000"/>
              <w:right w:val="single" w:sz="8" w:space="0" w:color="000000"/>
            </w:tcBorders>
          </w:tcPr>
          <w:p w:rsidR="00CD0DA3" w:rsidRDefault="004144C6" w:rsidP="00462A73">
            <w:pPr>
              <w:rPr>
                <w:rFonts w:ascii="Calibri" w:hAnsi="Calibri"/>
                <w:sz w:val="22"/>
                <w:szCs w:val="22"/>
              </w:rPr>
            </w:pPr>
            <w:r>
              <w:rPr>
                <w:rFonts w:ascii="Calibri" w:hAnsi="Calibri"/>
                <w:sz w:val="22"/>
                <w:szCs w:val="22"/>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9A6572" w:rsidP="00462A73">
            <w:pPr>
              <w:rPr>
                <w:rFonts w:ascii="Calibri" w:hAnsi="Calibri"/>
                <w:sz w:val="22"/>
                <w:szCs w:val="22"/>
              </w:rPr>
            </w:pPr>
            <w:r>
              <w:rPr>
                <w:rFonts w:ascii="Calibri" w:hAnsi="Calibri"/>
                <w:sz w:val="22"/>
                <w:szCs w:val="22"/>
              </w:rPr>
              <w:t>30.1.2021</w:t>
            </w:r>
            <w:r w:rsidR="00CD0DA3">
              <w:rPr>
                <w:rFonts w:ascii="Calibri" w:hAnsi="Calibri"/>
                <w:sz w:val="22"/>
                <w:szCs w:val="22"/>
              </w:rPr>
              <w:t>.</w:t>
            </w:r>
          </w:p>
          <w:p w:rsidR="00CD0DA3" w:rsidRPr="00EF7FB6" w:rsidRDefault="009A6572" w:rsidP="00462A73">
            <w:pPr>
              <w:rPr>
                <w:rFonts w:ascii="Calibri" w:hAnsi="Calibri"/>
                <w:color w:val="00B050"/>
                <w:sz w:val="22"/>
                <w:szCs w:val="22"/>
              </w:rPr>
            </w:pPr>
            <w:r>
              <w:rPr>
                <w:rFonts w:ascii="Calibri" w:hAnsi="Calibri"/>
                <w:sz w:val="22"/>
                <w:szCs w:val="22"/>
              </w:rPr>
              <w:t>13.2.2021</w:t>
            </w:r>
            <w:r w:rsidR="00CD0DA3">
              <w:rPr>
                <w:rFonts w:ascii="Calibri" w:hAnsi="Calibri"/>
                <w:sz w:val="22"/>
                <w:szCs w:val="22"/>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Pr>
                <w:rFonts w:ascii="Calibri" w:hAnsi="Calibri"/>
                <w:color w:val="auto"/>
                <w:sz w:val="22"/>
                <w:szCs w:val="22"/>
                <w:lang w:val="hr-HR"/>
              </w:rPr>
              <w:t>Glas: transformacije u glasu</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jc w:val="center"/>
              <w:rPr>
                <w:rFonts w:ascii="Calibri" w:hAnsi="Calibri"/>
                <w:sz w:val="22"/>
                <w:szCs w:val="22"/>
              </w:rPr>
            </w:pPr>
            <w:r>
              <w:rPr>
                <w:rFonts w:ascii="Calibri" w:hAnsi="Calibri"/>
                <w:sz w:val="22"/>
                <w:szCs w:val="22"/>
              </w:rPr>
              <w:t>Doc.art.V.Hardy</w:t>
            </w:r>
          </w:p>
        </w:tc>
        <w:tc>
          <w:tcPr>
            <w:tcW w:w="1662" w:type="dxa"/>
            <w:tcBorders>
              <w:top w:val="single" w:sz="8" w:space="0" w:color="000000"/>
              <w:left w:val="single" w:sz="8" w:space="0" w:color="000000"/>
              <w:bottom w:val="single" w:sz="8" w:space="0" w:color="000000"/>
              <w:right w:val="single" w:sz="8" w:space="0" w:color="000000"/>
            </w:tcBorders>
          </w:tcPr>
          <w:p w:rsidR="00CD0DA3" w:rsidRDefault="004144C6"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9A6572"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4.2.2021</w:t>
            </w:r>
            <w:r w:rsidR="00CD0DA3">
              <w:rPr>
                <w:rFonts w:ascii="Calibri" w:hAnsi="Calibri"/>
                <w:color w:val="auto"/>
                <w:sz w:val="22"/>
                <w:szCs w:val="22"/>
                <w:lang w:val="hr-HR"/>
              </w:rPr>
              <w:t>.</w:t>
            </w:r>
          </w:p>
          <w:p w:rsidR="00CD0DA3" w:rsidRPr="003D6598" w:rsidRDefault="009A6572"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19.2.2021</w:t>
            </w:r>
            <w:r w:rsidR="00CD0DA3">
              <w:rPr>
                <w:rFonts w:ascii="Calibri" w:hAnsi="Calibri"/>
                <w:color w:val="auto"/>
                <w:sz w:val="22"/>
                <w:szCs w:val="22"/>
                <w:lang w:val="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Stručna radionica/Lutkokaz</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3E17A7">
            <w:pPr>
              <w:pStyle w:val="Body"/>
              <w:tabs>
                <w:tab w:val="left" w:pos="567"/>
                <w:tab w:val="left" w:pos="1134"/>
                <w:tab w:val="left" w:pos="1701"/>
              </w:tabs>
              <w:ind w:left="567" w:hanging="567"/>
              <w:jc w:val="center"/>
              <w:rPr>
                <w:rFonts w:ascii="Calibri" w:hAnsi="Calibri"/>
                <w:color w:val="auto"/>
                <w:sz w:val="22"/>
                <w:szCs w:val="22"/>
                <w:lang w:val="hr-HR"/>
              </w:rPr>
            </w:pPr>
            <w:r>
              <w:rPr>
                <w:rFonts w:ascii="Calibri" w:hAnsi="Calibri"/>
                <w:color w:val="auto"/>
                <w:sz w:val="22"/>
                <w:szCs w:val="22"/>
                <w:lang w:val="hr-HR"/>
              </w:rPr>
              <w:t>Voditelj Odsjeka</w:t>
            </w:r>
            <w:r w:rsidR="00CD0DA3" w:rsidRPr="00EF7FB6">
              <w:rPr>
                <w:rFonts w:ascii="Calibri" w:hAnsi="Calibri"/>
                <w:color w:val="auto"/>
                <w:sz w:val="22"/>
                <w:szCs w:val="22"/>
                <w:lang w:val="hr-HR"/>
              </w:rPr>
              <w:t xml:space="preserve"> </w:t>
            </w:r>
          </w:p>
        </w:tc>
        <w:tc>
          <w:tcPr>
            <w:tcW w:w="1662" w:type="dxa"/>
            <w:tcBorders>
              <w:top w:val="single" w:sz="8" w:space="0" w:color="000000"/>
              <w:left w:val="single" w:sz="8" w:space="0" w:color="000000"/>
              <w:bottom w:val="single" w:sz="8" w:space="0" w:color="000000"/>
              <w:right w:val="single" w:sz="8" w:space="0" w:color="000000"/>
            </w:tcBorders>
          </w:tcPr>
          <w:p w:rsidR="00CD0DA3" w:rsidRPr="003D6598"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Pr="003D6598"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r w:rsidRPr="003D6598">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Radionica scenskog pokreta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pStyle w:val="Body"/>
              <w:tabs>
                <w:tab w:val="left" w:pos="567"/>
                <w:tab w:val="left" w:pos="1134"/>
                <w:tab w:val="left" w:pos="1701"/>
              </w:tabs>
              <w:ind w:left="567" w:hanging="567"/>
              <w:jc w:val="center"/>
              <w:rPr>
                <w:rFonts w:ascii="Calibri" w:hAnsi="Calibri"/>
                <w:color w:val="auto"/>
                <w:sz w:val="22"/>
                <w:szCs w:val="22"/>
                <w:lang w:val="hr-HR"/>
              </w:rPr>
            </w:pPr>
            <w:r>
              <w:rPr>
                <w:rFonts w:ascii="Calibri" w:hAnsi="Calibri"/>
                <w:color w:val="auto"/>
                <w:sz w:val="22"/>
                <w:szCs w:val="22"/>
                <w:lang w:val="hr-HR"/>
              </w:rPr>
              <w:t>Izv.prof.art.M.Đurinović</w:t>
            </w:r>
          </w:p>
        </w:tc>
        <w:tc>
          <w:tcPr>
            <w:tcW w:w="1662" w:type="dxa"/>
            <w:tcBorders>
              <w:top w:val="single" w:sz="8" w:space="0" w:color="000000"/>
              <w:left w:val="single" w:sz="8" w:space="0" w:color="000000"/>
              <w:bottom w:val="single" w:sz="8" w:space="0" w:color="000000"/>
              <w:right w:val="single" w:sz="8" w:space="0" w:color="000000"/>
            </w:tcBorders>
          </w:tcPr>
          <w:p w:rsidR="00CD0DA3" w:rsidRPr="003D6598" w:rsidRDefault="004144C6" w:rsidP="006B04B1">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Pr="003D6598"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r w:rsidRPr="003D6598">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eastAsia="Times New Roman" w:hAnsi="Calibri" w:cs="Myriad Pro"/>
                <w:color w:val="auto"/>
                <w:sz w:val="22"/>
                <w:szCs w:val="22"/>
                <w:lang w:val="hr-HR"/>
              </w:rPr>
            </w:pPr>
            <w:r w:rsidRPr="00EF7FB6">
              <w:rPr>
                <w:rFonts w:ascii="Calibri" w:hAnsi="Calibri"/>
                <w:color w:val="auto"/>
                <w:sz w:val="22"/>
                <w:szCs w:val="22"/>
                <w:lang w:val="hr-HR"/>
              </w:rPr>
              <w:t>Glas:</w:t>
            </w:r>
            <w:r>
              <w:rPr>
                <w:rFonts w:ascii="Calibri" w:hAnsi="Calibri"/>
                <w:color w:val="auto"/>
                <w:sz w:val="22"/>
                <w:szCs w:val="22"/>
                <w:lang w:val="hr-HR"/>
              </w:rPr>
              <w:t>pokret u glasu</w:t>
            </w:r>
            <w:r w:rsidRPr="00EF7FB6">
              <w:rPr>
                <w:rFonts w:ascii="Calibri" w:hAnsi="Calibri"/>
                <w:color w:val="auto"/>
                <w:sz w:val="22"/>
                <w:szCs w:val="22"/>
                <w:lang w:val="hr-HR"/>
              </w:rPr>
              <w:t xml:space="preserve">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jc w:val="center"/>
              <w:rPr>
                <w:rFonts w:ascii="Calibri" w:hAnsi="Calibri"/>
                <w:sz w:val="22"/>
                <w:szCs w:val="22"/>
              </w:rPr>
            </w:pPr>
            <w:r>
              <w:rPr>
                <w:rFonts w:ascii="Calibri" w:hAnsi="Calibri"/>
                <w:sz w:val="22"/>
                <w:szCs w:val="22"/>
              </w:rPr>
              <w:t>Doc.art.V.Hardy</w:t>
            </w:r>
          </w:p>
        </w:tc>
        <w:tc>
          <w:tcPr>
            <w:tcW w:w="1662" w:type="dxa"/>
            <w:tcBorders>
              <w:top w:val="single" w:sz="8" w:space="0" w:color="000000"/>
              <w:left w:val="single" w:sz="8" w:space="0" w:color="000000"/>
              <w:bottom w:val="single" w:sz="8" w:space="0" w:color="000000"/>
              <w:right w:val="single" w:sz="8" w:space="0" w:color="000000"/>
            </w:tcBorders>
          </w:tcPr>
          <w:p w:rsidR="00CD0DA3" w:rsidRPr="003D6598" w:rsidRDefault="004144C6"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9A6572"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15.6./29.6.2021</w:t>
            </w:r>
            <w:r w:rsidR="00B62959">
              <w:rPr>
                <w:rFonts w:ascii="Calibri" w:hAnsi="Calibri"/>
                <w:color w:val="auto"/>
                <w:sz w:val="22"/>
                <w:szCs w:val="22"/>
                <w:lang w:val="hr-HR"/>
              </w:rPr>
              <w:t>. u 16</w:t>
            </w:r>
          </w:p>
          <w:p w:rsidR="00B62959" w:rsidRPr="003D6598" w:rsidRDefault="009A6572"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3.9./17.9.2021</w:t>
            </w:r>
            <w:r w:rsidR="00B62959">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Dramaturgija karaktera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jc w:val="center"/>
              <w:rPr>
                <w:rFonts w:ascii="Calibri" w:hAnsi="Calibri"/>
                <w:sz w:val="22"/>
                <w:szCs w:val="22"/>
              </w:rPr>
            </w:pPr>
            <w:r>
              <w:rPr>
                <w:rFonts w:ascii="Calibri" w:hAnsi="Calibri"/>
                <w:sz w:val="22"/>
                <w:szCs w:val="22"/>
              </w:rPr>
              <w:t>Doc.art.M.Nola</w:t>
            </w:r>
          </w:p>
        </w:tc>
        <w:tc>
          <w:tcPr>
            <w:tcW w:w="1662" w:type="dxa"/>
            <w:tcBorders>
              <w:top w:val="single" w:sz="8" w:space="0" w:color="000000"/>
              <w:left w:val="single" w:sz="8" w:space="0" w:color="000000"/>
              <w:bottom w:val="single" w:sz="8" w:space="0" w:color="000000"/>
              <w:right w:val="single" w:sz="8" w:space="0" w:color="000000"/>
            </w:tcBorders>
          </w:tcPr>
          <w:p w:rsidR="00CD0DA3" w:rsidRPr="00F14F02" w:rsidRDefault="004144C6" w:rsidP="00F14F02">
            <w:pPr>
              <w:rPr>
                <w:rFonts w:ascii="Calibri" w:hAnsi="Calibri"/>
                <w:sz w:val="22"/>
                <w:szCs w:val="22"/>
              </w:rPr>
            </w:pPr>
            <w:r>
              <w:rPr>
                <w:rFonts w:ascii="Calibri" w:hAnsi="Calibri"/>
                <w:sz w:val="22"/>
                <w:szCs w:val="22"/>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9A6572" w:rsidP="00F14F02">
            <w:pPr>
              <w:rPr>
                <w:rFonts w:ascii="Calibri" w:hAnsi="Calibri"/>
                <w:sz w:val="22"/>
                <w:szCs w:val="22"/>
              </w:rPr>
            </w:pPr>
            <w:r>
              <w:rPr>
                <w:rFonts w:ascii="Calibri" w:hAnsi="Calibri"/>
                <w:sz w:val="22"/>
                <w:szCs w:val="22"/>
              </w:rPr>
              <w:t>15.6./29.6.2021</w:t>
            </w:r>
            <w:r w:rsidR="00B62959">
              <w:rPr>
                <w:rFonts w:ascii="Calibri" w:hAnsi="Calibri"/>
                <w:sz w:val="22"/>
                <w:szCs w:val="22"/>
              </w:rPr>
              <w:t>.u 18h</w:t>
            </w:r>
          </w:p>
          <w:p w:rsidR="00B62959" w:rsidRPr="00F14F02" w:rsidRDefault="009A6572" w:rsidP="00F14F02">
            <w:pPr>
              <w:rPr>
                <w:rFonts w:ascii="Calibri" w:hAnsi="Calibri"/>
                <w:sz w:val="22"/>
                <w:szCs w:val="22"/>
              </w:rPr>
            </w:pPr>
            <w:r>
              <w:rPr>
                <w:rFonts w:ascii="Calibri" w:hAnsi="Calibri"/>
                <w:sz w:val="22"/>
                <w:szCs w:val="22"/>
              </w:rPr>
              <w:t>2.9./16.9.2021</w:t>
            </w:r>
            <w:r w:rsidR="00B62959">
              <w:rPr>
                <w:rFonts w:ascii="Calibri" w:hAnsi="Calibri"/>
                <w:sz w:val="22"/>
                <w:szCs w:val="22"/>
              </w:rPr>
              <w:t>.</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eastAsia="Times New Roman" w:hAnsi="Calibri" w:cs="Myriad Pro"/>
                <w:color w:val="auto"/>
                <w:sz w:val="22"/>
                <w:szCs w:val="22"/>
                <w:lang w:val="hr-HR"/>
              </w:rPr>
            </w:pPr>
            <w:r w:rsidRPr="00EF7FB6">
              <w:rPr>
                <w:rFonts w:ascii="Calibri" w:hAnsi="Calibri"/>
                <w:color w:val="auto"/>
                <w:sz w:val="22"/>
                <w:szCs w:val="22"/>
                <w:lang w:val="hr-HR"/>
              </w:rPr>
              <w:t>Stručna radionica/Dioniz</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3D6598" w:rsidRDefault="004144C6" w:rsidP="006B04B1">
            <w:pPr>
              <w:pStyle w:val="Body"/>
              <w:tabs>
                <w:tab w:val="left" w:pos="567"/>
                <w:tab w:val="left" w:pos="1134"/>
                <w:tab w:val="left" w:pos="1701"/>
              </w:tabs>
              <w:ind w:left="567" w:hanging="567"/>
              <w:jc w:val="center"/>
              <w:rPr>
                <w:rFonts w:ascii="Calibri" w:hAnsi="Calibri"/>
                <w:color w:val="auto"/>
                <w:sz w:val="22"/>
                <w:szCs w:val="22"/>
                <w:lang w:val="hr-HR"/>
              </w:rPr>
            </w:pPr>
            <w:r>
              <w:rPr>
                <w:rFonts w:ascii="Calibri" w:hAnsi="Calibri"/>
                <w:color w:val="auto"/>
                <w:sz w:val="22"/>
                <w:szCs w:val="22"/>
                <w:lang w:val="hr-HR"/>
              </w:rPr>
              <w:t>Voditelj Odsjeka</w:t>
            </w:r>
          </w:p>
        </w:tc>
        <w:tc>
          <w:tcPr>
            <w:tcW w:w="1662" w:type="dxa"/>
            <w:tcBorders>
              <w:top w:val="single" w:sz="8" w:space="0" w:color="000000"/>
              <w:left w:val="single" w:sz="8" w:space="0" w:color="000000"/>
              <w:bottom w:val="single" w:sz="8" w:space="0" w:color="000000"/>
              <w:right w:val="single" w:sz="8" w:space="0" w:color="000000"/>
            </w:tcBorders>
          </w:tcPr>
          <w:p w:rsidR="00CD0DA3" w:rsidRPr="003D6598"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Pr="003D6598"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r w:rsidRPr="003D6598">
              <w:rPr>
                <w:rFonts w:ascii="Calibri" w:hAnsi="Calibri"/>
                <w:color w:val="auto"/>
                <w:sz w:val="22"/>
                <w:szCs w:val="22"/>
                <w:lang w:val="hr-HR"/>
              </w:rPr>
              <w:t>/</w:t>
            </w:r>
          </w:p>
        </w:tc>
      </w:tr>
    </w:tbl>
    <w:p w:rsidR="00575891" w:rsidRPr="00EF7FB6" w:rsidRDefault="00FF44ED" w:rsidP="00FF44ED">
      <w:pPr>
        <w:tabs>
          <w:tab w:val="left" w:pos="8355"/>
        </w:tabs>
        <w:rPr>
          <w:rFonts w:ascii="Calibri" w:hAnsi="Calibri"/>
          <w:b/>
          <w:sz w:val="22"/>
          <w:szCs w:val="22"/>
        </w:rPr>
      </w:pPr>
      <w:r w:rsidRPr="00EF7FB6">
        <w:rPr>
          <w:rFonts w:ascii="Calibri" w:hAnsi="Calibri"/>
          <w:b/>
          <w:sz w:val="22"/>
          <w:szCs w:val="22"/>
        </w:rPr>
        <w:tab/>
      </w: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b/>
          <w:sz w:val="22"/>
          <w:szCs w:val="22"/>
        </w:rPr>
      </w:pPr>
      <w:r w:rsidRPr="00EF7FB6">
        <w:rPr>
          <w:rFonts w:ascii="Calibri" w:hAnsi="Calibri"/>
          <w:b/>
          <w:sz w:val="22"/>
          <w:szCs w:val="22"/>
        </w:rPr>
        <w:t>3. godina studija</w:t>
      </w:r>
    </w:p>
    <w:p w:rsidR="00575891" w:rsidRPr="00EF7FB6" w:rsidRDefault="00575891" w:rsidP="0057589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Calibri" w:hAnsi="Calibri"/>
          <w:sz w:val="22"/>
          <w:szCs w:val="22"/>
        </w:rPr>
      </w:pPr>
    </w:p>
    <w:tbl>
      <w:tblPr>
        <w:tblW w:w="12104" w:type="dxa"/>
        <w:tblInd w:w="108" w:type="dxa"/>
        <w:tblLayout w:type="fixed"/>
        <w:tblLook w:val="0000" w:firstRow="0" w:lastRow="0" w:firstColumn="0" w:lastColumn="0" w:noHBand="0" w:noVBand="0"/>
      </w:tblPr>
      <w:tblGrid>
        <w:gridCol w:w="3941"/>
        <w:gridCol w:w="849"/>
        <w:gridCol w:w="3140"/>
        <w:gridCol w:w="1662"/>
        <w:gridCol w:w="2512"/>
      </w:tblGrid>
      <w:tr w:rsidR="00CD0DA3" w:rsidRPr="00EF7FB6" w:rsidTr="003E17A7">
        <w:trPr>
          <w:cantSplit/>
          <w:trHeight w:val="470"/>
        </w:trPr>
        <w:tc>
          <w:tcPr>
            <w:tcW w:w="3941"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OBVEZNI PREDMETI</w:t>
            </w:r>
          </w:p>
        </w:tc>
        <w:tc>
          <w:tcPr>
            <w:tcW w:w="849"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ECTS</w:t>
            </w:r>
          </w:p>
        </w:tc>
        <w:tc>
          <w:tcPr>
            <w:tcW w:w="314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3E17A7" w:rsidP="003E17A7">
            <w:pPr>
              <w:pStyle w:val="Body"/>
              <w:tabs>
                <w:tab w:val="left" w:pos="567"/>
                <w:tab w:val="left" w:pos="1134"/>
                <w:tab w:val="left" w:pos="1701"/>
              </w:tabs>
              <w:ind w:left="567" w:hanging="567"/>
              <w:rPr>
                <w:rFonts w:ascii="Calibri" w:hAnsi="Calibri"/>
                <w:color w:val="auto"/>
                <w:sz w:val="22"/>
                <w:szCs w:val="22"/>
                <w:lang w:val="hr-HR"/>
              </w:rPr>
            </w:pPr>
            <w:r>
              <w:rPr>
                <w:rFonts w:ascii="Calibri" w:hAnsi="Calibri"/>
                <w:color w:val="auto"/>
                <w:sz w:val="22"/>
                <w:szCs w:val="22"/>
                <w:lang w:val="hr-HR"/>
              </w:rPr>
              <w:t>nastavnik</w:t>
            </w:r>
          </w:p>
        </w:tc>
        <w:tc>
          <w:tcPr>
            <w:tcW w:w="1662" w:type="dxa"/>
            <w:tcBorders>
              <w:top w:val="single" w:sz="16" w:space="0" w:color="000000"/>
              <w:left w:val="single" w:sz="8" w:space="0" w:color="000000"/>
              <w:bottom w:val="single" w:sz="8" w:space="0" w:color="000000"/>
              <w:right w:val="single" w:sz="8" w:space="0" w:color="000000"/>
            </w:tcBorders>
            <w:shd w:val="clear" w:color="auto" w:fill="E6E6E6"/>
          </w:tcPr>
          <w:p w:rsidR="00CD0DA3" w:rsidRPr="00EF7FB6" w:rsidRDefault="003E17A7" w:rsidP="006B04B1">
            <w:pPr>
              <w:pStyle w:val="Body"/>
              <w:tabs>
                <w:tab w:val="left" w:pos="567"/>
                <w:tab w:val="left" w:pos="1134"/>
                <w:tab w:val="left" w:pos="1701"/>
                <w:tab w:val="left" w:pos="2268"/>
              </w:tabs>
              <w:ind w:left="567" w:hanging="567"/>
              <w:jc w:val="center"/>
              <w:rPr>
                <w:rFonts w:ascii="Calibri" w:hAnsi="Calibri"/>
                <w:color w:val="auto"/>
                <w:sz w:val="22"/>
                <w:szCs w:val="22"/>
                <w:lang w:val="hr-HR"/>
              </w:rPr>
            </w:pPr>
            <w:r>
              <w:rPr>
                <w:rFonts w:ascii="Calibri" w:hAnsi="Calibri"/>
                <w:color w:val="auto"/>
                <w:sz w:val="22"/>
                <w:szCs w:val="22"/>
                <w:lang w:val="hr-HR"/>
              </w:rPr>
              <w:t>Mjesto održavanja ispita</w:t>
            </w:r>
          </w:p>
        </w:tc>
        <w:tc>
          <w:tcPr>
            <w:tcW w:w="2512" w:type="dxa"/>
            <w:tcBorders>
              <w:top w:val="single" w:sz="16" w:space="0" w:color="000000"/>
              <w:left w:val="single" w:sz="8" w:space="0" w:color="000000"/>
              <w:bottom w:val="single" w:sz="8" w:space="0" w:color="000000"/>
              <w:right w:val="single" w:sz="16"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s>
              <w:ind w:left="567" w:hanging="567"/>
              <w:jc w:val="center"/>
              <w:rPr>
                <w:rFonts w:ascii="Calibri" w:hAnsi="Calibri"/>
                <w:color w:val="auto"/>
                <w:sz w:val="22"/>
                <w:szCs w:val="22"/>
                <w:lang w:val="hr-HR"/>
              </w:rPr>
            </w:pPr>
            <w:r w:rsidRPr="00EF7FB6">
              <w:rPr>
                <w:rFonts w:ascii="Calibri" w:hAnsi="Calibri"/>
                <w:color w:val="auto"/>
                <w:sz w:val="22"/>
                <w:szCs w:val="22"/>
                <w:lang w:val="hr-HR"/>
              </w:rPr>
              <w:t>ispitni rokovi</w:t>
            </w:r>
          </w:p>
        </w:tc>
      </w:tr>
      <w:tr w:rsidR="00CD0DA3" w:rsidRPr="00EF7FB6" w:rsidTr="003E17A7">
        <w:trPr>
          <w:cantSplit/>
          <w:trHeight w:val="4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rPr>
                <w:rFonts w:ascii="Calibri" w:hAnsi="Calibri"/>
                <w:sz w:val="22"/>
                <w:szCs w:val="22"/>
              </w:rPr>
            </w:pPr>
            <w:r w:rsidRPr="00EF7FB6">
              <w:rPr>
                <w:rFonts w:ascii="Calibri" w:hAnsi="Calibri"/>
                <w:sz w:val="22"/>
                <w:szCs w:val="22"/>
              </w:rPr>
              <w:t>Gluma: tehnika glume</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eastAsia="Times New Roman" w:hAnsi="Calibri" w:cs="Myriad Pro"/>
                <w:color w:val="auto"/>
                <w:sz w:val="22"/>
                <w:szCs w:val="22"/>
                <w:lang w:val="hr-HR"/>
              </w:rPr>
              <w:t>6</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0500BA" w:rsidRPr="00EF7FB6" w:rsidRDefault="009A6572" w:rsidP="00612874">
            <w:pPr>
              <w:jc w:val="center"/>
              <w:rPr>
                <w:rFonts w:ascii="Calibri" w:hAnsi="Calibri"/>
                <w:color w:val="000000"/>
                <w:sz w:val="22"/>
                <w:szCs w:val="22"/>
              </w:rPr>
            </w:pPr>
            <w:r>
              <w:rPr>
                <w:rFonts w:ascii="Calibri" w:hAnsi="Calibri"/>
                <w:color w:val="000000"/>
                <w:sz w:val="22"/>
                <w:szCs w:val="22"/>
              </w:rPr>
              <w:t>Red.prof.dr.art. R.Raponja; doc.art. D.Mrkonjić</w:t>
            </w:r>
          </w:p>
        </w:tc>
        <w:tc>
          <w:tcPr>
            <w:tcW w:w="1662" w:type="dxa"/>
            <w:tcBorders>
              <w:top w:val="single" w:sz="8" w:space="0" w:color="000000"/>
              <w:left w:val="single" w:sz="8" w:space="0" w:color="000000"/>
              <w:bottom w:val="single" w:sz="8" w:space="0" w:color="000000"/>
              <w:right w:val="single" w:sz="8" w:space="0" w:color="000000"/>
            </w:tcBorders>
          </w:tcPr>
          <w:p w:rsidR="00CD0DA3" w:rsidRDefault="004144C6" w:rsidP="00C73711">
            <w:pPr>
              <w:rPr>
                <w:rFonts w:ascii="Calibri" w:hAnsi="Calibri"/>
                <w:sz w:val="22"/>
                <w:szCs w:val="22"/>
                <w:lang w:eastAsia="hr-HR"/>
              </w:rPr>
            </w:pPr>
            <w:r>
              <w:rPr>
                <w:rFonts w:ascii="Calibri" w:hAnsi="Calibri"/>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C73711">
            <w:pPr>
              <w:rPr>
                <w:rFonts w:ascii="Calibri" w:hAnsi="Calibri"/>
                <w:sz w:val="22"/>
                <w:szCs w:val="22"/>
                <w:lang w:eastAsia="hr-HR"/>
              </w:rPr>
            </w:pPr>
            <w:r>
              <w:rPr>
                <w:rFonts w:ascii="Calibri" w:hAnsi="Calibri"/>
                <w:sz w:val="22"/>
                <w:szCs w:val="22"/>
                <w:lang w:eastAsia="hr-HR"/>
              </w:rPr>
              <w:t>30.1.2021</w:t>
            </w:r>
            <w:r w:rsidR="00CD0DA3">
              <w:rPr>
                <w:rFonts w:ascii="Calibri" w:hAnsi="Calibri"/>
                <w:sz w:val="22"/>
                <w:szCs w:val="22"/>
                <w:lang w:eastAsia="hr-HR"/>
              </w:rPr>
              <w:t>.</w:t>
            </w:r>
            <w:r w:rsidR="00BE23E8">
              <w:rPr>
                <w:rFonts w:ascii="Calibri" w:hAnsi="Calibri"/>
                <w:sz w:val="22"/>
                <w:szCs w:val="22"/>
                <w:lang w:eastAsia="hr-HR"/>
              </w:rPr>
              <w:t xml:space="preserve"> u 17h</w:t>
            </w:r>
          </w:p>
          <w:p w:rsidR="00CD0DA3" w:rsidRPr="00C73711" w:rsidRDefault="009A6572" w:rsidP="00C73711">
            <w:pPr>
              <w:rPr>
                <w:rFonts w:ascii="Calibri" w:hAnsi="Calibri"/>
                <w:sz w:val="22"/>
                <w:szCs w:val="22"/>
                <w:lang w:eastAsia="hr-HR"/>
              </w:rPr>
            </w:pPr>
            <w:r>
              <w:rPr>
                <w:rFonts w:ascii="Calibri" w:hAnsi="Calibri"/>
                <w:sz w:val="22"/>
                <w:szCs w:val="22"/>
                <w:lang w:eastAsia="hr-HR"/>
              </w:rPr>
              <w:t>13.2.2021</w:t>
            </w:r>
            <w:r w:rsidR="00CD0DA3">
              <w:rPr>
                <w:rFonts w:ascii="Calibri" w:hAnsi="Calibri"/>
                <w:sz w:val="22"/>
                <w:szCs w:val="22"/>
                <w:lang w:eastAsia="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Animacija: animacija u troje</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eastAsia="Times New Roman" w:hAnsi="Calibri" w:cs="Myriad Pro"/>
                <w:color w:val="auto"/>
                <w:sz w:val="22"/>
                <w:szCs w:val="22"/>
                <w:lang w:val="hr-HR"/>
              </w:rPr>
              <w:t>6</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9A6572" w:rsidP="006B04B1">
            <w:pPr>
              <w:tabs>
                <w:tab w:val="left" w:pos="708"/>
                <w:tab w:val="left" w:pos="1416"/>
                <w:tab w:val="left" w:pos="2124"/>
              </w:tabs>
              <w:jc w:val="center"/>
              <w:rPr>
                <w:rFonts w:ascii="Calibri" w:hAnsi="Calibri"/>
                <w:sz w:val="22"/>
                <w:szCs w:val="22"/>
              </w:rPr>
            </w:pPr>
            <w:r>
              <w:rPr>
                <w:rFonts w:ascii="Calibri" w:hAnsi="Calibri"/>
                <w:sz w:val="22"/>
                <w:szCs w:val="22"/>
              </w:rPr>
              <w:t xml:space="preserve">Izv.prof.artD.M.Lučić </w:t>
            </w:r>
          </w:p>
          <w:p w:rsidR="00BE23E8" w:rsidRPr="00EF7FB6" w:rsidRDefault="00BE23E8" w:rsidP="006B04B1">
            <w:pPr>
              <w:tabs>
                <w:tab w:val="left" w:pos="708"/>
                <w:tab w:val="left" w:pos="1416"/>
                <w:tab w:val="left" w:pos="2124"/>
              </w:tabs>
              <w:jc w:val="center"/>
              <w:rPr>
                <w:rFonts w:ascii="Calibri" w:hAnsi="Calibri"/>
                <w:sz w:val="22"/>
                <w:szCs w:val="22"/>
              </w:rPr>
            </w:pPr>
            <w:r>
              <w:rPr>
                <w:rFonts w:ascii="Calibri" w:hAnsi="Calibri"/>
                <w:sz w:val="22"/>
                <w:szCs w:val="22"/>
              </w:rPr>
              <w:t>M.Bublić ,ass</w:t>
            </w:r>
          </w:p>
        </w:tc>
        <w:tc>
          <w:tcPr>
            <w:tcW w:w="1662" w:type="dxa"/>
            <w:tcBorders>
              <w:top w:val="single" w:sz="8" w:space="0" w:color="000000"/>
              <w:left w:val="single" w:sz="8" w:space="0" w:color="000000"/>
              <w:bottom w:val="single" w:sz="8" w:space="0" w:color="000000"/>
              <w:right w:val="single" w:sz="8" w:space="0" w:color="000000"/>
            </w:tcBorders>
          </w:tcPr>
          <w:p w:rsidR="00CD0DA3" w:rsidRDefault="004144C6" w:rsidP="00531DD9">
            <w:pPr>
              <w:shd w:val="clear" w:color="auto" w:fill="FFFFFF"/>
              <w:rPr>
                <w:rFonts w:ascii="Calibri" w:hAnsi="Calibri"/>
                <w:sz w:val="22"/>
                <w:szCs w:val="22"/>
                <w:lang w:eastAsia="hr-HR"/>
              </w:rPr>
            </w:pPr>
            <w:r>
              <w:rPr>
                <w:rFonts w:ascii="Calibri" w:hAnsi="Calibri"/>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531DD9">
            <w:pPr>
              <w:shd w:val="clear" w:color="auto" w:fill="FFFFFF"/>
              <w:rPr>
                <w:rFonts w:ascii="Calibri" w:hAnsi="Calibri"/>
                <w:sz w:val="22"/>
                <w:szCs w:val="22"/>
                <w:lang w:eastAsia="hr-HR"/>
              </w:rPr>
            </w:pPr>
            <w:r>
              <w:rPr>
                <w:rFonts w:ascii="Calibri" w:hAnsi="Calibri"/>
                <w:sz w:val="22"/>
                <w:szCs w:val="22"/>
                <w:lang w:eastAsia="hr-HR"/>
              </w:rPr>
              <w:t>4.2.2021</w:t>
            </w:r>
            <w:r w:rsidR="00CD0DA3">
              <w:rPr>
                <w:rFonts w:ascii="Calibri" w:hAnsi="Calibri"/>
                <w:sz w:val="22"/>
                <w:szCs w:val="22"/>
                <w:lang w:eastAsia="hr-HR"/>
              </w:rPr>
              <w:t>.</w:t>
            </w:r>
            <w:r w:rsidR="00BE23E8">
              <w:rPr>
                <w:rFonts w:ascii="Calibri" w:hAnsi="Calibri"/>
                <w:sz w:val="22"/>
                <w:szCs w:val="22"/>
                <w:lang w:eastAsia="hr-HR"/>
              </w:rPr>
              <w:t>u 18h</w:t>
            </w:r>
          </w:p>
          <w:p w:rsidR="00CD0DA3" w:rsidRPr="00CF7565" w:rsidRDefault="009A6572" w:rsidP="00531DD9">
            <w:pPr>
              <w:shd w:val="clear" w:color="auto" w:fill="FFFFFF"/>
              <w:rPr>
                <w:rFonts w:ascii="Calibri" w:hAnsi="Calibri"/>
                <w:sz w:val="22"/>
                <w:szCs w:val="22"/>
                <w:lang w:eastAsia="hr-HR"/>
              </w:rPr>
            </w:pPr>
            <w:r>
              <w:rPr>
                <w:rFonts w:ascii="Calibri" w:hAnsi="Calibri"/>
                <w:sz w:val="22"/>
                <w:szCs w:val="22"/>
                <w:lang w:eastAsia="hr-HR"/>
              </w:rPr>
              <w:t>18.2.2021</w:t>
            </w:r>
            <w:r w:rsidR="00CD0DA3">
              <w:rPr>
                <w:rFonts w:ascii="Calibri" w:hAnsi="Calibri"/>
                <w:sz w:val="22"/>
                <w:szCs w:val="22"/>
                <w:lang w:eastAsia="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Pokret 5: osnove mimskog i klaunskog teatra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eastAsia="Times New Roman" w:hAnsi="Calibri" w:cs="Myriad Pro"/>
                <w:color w:val="auto"/>
                <w:sz w:val="22"/>
                <w:szCs w:val="22"/>
                <w:lang w:val="hr-HR"/>
              </w:rPr>
            </w:pPr>
            <w:r w:rsidRPr="00EF7FB6">
              <w:rPr>
                <w:rFonts w:ascii="Calibri" w:eastAsia="Times New Roman" w:hAnsi="Calibri" w:cs="Myriad Pro"/>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Pr="00EF7FB6" w:rsidRDefault="000500BA" w:rsidP="006B04B1">
            <w:pPr>
              <w:tabs>
                <w:tab w:val="left" w:pos="708"/>
                <w:tab w:val="left" w:pos="1416"/>
                <w:tab w:val="left" w:pos="2124"/>
              </w:tabs>
              <w:jc w:val="center"/>
              <w:rPr>
                <w:rFonts w:ascii="Calibri" w:hAnsi="Calibri"/>
                <w:sz w:val="22"/>
                <w:szCs w:val="22"/>
              </w:rPr>
            </w:pPr>
            <w:r>
              <w:rPr>
                <w:rFonts w:ascii="Calibri" w:hAnsi="Calibri"/>
                <w:sz w:val="22"/>
                <w:szCs w:val="22"/>
              </w:rPr>
              <w:t>Izv.prof.art.A.Čelić; doc.art.N.Pavlović</w:t>
            </w:r>
          </w:p>
        </w:tc>
        <w:tc>
          <w:tcPr>
            <w:tcW w:w="1662" w:type="dxa"/>
            <w:tcBorders>
              <w:top w:val="single" w:sz="8" w:space="0" w:color="000000"/>
              <w:left w:val="single" w:sz="8" w:space="0" w:color="000000"/>
              <w:bottom w:val="single" w:sz="8" w:space="0" w:color="000000"/>
              <w:right w:val="single" w:sz="8" w:space="0" w:color="000000"/>
            </w:tcBorders>
          </w:tcPr>
          <w:p w:rsidR="00CD0DA3" w:rsidRDefault="004144C6" w:rsidP="004F236C">
            <w:pPr>
              <w:rPr>
                <w:rFonts w:ascii="Calibri" w:hAnsi="Calibri"/>
                <w:sz w:val="22"/>
                <w:szCs w:val="22"/>
              </w:rPr>
            </w:pPr>
            <w:r>
              <w:rPr>
                <w:rFonts w:ascii="Calibri" w:hAnsi="Calibri"/>
                <w:sz w:val="22"/>
                <w:szCs w:val="22"/>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4F236C">
            <w:pPr>
              <w:rPr>
                <w:rFonts w:ascii="Calibri" w:hAnsi="Calibri"/>
                <w:sz w:val="22"/>
                <w:szCs w:val="22"/>
              </w:rPr>
            </w:pPr>
            <w:r>
              <w:rPr>
                <w:rFonts w:ascii="Calibri" w:hAnsi="Calibri"/>
                <w:sz w:val="22"/>
                <w:szCs w:val="22"/>
              </w:rPr>
              <w:t>4.2.2021</w:t>
            </w:r>
            <w:r w:rsidR="00CD0DA3">
              <w:rPr>
                <w:rFonts w:ascii="Calibri" w:hAnsi="Calibri"/>
                <w:sz w:val="22"/>
                <w:szCs w:val="22"/>
              </w:rPr>
              <w:t>.</w:t>
            </w:r>
            <w:r w:rsidR="00BE23E8">
              <w:rPr>
                <w:rFonts w:ascii="Calibri" w:hAnsi="Calibri"/>
                <w:sz w:val="22"/>
                <w:szCs w:val="22"/>
              </w:rPr>
              <w:t>u 16h</w:t>
            </w:r>
          </w:p>
          <w:p w:rsidR="00CD0DA3" w:rsidRPr="00CF7565" w:rsidRDefault="009A6572" w:rsidP="004F236C">
            <w:pPr>
              <w:rPr>
                <w:rFonts w:ascii="Calibri" w:hAnsi="Calibri"/>
                <w:sz w:val="22"/>
                <w:szCs w:val="22"/>
              </w:rPr>
            </w:pPr>
            <w:r>
              <w:rPr>
                <w:rFonts w:ascii="Calibri" w:hAnsi="Calibri"/>
                <w:sz w:val="22"/>
                <w:szCs w:val="22"/>
              </w:rPr>
              <w:t>18.2.2021</w:t>
            </w:r>
            <w:r w:rsidR="00CD0DA3">
              <w:rPr>
                <w:rFonts w:ascii="Calibri" w:hAnsi="Calibri"/>
                <w:sz w:val="22"/>
                <w:szCs w:val="22"/>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Govor 5: dijalekti</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eastAsia="Times New Roman" w:hAnsi="Calibri" w:cs="Myriad Pro"/>
                <w:color w:val="auto"/>
                <w:sz w:val="22"/>
                <w:szCs w:val="22"/>
                <w:lang w:val="hr-HR"/>
              </w:rPr>
            </w:pPr>
            <w:r w:rsidRPr="00EF7FB6">
              <w:rPr>
                <w:rFonts w:ascii="Calibri" w:eastAsia="Times New Roman" w:hAnsi="Calibri" w:cs="Myriad Pro"/>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0500BA" w:rsidP="006B04B1">
            <w:pPr>
              <w:tabs>
                <w:tab w:val="left" w:pos="708"/>
                <w:tab w:val="left" w:pos="1416"/>
                <w:tab w:val="left" w:pos="2124"/>
              </w:tabs>
              <w:jc w:val="center"/>
              <w:rPr>
                <w:rFonts w:ascii="Calibri" w:hAnsi="Calibri"/>
                <w:sz w:val="22"/>
                <w:szCs w:val="22"/>
              </w:rPr>
            </w:pPr>
            <w:r>
              <w:rPr>
                <w:rFonts w:ascii="Calibri" w:hAnsi="Calibri"/>
                <w:sz w:val="22"/>
                <w:szCs w:val="22"/>
              </w:rPr>
              <w:t>Red.prof.</w:t>
            </w:r>
            <w:r w:rsidR="009A6572">
              <w:rPr>
                <w:rFonts w:ascii="Calibri" w:hAnsi="Calibri"/>
                <w:sz w:val="22"/>
                <w:szCs w:val="22"/>
              </w:rPr>
              <w:t>mr.sc.</w:t>
            </w:r>
            <w:r>
              <w:rPr>
                <w:rFonts w:ascii="Calibri" w:hAnsi="Calibri"/>
                <w:sz w:val="22"/>
                <w:szCs w:val="22"/>
              </w:rPr>
              <w:t>art.V.Ramljak</w:t>
            </w:r>
          </w:p>
          <w:p w:rsidR="000500BA" w:rsidRPr="00EF7FB6" w:rsidRDefault="000500BA" w:rsidP="006B04B1">
            <w:pPr>
              <w:tabs>
                <w:tab w:val="left" w:pos="708"/>
                <w:tab w:val="left" w:pos="1416"/>
                <w:tab w:val="left" w:pos="2124"/>
              </w:tabs>
              <w:jc w:val="center"/>
              <w:rPr>
                <w:rFonts w:ascii="Calibri" w:hAnsi="Calibri"/>
                <w:sz w:val="22"/>
                <w:szCs w:val="22"/>
              </w:rPr>
            </w:pPr>
            <w:r>
              <w:rPr>
                <w:rFonts w:ascii="Calibri" w:hAnsi="Calibri"/>
                <w:sz w:val="22"/>
                <w:szCs w:val="22"/>
              </w:rPr>
              <w:t xml:space="preserve">I.Ćaćić , </w:t>
            </w:r>
            <w:r w:rsidR="009A6572">
              <w:rPr>
                <w:rFonts w:ascii="Calibri" w:hAnsi="Calibri"/>
                <w:sz w:val="22"/>
                <w:szCs w:val="22"/>
              </w:rPr>
              <w:t>umj.sur</w:t>
            </w:r>
          </w:p>
        </w:tc>
        <w:tc>
          <w:tcPr>
            <w:tcW w:w="1662" w:type="dxa"/>
            <w:tcBorders>
              <w:top w:val="single" w:sz="8" w:space="0" w:color="000000"/>
              <w:left w:val="single" w:sz="8" w:space="0" w:color="000000"/>
              <w:bottom w:val="single" w:sz="8" w:space="0" w:color="000000"/>
              <w:right w:val="single" w:sz="8" w:space="0" w:color="000000"/>
            </w:tcBorders>
          </w:tcPr>
          <w:p w:rsidR="00CD0DA3" w:rsidRPr="00060061" w:rsidRDefault="004144C6" w:rsidP="006B04B1">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Pr="00060061" w:rsidRDefault="009A6572" w:rsidP="006B04B1">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31.1.2021</w:t>
            </w:r>
            <w:r w:rsidR="00CD0DA3" w:rsidRPr="00060061">
              <w:rPr>
                <w:rFonts w:ascii="Calibri" w:hAnsi="Calibri"/>
                <w:color w:val="auto"/>
                <w:sz w:val="22"/>
                <w:szCs w:val="22"/>
                <w:lang w:val="hr-HR"/>
              </w:rPr>
              <w:t>.</w:t>
            </w:r>
            <w:r w:rsidR="00BE23E8">
              <w:rPr>
                <w:rFonts w:ascii="Calibri" w:hAnsi="Calibri"/>
                <w:color w:val="auto"/>
                <w:sz w:val="22"/>
                <w:szCs w:val="22"/>
                <w:lang w:val="hr-HR"/>
              </w:rPr>
              <w:t xml:space="preserve"> u 12h</w:t>
            </w:r>
          </w:p>
          <w:p w:rsidR="00CD0DA3" w:rsidRPr="00CF7565" w:rsidRDefault="009A6572" w:rsidP="006B04B1">
            <w:pPr>
              <w:pStyle w:val="Body"/>
              <w:tabs>
                <w:tab w:val="left" w:pos="567"/>
                <w:tab w:val="left" w:pos="1134"/>
                <w:tab w:val="left" w:pos="1701"/>
                <w:tab w:val="left" w:pos="2268"/>
              </w:tabs>
              <w:ind w:left="166" w:right="66"/>
              <w:rPr>
                <w:rFonts w:ascii="Calibri" w:hAnsi="Calibri"/>
                <w:color w:val="00B050"/>
                <w:sz w:val="22"/>
                <w:szCs w:val="22"/>
                <w:lang w:val="hr-HR"/>
              </w:rPr>
            </w:pPr>
            <w:r>
              <w:rPr>
                <w:rFonts w:ascii="Calibri" w:hAnsi="Calibri"/>
                <w:color w:val="auto"/>
                <w:sz w:val="22"/>
                <w:szCs w:val="22"/>
                <w:lang w:val="hr-HR"/>
              </w:rPr>
              <w:t>14.2.2021</w:t>
            </w:r>
            <w:r w:rsidR="00CD0DA3" w:rsidRPr="00060061">
              <w:rPr>
                <w:rFonts w:ascii="Calibri" w:hAnsi="Calibri"/>
                <w:color w:val="auto"/>
                <w:sz w:val="22"/>
                <w:szCs w:val="22"/>
                <w:lang w:val="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 xml:space="preserve">Povijest 5: od realizma do teatra apsurda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eastAsia="Times New Roman" w:hAnsi="Calibri" w:cs="Myriad Pro"/>
                <w:color w:val="auto"/>
                <w:sz w:val="22"/>
                <w:szCs w:val="22"/>
                <w:lang w:val="hr-HR"/>
              </w:rPr>
            </w:pPr>
            <w:r w:rsidRPr="00EF7FB6">
              <w:rPr>
                <w:rFonts w:ascii="Calibri" w:eastAsia="Times New Roman" w:hAnsi="Calibri" w:cs="Myriad Pro"/>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0500BA" w:rsidP="006B04B1">
            <w:pPr>
              <w:tabs>
                <w:tab w:val="left" w:pos="708"/>
                <w:tab w:val="left" w:pos="1416"/>
                <w:tab w:val="left" w:pos="2124"/>
              </w:tabs>
              <w:jc w:val="center"/>
              <w:rPr>
                <w:rFonts w:ascii="Calibri" w:hAnsi="Calibri"/>
                <w:sz w:val="22"/>
                <w:szCs w:val="22"/>
              </w:rPr>
            </w:pPr>
            <w:r>
              <w:rPr>
                <w:rFonts w:ascii="Calibri" w:hAnsi="Calibri"/>
                <w:sz w:val="22"/>
                <w:szCs w:val="22"/>
              </w:rPr>
              <w:t>Doc.dr.sc.A.Biskupović</w:t>
            </w:r>
          </w:p>
          <w:p w:rsidR="000500BA" w:rsidRPr="00EF7FB6" w:rsidRDefault="000500BA" w:rsidP="006B04B1">
            <w:pPr>
              <w:tabs>
                <w:tab w:val="left" w:pos="708"/>
                <w:tab w:val="left" w:pos="1416"/>
                <w:tab w:val="left" w:pos="2124"/>
              </w:tabs>
              <w:jc w:val="center"/>
              <w:rPr>
                <w:rFonts w:ascii="Calibri" w:hAnsi="Calibri"/>
                <w:sz w:val="22"/>
                <w:szCs w:val="22"/>
              </w:rPr>
            </w:pPr>
            <w:r>
              <w:rPr>
                <w:rFonts w:ascii="Calibri" w:hAnsi="Calibri"/>
                <w:sz w:val="22"/>
                <w:szCs w:val="22"/>
              </w:rPr>
              <w:t>L.Periš, ass</w:t>
            </w:r>
          </w:p>
        </w:tc>
        <w:tc>
          <w:tcPr>
            <w:tcW w:w="1662" w:type="dxa"/>
            <w:tcBorders>
              <w:top w:val="single" w:sz="8" w:space="0" w:color="000000"/>
              <w:left w:val="single" w:sz="8" w:space="0" w:color="000000"/>
              <w:bottom w:val="single" w:sz="8" w:space="0" w:color="000000"/>
              <w:right w:val="single" w:sz="8" w:space="0" w:color="000000"/>
            </w:tcBorders>
          </w:tcPr>
          <w:p w:rsidR="00CD0DA3" w:rsidRPr="00CB31ED" w:rsidRDefault="004144C6" w:rsidP="00382C9C">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Pr="00CB31ED" w:rsidRDefault="009A6572" w:rsidP="00382C9C">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4.2.2021</w:t>
            </w:r>
            <w:r w:rsidR="00CD0DA3" w:rsidRPr="00CB31ED">
              <w:rPr>
                <w:rFonts w:ascii="Calibri" w:hAnsi="Calibri"/>
                <w:color w:val="auto"/>
                <w:sz w:val="22"/>
                <w:szCs w:val="22"/>
                <w:lang w:val="hr-HR"/>
              </w:rPr>
              <w:t>.</w:t>
            </w:r>
            <w:r w:rsidR="00BE23E8">
              <w:rPr>
                <w:rFonts w:ascii="Calibri" w:hAnsi="Calibri"/>
                <w:color w:val="auto"/>
                <w:sz w:val="22"/>
                <w:szCs w:val="22"/>
                <w:lang w:val="hr-HR"/>
              </w:rPr>
              <w:t>u 9h</w:t>
            </w:r>
          </w:p>
          <w:p w:rsidR="00CD0DA3" w:rsidRPr="00EF7FB6" w:rsidRDefault="009A6572" w:rsidP="00382C9C">
            <w:pPr>
              <w:pStyle w:val="Body"/>
              <w:tabs>
                <w:tab w:val="left" w:pos="567"/>
                <w:tab w:val="left" w:pos="1134"/>
                <w:tab w:val="left" w:pos="1701"/>
                <w:tab w:val="left" w:pos="2268"/>
              </w:tabs>
              <w:ind w:left="166" w:right="66"/>
              <w:rPr>
                <w:rFonts w:ascii="Calibri" w:hAnsi="Calibri"/>
                <w:color w:val="00B050"/>
                <w:sz w:val="22"/>
                <w:szCs w:val="22"/>
                <w:lang w:val="hr-HR"/>
              </w:rPr>
            </w:pPr>
            <w:r>
              <w:rPr>
                <w:rFonts w:ascii="Calibri" w:hAnsi="Calibri"/>
                <w:color w:val="auto"/>
                <w:sz w:val="22"/>
                <w:szCs w:val="22"/>
                <w:lang w:val="hr-HR"/>
              </w:rPr>
              <w:t>18.2.2021</w:t>
            </w:r>
            <w:r w:rsidR="00CD0DA3" w:rsidRPr="00CB31ED">
              <w:rPr>
                <w:rFonts w:ascii="Calibri" w:hAnsi="Calibri"/>
                <w:color w:val="auto"/>
                <w:sz w:val="22"/>
                <w:szCs w:val="22"/>
                <w:lang w:val="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Estetika lutkarstva 5: eu. lutkarstvo 20. st. II</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eastAsia="Times New Roman" w:hAnsi="Calibri" w:cs="Myriad Pro"/>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0500BA" w:rsidP="006B04B1">
            <w:pPr>
              <w:tabs>
                <w:tab w:val="left" w:pos="708"/>
                <w:tab w:val="left" w:pos="1416"/>
                <w:tab w:val="left" w:pos="2124"/>
              </w:tabs>
              <w:jc w:val="center"/>
              <w:rPr>
                <w:rFonts w:ascii="Calibri" w:hAnsi="Calibri"/>
                <w:sz w:val="22"/>
                <w:szCs w:val="22"/>
              </w:rPr>
            </w:pPr>
            <w:r>
              <w:rPr>
                <w:rFonts w:ascii="Calibri" w:hAnsi="Calibri"/>
                <w:sz w:val="22"/>
                <w:szCs w:val="22"/>
              </w:rPr>
              <w:t xml:space="preserve">Izv.prof.dr.sc.L.Kroflin; </w:t>
            </w:r>
          </w:p>
          <w:p w:rsidR="000500BA" w:rsidRPr="00EF7FB6" w:rsidRDefault="000500BA" w:rsidP="006B04B1">
            <w:pPr>
              <w:tabs>
                <w:tab w:val="left" w:pos="708"/>
                <w:tab w:val="left" w:pos="1416"/>
                <w:tab w:val="left" w:pos="2124"/>
              </w:tabs>
              <w:jc w:val="center"/>
              <w:rPr>
                <w:rFonts w:ascii="Calibri" w:hAnsi="Calibri"/>
                <w:sz w:val="22"/>
                <w:szCs w:val="22"/>
              </w:rPr>
            </w:pPr>
            <w:r>
              <w:rPr>
                <w:rFonts w:ascii="Calibri" w:hAnsi="Calibri"/>
                <w:sz w:val="22"/>
                <w:szCs w:val="22"/>
              </w:rPr>
              <w:t xml:space="preserve">I.Tretinjak , </w:t>
            </w:r>
            <w:r w:rsidR="009A6572">
              <w:rPr>
                <w:rFonts w:ascii="Calibri" w:hAnsi="Calibri"/>
                <w:sz w:val="22"/>
                <w:szCs w:val="22"/>
              </w:rPr>
              <w:t>pred</w:t>
            </w:r>
          </w:p>
        </w:tc>
        <w:tc>
          <w:tcPr>
            <w:tcW w:w="1662" w:type="dxa"/>
            <w:tcBorders>
              <w:top w:val="single" w:sz="8" w:space="0" w:color="000000"/>
              <w:left w:val="single" w:sz="8" w:space="0" w:color="000000"/>
              <w:bottom w:val="single" w:sz="8" w:space="0" w:color="000000"/>
              <w:right w:val="single" w:sz="8" w:space="0" w:color="000000"/>
            </w:tcBorders>
          </w:tcPr>
          <w:p w:rsidR="00CD0DA3" w:rsidRPr="002A754F" w:rsidRDefault="004144C6" w:rsidP="00F600E0">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CD0DA3" w:rsidP="00F600E0">
            <w:pPr>
              <w:pStyle w:val="Body"/>
              <w:tabs>
                <w:tab w:val="left" w:pos="567"/>
                <w:tab w:val="left" w:pos="1134"/>
                <w:tab w:val="left" w:pos="1701"/>
                <w:tab w:val="left" w:pos="2268"/>
              </w:tabs>
              <w:ind w:left="166" w:right="66"/>
              <w:rPr>
                <w:rFonts w:ascii="Calibri" w:hAnsi="Calibri"/>
                <w:color w:val="auto"/>
                <w:sz w:val="22"/>
                <w:szCs w:val="22"/>
                <w:lang w:val="hr-HR"/>
              </w:rPr>
            </w:pPr>
            <w:r w:rsidRPr="002A754F">
              <w:rPr>
                <w:rFonts w:ascii="Calibri" w:hAnsi="Calibri"/>
                <w:color w:val="auto"/>
                <w:sz w:val="22"/>
                <w:szCs w:val="22"/>
                <w:lang w:val="hr-HR"/>
              </w:rPr>
              <w:t>.</w:t>
            </w:r>
            <w:r w:rsidR="009A6572">
              <w:rPr>
                <w:rFonts w:ascii="Calibri" w:hAnsi="Calibri"/>
                <w:color w:val="auto"/>
                <w:sz w:val="22"/>
                <w:szCs w:val="22"/>
                <w:lang w:val="hr-HR"/>
              </w:rPr>
              <w:t>6.2.2021</w:t>
            </w:r>
            <w:r>
              <w:rPr>
                <w:rFonts w:ascii="Calibri" w:hAnsi="Calibri"/>
                <w:color w:val="auto"/>
                <w:sz w:val="22"/>
                <w:szCs w:val="22"/>
                <w:lang w:val="hr-HR"/>
              </w:rPr>
              <w:t>.</w:t>
            </w:r>
            <w:r w:rsidR="00BE23E8">
              <w:rPr>
                <w:rFonts w:ascii="Calibri" w:hAnsi="Calibri"/>
                <w:color w:val="auto"/>
                <w:sz w:val="22"/>
                <w:szCs w:val="22"/>
                <w:lang w:val="hr-HR"/>
              </w:rPr>
              <w:t xml:space="preserve"> u 12h</w:t>
            </w:r>
          </w:p>
          <w:p w:rsidR="00CD0DA3" w:rsidRPr="00EF7FB6" w:rsidRDefault="009A6572" w:rsidP="00F600E0">
            <w:pPr>
              <w:pStyle w:val="Body"/>
              <w:tabs>
                <w:tab w:val="left" w:pos="567"/>
                <w:tab w:val="left" w:pos="1134"/>
                <w:tab w:val="left" w:pos="1701"/>
                <w:tab w:val="left" w:pos="2268"/>
              </w:tabs>
              <w:ind w:left="166" w:right="66"/>
              <w:rPr>
                <w:rFonts w:ascii="Calibri" w:hAnsi="Calibri"/>
                <w:color w:val="00B050"/>
                <w:sz w:val="22"/>
                <w:szCs w:val="22"/>
                <w:lang w:val="hr-HR"/>
              </w:rPr>
            </w:pPr>
            <w:r>
              <w:rPr>
                <w:rFonts w:ascii="Calibri" w:hAnsi="Calibri"/>
                <w:color w:val="auto"/>
                <w:sz w:val="22"/>
                <w:szCs w:val="22"/>
                <w:lang w:val="hr-HR"/>
              </w:rPr>
              <w:t>20.2.2021</w:t>
            </w:r>
            <w:r w:rsidR="00CD0DA3">
              <w:rPr>
                <w:rFonts w:ascii="Calibri" w:hAnsi="Calibri"/>
                <w:color w:val="auto"/>
                <w:sz w:val="22"/>
                <w:szCs w:val="22"/>
                <w:lang w:val="hr-HR"/>
              </w:rPr>
              <w:t>.</w:t>
            </w:r>
          </w:p>
        </w:tc>
      </w:tr>
      <w:tr w:rsidR="00CD0DA3" w:rsidRPr="00EF7FB6" w:rsidTr="003E17A7">
        <w:trPr>
          <w:cantSplit/>
          <w:trHeight w:val="450"/>
        </w:trPr>
        <w:tc>
          <w:tcPr>
            <w:tcW w:w="3941" w:type="dxa"/>
            <w:tcBorders>
              <w:top w:val="single" w:sz="16"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Gluma: igra u žanru</w:t>
            </w:r>
          </w:p>
        </w:tc>
        <w:tc>
          <w:tcPr>
            <w:tcW w:w="849" w:type="dxa"/>
            <w:tcBorders>
              <w:top w:val="single" w:sz="1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6</w:t>
            </w:r>
          </w:p>
        </w:tc>
        <w:tc>
          <w:tcPr>
            <w:tcW w:w="3140" w:type="dxa"/>
            <w:tcBorders>
              <w:top w:val="single" w:sz="1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9A6572" w:rsidP="006B04B1">
            <w:pPr>
              <w:jc w:val="center"/>
              <w:rPr>
                <w:rFonts w:ascii="Calibri" w:hAnsi="Calibri"/>
                <w:sz w:val="22"/>
                <w:szCs w:val="22"/>
              </w:rPr>
            </w:pPr>
            <w:r>
              <w:rPr>
                <w:rFonts w:ascii="Calibri" w:hAnsi="Calibri"/>
                <w:sz w:val="22"/>
                <w:szCs w:val="22"/>
              </w:rPr>
              <w:t>Doc.art. K.Šubarić ; red.prf.dr.art. R.Raponja ; doc.art. D.Mrkonjić</w:t>
            </w:r>
          </w:p>
        </w:tc>
        <w:tc>
          <w:tcPr>
            <w:tcW w:w="1662" w:type="dxa"/>
            <w:tcBorders>
              <w:top w:val="single" w:sz="16" w:space="0" w:color="000000"/>
              <w:left w:val="single" w:sz="8" w:space="0" w:color="000000"/>
              <w:bottom w:val="single" w:sz="8" w:space="0" w:color="000000"/>
              <w:right w:val="single" w:sz="8" w:space="0" w:color="000000"/>
            </w:tcBorders>
          </w:tcPr>
          <w:p w:rsidR="00CD0DA3" w:rsidRPr="00C319B5" w:rsidRDefault="004144C6" w:rsidP="00C73711">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16"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Pr="00C319B5" w:rsidRDefault="004D1F19" w:rsidP="004D1F19">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10.6./</w:t>
            </w:r>
            <w:r w:rsidR="009A6572">
              <w:rPr>
                <w:rFonts w:ascii="Calibri" w:hAnsi="Calibri"/>
                <w:color w:val="auto"/>
                <w:sz w:val="22"/>
                <w:szCs w:val="22"/>
                <w:lang w:val="hr-HR"/>
              </w:rPr>
              <w:t>.24.6.2021</w:t>
            </w:r>
            <w:r w:rsidR="00CD0DA3" w:rsidRPr="00C319B5">
              <w:rPr>
                <w:rFonts w:ascii="Calibri" w:hAnsi="Calibri"/>
                <w:color w:val="auto"/>
                <w:sz w:val="22"/>
                <w:szCs w:val="22"/>
                <w:lang w:val="hr-HR"/>
              </w:rPr>
              <w:t>.</w:t>
            </w:r>
            <w:r w:rsidR="00BE23E8">
              <w:rPr>
                <w:rFonts w:ascii="Calibri" w:hAnsi="Calibri"/>
                <w:color w:val="auto"/>
                <w:sz w:val="22"/>
                <w:szCs w:val="22"/>
                <w:lang w:val="hr-HR"/>
              </w:rPr>
              <w:t>u 18h</w:t>
            </w:r>
          </w:p>
          <w:p w:rsidR="00CD0DA3" w:rsidRPr="004D1F19" w:rsidRDefault="004D1F19" w:rsidP="004D1F19">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31.8./</w:t>
            </w:r>
            <w:r w:rsidR="00CD0DA3" w:rsidRPr="00C319B5">
              <w:rPr>
                <w:rFonts w:ascii="Calibri" w:hAnsi="Calibri"/>
                <w:color w:val="auto"/>
                <w:sz w:val="22"/>
                <w:szCs w:val="22"/>
                <w:lang w:val="hr-HR"/>
              </w:rPr>
              <w:t>. 14.9.202</w:t>
            </w:r>
            <w:r w:rsidR="009A6572">
              <w:rPr>
                <w:rFonts w:ascii="Calibri" w:hAnsi="Calibri"/>
                <w:color w:val="auto"/>
                <w:sz w:val="22"/>
                <w:szCs w:val="22"/>
                <w:lang w:val="hr-HR"/>
              </w:rPr>
              <w:t>1</w:t>
            </w:r>
            <w:r w:rsidR="00CD0DA3">
              <w:rPr>
                <w:rFonts w:ascii="Calibri" w:hAnsi="Calibri"/>
                <w:color w:val="00B050"/>
                <w:sz w:val="22"/>
                <w:szCs w:val="22"/>
                <w:lang w:val="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Animacija 6: kombinirane tehnike</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6</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Pr="00EF7FB6" w:rsidRDefault="00BE23E8" w:rsidP="006B04B1">
            <w:pPr>
              <w:tabs>
                <w:tab w:val="left" w:pos="708"/>
                <w:tab w:val="left" w:pos="1416"/>
                <w:tab w:val="left" w:pos="2124"/>
              </w:tabs>
              <w:jc w:val="center"/>
              <w:rPr>
                <w:rFonts w:ascii="Calibri" w:hAnsi="Calibri"/>
                <w:sz w:val="22"/>
                <w:szCs w:val="22"/>
              </w:rPr>
            </w:pPr>
            <w:r>
              <w:rPr>
                <w:rFonts w:ascii="Calibri" w:hAnsi="Calibri"/>
                <w:sz w:val="22"/>
                <w:szCs w:val="22"/>
              </w:rPr>
              <w:t xml:space="preserve">Izv.prof.artd.M.Lučić Vuković; </w:t>
            </w:r>
            <w:r w:rsidR="009A6572">
              <w:rPr>
                <w:rFonts w:ascii="Calibri" w:hAnsi="Calibri"/>
                <w:sz w:val="22"/>
                <w:szCs w:val="22"/>
              </w:rPr>
              <w:t>doc.art. T.Kučinović</w:t>
            </w:r>
          </w:p>
        </w:tc>
        <w:tc>
          <w:tcPr>
            <w:tcW w:w="1662" w:type="dxa"/>
            <w:tcBorders>
              <w:top w:val="single" w:sz="8" w:space="0" w:color="000000"/>
              <w:left w:val="single" w:sz="8" w:space="0" w:color="000000"/>
              <w:bottom w:val="single" w:sz="8" w:space="0" w:color="000000"/>
              <w:right w:val="single" w:sz="8" w:space="0" w:color="000000"/>
            </w:tcBorders>
          </w:tcPr>
          <w:p w:rsidR="00CD0DA3" w:rsidRPr="00531DD9" w:rsidRDefault="004144C6" w:rsidP="00531DD9">
            <w:pPr>
              <w:shd w:val="clear" w:color="auto" w:fill="FFFFFF"/>
              <w:rPr>
                <w:rFonts w:ascii="Calibri" w:hAnsi="Calibri"/>
                <w:sz w:val="22"/>
                <w:szCs w:val="22"/>
                <w:lang w:eastAsia="hr-HR"/>
              </w:rPr>
            </w:pPr>
            <w:r>
              <w:rPr>
                <w:rFonts w:ascii="Calibri" w:hAnsi="Calibri"/>
                <w:sz w:val="22"/>
                <w:szCs w:val="22"/>
                <w:lang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531DD9">
            <w:pPr>
              <w:shd w:val="clear" w:color="auto" w:fill="FFFFFF"/>
              <w:rPr>
                <w:rFonts w:ascii="Calibri" w:hAnsi="Calibri"/>
                <w:sz w:val="22"/>
                <w:szCs w:val="22"/>
                <w:lang w:eastAsia="hr-HR"/>
              </w:rPr>
            </w:pPr>
            <w:r>
              <w:rPr>
                <w:rFonts w:ascii="Calibri" w:hAnsi="Calibri"/>
                <w:sz w:val="22"/>
                <w:szCs w:val="22"/>
                <w:lang w:eastAsia="hr-HR"/>
              </w:rPr>
              <w:t>18.6./2.7.2021</w:t>
            </w:r>
            <w:r w:rsidR="00BE23E8">
              <w:rPr>
                <w:rFonts w:ascii="Calibri" w:hAnsi="Calibri"/>
                <w:sz w:val="22"/>
                <w:szCs w:val="22"/>
                <w:lang w:eastAsia="hr-HR"/>
              </w:rPr>
              <w:t>.u 16h</w:t>
            </w:r>
          </w:p>
          <w:p w:rsidR="00BE23E8" w:rsidRPr="00531DD9" w:rsidRDefault="00BE23E8" w:rsidP="00531DD9">
            <w:pPr>
              <w:shd w:val="clear" w:color="auto" w:fill="FFFFFF"/>
              <w:rPr>
                <w:rFonts w:ascii="Calibri" w:hAnsi="Calibri"/>
                <w:sz w:val="22"/>
                <w:szCs w:val="22"/>
                <w:lang w:eastAsia="hr-HR"/>
              </w:rPr>
            </w:pPr>
            <w:r>
              <w:rPr>
                <w:rFonts w:ascii="Calibri" w:hAnsi="Calibri"/>
                <w:sz w:val="22"/>
                <w:szCs w:val="22"/>
                <w:lang w:eastAsia="hr-HR"/>
              </w:rPr>
              <w:t>4.9./18.9.202</w:t>
            </w:r>
            <w:r w:rsidR="009A6572">
              <w:rPr>
                <w:rFonts w:ascii="Calibri" w:hAnsi="Calibri"/>
                <w:sz w:val="22"/>
                <w:szCs w:val="22"/>
                <w:lang w:eastAsia="hr-HR"/>
              </w:rPr>
              <w:t>1</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Pokret 6: forma, stil, žanr</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Pr="00EF7FB6" w:rsidRDefault="004144C6" w:rsidP="006B04B1">
            <w:pPr>
              <w:jc w:val="center"/>
              <w:rPr>
                <w:rFonts w:ascii="Calibri" w:hAnsi="Calibri"/>
                <w:sz w:val="22"/>
                <w:szCs w:val="22"/>
              </w:rPr>
            </w:pPr>
            <w:r>
              <w:rPr>
                <w:rFonts w:ascii="Calibri" w:hAnsi="Calibri"/>
                <w:sz w:val="22"/>
                <w:szCs w:val="22"/>
              </w:rPr>
              <w:t>Izv.prof.art.A.Čelić, doc.art.N.Pavlović</w:t>
            </w:r>
          </w:p>
        </w:tc>
        <w:tc>
          <w:tcPr>
            <w:tcW w:w="1662" w:type="dxa"/>
            <w:tcBorders>
              <w:top w:val="single" w:sz="8" w:space="0" w:color="000000"/>
              <w:left w:val="single" w:sz="8" w:space="0" w:color="000000"/>
              <w:bottom w:val="single" w:sz="8" w:space="0" w:color="000000"/>
              <w:right w:val="single" w:sz="8" w:space="0" w:color="000000"/>
            </w:tcBorders>
          </w:tcPr>
          <w:p w:rsidR="00CD0DA3" w:rsidRPr="00EF7FB6" w:rsidRDefault="004144C6" w:rsidP="004F236C">
            <w: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4F236C">
            <w:r>
              <w:t>10.6./24.6.2021</w:t>
            </w:r>
            <w:r w:rsidR="00BE23E8">
              <w:t xml:space="preserve"> u 18h</w:t>
            </w:r>
          </w:p>
          <w:p w:rsidR="00BE23E8" w:rsidRPr="00EF7FB6" w:rsidRDefault="009A6572" w:rsidP="004F236C">
            <w:r>
              <w:t>31.8./14.9.2021</w:t>
            </w:r>
            <w:r w:rsidR="00BE23E8">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 xml:space="preserve">Govor 6: govorenje umjetničke proze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9A6572" w:rsidP="006B04B1">
            <w:pPr>
              <w:tabs>
                <w:tab w:val="left" w:pos="708"/>
                <w:tab w:val="left" w:pos="1416"/>
                <w:tab w:val="left" w:pos="2124"/>
              </w:tabs>
              <w:jc w:val="center"/>
              <w:rPr>
                <w:rFonts w:ascii="Calibri" w:hAnsi="Calibri"/>
                <w:sz w:val="22"/>
                <w:szCs w:val="22"/>
              </w:rPr>
            </w:pPr>
            <w:r>
              <w:rPr>
                <w:rFonts w:ascii="Calibri" w:hAnsi="Calibri"/>
                <w:sz w:val="22"/>
                <w:szCs w:val="22"/>
              </w:rPr>
              <w:t>Red.</w:t>
            </w:r>
            <w:r w:rsidR="004144C6">
              <w:rPr>
                <w:rFonts w:ascii="Calibri" w:hAnsi="Calibri"/>
                <w:sz w:val="22"/>
                <w:szCs w:val="22"/>
              </w:rPr>
              <w:t>.prof.art.T.Bertok-Zupković</w:t>
            </w:r>
          </w:p>
          <w:p w:rsidR="004144C6" w:rsidRPr="00EF7FB6" w:rsidRDefault="004144C6" w:rsidP="006B04B1">
            <w:pPr>
              <w:tabs>
                <w:tab w:val="left" w:pos="708"/>
                <w:tab w:val="left" w:pos="1416"/>
                <w:tab w:val="left" w:pos="2124"/>
              </w:tabs>
              <w:jc w:val="center"/>
              <w:rPr>
                <w:rFonts w:ascii="Calibri" w:hAnsi="Calibri"/>
                <w:sz w:val="22"/>
                <w:szCs w:val="22"/>
              </w:rPr>
            </w:pPr>
            <w:r>
              <w:rPr>
                <w:rFonts w:ascii="Calibri" w:hAnsi="Calibri"/>
                <w:sz w:val="22"/>
                <w:szCs w:val="22"/>
              </w:rPr>
              <w:t>S.Andrić , umj.suradnik</w:t>
            </w:r>
          </w:p>
        </w:tc>
        <w:tc>
          <w:tcPr>
            <w:tcW w:w="1662" w:type="dxa"/>
            <w:tcBorders>
              <w:top w:val="single" w:sz="8" w:space="0" w:color="000000"/>
              <w:left w:val="single" w:sz="8" w:space="0" w:color="000000"/>
              <w:bottom w:val="single" w:sz="8" w:space="0" w:color="000000"/>
              <w:right w:val="single" w:sz="8" w:space="0" w:color="000000"/>
            </w:tcBorders>
          </w:tcPr>
          <w:p w:rsidR="00CD0DA3" w:rsidRPr="00F30B5C" w:rsidRDefault="004144C6" w:rsidP="00EF7FB6">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Pr="00F30B5C" w:rsidRDefault="000500BA" w:rsidP="000500BA">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8.6./</w:t>
            </w:r>
            <w:r w:rsidR="009A6572">
              <w:rPr>
                <w:rFonts w:ascii="Calibri" w:hAnsi="Calibri"/>
                <w:color w:val="auto"/>
                <w:sz w:val="22"/>
                <w:szCs w:val="22"/>
                <w:lang w:val="hr-HR"/>
              </w:rPr>
              <w:t>23.6. 2021</w:t>
            </w:r>
            <w:r w:rsidR="00CD0DA3" w:rsidRPr="00F30B5C">
              <w:rPr>
                <w:rFonts w:ascii="Calibri" w:hAnsi="Calibri"/>
                <w:color w:val="auto"/>
                <w:sz w:val="22"/>
                <w:szCs w:val="22"/>
                <w:lang w:val="hr-HR"/>
              </w:rPr>
              <w:t>.</w:t>
            </w:r>
          </w:p>
          <w:p w:rsidR="00CD0DA3" w:rsidRPr="000500BA" w:rsidRDefault="000500BA" w:rsidP="000500BA">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31.8./</w:t>
            </w:r>
            <w:r w:rsidR="009A6572">
              <w:rPr>
                <w:rFonts w:ascii="Calibri" w:hAnsi="Calibri"/>
                <w:color w:val="auto"/>
                <w:sz w:val="22"/>
                <w:szCs w:val="22"/>
                <w:lang w:val="hr-HR"/>
              </w:rPr>
              <w:t>14.9.2021</w:t>
            </w:r>
            <w:r w:rsidR="00CD0DA3" w:rsidRPr="00F30B5C">
              <w:rPr>
                <w:rFonts w:ascii="Calibri" w:hAnsi="Calibri"/>
                <w:color w:val="auto"/>
                <w:sz w:val="22"/>
                <w:szCs w:val="22"/>
                <w:lang w:val="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Povijest 6: moderna i postmoderna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3</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131DD2" w:rsidP="006B04B1">
            <w:pPr>
              <w:jc w:val="center"/>
              <w:rPr>
                <w:rFonts w:ascii="Calibri" w:hAnsi="Calibri"/>
                <w:sz w:val="22"/>
                <w:szCs w:val="22"/>
              </w:rPr>
            </w:pPr>
            <w:r>
              <w:rPr>
                <w:rFonts w:ascii="Calibri" w:hAnsi="Calibri"/>
                <w:sz w:val="22"/>
                <w:szCs w:val="22"/>
              </w:rPr>
              <w:t>Doc.dr.sc.A.Biskupović</w:t>
            </w:r>
          </w:p>
          <w:p w:rsidR="00131DD2" w:rsidRPr="00EF7FB6" w:rsidRDefault="00131DD2" w:rsidP="006B04B1">
            <w:pPr>
              <w:jc w:val="center"/>
              <w:rPr>
                <w:rFonts w:ascii="Calibri" w:hAnsi="Calibri"/>
                <w:sz w:val="22"/>
                <w:szCs w:val="22"/>
              </w:rPr>
            </w:pPr>
            <w:r>
              <w:rPr>
                <w:rFonts w:ascii="Calibri" w:hAnsi="Calibri"/>
                <w:sz w:val="22"/>
                <w:szCs w:val="22"/>
              </w:rPr>
              <w:t>L.Periš, ass</w:t>
            </w:r>
          </w:p>
        </w:tc>
        <w:tc>
          <w:tcPr>
            <w:tcW w:w="1662" w:type="dxa"/>
            <w:tcBorders>
              <w:top w:val="single" w:sz="8" w:space="0" w:color="000000"/>
              <w:left w:val="single" w:sz="8" w:space="0" w:color="000000"/>
              <w:bottom w:val="single" w:sz="8" w:space="0" w:color="000000"/>
              <w:right w:val="single" w:sz="8" w:space="0" w:color="000000"/>
            </w:tcBorders>
          </w:tcPr>
          <w:p w:rsidR="00CD0DA3" w:rsidRPr="00382C9C" w:rsidRDefault="004144C6" w:rsidP="00FF44ED">
            <w:pPr>
              <w:rPr>
                <w:rFonts w:ascii="Calibri" w:hAnsi="Calibri"/>
                <w:sz w:val="22"/>
                <w:szCs w:val="22"/>
              </w:rPr>
            </w:pPr>
            <w:r>
              <w:rPr>
                <w:rFonts w:ascii="Calibri" w:hAnsi="Calibri"/>
                <w:sz w:val="22"/>
                <w:szCs w:val="22"/>
              </w:rP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Default="009A6572" w:rsidP="00FF44ED">
            <w:pPr>
              <w:rPr>
                <w:rFonts w:ascii="Calibri" w:hAnsi="Calibri"/>
                <w:sz w:val="22"/>
                <w:szCs w:val="22"/>
              </w:rPr>
            </w:pPr>
            <w:r>
              <w:rPr>
                <w:rFonts w:ascii="Calibri" w:hAnsi="Calibri"/>
                <w:sz w:val="22"/>
                <w:szCs w:val="22"/>
              </w:rPr>
              <w:t>8.6./23.6.2021</w:t>
            </w:r>
            <w:r w:rsidR="00131DD2">
              <w:rPr>
                <w:rFonts w:ascii="Calibri" w:hAnsi="Calibri"/>
                <w:sz w:val="22"/>
                <w:szCs w:val="22"/>
              </w:rPr>
              <w:t>. u 9h</w:t>
            </w:r>
          </w:p>
          <w:p w:rsidR="00131DD2" w:rsidRPr="00382C9C" w:rsidRDefault="009A6572" w:rsidP="00FF44ED">
            <w:pPr>
              <w:rPr>
                <w:rFonts w:ascii="Calibri" w:hAnsi="Calibri"/>
                <w:sz w:val="22"/>
                <w:szCs w:val="22"/>
              </w:rPr>
            </w:pPr>
            <w:r>
              <w:rPr>
                <w:rFonts w:ascii="Calibri" w:hAnsi="Calibri"/>
                <w:sz w:val="22"/>
                <w:szCs w:val="22"/>
              </w:rPr>
              <w:t>1.9./15.9.2021</w:t>
            </w:r>
            <w:r w:rsidR="00131DD2">
              <w:rPr>
                <w:rFonts w:ascii="Calibri" w:hAnsi="Calibri"/>
                <w:sz w:val="22"/>
                <w:szCs w:val="22"/>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 xml:space="preserve">Estetika lutkarstva 6: hrvatsko lutkarstvo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CD0DA3" w:rsidRDefault="00131DD2" w:rsidP="006B04B1">
            <w:pPr>
              <w:tabs>
                <w:tab w:val="left" w:pos="708"/>
                <w:tab w:val="left" w:pos="1416"/>
                <w:tab w:val="left" w:pos="2124"/>
              </w:tabs>
              <w:jc w:val="center"/>
              <w:rPr>
                <w:rFonts w:ascii="Calibri" w:hAnsi="Calibri"/>
                <w:sz w:val="22"/>
                <w:szCs w:val="22"/>
              </w:rPr>
            </w:pPr>
            <w:r>
              <w:rPr>
                <w:rFonts w:ascii="Calibri" w:hAnsi="Calibri"/>
                <w:sz w:val="22"/>
                <w:szCs w:val="22"/>
              </w:rPr>
              <w:t>Izv.prof.dr.sc.L.Kroflin</w:t>
            </w:r>
          </w:p>
          <w:p w:rsidR="00131DD2" w:rsidRPr="00EF7FB6" w:rsidRDefault="00131DD2" w:rsidP="006B04B1">
            <w:pPr>
              <w:tabs>
                <w:tab w:val="left" w:pos="708"/>
                <w:tab w:val="left" w:pos="1416"/>
                <w:tab w:val="left" w:pos="2124"/>
              </w:tabs>
              <w:jc w:val="center"/>
              <w:rPr>
                <w:rFonts w:ascii="Calibri" w:hAnsi="Calibri"/>
                <w:sz w:val="22"/>
                <w:szCs w:val="22"/>
              </w:rPr>
            </w:pPr>
            <w:r>
              <w:rPr>
                <w:rFonts w:ascii="Calibri" w:hAnsi="Calibri"/>
                <w:sz w:val="22"/>
                <w:szCs w:val="22"/>
              </w:rPr>
              <w:t xml:space="preserve">I.Tretinjak , </w:t>
            </w:r>
            <w:r w:rsidR="009A6572">
              <w:rPr>
                <w:rFonts w:ascii="Calibri" w:hAnsi="Calibri"/>
                <w:sz w:val="22"/>
                <w:szCs w:val="22"/>
              </w:rPr>
              <w:t>pred.</w:t>
            </w:r>
          </w:p>
        </w:tc>
        <w:tc>
          <w:tcPr>
            <w:tcW w:w="1662" w:type="dxa"/>
            <w:tcBorders>
              <w:top w:val="single" w:sz="8" w:space="0" w:color="000000"/>
              <w:left w:val="single" w:sz="8" w:space="0" w:color="000000"/>
              <w:bottom w:val="single" w:sz="8" w:space="0" w:color="000000"/>
              <w:right w:val="single" w:sz="8" w:space="0" w:color="000000"/>
            </w:tcBorders>
          </w:tcPr>
          <w:p w:rsidR="00CD0DA3" w:rsidRPr="00BE23E8" w:rsidRDefault="004144C6" w:rsidP="00F600E0">
            <w:pPr>
              <w:pStyle w:val="Body"/>
              <w:tabs>
                <w:tab w:val="left" w:pos="567"/>
                <w:tab w:val="left" w:pos="1134"/>
                <w:tab w:val="left" w:pos="1701"/>
                <w:tab w:val="left" w:pos="2268"/>
              </w:tabs>
              <w:ind w:left="166" w:right="66"/>
              <w:rPr>
                <w:rFonts w:ascii="Calibri" w:hAnsi="Calibri"/>
                <w:color w:val="auto"/>
                <w:sz w:val="22"/>
                <w:szCs w:val="22"/>
                <w:lang w:val="hr-HR"/>
              </w:rPr>
            </w:pPr>
            <w:r w:rsidRPr="00BE23E8">
              <w:rPr>
                <w:rFonts w:ascii="Calibri" w:hAnsi="Calibri"/>
                <w:color w:val="auto"/>
                <w:sz w:val="22"/>
                <w:szCs w:val="22"/>
                <w:lang w:val="hr-HR"/>
              </w:rPr>
              <w:t>TVRĐA</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40" w:type="dxa"/>
              <w:left w:w="40" w:type="dxa"/>
              <w:bottom w:w="40" w:type="dxa"/>
              <w:right w:w="40" w:type="dxa"/>
            </w:tcMar>
            <w:vAlign w:val="center"/>
          </w:tcPr>
          <w:p w:rsidR="00CD0DA3" w:rsidRPr="00131DD2" w:rsidRDefault="00531FCF" w:rsidP="00F600E0">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15.6./8.7</w:t>
            </w:r>
            <w:r w:rsidR="009A6572">
              <w:rPr>
                <w:rFonts w:ascii="Calibri" w:hAnsi="Calibri"/>
                <w:color w:val="auto"/>
                <w:sz w:val="22"/>
                <w:szCs w:val="22"/>
                <w:lang w:val="hr-HR"/>
              </w:rPr>
              <w:t>. 2021</w:t>
            </w:r>
            <w:r w:rsidR="00131DD2" w:rsidRPr="00131DD2">
              <w:rPr>
                <w:rFonts w:ascii="Calibri" w:hAnsi="Calibri"/>
                <w:color w:val="auto"/>
                <w:sz w:val="22"/>
                <w:szCs w:val="22"/>
                <w:lang w:val="hr-HR"/>
              </w:rPr>
              <w:t>.u 12 h</w:t>
            </w:r>
          </w:p>
          <w:p w:rsidR="00131DD2" w:rsidRPr="00EF7FB6" w:rsidRDefault="00531FCF" w:rsidP="00F600E0">
            <w:pPr>
              <w:pStyle w:val="Body"/>
              <w:tabs>
                <w:tab w:val="left" w:pos="567"/>
                <w:tab w:val="left" w:pos="1134"/>
                <w:tab w:val="left" w:pos="1701"/>
                <w:tab w:val="left" w:pos="2268"/>
              </w:tabs>
              <w:ind w:left="166" w:right="66"/>
              <w:rPr>
                <w:rFonts w:ascii="Calibri" w:hAnsi="Calibri"/>
                <w:color w:val="00B050"/>
                <w:sz w:val="22"/>
                <w:szCs w:val="22"/>
                <w:lang w:val="hr-HR"/>
              </w:rPr>
            </w:pPr>
            <w:r>
              <w:rPr>
                <w:rFonts w:ascii="Calibri" w:hAnsi="Calibri"/>
                <w:color w:val="auto"/>
                <w:sz w:val="22"/>
                <w:szCs w:val="22"/>
                <w:lang w:val="hr-HR"/>
              </w:rPr>
              <w:t>9.9./28</w:t>
            </w:r>
            <w:r w:rsidR="009A6572">
              <w:rPr>
                <w:rFonts w:ascii="Calibri" w:hAnsi="Calibri"/>
                <w:color w:val="auto"/>
                <w:sz w:val="22"/>
                <w:szCs w:val="22"/>
                <w:lang w:val="hr-HR"/>
              </w:rPr>
              <w:t>.9.2021</w:t>
            </w:r>
            <w:r w:rsidR="00131DD2" w:rsidRPr="00131DD2">
              <w:rPr>
                <w:rFonts w:ascii="Calibri" w:hAnsi="Calibri"/>
                <w:color w:val="auto"/>
                <w:sz w:val="22"/>
                <w:szCs w:val="22"/>
                <w:lang w:val="hr-HR"/>
              </w:rPr>
              <w:t>.</w:t>
            </w:r>
          </w:p>
        </w:tc>
      </w:tr>
      <w:tr w:rsidR="00CD0DA3" w:rsidRPr="00EF7FB6" w:rsidTr="003E17A7">
        <w:trPr>
          <w:cantSplit/>
          <w:trHeight w:val="250"/>
        </w:trPr>
        <w:tc>
          <w:tcPr>
            <w:tcW w:w="3941" w:type="dxa"/>
            <w:tcBorders>
              <w:top w:val="single" w:sz="16" w:space="0" w:color="000000"/>
              <w:left w:val="single" w:sz="16"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IZBORNI PREDMETI</w:t>
            </w:r>
          </w:p>
        </w:tc>
        <w:tc>
          <w:tcPr>
            <w:tcW w:w="849"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s>
              <w:rPr>
                <w:rFonts w:ascii="Calibri" w:hAnsi="Calibri"/>
                <w:color w:val="auto"/>
                <w:sz w:val="22"/>
                <w:szCs w:val="22"/>
                <w:lang w:val="hr-HR"/>
              </w:rPr>
            </w:pPr>
          </w:p>
        </w:tc>
        <w:tc>
          <w:tcPr>
            <w:tcW w:w="3140" w:type="dxa"/>
            <w:tcBorders>
              <w:top w:val="single" w:sz="16" w:space="0" w:color="000000"/>
              <w:left w:val="single" w:sz="8" w:space="0" w:color="000000"/>
              <w:bottom w:val="single" w:sz="8" w:space="0" w:color="000000"/>
              <w:right w:val="single" w:sz="8" w:space="0" w:color="000000"/>
            </w:tcBorders>
            <w:shd w:val="clear" w:color="auto" w:fill="E6E6E6"/>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s>
              <w:rPr>
                <w:rFonts w:ascii="Calibri" w:hAnsi="Calibri"/>
                <w:color w:val="auto"/>
                <w:sz w:val="22"/>
                <w:szCs w:val="22"/>
                <w:lang w:val="hr-HR"/>
              </w:rPr>
            </w:pPr>
          </w:p>
        </w:tc>
        <w:tc>
          <w:tcPr>
            <w:tcW w:w="1662" w:type="dxa"/>
            <w:tcBorders>
              <w:top w:val="single" w:sz="16" w:space="0" w:color="000000"/>
              <w:left w:val="single" w:sz="8" w:space="0" w:color="000000"/>
              <w:bottom w:val="single" w:sz="8" w:space="0" w:color="000000"/>
              <w:right w:val="single" w:sz="8" w:space="0" w:color="000000"/>
            </w:tcBorders>
            <w:shd w:val="clear" w:color="auto" w:fill="E6E6E6"/>
          </w:tcPr>
          <w:p w:rsidR="00CD0DA3" w:rsidRPr="00EF7FB6" w:rsidRDefault="00CD0DA3" w:rsidP="006B04B1">
            <w:pPr>
              <w:pStyle w:val="Body"/>
              <w:tabs>
                <w:tab w:val="left" w:pos="567"/>
                <w:tab w:val="left" w:pos="1134"/>
                <w:tab w:val="left" w:pos="1701"/>
                <w:tab w:val="left" w:pos="2268"/>
              </w:tabs>
              <w:ind w:left="166" w:right="66"/>
              <w:rPr>
                <w:rFonts w:ascii="Calibri" w:hAnsi="Calibri"/>
                <w:color w:val="00B050"/>
                <w:sz w:val="22"/>
                <w:szCs w:val="22"/>
                <w:lang w:val="hr-HR"/>
              </w:rPr>
            </w:pPr>
          </w:p>
        </w:tc>
        <w:tc>
          <w:tcPr>
            <w:tcW w:w="2512" w:type="dxa"/>
            <w:tcBorders>
              <w:top w:val="single" w:sz="16" w:space="0" w:color="000000"/>
              <w:left w:val="single" w:sz="8" w:space="0" w:color="000000"/>
              <w:bottom w:val="single" w:sz="8" w:space="0" w:color="000000"/>
              <w:right w:val="single" w:sz="16" w:space="0" w:color="000000"/>
            </w:tcBorders>
            <w:shd w:val="clear" w:color="auto" w:fill="E6E6E6"/>
            <w:tcMar>
              <w:top w:w="40" w:type="dxa"/>
              <w:left w:w="40" w:type="dxa"/>
              <w:bottom w:w="40" w:type="dxa"/>
              <w:right w:w="40" w:type="dxa"/>
            </w:tcMar>
            <w:vAlign w:val="center"/>
          </w:tcPr>
          <w:p w:rsidR="00CD0DA3" w:rsidRPr="00EF7FB6" w:rsidRDefault="00CD0DA3" w:rsidP="006B04B1">
            <w:pPr>
              <w:pStyle w:val="Body"/>
              <w:tabs>
                <w:tab w:val="left" w:pos="567"/>
                <w:tab w:val="left" w:pos="1134"/>
                <w:tab w:val="left" w:pos="1701"/>
                <w:tab w:val="left" w:pos="2268"/>
              </w:tabs>
              <w:ind w:left="166" w:right="66"/>
              <w:rPr>
                <w:rFonts w:ascii="Calibri" w:hAnsi="Calibri"/>
                <w:color w:val="00B050"/>
                <w:sz w:val="22"/>
                <w:szCs w:val="22"/>
                <w:lang w:val="hr-HR"/>
              </w:rPr>
            </w:pP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B368BC"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Pr>
                <w:rFonts w:ascii="Calibri" w:hAnsi="Calibri"/>
                <w:color w:val="auto"/>
                <w:sz w:val="22"/>
                <w:szCs w:val="22"/>
                <w:lang w:val="hr-HR"/>
              </w:rPr>
              <w:t xml:space="preserve">Glas: </w:t>
            </w:r>
            <w:r w:rsidR="00DB23CC">
              <w:rPr>
                <w:rFonts w:ascii="Calibri" w:hAnsi="Calibri"/>
                <w:color w:val="auto"/>
                <w:sz w:val="22"/>
                <w:szCs w:val="22"/>
                <w:lang w:val="hr-HR"/>
              </w:rPr>
              <w:t xml:space="preserve">glas lutke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jc w:val="center"/>
              <w:rPr>
                <w:rFonts w:ascii="Calibri" w:hAnsi="Calibri"/>
                <w:sz w:val="22"/>
                <w:szCs w:val="22"/>
              </w:rPr>
            </w:pPr>
            <w:r>
              <w:rPr>
                <w:rFonts w:ascii="Calibri" w:hAnsi="Calibri"/>
                <w:sz w:val="22"/>
                <w:szCs w:val="22"/>
              </w:rPr>
              <w:t>Doc.art. V.Hardy</w:t>
            </w:r>
          </w:p>
        </w:tc>
        <w:tc>
          <w:tcPr>
            <w:tcW w:w="1662" w:type="dxa"/>
            <w:tcBorders>
              <w:top w:val="single" w:sz="8" w:space="0" w:color="000000"/>
              <w:left w:val="single" w:sz="8" w:space="0" w:color="000000"/>
              <w:bottom w:val="single" w:sz="8" w:space="0" w:color="000000"/>
              <w:right w:val="single" w:sz="8" w:space="0" w:color="000000"/>
            </w:tcBorders>
          </w:tcPr>
          <w:p w:rsidR="00CD0DA3" w:rsidRDefault="00D8054F" w:rsidP="003C582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9A6572" w:rsidP="003C582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28.1.2021</w:t>
            </w:r>
            <w:r w:rsidR="00CD0DA3">
              <w:rPr>
                <w:rFonts w:ascii="Calibri" w:hAnsi="Calibri"/>
                <w:color w:val="auto"/>
                <w:sz w:val="22"/>
                <w:szCs w:val="22"/>
                <w:lang w:val="hr-HR"/>
              </w:rPr>
              <w:t>.</w:t>
            </w:r>
          </w:p>
          <w:p w:rsidR="00CD0DA3" w:rsidRPr="003C5822" w:rsidRDefault="009A6572" w:rsidP="003C582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11.2.2021</w:t>
            </w:r>
            <w:r w:rsidR="00CD0DA3">
              <w:rPr>
                <w:rFonts w:ascii="Calibri" w:hAnsi="Calibri"/>
                <w:color w:val="auto"/>
                <w:sz w:val="22"/>
                <w:szCs w:val="22"/>
                <w:lang w:val="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583DEE"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583DEE">
              <w:rPr>
                <w:rFonts w:ascii="Calibri" w:hAnsi="Calibri"/>
                <w:color w:val="auto"/>
                <w:sz w:val="22"/>
                <w:szCs w:val="22"/>
                <w:lang w:val="hr-HR"/>
              </w:rPr>
              <w:t>Dramaturgija lutkarstva 1 – od priče do teksta</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583DEE" w:rsidRDefault="00CD0DA3" w:rsidP="006B04B1">
            <w:pPr>
              <w:pStyle w:val="Body"/>
              <w:tabs>
                <w:tab w:val="left" w:pos="567"/>
              </w:tabs>
              <w:ind w:left="567" w:hanging="567"/>
              <w:jc w:val="center"/>
              <w:rPr>
                <w:rFonts w:ascii="Calibri" w:hAnsi="Calibri"/>
                <w:color w:val="auto"/>
                <w:sz w:val="22"/>
                <w:szCs w:val="22"/>
                <w:lang w:val="hr-HR"/>
              </w:rPr>
            </w:pPr>
            <w:r w:rsidRPr="00583DEE">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Default="00131DD2" w:rsidP="006B04B1">
            <w:pPr>
              <w:jc w:val="center"/>
              <w:rPr>
                <w:rFonts w:ascii="Calibri" w:hAnsi="Calibri"/>
                <w:sz w:val="22"/>
                <w:szCs w:val="22"/>
              </w:rPr>
            </w:pPr>
            <w:r>
              <w:rPr>
                <w:rFonts w:ascii="Calibri" w:hAnsi="Calibri"/>
                <w:sz w:val="22"/>
                <w:szCs w:val="22"/>
              </w:rPr>
              <w:t xml:space="preserve">Doc.art. T.Kučinović </w:t>
            </w:r>
          </w:p>
          <w:p w:rsidR="00131DD2" w:rsidRPr="00583DEE" w:rsidRDefault="00131DD2" w:rsidP="006B04B1">
            <w:pPr>
              <w:jc w:val="center"/>
              <w:rPr>
                <w:rFonts w:ascii="Calibri" w:hAnsi="Calibri"/>
                <w:sz w:val="22"/>
                <w:szCs w:val="22"/>
              </w:rPr>
            </w:pPr>
            <w:r>
              <w:rPr>
                <w:rFonts w:ascii="Calibri" w:hAnsi="Calibri"/>
                <w:sz w:val="22"/>
                <w:szCs w:val="22"/>
              </w:rPr>
              <w:t>Iz</w:t>
            </w:r>
            <w:r w:rsidR="009A6572">
              <w:rPr>
                <w:rFonts w:ascii="Calibri" w:hAnsi="Calibri"/>
                <w:sz w:val="22"/>
                <w:szCs w:val="22"/>
              </w:rPr>
              <w:t>v.prof.artD.M.Lučić</w:t>
            </w:r>
          </w:p>
        </w:tc>
        <w:tc>
          <w:tcPr>
            <w:tcW w:w="1662" w:type="dxa"/>
            <w:tcBorders>
              <w:top w:val="single" w:sz="8" w:space="0" w:color="000000"/>
              <w:left w:val="single" w:sz="8" w:space="0" w:color="000000"/>
              <w:bottom w:val="single" w:sz="8" w:space="0" w:color="000000"/>
              <w:right w:val="single" w:sz="8" w:space="0" w:color="000000"/>
            </w:tcBorders>
          </w:tcPr>
          <w:p w:rsidR="00CD0DA3" w:rsidRDefault="00D8054F" w:rsidP="00035999">
            <w:pPr>
              <w:pStyle w:val="Body"/>
              <w:tabs>
                <w:tab w:val="left" w:pos="567"/>
                <w:tab w:val="left" w:pos="1134"/>
                <w:tab w:val="left" w:pos="1701"/>
                <w:tab w:val="left" w:pos="2268"/>
              </w:tabs>
              <w:ind w:left="166" w:right="66"/>
              <w:rPr>
                <w:rFonts w:ascii="Calibri" w:eastAsia="Times New Roman" w:hAnsi="Calibri"/>
                <w:color w:val="auto"/>
                <w:sz w:val="22"/>
                <w:szCs w:val="22"/>
                <w:lang w:val="hr-HR" w:eastAsia="hr-HR"/>
              </w:rPr>
            </w:pPr>
            <w:r>
              <w:rPr>
                <w:rFonts w:ascii="Calibri" w:eastAsia="Times New Roman" w:hAnsi="Calibri"/>
                <w:color w:val="auto"/>
                <w:sz w:val="22"/>
                <w:szCs w:val="22"/>
                <w:lang w:val="hr-HR" w:eastAsia="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9A6572" w:rsidP="00035999">
            <w:pPr>
              <w:pStyle w:val="Body"/>
              <w:tabs>
                <w:tab w:val="left" w:pos="567"/>
                <w:tab w:val="left" w:pos="1134"/>
                <w:tab w:val="left" w:pos="1701"/>
                <w:tab w:val="left" w:pos="2268"/>
              </w:tabs>
              <w:ind w:left="166" w:right="66"/>
              <w:rPr>
                <w:rFonts w:ascii="Calibri" w:eastAsia="Times New Roman" w:hAnsi="Calibri"/>
                <w:color w:val="auto"/>
                <w:sz w:val="22"/>
                <w:szCs w:val="22"/>
                <w:lang w:val="hr-HR" w:eastAsia="hr-HR"/>
              </w:rPr>
            </w:pPr>
            <w:r>
              <w:rPr>
                <w:rFonts w:ascii="Calibri" w:eastAsia="Times New Roman" w:hAnsi="Calibri"/>
                <w:color w:val="auto"/>
                <w:sz w:val="22"/>
                <w:szCs w:val="22"/>
                <w:lang w:val="hr-HR" w:eastAsia="hr-HR"/>
              </w:rPr>
              <w:t>28.1.2021</w:t>
            </w:r>
            <w:r w:rsidR="00CD0DA3">
              <w:rPr>
                <w:rFonts w:ascii="Calibri" w:eastAsia="Times New Roman" w:hAnsi="Calibri"/>
                <w:color w:val="auto"/>
                <w:sz w:val="22"/>
                <w:szCs w:val="22"/>
                <w:lang w:val="hr-HR" w:eastAsia="hr-HR"/>
              </w:rPr>
              <w:t>.</w:t>
            </w:r>
          </w:p>
          <w:p w:rsidR="00CD0DA3" w:rsidRPr="00583DEE" w:rsidRDefault="009A6572" w:rsidP="00035999">
            <w:pPr>
              <w:pStyle w:val="Body"/>
              <w:tabs>
                <w:tab w:val="left" w:pos="567"/>
                <w:tab w:val="left" w:pos="1134"/>
                <w:tab w:val="left" w:pos="1701"/>
                <w:tab w:val="left" w:pos="2268"/>
              </w:tabs>
              <w:ind w:left="166" w:right="66"/>
              <w:rPr>
                <w:rFonts w:ascii="Calibri" w:eastAsia="Times New Roman" w:hAnsi="Calibri"/>
                <w:color w:val="auto"/>
                <w:sz w:val="22"/>
                <w:szCs w:val="22"/>
                <w:lang w:val="hr-HR" w:eastAsia="hr-HR"/>
              </w:rPr>
            </w:pPr>
            <w:r>
              <w:rPr>
                <w:rFonts w:ascii="Calibri" w:eastAsia="Times New Roman" w:hAnsi="Calibri"/>
                <w:color w:val="auto"/>
                <w:sz w:val="22"/>
                <w:szCs w:val="22"/>
                <w:lang w:val="hr-HR" w:eastAsia="hr-HR"/>
              </w:rPr>
              <w:t>14.2.2021</w:t>
            </w:r>
            <w:r w:rsidR="00CD0DA3">
              <w:rPr>
                <w:rFonts w:ascii="Calibri" w:eastAsia="Times New Roman" w:hAnsi="Calibri"/>
                <w:color w:val="auto"/>
                <w:sz w:val="22"/>
                <w:szCs w:val="22"/>
                <w:lang w:val="hr-HR" w:eastAsia="hr-HR"/>
              </w:rPr>
              <w:t>.</w:t>
            </w:r>
          </w:p>
        </w:tc>
      </w:tr>
      <w:tr w:rsidR="00CD0DA3" w:rsidRPr="00EF7FB6" w:rsidTr="003E17A7">
        <w:trPr>
          <w:cantSplit/>
          <w:trHeight w:val="26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583DEE"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583DEE">
              <w:rPr>
                <w:rFonts w:ascii="Calibri" w:hAnsi="Calibri"/>
                <w:color w:val="auto"/>
                <w:sz w:val="22"/>
                <w:szCs w:val="22"/>
                <w:lang w:val="hr-HR"/>
              </w:rPr>
              <w:t>Stručna radionica/Lutkokaz</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583DEE" w:rsidRDefault="00CD0DA3" w:rsidP="006B04B1">
            <w:pPr>
              <w:pStyle w:val="Body"/>
              <w:tabs>
                <w:tab w:val="left" w:pos="567"/>
              </w:tabs>
              <w:ind w:left="567" w:hanging="567"/>
              <w:jc w:val="center"/>
              <w:rPr>
                <w:rFonts w:ascii="Calibri" w:hAnsi="Calibri"/>
                <w:color w:val="auto"/>
                <w:sz w:val="22"/>
                <w:szCs w:val="22"/>
                <w:lang w:val="hr-HR"/>
              </w:rPr>
            </w:pPr>
            <w:r w:rsidRPr="00583DEE">
              <w:rPr>
                <w:rFonts w:ascii="Calibri" w:hAnsi="Calibri"/>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583DEE" w:rsidRDefault="00D8054F" w:rsidP="003E17A7">
            <w:pPr>
              <w:pStyle w:val="Body"/>
              <w:tabs>
                <w:tab w:val="left" w:pos="567"/>
                <w:tab w:val="left" w:pos="1134"/>
                <w:tab w:val="left" w:pos="1701"/>
              </w:tabs>
              <w:ind w:left="567" w:hanging="567"/>
              <w:jc w:val="center"/>
              <w:rPr>
                <w:rFonts w:ascii="Calibri" w:hAnsi="Calibri"/>
                <w:color w:val="auto"/>
                <w:sz w:val="22"/>
                <w:szCs w:val="22"/>
                <w:lang w:val="hr-HR"/>
              </w:rPr>
            </w:pPr>
            <w:r>
              <w:rPr>
                <w:rFonts w:ascii="Calibri" w:hAnsi="Calibri"/>
                <w:color w:val="auto"/>
                <w:sz w:val="22"/>
                <w:szCs w:val="22"/>
                <w:lang w:val="hr-HR"/>
              </w:rPr>
              <w:t>Voditelj Odsjeka</w:t>
            </w:r>
            <w:r w:rsidR="00CD0DA3" w:rsidRPr="00583DEE">
              <w:rPr>
                <w:rFonts w:ascii="Calibri" w:hAnsi="Calibri"/>
                <w:color w:val="auto"/>
                <w:sz w:val="22"/>
                <w:szCs w:val="22"/>
                <w:lang w:val="hr-HR"/>
              </w:rPr>
              <w:t xml:space="preserve"> </w:t>
            </w:r>
          </w:p>
        </w:tc>
        <w:tc>
          <w:tcPr>
            <w:tcW w:w="1662" w:type="dxa"/>
            <w:tcBorders>
              <w:top w:val="single" w:sz="8" w:space="0" w:color="000000"/>
              <w:left w:val="single" w:sz="8" w:space="0" w:color="000000"/>
              <w:bottom w:val="single" w:sz="8" w:space="0" w:color="000000"/>
              <w:right w:val="single" w:sz="8" w:space="0" w:color="000000"/>
            </w:tcBorders>
          </w:tcPr>
          <w:p w:rsidR="00CD0DA3" w:rsidRPr="00583DEE"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Pr="00583DEE"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r w:rsidRPr="00583DEE">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8B75C5" w:rsidRDefault="00CD0DA3" w:rsidP="006B04B1">
            <w:pPr>
              <w:pStyle w:val="Body"/>
              <w:tabs>
                <w:tab w:val="left" w:pos="567"/>
                <w:tab w:val="left" w:pos="1134"/>
                <w:tab w:val="left" w:pos="1701"/>
                <w:tab w:val="left" w:pos="2268"/>
                <w:tab w:val="left" w:pos="2835"/>
                <w:tab w:val="left" w:pos="3402"/>
              </w:tabs>
              <w:rPr>
                <w:rFonts w:ascii="Calibri" w:hAnsi="Calibri"/>
                <w:sz w:val="22"/>
                <w:szCs w:val="22"/>
                <w:lang w:val="hr-HR"/>
              </w:rPr>
            </w:pPr>
            <w:r w:rsidRPr="008B75C5">
              <w:rPr>
                <w:rFonts w:ascii="Calibri" w:hAnsi="Calibri"/>
                <w:sz w:val="22"/>
                <w:szCs w:val="22"/>
                <w:lang w:val="hr-HR"/>
              </w:rPr>
              <w:t xml:space="preserve">Društveni plesovi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583DEE" w:rsidRDefault="00CD0DA3" w:rsidP="006B04B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8B75C5" w:rsidRDefault="004144C6" w:rsidP="001E7EE9">
            <w:pPr>
              <w:jc w:val="center"/>
              <w:rPr>
                <w:rFonts w:ascii="Calibri" w:hAnsi="Calibri"/>
                <w:sz w:val="22"/>
                <w:szCs w:val="22"/>
              </w:rPr>
            </w:pPr>
            <w:r>
              <w:rPr>
                <w:rFonts w:ascii="Calibri" w:hAnsi="Calibri"/>
                <w:sz w:val="22"/>
                <w:szCs w:val="22"/>
              </w:rPr>
              <w:t>Doc.art.V.Ognjenović</w:t>
            </w:r>
          </w:p>
        </w:tc>
        <w:tc>
          <w:tcPr>
            <w:tcW w:w="1662" w:type="dxa"/>
            <w:tcBorders>
              <w:top w:val="single" w:sz="8" w:space="0" w:color="000000"/>
              <w:left w:val="single" w:sz="8" w:space="0" w:color="000000"/>
              <w:bottom w:val="single" w:sz="8" w:space="0" w:color="000000"/>
              <w:right w:val="single" w:sz="8" w:space="0" w:color="000000"/>
            </w:tcBorders>
          </w:tcPr>
          <w:p w:rsidR="00CD0DA3" w:rsidRDefault="00D8054F" w:rsidP="00CB31ED">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CD0DA3" w:rsidP="00CB31ED">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27.1</w:t>
            </w:r>
            <w:r w:rsidR="00B368BC">
              <w:rPr>
                <w:rFonts w:ascii="Calibri" w:hAnsi="Calibri"/>
                <w:color w:val="auto"/>
                <w:sz w:val="22"/>
                <w:szCs w:val="22"/>
                <w:lang w:val="hr-HR"/>
              </w:rPr>
              <w:t>.2021</w:t>
            </w:r>
            <w:r>
              <w:rPr>
                <w:rFonts w:ascii="Calibri" w:hAnsi="Calibri"/>
                <w:color w:val="auto"/>
                <w:sz w:val="22"/>
                <w:szCs w:val="22"/>
                <w:lang w:val="hr-HR"/>
              </w:rPr>
              <w:t>.</w:t>
            </w:r>
          </w:p>
          <w:p w:rsidR="00CD0DA3" w:rsidRPr="00583DEE" w:rsidRDefault="00B368BC" w:rsidP="00CB31ED">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10.2.2021</w:t>
            </w:r>
            <w:r w:rsidR="00CD0DA3">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Lutkarska tehnologija 2</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jc w:val="center"/>
              <w:rPr>
                <w:rFonts w:ascii="Calibri" w:hAnsi="Calibri"/>
                <w:sz w:val="22"/>
                <w:szCs w:val="22"/>
              </w:rPr>
            </w:pPr>
            <w:r>
              <w:rPr>
                <w:rFonts w:ascii="Calibri" w:hAnsi="Calibri"/>
                <w:sz w:val="22"/>
                <w:szCs w:val="22"/>
              </w:rPr>
              <w:t>Izv.prof.artD.R.Trdin</w:t>
            </w:r>
          </w:p>
        </w:tc>
        <w:tc>
          <w:tcPr>
            <w:tcW w:w="1662" w:type="dxa"/>
            <w:tcBorders>
              <w:top w:val="single" w:sz="8" w:space="0" w:color="000000"/>
              <w:left w:val="single" w:sz="8" w:space="0" w:color="000000"/>
              <w:bottom w:val="single" w:sz="8" w:space="0" w:color="000000"/>
              <w:right w:val="single" w:sz="8" w:space="0" w:color="000000"/>
            </w:tcBorders>
          </w:tcPr>
          <w:p w:rsidR="00CD0DA3" w:rsidRPr="00131DD2" w:rsidRDefault="00D8054F" w:rsidP="006B04B1">
            <w:pPr>
              <w:pStyle w:val="Body"/>
              <w:tabs>
                <w:tab w:val="left" w:pos="567"/>
                <w:tab w:val="left" w:pos="1134"/>
                <w:tab w:val="left" w:pos="1701"/>
                <w:tab w:val="left" w:pos="2268"/>
              </w:tabs>
              <w:ind w:left="166" w:right="66"/>
              <w:rPr>
                <w:rFonts w:ascii="Calibri" w:hAnsi="Calibri"/>
                <w:color w:val="auto"/>
                <w:sz w:val="22"/>
                <w:szCs w:val="22"/>
                <w:lang w:val="hr-HR"/>
              </w:rPr>
            </w:pPr>
            <w:r w:rsidRPr="00131DD2">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B368BC" w:rsidP="006B04B1">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18.6./2.7.2021</w:t>
            </w:r>
            <w:r w:rsidR="00131DD2" w:rsidRPr="00131DD2">
              <w:rPr>
                <w:rFonts w:ascii="Calibri" w:hAnsi="Calibri"/>
                <w:color w:val="auto"/>
                <w:sz w:val="22"/>
                <w:szCs w:val="22"/>
                <w:lang w:val="hr-HR"/>
              </w:rPr>
              <w:t>.u 16h</w:t>
            </w:r>
          </w:p>
          <w:p w:rsidR="00131DD2" w:rsidRPr="00131DD2" w:rsidRDefault="00B368BC" w:rsidP="006B04B1">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4.9./18.9.2021</w:t>
            </w:r>
            <w:r w:rsidR="00131DD2">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Pr>
                <w:rFonts w:ascii="Calibri" w:hAnsi="Calibri"/>
                <w:color w:val="auto"/>
                <w:sz w:val="22"/>
                <w:szCs w:val="22"/>
                <w:lang w:val="hr-HR"/>
              </w:rPr>
              <w:t>Pjevanje II</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jc w:val="center"/>
              <w:rPr>
                <w:rFonts w:ascii="Calibri" w:hAnsi="Calibri"/>
                <w:sz w:val="22"/>
                <w:szCs w:val="22"/>
              </w:rPr>
            </w:pPr>
            <w:r>
              <w:rPr>
                <w:rFonts w:ascii="Calibri" w:hAnsi="Calibri"/>
                <w:sz w:val="22"/>
                <w:szCs w:val="22"/>
              </w:rPr>
              <w:t>Doc.art.V.Hardy</w:t>
            </w:r>
          </w:p>
        </w:tc>
        <w:tc>
          <w:tcPr>
            <w:tcW w:w="1662" w:type="dxa"/>
            <w:tcBorders>
              <w:top w:val="single" w:sz="8" w:space="0" w:color="000000"/>
              <w:left w:val="single" w:sz="8" w:space="0" w:color="000000"/>
              <w:bottom w:val="single" w:sz="8" w:space="0" w:color="000000"/>
              <w:right w:val="single" w:sz="8" w:space="0" w:color="000000"/>
            </w:tcBorders>
          </w:tcPr>
          <w:p w:rsidR="00CD0DA3" w:rsidRPr="00646C5A" w:rsidRDefault="00D8054F"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B368BC"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9.6./23.6.2021</w:t>
            </w:r>
            <w:r w:rsidR="00131DD2">
              <w:rPr>
                <w:rFonts w:ascii="Calibri" w:hAnsi="Calibri"/>
                <w:color w:val="auto"/>
                <w:sz w:val="22"/>
                <w:szCs w:val="22"/>
                <w:lang w:val="hr-HR"/>
              </w:rPr>
              <w:t>.u 16h</w:t>
            </w:r>
          </w:p>
          <w:p w:rsidR="00131DD2" w:rsidRPr="00646C5A" w:rsidRDefault="00B368BC"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10.9.724.9.2021</w:t>
            </w:r>
            <w:r w:rsidR="00131DD2">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sidRPr="00EF7FB6">
              <w:rPr>
                <w:rFonts w:ascii="Calibri" w:hAnsi="Calibri"/>
                <w:color w:val="auto"/>
                <w:sz w:val="22"/>
                <w:szCs w:val="22"/>
                <w:lang w:val="hr-HR"/>
              </w:rPr>
              <w:t xml:space="preserve">Glas: </w:t>
            </w:r>
            <w:r w:rsidR="00B368BC">
              <w:rPr>
                <w:rFonts w:ascii="Calibri" w:hAnsi="Calibri"/>
                <w:color w:val="auto"/>
                <w:sz w:val="22"/>
                <w:szCs w:val="22"/>
                <w:lang w:val="hr-HR"/>
              </w:rPr>
              <w:t>dugo izvođenje</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2</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6B04B1">
            <w:pPr>
              <w:jc w:val="center"/>
              <w:rPr>
                <w:rFonts w:ascii="Calibri" w:hAnsi="Calibri"/>
                <w:sz w:val="22"/>
                <w:szCs w:val="22"/>
              </w:rPr>
            </w:pPr>
            <w:r>
              <w:rPr>
                <w:rFonts w:ascii="Calibri" w:hAnsi="Calibri"/>
                <w:sz w:val="22"/>
                <w:szCs w:val="22"/>
              </w:rPr>
              <w:t>Doc.art.V.Hardy</w:t>
            </w:r>
          </w:p>
        </w:tc>
        <w:tc>
          <w:tcPr>
            <w:tcW w:w="1662" w:type="dxa"/>
            <w:tcBorders>
              <w:top w:val="single" w:sz="8" w:space="0" w:color="000000"/>
              <w:left w:val="single" w:sz="8" w:space="0" w:color="000000"/>
              <w:bottom w:val="single" w:sz="8" w:space="0" w:color="000000"/>
              <w:right w:val="single" w:sz="8" w:space="0" w:color="000000"/>
            </w:tcBorders>
          </w:tcPr>
          <w:p w:rsidR="00CD0DA3" w:rsidRPr="00131DD2" w:rsidRDefault="00D8054F" w:rsidP="00377872">
            <w:pPr>
              <w:pStyle w:val="Body"/>
              <w:tabs>
                <w:tab w:val="left" w:pos="567"/>
                <w:tab w:val="left" w:pos="1134"/>
                <w:tab w:val="left" w:pos="1701"/>
                <w:tab w:val="left" w:pos="2268"/>
              </w:tabs>
              <w:ind w:left="166" w:right="66"/>
              <w:rPr>
                <w:rFonts w:ascii="Calibri" w:hAnsi="Calibri"/>
                <w:color w:val="auto"/>
                <w:sz w:val="22"/>
                <w:szCs w:val="22"/>
                <w:lang w:val="hr-HR"/>
              </w:rPr>
            </w:pPr>
            <w:r w:rsidRPr="00131DD2">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Pr="00131DD2" w:rsidRDefault="00B368BC" w:rsidP="00377872">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8.6./23.6.2021</w:t>
            </w:r>
            <w:r w:rsidR="00131DD2" w:rsidRPr="00131DD2">
              <w:rPr>
                <w:rFonts w:ascii="Calibri" w:hAnsi="Calibri"/>
                <w:color w:val="auto"/>
                <w:sz w:val="22"/>
                <w:szCs w:val="22"/>
                <w:lang w:val="hr-HR"/>
              </w:rPr>
              <w:t>. u 18 h</w:t>
            </w:r>
          </w:p>
          <w:p w:rsidR="00131DD2" w:rsidRPr="00EF7FB6" w:rsidRDefault="00B368BC" w:rsidP="00377872">
            <w:pPr>
              <w:pStyle w:val="Body"/>
              <w:tabs>
                <w:tab w:val="left" w:pos="567"/>
                <w:tab w:val="left" w:pos="1134"/>
                <w:tab w:val="left" w:pos="1701"/>
                <w:tab w:val="left" w:pos="2268"/>
              </w:tabs>
              <w:ind w:left="166" w:right="66"/>
              <w:rPr>
                <w:rFonts w:ascii="Calibri" w:hAnsi="Calibri"/>
                <w:color w:val="00B050"/>
                <w:sz w:val="22"/>
                <w:szCs w:val="22"/>
                <w:lang w:val="hr-HR"/>
              </w:rPr>
            </w:pPr>
            <w:r>
              <w:rPr>
                <w:rFonts w:ascii="Calibri" w:hAnsi="Calibri"/>
                <w:color w:val="auto"/>
                <w:sz w:val="22"/>
                <w:szCs w:val="22"/>
                <w:lang w:val="hr-HR"/>
              </w:rPr>
              <w:t>31.8./14.9.2021</w:t>
            </w:r>
            <w:r w:rsidR="00131DD2" w:rsidRPr="00131DD2">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eastAsia="Times New Roman" w:hAnsi="Calibri" w:cs="Myriad Pro"/>
                <w:color w:val="auto"/>
                <w:sz w:val="22"/>
                <w:szCs w:val="22"/>
                <w:lang w:val="hr-HR"/>
              </w:rPr>
            </w:pPr>
            <w:r w:rsidRPr="00EF7FB6">
              <w:rPr>
                <w:rFonts w:ascii="Calibri" w:hAnsi="Calibri"/>
                <w:color w:val="auto"/>
                <w:sz w:val="22"/>
                <w:szCs w:val="22"/>
                <w:lang w:val="hr-HR"/>
              </w:rPr>
              <w:t>Stručna radionica/Dioniz</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sidRPr="00EF7FB6">
              <w:rPr>
                <w:rFonts w:ascii="Calibri" w:hAnsi="Calibri"/>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540027" w:rsidRDefault="00D8054F" w:rsidP="006B04B1">
            <w:pPr>
              <w:pStyle w:val="Body"/>
              <w:tabs>
                <w:tab w:val="left" w:pos="567"/>
                <w:tab w:val="left" w:pos="1134"/>
                <w:tab w:val="left" w:pos="1701"/>
              </w:tabs>
              <w:ind w:left="567" w:hanging="567"/>
              <w:jc w:val="center"/>
              <w:rPr>
                <w:rFonts w:ascii="Calibri" w:hAnsi="Calibri"/>
                <w:color w:val="auto"/>
                <w:sz w:val="22"/>
                <w:szCs w:val="22"/>
                <w:lang w:val="hr-HR"/>
              </w:rPr>
            </w:pPr>
            <w:r>
              <w:rPr>
                <w:rFonts w:ascii="Calibri" w:hAnsi="Calibri"/>
                <w:color w:val="auto"/>
                <w:sz w:val="22"/>
                <w:szCs w:val="22"/>
                <w:lang w:val="hr-HR"/>
              </w:rPr>
              <w:t>Voditelj Odsjeka</w:t>
            </w:r>
          </w:p>
        </w:tc>
        <w:tc>
          <w:tcPr>
            <w:tcW w:w="1662" w:type="dxa"/>
            <w:tcBorders>
              <w:top w:val="single" w:sz="8" w:space="0" w:color="000000"/>
              <w:left w:val="single" w:sz="8" w:space="0" w:color="000000"/>
              <w:bottom w:val="single" w:sz="8" w:space="0" w:color="000000"/>
              <w:right w:val="single" w:sz="8" w:space="0" w:color="000000"/>
            </w:tcBorders>
          </w:tcPr>
          <w:p w:rsidR="00CD0DA3" w:rsidRPr="00540027"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Pr="00540027" w:rsidRDefault="00CD0DA3" w:rsidP="006B04B1">
            <w:pPr>
              <w:pStyle w:val="Body"/>
              <w:tabs>
                <w:tab w:val="left" w:pos="567"/>
                <w:tab w:val="left" w:pos="1134"/>
                <w:tab w:val="left" w:pos="1701"/>
                <w:tab w:val="left" w:pos="2268"/>
              </w:tabs>
              <w:ind w:left="166" w:right="66"/>
              <w:rPr>
                <w:rFonts w:ascii="Calibri" w:hAnsi="Calibri"/>
                <w:color w:val="auto"/>
                <w:sz w:val="22"/>
                <w:szCs w:val="22"/>
                <w:lang w:val="hr-HR"/>
              </w:rPr>
            </w:pPr>
            <w:r w:rsidRPr="00540027">
              <w:rPr>
                <w:rFonts w:ascii="Calibri" w:hAnsi="Calibri"/>
                <w:color w:val="auto"/>
                <w:sz w:val="22"/>
                <w:szCs w:val="22"/>
                <w:lang w:val="hr-HR"/>
              </w:rPr>
              <w:t>/</w:t>
            </w:r>
          </w:p>
        </w:tc>
      </w:tr>
      <w:tr w:rsidR="00CD0DA3" w:rsidRPr="00EF7FB6" w:rsidTr="003E17A7">
        <w:trPr>
          <w:cantSplit/>
          <w:trHeight w:val="270"/>
        </w:trPr>
        <w:tc>
          <w:tcPr>
            <w:tcW w:w="3941" w:type="dxa"/>
            <w:tcBorders>
              <w:top w:val="single" w:sz="8" w:space="0" w:color="000000"/>
              <w:left w:val="single" w:sz="16"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 w:val="left" w:pos="1134"/>
                <w:tab w:val="left" w:pos="1701"/>
                <w:tab w:val="left" w:pos="2268"/>
                <w:tab w:val="left" w:pos="2835"/>
                <w:tab w:val="left" w:pos="3402"/>
              </w:tabs>
              <w:rPr>
                <w:rFonts w:ascii="Calibri" w:hAnsi="Calibri"/>
                <w:color w:val="auto"/>
                <w:sz w:val="22"/>
                <w:szCs w:val="22"/>
                <w:lang w:val="hr-HR"/>
              </w:rPr>
            </w:pPr>
            <w:r>
              <w:rPr>
                <w:rFonts w:ascii="Calibri" w:hAnsi="Calibri"/>
                <w:color w:val="auto"/>
                <w:sz w:val="22"/>
                <w:szCs w:val="22"/>
                <w:lang w:val="hr-HR"/>
              </w:rPr>
              <w:t xml:space="preserve">Mačevanje </w:t>
            </w:r>
          </w:p>
        </w:tc>
        <w:tc>
          <w:tcPr>
            <w:tcW w:w="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CD0DA3" w:rsidP="006B04B1">
            <w:pPr>
              <w:pStyle w:val="Body"/>
              <w:tabs>
                <w:tab w:val="left" w:pos="567"/>
              </w:tabs>
              <w:ind w:left="567" w:hanging="567"/>
              <w:jc w:val="center"/>
              <w:rPr>
                <w:rFonts w:ascii="Calibri" w:hAnsi="Calibri"/>
                <w:color w:val="auto"/>
                <w:sz w:val="22"/>
                <w:szCs w:val="22"/>
                <w:lang w:val="hr-HR"/>
              </w:rPr>
            </w:pPr>
            <w:r>
              <w:rPr>
                <w:rFonts w:ascii="Calibri" w:hAnsi="Calibri"/>
                <w:color w:val="auto"/>
                <w:sz w:val="22"/>
                <w:szCs w:val="22"/>
                <w:lang w:val="hr-HR"/>
              </w:rPr>
              <w:t>1</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CD0DA3" w:rsidRPr="00EF7FB6" w:rsidRDefault="004144C6" w:rsidP="00E51D53">
            <w:pPr>
              <w:autoSpaceDE w:val="0"/>
              <w:autoSpaceDN w:val="0"/>
              <w:adjustRightInd w:val="0"/>
              <w:jc w:val="center"/>
              <w:rPr>
                <w:rFonts w:ascii="Calibri" w:hAnsi="Calibri"/>
                <w:sz w:val="22"/>
                <w:szCs w:val="22"/>
              </w:rPr>
            </w:pPr>
            <w:r>
              <w:rPr>
                <w:rFonts w:ascii="Calibri" w:hAnsi="Calibri"/>
                <w:sz w:val="22"/>
                <w:szCs w:val="22"/>
              </w:rPr>
              <w:t>Doc.art.V.Ognjenović</w:t>
            </w:r>
          </w:p>
        </w:tc>
        <w:tc>
          <w:tcPr>
            <w:tcW w:w="1662" w:type="dxa"/>
            <w:tcBorders>
              <w:top w:val="single" w:sz="8" w:space="0" w:color="000000"/>
              <w:left w:val="single" w:sz="8" w:space="0" w:color="000000"/>
              <w:bottom w:val="single" w:sz="8" w:space="0" w:color="000000"/>
              <w:right w:val="single" w:sz="8" w:space="0" w:color="000000"/>
            </w:tcBorders>
          </w:tcPr>
          <w:p w:rsidR="00CD0DA3" w:rsidRDefault="00D8054F" w:rsidP="00531DD9">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AUK</w:t>
            </w:r>
          </w:p>
        </w:tc>
        <w:tc>
          <w:tcPr>
            <w:tcW w:w="2512" w:type="dxa"/>
            <w:tcBorders>
              <w:top w:val="single" w:sz="8" w:space="0" w:color="000000"/>
              <w:left w:val="single" w:sz="8" w:space="0" w:color="000000"/>
              <w:bottom w:val="single" w:sz="8" w:space="0" w:color="000000"/>
              <w:right w:val="single" w:sz="16" w:space="0" w:color="000000"/>
            </w:tcBorders>
            <w:shd w:val="clear" w:color="auto" w:fill="auto"/>
            <w:tcMar>
              <w:top w:w="20" w:type="dxa"/>
              <w:left w:w="20" w:type="dxa"/>
              <w:bottom w:w="20" w:type="dxa"/>
              <w:right w:w="20" w:type="dxa"/>
            </w:tcMar>
            <w:vAlign w:val="center"/>
          </w:tcPr>
          <w:p w:rsidR="00CD0DA3" w:rsidRDefault="00B368BC" w:rsidP="00531DD9">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12.6./26.6.2021</w:t>
            </w:r>
            <w:r w:rsidR="00131DD2">
              <w:rPr>
                <w:rFonts w:ascii="Calibri" w:hAnsi="Calibri"/>
                <w:color w:val="auto"/>
                <w:sz w:val="22"/>
                <w:szCs w:val="22"/>
                <w:lang w:val="hr-HR"/>
              </w:rPr>
              <w:t>. u 16h</w:t>
            </w:r>
          </w:p>
          <w:p w:rsidR="00131DD2" w:rsidRDefault="00B368BC" w:rsidP="00531DD9">
            <w:pPr>
              <w:pStyle w:val="Body"/>
              <w:tabs>
                <w:tab w:val="left" w:pos="567"/>
                <w:tab w:val="left" w:pos="1134"/>
                <w:tab w:val="left" w:pos="1701"/>
                <w:tab w:val="left" w:pos="2268"/>
              </w:tabs>
              <w:ind w:left="166" w:right="66"/>
              <w:rPr>
                <w:rFonts w:ascii="Calibri" w:hAnsi="Calibri"/>
                <w:color w:val="auto"/>
                <w:sz w:val="22"/>
                <w:szCs w:val="22"/>
                <w:lang w:val="hr-HR"/>
              </w:rPr>
            </w:pPr>
            <w:r>
              <w:rPr>
                <w:rFonts w:ascii="Calibri" w:hAnsi="Calibri"/>
                <w:color w:val="auto"/>
                <w:sz w:val="22"/>
                <w:szCs w:val="22"/>
                <w:lang w:val="hr-HR"/>
              </w:rPr>
              <w:t>7.9./21.9.2021</w:t>
            </w:r>
            <w:r w:rsidR="00131DD2">
              <w:rPr>
                <w:rFonts w:ascii="Calibri" w:hAnsi="Calibri"/>
                <w:color w:val="auto"/>
                <w:sz w:val="22"/>
                <w:szCs w:val="22"/>
                <w:lang w:val="hr-HR"/>
              </w:rPr>
              <w:t>.</w:t>
            </w:r>
          </w:p>
          <w:p w:rsidR="00CD0DA3" w:rsidRPr="00EF7FB6" w:rsidRDefault="00CD0DA3" w:rsidP="00531DD9">
            <w:pPr>
              <w:pStyle w:val="Body"/>
              <w:tabs>
                <w:tab w:val="left" w:pos="567"/>
                <w:tab w:val="left" w:pos="1134"/>
                <w:tab w:val="left" w:pos="1701"/>
                <w:tab w:val="left" w:pos="2268"/>
              </w:tabs>
              <w:ind w:left="166" w:right="66"/>
              <w:rPr>
                <w:rFonts w:ascii="Calibri" w:hAnsi="Calibri"/>
                <w:color w:val="auto"/>
                <w:sz w:val="22"/>
                <w:szCs w:val="22"/>
                <w:lang w:val="hr-HR"/>
              </w:rPr>
            </w:pPr>
          </w:p>
        </w:tc>
      </w:tr>
    </w:tbl>
    <w:p w:rsidR="00834A77" w:rsidRDefault="00834A77" w:rsidP="00575891">
      <w:pPr>
        <w:rPr>
          <w:rFonts w:ascii="Calibri" w:hAnsi="Calibri"/>
          <w:spacing w:val="-8"/>
          <w:sz w:val="22"/>
          <w:szCs w:val="22"/>
        </w:rPr>
      </w:pPr>
    </w:p>
    <w:p w:rsidR="00834A77" w:rsidRDefault="00834A77" w:rsidP="00575891">
      <w:pPr>
        <w:rPr>
          <w:rFonts w:ascii="Calibri" w:hAnsi="Calibri"/>
          <w:spacing w:val="-8"/>
          <w:sz w:val="22"/>
          <w:szCs w:val="22"/>
        </w:rPr>
      </w:pPr>
    </w:p>
    <w:p w:rsidR="00834A77" w:rsidRDefault="00834A77" w:rsidP="00575891">
      <w:pPr>
        <w:rPr>
          <w:rFonts w:ascii="Calibri" w:hAnsi="Calibri"/>
          <w:spacing w:val="-8"/>
          <w:sz w:val="22"/>
          <w:szCs w:val="22"/>
        </w:rPr>
      </w:pPr>
    </w:p>
    <w:p w:rsidR="00ED6B6C" w:rsidRDefault="00ED6B6C" w:rsidP="00575891">
      <w:pPr>
        <w:rPr>
          <w:rFonts w:ascii="Calibri" w:hAnsi="Calibri"/>
          <w:spacing w:val="-8"/>
          <w:sz w:val="22"/>
          <w:szCs w:val="22"/>
        </w:rPr>
      </w:pPr>
    </w:p>
    <w:p w:rsidR="00FD2A75" w:rsidRDefault="00FD2A75" w:rsidP="00575891">
      <w:pPr>
        <w:rPr>
          <w:rFonts w:ascii="Calibri" w:hAnsi="Calibri"/>
          <w:b/>
          <w:spacing w:val="-8"/>
          <w:sz w:val="22"/>
          <w:szCs w:val="22"/>
        </w:rPr>
      </w:pPr>
    </w:p>
    <w:p w:rsidR="00FD2A75" w:rsidRDefault="00FD2A75" w:rsidP="00575891">
      <w:pPr>
        <w:rPr>
          <w:rFonts w:ascii="Calibri" w:hAnsi="Calibri"/>
          <w:b/>
          <w:spacing w:val="-8"/>
          <w:sz w:val="22"/>
          <w:szCs w:val="22"/>
        </w:rPr>
      </w:pPr>
    </w:p>
    <w:p w:rsidR="00FD2A75" w:rsidRDefault="00FD2A75" w:rsidP="00575891">
      <w:pPr>
        <w:rPr>
          <w:rFonts w:ascii="Calibri" w:hAnsi="Calibri"/>
          <w:b/>
          <w:spacing w:val="-8"/>
          <w:sz w:val="22"/>
          <w:szCs w:val="22"/>
        </w:rPr>
      </w:pPr>
    </w:p>
    <w:p w:rsidR="00FD2A75" w:rsidRDefault="00FD2A75" w:rsidP="00575891">
      <w:pPr>
        <w:rPr>
          <w:rFonts w:ascii="Calibri" w:hAnsi="Calibri"/>
          <w:b/>
          <w:spacing w:val="-8"/>
          <w:sz w:val="22"/>
          <w:szCs w:val="22"/>
        </w:rPr>
      </w:pPr>
    </w:p>
    <w:p w:rsidR="00FD2A75" w:rsidRDefault="00FD2A75" w:rsidP="00575891">
      <w:pPr>
        <w:rPr>
          <w:rFonts w:ascii="Calibri" w:hAnsi="Calibri"/>
          <w:b/>
          <w:spacing w:val="-8"/>
          <w:sz w:val="22"/>
          <w:szCs w:val="22"/>
        </w:rPr>
      </w:pPr>
    </w:p>
    <w:p w:rsidR="00FD2A75" w:rsidRDefault="00FD2A75" w:rsidP="00575891">
      <w:pPr>
        <w:rPr>
          <w:rFonts w:ascii="Calibri" w:hAnsi="Calibri"/>
          <w:b/>
          <w:spacing w:val="-8"/>
          <w:sz w:val="22"/>
          <w:szCs w:val="22"/>
        </w:rPr>
      </w:pPr>
    </w:p>
    <w:p w:rsidR="00FD2A75" w:rsidRDefault="00FD2A75" w:rsidP="00575891">
      <w:pPr>
        <w:rPr>
          <w:rFonts w:ascii="Calibri" w:hAnsi="Calibri"/>
          <w:b/>
          <w:spacing w:val="-8"/>
          <w:sz w:val="22"/>
          <w:szCs w:val="22"/>
        </w:rPr>
      </w:pPr>
    </w:p>
    <w:p w:rsidR="00ED6B6C" w:rsidRDefault="00683BEB" w:rsidP="00575891">
      <w:pPr>
        <w:rPr>
          <w:rFonts w:ascii="Calibri" w:hAnsi="Calibri"/>
          <w:b/>
          <w:spacing w:val="-8"/>
          <w:sz w:val="22"/>
          <w:szCs w:val="22"/>
        </w:rPr>
      </w:pPr>
      <w:r>
        <w:rPr>
          <w:rFonts w:ascii="Calibri" w:hAnsi="Calibri"/>
          <w:b/>
          <w:spacing w:val="-8"/>
          <w:sz w:val="22"/>
          <w:szCs w:val="22"/>
        </w:rPr>
        <w:t xml:space="preserve">VODITELJI KLASA 2019./ 2020 . </w:t>
      </w:r>
      <w:r w:rsidR="00F96BD4">
        <w:rPr>
          <w:rFonts w:ascii="Calibri" w:hAnsi="Calibri"/>
          <w:b/>
          <w:spacing w:val="-8"/>
          <w:sz w:val="22"/>
          <w:szCs w:val="22"/>
        </w:rPr>
        <w:t xml:space="preserve"> </w:t>
      </w:r>
      <w:r w:rsidR="00ED6B6C" w:rsidRPr="00ED6B6C">
        <w:rPr>
          <w:rFonts w:ascii="Calibri" w:hAnsi="Calibri"/>
          <w:b/>
          <w:spacing w:val="-8"/>
          <w:sz w:val="22"/>
          <w:szCs w:val="22"/>
        </w:rPr>
        <w:t>GODINE:</w:t>
      </w:r>
    </w:p>
    <w:p w:rsidR="00ED6B6C" w:rsidRDefault="00ED6B6C" w:rsidP="00575891">
      <w:pPr>
        <w:rPr>
          <w:rFonts w:ascii="Calibri" w:hAnsi="Calibri"/>
          <w:b/>
          <w:spacing w:val="-8"/>
          <w:sz w:val="22"/>
          <w:szCs w:val="22"/>
        </w:rPr>
      </w:pPr>
    </w:p>
    <w:p w:rsidR="00ED6B6C" w:rsidRDefault="00ED6B6C" w:rsidP="00B664CD">
      <w:pPr>
        <w:numPr>
          <w:ilvl w:val="0"/>
          <w:numId w:val="4"/>
        </w:numPr>
        <w:rPr>
          <w:rFonts w:ascii="Calibri" w:hAnsi="Calibri"/>
          <w:spacing w:val="-8"/>
          <w:sz w:val="22"/>
          <w:szCs w:val="22"/>
        </w:rPr>
      </w:pPr>
      <w:r>
        <w:rPr>
          <w:rFonts w:ascii="Calibri" w:hAnsi="Calibri"/>
          <w:spacing w:val="-8"/>
          <w:sz w:val="22"/>
          <w:szCs w:val="22"/>
        </w:rPr>
        <w:t>godinini preddiplomskog studija v</w:t>
      </w:r>
      <w:r w:rsidR="00F96BD4">
        <w:rPr>
          <w:rFonts w:ascii="Calibri" w:hAnsi="Calibri"/>
          <w:spacing w:val="-8"/>
          <w:sz w:val="22"/>
          <w:szCs w:val="22"/>
        </w:rPr>
        <w:t>oditeljica  klase je  Matea Bublić</w:t>
      </w:r>
      <w:r>
        <w:rPr>
          <w:rFonts w:ascii="Calibri" w:hAnsi="Calibri"/>
          <w:spacing w:val="-8"/>
          <w:sz w:val="22"/>
          <w:szCs w:val="22"/>
        </w:rPr>
        <w:t xml:space="preserve"> , ass</w:t>
      </w:r>
    </w:p>
    <w:p w:rsidR="00ED6B6C" w:rsidRDefault="00ED6B6C" w:rsidP="00B664CD">
      <w:pPr>
        <w:numPr>
          <w:ilvl w:val="0"/>
          <w:numId w:val="4"/>
        </w:numPr>
        <w:rPr>
          <w:rFonts w:ascii="Calibri" w:hAnsi="Calibri"/>
          <w:spacing w:val="-8"/>
          <w:sz w:val="22"/>
          <w:szCs w:val="22"/>
        </w:rPr>
      </w:pPr>
      <w:r>
        <w:rPr>
          <w:rFonts w:ascii="Calibri" w:hAnsi="Calibri"/>
          <w:spacing w:val="-8"/>
          <w:sz w:val="22"/>
          <w:szCs w:val="22"/>
        </w:rPr>
        <w:t>godina preddiplomskog studija vodite</w:t>
      </w:r>
      <w:r w:rsidR="00F96BD4">
        <w:rPr>
          <w:rFonts w:ascii="Calibri" w:hAnsi="Calibri"/>
          <w:spacing w:val="-8"/>
          <w:sz w:val="22"/>
          <w:szCs w:val="22"/>
        </w:rPr>
        <w:t>lj klase je  doc.art.Jasmin Novljaković</w:t>
      </w:r>
    </w:p>
    <w:p w:rsidR="00ED6B6C" w:rsidRPr="00F96BD4" w:rsidRDefault="00ED6B6C" w:rsidP="00B664CD">
      <w:pPr>
        <w:numPr>
          <w:ilvl w:val="0"/>
          <w:numId w:val="4"/>
        </w:numPr>
        <w:rPr>
          <w:rFonts w:ascii="Calibri" w:hAnsi="Calibri"/>
          <w:spacing w:val="-8"/>
          <w:sz w:val="22"/>
          <w:szCs w:val="22"/>
        </w:rPr>
      </w:pPr>
      <w:r>
        <w:rPr>
          <w:rFonts w:ascii="Calibri" w:hAnsi="Calibri"/>
          <w:spacing w:val="-8"/>
          <w:sz w:val="22"/>
          <w:szCs w:val="22"/>
        </w:rPr>
        <w:t>godini preddiplomskog studija vodite</w:t>
      </w:r>
      <w:r w:rsidR="00F96BD4">
        <w:rPr>
          <w:rFonts w:ascii="Calibri" w:hAnsi="Calibri"/>
          <w:spacing w:val="-8"/>
          <w:sz w:val="22"/>
          <w:szCs w:val="22"/>
        </w:rPr>
        <w:t>lj ica klase je Selena Andrić , umj.sur.</w:t>
      </w:r>
    </w:p>
    <w:p w:rsidR="00834A77" w:rsidRPr="00ED6B6C" w:rsidRDefault="00834A77" w:rsidP="00575891">
      <w:pPr>
        <w:rPr>
          <w:rFonts w:ascii="Calibri" w:hAnsi="Calibri"/>
          <w:b/>
          <w:spacing w:val="-8"/>
          <w:sz w:val="22"/>
          <w:szCs w:val="22"/>
        </w:rPr>
      </w:pPr>
    </w:p>
    <w:p w:rsidR="005819C3" w:rsidRDefault="005819C3" w:rsidP="00575891">
      <w:pPr>
        <w:rPr>
          <w:rFonts w:ascii="Calibri" w:hAnsi="Calibri"/>
          <w:spacing w:val="-8"/>
          <w:sz w:val="22"/>
          <w:szCs w:val="22"/>
        </w:rPr>
      </w:pPr>
    </w:p>
    <w:tbl>
      <w:tblPr>
        <w:tblW w:w="0" w:type="auto"/>
        <w:tblInd w:w="108" w:type="dxa"/>
        <w:shd w:val="clear" w:color="auto" w:fill="FFCC66"/>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b/>
                <w:color w:val="auto"/>
                <w:sz w:val="22"/>
                <w:szCs w:val="22"/>
                <w:lang w:val="hr-HR"/>
              </w:rPr>
            </w:pPr>
            <w:r w:rsidRPr="00EF7FB6">
              <w:rPr>
                <w:rFonts w:ascii="Calibri" w:hAnsi="Calibri"/>
                <w:b/>
                <w:color w:val="auto"/>
                <w:sz w:val="22"/>
                <w:szCs w:val="22"/>
                <w:lang w:val="hr-HR"/>
              </w:rPr>
              <w:t>POPIS OBVEZNE I IZBORNE LITERATURE</w:t>
            </w:r>
          </w:p>
        </w:tc>
      </w:tr>
    </w:tbl>
    <w:p w:rsidR="00575891" w:rsidRPr="00EF7FB6" w:rsidRDefault="00575891" w:rsidP="0057589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after="240"/>
        <w:rPr>
          <w:rFonts w:ascii="Calibri" w:hAnsi="Calibri"/>
          <w:color w:val="auto"/>
          <w:sz w:val="22"/>
          <w:szCs w:val="22"/>
          <w:lang w:val="hr-HR"/>
        </w:rPr>
      </w:pPr>
    </w:p>
    <w:tbl>
      <w:tblPr>
        <w:tblW w:w="9632" w:type="dxa"/>
        <w:tblInd w:w="108" w:type="dxa"/>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color w:val="auto"/>
                <w:sz w:val="22"/>
                <w:szCs w:val="22"/>
                <w:lang w:val="hr-HR"/>
              </w:rPr>
            </w:pPr>
            <w:r w:rsidRPr="00EF7FB6">
              <w:rPr>
                <w:rFonts w:ascii="Calibri" w:hAnsi="Calibri"/>
                <w:color w:val="auto"/>
                <w:sz w:val="22"/>
                <w:szCs w:val="22"/>
                <w:lang w:val="hr-HR"/>
              </w:rPr>
              <w:t xml:space="preserve">OBVEZNI PREDMETI </w:t>
            </w:r>
          </w:p>
        </w:tc>
      </w:tr>
    </w:tbl>
    <w:p w:rsidR="00575891" w:rsidRPr="00EF7FB6" w:rsidRDefault="00575891" w:rsidP="00575891">
      <w:pPr>
        <w:rPr>
          <w:rFonts w:ascii="Calibri" w:hAnsi="Calibri"/>
          <w:sz w:val="22"/>
          <w:szCs w:val="22"/>
        </w:rPr>
      </w:pP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9"/>
        <w:gridCol w:w="889"/>
        <w:gridCol w:w="1109"/>
        <w:gridCol w:w="892"/>
        <w:gridCol w:w="892"/>
        <w:gridCol w:w="1806"/>
        <w:gridCol w:w="1195"/>
        <w:gridCol w:w="1287"/>
        <w:gridCol w:w="605"/>
        <w:gridCol w:w="538"/>
        <w:gridCol w:w="1351"/>
        <w:gridCol w:w="3607"/>
      </w:tblGrid>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Naziv predmeta</w:t>
            </w:r>
          </w:p>
        </w:tc>
        <w:tc>
          <w:tcPr>
            <w:tcW w:w="3821" w:type="pct"/>
            <w:gridSpan w:val="9"/>
            <w:shd w:val="clear" w:color="auto" w:fill="auto"/>
            <w:vAlign w:val="center"/>
          </w:tcPr>
          <w:p w:rsidR="005446FB" w:rsidRPr="005446FB" w:rsidRDefault="005446FB" w:rsidP="005446FB">
            <w:r w:rsidRPr="005446FB">
              <w:t xml:space="preserve">GLUMA: RAD GLUMCA NA SEBI (OSNOVNI ELEMENTI GLUME) </w:t>
            </w:r>
          </w:p>
        </w:tc>
      </w:tr>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 xml:space="preserve">Nositelj predmeta </w:t>
            </w:r>
          </w:p>
        </w:tc>
        <w:tc>
          <w:tcPr>
            <w:tcW w:w="3821" w:type="pct"/>
            <w:gridSpan w:val="9"/>
            <w:shd w:val="clear" w:color="auto" w:fill="auto"/>
            <w:vAlign w:val="center"/>
          </w:tcPr>
          <w:p w:rsidR="005446FB" w:rsidRPr="005446FB" w:rsidRDefault="005446FB" w:rsidP="005446FB">
            <w:r w:rsidRPr="005446FB">
              <w:t xml:space="preserve">red.prof.dr.art. </w:t>
            </w:r>
            <w:r w:rsidR="00A65D75">
              <w:t>Tatjana Bertok-Zupković</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Suradnik na predmetu</w:t>
            </w:r>
          </w:p>
        </w:tc>
        <w:tc>
          <w:tcPr>
            <w:tcW w:w="3821" w:type="pct"/>
            <w:gridSpan w:val="9"/>
            <w:vAlign w:val="center"/>
          </w:tcPr>
          <w:p w:rsidR="005446FB" w:rsidRPr="005446FB" w:rsidRDefault="005446FB" w:rsidP="005446FB">
            <w:r w:rsidRPr="005446FB">
              <w:t>doc.art. Katica Šubarić</w:t>
            </w:r>
            <w:r w:rsidR="00A65D75">
              <w:t>/ Goran Vučko , ass</w:t>
            </w:r>
          </w:p>
        </w:tc>
      </w:tr>
      <w:tr w:rsidR="005446FB" w:rsidRPr="005446FB" w:rsidTr="004E344A">
        <w:trPr>
          <w:trHeight w:val="405"/>
          <w:jc w:val="center"/>
        </w:trPr>
        <w:tc>
          <w:tcPr>
            <w:tcW w:w="1179" w:type="pct"/>
            <w:gridSpan w:val="3"/>
            <w:vAlign w:val="center"/>
          </w:tcPr>
          <w:p w:rsidR="005446FB" w:rsidRPr="005446FB" w:rsidRDefault="005446FB" w:rsidP="005446FB">
            <w:bookmarkStart w:id="1" w:name="_Hlk32487270"/>
            <w:r w:rsidRPr="005446FB">
              <w:t>Studijski program</w:t>
            </w:r>
          </w:p>
        </w:tc>
        <w:tc>
          <w:tcPr>
            <w:tcW w:w="3821" w:type="pct"/>
            <w:gridSpan w:val="9"/>
            <w:vAlign w:val="center"/>
          </w:tcPr>
          <w:p w:rsidR="005446FB" w:rsidRPr="005446FB" w:rsidRDefault="005446FB" w:rsidP="005446FB">
            <w:r w:rsidRPr="005446FB">
              <w:t>Preddiplomski sveučilišni studij Gluma i lutkarstvo</w:t>
            </w:r>
          </w:p>
        </w:tc>
      </w:tr>
      <w:bookmarkEnd w:id="1"/>
      <w:tr w:rsidR="005446FB" w:rsidRPr="005446FB" w:rsidTr="004E344A">
        <w:trPr>
          <w:trHeight w:val="405"/>
          <w:jc w:val="center"/>
        </w:trPr>
        <w:tc>
          <w:tcPr>
            <w:tcW w:w="1179" w:type="pct"/>
            <w:gridSpan w:val="3"/>
            <w:vAlign w:val="center"/>
          </w:tcPr>
          <w:p w:rsidR="005446FB" w:rsidRPr="005446FB" w:rsidRDefault="005446FB" w:rsidP="005446FB">
            <w:r w:rsidRPr="005446FB">
              <w:t>Šifra predmeta</w:t>
            </w:r>
          </w:p>
        </w:tc>
        <w:tc>
          <w:tcPr>
            <w:tcW w:w="3821" w:type="pct"/>
            <w:gridSpan w:val="9"/>
            <w:vAlign w:val="center"/>
          </w:tcPr>
          <w:p w:rsidR="005446FB" w:rsidRPr="005446FB" w:rsidRDefault="005446FB" w:rsidP="005446FB">
            <w:r w:rsidRPr="005446FB">
              <w:t>GLU 0101</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Status predmeta</w:t>
            </w:r>
          </w:p>
        </w:tc>
        <w:tc>
          <w:tcPr>
            <w:tcW w:w="3821" w:type="pct"/>
            <w:gridSpan w:val="9"/>
            <w:vAlign w:val="center"/>
          </w:tcPr>
          <w:p w:rsidR="005446FB" w:rsidRPr="005446FB" w:rsidRDefault="005446FB" w:rsidP="005446FB">
            <w:r w:rsidRPr="005446FB">
              <w:t xml:space="preserve">Obavezni </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Godina</w:t>
            </w:r>
          </w:p>
        </w:tc>
        <w:tc>
          <w:tcPr>
            <w:tcW w:w="3821" w:type="pct"/>
            <w:gridSpan w:val="9"/>
            <w:vAlign w:val="center"/>
          </w:tcPr>
          <w:p w:rsidR="005446FB" w:rsidRPr="005446FB" w:rsidRDefault="005446FB" w:rsidP="005446FB">
            <w:r w:rsidRPr="005446FB">
              <w:t>1</w:t>
            </w:r>
          </w:p>
        </w:tc>
      </w:tr>
      <w:tr w:rsidR="005446FB" w:rsidRPr="005446FB" w:rsidTr="004E344A">
        <w:trPr>
          <w:trHeight w:val="145"/>
          <w:jc w:val="center"/>
        </w:trPr>
        <w:tc>
          <w:tcPr>
            <w:tcW w:w="1179"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ECTS koeficijent opterećenja studenata</w:t>
            </w:r>
          </w:p>
        </w:tc>
        <w:tc>
          <w:tcPr>
            <w:tcW w:w="1725" w:type="pct"/>
            <w:gridSpan w:val="3"/>
            <w:vAlign w:val="center"/>
          </w:tcPr>
          <w:p w:rsidR="005446FB" w:rsidRPr="005446FB" w:rsidRDefault="005446FB" w:rsidP="005446FB">
            <w:r w:rsidRPr="005446FB">
              <w:t>6</w:t>
            </w:r>
          </w:p>
        </w:tc>
      </w:tr>
      <w:tr w:rsidR="005446FB" w:rsidRPr="005446FB" w:rsidTr="004E344A">
        <w:trPr>
          <w:trHeight w:val="145"/>
          <w:jc w:val="center"/>
        </w:trPr>
        <w:tc>
          <w:tcPr>
            <w:tcW w:w="1179"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5" w:type="pct"/>
            <w:gridSpan w:val="3"/>
            <w:vAlign w:val="center"/>
          </w:tcPr>
          <w:p w:rsidR="005446FB" w:rsidRPr="005446FB" w:rsidRDefault="005446FB" w:rsidP="005446FB">
            <w:r w:rsidRPr="005446FB">
              <w:t>150 (60+30+60)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 ovog kolegija jest da studenti  ovladaju teorijskim i praktičnim temeljima za upoznavanje osnovnih elemenata glume te za utvrđivanje postupaka za analizu elemenata glume. Tijekom predavanja, vježbi i mentorske poduke studenti će ispitivati, analizirati i provjeravati osnovne putove za scensku realizaciju utvrđenih elemenata. Tijekom vježbi odučavat će se od ranijih</w:t>
            </w:r>
          </w:p>
          <w:p w:rsidR="005446FB" w:rsidRPr="005446FB" w:rsidRDefault="005446FB" w:rsidP="005446FB">
            <w:r w:rsidRPr="005446FB">
              <w:t>„iskustava“ i „gotovih rješenja“, oslobađati od psihofizičke napetosti kako bi se oslobodila kreativna energija. Studenti će razvijati opažanje i biti sposobni ocijeniti svojstva objekta (predmeta i lica) te njihovih karakterističnih veza i odnosa. Usmjeravanje pažnje i energije na konkretne objekte kao i na vanjske podražaje (zvuk, miris, dodir, boja…) omogućavaju studentu da razbudi osjetila te da postigne autentičnu senzo-motornu koordinaciju kao osnove da kompletan organizam i osobnost potakne na aktivnost i osposobi za realizaciju dramske akcije. Cilj je tijekom kolegija proširiti  mogućnosti pamćenja, kao i pokretanja imaginacije i mašte, intuicije, uvjerljivosti i vjerodostojnosti, te tjelesnog mišljenja i emotivnog pamćenja. Na primjerima iz svakodnevnog života, počevši od organizacije jednostavnih predmetnih radnji, te potom I bespredmetnih radnji, studenti će osvještavati što čini radnju uvjerljivom, te biti sposobni spontano, iskreno i istinito, u svoje ime vršiti radnju na sceni u suglasju s vlastitim organskim procesima. Nakon položenog završnog kolektivnog ispita studenti će imati znanje o osnovnim pojmovima i zakonitostima scenske igre i kazališnog medija. Cilj ovog kolegija je  pripremiti studente za stvaranje „tehničke glumčeve osobe“ („psihotehnike“) kao podloge za rad na budućim zadacima (improvizacijama, partnerskoj igri, ulogama).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Nema posebnih uvjet za upis kolegija.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Prepoznati i imenovati dramske i govorne radnje dramskih situacija</w:t>
            </w:r>
          </w:p>
          <w:p w:rsidR="005446FB" w:rsidRPr="005446FB" w:rsidRDefault="005446FB" w:rsidP="005446FB">
            <w:r w:rsidRPr="005446FB">
              <w:t>Analizirati, kreirati i interpretirati dramsku situaciju</w:t>
            </w:r>
          </w:p>
          <w:p w:rsidR="005446FB" w:rsidRPr="005446FB" w:rsidRDefault="005446FB" w:rsidP="005446FB">
            <w:r w:rsidRPr="005446FB">
              <w:t>Organizirati, upravljati, komunicirati i debatirati partnersku i kolektivnu igru u interakciji s drugima</w:t>
            </w:r>
          </w:p>
          <w:p w:rsidR="005446FB" w:rsidRPr="005446FB" w:rsidRDefault="005446FB" w:rsidP="005446FB">
            <w:r w:rsidRPr="005446FB">
              <w:t>Istraživati, usmeno i pismeno komunicirati na materinjem i drugom jeziku u svrhu komunikacije kazališne umjetnosti</w:t>
            </w:r>
          </w:p>
          <w:p w:rsidR="005446FB" w:rsidRPr="005446FB" w:rsidRDefault="005446FB" w:rsidP="005446FB">
            <w:r w:rsidRPr="005446FB">
              <w:t>Ostvarivati praktične i teorijske zadatke pravovremeno i odgovorno, surađivati, aktivno rješavati probleme i donositi odluke u interdisciplinarnim i multikulturnim timovima</w:t>
            </w:r>
          </w:p>
          <w:p w:rsidR="005446FB" w:rsidRPr="005446FB" w:rsidRDefault="005446FB" w:rsidP="005446FB">
            <w:r w:rsidRPr="005446FB">
              <w:t>Samostalno kritički usmeno i pismeno vrednovati dramska djela te različite primarne i sekundarne teatrološke izvore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Jednosemestralni kolegij Gluma 1: rad na sebi upoznaje studenta sa osnovnim pojmovima i normama scenske igre i kazališnog medija, kao i sa osnovnim pregledom glumačkih metoda. Primjerenim vježbama studenta se uvodi u postupak oslobađanja na 7 nivoa osobnosti,(tjelesnom, emotivnom, nominativnom, normativnom, nivou priče, teorije i duhovnosti), poštujući prije svega njegovu individualnost.</w:t>
            </w:r>
          </w:p>
          <w:p w:rsidR="005446FB" w:rsidRPr="005446FB" w:rsidRDefault="005446FB" w:rsidP="005446FB">
            <w:r w:rsidRPr="005446FB">
              <w:t xml:space="preserve">Nastavne teme prema tjednima: </w:t>
            </w:r>
          </w:p>
          <w:p w:rsidR="005446FB" w:rsidRPr="005446FB" w:rsidRDefault="005446FB" w:rsidP="005446FB">
            <w:r w:rsidRPr="005446FB">
              <w:t xml:space="preserve">1. Osobnost i odgovornost, izloženost osobnosti, istinitost, oslobađanje, pažnja, usmjerenost pažnje i koncentracija. </w:t>
            </w:r>
          </w:p>
          <w:p w:rsidR="005446FB" w:rsidRPr="005446FB" w:rsidRDefault="005446FB" w:rsidP="005446FB">
            <w:r w:rsidRPr="005446FB">
              <w:t xml:space="preserve">2. Osobnost i opažanje promjena, predmetna radnja </w:t>
            </w:r>
          </w:p>
          <w:p w:rsidR="005446FB" w:rsidRPr="005446FB" w:rsidRDefault="005446FB" w:rsidP="005446FB">
            <w:r w:rsidRPr="005446FB">
              <w:t xml:space="preserve">3. Osoba – prostor – vrijeme – doživljaji </w:t>
            </w:r>
          </w:p>
          <w:p w:rsidR="005446FB" w:rsidRPr="005446FB" w:rsidRDefault="005446FB" w:rsidP="005446FB">
            <w:r w:rsidRPr="005446FB">
              <w:t>4. Osjetila – sluh, vid, dodir, miris, okus, kinestetičko osjetilo</w:t>
            </w:r>
          </w:p>
          <w:p w:rsidR="005446FB" w:rsidRPr="005446FB" w:rsidRDefault="005446FB" w:rsidP="005446FB">
            <w:r w:rsidRPr="005446FB">
              <w:t>5. I.kolokvij – javna prezentacija</w:t>
            </w:r>
          </w:p>
          <w:p w:rsidR="005446FB" w:rsidRPr="005446FB" w:rsidRDefault="005446FB" w:rsidP="005446FB">
            <w:r w:rsidRPr="005446FB">
              <w:t>6. Objedinjavanje osjetila, predmetne i bespredmetne radnje</w:t>
            </w:r>
          </w:p>
          <w:p w:rsidR="005446FB" w:rsidRPr="005446FB" w:rsidRDefault="005446FB" w:rsidP="005446FB">
            <w:r w:rsidRPr="005446FB">
              <w:t xml:space="preserve">7. Doživljaj, dojam, razmjena – suradnja </w:t>
            </w:r>
          </w:p>
          <w:p w:rsidR="005446FB" w:rsidRPr="005446FB" w:rsidRDefault="005446FB" w:rsidP="005446FB">
            <w:r w:rsidRPr="005446FB">
              <w:t>8. Objedinjena osjetila i scenska radnja u okolnostima, razrada strukture scenske radnje kroz osnovna pitanja: što?, tko?, gdje?, zašto?, kako?, kada?</w:t>
            </w:r>
          </w:p>
          <w:p w:rsidR="005446FB" w:rsidRPr="005446FB" w:rsidRDefault="005446FB" w:rsidP="005446FB">
            <w:r w:rsidRPr="005446FB">
              <w:t>9. II. kolokvij – javna prezentacija</w:t>
            </w:r>
          </w:p>
          <w:p w:rsidR="005446FB" w:rsidRPr="005446FB" w:rsidRDefault="005446FB" w:rsidP="005446FB">
            <w:r w:rsidRPr="005446FB">
              <w:t>10. Rekapitulacija gradiva i korekcije</w:t>
            </w:r>
          </w:p>
          <w:p w:rsidR="005446FB" w:rsidRPr="005446FB" w:rsidRDefault="005446FB" w:rsidP="005446FB">
            <w:r w:rsidRPr="005446FB">
              <w:t xml:space="preserve"> 9. Definicija i analiza pojma dramske situacije, osnovne dramske funkcije i sile i događaji </w:t>
            </w:r>
          </w:p>
          <w:p w:rsidR="005446FB" w:rsidRPr="005446FB" w:rsidRDefault="005446FB" w:rsidP="005446FB">
            <w:r w:rsidRPr="005446FB">
              <w:t>11. Događaji ( definicija događaja kao nukleusa dramske radnje)</w:t>
            </w:r>
          </w:p>
          <w:p w:rsidR="005446FB" w:rsidRPr="005446FB" w:rsidRDefault="005446FB" w:rsidP="005446FB">
            <w:r w:rsidRPr="005446FB">
              <w:t xml:space="preserve">12. Odnos i scene odnosa 1 </w:t>
            </w:r>
          </w:p>
          <w:p w:rsidR="005446FB" w:rsidRPr="005446FB" w:rsidRDefault="005446FB" w:rsidP="005446FB">
            <w:r w:rsidRPr="005446FB">
              <w:t xml:space="preserve">13. Odnos i scene odnosa 2 </w:t>
            </w:r>
          </w:p>
          <w:p w:rsidR="005446FB" w:rsidRPr="005446FB" w:rsidRDefault="005446FB" w:rsidP="005446FB">
            <w:r w:rsidRPr="005446FB">
              <w:t xml:space="preserve">14. Završni ispit – javna prezentacija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bookmarkStart w:id="2" w:name="_Hlk32487258"/>
            <w:r w:rsidRPr="005446FB">
              <w:rPr>
                <w:rFonts w:eastAsia="Calibri"/>
              </w:rPr>
              <w:t>Vidljive iz točke 1.8. i 1.9.</w:t>
            </w:r>
          </w:p>
        </w:tc>
      </w:tr>
      <w:bookmarkEnd w:id="2"/>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2" w:type="pct"/>
            <w:vAlign w:val="center"/>
          </w:tcPr>
          <w:p w:rsidR="005446FB" w:rsidRPr="005446FB" w:rsidRDefault="005446FB" w:rsidP="005446FB">
            <w:r w:rsidRPr="005446FB">
              <w:t>Pohađanje nastave</w:t>
            </w:r>
          </w:p>
        </w:tc>
        <w:tc>
          <w:tcPr>
            <w:tcW w:w="279" w:type="pct"/>
            <w:vAlign w:val="center"/>
          </w:tcPr>
          <w:p w:rsidR="005446FB" w:rsidRPr="005446FB" w:rsidRDefault="005446FB" w:rsidP="005446FB">
            <w:r w:rsidRPr="005446FB">
              <w:t>0,15</w:t>
            </w:r>
          </w:p>
        </w:tc>
        <w:tc>
          <w:tcPr>
            <w:tcW w:w="628" w:type="pct"/>
            <w:gridSpan w:val="2"/>
            <w:vAlign w:val="center"/>
          </w:tcPr>
          <w:p w:rsidR="005446FB" w:rsidRPr="005446FB" w:rsidRDefault="005446FB" w:rsidP="005446FB">
            <w:r w:rsidRPr="005446FB">
              <w:t>Aktivnost u nastavi</w:t>
            </w:r>
          </w:p>
        </w:tc>
        <w:tc>
          <w:tcPr>
            <w:tcW w:w="280" w:type="pct"/>
            <w:vAlign w:val="center"/>
          </w:tcPr>
          <w:p w:rsidR="005446FB" w:rsidRPr="005446FB" w:rsidRDefault="005446FB" w:rsidP="005446FB">
            <w:r w:rsidRPr="005446FB">
              <w:t>0,15</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r w:rsidRPr="005446FB">
              <w:t>0,3</w:t>
            </w:r>
          </w:p>
        </w:tc>
        <w:tc>
          <w:tcPr>
            <w:tcW w:w="763" w:type="pct"/>
            <w:gridSpan w:val="3"/>
            <w:vAlign w:val="center"/>
          </w:tcPr>
          <w:p w:rsidR="005446FB" w:rsidRPr="005446FB" w:rsidRDefault="005446FB" w:rsidP="005446FB">
            <w:r w:rsidRPr="005446FB">
              <w:t>Eksperimentalni rad</w:t>
            </w:r>
          </w:p>
        </w:tc>
        <w:tc>
          <w:tcPr>
            <w:tcW w:w="1556"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Pismeni ispit</w:t>
            </w:r>
          </w:p>
        </w:tc>
        <w:tc>
          <w:tcPr>
            <w:tcW w:w="279" w:type="pct"/>
            <w:vAlign w:val="center"/>
          </w:tcPr>
          <w:p w:rsidR="005446FB" w:rsidRPr="005446FB" w:rsidRDefault="005446FB" w:rsidP="005446FB"/>
        </w:tc>
        <w:tc>
          <w:tcPr>
            <w:tcW w:w="628" w:type="pct"/>
            <w:gridSpan w:val="2"/>
            <w:vAlign w:val="center"/>
          </w:tcPr>
          <w:p w:rsidR="005446FB" w:rsidRPr="005446FB" w:rsidRDefault="005446FB" w:rsidP="005446FB">
            <w:r w:rsidRPr="005446FB">
              <w:t>Usmeni ispit</w:t>
            </w:r>
          </w:p>
        </w:tc>
        <w:tc>
          <w:tcPr>
            <w:tcW w:w="280"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6"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Projekt</w:t>
            </w:r>
          </w:p>
        </w:tc>
        <w:tc>
          <w:tcPr>
            <w:tcW w:w="279" w:type="pct"/>
            <w:vAlign w:val="center"/>
          </w:tcPr>
          <w:p w:rsidR="005446FB" w:rsidRPr="005446FB" w:rsidRDefault="005446FB" w:rsidP="005446FB"/>
        </w:tc>
        <w:tc>
          <w:tcPr>
            <w:tcW w:w="628" w:type="pct"/>
            <w:gridSpan w:val="2"/>
            <w:vAlign w:val="center"/>
          </w:tcPr>
          <w:p w:rsidR="005446FB" w:rsidRPr="005446FB" w:rsidRDefault="005446FB" w:rsidP="005446FB">
            <w:r w:rsidRPr="005446FB">
              <w:t>Kontinuirana provjera znanja</w:t>
            </w:r>
          </w:p>
        </w:tc>
        <w:tc>
          <w:tcPr>
            <w:tcW w:w="280" w:type="pct"/>
            <w:vAlign w:val="center"/>
          </w:tcPr>
          <w:p w:rsidR="005446FB" w:rsidRPr="005446FB" w:rsidRDefault="005446FB" w:rsidP="005446FB">
            <w:r w:rsidRPr="005446FB">
              <w:t>2,4</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6" w:type="pct"/>
            <w:gridSpan w:val="2"/>
            <w:vAlign w:val="center"/>
          </w:tcPr>
          <w:p w:rsidR="005446FB" w:rsidRPr="005446FB" w:rsidRDefault="005446FB" w:rsidP="005446FB">
            <w:r w:rsidRPr="005446FB">
              <w:t>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Završni ispit</w:t>
            </w:r>
          </w:p>
        </w:tc>
        <w:tc>
          <w:tcPr>
            <w:tcW w:w="279" w:type="pct"/>
            <w:vAlign w:val="center"/>
          </w:tcPr>
          <w:p w:rsidR="005446FB" w:rsidRPr="005446FB" w:rsidRDefault="005446FB" w:rsidP="005446FB">
            <w:r w:rsidRPr="005446FB">
              <w:t>1,5</w:t>
            </w:r>
          </w:p>
        </w:tc>
        <w:tc>
          <w:tcPr>
            <w:tcW w:w="628" w:type="pct"/>
            <w:gridSpan w:val="2"/>
            <w:vAlign w:val="center"/>
          </w:tcPr>
          <w:p w:rsidR="005446FB" w:rsidRPr="005446FB" w:rsidRDefault="005446FB" w:rsidP="005446FB"/>
        </w:tc>
        <w:tc>
          <w:tcPr>
            <w:tcW w:w="280"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6"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803"/>
              <w:gridCol w:w="1153"/>
              <w:gridCol w:w="2693"/>
              <w:gridCol w:w="1496"/>
              <w:gridCol w:w="636"/>
              <w:gridCol w:w="630"/>
            </w:tblGrid>
            <w:tr w:rsidR="005446FB" w:rsidRPr="005446FB" w:rsidTr="004E344A">
              <w:trPr>
                <w:trHeight w:val="279"/>
              </w:trPr>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aktivnost na satu</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Priprema za nastavu, aktivnost na satu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se radi na temelju aktivnosti i procjena za rad na sebi</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Seminarski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4, 5</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Korištenje obavezne i dodatne literature, propitivanje, istraživanje pojma glume i kazališta te „Sistema“ K.S.Stanislavskog </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 1</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2,4,5,</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spoznaja, obavljati osnovne scenske vježbe u trenutku izloženosti pred publikom</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 2</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2,3,4,5</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spoznaja, organizacija i primjena 12 osnovnih glumačkih alata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Evaluacija svih segmenata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2-6</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Osmišljavanje, izrada, 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Kontinuirano praćenje tjednih obaveza, procjena osobnog napretka tijekom semestra,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2-6</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i praktičnih spoznaja – javna prezentacija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završnog rada</w:t>
                  </w:r>
                </w:p>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Eshil: Agamemnon, Orestija 1, Dramska biblioteka Prometej, Zagreb 1965.; Žrtva na grobu, Orestija 2, Dramska biblioteka Prometej, Zagreb 1965.</w:t>
            </w:r>
          </w:p>
          <w:p w:rsidR="005446FB" w:rsidRPr="005446FB" w:rsidRDefault="005446FB" w:rsidP="005446FB">
            <w:r w:rsidRPr="005446FB">
              <w:t>Euripid: Hekuba, Sabrane grčke tragedije, Dosije, LIM, Beograd, 1990.; Medeja, Grech, Zagreb, 1994.</w:t>
            </w:r>
          </w:p>
          <w:p w:rsidR="005446FB" w:rsidRPr="005446FB" w:rsidRDefault="005446FB" w:rsidP="005446FB">
            <w:r w:rsidRPr="005446FB">
              <w:t>Sofoklo: Antigona; Kralj Edip, Sysprint, Lektira dostupna svima, Zagreb 2000.</w:t>
            </w:r>
          </w:p>
          <w:p w:rsidR="005446FB" w:rsidRPr="005446FB" w:rsidRDefault="005446FB" w:rsidP="005446FB">
            <w:r w:rsidRPr="005446FB">
              <w:t>Aristotel: O pjesničkom umijeću, ŠK, Zagreb, 2005.</w:t>
            </w:r>
          </w:p>
          <w:p w:rsidR="005446FB" w:rsidRPr="005446FB" w:rsidRDefault="005446FB" w:rsidP="005446FB">
            <w:r w:rsidRPr="005446FB">
              <w:t>Boleslavsky, Richard: Gluma: prvih šest lekcija, Altera,Beograd, 2006.</w:t>
            </w:r>
          </w:p>
          <w:p w:rsidR="005446FB" w:rsidRPr="005446FB" w:rsidRDefault="005446FB" w:rsidP="005446FB">
            <w:r w:rsidRPr="005446FB">
              <w:t>Stanislavski, Konstantin: Moj život u umjetnosti, Cekade, Zagreb, 1988.</w:t>
            </w:r>
          </w:p>
          <w:p w:rsidR="005446FB" w:rsidRPr="005446FB" w:rsidRDefault="005446FB" w:rsidP="005446FB">
            <w:r w:rsidRPr="005446FB">
              <w:t>Stanislavski, Konstantin: Rad glumca na sebi, Cekade, Zagreb, 1991.</w:t>
            </w:r>
          </w:p>
          <w:p w:rsidR="005446FB" w:rsidRPr="005446FB" w:rsidRDefault="005446FB" w:rsidP="005446FB">
            <w:r w:rsidRPr="005446FB">
              <w:t>D' Amico, Silvio: Povijest dramskog teatra, Nakladni zavod MH, Zagreb 1972.</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Brook, Peter: Prazan prostor, Marko Marulić, Split, 1972.</w:t>
            </w:r>
          </w:p>
          <w:p w:rsidR="005446FB" w:rsidRPr="005446FB" w:rsidRDefault="005446FB" w:rsidP="005446FB">
            <w:r w:rsidRPr="005446FB">
              <w:t>Senker, Boris: Redateljsko kazalište, Cekade, Zagreb, 1977.</w:t>
            </w:r>
          </w:p>
          <w:p w:rsidR="005446FB" w:rsidRPr="005446FB" w:rsidRDefault="005446FB" w:rsidP="005446FB">
            <w:r w:rsidRPr="005446FB">
              <w:t>Solar, Milivoj: Teorija književnosti, ŠK, Zagreb, 2005.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pPr>
        <w:rPr>
          <w:rFonts w:eastAsia="ヒラギノ角ゴ Pro W3"/>
        </w:rPr>
      </w:pP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8"/>
        <w:gridCol w:w="892"/>
        <w:gridCol w:w="1106"/>
        <w:gridCol w:w="892"/>
        <w:gridCol w:w="895"/>
        <w:gridCol w:w="1806"/>
        <w:gridCol w:w="1195"/>
        <w:gridCol w:w="1284"/>
        <w:gridCol w:w="605"/>
        <w:gridCol w:w="542"/>
        <w:gridCol w:w="1348"/>
        <w:gridCol w:w="3607"/>
      </w:tblGrid>
      <w:tr w:rsidR="005446FB" w:rsidRPr="005446FB" w:rsidTr="004E344A">
        <w:trPr>
          <w:trHeight w:hRule="exact" w:val="587"/>
          <w:jc w:val="center"/>
        </w:trPr>
        <w:tc>
          <w:tcPr>
            <w:tcW w:w="4997"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Naziv predmeta</w:t>
            </w:r>
          </w:p>
        </w:tc>
        <w:tc>
          <w:tcPr>
            <w:tcW w:w="3818" w:type="pct"/>
            <w:gridSpan w:val="9"/>
            <w:shd w:val="clear" w:color="auto" w:fill="auto"/>
            <w:vAlign w:val="center"/>
          </w:tcPr>
          <w:p w:rsidR="005446FB" w:rsidRPr="005446FB" w:rsidRDefault="005446FB" w:rsidP="005446FB">
            <w:r w:rsidRPr="005446FB">
              <w:t xml:space="preserve">GLUMA: RAD GLUMCA S PARTNEROM (RADNJA) </w:t>
            </w:r>
          </w:p>
        </w:tc>
      </w:tr>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 xml:space="preserve">Nositelj predmeta </w:t>
            </w:r>
          </w:p>
        </w:tc>
        <w:tc>
          <w:tcPr>
            <w:tcW w:w="3818" w:type="pct"/>
            <w:gridSpan w:val="9"/>
            <w:shd w:val="clear" w:color="auto" w:fill="auto"/>
            <w:vAlign w:val="center"/>
          </w:tcPr>
          <w:p w:rsidR="005446FB" w:rsidRPr="005446FB" w:rsidRDefault="005446FB" w:rsidP="005446FB">
            <w:r w:rsidRPr="005446FB">
              <w:t>red.prof.dr.art.</w:t>
            </w:r>
            <w:r w:rsidR="00A65D75">
              <w:t xml:space="preserve"> Tatjana Bertok-Zupković</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Suradnik na predmetu</w:t>
            </w:r>
          </w:p>
        </w:tc>
        <w:tc>
          <w:tcPr>
            <w:tcW w:w="3818" w:type="pct"/>
            <w:gridSpan w:val="9"/>
            <w:vAlign w:val="center"/>
          </w:tcPr>
          <w:p w:rsidR="005446FB" w:rsidRPr="005446FB" w:rsidRDefault="00A65D75" w:rsidP="005446FB">
            <w:r>
              <w:t>Goran Vučko , ass/Marijan Josipović , ass</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Studijski program</w:t>
            </w:r>
          </w:p>
        </w:tc>
        <w:tc>
          <w:tcPr>
            <w:tcW w:w="3818" w:type="pct"/>
            <w:gridSpan w:val="9"/>
            <w:vAlign w:val="center"/>
          </w:tcPr>
          <w:p w:rsidR="005446FB" w:rsidRPr="005446FB" w:rsidRDefault="005446FB" w:rsidP="005446FB">
            <w:r w:rsidRPr="005446FB">
              <w:t xml:space="preserve">Preddiplomski sveučilišni studij Gluma i lutkarstvo </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Šifra predmeta</w:t>
            </w:r>
          </w:p>
        </w:tc>
        <w:tc>
          <w:tcPr>
            <w:tcW w:w="3818" w:type="pct"/>
            <w:gridSpan w:val="9"/>
            <w:vAlign w:val="center"/>
          </w:tcPr>
          <w:p w:rsidR="005446FB" w:rsidRPr="005446FB" w:rsidRDefault="005446FB" w:rsidP="005446FB">
            <w:r w:rsidRPr="005446FB">
              <w:t>GLU 0102</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Status predmeta</w:t>
            </w:r>
          </w:p>
        </w:tc>
        <w:tc>
          <w:tcPr>
            <w:tcW w:w="3818" w:type="pct"/>
            <w:gridSpan w:val="9"/>
            <w:vAlign w:val="center"/>
          </w:tcPr>
          <w:p w:rsidR="005446FB" w:rsidRPr="005446FB" w:rsidRDefault="005446FB" w:rsidP="005446FB">
            <w:r w:rsidRPr="005446FB">
              <w:t xml:space="preserve">Obavezni </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Godina</w:t>
            </w:r>
          </w:p>
        </w:tc>
        <w:tc>
          <w:tcPr>
            <w:tcW w:w="3818" w:type="pct"/>
            <w:gridSpan w:val="9"/>
            <w:vAlign w:val="center"/>
          </w:tcPr>
          <w:p w:rsidR="005446FB" w:rsidRPr="005446FB" w:rsidRDefault="005446FB" w:rsidP="005446FB">
            <w:r w:rsidRPr="005446FB">
              <w:t>1</w:t>
            </w:r>
          </w:p>
        </w:tc>
      </w:tr>
      <w:tr w:rsidR="005446FB" w:rsidRPr="005446FB" w:rsidTr="004E344A">
        <w:trPr>
          <w:trHeight w:val="145"/>
          <w:jc w:val="center"/>
        </w:trPr>
        <w:tc>
          <w:tcPr>
            <w:tcW w:w="1179"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 xml:space="preserve">ECTS koeficijent opterećenja studenata </w:t>
            </w:r>
          </w:p>
        </w:tc>
        <w:tc>
          <w:tcPr>
            <w:tcW w:w="1722" w:type="pct"/>
            <w:gridSpan w:val="3"/>
            <w:vAlign w:val="center"/>
          </w:tcPr>
          <w:p w:rsidR="005446FB" w:rsidRPr="005446FB" w:rsidRDefault="005446FB" w:rsidP="005446FB">
            <w:r w:rsidRPr="005446FB">
              <w:t>6</w:t>
            </w:r>
          </w:p>
        </w:tc>
      </w:tr>
      <w:tr w:rsidR="005446FB" w:rsidRPr="005446FB" w:rsidTr="004E344A">
        <w:trPr>
          <w:trHeight w:val="145"/>
          <w:jc w:val="center"/>
        </w:trPr>
        <w:tc>
          <w:tcPr>
            <w:tcW w:w="1179"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2" w:type="pct"/>
            <w:gridSpan w:val="3"/>
            <w:vAlign w:val="center"/>
          </w:tcPr>
          <w:p w:rsidR="005446FB" w:rsidRPr="005446FB" w:rsidRDefault="005446FB" w:rsidP="005446FB">
            <w:r w:rsidRPr="005446FB">
              <w:t>150 (90+0+60)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Cilj ovog predmeta je da studenti  razviju svijest o radnji kao promjeni i razmjeni. Kroz vježbe i pokuse otkrivat će se struktura radnje te će se upoznavati s njezinim karakteristikama: situacijom kao sukobljenim odnosom i okolnostima kao konkretnim prostorno – vremenskim okvirom i načinom na koji se radnja vrši da bi se mogli specificirati razlog za izbor radnje i sredstva za izvršenje radnje. Utvrđuju se elementi radnje i način njihove organizacije. Vrši se analiza i raščlanjivanje danog materijala kao njegova nadogradnja i kreativna sinteza u partnerskoj i kolektivnoj igri. </w:t>
            </w:r>
          </w:p>
          <w:p w:rsidR="005446FB" w:rsidRPr="005446FB" w:rsidRDefault="005446FB" w:rsidP="005446FB">
            <w:r w:rsidRPr="005446FB">
              <w:t>Cilj je dobivena znanja putem osnovnih elemenata glume i njihova primjena na sceni objedinjuju se s tematskom cjelinom – radnjom. Razvija se sposobnost komunikacije i kreativne suradnje s drugima.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 kolegij Gluma: rad glumca na sebi</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Prepoznati i imenovati dramske i govorne radnje dramskih situacija</w:t>
            </w:r>
          </w:p>
          <w:p w:rsidR="005446FB" w:rsidRPr="005446FB" w:rsidRDefault="005446FB" w:rsidP="005446FB">
            <w:r w:rsidRPr="005446FB">
              <w:t>Analizirati, kreirati i interpretirati dramsku situaciju</w:t>
            </w:r>
          </w:p>
          <w:p w:rsidR="005446FB" w:rsidRPr="005446FB" w:rsidRDefault="005446FB" w:rsidP="005446FB">
            <w:r w:rsidRPr="005446FB">
              <w:t>Organizirati, upravljati, komunicirati i debatirati partnersku i kolektivnu igru u interakciji s drugima</w:t>
            </w:r>
          </w:p>
          <w:p w:rsidR="005446FB" w:rsidRPr="005446FB" w:rsidRDefault="005446FB" w:rsidP="005446FB">
            <w:r w:rsidRPr="005446FB">
              <w:t>Istraživati, usmeno i pismeno komunicirati na materinjem i drugom jeziku u svrhu komunikacije kazališne umjetnosti</w:t>
            </w:r>
          </w:p>
          <w:p w:rsidR="005446FB" w:rsidRPr="005446FB" w:rsidRDefault="005446FB" w:rsidP="005446FB">
            <w:r w:rsidRPr="005446FB">
              <w:t xml:space="preserve">Ostvarivati praktične i teorijske zadatke pravovremeno i odgovorno, surađivati, aktivno rješavati probleme i donositi odluke u interdisciplinarnim i multikulturnim timovima </w:t>
            </w:r>
          </w:p>
          <w:p w:rsidR="005446FB" w:rsidRPr="005446FB" w:rsidRDefault="005446FB" w:rsidP="005446FB">
            <w:r w:rsidRPr="005446FB">
              <w:t>Samostalno kritički usmeno i pismeno vrednovati dramska djela te različite primarne i sekundarne teatrološke izvore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Gluma – rad glumca s partnerom (radnja) obučava studenta da organski djeluje i vrši radnje u sukobljenom odnosu, u skladu s kreativnom sposobnosti pojedinog studenta. Razvija se stvaralački odnos prema stvaranju cjeline i kolektivne igre kao i stvaranja predodžbi o scenskoj iskrenosti i uvjerljivosti. S druge strane, razvija se navika samopromatranja i obogaćivanja unutrašnjeg doživljaja i njegovih vanjskih manifestacija.</w:t>
            </w:r>
          </w:p>
          <w:p w:rsidR="005446FB" w:rsidRPr="005446FB" w:rsidRDefault="005446FB" w:rsidP="005446FB">
            <w:r w:rsidRPr="005446FB">
              <w:t>Nastavne jedinice:</w:t>
            </w:r>
          </w:p>
          <w:p w:rsidR="005446FB" w:rsidRPr="005446FB" w:rsidRDefault="005446FB" w:rsidP="005446FB">
            <w:r w:rsidRPr="005446FB">
              <w:t>Opažanje promjena</w:t>
            </w:r>
          </w:p>
          <w:p w:rsidR="005446FB" w:rsidRPr="005446FB" w:rsidRDefault="005446FB" w:rsidP="005446FB">
            <w:r w:rsidRPr="005446FB">
              <w:t>Razmjena radnje</w:t>
            </w:r>
          </w:p>
          <w:p w:rsidR="005446FB" w:rsidRPr="005446FB" w:rsidRDefault="005446FB" w:rsidP="005446FB">
            <w:r w:rsidRPr="005446FB">
              <w:t>Struktura radnje</w:t>
            </w:r>
          </w:p>
          <w:p w:rsidR="005446FB" w:rsidRPr="005446FB" w:rsidRDefault="005446FB" w:rsidP="005446FB">
            <w:r w:rsidRPr="005446FB">
              <w:t>Osobitost radnje</w:t>
            </w:r>
          </w:p>
          <w:p w:rsidR="005446FB" w:rsidRPr="005446FB" w:rsidRDefault="005446FB" w:rsidP="005446FB">
            <w:r w:rsidRPr="005446FB">
              <w:t>Kvalitete radnje</w:t>
            </w:r>
          </w:p>
          <w:p w:rsidR="005446FB" w:rsidRPr="005446FB" w:rsidRDefault="005446FB" w:rsidP="005446FB">
            <w:r w:rsidRPr="005446FB">
              <w:t>Karakteristike i identitet radnje</w:t>
            </w:r>
          </w:p>
          <w:p w:rsidR="005446FB" w:rsidRPr="005446FB" w:rsidRDefault="005446FB" w:rsidP="005446FB">
            <w:r w:rsidRPr="005446FB">
              <w:t xml:space="preserve">Sukob </w:t>
            </w:r>
          </w:p>
          <w:p w:rsidR="005446FB" w:rsidRPr="005446FB" w:rsidRDefault="005446FB" w:rsidP="005446FB">
            <w:r w:rsidRPr="005446FB">
              <w:t>Scene sukoba</w:t>
            </w:r>
          </w:p>
          <w:p w:rsidR="005446FB" w:rsidRPr="005446FB" w:rsidRDefault="005446FB" w:rsidP="005446FB">
            <w:r w:rsidRPr="005446FB">
              <w:t>Pojedinačne scene sukoba</w:t>
            </w:r>
          </w:p>
          <w:p w:rsidR="005446FB" w:rsidRPr="005446FB" w:rsidRDefault="005446FB" w:rsidP="005446FB">
            <w:r w:rsidRPr="005446FB">
              <w:t>Razvijanje osjećaja za zajedništvo</w:t>
            </w:r>
          </w:p>
          <w:p w:rsidR="005446FB" w:rsidRPr="005446FB" w:rsidRDefault="005446FB" w:rsidP="005446FB">
            <w:r w:rsidRPr="005446FB">
              <w:t>Modeli odnosa 1 (radni savez, prijenos iskustava, svrhovit odnos)</w:t>
            </w:r>
          </w:p>
          <w:p w:rsidR="005446FB" w:rsidRPr="005446FB" w:rsidRDefault="005446FB" w:rsidP="005446FB">
            <w:r w:rsidRPr="005446FB">
              <w:t>Modeli odnosa 2 (osoba naspram osobe – dijalog, neizreciv odnos)</w:t>
            </w:r>
          </w:p>
          <w:p w:rsidR="005446FB" w:rsidRPr="005446FB" w:rsidRDefault="005446FB" w:rsidP="005446FB">
            <w:r w:rsidRPr="005446FB">
              <w:t>Rekapitulacija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2" w:type="pct"/>
            <w:vAlign w:val="center"/>
          </w:tcPr>
          <w:p w:rsidR="005446FB" w:rsidRPr="005446FB" w:rsidRDefault="005446FB" w:rsidP="005446FB">
            <w:r w:rsidRPr="005446FB">
              <w:t>Pohađanje nastave</w:t>
            </w:r>
          </w:p>
        </w:tc>
        <w:tc>
          <w:tcPr>
            <w:tcW w:w="280" w:type="pct"/>
            <w:vAlign w:val="center"/>
          </w:tcPr>
          <w:p w:rsidR="005446FB" w:rsidRPr="005446FB" w:rsidRDefault="005446FB" w:rsidP="005446FB">
            <w:r w:rsidRPr="005446FB">
              <w:t>0,125</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0,125</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r w:rsidRPr="005446FB">
              <w:t>0,3</w:t>
            </w:r>
          </w:p>
        </w:tc>
        <w:tc>
          <w:tcPr>
            <w:tcW w:w="763" w:type="pct"/>
            <w:gridSpan w:val="3"/>
            <w:vAlign w:val="center"/>
          </w:tcPr>
          <w:p w:rsidR="005446FB" w:rsidRPr="005446FB" w:rsidRDefault="005446FB" w:rsidP="005446FB">
            <w:r w:rsidRPr="005446FB">
              <w:t>Eksperimentalni rad</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Pismeni ispit</w:t>
            </w:r>
          </w:p>
        </w:tc>
        <w:tc>
          <w:tcPr>
            <w:tcW w:w="280"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Projekt</w:t>
            </w:r>
          </w:p>
        </w:tc>
        <w:tc>
          <w:tcPr>
            <w:tcW w:w="280"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2,4</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4" w:type="pct"/>
            <w:gridSpan w:val="2"/>
            <w:vAlign w:val="center"/>
          </w:tcPr>
          <w:p w:rsidR="005446FB" w:rsidRPr="005446FB" w:rsidRDefault="005446FB" w:rsidP="005446FB">
            <w:r w:rsidRPr="005446FB">
              <w:t>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Završni ispit</w:t>
            </w:r>
          </w:p>
        </w:tc>
        <w:tc>
          <w:tcPr>
            <w:tcW w:w="280" w:type="pct"/>
            <w:vAlign w:val="center"/>
          </w:tcPr>
          <w:p w:rsidR="005446FB" w:rsidRPr="005446FB" w:rsidRDefault="005446FB" w:rsidP="005446FB">
            <w:r w:rsidRPr="005446FB">
              <w:t>1,5</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803"/>
              <w:gridCol w:w="1153"/>
              <w:gridCol w:w="2693"/>
              <w:gridCol w:w="1589"/>
              <w:gridCol w:w="636"/>
              <w:gridCol w:w="630"/>
            </w:tblGrid>
            <w:tr w:rsidR="005446FB" w:rsidRPr="005446FB" w:rsidTr="004E344A">
              <w:trPr>
                <w:trHeight w:val="279"/>
              </w:trPr>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aktivnost na satu</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Priprema za nastavu, aktivnost na satu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procjenjivanje kreativnih zadataka na određenu temu</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Seminarski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4,5</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Korištenje obavezne i dodatne literature, propitivanje pojma dramske radnje i dramske situacije </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 1</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2,4,5</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spoznaja, oblikovanje manjih dramskih cjelina ( scene)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Evaluacija svih segmenata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Kolokvij 2 </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2,3,4,5,</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spoznaja , oblikovanje manjih dramskih cjelina ( scene)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Evaluacija svih segmenata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2-6</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Osmišljavanje, izrada, 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Kontinuirano praćenje tjednih obaveza, procjena osobnog napretka tijekom semestra,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2-6</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i praktičnih spoznaja – javna prezentacija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Gavella, Branko: Glumac i kazalište, Sterijno pozorje, Novi Sad, 1967.</w:t>
            </w:r>
          </w:p>
          <w:p w:rsidR="005446FB" w:rsidRPr="005446FB" w:rsidRDefault="005446FB" w:rsidP="005446FB">
            <w:r w:rsidRPr="005446FB">
              <w:t>Stanislavski, Konstantin: Rad glumca na sebi II, Cekade, Zagreb, 1991.</w:t>
            </w:r>
          </w:p>
          <w:p w:rsidR="005446FB" w:rsidRPr="005446FB" w:rsidRDefault="005446FB" w:rsidP="005446FB">
            <w:r w:rsidRPr="005446FB">
              <w:t>D' Amico, Silvio: Povijest dramskog teatra, Nakladni zavod MH, Zagreb 1972.</w:t>
            </w:r>
          </w:p>
          <w:p w:rsidR="005446FB" w:rsidRPr="005446FB" w:rsidRDefault="005446FB" w:rsidP="005446FB">
            <w:r w:rsidRPr="005446FB">
              <w:t>Stanislavski, Konstantin: Moj život u umjetnosti, Cekade, Zagreb, 1988.</w:t>
            </w:r>
          </w:p>
          <w:p w:rsidR="005446FB" w:rsidRPr="005446FB" w:rsidRDefault="005446FB" w:rsidP="005446FB">
            <w:r w:rsidRPr="005446FB">
              <w:t>Brook, Peter: Prazan prostor, Marko Marulić, Split, 1972.</w:t>
            </w:r>
          </w:p>
          <w:p w:rsidR="005446FB" w:rsidRPr="005446FB" w:rsidRDefault="005446FB" w:rsidP="005446FB">
            <w:r w:rsidRPr="005446FB">
              <w:t>Brook, Peter : Niti vremena, Hrvatski centar ITI, UNESCO, Zagreb, 2003.</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Solar, Milivoj: Teorija književnosti, ŠK, Zagreb, 2005.</w:t>
            </w:r>
          </w:p>
          <w:p w:rsidR="005446FB" w:rsidRPr="005446FB" w:rsidRDefault="005446FB" w:rsidP="005446FB">
            <w:r w:rsidRPr="005446FB">
              <w:t xml:space="preserve">Senker, Boris: Redateljsko kazalište, Cekade, Zagreb, 1977. </w:t>
            </w:r>
          </w:p>
          <w:p w:rsidR="005446FB" w:rsidRPr="005446FB" w:rsidRDefault="005446FB" w:rsidP="005446FB">
            <w:r w:rsidRPr="005446FB">
              <w:t>Stjepanović, Boro: Gluma II – radnja, Sterijino pozorje, Novi Sad, 2005.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8"/>
        <w:gridCol w:w="892"/>
        <w:gridCol w:w="1106"/>
        <w:gridCol w:w="892"/>
        <w:gridCol w:w="895"/>
        <w:gridCol w:w="1806"/>
        <w:gridCol w:w="1195"/>
        <w:gridCol w:w="1284"/>
        <w:gridCol w:w="605"/>
        <w:gridCol w:w="542"/>
        <w:gridCol w:w="1348"/>
        <w:gridCol w:w="3607"/>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Naziv predmeta</w:t>
            </w:r>
          </w:p>
        </w:tc>
        <w:tc>
          <w:tcPr>
            <w:tcW w:w="3821" w:type="pct"/>
            <w:gridSpan w:val="9"/>
            <w:shd w:val="clear" w:color="auto" w:fill="auto"/>
            <w:vAlign w:val="center"/>
          </w:tcPr>
          <w:p w:rsidR="005446FB" w:rsidRPr="005446FB" w:rsidRDefault="005446FB" w:rsidP="005446FB">
            <w:r w:rsidRPr="005446FB">
              <w:t>GLUMA: DRAMSKI LIK (BIOGRAFIJA)</w:t>
            </w:r>
          </w:p>
        </w:tc>
      </w:tr>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 xml:space="preserve">Nositelj predmeta </w:t>
            </w:r>
          </w:p>
        </w:tc>
        <w:tc>
          <w:tcPr>
            <w:tcW w:w="3821" w:type="pct"/>
            <w:gridSpan w:val="9"/>
            <w:shd w:val="clear" w:color="auto" w:fill="auto"/>
            <w:vAlign w:val="center"/>
          </w:tcPr>
          <w:p w:rsidR="005446FB" w:rsidRPr="005446FB" w:rsidRDefault="005446FB" w:rsidP="005446FB">
            <w:r w:rsidRPr="005446FB">
              <w:t>doc.art. Jasmin Novljaković</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Suradnik na predmetu</w:t>
            </w:r>
          </w:p>
        </w:tc>
        <w:tc>
          <w:tcPr>
            <w:tcW w:w="3821" w:type="pct"/>
            <w:gridSpan w:val="9"/>
            <w:vAlign w:val="center"/>
          </w:tcPr>
          <w:p w:rsidR="005446FB" w:rsidRPr="005446FB" w:rsidRDefault="005446FB" w:rsidP="005446FB">
            <w:r w:rsidRPr="005446FB">
              <w:t>Marijan Josipović, ass.</w:t>
            </w:r>
            <w:r w:rsidR="00A65D75">
              <w:t>/saša Anočić , umj.sur</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Studijski program</w:t>
            </w:r>
          </w:p>
        </w:tc>
        <w:tc>
          <w:tcPr>
            <w:tcW w:w="3821"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Šifra predmeta</w:t>
            </w:r>
          </w:p>
        </w:tc>
        <w:tc>
          <w:tcPr>
            <w:tcW w:w="3821" w:type="pct"/>
            <w:gridSpan w:val="9"/>
            <w:vAlign w:val="center"/>
          </w:tcPr>
          <w:p w:rsidR="005446FB" w:rsidRPr="005446FB" w:rsidRDefault="005446FB" w:rsidP="005446FB">
            <w:r w:rsidRPr="005446FB">
              <w:t>GLU 0103</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Status predmeta</w:t>
            </w:r>
          </w:p>
        </w:tc>
        <w:tc>
          <w:tcPr>
            <w:tcW w:w="3821"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Godina</w:t>
            </w:r>
          </w:p>
        </w:tc>
        <w:tc>
          <w:tcPr>
            <w:tcW w:w="3821" w:type="pct"/>
            <w:gridSpan w:val="9"/>
            <w:vAlign w:val="center"/>
          </w:tcPr>
          <w:p w:rsidR="005446FB" w:rsidRPr="005446FB" w:rsidRDefault="005446FB" w:rsidP="005446FB">
            <w:r w:rsidRPr="005446FB">
              <w:t>2</w:t>
            </w:r>
          </w:p>
        </w:tc>
      </w:tr>
      <w:tr w:rsidR="005446FB" w:rsidRPr="005446FB" w:rsidTr="004E344A">
        <w:trPr>
          <w:trHeight w:val="145"/>
          <w:jc w:val="center"/>
        </w:trPr>
        <w:tc>
          <w:tcPr>
            <w:tcW w:w="1179"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ECTS koeficijent opterećenja studenata</w:t>
            </w:r>
          </w:p>
        </w:tc>
        <w:tc>
          <w:tcPr>
            <w:tcW w:w="1725" w:type="pct"/>
            <w:gridSpan w:val="3"/>
            <w:vAlign w:val="center"/>
          </w:tcPr>
          <w:p w:rsidR="005446FB" w:rsidRPr="005446FB" w:rsidRDefault="005446FB" w:rsidP="005446FB">
            <w:r w:rsidRPr="005446FB">
              <w:t>6</w:t>
            </w:r>
          </w:p>
        </w:tc>
      </w:tr>
      <w:tr w:rsidR="005446FB" w:rsidRPr="005446FB" w:rsidTr="004E344A">
        <w:trPr>
          <w:trHeight w:val="145"/>
          <w:jc w:val="center"/>
        </w:trPr>
        <w:tc>
          <w:tcPr>
            <w:tcW w:w="1179"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5" w:type="pct"/>
            <w:gridSpan w:val="3"/>
            <w:vAlign w:val="center"/>
          </w:tcPr>
          <w:p w:rsidR="005446FB" w:rsidRPr="005446FB" w:rsidRDefault="005446FB" w:rsidP="005446FB">
            <w:r w:rsidRPr="005446FB">
              <w:t>150 (90+0+60)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rPr>
                <w:rFonts w:eastAsia="Droid Sans Fallback"/>
              </w:rPr>
              <w:t xml:space="preserve">Cilj osnovnog predmeta  Gluma III – dramski lik (biografija) je razvijanje svijesti kod studenata i njihovo upućivanje u znanja o liku sa svim njegovim karakteristikama, obilježjima i specifičnostima. Studenti će biti osviješteni i sposobni identificirati i definirati opće pokretačke sile koje čine temelj unutrašnjih određenja dramskih lica.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Gluma: rad glumca na sebi; Gluma: rad glumca s partnerom</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Nakon odslušanog kolegija student će biti u stanju:</w:t>
            </w:r>
          </w:p>
          <w:p w:rsidR="005446FB" w:rsidRPr="005446FB" w:rsidRDefault="005446FB" w:rsidP="005446FB">
            <w:pPr>
              <w:rPr>
                <w:rFonts w:eastAsia="Droid Sans Fallback"/>
              </w:rPr>
            </w:pPr>
            <w:r w:rsidRPr="005446FB">
              <w:rPr>
                <w:rFonts w:eastAsia="Droid Sans Fallback"/>
              </w:rPr>
              <w:t>1. Definirati pojam likova u danim situacijama i dramskim predlošcima</w:t>
            </w:r>
          </w:p>
          <w:p w:rsidR="005446FB" w:rsidRPr="005446FB" w:rsidRDefault="005446FB" w:rsidP="005446FB">
            <w:pPr>
              <w:rPr>
                <w:rFonts w:eastAsia="Droid Sans Fallback"/>
              </w:rPr>
            </w:pPr>
            <w:r w:rsidRPr="005446FB">
              <w:rPr>
                <w:rFonts w:eastAsia="Droid Sans Fallback"/>
              </w:rPr>
              <w:t>2. Razviti individualne karakteristike likova, pristup glumi i metode</w:t>
            </w:r>
          </w:p>
          <w:p w:rsidR="005446FB" w:rsidRPr="005446FB" w:rsidRDefault="005446FB" w:rsidP="005446FB">
            <w:pPr>
              <w:rPr>
                <w:rFonts w:eastAsia="Droid Sans Fallback"/>
              </w:rPr>
            </w:pPr>
            <w:r w:rsidRPr="005446FB">
              <w:rPr>
                <w:rFonts w:eastAsia="Droid Sans Fallback"/>
              </w:rPr>
              <w:t>3. Identificirati motivaciju I skup radnji za karkaterozaciju lika</w:t>
            </w:r>
          </w:p>
          <w:p w:rsidR="005446FB" w:rsidRPr="005446FB" w:rsidRDefault="005446FB" w:rsidP="005446FB">
            <w:pPr>
              <w:rPr>
                <w:rFonts w:eastAsia="Droid Sans Fallback"/>
              </w:rPr>
            </w:pPr>
            <w:r w:rsidRPr="005446FB">
              <w:rPr>
                <w:rFonts w:eastAsia="Droid Sans Fallback"/>
              </w:rPr>
              <w:t>4. Razviti mogućnost improvizacije i izražajnih sredstava</w:t>
            </w:r>
          </w:p>
          <w:p w:rsidR="005446FB" w:rsidRPr="005446FB" w:rsidRDefault="005446FB" w:rsidP="005446FB">
            <w:pPr>
              <w:rPr>
                <w:rFonts w:eastAsia="Droid Sans Fallback"/>
              </w:rPr>
            </w:pPr>
            <w:r w:rsidRPr="005446FB">
              <w:rPr>
                <w:rFonts w:eastAsia="Droid Sans Fallback"/>
              </w:rPr>
              <w:t>6. Integrirati unutarnje psihotehničke pokretače (mišljenje, osjećanje i volja) u scenske zadatke</w:t>
            </w:r>
          </w:p>
          <w:p w:rsidR="005446FB" w:rsidRPr="005446FB" w:rsidRDefault="005446FB" w:rsidP="005446FB">
            <w:pPr>
              <w:rPr>
                <w:rFonts w:eastAsia="Droid Sans Fallback"/>
              </w:rPr>
            </w:pPr>
            <w:r w:rsidRPr="005446FB">
              <w:rPr>
                <w:rFonts w:eastAsia="Droid Sans Fallback"/>
              </w:rPr>
              <w:t>7. Povezati različite glumačke tehnike u pripremi lika i uloge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Sadržaj kolegija obučava studenta da organski vrši radnje u zadanom odnosu likova prema konstantnim i varijabilnim pravilima glume kao dramske igre u skladu s kreativnosti pojedinog studenta.</w:t>
            </w:r>
          </w:p>
          <w:p w:rsidR="005446FB" w:rsidRPr="005446FB" w:rsidRDefault="005446FB" w:rsidP="005446FB">
            <w:pPr>
              <w:rPr>
                <w:rFonts w:eastAsia="Droid Sans Fallback"/>
              </w:rPr>
            </w:pPr>
            <w:r w:rsidRPr="005446FB">
              <w:rPr>
                <w:rFonts w:eastAsia="Droid Sans Fallback"/>
              </w:rPr>
              <w:t>Tematske jedinice:</w:t>
            </w:r>
          </w:p>
          <w:p w:rsidR="005446FB" w:rsidRPr="005446FB" w:rsidRDefault="005446FB" w:rsidP="005446FB">
            <w:pPr>
              <w:rPr>
                <w:rFonts w:eastAsia="Droid Sans Fallback"/>
              </w:rPr>
            </w:pPr>
            <w:r w:rsidRPr="005446FB">
              <w:rPr>
                <w:rFonts w:eastAsia="Droid Sans Fallback"/>
              </w:rPr>
              <w:t>Pristup liku 1</w:t>
            </w:r>
          </w:p>
          <w:p w:rsidR="005446FB" w:rsidRPr="005446FB" w:rsidRDefault="005446FB" w:rsidP="005446FB">
            <w:pPr>
              <w:rPr>
                <w:rFonts w:eastAsia="Droid Sans Fallback"/>
              </w:rPr>
            </w:pPr>
            <w:r w:rsidRPr="005446FB">
              <w:rPr>
                <w:rFonts w:eastAsia="Droid Sans Fallback"/>
              </w:rPr>
              <w:t>Pristup liku 2</w:t>
            </w:r>
          </w:p>
          <w:p w:rsidR="005446FB" w:rsidRPr="005446FB" w:rsidRDefault="005446FB" w:rsidP="005446FB">
            <w:pPr>
              <w:rPr>
                <w:rFonts w:eastAsia="Droid Sans Fallback"/>
              </w:rPr>
            </w:pPr>
            <w:r w:rsidRPr="005446FB">
              <w:rPr>
                <w:rFonts w:eastAsia="Droid Sans Fallback"/>
              </w:rPr>
              <w:t>Karakterizacije iz situacije/karakterizacija iz radnog procesa</w:t>
            </w:r>
          </w:p>
          <w:p w:rsidR="005446FB" w:rsidRPr="005446FB" w:rsidRDefault="005446FB" w:rsidP="005446FB">
            <w:pPr>
              <w:rPr>
                <w:rFonts w:eastAsia="Droid Sans Fallback"/>
              </w:rPr>
            </w:pPr>
            <w:r w:rsidRPr="005446FB">
              <w:rPr>
                <w:rFonts w:eastAsia="Droid Sans Fallback"/>
              </w:rPr>
              <w:t>Karakterizacija iz okolnosti/ tipska karakterizacija</w:t>
            </w:r>
          </w:p>
          <w:p w:rsidR="005446FB" w:rsidRPr="005446FB" w:rsidRDefault="005446FB" w:rsidP="005446FB">
            <w:pPr>
              <w:rPr>
                <w:rFonts w:eastAsia="Droid Sans Fallback"/>
              </w:rPr>
            </w:pPr>
            <w:r w:rsidRPr="005446FB">
              <w:rPr>
                <w:rFonts w:eastAsia="Droid Sans Fallback"/>
              </w:rPr>
              <w:t>Vanjska karakterizacija</w:t>
            </w:r>
          </w:p>
          <w:p w:rsidR="005446FB" w:rsidRPr="005446FB" w:rsidRDefault="005446FB" w:rsidP="005446FB">
            <w:pPr>
              <w:rPr>
                <w:rFonts w:eastAsia="Droid Sans Fallback"/>
              </w:rPr>
            </w:pPr>
            <w:r w:rsidRPr="005446FB">
              <w:rPr>
                <w:rFonts w:eastAsia="Droid Sans Fallback"/>
              </w:rPr>
              <w:t>Unutrašnja određenja</w:t>
            </w:r>
          </w:p>
          <w:p w:rsidR="005446FB" w:rsidRPr="005446FB" w:rsidRDefault="005446FB" w:rsidP="005446FB">
            <w:pPr>
              <w:rPr>
                <w:rFonts w:eastAsia="Droid Sans Fallback"/>
              </w:rPr>
            </w:pPr>
            <w:r w:rsidRPr="005446FB">
              <w:rPr>
                <w:rFonts w:eastAsia="Droid Sans Fallback"/>
              </w:rPr>
              <w:t>Skice lika</w:t>
            </w:r>
          </w:p>
          <w:p w:rsidR="005446FB" w:rsidRPr="005446FB" w:rsidRDefault="005446FB" w:rsidP="005446FB">
            <w:pPr>
              <w:rPr>
                <w:rFonts w:eastAsia="Droid Sans Fallback"/>
              </w:rPr>
            </w:pPr>
            <w:r w:rsidRPr="005446FB">
              <w:rPr>
                <w:rFonts w:eastAsia="Droid Sans Fallback"/>
              </w:rPr>
              <w:t>Stvaranje skice lika</w:t>
            </w:r>
          </w:p>
          <w:p w:rsidR="005446FB" w:rsidRPr="005446FB" w:rsidRDefault="005446FB" w:rsidP="005446FB">
            <w:pPr>
              <w:rPr>
                <w:rFonts w:eastAsia="Droid Sans Fallback"/>
              </w:rPr>
            </w:pPr>
            <w:r w:rsidRPr="005446FB">
              <w:rPr>
                <w:rFonts w:eastAsia="Droid Sans Fallback"/>
              </w:rPr>
              <w:t>Igranje skice lika</w:t>
            </w:r>
          </w:p>
          <w:p w:rsidR="005446FB" w:rsidRPr="005446FB" w:rsidRDefault="005446FB" w:rsidP="005446FB">
            <w:pPr>
              <w:rPr>
                <w:rFonts w:eastAsia="Droid Sans Fallback"/>
              </w:rPr>
            </w:pPr>
            <w:r w:rsidRPr="005446FB">
              <w:rPr>
                <w:rFonts w:eastAsia="Droid Sans Fallback"/>
              </w:rPr>
              <w:t>Studij lika – pristup</w:t>
            </w:r>
          </w:p>
          <w:p w:rsidR="005446FB" w:rsidRPr="005446FB" w:rsidRDefault="005446FB" w:rsidP="005446FB">
            <w:pPr>
              <w:rPr>
                <w:rFonts w:eastAsia="Droid Sans Fallback"/>
              </w:rPr>
            </w:pPr>
            <w:r w:rsidRPr="005446FB">
              <w:rPr>
                <w:rFonts w:eastAsia="Droid Sans Fallback"/>
              </w:rPr>
              <w:t>Studij lika – analiza</w:t>
            </w:r>
          </w:p>
          <w:p w:rsidR="005446FB" w:rsidRPr="005446FB" w:rsidRDefault="005446FB" w:rsidP="005446FB">
            <w:r w:rsidRPr="005446FB">
              <w:rPr>
                <w:rFonts w:eastAsia="Droid Sans Fallback"/>
              </w:rPr>
              <w:t>Studij lika – improvizacije</w:t>
            </w:r>
          </w:p>
          <w:p w:rsidR="005446FB" w:rsidRPr="005446FB" w:rsidRDefault="005446FB" w:rsidP="005446FB">
            <w:r w:rsidRPr="005446FB">
              <w:rPr>
                <w:rFonts w:eastAsia="Droid Sans Fallback"/>
              </w:rPr>
              <w:t>Studij lika – igranje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Check9"/>
                  <w:enabled/>
                  <w:calcOnExit w:val="0"/>
                  <w:checkBox>
                    <w:sizeAuto/>
                    <w:default w:val="1"/>
                  </w:checkBox>
                </w:ffData>
              </w:fldChar>
            </w:r>
            <w:bookmarkStart w:id="3" w:name="Check9"/>
            <w:r w:rsidR="005446FB" w:rsidRPr="005446FB">
              <w:instrText xml:space="preserve"> FORMCHECKBOX </w:instrText>
            </w:r>
            <w:r w:rsidR="00645C45">
              <w:fldChar w:fldCharType="separate"/>
            </w:r>
            <w:r w:rsidRPr="005446FB">
              <w:fldChar w:fldCharType="end"/>
            </w:r>
            <w:bookmarkEnd w:id="3"/>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2" w:type="pct"/>
            <w:vAlign w:val="center"/>
          </w:tcPr>
          <w:p w:rsidR="005446FB" w:rsidRPr="005446FB" w:rsidRDefault="005446FB" w:rsidP="005446FB">
            <w:r w:rsidRPr="005446FB">
              <w:t>Pohađanje nastave</w:t>
            </w:r>
          </w:p>
        </w:tc>
        <w:tc>
          <w:tcPr>
            <w:tcW w:w="280" w:type="pct"/>
            <w:vAlign w:val="center"/>
          </w:tcPr>
          <w:p w:rsidR="005446FB" w:rsidRPr="005446FB" w:rsidRDefault="005446FB" w:rsidP="005446FB">
            <w:r w:rsidRPr="005446FB">
              <w:t>0,3</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0,3</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r w:rsidRPr="005446FB">
              <w:t>1,2</w:t>
            </w:r>
          </w:p>
        </w:tc>
        <w:tc>
          <w:tcPr>
            <w:tcW w:w="763" w:type="pct"/>
            <w:gridSpan w:val="3"/>
            <w:vAlign w:val="center"/>
          </w:tcPr>
          <w:p w:rsidR="005446FB" w:rsidRPr="005446FB" w:rsidRDefault="005446FB" w:rsidP="005446FB">
            <w:r w:rsidRPr="005446FB">
              <w:t>Eksperimentalni rad</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Pismeni ispit</w:t>
            </w:r>
          </w:p>
        </w:tc>
        <w:tc>
          <w:tcPr>
            <w:tcW w:w="280"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Projekt</w:t>
            </w:r>
          </w:p>
        </w:tc>
        <w:tc>
          <w:tcPr>
            <w:tcW w:w="280"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1,8</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5" w:type="pct"/>
            <w:gridSpan w:val="2"/>
            <w:vAlign w:val="center"/>
          </w:tcPr>
          <w:p w:rsidR="005446FB" w:rsidRPr="005446FB" w:rsidRDefault="005446FB" w:rsidP="005446FB">
            <w:r w:rsidRPr="005446FB">
              <w:t>1,2</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Završni ispit</w:t>
            </w:r>
          </w:p>
        </w:tc>
        <w:tc>
          <w:tcPr>
            <w:tcW w:w="280" w:type="pct"/>
            <w:vAlign w:val="center"/>
          </w:tcPr>
          <w:p w:rsidR="005446FB" w:rsidRPr="005446FB" w:rsidRDefault="005446FB" w:rsidP="005446FB">
            <w:r w:rsidRPr="005446FB">
              <w:t>1,2</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803"/>
              <w:gridCol w:w="1153"/>
              <w:gridCol w:w="2693"/>
              <w:gridCol w:w="1496"/>
              <w:gridCol w:w="610"/>
              <w:gridCol w:w="630"/>
            </w:tblGrid>
            <w:tr w:rsidR="005446FB" w:rsidRPr="005446FB" w:rsidTr="004E344A">
              <w:trPr>
                <w:trHeight w:val="279"/>
              </w:trPr>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w:t>
                  </w:r>
                </w:p>
                <w:p w:rsidR="005446FB" w:rsidRPr="005446FB" w:rsidRDefault="005446FB" w:rsidP="005446FB">
                  <w:r w:rsidRPr="005446FB">
                    <w:t>Aktivnost u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Priprema za nastavu, analiza lica i dramskih situacija,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Procjena se radi na temelju  aktivnosti i uključenost kako na radu na sebi tako i na rad u grupi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spoznaja , oblikovanje manje dramske cjeline – radni procesi</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javne prezentacije</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Seminarski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2-4</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Korištenje stručne literature, primarne i sekundarne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2-6</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Osmišljavanje, izrada, 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Kontinuirano praćenje tjednih obaveza, procjena osobnog napretka tijekom semestra,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2,4</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2,3,4,6,7</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Rad na liku u intervjuu i biografija –vansjka obilježja i psihofizičko proučavanje lika </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cjelovite prezentacije</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Ulomci iz literature će se odabirati prema sastavu i predznanju klase</w:t>
            </w:r>
          </w:p>
          <w:p w:rsidR="005446FB" w:rsidRPr="005446FB" w:rsidRDefault="005446FB" w:rsidP="005446FB">
            <w:pPr>
              <w:rPr>
                <w:rFonts w:eastAsia="Droid Sans Fallback"/>
              </w:rPr>
            </w:pPr>
            <w:r w:rsidRPr="005446FB">
              <w:rPr>
                <w:rFonts w:eastAsia="Droid Sans Fallback"/>
              </w:rPr>
              <w:t>Gavela, Branko: Glumac i kazalište, Sterijino pozorje, Novi Sad, 1967.</w:t>
            </w:r>
          </w:p>
          <w:p w:rsidR="005446FB" w:rsidRPr="005446FB" w:rsidRDefault="005446FB" w:rsidP="005446FB">
            <w:pPr>
              <w:rPr>
                <w:rFonts w:eastAsia="Droid Sans Fallback"/>
              </w:rPr>
            </w:pPr>
            <w:r w:rsidRPr="005446FB">
              <w:rPr>
                <w:rFonts w:eastAsia="Droid Sans Fallback"/>
              </w:rPr>
              <w:t>Klajn, Hugo: Osnovni problemi režije, Univerzitet umetnosti u Beogradu, Beograd, 1979.</w:t>
            </w:r>
          </w:p>
          <w:p w:rsidR="005446FB" w:rsidRPr="005446FB" w:rsidRDefault="005446FB" w:rsidP="005446FB">
            <w:pPr>
              <w:rPr>
                <w:rFonts w:eastAsia="Droid Sans Fallback"/>
              </w:rPr>
            </w:pPr>
            <w:r w:rsidRPr="005446FB">
              <w:rPr>
                <w:rFonts w:eastAsia="Droid Sans Fallback"/>
              </w:rPr>
              <w:t>Stanislavski, Konstantin: Moj život u umjetnosti, Cekade, Zagreb, 1988.</w:t>
            </w:r>
          </w:p>
          <w:p w:rsidR="005446FB" w:rsidRPr="005446FB" w:rsidRDefault="005446FB" w:rsidP="005446FB">
            <w:pPr>
              <w:rPr>
                <w:rFonts w:eastAsia="Droid Sans Fallback"/>
              </w:rPr>
            </w:pPr>
            <w:r w:rsidRPr="005446FB">
              <w:rPr>
                <w:rFonts w:eastAsia="Droid Sans Fallback"/>
              </w:rPr>
              <w:t>stanislavski, Konstantin: Rad glumca na sebi II, Cekade, Zagreb, 1991.</w:t>
            </w:r>
          </w:p>
          <w:p w:rsidR="005446FB" w:rsidRPr="005446FB" w:rsidRDefault="005446FB" w:rsidP="005446FB">
            <w:pPr>
              <w:rPr>
                <w:rFonts w:eastAsia="Droid Sans Fallback"/>
              </w:rPr>
            </w:pPr>
            <w:r w:rsidRPr="005446FB">
              <w:rPr>
                <w:rFonts w:eastAsia="Droid Sans Fallback"/>
              </w:rPr>
              <w:t>stanislavski, Konstantin: Sistem, Državni izdavački zavod Jugoslavije, Beograd, 1945.</w:t>
            </w:r>
          </w:p>
          <w:p w:rsidR="005446FB" w:rsidRPr="005446FB" w:rsidRDefault="005446FB" w:rsidP="005446FB">
            <w:pPr>
              <w:rPr>
                <w:rFonts w:eastAsia="Droid Sans Fallback"/>
              </w:rPr>
            </w:pPr>
            <w:r w:rsidRPr="005446FB">
              <w:rPr>
                <w:rFonts w:eastAsia="Droid Sans Fallback"/>
              </w:rPr>
              <w:t>Stjepanović, Boro: Gluma I, Univerzitet Crne Gore, Cetinje, 1997.</w:t>
            </w:r>
          </w:p>
          <w:p w:rsidR="005446FB" w:rsidRPr="005446FB" w:rsidRDefault="005446FB" w:rsidP="005446FB">
            <w:pPr>
              <w:rPr>
                <w:rFonts w:eastAsia="Droid Sans Fallback"/>
              </w:rPr>
            </w:pPr>
            <w:r w:rsidRPr="005446FB">
              <w:rPr>
                <w:rFonts w:eastAsia="Droid Sans Fallback"/>
              </w:rPr>
              <w:t>Stjepanović, Boro: Gluma II, Univerzitet Crne Gore, Cetinje, 1997.</w:t>
            </w:r>
          </w:p>
          <w:p w:rsidR="005446FB" w:rsidRPr="005446FB" w:rsidRDefault="005446FB" w:rsidP="005446FB">
            <w:pPr>
              <w:rPr>
                <w:rFonts w:eastAsia="Droid Sans Fallback"/>
              </w:rPr>
            </w:pPr>
            <w:r w:rsidRPr="005446FB">
              <w:rPr>
                <w:rFonts w:eastAsia="Droid Sans Fallback"/>
              </w:rPr>
              <w:t>Stjepanović, Boro: Gluma III, Univerzitet Crne Gore – Podgorica, Sterijino pozorje – Novi Sad, 2005.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Aristotel: O pjesničkom umijeću, ŠK, Zagreb, 2005.</w:t>
            </w:r>
          </w:p>
          <w:p w:rsidR="005446FB" w:rsidRPr="005446FB" w:rsidRDefault="005446FB" w:rsidP="005446FB">
            <w:pPr>
              <w:rPr>
                <w:rFonts w:eastAsia="Droid Sans Fallback"/>
              </w:rPr>
            </w:pPr>
            <w:r w:rsidRPr="005446FB">
              <w:rPr>
                <w:rFonts w:eastAsia="Droid Sans Fallback"/>
              </w:rPr>
              <w:t>D'Amico  Silvio: Povijest dramskog teatra, Nakladni zavod MH, Zagreb 1972.</w:t>
            </w:r>
          </w:p>
          <w:p w:rsidR="005446FB" w:rsidRPr="005446FB" w:rsidRDefault="005446FB" w:rsidP="005446FB">
            <w:pPr>
              <w:rPr>
                <w:rFonts w:eastAsia="Droid Sans Fallback"/>
              </w:rPr>
            </w:pPr>
            <w:r w:rsidRPr="005446FB">
              <w:rPr>
                <w:rFonts w:eastAsia="Droid Sans Fallback"/>
              </w:rPr>
              <w:t>Molinari, Cesare: Istorija pozorišta, Vuk Karadžić, Beograd, 1982.</w:t>
            </w:r>
          </w:p>
          <w:p w:rsidR="005446FB" w:rsidRPr="005446FB" w:rsidRDefault="005446FB" w:rsidP="005446FB">
            <w:pPr>
              <w:rPr>
                <w:rFonts w:eastAsia="Droid Sans Fallback"/>
              </w:rPr>
            </w:pPr>
            <w:r w:rsidRPr="005446FB">
              <w:rPr>
                <w:rFonts w:eastAsia="Droid Sans Fallback"/>
              </w:rPr>
              <w:t>Solar, Milivoj: Teorija književnosti, ŠK, Zagreb, 2005.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8"/>
        <w:gridCol w:w="895"/>
        <w:gridCol w:w="1105"/>
        <w:gridCol w:w="892"/>
        <w:gridCol w:w="895"/>
        <w:gridCol w:w="1805"/>
        <w:gridCol w:w="1194"/>
        <w:gridCol w:w="1280"/>
        <w:gridCol w:w="611"/>
        <w:gridCol w:w="541"/>
        <w:gridCol w:w="1340"/>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t>GLUMA: GLUMAC I ULOGA</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5446FB" w:rsidP="005446FB">
            <w:r w:rsidRPr="005446FB">
              <w:t>doc.art. Jasmin Novljaković</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A65D75" w:rsidP="005446FB">
            <w:r>
              <w:t>Saša Anočić, umj.sur/</w:t>
            </w:r>
            <w:r w:rsidR="005446FB" w:rsidRPr="005446FB">
              <w:t xml:space="preserve"> Marijan Josipović, ass.</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 0104</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2</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6</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150 (90+0+60)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rPr>
                <w:rFonts w:eastAsia="Droid Sans Fallback"/>
              </w:rPr>
              <w:t>Cilj osnovnog predmeta  Gluma: glumac i uloga je upućivanje studenta na pravilan pristup dramskom predlošku, čitanju i iščitavanju osnovnih sastavnica dramskog predloška, njegovoj razradi koja pomaže studentima u daljoj razradi zadane uloge. Rad na ulozi kroz improvizacije i traženje izražajnih sredstava za oživljavanje lika kroz ulogu.</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Gluma: rad glumca na sebi; Gluma: rad glumca s partnerom; Gluma: dramski lik</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Definirati pojam glumačke uloge</w:t>
            </w:r>
          </w:p>
          <w:p w:rsidR="005446FB" w:rsidRPr="005446FB" w:rsidRDefault="005446FB" w:rsidP="005446FB">
            <w:r w:rsidRPr="005446FB">
              <w:t>Razviti karakteristične tehnike, tehnička sredstva i pristup glumi</w:t>
            </w:r>
          </w:p>
          <w:p w:rsidR="005446FB" w:rsidRPr="005446FB" w:rsidRDefault="005446FB" w:rsidP="005446FB">
            <w:r w:rsidRPr="005446FB">
              <w:t>Razviti osnovne glasovne tehnike i mogućnost primjene vlastitog glasa</w:t>
            </w:r>
          </w:p>
          <w:p w:rsidR="005446FB" w:rsidRPr="005446FB" w:rsidRDefault="005446FB" w:rsidP="005446FB">
            <w:r w:rsidRPr="005446FB">
              <w:t>Razviti mogućnost improvizacije i izražajnih sredstava</w:t>
            </w:r>
          </w:p>
          <w:p w:rsidR="005446FB" w:rsidRPr="005446FB" w:rsidRDefault="005446FB" w:rsidP="005446FB">
            <w:r w:rsidRPr="005446FB">
              <w:t>Prepoznati elemente tehnike scenskog pokreta i kreirati vlastito tijelo u različitim scenskim zadacima</w:t>
            </w:r>
          </w:p>
          <w:p w:rsidR="005446FB" w:rsidRPr="005446FB" w:rsidRDefault="005446FB" w:rsidP="005446FB">
            <w:r w:rsidRPr="005446FB">
              <w:t>Integrirati unutarnje psihotehničke pokretače (mišljenje , osjećanje i volja) u scenske zadatke</w:t>
            </w:r>
          </w:p>
          <w:p w:rsidR="005446FB" w:rsidRPr="005446FB" w:rsidRDefault="005446FB" w:rsidP="005446FB">
            <w:r w:rsidRPr="005446FB">
              <w:t>Povezati različite glumačke tehnike u pripremi lika i uloge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 xml:space="preserve">Tijekom kolegija Gluma: glumac i uloga studente se upućuju na igranje uloga u predstavi, osvještava ih se o igranju predstave kao kolektivnoj igri (razvija se osjećaj prema stvaranju cjeline i igranju i uprizorenju iste), te ih se tako priprema za njihovu buduću profesiju. </w:t>
            </w:r>
          </w:p>
          <w:p w:rsidR="005446FB" w:rsidRPr="005446FB" w:rsidRDefault="005446FB" w:rsidP="005446FB">
            <w:pPr>
              <w:rPr>
                <w:rFonts w:eastAsia="Droid Sans Fallback"/>
              </w:rPr>
            </w:pPr>
            <w:r w:rsidRPr="005446FB">
              <w:rPr>
                <w:rFonts w:eastAsia="Droid Sans Fallback"/>
              </w:rPr>
              <w:t xml:space="preserve">Tematske jedinice: </w:t>
            </w:r>
          </w:p>
          <w:p w:rsidR="005446FB" w:rsidRPr="005446FB" w:rsidRDefault="005446FB" w:rsidP="005446FB">
            <w:pPr>
              <w:rPr>
                <w:rFonts w:eastAsia="Droid Sans Fallback"/>
              </w:rPr>
            </w:pPr>
            <w:r w:rsidRPr="005446FB">
              <w:rPr>
                <w:rFonts w:eastAsia="Droid Sans Fallback"/>
              </w:rPr>
              <w:t>Pristup ulozi/vrste uloga</w:t>
            </w:r>
          </w:p>
          <w:p w:rsidR="005446FB" w:rsidRPr="005446FB" w:rsidRDefault="005446FB" w:rsidP="005446FB">
            <w:pPr>
              <w:rPr>
                <w:rFonts w:eastAsia="Droid Sans Fallback"/>
              </w:rPr>
            </w:pPr>
            <w:r w:rsidRPr="005446FB">
              <w:rPr>
                <w:rFonts w:eastAsia="Droid Sans Fallback"/>
              </w:rPr>
              <w:t>Rad na tekstu 1 – činjenice</w:t>
            </w:r>
          </w:p>
          <w:p w:rsidR="005446FB" w:rsidRPr="005446FB" w:rsidRDefault="005446FB" w:rsidP="005446FB">
            <w:pPr>
              <w:rPr>
                <w:rFonts w:eastAsia="Droid Sans Fallback"/>
              </w:rPr>
            </w:pPr>
            <w:r w:rsidRPr="005446FB">
              <w:rPr>
                <w:rFonts w:eastAsia="Droid Sans Fallback"/>
              </w:rPr>
              <w:t>Rad na tekstu 2 – analiza</w:t>
            </w:r>
          </w:p>
          <w:p w:rsidR="005446FB" w:rsidRPr="005446FB" w:rsidRDefault="005446FB" w:rsidP="005446FB">
            <w:pPr>
              <w:rPr>
                <w:rFonts w:eastAsia="Droid Sans Fallback"/>
              </w:rPr>
            </w:pPr>
            <w:r w:rsidRPr="005446FB">
              <w:rPr>
                <w:rFonts w:eastAsia="Droid Sans Fallback"/>
              </w:rPr>
              <w:t>Priprema uloge 1</w:t>
            </w:r>
          </w:p>
          <w:p w:rsidR="005446FB" w:rsidRPr="005446FB" w:rsidRDefault="005446FB" w:rsidP="005446FB">
            <w:pPr>
              <w:rPr>
                <w:rFonts w:eastAsia="Droid Sans Fallback"/>
              </w:rPr>
            </w:pPr>
            <w:r w:rsidRPr="005446FB">
              <w:rPr>
                <w:rFonts w:eastAsia="Droid Sans Fallback"/>
              </w:rPr>
              <w:t>Priprema uloge 2 – improvizacije</w:t>
            </w:r>
          </w:p>
          <w:p w:rsidR="005446FB" w:rsidRPr="005446FB" w:rsidRDefault="005446FB" w:rsidP="005446FB">
            <w:pPr>
              <w:rPr>
                <w:rFonts w:eastAsia="Droid Sans Fallback"/>
              </w:rPr>
            </w:pPr>
            <w:r w:rsidRPr="005446FB">
              <w:rPr>
                <w:rFonts w:eastAsia="Droid Sans Fallback"/>
              </w:rPr>
              <w:t>Priprema uloge 3 – improvizacije</w:t>
            </w:r>
          </w:p>
          <w:p w:rsidR="005446FB" w:rsidRPr="005446FB" w:rsidRDefault="005446FB" w:rsidP="005446FB">
            <w:pPr>
              <w:rPr>
                <w:rFonts w:eastAsia="Droid Sans Fallback"/>
              </w:rPr>
            </w:pPr>
            <w:r w:rsidRPr="005446FB">
              <w:rPr>
                <w:rFonts w:eastAsia="Droid Sans Fallback"/>
              </w:rPr>
              <w:t>Priprema uloge 4 – improvizacije</w:t>
            </w:r>
          </w:p>
          <w:p w:rsidR="005446FB" w:rsidRPr="005446FB" w:rsidRDefault="005446FB" w:rsidP="005446FB">
            <w:pPr>
              <w:rPr>
                <w:rFonts w:eastAsia="Droid Sans Fallback"/>
              </w:rPr>
            </w:pPr>
            <w:r w:rsidRPr="005446FB">
              <w:rPr>
                <w:rFonts w:eastAsia="Droid Sans Fallback"/>
              </w:rPr>
              <w:t xml:space="preserve">Priprema uloge 1 – probe </w:t>
            </w:r>
          </w:p>
          <w:p w:rsidR="005446FB" w:rsidRPr="005446FB" w:rsidRDefault="005446FB" w:rsidP="005446FB">
            <w:pPr>
              <w:rPr>
                <w:rFonts w:eastAsia="Droid Sans Fallback"/>
              </w:rPr>
            </w:pPr>
            <w:r w:rsidRPr="005446FB">
              <w:rPr>
                <w:rFonts w:eastAsia="Droid Sans Fallback"/>
              </w:rPr>
              <w:t>Priprema uloge 2 – probe</w:t>
            </w:r>
          </w:p>
          <w:p w:rsidR="005446FB" w:rsidRPr="005446FB" w:rsidRDefault="005446FB" w:rsidP="005446FB">
            <w:pPr>
              <w:rPr>
                <w:rFonts w:eastAsia="Droid Sans Fallback"/>
              </w:rPr>
            </w:pPr>
            <w:r w:rsidRPr="005446FB">
              <w:rPr>
                <w:rFonts w:eastAsia="Droid Sans Fallback"/>
              </w:rPr>
              <w:t xml:space="preserve">Priprema uloge 3 – probe </w:t>
            </w:r>
          </w:p>
          <w:p w:rsidR="005446FB" w:rsidRPr="005446FB" w:rsidRDefault="005446FB" w:rsidP="005446FB">
            <w:pPr>
              <w:rPr>
                <w:rFonts w:eastAsia="Droid Sans Fallback"/>
              </w:rPr>
            </w:pPr>
            <w:r w:rsidRPr="005446FB">
              <w:rPr>
                <w:rFonts w:eastAsia="Droid Sans Fallback"/>
              </w:rPr>
              <w:t>Priprema uloge 4 – generalna proba</w:t>
            </w:r>
          </w:p>
          <w:p w:rsidR="005446FB" w:rsidRPr="005446FB" w:rsidRDefault="005446FB" w:rsidP="005446FB">
            <w:r w:rsidRPr="005446FB">
              <w:rPr>
                <w:rFonts w:eastAsia="Droid Sans Fallback"/>
              </w:rPr>
              <w:t>Igranje uloga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Check9"/>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2"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0,3</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0,3</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r w:rsidRPr="005446FB">
              <w:t>1,2</w:t>
            </w:r>
          </w:p>
        </w:tc>
        <w:tc>
          <w:tcPr>
            <w:tcW w:w="764" w:type="pct"/>
            <w:gridSpan w:val="3"/>
            <w:vAlign w:val="center"/>
          </w:tcPr>
          <w:p w:rsidR="005446FB" w:rsidRPr="005446FB" w:rsidRDefault="005446FB" w:rsidP="005446FB">
            <w:r w:rsidRPr="005446FB">
              <w:t>Eksperimentalni rad</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4" w:type="pct"/>
            <w:gridSpan w:val="3"/>
            <w:vAlign w:val="center"/>
          </w:tcPr>
          <w:p w:rsidR="005446FB" w:rsidRPr="005446FB" w:rsidRDefault="005446FB" w:rsidP="005446FB">
            <w:r w:rsidRPr="005446FB">
              <w:t>Istraživanje</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1,8</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4" w:type="pct"/>
            <w:gridSpan w:val="3"/>
            <w:vAlign w:val="center"/>
          </w:tcPr>
          <w:p w:rsidR="005446FB" w:rsidRPr="005446FB" w:rsidRDefault="005446FB" w:rsidP="005446FB">
            <w:r w:rsidRPr="005446FB">
              <w:t xml:space="preserve">Praktični rad </w:t>
            </w:r>
          </w:p>
        </w:tc>
        <w:tc>
          <w:tcPr>
            <w:tcW w:w="1554" w:type="pct"/>
            <w:gridSpan w:val="2"/>
            <w:vAlign w:val="center"/>
          </w:tcPr>
          <w:p w:rsidR="005446FB" w:rsidRPr="005446FB" w:rsidRDefault="005446FB" w:rsidP="005446FB">
            <w:r w:rsidRPr="005446FB">
              <w:t>1,2</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Završni ispit</w:t>
            </w:r>
          </w:p>
        </w:tc>
        <w:tc>
          <w:tcPr>
            <w:tcW w:w="281" w:type="pct"/>
            <w:vAlign w:val="center"/>
          </w:tcPr>
          <w:p w:rsidR="005446FB" w:rsidRPr="005446FB" w:rsidRDefault="005446FB" w:rsidP="005446FB">
            <w:r w:rsidRPr="005446FB">
              <w:t>1,2</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4" w:type="pct"/>
            <w:gridSpan w:val="3"/>
            <w:vAlign w:val="center"/>
          </w:tcPr>
          <w:p w:rsidR="005446FB" w:rsidRPr="005446FB" w:rsidRDefault="005446FB" w:rsidP="005446FB"/>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496"/>
              <w:gridCol w:w="610"/>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w:t>
                  </w:r>
                </w:p>
                <w:p w:rsidR="005446FB" w:rsidRPr="005446FB" w:rsidRDefault="005446FB" w:rsidP="005446FB">
                  <w:r w:rsidRPr="005446FB">
                    <w:t>Aktivnost u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Priprema za nastavu, analiza lica i dramskih situacija, izrada tqablica za analizu lika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Procjena se radi na temelju  aktivnosti i uključenost kako na radu na sebi tako i na rad u grupi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spoznaja , oblikovanje manjih  dramskih cjelina – scene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javne prezentacije</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Seminarski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Korištenje stručne literature, primarne i sekundarne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Osmišljavanje, izrada, 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Kontinuirano praćenje tjednih obaveza, procjena osobnog napretka tijekom semestra,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Završni ispit </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2,3,4,6,7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Rad na ulozi kroz improvizacije i probe – završna prezentacija  </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cjelovite prezentacije</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Ulomci iz literature će se odabirati prema sastavu i predznanju klase</w:t>
            </w:r>
          </w:p>
          <w:p w:rsidR="005446FB" w:rsidRPr="005446FB" w:rsidRDefault="005446FB" w:rsidP="005446FB">
            <w:pPr>
              <w:rPr>
                <w:rFonts w:eastAsia="Droid Sans Fallback"/>
              </w:rPr>
            </w:pPr>
            <w:r w:rsidRPr="005446FB">
              <w:rPr>
                <w:rFonts w:eastAsia="Droid Sans Fallback"/>
              </w:rPr>
              <w:t>Gavela, Branko: Glumac i kazalište, Sterijino pozorje, Novi Sad, 1967.</w:t>
            </w:r>
          </w:p>
          <w:p w:rsidR="005446FB" w:rsidRPr="005446FB" w:rsidRDefault="005446FB" w:rsidP="005446FB">
            <w:pPr>
              <w:rPr>
                <w:rFonts w:eastAsia="Droid Sans Fallback"/>
              </w:rPr>
            </w:pPr>
            <w:r w:rsidRPr="005446FB">
              <w:rPr>
                <w:rFonts w:eastAsia="Droid Sans Fallback"/>
              </w:rPr>
              <w:t>Nietzsche, Friedrich: Rođenje tragedije, Matica hrvatska, Zagreb, 1997.</w:t>
            </w:r>
          </w:p>
          <w:p w:rsidR="005446FB" w:rsidRPr="005446FB" w:rsidRDefault="005446FB" w:rsidP="005446FB">
            <w:pPr>
              <w:rPr>
                <w:rFonts w:eastAsia="Droid Sans Fallback"/>
              </w:rPr>
            </w:pPr>
            <w:r w:rsidRPr="005446FB">
              <w:rPr>
                <w:rFonts w:eastAsia="Droid Sans Fallback"/>
              </w:rPr>
              <w:t>Stanislavski, Konstantin: Moj život u umjetnosti, Cekade, Zagreb, 1988.</w:t>
            </w:r>
          </w:p>
          <w:p w:rsidR="005446FB" w:rsidRPr="005446FB" w:rsidRDefault="005446FB" w:rsidP="005446FB">
            <w:pPr>
              <w:rPr>
                <w:rFonts w:eastAsia="Droid Sans Fallback"/>
              </w:rPr>
            </w:pPr>
            <w:r w:rsidRPr="005446FB">
              <w:rPr>
                <w:rFonts w:eastAsia="Droid Sans Fallback"/>
              </w:rPr>
              <w:t>stanislavski, Konstantin: Rad glumca na sebi II, Cekade, Zagreb, 1991.</w:t>
            </w:r>
          </w:p>
          <w:p w:rsidR="005446FB" w:rsidRPr="005446FB" w:rsidRDefault="005446FB" w:rsidP="005446FB">
            <w:pPr>
              <w:rPr>
                <w:rFonts w:eastAsia="Droid Sans Fallback"/>
              </w:rPr>
            </w:pPr>
            <w:r w:rsidRPr="005446FB">
              <w:rPr>
                <w:rFonts w:eastAsia="Droid Sans Fallback"/>
              </w:rPr>
              <w:t xml:space="preserve">stanislavski, Konstantin: Sistem, Državni izdavački zavod Jugoslavije, Beograd, 1945. </w:t>
            </w:r>
          </w:p>
          <w:p w:rsidR="005446FB" w:rsidRPr="005446FB" w:rsidRDefault="005446FB" w:rsidP="005446FB">
            <w:pPr>
              <w:rPr>
                <w:rFonts w:eastAsia="Droid Sans Fallback"/>
              </w:rPr>
            </w:pPr>
            <w:r w:rsidRPr="005446FB">
              <w:rPr>
                <w:rFonts w:eastAsia="Droid Sans Fallback"/>
              </w:rPr>
              <w:t>Stjepanović, Boro: Gluma I, Univerzitet Crne Gore, Cetinje, 1997.</w:t>
            </w:r>
          </w:p>
          <w:p w:rsidR="005446FB" w:rsidRPr="005446FB" w:rsidRDefault="005446FB" w:rsidP="005446FB">
            <w:pPr>
              <w:rPr>
                <w:rFonts w:eastAsia="Droid Sans Fallback"/>
              </w:rPr>
            </w:pPr>
            <w:r w:rsidRPr="005446FB">
              <w:rPr>
                <w:rFonts w:eastAsia="Droid Sans Fallback"/>
              </w:rPr>
              <w:t>Stjepanović, Boro: Gluma II, Univerzitet Crne Gore, Cetinje, 1997.</w:t>
            </w:r>
          </w:p>
          <w:p w:rsidR="005446FB" w:rsidRPr="005446FB" w:rsidRDefault="005446FB" w:rsidP="005446FB">
            <w:pPr>
              <w:rPr>
                <w:rFonts w:eastAsia="Droid Sans Fallback"/>
              </w:rPr>
            </w:pPr>
            <w:r w:rsidRPr="005446FB">
              <w:rPr>
                <w:rFonts w:eastAsia="Droid Sans Fallback"/>
              </w:rPr>
              <w:t>Stjepanović, Boro: Gluma III, Univerzitet Crne Gore – Podgorica, Sterijino pozorje – Novi Sad, 2005.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Zuppa, Vjeran: Uvod u dramatologiju, Izdanja Antibarbarus, Zagreb, 1995.</w:t>
            </w:r>
          </w:p>
          <w:p w:rsidR="005446FB" w:rsidRPr="005446FB" w:rsidRDefault="005446FB" w:rsidP="005446FB">
            <w:pPr>
              <w:rPr>
                <w:rFonts w:eastAsia="Droid Sans Fallback"/>
              </w:rPr>
            </w:pPr>
            <w:r w:rsidRPr="005446FB">
              <w:rPr>
                <w:rFonts w:eastAsia="Droid Sans Fallback"/>
              </w:rPr>
              <w:t>D'amico  Silvio: Povijest dramskog teatra, Nakladni zavod MH, Zagreb 1972.</w:t>
            </w:r>
          </w:p>
          <w:p w:rsidR="005446FB" w:rsidRPr="005446FB" w:rsidRDefault="005446FB" w:rsidP="005446FB">
            <w:pPr>
              <w:rPr>
                <w:rFonts w:eastAsia="Droid Sans Fallback"/>
              </w:rPr>
            </w:pPr>
            <w:r w:rsidRPr="005446FB">
              <w:rPr>
                <w:rFonts w:eastAsia="Droid Sans Fallback"/>
              </w:rPr>
              <w:t>Molinari, Cesare: Istorija pozorišta, "Vuk Karadžić", Beograd, 1982.</w:t>
            </w:r>
          </w:p>
          <w:p w:rsidR="005446FB" w:rsidRPr="005446FB" w:rsidRDefault="005446FB" w:rsidP="005446FB">
            <w:pPr>
              <w:rPr>
                <w:rFonts w:eastAsia="Droid Sans Fallback"/>
              </w:rPr>
            </w:pPr>
            <w:r w:rsidRPr="005446FB">
              <w:rPr>
                <w:rFonts w:eastAsia="Droid Sans Fallback"/>
              </w:rPr>
              <w:t xml:space="preserve">Solar, Milivoj: Teorija književnosti, ŠK, Zagreb, 2005.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5"/>
        <w:gridCol w:w="895"/>
        <w:gridCol w:w="1108"/>
        <w:gridCol w:w="888"/>
        <w:gridCol w:w="895"/>
        <w:gridCol w:w="1805"/>
        <w:gridCol w:w="1194"/>
        <w:gridCol w:w="1283"/>
        <w:gridCol w:w="611"/>
        <w:gridCol w:w="535"/>
        <w:gridCol w:w="1347"/>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t>GLUMA: TEHNIKA GLUME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A65D75" w:rsidP="005446FB">
            <w:r>
              <w:t>Red.prof.dr.art. Robert Raponja</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A65D75" w:rsidP="005446FB">
            <w:r>
              <w:t>Doc.art. Domagoj Mrkonjić</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 0105</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3</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6</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150 (90+0+60)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 ovog koegija jest da studenti usavrše glumačku tehniku:  vanjsku i unutarnju tehniku (psihotehniku) koja je preduvjet za samostalno oblikovanje uloge uz korištenje glumačkih sredstava i glumačkih  alata.  Usavršavanje glumačke tehnike ostvaruje se istražujući djela Sofokla, Euripida, Eshila, ostalih pisaca perioda Antike  i pisaca klasicizma  čija djela nam omogućuju primjenu glumačke tehnike na dramski tekst i samu ulogu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Gluma: rad glumca na sebi; Gluma: rad glumca s partnerom; Gluma: dramski lik; Gluma: glumac i uloga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Definirati pojam glumačke tehnike</w:t>
            </w:r>
          </w:p>
          <w:p w:rsidR="005446FB" w:rsidRPr="005446FB" w:rsidRDefault="005446FB" w:rsidP="005446FB">
            <w:r w:rsidRPr="005446FB">
              <w:t>Razviti karakteristične tehnike i tehnička sredstva u glumi</w:t>
            </w:r>
          </w:p>
          <w:p w:rsidR="005446FB" w:rsidRPr="005446FB" w:rsidRDefault="005446FB" w:rsidP="005446FB">
            <w:r w:rsidRPr="005446FB">
              <w:t>Razviti osnovne glasovne tehnike i mogućnost primjene vlastitog glasa</w:t>
            </w:r>
          </w:p>
          <w:p w:rsidR="005446FB" w:rsidRPr="005446FB" w:rsidRDefault="005446FB" w:rsidP="005446FB">
            <w:r w:rsidRPr="005446FB">
              <w:t>Prepoznati elemente govorne tehnike i primijeniti ih u svojim glumačkim zadacima</w:t>
            </w:r>
          </w:p>
          <w:p w:rsidR="005446FB" w:rsidRPr="005446FB" w:rsidRDefault="005446FB" w:rsidP="005446FB">
            <w:r w:rsidRPr="005446FB">
              <w:t>Prepoznati elemente tehnike scenskog pokreta i kreirati vlastito tijelo u različitim scenskim zadacima</w:t>
            </w:r>
          </w:p>
          <w:p w:rsidR="005446FB" w:rsidRPr="005446FB" w:rsidRDefault="005446FB" w:rsidP="005446FB">
            <w:r w:rsidRPr="005446FB">
              <w:t>Integrirati unutarnje psihotehničke pokretače ( mišljenje , osjećanje i volja) u scenske zadatke</w:t>
            </w:r>
          </w:p>
          <w:p w:rsidR="005446FB" w:rsidRPr="005446FB" w:rsidRDefault="005446FB" w:rsidP="005446FB">
            <w:r w:rsidRPr="005446FB">
              <w:t>Povezati različite glumačke tehnike u pripremi lika i uloge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Uvod </w:t>
            </w:r>
          </w:p>
          <w:p w:rsidR="005446FB" w:rsidRPr="005446FB" w:rsidRDefault="005446FB" w:rsidP="005446FB">
            <w:r w:rsidRPr="005446FB">
              <w:t>Pojam glumačke tehnike</w:t>
            </w:r>
          </w:p>
          <w:p w:rsidR="005446FB" w:rsidRPr="005446FB" w:rsidRDefault="005446FB" w:rsidP="005446FB">
            <w:r w:rsidRPr="005446FB">
              <w:t>Tehnička sredstva.tehnička ograničenja</w:t>
            </w:r>
          </w:p>
          <w:p w:rsidR="005446FB" w:rsidRPr="005446FB" w:rsidRDefault="005446FB" w:rsidP="005446FB">
            <w:r w:rsidRPr="005446FB">
              <w:t>Vanjska i unutarnja tehnika</w:t>
            </w:r>
          </w:p>
          <w:p w:rsidR="005446FB" w:rsidRPr="005446FB" w:rsidRDefault="005446FB" w:rsidP="005446FB">
            <w:r w:rsidRPr="005446FB">
              <w:t>Vanjska tehnika</w:t>
            </w:r>
          </w:p>
          <w:p w:rsidR="005446FB" w:rsidRPr="005446FB" w:rsidRDefault="005446FB" w:rsidP="005446FB">
            <w:r w:rsidRPr="005446FB">
              <w:t>Elementi glasovne tehnike</w:t>
            </w:r>
          </w:p>
          <w:p w:rsidR="005446FB" w:rsidRPr="005446FB" w:rsidRDefault="005446FB" w:rsidP="005446FB">
            <w:r w:rsidRPr="005446FB">
              <w:t>Postava glasa</w:t>
            </w:r>
          </w:p>
          <w:p w:rsidR="005446FB" w:rsidRPr="005446FB" w:rsidRDefault="005446FB" w:rsidP="005446FB">
            <w:r w:rsidRPr="005446FB">
              <w:t>Glasovna dinamika</w:t>
            </w:r>
          </w:p>
          <w:p w:rsidR="005446FB" w:rsidRPr="005446FB" w:rsidRDefault="005446FB" w:rsidP="005446FB">
            <w:r w:rsidRPr="005446FB">
              <w:t>Glas i scena</w:t>
            </w:r>
          </w:p>
          <w:p w:rsidR="005446FB" w:rsidRPr="005446FB" w:rsidRDefault="005446FB" w:rsidP="005446FB">
            <w:r w:rsidRPr="005446FB">
              <w:t>Elementi govorne tehnike</w:t>
            </w:r>
          </w:p>
          <w:p w:rsidR="005446FB" w:rsidRPr="005446FB" w:rsidRDefault="005446FB" w:rsidP="005446FB">
            <w:r w:rsidRPr="005446FB">
              <w:t>Govorne konstante (glasnost, intonacija, intenzitet, tempo, ritam , boja)</w:t>
            </w:r>
          </w:p>
          <w:p w:rsidR="005446FB" w:rsidRPr="005446FB" w:rsidRDefault="005446FB" w:rsidP="005446FB">
            <w:r w:rsidRPr="005446FB">
              <w:t>Govorne figure (usporedba, kontrast, gradacija).logika govora.</w:t>
            </w:r>
          </w:p>
          <w:p w:rsidR="005446FB" w:rsidRPr="005446FB" w:rsidRDefault="005446FB" w:rsidP="005446FB">
            <w:r w:rsidRPr="005446FB">
              <w:t>Vidovi izričaja (podatak , poruka; poistovjećivanje , citat; pripovijedanje , govorništvo , govorna radnja)</w:t>
            </w:r>
          </w:p>
          <w:p w:rsidR="005446FB" w:rsidRPr="005446FB" w:rsidRDefault="005446FB" w:rsidP="005446FB">
            <w:r w:rsidRPr="005446FB">
              <w:t>Artikulacija, kcentuacija, dijalekt, versifikacija (osnovno pojmovlje : slog, stopa, metar, stih)</w:t>
            </w:r>
          </w:p>
          <w:p w:rsidR="005446FB" w:rsidRPr="005446FB" w:rsidRDefault="005446FB" w:rsidP="005446FB">
            <w:r w:rsidRPr="005446FB">
              <w:t>Monolog – dijalog</w:t>
            </w:r>
          </w:p>
          <w:p w:rsidR="005446FB" w:rsidRPr="005446FB" w:rsidRDefault="005446FB" w:rsidP="005446FB">
            <w:r w:rsidRPr="005446FB">
              <w:t>Proza – stih</w:t>
            </w:r>
          </w:p>
          <w:p w:rsidR="005446FB" w:rsidRPr="005446FB" w:rsidRDefault="005446FB" w:rsidP="005446FB">
            <w:r w:rsidRPr="005446FB">
              <w:t>Govor i scena</w:t>
            </w:r>
          </w:p>
          <w:p w:rsidR="005446FB" w:rsidRPr="005446FB" w:rsidRDefault="005446FB" w:rsidP="005446FB">
            <w:r w:rsidRPr="005446FB">
              <w:t>Govor i snimak. sinhronizacija</w:t>
            </w:r>
          </w:p>
          <w:p w:rsidR="005446FB" w:rsidRPr="005446FB" w:rsidRDefault="005446FB" w:rsidP="005446FB">
            <w:r w:rsidRPr="005446FB">
              <w:t>Kolovij 1</w:t>
            </w:r>
          </w:p>
          <w:p w:rsidR="005446FB" w:rsidRPr="005446FB" w:rsidRDefault="005446FB" w:rsidP="005446FB">
            <w:r w:rsidRPr="005446FB">
              <w:t>Elementi tjelesne tehnike</w:t>
            </w:r>
          </w:p>
          <w:p w:rsidR="005446FB" w:rsidRPr="005446FB" w:rsidRDefault="005446FB" w:rsidP="005446FB">
            <w:r w:rsidRPr="005446FB">
              <w:t>Ppća osnova pokreta: prostor i vrijeme</w:t>
            </w:r>
          </w:p>
          <w:p w:rsidR="005446FB" w:rsidRPr="005446FB" w:rsidRDefault="005446FB" w:rsidP="005446FB">
            <w:r w:rsidRPr="005446FB">
              <w:t>Organska osnova pokreta : tijelo</w:t>
            </w:r>
          </w:p>
          <w:p w:rsidR="005446FB" w:rsidRPr="005446FB" w:rsidRDefault="005446FB" w:rsidP="005446FB">
            <w:r w:rsidRPr="005446FB">
              <w:t>Osnove kvalitete pokreta</w:t>
            </w:r>
          </w:p>
          <w:p w:rsidR="005446FB" w:rsidRPr="005446FB" w:rsidRDefault="005446FB" w:rsidP="005446FB">
            <w:r w:rsidRPr="005446FB">
              <w:t>Kodifikacija pokreta</w:t>
            </w:r>
          </w:p>
          <w:p w:rsidR="005446FB" w:rsidRPr="005446FB" w:rsidRDefault="005446FB" w:rsidP="005446FB">
            <w:r w:rsidRPr="005446FB">
              <w:t>Pokret i scena</w:t>
            </w:r>
          </w:p>
          <w:p w:rsidR="005446FB" w:rsidRPr="005446FB" w:rsidRDefault="005446FB" w:rsidP="005446FB">
            <w:r w:rsidRPr="005446FB">
              <w:t>Kolokvij 2</w:t>
            </w:r>
          </w:p>
          <w:p w:rsidR="005446FB" w:rsidRPr="005446FB" w:rsidRDefault="005446FB" w:rsidP="005446FB">
            <w:r w:rsidRPr="005446FB">
              <w:t>Unutarnja tehika (psihotehnika)</w:t>
            </w:r>
          </w:p>
          <w:p w:rsidR="005446FB" w:rsidRPr="005446FB" w:rsidRDefault="005446FB" w:rsidP="005446FB">
            <w:r w:rsidRPr="005446FB">
              <w:t>Psihotehnički pokretači: mišljenje , osjećanje i volja</w:t>
            </w:r>
          </w:p>
          <w:p w:rsidR="005446FB" w:rsidRPr="005446FB" w:rsidRDefault="005446FB" w:rsidP="005446FB">
            <w:r w:rsidRPr="005446FB">
              <w:t>Zamišljanje , prosuđivanje i sprovođenje volje</w:t>
            </w:r>
          </w:p>
          <w:p w:rsidR="005446FB" w:rsidRPr="005446FB" w:rsidRDefault="005446FB" w:rsidP="005446FB">
            <w:r w:rsidRPr="005446FB">
              <w:t>Završni ispit – javna prezentacija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1"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0,125</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0,125</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r w:rsidRPr="005446FB">
              <w:t>0,3</w:t>
            </w:r>
          </w:p>
        </w:tc>
        <w:tc>
          <w:tcPr>
            <w:tcW w:w="763" w:type="pct"/>
            <w:gridSpan w:val="3"/>
            <w:vAlign w:val="center"/>
          </w:tcPr>
          <w:p w:rsidR="005446FB" w:rsidRPr="005446FB" w:rsidRDefault="005446FB" w:rsidP="005446FB">
            <w:r w:rsidRPr="005446FB">
              <w:t>Eksperimentalni rad</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2,4</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4" w:type="pct"/>
            <w:gridSpan w:val="2"/>
            <w:vAlign w:val="center"/>
          </w:tcPr>
          <w:p w:rsidR="005446FB" w:rsidRPr="005446FB" w:rsidRDefault="005446FB" w:rsidP="005446FB">
            <w:r w:rsidRPr="005446FB">
              <w:t>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Završni ispit</w:t>
            </w:r>
          </w:p>
        </w:tc>
        <w:tc>
          <w:tcPr>
            <w:tcW w:w="281" w:type="pct"/>
            <w:vAlign w:val="center"/>
          </w:tcPr>
          <w:p w:rsidR="005446FB" w:rsidRPr="005446FB" w:rsidRDefault="005446FB" w:rsidP="005446FB">
            <w:r w:rsidRPr="005446FB">
              <w:t>1,5</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496"/>
              <w:gridCol w:w="636"/>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Pohađanje nastave, </w:t>
                  </w:r>
                </w:p>
                <w:p w:rsidR="005446FB" w:rsidRPr="005446FB" w:rsidRDefault="005446FB" w:rsidP="005446FB">
                  <w:r w:rsidRPr="005446FB">
                    <w:t xml:space="preserve">Aktivnost na satu </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Priprema za nastavu, aktivnost na satu </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se radi na temelju aktivnosti i procjena za rad na sebi  i za rad u grupi</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Seminarski rad i prezentacija</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1,4,5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Korištenje stručne literature (obavezne i dopunske)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 1</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2,3,4,5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spoznaja, oblikovanje manjih dramskih cjelina ( scene)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 2</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2,3,4,5,6,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spoznaja , oblikovanje manjih dramskih cjelina ( scene)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Osmišljavanje, izrada, 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Kontinuirano praćenje tjednih obaveza, procjena osobnog napretka tijekom semestra,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Praktična primjena teorijskih i praktičnih spoznaja – javna prezentacija </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Evaluacija završnog rada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Aristotel: Poetika, Zagreb, 1902. i 1912.</w:t>
            </w:r>
          </w:p>
          <w:p w:rsidR="005446FB" w:rsidRPr="005446FB" w:rsidRDefault="005446FB" w:rsidP="005446FB">
            <w:r w:rsidRPr="005446FB">
              <w:t>Aristotel: O pjesničkom umijeću, Zagreb, 1983.</w:t>
            </w:r>
          </w:p>
          <w:p w:rsidR="005446FB" w:rsidRPr="005446FB" w:rsidRDefault="005446FB" w:rsidP="005446FB">
            <w:r w:rsidRPr="005446FB">
              <w:t>Bernhardt, Sara: Umetnost teatra: Glas- pokret-izgovor; N.Sad/Beograd, Prometej/Gea, 1998.</w:t>
            </w:r>
          </w:p>
          <w:p w:rsidR="005446FB" w:rsidRPr="005446FB" w:rsidRDefault="005446FB" w:rsidP="005446FB">
            <w:r w:rsidRPr="005446FB">
              <w:t>Čehov, Mihail: O glumi: mala antologija neobjavljenih tekstova i predavanja, T&amp;T Zagreb, god. 3/1997., br.778., str. 92-104.</w:t>
            </w:r>
          </w:p>
          <w:p w:rsidR="005446FB" w:rsidRPr="005446FB" w:rsidRDefault="005446FB" w:rsidP="005446FB">
            <w:r w:rsidRPr="005446FB">
              <w:t>Čehov, Mihail: Glumcu: o tehnici glume, Zagreb, Hrvatski centar IZI-UNESCO, 2004.</w:t>
            </w:r>
          </w:p>
          <w:p w:rsidR="005446FB" w:rsidRPr="005446FB" w:rsidRDefault="005446FB" w:rsidP="005446FB">
            <w:r w:rsidRPr="005446FB">
              <w:t>Berry, Cicely: Glumac i glas, Zagreb:AGM/Hrvatsko društvo kazališnih kritičara i teatrologa, 1997.</w:t>
            </w:r>
          </w:p>
          <w:p w:rsidR="005446FB" w:rsidRPr="005446FB" w:rsidRDefault="005446FB" w:rsidP="005446FB">
            <w:r w:rsidRPr="005446FB">
              <w:t xml:space="preserve">Berry, Cicely: The actor  and the text, New York, Hungry minds, Inc., 1973. </w:t>
            </w:r>
          </w:p>
          <w:p w:rsidR="005446FB" w:rsidRPr="005446FB" w:rsidRDefault="005446FB" w:rsidP="005446FB">
            <w:r w:rsidRPr="005446FB">
              <w:t>Denis, En: Artikulisano telo, Beograd, Fakultet dramskih umetnosti, 1997.</w:t>
            </w:r>
          </w:p>
          <w:p w:rsidR="005446FB" w:rsidRPr="005446FB" w:rsidRDefault="005446FB" w:rsidP="005446FB">
            <w:r w:rsidRPr="005446FB">
              <w:t>Dukat, Zdeslav: Sofoklo: ogledi o grčkoj tragediji, Rijeka, Izdavački centar Rijeka, 1981.</w:t>
            </w:r>
          </w:p>
          <w:p w:rsidR="005446FB" w:rsidRPr="005446FB" w:rsidRDefault="005446FB" w:rsidP="005446FB">
            <w:r w:rsidRPr="005446FB">
              <w:t>Gavella, Branko: Glumac i kazalište, Novi Sad, Sterijino pozorje, 1967.</w:t>
            </w:r>
          </w:p>
          <w:p w:rsidR="005446FB" w:rsidRPr="005446FB" w:rsidRDefault="005446FB" w:rsidP="005446FB">
            <w:r w:rsidRPr="005446FB">
              <w:t>Gavella, Branko: Teorija glume: od materijala do ličnosti, Zagreb, Centar za dramsku umjetnost, 2005.</w:t>
            </w:r>
          </w:p>
          <w:p w:rsidR="005446FB" w:rsidRPr="005446FB" w:rsidRDefault="005446FB" w:rsidP="005446FB">
            <w:r w:rsidRPr="005446FB">
              <w:t>Gavella, Branko: Dvostruko lice govora, Zagreb, Centar za dramsku umjetnost, 2005.</w:t>
            </w:r>
          </w:p>
          <w:p w:rsidR="005446FB" w:rsidRPr="005446FB" w:rsidRDefault="005446FB" w:rsidP="005446FB">
            <w:r w:rsidRPr="005446FB">
              <w:t>Grujić - Erenrajh, Ljiljana: Glasovno obrazovanje glumca, Beograd, Univerzitet umetnosti, 1995.</w:t>
            </w:r>
          </w:p>
          <w:p w:rsidR="005446FB" w:rsidRPr="005446FB" w:rsidRDefault="005446FB" w:rsidP="005446FB">
            <w:r w:rsidRPr="005446FB">
              <w:t>Kott, Jan: Jedenje bogova, Beograd, Nolit, 1974.</w:t>
            </w:r>
          </w:p>
          <w:p w:rsidR="005446FB" w:rsidRPr="005446FB" w:rsidRDefault="005446FB" w:rsidP="005446FB">
            <w:r w:rsidRPr="005446FB">
              <w:t>Marković, Marina: Glas glumca, Beograd, Clio, 2002.</w:t>
            </w:r>
          </w:p>
          <w:p w:rsidR="005446FB" w:rsidRPr="005446FB" w:rsidRDefault="005446FB" w:rsidP="005446FB">
            <w:r w:rsidRPr="005446FB">
              <w:t>Marković ,Marina: Dah, disanje – osnove glumačke kreativnosti, Zbornik radova FDU, Beograd, 2001.</w:t>
            </w:r>
          </w:p>
          <w:p w:rsidR="005446FB" w:rsidRPr="005446FB" w:rsidRDefault="005446FB" w:rsidP="005446FB">
            <w:r w:rsidRPr="005446FB">
              <w:t>Plaović, Radomir: Obrada dramske uloge, Beograd, Rad, 1950.</w:t>
            </w:r>
          </w:p>
          <w:p w:rsidR="005446FB" w:rsidRPr="005446FB" w:rsidRDefault="005446FB" w:rsidP="005446FB">
            <w:r w:rsidRPr="005446FB">
              <w:t>Stanislavski, Konstantin: Sistem, Beograd, Državni izdavački zavod jugoslavije, 1945.</w:t>
            </w:r>
          </w:p>
          <w:p w:rsidR="005446FB" w:rsidRPr="005446FB" w:rsidRDefault="005446FB" w:rsidP="005446FB">
            <w:r w:rsidRPr="005446FB">
              <w:t>Stanislavski, Konstantin: Rad glumca na sebi I –Zagreb, CeKaDe, 1989.</w:t>
            </w:r>
          </w:p>
          <w:p w:rsidR="005446FB" w:rsidRPr="005446FB" w:rsidRDefault="005446FB" w:rsidP="005446FB">
            <w:r w:rsidRPr="005446FB">
              <w:t>Stjepanović, Boro: GLUMA I: rad na sebi, Novi Sad/Podgorica, Sterijino pozorje/Univerzitet Crne gore, 2005.</w:t>
            </w:r>
          </w:p>
          <w:p w:rsidR="005446FB" w:rsidRPr="005446FB" w:rsidRDefault="005446FB" w:rsidP="005446FB">
            <w:r w:rsidRPr="005446FB">
              <w:t>Stjepanović, Boro: GLUMA II: radnja, Novi Sad/ Podgorica, Sterijino pozorje/Univerzitet Crne gore, 2005.</w:t>
            </w:r>
          </w:p>
          <w:p w:rsidR="005446FB" w:rsidRPr="005446FB" w:rsidRDefault="005446FB" w:rsidP="005446FB">
            <w:r w:rsidRPr="005446FB">
              <w:t>Stjepanovi , Boro: GLUMA III: Igra, Novi Sad/ Podgorica, Sterijino pozorje/Univerzitet Crne gore, 2005.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Frajdenberg, Olga: Mit i antička književnost, Beograd, Prosveta, 1987.</w:t>
            </w:r>
          </w:p>
          <w:p w:rsidR="005446FB" w:rsidRPr="005446FB" w:rsidRDefault="005446FB" w:rsidP="005446FB">
            <w:r w:rsidRPr="005446FB">
              <w:t>Gordon, Mel: Stanislavsky Tehnique, Russia: A Worbook for Actors, Aplause TheatreBooks, 1998.</w:t>
            </w:r>
          </w:p>
          <w:p w:rsidR="005446FB" w:rsidRPr="005446FB" w:rsidRDefault="005446FB" w:rsidP="005446FB">
            <w:r w:rsidRPr="005446FB">
              <w:t>Hristić, Jovan: O tragediji: deset eseja, Beograd, Filip  Višnjić, 1998.</w:t>
            </w:r>
          </w:p>
          <w:p w:rsidR="005446FB" w:rsidRPr="005446FB" w:rsidRDefault="005446FB" w:rsidP="005446FB">
            <w:r w:rsidRPr="005446FB">
              <w:t xml:space="preserve">Jones, Chuck: Make Your Voice Heard: An Actor's Guide to Increased Dramatic Range Through Vocal Training, New </w:t>
            </w:r>
          </w:p>
          <w:p w:rsidR="005446FB" w:rsidRPr="005446FB" w:rsidRDefault="005446FB" w:rsidP="005446FB">
            <w:r w:rsidRPr="005446FB">
              <w:t xml:space="preserve">      York, Back Stage Books, 1996.</w:t>
            </w:r>
          </w:p>
          <w:p w:rsidR="005446FB" w:rsidRPr="005446FB" w:rsidRDefault="005446FB" w:rsidP="005446FB">
            <w:r w:rsidRPr="005446FB">
              <w:t>Kott, Jan: Šekspir naš suvremenik, Sarajevo, Svjetlost, 1990.</w:t>
            </w:r>
          </w:p>
          <w:p w:rsidR="005446FB" w:rsidRPr="005446FB" w:rsidRDefault="005446FB" w:rsidP="005446FB">
            <w:r w:rsidRPr="005446FB">
              <w:t>Kott, Jan: Rozalindin spol: interpretacije: Marlowe, Shakespeare, Webster, Buchner, Gautier, Zagreb, Znanje, 1997.</w:t>
            </w:r>
          </w:p>
          <w:p w:rsidR="005446FB" w:rsidRPr="005446FB" w:rsidRDefault="005446FB" w:rsidP="005446FB">
            <w:r w:rsidRPr="005446FB">
              <w:t>Marković, Marina: Glasovna i vokalna priprema glumca-pjevača za scensko muzičke nastupe u medijima, u : Zbornik</w:t>
            </w:r>
          </w:p>
          <w:p w:rsidR="005446FB" w:rsidRPr="005446FB" w:rsidRDefault="005446FB" w:rsidP="005446FB">
            <w:r w:rsidRPr="005446FB">
              <w:t xml:space="preserve">      radova FDU, Beograd, 2005.</w:t>
            </w:r>
          </w:p>
          <w:p w:rsidR="005446FB" w:rsidRPr="005446FB" w:rsidRDefault="005446FB" w:rsidP="005446FB">
            <w:r w:rsidRPr="005446FB">
              <w:t>Marković, Marina: Glasovne transformacije u elektronskim medijima, u: Zbornik radova FDU, Beograd,2000.</w:t>
            </w:r>
          </w:p>
          <w:p w:rsidR="005446FB" w:rsidRPr="005446FB" w:rsidRDefault="005446FB" w:rsidP="005446FB">
            <w:r w:rsidRPr="005446FB">
              <w:t>Richards, Thomas: At Work with Grotowski on Physical Actions Routledge, 1995.</w:t>
            </w:r>
          </w:p>
          <w:p w:rsidR="005446FB" w:rsidRPr="005446FB" w:rsidRDefault="005446FB" w:rsidP="005446FB">
            <w:r w:rsidRPr="005446FB">
              <w:t>Solar, Milivoj: Teorija književnosti, Zagreb, Školska knjiga, 1985.</w:t>
            </w:r>
          </w:p>
          <w:p w:rsidR="005446FB" w:rsidRPr="005446FB" w:rsidRDefault="005446FB" w:rsidP="005446FB">
            <w:r w:rsidRPr="005446FB">
              <w:t>Škarić, Ivo: Temelji suvremenog govorništva, Zagreb, Školska knjiga, 2000.</w:t>
            </w:r>
          </w:p>
          <w:p w:rsidR="005446FB" w:rsidRPr="005446FB" w:rsidRDefault="005446FB" w:rsidP="005446FB">
            <w:r w:rsidRPr="005446FB">
              <w:t xml:space="preserve">Škarić, Ivo: U potrazi za izgubljenim govorom, Zagreb, Školska knjiga, 1998. </w:t>
            </w:r>
          </w:p>
          <w:p w:rsidR="005446FB" w:rsidRPr="005446FB" w:rsidRDefault="005446FB" w:rsidP="005446FB">
            <w:r w:rsidRPr="005446FB">
              <w:t>Varošanec-Škarić, Gordana: Proksemika glumačkog govora, u: Kolokvij o umetniškom govoru, Ljubljana, Akademija za</w:t>
            </w:r>
          </w:p>
          <w:p w:rsidR="005446FB" w:rsidRPr="005446FB" w:rsidRDefault="005446FB" w:rsidP="005446FB">
            <w:r w:rsidRPr="005446FB">
              <w:t>gledališče, radio, film in televizio, 2000., str 46-56.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8"/>
        <w:gridCol w:w="895"/>
        <w:gridCol w:w="1105"/>
        <w:gridCol w:w="892"/>
        <w:gridCol w:w="895"/>
        <w:gridCol w:w="1805"/>
        <w:gridCol w:w="1194"/>
        <w:gridCol w:w="1280"/>
        <w:gridCol w:w="611"/>
        <w:gridCol w:w="541"/>
        <w:gridCol w:w="1340"/>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t>GLUMA: IGRA U ŽANRU</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A65D75" w:rsidP="005446FB">
            <w:r>
              <w:t>Doc.art. Katica Šubarić</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A65D75" w:rsidP="005446FB">
            <w:r>
              <w:t>Red.prof.dr.art. Robert Raponja /doc.art. Domagoj Mrkonjić</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 0106</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3</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6</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150 (90+0+60)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Cilj ovog kolegija jest da se studenti upoznaju s elementima i karekteristikama pojedinih žanrova kako bi stekli individualne sposobnosti u tumačenju određenog žanra.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Gluma: rad glumca na sebi; Gluma: rad glumca s partnerom; Gluma: dramski lik; Gluma: glumac i uloga; Gluma: tehnika glume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1. Definirati žanrove</w:t>
            </w:r>
          </w:p>
          <w:p w:rsidR="005446FB" w:rsidRPr="005446FB" w:rsidRDefault="005446FB" w:rsidP="005446FB">
            <w:r w:rsidRPr="005446FB">
              <w:t>2. Indentificirati i definirati  elemente  pojedinih žanrova</w:t>
            </w:r>
          </w:p>
          <w:p w:rsidR="005446FB" w:rsidRPr="005446FB" w:rsidRDefault="005446FB" w:rsidP="005446FB">
            <w:r w:rsidRPr="005446FB">
              <w:t>3. Prepoznati dramske situacije spram linije dramskih događaja</w:t>
            </w:r>
          </w:p>
          <w:p w:rsidR="005446FB" w:rsidRPr="005446FB" w:rsidRDefault="005446FB" w:rsidP="005446FB">
            <w:r w:rsidRPr="005446FB">
              <w:t>4. Proširiti znanje o dramskoj ulozi</w:t>
            </w:r>
          </w:p>
          <w:p w:rsidR="005446FB" w:rsidRPr="005446FB" w:rsidRDefault="005446FB" w:rsidP="005446FB">
            <w:r w:rsidRPr="005446FB">
              <w:t xml:space="preserve">5. Razviti odnos s više glumačkih partnera na sceni </w:t>
            </w:r>
          </w:p>
          <w:p w:rsidR="005446FB" w:rsidRPr="005446FB" w:rsidRDefault="005446FB" w:rsidP="005446FB">
            <w:r w:rsidRPr="005446FB">
              <w:t>6. Interpretirati dramski tekst i uprizoreni dramski događaj</w:t>
            </w:r>
          </w:p>
          <w:p w:rsidR="005446FB" w:rsidRPr="005446FB" w:rsidRDefault="005446FB" w:rsidP="005446FB">
            <w:r w:rsidRPr="005446FB">
              <w:t>7. Kreirati i stvarati ulogu prema prepoznavanju žanrovskih određenja kao kriterij za izbor glumačkih sredstava za organizaciju cjeline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Igra</w:t>
            </w:r>
          </w:p>
          <w:p w:rsidR="005446FB" w:rsidRPr="005446FB" w:rsidRDefault="005446FB" w:rsidP="005446FB">
            <w:r w:rsidRPr="005446FB">
              <w:t>Opći pojam igre</w:t>
            </w:r>
          </w:p>
          <w:p w:rsidR="005446FB" w:rsidRPr="005446FB" w:rsidRDefault="005446FB" w:rsidP="005446FB">
            <w:r w:rsidRPr="005446FB">
              <w:t>Žanr</w:t>
            </w:r>
          </w:p>
          <w:p w:rsidR="005446FB" w:rsidRPr="005446FB" w:rsidRDefault="005446FB" w:rsidP="005446FB">
            <w:r w:rsidRPr="005446FB">
              <w:t xml:space="preserve">Opći pojam žanra </w:t>
            </w:r>
          </w:p>
          <w:p w:rsidR="005446FB" w:rsidRPr="005446FB" w:rsidRDefault="005446FB" w:rsidP="005446FB">
            <w:r w:rsidRPr="005446FB">
              <w:t>Elementi žanra .</w:t>
            </w:r>
          </w:p>
          <w:p w:rsidR="005446FB" w:rsidRPr="005446FB" w:rsidRDefault="005446FB" w:rsidP="005446FB">
            <w:r w:rsidRPr="005446FB">
              <w:t>Žanr i sadržaj</w:t>
            </w:r>
          </w:p>
          <w:p w:rsidR="005446FB" w:rsidRPr="005446FB" w:rsidRDefault="005446FB" w:rsidP="005446FB">
            <w:r w:rsidRPr="005446FB">
              <w:t>Žanr kao smisao- značenje sadržaja</w:t>
            </w:r>
          </w:p>
          <w:p w:rsidR="005446FB" w:rsidRPr="005446FB" w:rsidRDefault="005446FB" w:rsidP="005446FB">
            <w:r w:rsidRPr="005446FB">
              <w:t>Žanr i situacija</w:t>
            </w:r>
          </w:p>
          <w:p w:rsidR="005446FB" w:rsidRPr="005446FB" w:rsidRDefault="005446FB" w:rsidP="005446FB">
            <w:r w:rsidRPr="005446FB">
              <w:t>Žanr i psihologija</w:t>
            </w:r>
          </w:p>
          <w:p w:rsidR="005446FB" w:rsidRPr="005446FB" w:rsidRDefault="005446FB" w:rsidP="005446FB">
            <w:r w:rsidRPr="005446FB">
              <w:t>Žanr i lik</w:t>
            </w:r>
          </w:p>
          <w:p w:rsidR="005446FB" w:rsidRPr="005446FB" w:rsidRDefault="005446FB" w:rsidP="005446FB">
            <w:r w:rsidRPr="005446FB">
              <w:t>Depsihologizacija lika za potrebe žanra</w:t>
            </w:r>
          </w:p>
          <w:p w:rsidR="005446FB" w:rsidRPr="005446FB" w:rsidRDefault="005446FB" w:rsidP="005446FB">
            <w:r w:rsidRPr="005446FB">
              <w:t>Svođenje lika na tip</w:t>
            </w:r>
          </w:p>
          <w:p w:rsidR="005446FB" w:rsidRPr="005446FB" w:rsidRDefault="005446FB" w:rsidP="005446FB">
            <w:r w:rsidRPr="005446FB">
              <w:t>Otuđenje od lika</w:t>
            </w:r>
          </w:p>
          <w:p w:rsidR="005446FB" w:rsidRPr="005446FB" w:rsidRDefault="005446FB" w:rsidP="005446FB">
            <w:r w:rsidRPr="005446FB">
              <w:t>Kolokvij 1</w:t>
            </w:r>
          </w:p>
          <w:p w:rsidR="005446FB" w:rsidRPr="005446FB" w:rsidRDefault="005446FB" w:rsidP="005446FB">
            <w:r w:rsidRPr="005446FB">
              <w:t>Model žanra</w:t>
            </w:r>
          </w:p>
          <w:p w:rsidR="005446FB" w:rsidRPr="005446FB" w:rsidRDefault="005446FB" w:rsidP="005446FB">
            <w:r w:rsidRPr="005446FB">
              <w:t>Radnja-sukob u žanru</w:t>
            </w:r>
          </w:p>
          <w:p w:rsidR="005446FB" w:rsidRPr="005446FB" w:rsidRDefault="005446FB" w:rsidP="005446FB">
            <w:r w:rsidRPr="005446FB">
              <w:t>Žanr i koncept</w:t>
            </w:r>
          </w:p>
          <w:p w:rsidR="005446FB" w:rsidRPr="005446FB" w:rsidRDefault="005446FB" w:rsidP="005446FB">
            <w:r w:rsidRPr="005446FB">
              <w:t>Uloga i žanr</w:t>
            </w:r>
          </w:p>
          <w:p w:rsidR="005446FB" w:rsidRPr="005446FB" w:rsidRDefault="005446FB" w:rsidP="005446FB">
            <w:r w:rsidRPr="005446FB">
              <w:t xml:space="preserve">Uloga i lik </w:t>
            </w:r>
          </w:p>
          <w:p w:rsidR="005446FB" w:rsidRPr="005446FB" w:rsidRDefault="005446FB" w:rsidP="005446FB">
            <w:r w:rsidRPr="005446FB">
              <w:t>Funkcija lika</w:t>
            </w:r>
          </w:p>
          <w:p w:rsidR="005446FB" w:rsidRPr="005446FB" w:rsidRDefault="005446FB" w:rsidP="005446FB">
            <w:r w:rsidRPr="005446FB">
              <w:t>Kolokvij 2</w:t>
            </w:r>
          </w:p>
          <w:p w:rsidR="005446FB" w:rsidRPr="005446FB" w:rsidRDefault="005446FB" w:rsidP="005446FB">
            <w:r w:rsidRPr="005446FB">
              <w:t xml:space="preserve">Ritam žanra </w:t>
            </w:r>
          </w:p>
          <w:p w:rsidR="005446FB" w:rsidRPr="005446FB" w:rsidRDefault="005446FB" w:rsidP="005446FB">
            <w:r w:rsidRPr="005446FB">
              <w:t>Kompozicija žanra</w:t>
            </w:r>
          </w:p>
          <w:p w:rsidR="005446FB" w:rsidRPr="005446FB" w:rsidRDefault="005446FB" w:rsidP="005446FB">
            <w:r w:rsidRPr="005446FB">
              <w:t>Scensko pjevanje u funkciji žanra</w:t>
            </w:r>
          </w:p>
          <w:p w:rsidR="005446FB" w:rsidRPr="005446FB" w:rsidRDefault="005446FB" w:rsidP="005446FB">
            <w:r w:rsidRPr="005446FB">
              <w:t>Modulacija elemenata glumačke igre za potrebe žanra</w:t>
            </w:r>
          </w:p>
          <w:p w:rsidR="005446FB" w:rsidRPr="005446FB" w:rsidRDefault="005446FB" w:rsidP="005446FB">
            <w:r w:rsidRPr="005446FB">
              <w:t>Elementi i karakteristike pojedinih žanrova ( mim, mitološka-sakralna drama, pastorala , bajka, farsa, burleska , groteska, vodvilj, fantazmagorija, cabaret, mjuzikl , opereta, plesni teatar, varijete, komedija dell'arte, pantomima, neverbalni fizički teatar, teatar apsurda, paradoks, naturalizam , realizam , simbolizam, romantizam , melodrama , antidrama, igra za djecu , zabavno-glazbeni i revijalni programi)</w:t>
            </w:r>
          </w:p>
          <w:p w:rsidR="005446FB" w:rsidRPr="005446FB" w:rsidRDefault="005446FB" w:rsidP="005446FB">
            <w:r w:rsidRPr="005446FB">
              <w:t>Stil i žanr</w:t>
            </w:r>
          </w:p>
          <w:p w:rsidR="005446FB" w:rsidRPr="005446FB" w:rsidRDefault="005446FB" w:rsidP="005446FB">
            <w:r w:rsidRPr="005446FB">
              <w:t xml:space="preserve">Strukturalna analiza cjeline za potrebe žanra </w:t>
            </w:r>
          </w:p>
          <w:p w:rsidR="005446FB" w:rsidRPr="005446FB" w:rsidRDefault="005446FB" w:rsidP="005446FB">
            <w:r w:rsidRPr="005446FB">
              <w:t>Završni ispit – javna prezentacija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2"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0,125</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0,125</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r w:rsidRPr="005446FB">
              <w:t>0,3</w:t>
            </w:r>
          </w:p>
        </w:tc>
        <w:tc>
          <w:tcPr>
            <w:tcW w:w="764" w:type="pct"/>
            <w:gridSpan w:val="3"/>
            <w:vAlign w:val="center"/>
          </w:tcPr>
          <w:p w:rsidR="005446FB" w:rsidRPr="005446FB" w:rsidRDefault="005446FB" w:rsidP="005446FB">
            <w:r w:rsidRPr="005446FB">
              <w:t>Eksperimentalni rad</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4" w:type="pct"/>
            <w:gridSpan w:val="3"/>
            <w:vAlign w:val="center"/>
          </w:tcPr>
          <w:p w:rsidR="005446FB" w:rsidRPr="005446FB" w:rsidRDefault="005446FB" w:rsidP="005446FB">
            <w:r w:rsidRPr="005446FB">
              <w:t>Istraživanje</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2,4</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4" w:type="pct"/>
            <w:gridSpan w:val="3"/>
            <w:vAlign w:val="center"/>
          </w:tcPr>
          <w:p w:rsidR="005446FB" w:rsidRPr="005446FB" w:rsidRDefault="005446FB" w:rsidP="005446FB">
            <w:r w:rsidRPr="005446FB">
              <w:t>Praktični rad</w:t>
            </w:r>
          </w:p>
        </w:tc>
        <w:tc>
          <w:tcPr>
            <w:tcW w:w="1554" w:type="pct"/>
            <w:gridSpan w:val="2"/>
            <w:vAlign w:val="center"/>
          </w:tcPr>
          <w:p w:rsidR="005446FB" w:rsidRPr="005446FB" w:rsidRDefault="005446FB" w:rsidP="005446FB">
            <w:r w:rsidRPr="005446FB">
              <w:t>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Završni ispit</w:t>
            </w:r>
          </w:p>
        </w:tc>
        <w:tc>
          <w:tcPr>
            <w:tcW w:w="281" w:type="pct"/>
            <w:vAlign w:val="center"/>
          </w:tcPr>
          <w:p w:rsidR="005446FB" w:rsidRPr="005446FB" w:rsidRDefault="005446FB" w:rsidP="005446FB">
            <w:r w:rsidRPr="005446FB">
              <w:t>1,5</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4" w:type="pct"/>
            <w:gridSpan w:val="3"/>
            <w:vAlign w:val="center"/>
          </w:tcPr>
          <w:p w:rsidR="005446FB" w:rsidRPr="005446FB" w:rsidRDefault="005446FB" w:rsidP="005446FB"/>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236"/>
              <w:gridCol w:w="2692"/>
              <w:gridCol w:w="1496"/>
              <w:gridCol w:w="636"/>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 aktivnost na satu</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Priprema za nastavu , aktivnost na satu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 se radi na temelju aktivnosti i procjena za rad na sebi i za rad u grupi</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Seminarski rad i prezentacija </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Korištenje stručne literature ( obavezne i dopunske)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 1</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spoznaja, oblikovanje manjih dramskih cjelina(scene)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 2</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1,2,3,4,5,6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spoznaja, oblikovanje manjih dramskih cjelina(scene)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Osmišljavanje, izrada, 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Kontinuirano praćenje tjednih obaveza, procjena osobnog napretka tijekom semestra,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Završni ispit </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i praktičnih spoznaja –javna prezentacija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završnog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500 drama: vodič kroz svjetsku i domaću dramsku književnost, Zagreb, Mozaik knjiga, 2002.</w:t>
            </w:r>
          </w:p>
          <w:p w:rsidR="005446FB" w:rsidRPr="005446FB" w:rsidRDefault="005446FB" w:rsidP="005446FB">
            <w:r w:rsidRPr="005446FB">
              <w:t>Apollonio, Mario: Povijest komedije Dell'arte, Zagreb, CeKaDe, 1985.</w:t>
            </w:r>
          </w:p>
          <w:p w:rsidR="005446FB" w:rsidRPr="005446FB" w:rsidRDefault="005446FB" w:rsidP="005446FB">
            <w:r w:rsidRPr="005446FB">
              <w:t>Artaud, Antonin: Kazalište i njegov dvojnik, Zagreb, Hrvatski centar ITI-UNESCO, 2000.</w:t>
            </w:r>
          </w:p>
          <w:p w:rsidR="005446FB" w:rsidRPr="005446FB" w:rsidRDefault="005446FB" w:rsidP="005446FB">
            <w:r w:rsidRPr="005446FB">
              <w:t>Brecht, Bertolt: Dijalektika u teatru, Beograd, Nolit, 1966.</w:t>
            </w:r>
          </w:p>
          <w:p w:rsidR="005446FB" w:rsidRPr="005446FB" w:rsidRDefault="005446FB" w:rsidP="005446FB">
            <w:r w:rsidRPr="005446FB">
              <w:t>D'Amico, Silvio: Povijest dramskog teatra, Zagreb: Nakladni zavod MH, 1972.</w:t>
            </w:r>
          </w:p>
          <w:p w:rsidR="005446FB" w:rsidRPr="005446FB" w:rsidRDefault="005446FB" w:rsidP="005446FB">
            <w:r w:rsidRPr="005446FB">
              <w:t>Čolaković, Zlatko: Tri orla tragičkog svijeta, Zagreb, CeKaDe, 1989.</w:t>
            </w:r>
          </w:p>
          <w:p w:rsidR="005446FB" w:rsidRPr="005446FB" w:rsidRDefault="005446FB" w:rsidP="005446FB">
            <w:r w:rsidRPr="005446FB">
              <w:t>Molinari, Cesare: Istorija pozorišta, Beograd, Vuk Karadžić, 1982.</w:t>
            </w:r>
          </w:p>
          <w:p w:rsidR="005446FB" w:rsidRPr="005446FB" w:rsidRDefault="005446FB" w:rsidP="005446FB">
            <w:r w:rsidRPr="005446FB">
              <w:t>Stanislavski, Konstantin: Moj život u umjetnosti, Zagreb, CeKaDe, 1988.</w:t>
            </w:r>
          </w:p>
          <w:p w:rsidR="005446FB" w:rsidRPr="005446FB" w:rsidRDefault="005446FB" w:rsidP="005446FB">
            <w:r w:rsidRPr="005446FB">
              <w:t>Stanislavski, Konstantin: Sistem, Beograd, Partizanska knjiga, 1982.</w:t>
            </w:r>
          </w:p>
          <w:p w:rsidR="005446FB" w:rsidRPr="005446FB" w:rsidRDefault="005446FB" w:rsidP="005446FB">
            <w:r w:rsidRPr="005446FB">
              <w:t>Stanislavski, Konstantin: Rad glumca na sebi I, Zagreb, CeKaDe, 1989.</w:t>
            </w:r>
          </w:p>
          <w:p w:rsidR="005446FB" w:rsidRPr="005446FB" w:rsidRDefault="005446FB" w:rsidP="005446FB">
            <w:r w:rsidRPr="005446FB">
              <w:t>Stjepanović, Boro: GLUMA III: Igra, Novi Sad/ Podgorica, Sterijino pozorje/Univerzitet Crne gore, 2005.</w:t>
            </w:r>
          </w:p>
          <w:p w:rsidR="005446FB" w:rsidRPr="005446FB" w:rsidRDefault="005446FB" w:rsidP="005446FB">
            <w:r w:rsidRPr="005446FB">
              <w:t xml:space="preserve">Zeami, Motokiyo: Fušikaden: o prenošenju cveta glume i drugi spisi, Beograd, Lapis, 1995.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Barba, Eugenio i Savarese, Nicola : The Secret Art of the Performer, London, Routledge, 1998.</w:t>
            </w:r>
          </w:p>
          <w:p w:rsidR="005446FB" w:rsidRPr="005446FB" w:rsidRDefault="005446FB" w:rsidP="005446FB">
            <w:r w:rsidRPr="005446FB">
              <w:t>Barba, Eugenio i Savarese, Nicola: Rečnik pozorišne antropologije –Tajna umetnosti glumca, Beograd, FDU, 1996.</w:t>
            </w:r>
          </w:p>
          <w:p w:rsidR="005446FB" w:rsidRPr="005446FB" w:rsidRDefault="005446FB" w:rsidP="005446FB">
            <w:r w:rsidRPr="005446FB">
              <w:t>Duvignaud, Jean: Sociologija pozorišta-kolektivne senke, Beograd, Kultura, 1978.</w:t>
            </w:r>
          </w:p>
          <w:p w:rsidR="005446FB" w:rsidRPr="005446FB" w:rsidRDefault="005446FB" w:rsidP="005446FB">
            <w:r w:rsidRPr="005446FB">
              <w:t>Carlson, Marvin: Kazališne teorije  I-III, Zagreb, Hrvatski centar ITI-UNESCO, 1996.</w:t>
            </w:r>
          </w:p>
          <w:p w:rsidR="005446FB" w:rsidRPr="005446FB" w:rsidRDefault="005446FB" w:rsidP="005446FB">
            <w:r w:rsidRPr="005446FB">
              <w:t>Roach, Joseph: Strasti  glume: studije o znanosti glume, Zagreb, Hrvatski centar ITI-UNESCO, 2005.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p w:rsidR="005446FB" w:rsidRPr="005446FB" w:rsidRDefault="005446FB" w:rsidP="005446FB">
      <w:r w:rsidRPr="005446FB">
        <w:t>6.1.2. ANIMACIJA</w:t>
      </w:r>
    </w:p>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5"/>
        <w:gridCol w:w="895"/>
        <w:gridCol w:w="1108"/>
        <w:gridCol w:w="888"/>
        <w:gridCol w:w="895"/>
        <w:gridCol w:w="1805"/>
        <w:gridCol w:w="1194"/>
        <w:gridCol w:w="1283"/>
        <w:gridCol w:w="611"/>
        <w:gridCol w:w="535"/>
        <w:gridCol w:w="1347"/>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rPr>
                <w:rFonts w:eastAsia="Droid Sans Fallback"/>
              </w:rPr>
              <w:t>ANIMACIJA: DIJELOVI TIJELA I PREDMETI</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5446FB" w:rsidP="005446FB">
            <w:r w:rsidRPr="005446FB">
              <w:t>izv.pro</w:t>
            </w:r>
            <w:r w:rsidR="00A65D75">
              <w:t>f.artD.Maja Lučić</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A65D75" w:rsidP="005446FB">
            <w:r>
              <w:t>Doc.art. Nenad Pavlović</w:t>
            </w:r>
            <w:r w:rsidR="005446FB" w:rsidRPr="005446FB">
              <w:t>.</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rPr>
                <w:rFonts w:eastAsia="Droid Sans Fallback"/>
              </w:rPr>
              <w:t>GLU 0201</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1</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6</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150 (60+30+60)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 ovog predmeta je upoznavanje studenata sa tehnikom animacija djelova tijela i teatrom predmeta, razumijevanje specifičnosti ove vrste teatra i njegova upotreba u praktičnom smislu, realiziranje različitih zadataka procesom istraživanja kako samostalnog tako i u grupi, osposobljavanje studenta za izražavanje i organizaciju izvedbe vlastitih ideja u ovoj tehnici.</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Nema posebnih uvjeta za upis kolegija.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bookmarkStart w:id="4" w:name="_Hlk33181328"/>
            <w:r w:rsidRPr="005446FB">
              <w:t>Nakon odslušanog kolegija student će biti u stanju:</w:t>
            </w:r>
          </w:p>
          <w:p w:rsidR="005446FB" w:rsidRPr="005446FB" w:rsidRDefault="005446FB" w:rsidP="005446FB">
            <w:pPr>
              <w:rPr>
                <w:rFonts w:eastAsia="Droid Sans Fallback"/>
              </w:rPr>
            </w:pPr>
            <w:r w:rsidRPr="005446FB">
              <w:rPr>
                <w:rFonts w:eastAsia="Droid Sans Fallback"/>
              </w:rPr>
              <w:t>Usporediti osnovne principe lutkarstva i glume</w:t>
            </w:r>
          </w:p>
          <w:p w:rsidR="005446FB" w:rsidRPr="005446FB" w:rsidRDefault="005446FB" w:rsidP="005446FB">
            <w:pPr>
              <w:rPr>
                <w:rFonts w:eastAsia="Droid Sans Fallback"/>
              </w:rPr>
            </w:pPr>
            <w:r w:rsidRPr="005446FB">
              <w:rPr>
                <w:rFonts w:eastAsia="Droid Sans Fallback"/>
              </w:rPr>
              <w:t>Usmjeriti energiju na dio tijela, odnosno na predmet koji postaje scensko biće</w:t>
            </w:r>
          </w:p>
          <w:p w:rsidR="005446FB" w:rsidRPr="005446FB" w:rsidRDefault="005446FB" w:rsidP="005446FB">
            <w:pPr>
              <w:rPr>
                <w:rFonts w:eastAsia="Droid Sans Fallback"/>
              </w:rPr>
            </w:pPr>
            <w:r w:rsidRPr="005446FB">
              <w:rPr>
                <w:rFonts w:eastAsia="Droid Sans Fallback"/>
              </w:rPr>
              <w:t>Shvatiti značenje lutke kao scenske metafore</w:t>
            </w:r>
          </w:p>
          <w:p w:rsidR="005446FB" w:rsidRPr="005446FB" w:rsidRDefault="005446FB" w:rsidP="005446FB">
            <w:pPr>
              <w:rPr>
                <w:rFonts w:eastAsia="Droid Sans Fallback"/>
              </w:rPr>
            </w:pPr>
            <w:r w:rsidRPr="005446FB">
              <w:rPr>
                <w:rFonts w:eastAsia="Droid Sans Fallback"/>
              </w:rPr>
              <w:t>Ovladati neverbalno iskazivanje kroz metaforu</w:t>
            </w:r>
          </w:p>
          <w:p w:rsidR="005446FB" w:rsidRPr="005446FB" w:rsidRDefault="005446FB" w:rsidP="005446FB">
            <w:pPr>
              <w:rPr>
                <w:rFonts w:eastAsia="Droid Sans Fallback"/>
              </w:rPr>
            </w:pPr>
            <w:r w:rsidRPr="005446FB">
              <w:rPr>
                <w:rFonts w:eastAsia="Droid Sans Fallback"/>
              </w:rPr>
              <w:t xml:space="preserve">Razumijevati značenje neverbalnog izražavanja kroz personifikaciju dijela tijela i/ili predmeta </w:t>
            </w:r>
          </w:p>
          <w:p w:rsidR="005446FB" w:rsidRPr="005446FB" w:rsidRDefault="005446FB" w:rsidP="005446FB">
            <w:pPr>
              <w:rPr>
                <w:rFonts w:eastAsia="Droid Sans Fallback"/>
              </w:rPr>
            </w:pPr>
            <w:r w:rsidRPr="005446FB">
              <w:rPr>
                <w:rFonts w:eastAsia="Droid Sans Fallback"/>
              </w:rPr>
              <w:t>Stvarati kratke etide po dramaturškom principu konflikta</w:t>
            </w:r>
          </w:p>
          <w:p w:rsidR="005446FB" w:rsidRPr="005446FB" w:rsidRDefault="005446FB" w:rsidP="005446FB">
            <w:r w:rsidRPr="005446FB">
              <w:rPr>
                <w:rFonts w:eastAsia="Droid Sans Fallback"/>
              </w:rPr>
              <w:t>Analizirati svoju kreativnost i dostignuća ostalih</w:t>
            </w:r>
          </w:p>
        </w:tc>
      </w:tr>
      <w:bookmarkEnd w:id="4"/>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Animacija dijelova tijela: prijenos osi ega</w:t>
            </w:r>
          </w:p>
          <w:p w:rsidR="005446FB" w:rsidRPr="005446FB" w:rsidRDefault="005446FB" w:rsidP="005446FB">
            <w:pPr>
              <w:rPr>
                <w:rFonts w:eastAsia="Droid Sans Fallback"/>
              </w:rPr>
            </w:pPr>
            <w:r w:rsidRPr="005446FB">
              <w:rPr>
                <w:rFonts w:eastAsia="Droid Sans Fallback"/>
              </w:rPr>
              <w:t>Ruka kao „samostalno“ scensko biće</w:t>
            </w:r>
          </w:p>
          <w:p w:rsidR="005446FB" w:rsidRPr="005446FB" w:rsidRDefault="005446FB" w:rsidP="005446FB">
            <w:pPr>
              <w:rPr>
                <w:rFonts w:eastAsia="Droid Sans Fallback"/>
              </w:rPr>
            </w:pPr>
            <w:r w:rsidRPr="005446FB">
              <w:rPr>
                <w:rFonts w:eastAsia="Droid Sans Fallback"/>
              </w:rPr>
              <w:t>Prsti, lakat, koljeno, tabani, trbuh kao „glumci“</w:t>
            </w:r>
          </w:p>
          <w:p w:rsidR="005446FB" w:rsidRPr="005446FB" w:rsidRDefault="005446FB" w:rsidP="005446FB">
            <w:pPr>
              <w:rPr>
                <w:rFonts w:eastAsia="Droid Sans Fallback"/>
              </w:rPr>
            </w:pPr>
            <w:r w:rsidRPr="005446FB">
              <w:rPr>
                <w:rFonts w:eastAsia="Droid Sans Fallback"/>
              </w:rPr>
              <w:t>Dvije ruke kao partneri ili suparnici</w:t>
            </w:r>
          </w:p>
          <w:p w:rsidR="005446FB" w:rsidRPr="005446FB" w:rsidRDefault="005446FB" w:rsidP="005446FB">
            <w:pPr>
              <w:rPr>
                <w:rFonts w:eastAsia="Droid Sans Fallback"/>
              </w:rPr>
            </w:pPr>
            <w:r w:rsidRPr="005446FB">
              <w:rPr>
                <w:rFonts w:eastAsia="Droid Sans Fallback"/>
              </w:rPr>
              <w:t>Suradnja u timu – animacija dijelova tijela</w:t>
            </w:r>
          </w:p>
          <w:p w:rsidR="005446FB" w:rsidRPr="005446FB" w:rsidRDefault="005446FB" w:rsidP="005446FB">
            <w:pPr>
              <w:rPr>
                <w:rFonts w:eastAsia="Droid Sans Fallback"/>
              </w:rPr>
            </w:pPr>
            <w:r w:rsidRPr="005446FB">
              <w:rPr>
                <w:rFonts w:eastAsia="Droid Sans Fallback"/>
              </w:rPr>
              <w:t xml:space="preserve">Animacija predmeta </w:t>
            </w:r>
          </w:p>
          <w:p w:rsidR="005446FB" w:rsidRPr="005446FB" w:rsidRDefault="005446FB" w:rsidP="005446FB">
            <w:pPr>
              <w:rPr>
                <w:rFonts w:eastAsia="Droid Sans Fallback"/>
              </w:rPr>
            </w:pPr>
            <w:r w:rsidRPr="005446FB">
              <w:rPr>
                <w:rFonts w:eastAsia="Droid Sans Fallback"/>
              </w:rPr>
              <w:t>Predmet kao scensko biće – metafora</w:t>
            </w:r>
          </w:p>
          <w:p w:rsidR="005446FB" w:rsidRPr="005446FB" w:rsidRDefault="005446FB" w:rsidP="005446FB">
            <w:pPr>
              <w:rPr>
                <w:rFonts w:eastAsia="Droid Sans Fallback"/>
              </w:rPr>
            </w:pPr>
            <w:r w:rsidRPr="005446FB">
              <w:rPr>
                <w:rFonts w:eastAsia="Droid Sans Fallback"/>
              </w:rPr>
              <w:t xml:space="preserve">Scenske metamorfoze tkanine, novina… </w:t>
            </w:r>
          </w:p>
          <w:p w:rsidR="005446FB" w:rsidRPr="005446FB" w:rsidRDefault="005446FB" w:rsidP="005446FB">
            <w:pPr>
              <w:rPr>
                <w:rFonts w:eastAsia="Droid Sans Fallback"/>
              </w:rPr>
            </w:pPr>
            <w:r w:rsidRPr="005446FB">
              <w:rPr>
                <w:rFonts w:eastAsia="Droid Sans Fallback"/>
              </w:rPr>
              <w:t>Priča bez riječi, ispričana predmetima</w:t>
            </w:r>
          </w:p>
          <w:p w:rsidR="005446FB" w:rsidRPr="005446FB" w:rsidRDefault="005446FB" w:rsidP="005446FB">
            <w:pPr>
              <w:rPr>
                <w:rFonts w:eastAsia="Droid Sans Fallback"/>
              </w:rPr>
            </w:pPr>
            <w:r w:rsidRPr="005446FB">
              <w:rPr>
                <w:rFonts w:eastAsia="Droid Sans Fallback"/>
              </w:rPr>
              <w:t>Predmet i ruka</w:t>
            </w:r>
          </w:p>
          <w:p w:rsidR="005446FB" w:rsidRPr="005446FB" w:rsidRDefault="005446FB" w:rsidP="005446FB">
            <w:pPr>
              <w:rPr>
                <w:rFonts w:eastAsia="Droid Sans Fallback"/>
              </w:rPr>
            </w:pPr>
            <w:r w:rsidRPr="005446FB">
              <w:rPr>
                <w:rFonts w:eastAsia="Droid Sans Fallback"/>
              </w:rPr>
              <w:t>Metamorfoza kuglice u ručnu lutku</w:t>
            </w:r>
          </w:p>
          <w:p w:rsidR="005446FB" w:rsidRPr="005446FB" w:rsidRDefault="005446FB" w:rsidP="005446FB">
            <w:pPr>
              <w:rPr>
                <w:rFonts w:eastAsia="Droid Sans Fallback"/>
              </w:rPr>
            </w:pPr>
            <w:r w:rsidRPr="005446FB">
              <w:rPr>
                <w:rFonts w:eastAsia="Droid Sans Fallback"/>
              </w:rPr>
              <w:t>Građenje odnosa predmeta kao metafore i glumca</w:t>
            </w:r>
          </w:p>
          <w:p w:rsidR="005446FB" w:rsidRPr="005446FB" w:rsidRDefault="005446FB" w:rsidP="005446FB">
            <w:r w:rsidRPr="005446FB">
              <w:rPr>
                <w:rFonts w:eastAsia="Droid Sans Fallback"/>
              </w:rPr>
              <w:t>Teatar predmeta – Object Theatre kao kazališna forma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1"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0,6</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0,6</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r w:rsidRPr="005446FB">
              <w:t>0,6</w:t>
            </w:r>
          </w:p>
        </w:tc>
        <w:tc>
          <w:tcPr>
            <w:tcW w:w="763" w:type="pct"/>
            <w:gridSpan w:val="3"/>
            <w:vAlign w:val="center"/>
          </w:tcPr>
          <w:p w:rsidR="005446FB" w:rsidRPr="005446FB" w:rsidRDefault="005446FB" w:rsidP="005446FB">
            <w:r w:rsidRPr="005446FB">
              <w:t>Eksperimentalni rad</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4" w:type="pct"/>
            <w:gridSpan w:val="2"/>
            <w:vAlign w:val="center"/>
          </w:tcPr>
          <w:p w:rsidR="005446FB" w:rsidRPr="005446FB" w:rsidRDefault="005446FB" w:rsidP="005446FB">
            <w:r w:rsidRPr="005446FB">
              <w:t>0,6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4" w:type="pct"/>
            <w:gridSpan w:val="2"/>
            <w:vAlign w:val="center"/>
          </w:tcPr>
          <w:p w:rsidR="005446FB" w:rsidRPr="005446FB" w:rsidRDefault="005446FB" w:rsidP="005446FB">
            <w:r w:rsidRPr="005446FB">
              <w:t>1,8</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Završni ispit</w:t>
            </w:r>
          </w:p>
        </w:tc>
        <w:tc>
          <w:tcPr>
            <w:tcW w:w="281" w:type="pct"/>
            <w:vAlign w:val="center"/>
          </w:tcPr>
          <w:p w:rsidR="005446FB" w:rsidRPr="005446FB" w:rsidRDefault="005446FB" w:rsidP="005446FB">
            <w:r w:rsidRPr="005446FB">
              <w:t>1,8</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550"/>
              <w:gridCol w:w="610"/>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Prisutnost na nastavi</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Evidencija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Aktivnost u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Aktivno sudjelovnje na nastavi</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Evidencija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Seminarski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3,5,7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Upoznavanje animacije dijelova tijela i predmeta kroz ritmizaciju, simboliku i ritual</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rPr>
                      <w:rFonts w:eastAsia="Droid Sans Fallback"/>
                    </w:rPr>
                    <w:t>Evaluacija seminarskih radova, prezentacija seminarskih radova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Istraživanje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3,5,7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Metamorfoza, simbolika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Praćenje i procjena individualnog napretka.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Osmišljavanje, izrada, 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rPr>
                      <w:rFonts w:eastAsia="Droid Sans Fallback"/>
                    </w:rPr>
                    <w:t xml:space="preserve">Kontinuirano praćenje tjednih obaveza, procjena osobnog napretka tijekom semestra, završna prezentacija rada raćenje tjednih obaveza, procjena osobnog napretka tijekom semestra,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i praktičnih spoznaja –javna prezentacija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Hejno, Wieslaw:  Lutkar, Nakladni zavod MH, Zagreb, 2002.</w:t>
            </w:r>
          </w:p>
          <w:p w:rsidR="005446FB" w:rsidRPr="005446FB" w:rsidRDefault="005446FB" w:rsidP="005446FB">
            <w:pPr>
              <w:rPr>
                <w:rFonts w:eastAsia="Droid Sans Fallback"/>
              </w:rPr>
            </w:pPr>
            <w:r w:rsidRPr="005446FB">
              <w:rPr>
                <w:rFonts w:eastAsia="Droid Sans Fallback"/>
              </w:rPr>
              <w:t>Object Theatre / internet tražilica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rPr>
                <w:rFonts w:eastAsia="Droid Sans Fallback"/>
              </w:rPr>
              <w:t>Paljetak, Luka:  Lutke za kazalište i dušu, MCUK, Zagreb, 2007</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8"/>
        <w:gridCol w:w="892"/>
        <w:gridCol w:w="1106"/>
        <w:gridCol w:w="892"/>
        <w:gridCol w:w="895"/>
        <w:gridCol w:w="1806"/>
        <w:gridCol w:w="1195"/>
        <w:gridCol w:w="1284"/>
        <w:gridCol w:w="605"/>
        <w:gridCol w:w="542"/>
        <w:gridCol w:w="1348"/>
        <w:gridCol w:w="3607"/>
      </w:tblGrid>
      <w:tr w:rsidR="005446FB" w:rsidRPr="005446FB" w:rsidTr="004E344A">
        <w:trPr>
          <w:trHeight w:hRule="exact" w:val="587"/>
          <w:jc w:val="center"/>
        </w:trPr>
        <w:tc>
          <w:tcPr>
            <w:tcW w:w="4997"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Naziv predmeta</w:t>
            </w:r>
          </w:p>
        </w:tc>
        <w:tc>
          <w:tcPr>
            <w:tcW w:w="3818" w:type="pct"/>
            <w:gridSpan w:val="9"/>
            <w:shd w:val="clear" w:color="auto" w:fill="auto"/>
            <w:vAlign w:val="center"/>
          </w:tcPr>
          <w:p w:rsidR="005446FB" w:rsidRPr="005446FB" w:rsidRDefault="005446FB" w:rsidP="005446FB">
            <w:r w:rsidRPr="005446FB">
              <w:t>Animacija: ručne i mimičke lutke</w:t>
            </w:r>
          </w:p>
        </w:tc>
      </w:tr>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 xml:space="preserve">Nositelj predmeta </w:t>
            </w:r>
          </w:p>
        </w:tc>
        <w:tc>
          <w:tcPr>
            <w:tcW w:w="3818" w:type="pct"/>
            <w:gridSpan w:val="9"/>
            <w:shd w:val="clear" w:color="auto" w:fill="auto"/>
            <w:vAlign w:val="center"/>
          </w:tcPr>
          <w:p w:rsidR="005446FB" w:rsidRPr="005446FB" w:rsidRDefault="005446FB" w:rsidP="005446FB">
            <w:r w:rsidRPr="005446FB">
              <w:t xml:space="preserve">izv.prof.artD. </w:t>
            </w:r>
            <w:r w:rsidR="00A65D75">
              <w:t>Hrvoje Seršić</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Suradnik na predmetu</w:t>
            </w:r>
          </w:p>
        </w:tc>
        <w:tc>
          <w:tcPr>
            <w:tcW w:w="3818" w:type="pct"/>
            <w:gridSpan w:val="9"/>
            <w:vAlign w:val="center"/>
          </w:tcPr>
          <w:p w:rsidR="005446FB" w:rsidRPr="005446FB" w:rsidRDefault="005446FB" w:rsidP="005446FB">
            <w:r w:rsidRPr="005446FB">
              <w:t xml:space="preserve">Matea Bublić, ass. </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Studijski program</w:t>
            </w:r>
          </w:p>
        </w:tc>
        <w:tc>
          <w:tcPr>
            <w:tcW w:w="3818"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Šifra predmeta</w:t>
            </w:r>
          </w:p>
        </w:tc>
        <w:tc>
          <w:tcPr>
            <w:tcW w:w="3818" w:type="pct"/>
            <w:gridSpan w:val="9"/>
            <w:vAlign w:val="center"/>
          </w:tcPr>
          <w:p w:rsidR="005446FB" w:rsidRPr="005446FB" w:rsidRDefault="005446FB" w:rsidP="005446FB">
            <w:r w:rsidRPr="005446FB">
              <w:t>GLU 0203</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Status predmeta</w:t>
            </w:r>
          </w:p>
        </w:tc>
        <w:tc>
          <w:tcPr>
            <w:tcW w:w="3818"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Godina</w:t>
            </w:r>
          </w:p>
        </w:tc>
        <w:tc>
          <w:tcPr>
            <w:tcW w:w="3818" w:type="pct"/>
            <w:gridSpan w:val="9"/>
            <w:vAlign w:val="center"/>
          </w:tcPr>
          <w:p w:rsidR="005446FB" w:rsidRPr="005446FB" w:rsidRDefault="005446FB" w:rsidP="005446FB">
            <w:r w:rsidRPr="005446FB">
              <w:t>1</w:t>
            </w:r>
          </w:p>
        </w:tc>
      </w:tr>
      <w:tr w:rsidR="005446FB" w:rsidRPr="005446FB" w:rsidTr="004E344A">
        <w:trPr>
          <w:trHeight w:val="145"/>
          <w:jc w:val="center"/>
        </w:trPr>
        <w:tc>
          <w:tcPr>
            <w:tcW w:w="1179"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ECTS koeficijent opterećenja studenata</w:t>
            </w:r>
          </w:p>
        </w:tc>
        <w:tc>
          <w:tcPr>
            <w:tcW w:w="1722" w:type="pct"/>
            <w:gridSpan w:val="3"/>
            <w:vAlign w:val="center"/>
          </w:tcPr>
          <w:p w:rsidR="005446FB" w:rsidRPr="005446FB" w:rsidRDefault="005446FB" w:rsidP="005446FB">
            <w:r w:rsidRPr="005446FB">
              <w:t>6</w:t>
            </w:r>
          </w:p>
        </w:tc>
      </w:tr>
      <w:tr w:rsidR="005446FB" w:rsidRPr="005446FB" w:rsidTr="004E344A">
        <w:trPr>
          <w:trHeight w:val="145"/>
          <w:jc w:val="center"/>
        </w:trPr>
        <w:tc>
          <w:tcPr>
            <w:tcW w:w="1179"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2" w:type="pct"/>
            <w:gridSpan w:val="3"/>
            <w:vAlign w:val="center"/>
          </w:tcPr>
          <w:p w:rsidR="005446FB" w:rsidRPr="005446FB" w:rsidRDefault="005446FB" w:rsidP="005446FB">
            <w:r w:rsidRPr="005446FB">
              <w:t>150 (90+0+60)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Studenti će studirajući i istražujući specifičnosti ručnih i mimičkih lutaka te pobliže se upoznajući sa specifičnostima i karakteristikama ove lutkarske tehnike, biti osposobljeni za samostalno upravljanje ovom lutkarskom tehnikom. S jedne strane studenti će razvijati, poticati i kreirati svoju lutkarsku imaginaciju i inventivnost, osloboditi kreativnost, dok će s druge strane savladati konvencije ove lutkarske tehnike.</w:t>
            </w:r>
          </w:p>
          <w:p w:rsidR="005446FB" w:rsidRPr="005446FB" w:rsidRDefault="005446FB" w:rsidP="005446FB">
            <w:r w:rsidRPr="005446FB">
              <w:t>Cilj ovog kolegija jest da studenti usavrše alate za lutkarsko-dramaturško osmišljavanje lutkarskih minijatura i etida s ovom lutkarskom tehnikom te razvijaju sposobnost za daljnje istraživanje svake nove lutke koja pripada istoj lutkarskoj tehnici.</w:t>
            </w:r>
          </w:p>
          <w:p w:rsidR="005446FB" w:rsidRPr="005446FB" w:rsidRDefault="005446FB" w:rsidP="005446FB">
            <w:r w:rsidRPr="005446FB">
              <w:t>Cilj je da se studenti osposobe za umjetničko i kreativno promišljanje unutar specifičnosti ove lutkarske tehnike čime će se razvijati njihova tehnička i umjetnička sposobnost i osobnost.</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 kolegij: Animacija: dijelovi tijela 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 xml:space="preserve"> Organizirati i upravljati te debatirati partnersku i kolektivnu igru u interakciji s drugima u unutar zadanog lutkarskog medija</w:t>
            </w:r>
          </w:p>
          <w:p w:rsidR="005446FB" w:rsidRPr="005446FB" w:rsidRDefault="005446FB" w:rsidP="005446FB">
            <w:r w:rsidRPr="005446FB">
              <w:t>Prepoznati i imenovati lutkarske tehnike koje se animiraju na ovaj način te praktično primijeniti stečeno znanje u svrhu daljnjeg razvoja vlastite i kolektivne animacije</w:t>
            </w:r>
          </w:p>
          <w:p w:rsidR="005446FB" w:rsidRPr="005446FB" w:rsidRDefault="005446FB" w:rsidP="005446FB">
            <w:r w:rsidRPr="005446FB">
              <w:t>Animirati ručne i mimičke lutke u svrhu ostvarivanja manjih lutkarskih produkcija uz mentorsko vodstvo</w:t>
            </w:r>
          </w:p>
          <w:p w:rsidR="005446FB" w:rsidRPr="005446FB" w:rsidRDefault="005446FB" w:rsidP="005446FB">
            <w:r w:rsidRPr="005446FB">
              <w:t>Osmisliti lutkarske etide te se na temelju stečenog znanja o ovoj lutkarskoj tehnici izraziti u navedenoj lutkarskoj minijaturi</w:t>
            </w:r>
          </w:p>
          <w:p w:rsidR="005446FB" w:rsidRPr="005446FB" w:rsidRDefault="005446FB" w:rsidP="005446FB">
            <w:r w:rsidRPr="005446FB">
              <w:t>Analizirati, kreirati i interpretirati dramsku situaciju unutar lutkarske etide</w:t>
            </w:r>
          </w:p>
          <w:p w:rsidR="005446FB" w:rsidRPr="005446FB" w:rsidRDefault="005446FB" w:rsidP="005446FB">
            <w:r w:rsidRPr="005446FB">
              <w:t>Istraživati te komunicirati u svrhu razvoja ove vrste kazališne ummjetnosti s naglaskom na lutkarsku tehniku ručnih i mimičkih lutaka</w:t>
            </w:r>
          </w:p>
          <w:p w:rsidR="005446FB" w:rsidRPr="005446FB" w:rsidRDefault="005446FB" w:rsidP="005446FB">
            <w:r w:rsidRPr="005446FB">
              <w:t>Ostvarivati praktične zadatke pravovremeno i odgovorno</w:t>
            </w:r>
          </w:p>
          <w:p w:rsidR="005446FB" w:rsidRPr="005446FB" w:rsidRDefault="005446FB" w:rsidP="005446FB">
            <w:r w:rsidRPr="005446FB">
              <w:t>Surađivati s drugim kolegama na materijalu te aktivno rješavati probleme i donositi odluke koje će usavršiti radni materijal</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Uvod </w:t>
            </w:r>
          </w:p>
          <w:p w:rsidR="005446FB" w:rsidRPr="005446FB" w:rsidRDefault="005446FB" w:rsidP="005446FB">
            <w:r w:rsidRPr="005446FB">
              <w:t>Ručna lutka, ručna lutka sa dodanim štapom (za animaciju glave), dvoručna lutka</w:t>
            </w:r>
          </w:p>
          <w:p w:rsidR="005446FB" w:rsidRPr="005446FB" w:rsidRDefault="005446FB" w:rsidP="005446FB">
            <w:r w:rsidRPr="005446FB">
              <w:t>Ručna lutka tradicionalnog lutkarstva (Pulcinella, Kasperl, Petruška, Punch)</w:t>
            </w:r>
          </w:p>
          <w:p w:rsidR="005446FB" w:rsidRPr="005446FB" w:rsidRDefault="005446FB" w:rsidP="005446FB">
            <w:r w:rsidRPr="005446FB">
              <w:t xml:space="preserve">Bugarska ručna lutka (okrenuta, sa glavom na zapešću)  </w:t>
            </w:r>
          </w:p>
          <w:p w:rsidR="005446FB" w:rsidRPr="005446FB" w:rsidRDefault="005446FB" w:rsidP="005446FB">
            <w:r w:rsidRPr="005446FB">
              <w:t>Mimička lutka, zijevalica</w:t>
            </w:r>
          </w:p>
          <w:p w:rsidR="005446FB" w:rsidRPr="005446FB" w:rsidRDefault="005446FB" w:rsidP="005446FB">
            <w:r w:rsidRPr="005446FB">
              <w:t>Kombinirane tehnike</w:t>
            </w:r>
          </w:p>
          <w:p w:rsidR="005446FB" w:rsidRPr="005446FB" w:rsidRDefault="005446FB" w:rsidP="005446FB">
            <w:r w:rsidRPr="005446FB">
              <w:t xml:space="preserve">Animacija </w:t>
            </w:r>
          </w:p>
          <w:p w:rsidR="005446FB" w:rsidRPr="005446FB" w:rsidRDefault="005446FB" w:rsidP="005446FB">
            <w:r w:rsidRPr="005446FB">
              <w:t xml:space="preserve">Osjećaj za prostor, visinu paravana </w:t>
            </w:r>
          </w:p>
          <w:p w:rsidR="005446FB" w:rsidRPr="005446FB" w:rsidRDefault="005446FB" w:rsidP="005446FB">
            <w:r w:rsidRPr="005446FB">
              <w:t>Osnovne vježbe (sa obje ruke): hodanje, okretanje, sjedanje, pad, spavanje</w:t>
            </w:r>
          </w:p>
          <w:p w:rsidR="005446FB" w:rsidRPr="005446FB" w:rsidRDefault="005446FB" w:rsidP="005446FB">
            <w:r w:rsidRPr="005446FB">
              <w:t xml:space="preserve">Artikulacija pokreta glave, ruku </w:t>
            </w:r>
          </w:p>
          <w:p w:rsidR="005446FB" w:rsidRPr="005446FB" w:rsidRDefault="005446FB" w:rsidP="005446FB">
            <w:r w:rsidRPr="005446FB">
              <w:t xml:space="preserve">Mimoilaženje, animacija u dvoje   </w:t>
            </w:r>
          </w:p>
          <w:p w:rsidR="005446FB" w:rsidRPr="005446FB" w:rsidRDefault="005446FB" w:rsidP="005446FB">
            <w:r w:rsidRPr="005446FB">
              <w:t xml:space="preserve">Igra s rekvizitima, odnos do predmeta, </w:t>
            </w:r>
          </w:p>
          <w:p w:rsidR="005446FB" w:rsidRPr="005446FB" w:rsidRDefault="005446FB" w:rsidP="005446FB">
            <w:r w:rsidRPr="005446FB">
              <w:t>Paravanska mizanscena ručne lutke/ mimičke lutke</w:t>
            </w:r>
          </w:p>
          <w:p w:rsidR="005446FB" w:rsidRPr="005446FB" w:rsidRDefault="005446FB" w:rsidP="005446FB">
            <w:r w:rsidRPr="005446FB">
              <w:t xml:space="preserve">Komunikacije s animatorom, s publikom </w:t>
            </w:r>
          </w:p>
          <w:p w:rsidR="005446FB" w:rsidRPr="005446FB" w:rsidRDefault="005446FB" w:rsidP="005446FB">
            <w:r w:rsidRPr="005446FB">
              <w:t>Ansambl, kolektivne etide</w:t>
            </w:r>
          </w:p>
          <w:p w:rsidR="005446FB" w:rsidRPr="005446FB" w:rsidRDefault="005446FB" w:rsidP="005446FB">
            <w:r w:rsidRPr="005446FB">
              <w:t xml:space="preserve">Dramaturški građene timske etide/scene     </w:t>
            </w:r>
          </w:p>
          <w:p w:rsidR="005446FB" w:rsidRPr="005446FB" w:rsidRDefault="005446FB" w:rsidP="005446FB">
            <w:r w:rsidRPr="005446FB">
              <w:t>Parafraza na poznatu temu svjetske dramaturgije</w:t>
            </w:r>
          </w:p>
          <w:p w:rsidR="005446FB" w:rsidRPr="005446FB" w:rsidRDefault="005446FB" w:rsidP="005446FB">
            <w:r w:rsidRPr="005446FB">
              <w:t>Parafraza na prizore tradicionalnog uličnog lutkarstva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1"/>
                  </w:checkBox>
                </w:ffData>
              </w:fldChar>
            </w:r>
            <w:bookmarkStart w:id="5" w:name="Check6"/>
            <w:r w:rsidR="005446FB" w:rsidRPr="005446FB">
              <w:instrText xml:space="preserve"> FORMCHECKBOX </w:instrText>
            </w:r>
            <w:r w:rsidR="00645C45">
              <w:fldChar w:fldCharType="separate"/>
            </w:r>
            <w:r w:rsidRPr="005446FB">
              <w:fldChar w:fldCharType="end"/>
            </w:r>
            <w:bookmarkEnd w:id="5"/>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diskusije, usmena izlaganja, individualne i timske vježbe, dodatne radionice u okvirima izbornih sadržaja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2" w:type="pct"/>
            <w:vAlign w:val="center"/>
          </w:tcPr>
          <w:p w:rsidR="005446FB" w:rsidRPr="005446FB" w:rsidRDefault="005446FB" w:rsidP="005446FB">
            <w:r w:rsidRPr="005446FB">
              <w:t>Pohađanje nastave</w:t>
            </w:r>
          </w:p>
        </w:tc>
        <w:tc>
          <w:tcPr>
            <w:tcW w:w="280" w:type="pct"/>
            <w:vAlign w:val="center"/>
          </w:tcPr>
          <w:p w:rsidR="005446FB" w:rsidRPr="005446FB" w:rsidRDefault="005446FB" w:rsidP="005446FB">
            <w:r w:rsidRPr="005446FB">
              <w:t>0,3</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0,3</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Eksperimentalni rad</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Pismeni ispit</w:t>
            </w:r>
          </w:p>
        </w:tc>
        <w:tc>
          <w:tcPr>
            <w:tcW w:w="280"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Projekt</w:t>
            </w:r>
          </w:p>
        </w:tc>
        <w:tc>
          <w:tcPr>
            <w:tcW w:w="280"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1,8</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4" w:type="pct"/>
            <w:gridSpan w:val="2"/>
            <w:vAlign w:val="center"/>
          </w:tcPr>
          <w:p w:rsidR="005446FB" w:rsidRPr="005446FB" w:rsidRDefault="005446FB" w:rsidP="005446FB">
            <w:r w:rsidRPr="005446FB">
              <w:t>0,6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Završni ispit</w:t>
            </w:r>
          </w:p>
        </w:tc>
        <w:tc>
          <w:tcPr>
            <w:tcW w:w="280" w:type="pct"/>
            <w:vAlign w:val="center"/>
          </w:tcPr>
          <w:p w:rsidR="005446FB" w:rsidRPr="005446FB" w:rsidRDefault="005446FB" w:rsidP="005446FB">
            <w:r w:rsidRPr="005446FB">
              <w:t>0,6</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3"/>
              <w:gridCol w:w="803"/>
              <w:gridCol w:w="1137"/>
              <w:gridCol w:w="2567"/>
              <w:gridCol w:w="1496"/>
              <w:gridCol w:w="602"/>
              <w:gridCol w:w="630"/>
            </w:tblGrid>
            <w:tr w:rsidR="005446FB" w:rsidRPr="005446FB" w:rsidTr="004E344A">
              <w:trPr>
                <w:trHeight w:val="279"/>
              </w:trPr>
              <w:tc>
                <w:tcPr>
                  <w:tcW w:w="181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567"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1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31"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567"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1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w:t>
                  </w:r>
                </w:p>
                <w:p w:rsidR="005446FB" w:rsidRPr="005446FB" w:rsidRDefault="005446FB" w:rsidP="005446FB">
                  <w:r w:rsidRPr="005446FB">
                    <w:t>Aktivnost u nastavi</w:t>
                  </w:r>
                </w:p>
              </w:tc>
              <w:tc>
                <w:tcPr>
                  <w:tcW w:w="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3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1,2,7,8</w:t>
                  </w:r>
                </w:p>
              </w:tc>
              <w:tc>
                <w:tcPr>
                  <w:tcW w:w="2567"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Prisutnost na nastavi, aktivno sudjelovnje na nastavi</w:t>
                  </w:r>
                </w:p>
              </w:tc>
              <w:tc>
                <w:tcPr>
                  <w:tcW w:w="141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Evidencija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1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Kolokvij, </w:t>
                  </w:r>
                </w:p>
                <w:p w:rsidR="005446FB" w:rsidRPr="005446FB" w:rsidRDefault="005446FB" w:rsidP="005446FB">
                  <w:r w:rsidRPr="005446FB">
                    <w:t>Kontinuirana provjera znanja</w:t>
                  </w:r>
                </w:p>
              </w:tc>
              <w:tc>
                <w:tcPr>
                  <w:tcW w:w="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3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2567"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Upoznavanje ručnih i mimičkih lutaka kao tehnike sa svim svojim zakonitostima, povijesno i kulturološki, u svrhu razumijevanja simbolike iste</w:t>
                  </w:r>
                </w:p>
              </w:tc>
              <w:tc>
                <w:tcPr>
                  <w:tcW w:w="141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seminarskih radova, prezentacija seminarskih radova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1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3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2567"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Osmišljavanje, izrada, prikazivanje etida, i scena kako individualnih tako i u paru i grupnih, na zadanu i slobodnu temu</w:t>
                  </w:r>
                </w:p>
              </w:tc>
              <w:tc>
                <w:tcPr>
                  <w:tcW w:w="141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rPr>
                      <w:rFonts w:eastAsia="Droid Sans Fallback"/>
                    </w:rPr>
                    <w:t xml:space="preserve">Kontinuirano praćenje tjednih obaveza, procjena osobnog napretka tijekom semestra, završna prezentacija rada raćenje tjednih obaveza, procjena osobnog napretka tijekom semestra, </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1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Završni ispit </w:t>
                  </w:r>
                </w:p>
                <w:p w:rsidR="005446FB" w:rsidRPr="005446FB" w:rsidRDefault="005446FB" w:rsidP="005446FB"/>
              </w:tc>
              <w:tc>
                <w:tcPr>
                  <w:tcW w:w="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3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2567"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Prikazivanje etida, i scena kako individualnih tako i u paru i grupnih, na zadanu i slobodnu temu</w:t>
                  </w:r>
                </w:p>
              </w:tc>
              <w:tc>
                <w:tcPr>
                  <w:tcW w:w="141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1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31"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567"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18"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Jurkowski, Henryk: Povijest europskoga lutkarstva, I.dio, MCUK, Zagreb, 2005.</w:t>
            </w:r>
          </w:p>
          <w:p w:rsidR="005446FB" w:rsidRPr="005446FB" w:rsidRDefault="005446FB" w:rsidP="005446FB">
            <w:r w:rsidRPr="005446FB">
              <w:t>Mrkšić, Borislav: Drveni osmjesi, MCUK, Zagreb, 2006.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Leach, Robert: The Punch &amp; Judy Show, Batsford Academic and Educational London, London, 1985.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5"/>
        <w:gridCol w:w="895"/>
        <w:gridCol w:w="1108"/>
        <w:gridCol w:w="888"/>
        <w:gridCol w:w="895"/>
        <w:gridCol w:w="1805"/>
        <w:gridCol w:w="1194"/>
        <w:gridCol w:w="1283"/>
        <w:gridCol w:w="611"/>
        <w:gridCol w:w="535"/>
        <w:gridCol w:w="1347"/>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t>ANIMACIJA: lutke na štapu</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5446FB" w:rsidP="005446FB">
            <w:r w:rsidRPr="005446FB">
              <w:t>izv.prof.ArtD. Hrvoje Seršić</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5446FB" w:rsidP="005446FB">
            <w:r w:rsidRPr="005446FB">
              <w:t>Gordan Marijanović, ass.</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 0204</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2</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6</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150 (90+0+60)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 ovog predmeta je upoznavanje studenata sa tehnikom štapne lutlke, razumijevanje specifičnosti ove vrste teatra i njegova upotreba u praktičnom smislu, realiziranje različitih zadataka procesom istraživanja kako samostalnog tako i u grupi, osposobljavanje studenta za izražavanje i organizaciju izvedbe vlastitih ideja u ovoj tehnici.</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Animacija: dijelovi tijela i predmeta; Animacija: ručne i mimičke lutke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Usporediti izražajne mogućnosti  marote, javajke i bunraku  tehnike</w:t>
            </w:r>
          </w:p>
          <w:p w:rsidR="005446FB" w:rsidRPr="005446FB" w:rsidRDefault="005446FB" w:rsidP="005446FB">
            <w:r w:rsidRPr="005446FB">
              <w:t xml:space="preserve">Ovladati zahtjevne načine animacije marote, javajke i bunraku tehnike </w:t>
            </w:r>
          </w:p>
          <w:p w:rsidR="005446FB" w:rsidRPr="005446FB" w:rsidRDefault="005446FB" w:rsidP="005446FB">
            <w:r w:rsidRPr="005446FB">
              <w:t xml:space="preserve">Shvatiti specifičnost svake od njih kao dio scenske metafore </w:t>
            </w:r>
          </w:p>
          <w:p w:rsidR="005446FB" w:rsidRPr="005446FB" w:rsidRDefault="005446FB" w:rsidP="005446FB">
            <w:r w:rsidRPr="005446FB">
              <w:t>Ovladati neverbalnu i verbalnu komunikaciju koristeći specifičnosti svake od njih</w:t>
            </w:r>
          </w:p>
          <w:p w:rsidR="005446FB" w:rsidRPr="005446FB" w:rsidRDefault="005446FB" w:rsidP="005446FB">
            <w:r w:rsidRPr="005446FB">
              <w:t xml:space="preserve">Stvarati etide (solo, u timu) po dramaturgiji konflikta </w:t>
            </w:r>
          </w:p>
          <w:p w:rsidR="005446FB" w:rsidRPr="005446FB" w:rsidRDefault="005446FB" w:rsidP="005446FB">
            <w:r w:rsidRPr="005446FB">
              <w:t>Analizirati svoju kreativnost i dostignuća ostalih</w:t>
            </w:r>
          </w:p>
          <w:p w:rsidR="005446FB" w:rsidRPr="005446FB" w:rsidRDefault="005446FB" w:rsidP="005446FB">
            <w:r w:rsidRPr="005446FB">
              <w:t>Podrediti se timskom radu, naročito kod animacije dviju animatora za jednu lutku</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Uvod </w:t>
            </w:r>
          </w:p>
          <w:p w:rsidR="005446FB" w:rsidRPr="005446FB" w:rsidRDefault="005446FB" w:rsidP="005446FB">
            <w:r w:rsidRPr="005446FB">
              <w:t xml:space="preserve">Marota </w:t>
            </w:r>
          </w:p>
          <w:p w:rsidR="005446FB" w:rsidRPr="005446FB" w:rsidRDefault="005446FB" w:rsidP="005446FB">
            <w:r w:rsidRPr="005446FB">
              <w:t xml:space="preserve">Javajka </w:t>
            </w:r>
          </w:p>
          <w:p w:rsidR="005446FB" w:rsidRPr="005446FB" w:rsidRDefault="005446FB" w:rsidP="005446FB">
            <w:r w:rsidRPr="005446FB">
              <w:t>Kazalište sjena s lutkama</w:t>
            </w:r>
          </w:p>
          <w:p w:rsidR="005446FB" w:rsidRPr="005446FB" w:rsidRDefault="005446FB" w:rsidP="005446FB">
            <w:r w:rsidRPr="005446FB">
              <w:t xml:space="preserve">Divovske lutke </w:t>
            </w:r>
          </w:p>
          <w:p w:rsidR="005446FB" w:rsidRPr="005446FB" w:rsidRDefault="005446FB" w:rsidP="005446FB">
            <w:r w:rsidRPr="005446FB">
              <w:t>Kombinirane tehnike</w:t>
            </w:r>
          </w:p>
          <w:p w:rsidR="005446FB" w:rsidRPr="005446FB" w:rsidRDefault="005446FB" w:rsidP="005446FB">
            <w:r w:rsidRPr="005446FB">
              <w:t xml:space="preserve">Animacija </w:t>
            </w:r>
          </w:p>
          <w:p w:rsidR="005446FB" w:rsidRPr="005446FB" w:rsidRDefault="005446FB" w:rsidP="005446FB">
            <w:r w:rsidRPr="005446FB">
              <w:t xml:space="preserve">Osjećaj za prostor i / ili  visinu paravana </w:t>
            </w:r>
          </w:p>
          <w:p w:rsidR="005446FB" w:rsidRPr="005446FB" w:rsidRDefault="005446FB" w:rsidP="005446FB">
            <w:r w:rsidRPr="005446FB">
              <w:t>Osnovne vježbe – sličnost (i razlike) s ručnom lutkom</w:t>
            </w:r>
          </w:p>
          <w:p w:rsidR="005446FB" w:rsidRPr="005446FB" w:rsidRDefault="005446FB" w:rsidP="005446FB">
            <w:r w:rsidRPr="005446FB">
              <w:t xml:space="preserve">Artikulacija pokreta glave, ruku </w:t>
            </w:r>
          </w:p>
          <w:p w:rsidR="005446FB" w:rsidRPr="005446FB" w:rsidRDefault="005446FB" w:rsidP="005446FB">
            <w:r w:rsidRPr="005446FB">
              <w:t xml:space="preserve">Mimoilaženje, animacija u dvoje /javajka, bunraku, divovska lutka/  </w:t>
            </w:r>
          </w:p>
          <w:p w:rsidR="005446FB" w:rsidRPr="005446FB" w:rsidRDefault="005446FB" w:rsidP="005446FB">
            <w:r w:rsidRPr="005446FB">
              <w:t xml:space="preserve">Paravanska mizanscena, orijentacija u prostoru djelovanje lutke u stojećem, sjedećem i ležećem položaju </w:t>
            </w:r>
          </w:p>
          <w:p w:rsidR="005446FB" w:rsidRPr="005446FB" w:rsidRDefault="005446FB" w:rsidP="005446FB">
            <w:r w:rsidRPr="005446FB">
              <w:t>Komunikacija s animatorom, s glumcem kao partnerom</w:t>
            </w:r>
          </w:p>
          <w:p w:rsidR="005446FB" w:rsidRPr="005446FB" w:rsidRDefault="005446FB" w:rsidP="005446FB">
            <w:r w:rsidRPr="005446FB">
              <w:t>Ansambl, kolektivne etide</w:t>
            </w:r>
          </w:p>
          <w:p w:rsidR="005446FB" w:rsidRPr="005446FB" w:rsidRDefault="005446FB" w:rsidP="005446FB">
            <w:r w:rsidRPr="005446FB">
              <w:t xml:space="preserve">Dramaturški građene timske etide/scene     </w:t>
            </w:r>
          </w:p>
          <w:p w:rsidR="005446FB" w:rsidRPr="005446FB" w:rsidRDefault="005446FB" w:rsidP="005446FB">
            <w:r w:rsidRPr="005446FB">
              <w:t>Parafraza na temu istočnjačke dramaturgije</w:t>
            </w:r>
          </w:p>
          <w:p w:rsidR="005446FB" w:rsidRPr="005446FB" w:rsidRDefault="005446FB" w:rsidP="005446FB">
            <w:r w:rsidRPr="005446FB">
              <w:t>Parafraza na prizore tradicionalnog kazališta sjena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1"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0,6</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0,6</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r w:rsidRPr="005446FB">
              <w:t>0,6</w:t>
            </w:r>
          </w:p>
        </w:tc>
        <w:tc>
          <w:tcPr>
            <w:tcW w:w="763" w:type="pct"/>
            <w:gridSpan w:val="3"/>
            <w:vAlign w:val="center"/>
          </w:tcPr>
          <w:p w:rsidR="005446FB" w:rsidRPr="005446FB" w:rsidRDefault="005446FB" w:rsidP="005446FB">
            <w:r w:rsidRPr="005446FB">
              <w:t>Eksperimentalni rad</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5" w:type="pct"/>
            <w:gridSpan w:val="2"/>
            <w:vAlign w:val="center"/>
          </w:tcPr>
          <w:p w:rsidR="005446FB" w:rsidRPr="005446FB" w:rsidRDefault="005446FB" w:rsidP="005446FB">
            <w:r w:rsidRPr="005446FB">
              <w:t>0,6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5" w:type="pct"/>
            <w:gridSpan w:val="2"/>
            <w:vAlign w:val="center"/>
          </w:tcPr>
          <w:p w:rsidR="005446FB" w:rsidRPr="005446FB" w:rsidRDefault="005446FB" w:rsidP="005446FB">
            <w:r w:rsidRPr="005446FB">
              <w:t>1,8</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Završni ispit</w:t>
            </w:r>
          </w:p>
        </w:tc>
        <w:tc>
          <w:tcPr>
            <w:tcW w:w="281" w:type="pct"/>
            <w:vAlign w:val="center"/>
          </w:tcPr>
          <w:p w:rsidR="005446FB" w:rsidRPr="005446FB" w:rsidRDefault="005446FB" w:rsidP="005446FB">
            <w:r w:rsidRPr="005446FB">
              <w:t>1,8</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550"/>
              <w:gridCol w:w="610"/>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Prisutnost na nastavi</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Evidencija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Aktivnost u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Aktivno sudjelovnje na nastavi</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Evidencija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Seminarski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3,5,7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Upoznavanje štapne lutke kao tehnike sa svim svojim zakonitostima, povijesno i kulturološki, u svrhu razumijevanja simbolike iste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seminarskih radova, prezentacija seminarskih radova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Istraživanje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3,5,7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Metamorfoza, odnos glumac - lutka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Praćenje i procjena individualnog napretka.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Osmišljavanje, izrada, 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Kontinuirano praćenje tjednih obaveza, procjena osobnog napretka tijekom semestra, završna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Jurkowski, Henryk: Povijest europskoga lutkarstva, I. i II dio, MCUK, Zagreb, 2005.</w:t>
            </w:r>
          </w:p>
          <w:p w:rsidR="005446FB" w:rsidRPr="005446FB" w:rsidRDefault="005446FB" w:rsidP="005446FB">
            <w:r w:rsidRPr="005446FB">
              <w:t>Lazić, Radoslav:  Svetsko lutkarstvo, Futura, Beograd, 2004.</w:t>
            </w:r>
          </w:p>
          <w:p w:rsidR="005446FB" w:rsidRPr="005446FB" w:rsidRDefault="005446FB" w:rsidP="005446FB">
            <w:r w:rsidRPr="005446FB">
              <w:t>Mrkšić, Borislav: Drveni osmjesi, MCUK, Zagreb, 2006.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9"/>
        <w:gridCol w:w="889"/>
        <w:gridCol w:w="1109"/>
        <w:gridCol w:w="889"/>
        <w:gridCol w:w="895"/>
        <w:gridCol w:w="1806"/>
        <w:gridCol w:w="1195"/>
        <w:gridCol w:w="1287"/>
        <w:gridCol w:w="605"/>
        <w:gridCol w:w="538"/>
        <w:gridCol w:w="1351"/>
        <w:gridCol w:w="3607"/>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Naziv predmeta</w:t>
            </w:r>
          </w:p>
        </w:tc>
        <w:tc>
          <w:tcPr>
            <w:tcW w:w="3821" w:type="pct"/>
            <w:gridSpan w:val="9"/>
            <w:shd w:val="clear" w:color="auto" w:fill="auto"/>
            <w:vAlign w:val="center"/>
          </w:tcPr>
          <w:p w:rsidR="005446FB" w:rsidRPr="005446FB" w:rsidRDefault="005446FB" w:rsidP="005446FB">
            <w:r w:rsidRPr="005446FB">
              <w:t>ANIMACIJA: MARIONETE</w:t>
            </w:r>
          </w:p>
        </w:tc>
      </w:tr>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 xml:space="preserve">Nositelj predmeta </w:t>
            </w:r>
          </w:p>
        </w:tc>
        <w:tc>
          <w:tcPr>
            <w:tcW w:w="3821" w:type="pct"/>
            <w:gridSpan w:val="9"/>
            <w:shd w:val="clear" w:color="auto" w:fill="auto"/>
            <w:vAlign w:val="center"/>
          </w:tcPr>
          <w:p w:rsidR="005446FB" w:rsidRPr="005446FB" w:rsidRDefault="00A65D75" w:rsidP="005446FB">
            <w:r>
              <w:t xml:space="preserve">Doc.art.Nenad Pavlović </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Suradnik na predmetu</w:t>
            </w:r>
          </w:p>
        </w:tc>
        <w:tc>
          <w:tcPr>
            <w:tcW w:w="3821" w:type="pct"/>
            <w:gridSpan w:val="9"/>
            <w:vAlign w:val="center"/>
          </w:tcPr>
          <w:p w:rsidR="005446FB" w:rsidRPr="005446FB" w:rsidRDefault="005446FB" w:rsidP="005446FB">
            <w:r w:rsidRPr="005446FB">
              <w:t>Gordan Marijanović, ass.</w:t>
            </w:r>
            <w:r w:rsidR="00A65D75">
              <w:t>/ Ludmila Fedorova , vrh.umj.</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Studijski program</w:t>
            </w:r>
          </w:p>
        </w:tc>
        <w:tc>
          <w:tcPr>
            <w:tcW w:w="3821"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Šifra predmeta</w:t>
            </w:r>
          </w:p>
        </w:tc>
        <w:tc>
          <w:tcPr>
            <w:tcW w:w="3821" w:type="pct"/>
            <w:gridSpan w:val="9"/>
            <w:vAlign w:val="center"/>
          </w:tcPr>
          <w:p w:rsidR="005446FB" w:rsidRPr="005446FB" w:rsidRDefault="005446FB" w:rsidP="005446FB">
            <w:r w:rsidRPr="005446FB">
              <w:t>GLU 0202</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Status predmeta</w:t>
            </w:r>
          </w:p>
        </w:tc>
        <w:tc>
          <w:tcPr>
            <w:tcW w:w="3821"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Godina</w:t>
            </w:r>
          </w:p>
        </w:tc>
        <w:tc>
          <w:tcPr>
            <w:tcW w:w="3821" w:type="pct"/>
            <w:gridSpan w:val="9"/>
            <w:vAlign w:val="center"/>
          </w:tcPr>
          <w:p w:rsidR="005446FB" w:rsidRPr="005446FB" w:rsidRDefault="005446FB" w:rsidP="005446FB">
            <w:r w:rsidRPr="005446FB">
              <w:t>2</w:t>
            </w:r>
          </w:p>
        </w:tc>
      </w:tr>
      <w:tr w:rsidR="005446FB" w:rsidRPr="005446FB" w:rsidTr="004E344A">
        <w:trPr>
          <w:trHeight w:val="145"/>
          <w:jc w:val="center"/>
        </w:trPr>
        <w:tc>
          <w:tcPr>
            <w:tcW w:w="1179"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ECTS koeficijent opterećenja studenata</w:t>
            </w:r>
          </w:p>
        </w:tc>
        <w:tc>
          <w:tcPr>
            <w:tcW w:w="1725" w:type="pct"/>
            <w:gridSpan w:val="3"/>
            <w:vAlign w:val="center"/>
          </w:tcPr>
          <w:p w:rsidR="005446FB" w:rsidRPr="005446FB" w:rsidRDefault="005446FB" w:rsidP="005446FB">
            <w:r w:rsidRPr="005446FB">
              <w:t>6</w:t>
            </w:r>
          </w:p>
        </w:tc>
      </w:tr>
      <w:tr w:rsidR="005446FB" w:rsidRPr="005446FB" w:rsidTr="004E344A">
        <w:trPr>
          <w:trHeight w:val="145"/>
          <w:jc w:val="center"/>
        </w:trPr>
        <w:tc>
          <w:tcPr>
            <w:tcW w:w="1179"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5" w:type="pct"/>
            <w:gridSpan w:val="3"/>
            <w:vAlign w:val="center"/>
          </w:tcPr>
          <w:p w:rsidR="005446FB" w:rsidRPr="005446FB" w:rsidRDefault="005446FB" w:rsidP="005446FB">
            <w:r w:rsidRPr="005446FB">
              <w:t>150 (90+0+60)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 kolegija je upoznati studenta sa različitim tipovima marioneta, te ga osposobiti da ruzumije simboliku svakog tipa u svrhu primjene u profesionalnom životu. Također cilj je osposobiti studenta da usmjeri energiju kroz „posrednike“, odnosno niti, na marionetu kako bi ona postala scensko biće, i time mogla ravnopravno igrati na sceni, noseći poruku koju izvođač želi. Također moći se uvidjeti značenje marionete kao scenske metafore manipulacije, da bi istu mogao koristiti u svrhu scenske radnje, kroz poetiku marionetskog kazališta. Time će studen ovladati neverbalnu komunikaciju marionetom, i prijenos pažnje s lutke na publiku. Također, cilj je osposobiti studenta da samostalno stvara etide (solo i u timu) po dramaturškom principu konflikta, u stilu poetskog lutkarskog principa razmišljanja, te će biti sposoban analizirati svoju kreativnost i dostignuća ostalih.</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Animacija: dijelovi tijela i predmeta; Animacija: ručne i mimičke lutke; Animacija: lutke na štapu</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bookmarkStart w:id="6" w:name="_Hlk32487737"/>
            <w:r w:rsidRPr="005446FB">
              <w:t>Nakon odslušanog kolegija student će biti u stanju:</w:t>
            </w:r>
          </w:p>
          <w:bookmarkEnd w:id="6"/>
          <w:p w:rsidR="005446FB" w:rsidRPr="005446FB" w:rsidRDefault="005446FB" w:rsidP="005446FB">
            <w:r w:rsidRPr="005446FB">
              <w:t>1. Animirati razne tipove lutaka na koncima</w:t>
            </w:r>
          </w:p>
          <w:p w:rsidR="005446FB" w:rsidRPr="005446FB" w:rsidRDefault="005446FB" w:rsidP="005446FB">
            <w:r w:rsidRPr="005446FB">
              <w:t>2. Student će ovladati osnovnim zakonitostim pokreta marionete, te ga koristiti kao vlastito izražajno sredstvo u svom kreativnom radu</w:t>
            </w:r>
          </w:p>
          <w:p w:rsidR="005446FB" w:rsidRPr="005446FB" w:rsidRDefault="005446FB" w:rsidP="005446FB">
            <w:r w:rsidRPr="005446FB">
              <w:t>3. Identificirati i shvatiti simboliku svakog tipa lutke na koncima i praktično upotrijebiti stečeno znanje u svrhu vlastitiog usavršavanja</w:t>
            </w:r>
          </w:p>
          <w:p w:rsidR="005446FB" w:rsidRPr="005446FB" w:rsidRDefault="005446FB" w:rsidP="005446FB">
            <w:r w:rsidRPr="005446FB">
              <w:t xml:space="preserve">4. Osmisliti vlastite scene sa lutkama na koncima, oslanjajući se na razumijevanje simbolike i metafore same tehnike </w:t>
            </w:r>
          </w:p>
          <w:p w:rsidR="005446FB" w:rsidRPr="005446FB" w:rsidRDefault="005446FB" w:rsidP="005446FB">
            <w:r w:rsidRPr="005446FB">
              <w:t>5. Integrirati temeljne elemente jezika marioneta i primjeniti ih unutar procesa nastajanja scena</w:t>
            </w:r>
          </w:p>
          <w:p w:rsidR="005446FB" w:rsidRPr="005446FB" w:rsidRDefault="005446FB" w:rsidP="005446FB">
            <w:r w:rsidRPr="005446FB">
              <w:t xml:space="preserve">6. Raditi i kreirati u skupini, sukladno zakonitostima i poetici lutke </w:t>
            </w:r>
          </w:p>
          <w:p w:rsidR="005446FB" w:rsidRPr="005446FB" w:rsidRDefault="005446FB" w:rsidP="005446FB">
            <w:r w:rsidRPr="005446FB">
              <w:t>7. Shvatiti i ovladati neverbalnim jezikom marionete, izražavajući se simbolom, metaforom i ostalim elementima poetskog kazališta marionete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SADRŽAJ kolegija i TEMATSKIH jedinica: </w:t>
            </w:r>
          </w:p>
          <w:p w:rsidR="005446FB" w:rsidRPr="005446FB" w:rsidRDefault="005446FB" w:rsidP="005446FB">
            <w:r w:rsidRPr="005446FB">
              <w:t>Upoznavanje različitih tipova marionete</w:t>
            </w:r>
          </w:p>
          <w:p w:rsidR="005446FB" w:rsidRPr="005446FB" w:rsidRDefault="005446FB" w:rsidP="005446FB">
            <w:r w:rsidRPr="005446FB">
              <w:t>Marioneta na koncima /kratkim, dugačkim/</w:t>
            </w:r>
          </w:p>
          <w:p w:rsidR="005446FB" w:rsidRPr="005446FB" w:rsidRDefault="005446FB" w:rsidP="005446FB">
            <w:r w:rsidRPr="005446FB">
              <w:t xml:space="preserve">Marioneta na žici / sicilijanka </w:t>
            </w:r>
          </w:p>
          <w:p w:rsidR="005446FB" w:rsidRPr="005446FB" w:rsidRDefault="005446FB" w:rsidP="005446FB">
            <w:r w:rsidRPr="005446FB">
              <w:t>Kombinirane tehnike</w:t>
            </w:r>
          </w:p>
          <w:p w:rsidR="005446FB" w:rsidRPr="005446FB" w:rsidRDefault="005446FB" w:rsidP="005446FB">
            <w:r w:rsidRPr="005446FB">
              <w:t>Animacija marionete</w:t>
            </w:r>
          </w:p>
          <w:p w:rsidR="005446FB" w:rsidRPr="005446FB" w:rsidRDefault="005446FB" w:rsidP="005446FB">
            <w:r w:rsidRPr="005446FB">
              <w:t>Osjećaj za prostor/tlo</w:t>
            </w:r>
          </w:p>
          <w:p w:rsidR="005446FB" w:rsidRPr="005446FB" w:rsidRDefault="005446FB" w:rsidP="005446FB">
            <w:r w:rsidRPr="005446FB">
              <w:t>Osnove (vježbe sa obje ruke): hodanje, okretanje, sjedanje, klečanje, pad, letenje</w:t>
            </w:r>
          </w:p>
          <w:p w:rsidR="005446FB" w:rsidRPr="005446FB" w:rsidRDefault="005446FB" w:rsidP="005446FB">
            <w:r w:rsidRPr="005446FB">
              <w:t xml:space="preserve">Artikulacija pokreta glave, ruku </w:t>
            </w:r>
          </w:p>
          <w:p w:rsidR="005446FB" w:rsidRPr="005446FB" w:rsidRDefault="005446FB" w:rsidP="005446FB">
            <w:r w:rsidRPr="005446FB">
              <w:t>Mimoilaženje, pripremanje i dodavanje marionete</w:t>
            </w:r>
          </w:p>
          <w:p w:rsidR="005446FB" w:rsidRPr="005446FB" w:rsidRDefault="005446FB" w:rsidP="005446FB">
            <w:r w:rsidRPr="005446FB">
              <w:t>Akcija i reakcija marionete na predmete, situaciju, drugu marionetu</w:t>
            </w:r>
          </w:p>
          <w:p w:rsidR="005446FB" w:rsidRPr="005446FB" w:rsidRDefault="005446FB" w:rsidP="005446FB">
            <w:r w:rsidRPr="005446FB">
              <w:t xml:space="preserve">Uspostavljanje komunikacije s animatorom, s publikom </w:t>
            </w:r>
          </w:p>
          <w:p w:rsidR="005446FB" w:rsidRPr="005446FB" w:rsidRDefault="005446FB" w:rsidP="005446FB">
            <w:r w:rsidRPr="005446FB">
              <w:t xml:space="preserve">Kreiranje etida, individualnih, u paru, te kolektivnih. </w:t>
            </w:r>
          </w:p>
          <w:p w:rsidR="005446FB" w:rsidRPr="005446FB" w:rsidRDefault="005446FB" w:rsidP="005446FB">
            <w:r w:rsidRPr="005446FB">
              <w:t>Kreiranje i postavljanje etida sa svim svojim zaonitostima na slobodnu temu – individualne i u skupini</w:t>
            </w:r>
          </w:p>
          <w:p w:rsidR="005446FB" w:rsidRPr="005446FB" w:rsidRDefault="005446FB" w:rsidP="005446FB">
            <w:r w:rsidRPr="005446FB">
              <w:t>Kreiranje i postavljanje etida sa svim svojim zakonitostima na zadanu temu – indivitualne i u skupini</w:t>
            </w:r>
          </w:p>
          <w:p w:rsidR="005446FB" w:rsidRPr="005446FB" w:rsidRDefault="005446FB" w:rsidP="005446FB">
            <w:r w:rsidRPr="005446FB">
              <w:t>Vizualizacija i postavljanje poezije na scenu uz pomoć zakonitosti marionetskog poetskog simbolizma</w:t>
            </w:r>
          </w:p>
          <w:p w:rsidR="005446FB" w:rsidRPr="005446FB" w:rsidRDefault="005446FB" w:rsidP="005446FB">
            <w:r w:rsidRPr="005446FB">
              <w:t xml:space="preserve">Konkretizacija dramaturške okosnice, struktura scenske forme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2" w:type="pct"/>
            <w:vAlign w:val="center"/>
          </w:tcPr>
          <w:p w:rsidR="005446FB" w:rsidRPr="005446FB" w:rsidRDefault="005446FB" w:rsidP="005446FB">
            <w:r w:rsidRPr="005446FB">
              <w:t>Pohađanje nastave</w:t>
            </w:r>
          </w:p>
        </w:tc>
        <w:tc>
          <w:tcPr>
            <w:tcW w:w="279" w:type="pct"/>
            <w:vAlign w:val="center"/>
          </w:tcPr>
          <w:p w:rsidR="005446FB" w:rsidRPr="005446FB" w:rsidRDefault="005446FB" w:rsidP="005446FB">
            <w:r w:rsidRPr="005446FB">
              <w:t>0,6</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0,6</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r w:rsidRPr="005446FB">
              <w:t>0,6</w:t>
            </w:r>
          </w:p>
        </w:tc>
        <w:tc>
          <w:tcPr>
            <w:tcW w:w="763" w:type="pct"/>
            <w:gridSpan w:val="3"/>
            <w:vAlign w:val="center"/>
          </w:tcPr>
          <w:p w:rsidR="005446FB" w:rsidRPr="005446FB" w:rsidRDefault="005446FB" w:rsidP="005446FB">
            <w:r w:rsidRPr="005446FB">
              <w:t>Eksperimentalni rad</w:t>
            </w:r>
          </w:p>
        </w:tc>
        <w:tc>
          <w:tcPr>
            <w:tcW w:w="1556"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Pismeni ispit</w:t>
            </w:r>
          </w:p>
        </w:tc>
        <w:tc>
          <w:tcPr>
            <w:tcW w:w="279"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6" w:type="pct"/>
            <w:gridSpan w:val="2"/>
            <w:vAlign w:val="center"/>
          </w:tcPr>
          <w:p w:rsidR="005446FB" w:rsidRPr="005446FB" w:rsidRDefault="005446FB" w:rsidP="005446FB">
            <w:r w:rsidRPr="005446FB">
              <w:t>0,6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Projekt</w:t>
            </w:r>
          </w:p>
        </w:tc>
        <w:tc>
          <w:tcPr>
            <w:tcW w:w="279"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6" w:type="pct"/>
            <w:gridSpan w:val="2"/>
            <w:vAlign w:val="center"/>
          </w:tcPr>
          <w:p w:rsidR="005446FB" w:rsidRPr="005446FB" w:rsidRDefault="005446FB" w:rsidP="005446FB">
            <w:r w:rsidRPr="005446FB">
              <w:t>1,8</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Završni ispit</w:t>
            </w:r>
          </w:p>
        </w:tc>
        <w:tc>
          <w:tcPr>
            <w:tcW w:w="279" w:type="pct"/>
            <w:vAlign w:val="center"/>
          </w:tcPr>
          <w:p w:rsidR="005446FB" w:rsidRPr="005446FB" w:rsidRDefault="005446FB" w:rsidP="005446FB">
            <w:r w:rsidRPr="005446FB">
              <w:t>1,8</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6"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803"/>
              <w:gridCol w:w="1153"/>
              <w:gridCol w:w="2693"/>
              <w:gridCol w:w="1496"/>
              <w:gridCol w:w="610"/>
              <w:gridCol w:w="630"/>
            </w:tblGrid>
            <w:tr w:rsidR="005446FB" w:rsidRPr="005446FB" w:rsidTr="004E344A">
              <w:trPr>
                <w:trHeight w:val="279"/>
              </w:trPr>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Prisutnost na nastavi</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Evidencija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Aktivnost u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Aktivno sudjelovnje na nastavi</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Evidencija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Seminarski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3,5,7</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Upoznavanje marionete kao tehnike sa svim svojim zakonitostima, povijesno i kulturološki, u svrhu razumijevanja simbolike iste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seminarskih radova, prezentacija seminarskih radova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Istraživanje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3,5,7</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Smisao marionete u suvremenom kazalištu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Kontinuirano praćenje istraživanja i napredak istog</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Osmišljavanje, izrada, prikazivanje etida i scena kako individualnih tako i u paru i grupnih, na zadanu i slobodnu temu, te u konačnici na odabranu poeziju.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Kontinuirano praćenje tjednih obaveza, procjena osobnog napretka tijekom semestra, završna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Lazić, Radoslav: Kultura lutkarstva, Foto Futura, Beograd, 2007.</w:t>
            </w:r>
          </w:p>
          <w:p w:rsidR="005446FB" w:rsidRPr="005446FB" w:rsidRDefault="005446FB" w:rsidP="005446FB">
            <w:r w:rsidRPr="005446FB">
              <w:t>Tománek, Alois: Podoby loutky, DAMU, Prag, 2001.</w:t>
            </w:r>
          </w:p>
          <w:p w:rsidR="005446FB" w:rsidRPr="005446FB" w:rsidRDefault="005446FB" w:rsidP="005446FB">
            <w:r w:rsidRPr="005446FB">
              <w:t>Marionettes / internet tražilica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Jurkovski, Henryk: Teorija lutkarstva, Međunarodni festival pozorišta za decu, Subotica, 2007.</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8"/>
        <w:gridCol w:w="892"/>
        <w:gridCol w:w="1106"/>
        <w:gridCol w:w="892"/>
        <w:gridCol w:w="895"/>
        <w:gridCol w:w="1806"/>
        <w:gridCol w:w="1195"/>
        <w:gridCol w:w="1284"/>
        <w:gridCol w:w="605"/>
        <w:gridCol w:w="542"/>
        <w:gridCol w:w="1348"/>
        <w:gridCol w:w="3607"/>
      </w:tblGrid>
      <w:tr w:rsidR="005446FB" w:rsidRPr="005446FB" w:rsidTr="004E344A">
        <w:trPr>
          <w:trHeight w:hRule="exact" w:val="587"/>
          <w:jc w:val="center"/>
        </w:trPr>
        <w:tc>
          <w:tcPr>
            <w:tcW w:w="4997"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Naziv predmeta</w:t>
            </w:r>
          </w:p>
        </w:tc>
        <w:tc>
          <w:tcPr>
            <w:tcW w:w="3818" w:type="pct"/>
            <w:gridSpan w:val="9"/>
            <w:shd w:val="clear" w:color="auto" w:fill="auto"/>
            <w:vAlign w:val="center"/>
          </w:tcPr>
          <w:p w:rsidR="005446FB" w:rsidRPr="005446FB" w:rsidRDefault="005446FB" w:rsidP="005446FB">
            <w:r w:rsidRPr="005446FB">
              <w:t>Animacija: animacija u troje</w:t>
            </w:r>
          </w:p>
        </w:tc>
      </w:tr>
      <w:tr w:rsidR="005446FB" w:rsidRPr="005446FB" w:rsidTr="004E344A">
        <w:trPr>
          <w:trHeight w:val="405"/>
          <w:jc w:val="center"/>
        </w:trPr>
        <w:tc>
          <w:tcPr>
            <w:tcW w:w="1179" w:type="pct"/>
            <w:gridSpan w:val="3"/>
            <w:shd w:val="clear" w:color="auto" w:fill="auto"/>
            <w:vAlign w:val="center"/>
          </w:tcPr>
          <w:p w:rsidR="005446FB" w:rsidRPr="005446FB" w:rsidRDefault="005446FB" w:rsidP="005446FB">
            <w:r w:rsidRPr="005446FB">
              <w:t xml:space="preserve">Nositelj predmeta </w:t>
            </w:r>
          </w:p>
        </w:tc>
        <w:tc>
          <w:tcPr>
            <w:tcW w:w="3818" w:type="pct"/>
            <w:gridSpan w:val="9"/>
            <w:shd w:val="clear" w:color="auto" w:fill="auto"/>
            <w:vAlign w:val="center"/>
          </w:tcPr>
          <w:p w:rsidR="005446FB" w:rsidRPr="005446FB" w:rsidRDefault="005446FB" w:rsidP="005446FB">
            <w:r w:rsidRPr="005446FB">
              <w:t>izv.prof.artD. Maja Lučić Vuković</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Suradnik na predmetu</w:t>
            </w:r>
          </w:p>
        </w:tc>
        <w:tc>
          <w:tcPr>
            <w:tcW w:w="3818" w:type="pct"/>
            <w:gridSpan w:val="9"/>
            <w:vAlign w:val="center"/>
          </w:tcPr>
          <w:p w:rsidR="005446FB" w:rsidRPr="005446FB" w:rsidRDefault="005446FB" w:rsidP="005446FB">
            <w:r w:rsidRPr="005446FB">
              <w:t xml:space="preserve">Matea Bublić, ass. </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Studijski program</w:t>
            </w:r>
          </w:p>
        </w:tc>
        <w:tc>
          <w:tcPr>
            <w:tcW w:w="3818"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Šifra predmeta</w:t>
            </w:r>
          </w:p>
        </w:tc>
        <w:tc>
          <w:tcPr>
            <w:tcW w:w="3818" w:type="pct"/>
            <w:gridSpan w:val="9"/>
            <w:vAlign w:val="center"/>
          </w:tcPr>
          <w:p w:rsidR="005446FB" w:rsidRPr="005446FB" w:rsidRDefault="005446FB" w:rsidP="005446FB">
            <w:r w:rsidRPr="005446FB">
              <w:t>GLU 0205</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Status predmeta</w:t>
            </w:r>
          </w:p>
        </w:tc>
        <w:tc>
          <w:tcPr>
            <w:tcW w:w="3818"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79" w:type="pct"/>
            <w:gridSpan w:val="3"/>
            <w:vAlign w:val="center"/>
          </w:tcPr>
          <w:p w:rsidR="005446FB" w:rsidRPr="005446FB" w:rsidRDefault="005446FB" w:rsidP="005446FB">
            <w:r w:rsidRPr="005446FB">
              <w:t>Godina</w:t>
            </w:r>
          </w:p>
        </w:tc>
        <w:tc>
          <w:tcPr>
            <w:tcW w:w="3818" w:type="pct"/>
            <w:gridSpan w:val="9"/>
            <w:vAlign w:val="center"/>
          </w:tcPr>
          <w:p w:rsidR="005446FB" w:rsidRPr="005446FB" w:rsidRDefault="005446FB" w:rsidP="005446FB">
            <w:r w:rsidRPr="005446FB">
              <w:t>3</w:t>
            </w:r>
          </w:p>
        </w:tc>
      </w:tr>
      <w:tr w:rsidR="005446FB" w:rsidRPr="005446FB" w:rsidTr="004E344A">
        <w:trPr>
          <w:trHeight w:val="145"/>
          <w:jc w:val="center"/>
        </w:trPr>
        <w:tc>
          <w:tcPr>
            <w:tcW w:w="1179"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ECTS koeficijent opterećenja studenata</w:t>
            </w:r>
          </w:p>
        </w:tc>
        <w:tc>
          <w:tcPr>
            <w:tcW w:w="1722" w:type="pct"/>
            <w:gridSpan w:val="3"/>
            <w:vAlign w:val="center"/>
          </w:tcPr>
          <w:p w:rsidR="005446FB" w:rsidRPr="005446FB" w:rsidRDefault="005446FB" w:rsidP="005446FB">
            <w:r w:rsidRPr="005446FB">
              <w:t>6</w:t>
            </w:r>
          </w:p>
        </w:tc>
      </w:tr>
      <w:tr w:rsidR="005446FB" w:rsidRPr="005446FB" w:rsidTr="004E344A">
        <w:trPr>
          <w:trHeight w:val="145"/>
          <w:jc w:val="center"/>
        </w:trPr>
        <w:tc>
          <w:tcPr>
            <w:tcW w:w="1179"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2" w:type="pct"/>
            <w:gridSpan w:val="3"/>
            <w:vAlign w:val="center"/>
          </w:tcPr>
          <w:p w:rsidR="005446FB" w:rsidRPr="005446FB" w:rsidRDefault="005446FB" w:rsidP="005446FB">
            <w:r w:rsidRPr="005446FB">
              <w:t>150 (90+0+60)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Studenti će studirajući i istražujući specifičnosti lutkarskih tehnika koje se animiraju u dvoje i više animatora savladati animaciju ove lutkarske tehnike. Moći će ju koristiti kako bi se kreativno i umjetnički izrazili i razvijali kako osobno tako i u grupi. S jedne strane studenti će razvijati, poticati i kreirati svoju lutkarsku imaginaciju i inventivnost, osloboditi kreativnost, dok će s druge strane savladati konvencije ove lutkarske tehnike.</w:t>
            </w:r>
          </w:p>
          <w:p w:rsidR="005446FB" w:rsidRPr="005446FB" w:rsidRDefault="005446FB" w:rsidP="005446FB">
            <w:r w:rsidRPr="005446FB">
              <w:t>Cilj ovog predmeta je i konkretnije usavršavanje studenta za rad u grupi, za mogućnost izražavanja vlastitih umjetničkih mišljenja i stavova unutar iste te za vlastiti kreativni razvoj osobnih stavova i mišljenja koristeći stečeno znanje i vještine.</w:t>
            </w:r>
          </w:p>
          <w:p w:rsidR="005446FB" w:rsidRPr="005446FB" w:rsidRDefault="005446FB" w:rsidP="005446FB">
            <w:r w:rsidRPr="005446FB">
              <w:t>Cilj ovog kolegija jest da studenti usavrše alate za lutkarsko-dramaturško osmišljavanje lutkarskih minijatura i etida s ovom lutkarskom tehnikom te razvijaju sposobnost za daljnje istraživanje svake nove lutke koja pripada istoj lutkarskoj tehnici.</w:t>
            </w:r>
          </w:p>
          <w:p w:rsidR="005446FB" w:rsidRPr="005446FB" w:rsidRDefault="005446FB" w:rsidP="005446FB">
            <w:r w:rsidRPr="005446FB">
              <w:t>Cilj je da se studenti osposobe za umjetničko i kreativno promišljanje unutar specifičnosti ove lutkarske tehnike čime će se razvijati njihova tehnička i umjetnička sposobnost i osobnost.</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Animacija: dijelovi tijela i predmeta; Animacija: ručne i mimičke lutke; Animacija: lutke na štapu; Animacija: marionete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Prepoznati i imenovati lutkarske tehnike koje se animiraju u dvoje ili više animatora</w:t>
            </w:r>
          </w:p>
          <w:p w:rsidR="005446FB" w:rsidRPr="005446FB" w:rsidRDefault="005446FB" w:rsidP="005446FB">
            <w:r w:rsidRPr="005446FB">
              <w:t>Analizirati osnovne principe suradnje više animatora na jednoj lutki unutar dramske situacije</w:t>
            </w:r>
          </w:p>
          <w:p w:rsidR="005446FB" w:rsidRPr="005446FB" w:rsidRDefault="005446FB" w:rsidP="005446FB">
            <w:r w:rsidRPr="005446FB">
              <w:t>Biti sposoban organizirati partnersku i kolektivnu igru unutar animacije u dvoje i vuše animatora te komunicirati i debatirati o problemima igre u interakciji s ostalim kolegama</w:t>
            </w:r>
          </w:p>
          <w:p w:rsidR="005446FB" w:rsidRPr="005446FB" w:rsidRDefault="005446FB" w:rsidP="005446FB">
            <w:r w:rsidRPr="005446FB">
              <w:t>Bit će sposoban upravljati i koordinirati pokrete s još jednim ili dvoje animatora kako bi se postigao potpuni sklad u animaciji jedne lutke</w:t>
            </w:r>
          </w:p>
          <w:p w:rsidR="005446FB" w:rsidRPr="005446FB" w:rsidRDefault="005446FB" w:rsidP="005446FB">
            <w:r w:rsidRPr="005446FB">
              <w:t>Bit će sposoban kreirati vlastitu lutku od improviziranih predmeta i timski je animirati u svrhu ostvarivanja lutkarske minijatirne produkcije uz mentorsko vodstvo</w:t>
            </w:r>
          </w:p>
          <w:p w:rsidR="005446FB" w:rsidRPr="005446FB" w:rsidRDefault="005446FB" w:rsidP="005446FB">
            <w:r w:rsidRPr="005446FB">
              <w:t>Bit će sposoban osmisliti literarni predložak te se na temelju vlastitog odnosa, znanja i interpretacije izraziti o svojim kulturno-umjetničkim stavovioma i/ili društvenim fenomenima u formi lutkarskog kazališta koje koristi ovu vrstu lutkarske tehnike i animacije uz mentorsko vodstvo</w:t>
            </w:r>
          </w:p>
          <w:p w:rsidR="005446FB" w:rsidRPr="005446FB" w:rsidRDefault="005446FB" w:rsidP="005446FB">
            <w:r w:rsidRPr="005446FB">
              <w:t>Bit će sposoban istraživati i komunicirati u svrhu razvoja animacije ove lutkarske tehnike</w:t>
            </w:r>
          </w:p>
          <w:p w:rsidR="005446FB" w:rsidRPr="005446FB" w:rsidRDefault="005446FB" w:rsidP="005446FB">
            <w:r w:rsidRPr="005446FB">
              <w:t>Bit će sposoban ostvairivati praktične zadatke pravovremeno i odgovorno</w:t>
            </w:r>
          </w:p>
          <w:p w:rsidR="005446FB" w:rsidRPr="005446FB" w:rsidRDefault="005446FB" w:rsidP="005446FB">
            <w:r w:rsidRPr="005446FB">
              <w:t>Bit će sposoban surađivati s kolegama u animaciji lutke, aktivno komunicirati o eventualnim problemima  te ih rješavati u interdisciplinarnim i multikulturnim timovima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1. Suradnja u timu, animacija dijelova tijela i ruku na zadanu temu. </w:t>
            </w:r>
          </w:p>
          <w:p w:rsidR="005446FB" w:rsidRPr="005446FB" w:rsidRDefault="005446FB" w:rsidP="005446FB">
            <w:r w:rsidRPr="005446FB">
              <w:t>2. Kreiranje vlastite lutke (timski) na zadanu temu i karakter, od improviziranih predmeta.</w:t>
            </w:r>
            <w:r w:rsidRPr="005446FB">
              <w:br/>
              <w:t>3. Rad s profesionalnom lutkom (timski) do matematičke preciznosti u više varijanti, na zadane teme.</w:t>
            </w:r>
            <w:r w:rsidRPr="005446FB">
              <w:br/>
              <w:t>4. Rad s profesionalnom lutkom (timski) na prijedlog studenata, animacije karaktera lika, na zadane teme.</w:t>
            </w:r>
            <w:r w:rsidRPr="005446FB">
              <w:br/>
              <w:t>5. Studiozna analiza likova i karaktera te animacije koja prati određeni lik i karakter</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diskusije, usmena izlaganja, individualne i timske vježbe, dodatne radionice u okvirima izbornih sadržaja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2" w:type="pct"/>
            <w:vAlign w:val="center"/>
          </w:tcPr>
          <w:p w:rsidR="005446FB" w:rsidRPr="005446FB" w:rsidRDefault="005446FB" w:rsidP="005446FB">
            <w:r w:rsidRPr="005446FB">
              <w:t>Pohađanje nastave</w:t>
            </w:r>
          </w:p>
        </w:tc>
        <w:tc>
          <w:tcPr>
            <w:tcW w:w="280" w:type="pct"/>
            <w:vAlign w:val="center"/>
          </w:tcPr>
          <w:p w:rsidR="005446FB" w:rsidRPr="005446FB" w:rsidRDefault="005446FB" w:rsidP="005446FB">
            <w:r w:rsidRPr="005446FB">
              <w:t>0,3</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0,3</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Eksperimentalni rad</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Pismeni ispit</w:t>
            </w:r>
          </w:p>
        </w:tc>
        <w:tc>
          <w:tcPr>
            <w:tcW w:w="280"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Projekt</w:t>
            </w:r>
          </w:p>
        </w:tc>
        <w:tc>
          <w:tcPr>
            <w:tcW w:w="280"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1,8</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4" w:type="pct"/>
            <w:gridSpan w:val="2"/>
            <w:vAlign w:val="center"/>
          </w:tcPr>
          <w:p w:rsidR="005446FB" w:rsidRPr="005446FB" w:rsidRDefault="005446FB" w:rsidP="005446FB">
            <w:r w:rsidRPr="005446FB">
              <w:t>1,8</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Završni ispit</w:t>
            </w:r>
          </w:p>
        </w:tc>
        <w:tc>
          <w:tcPr>
            <w:tcW w:w="280" w:type="pct"/>
            <w:vAlign w:val="center"/>
          </w:tcPr>
          <w:p w:rsidR="005446FB" w:rsidRPr="005446FB" w:rsidRDefault="005446FB" w:rsidP="005446FB">
            <w:r w:rsidRPr="005446FB">
              <w:t>1,8</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3"/>
              <w:gridCol w:w="803"/>
              <w:gridCol w:w="1137"/>
              <w:gridCol w:w="2567"/>
              <w:gridCol w:w="1496"/>
              <w:gridCol w:w="602"/>
              <w:gridCol w:w="630"/>
            </w:tblGrid>
            <w:tr w:rsidR="005446FB" w:rsidRPr="005446FB" w:rsidTr="004E344A">
              <w:trPr>
                <w:trHeight w:val="279"/>
              </w:trPr>
              <w:tc>
                <w:tcPr>
                  <w:tcW w:w="181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567"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1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31"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567"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1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w:t>
                  </w:r>
                </w:p>
                <w:p w:rsidR="005446FB" w:rsidRPr="005446FB" w:rsidRDefault="005446FB" w:rsidP="005446FB">
                  <w:r w:rsidRPr="005446FB">
                    <w:t>Aktivnost u nastavi</w:t>
                  </w:r>
                </w:p>
              </w:tc>
              <w:tc>
                <w:tcPr>
                  <w:tcW w:w="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3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1,2,3,6,9</w:t>
                  </w:r>
                </w:p>
              </w:tc>
              <w:tc>
                <w:tcPr>
                  <w:tcW w:w="2567"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Prisutnost na nastavi, aktivno sudjelovnje na nastavi</w:t>
                  </w:r>
                </w:p>
              </w:tc>
              <w:tc>
                <w:tcPr>
                  <w:tcW w:w="141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Evidencija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1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Kolokvij, </w:t>
                  </w:r>
                </w:p>
                <w:p w:rsidR="005446FB" w:rsidRPr="005446FB" w:rsidRDefault="005446FB" w:rsidP="005446FB">
                  <w:r w:rsidRPr="005446FB">
                    <w:t>Kontinuirana provjera znanja</w:t>
                  </w:r>
                </w:p>
              </w:tc>
              <w:tc>
                <w:tcPr>
                  <w:tcW w:w="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3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3,4,6,8,9</w:t>
                  </w:r>
                </w:p>
              </w:tc>
              <w:tc>
                <w:tcPr>
                  <w:tcW w:w="2567"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Upoznavanje varijacija različitih lutaka u kojem sudjeluju dva ili više animatora kao tehnike sa svim svojim zakonitostima, povijesno i kulturološki, u svrhu razumijevanja simbolike iste</w:t>
                  </w:r>
                </w:p>
              </w:tc>
              <w:tc>
                <w:tcPr>
                  <w:tcW w:w="141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seminarskih radova, prezentacija seminarskih radova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1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3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567"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Osmišljavanje, izrada, prikazivanje etida i scena kako individualnih tako i u paru i grupnih, na zadanu i slobodnu temu, te u konačnici na odabranu poeziju.</w:t>
                  </w:r>
                </w:p>
              </w:tc>
              <w:tc>
                <w:tcPr>
                  <w:tcW w:w="141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Kontinuirano praćenje tjednih obaveza, procjena osobnog napretka tijekom semestra, završna prezentacija rada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1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Završni ispit </w:t>
                  </w:r>
                </w:p>
                <w:p w:rsidR="005446FB" w:rsidRPr="005446FB" w:rsidRDefault="005446FB" w:rsidP="005446FB"/>
              </w:tc>
              <w:tc>
                <w:tcPr>
                  <w:tcW w:w="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3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1-9</w:t>
                  </w:r>
                </w:p>
              </w:tc>
              <w:tc>
                <w:tcPr>
                  <w:tcW w:w="2567"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Prikazivanje etida, i scena kako individualnih tako i u paru i grupnih, na zadanu i slobodnu temu</w:t>
                  </w:r>
                </w:p>
              </w:tc>
              <w:tc>
                <w:tcPr>
                  <w:tcW w:w="141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1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31"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567"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18"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Kavatake Tošio: Stil i estetika bunraku teatra, u: "Pozorište", Tuzla, god. XXVIII/1986., br. 7-8, str. 619-641.</w:t>
            </w:r>
          </w:p>
          <w:p w:rsidR="005446FB" w:rsidRPr="005446FB" w:rsidRDefault="005446FB" w:rsidP="005446FB">
            <w:r w:rsidRPr="005446FB">
              <w:t>Tomas Imos: Bunraku. Lutkarska igra, u: "Pozorište", Tuzla, god. XXVIII/1986., br. 7-8, str. 642-646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5"/>
        <w:gridCol w:w="895"/>
        <w:gridCol w:w="1108"/>
        <w:gridCol w:w="888"/>
        <w:gridCol w:w="895"/>
        <w:gridCol w:w="1805"/>
        <w:gridCol w:w="1194"/>
        <w:gridCol w:w="1283"/>
        <w:gridCol w:w="611"/>
        <w:gridCol w:w="535"/>
        <w:gridCol w:w="1347"/>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t>ANIMACIJA 6: KOMBINIRANE TEHNIKE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5446FB" w:rsidP="005446FB">
            <w:r w:rsidRPr="005446FB">
              <w:t xml:space="preserve">izv.prof.artD. Maja Lučić </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A65D75" w:rsidP="005446FB">
            <w:r>
              <w:t>Doc.art. Tamara Kučinović</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 0206</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3</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6</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150 (90+0+60)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Usporediti osnovne principe različitih tehnika animacije, njihove specifičnosti i izražajne mogućnosti</w:t>
            </w:r>
          </w:p>
          <w:p w:rsidR="005446FB" w:rsidRPr="005446FB" w:rsidRDefault="005446FB" w:rsidP="005446FB">
            <w:r w:rsidRPr="005446FB">
              <w:t>Shvatiti specifičnost svake od njih kao dio scenske metafore</w:t>
            </w:r>
          </w:p>
          <w:p w:rsidR="005446FB" w:rsidRPr="005446FB" w:rsidRDefault="005446FB" w:rsidP="005446FB">
            <w:r w:rsidRPr="005446FB">
              <w:t>Ovladati neverbalnom i verbalnom komunikacijom koristeći specifičnosti svake od njih</w:t>
            </w:r>
          </w:p>
          <w:p w:rsidR="005446FB" w:rsidRPr="005446FB" w:rsidRDefault="005446FB" w:rsidP="005446FB">
            <w:r w:rsidRPr="005446FB">
              <w:t>Demonstrirati i definirati individualni i osobni odnos prema lutki i određenoj lutkarskoj tehnici</w:t>
            </w:r>
          </w:p>
          <w:p w:rsidR="005446FB" w:rsidRPr="005446FB" w:rsidRDefault="005446FB" w:rsidP="005446FB">
            <w:r w:rsidRPr="005446FB">
              <w:t>Ovladati lutkarskim načinom razmišljanja</w:t>
            </w:r>
          </w:p>
          <w:p w:rsidR="005446FB" w:rsidRPr="005446FB" w:rsidRDefault="005446FB" w:rsidP="005446FB">
            <w:r w:rsidRPr="005446FB">
              <w:t>Ovladati kombinacijom lutkarskih tehnika</w:t>
            </w:r>
          </w:p>
          <w:p w:rsidR="005446FB" w:rsidRPr="005446FB" w:rsidRDefault="005446FB" w:rsidP="005446FB">
            <w:r w:rsidRPr="005446FB">
              <w:t>Obrazložiti specifičnosti i vrijednosti pojedine lutkarske tehnike te svoj izbor tehnike u izražavanju određene ideje</w:t>
            </w:r>
          </w:p>
          <w:p w:rsidR="005446FB" w:rsidRPr="005446FB" w:rsidRDefault="005446FB" w:rsidP="005446FB">
            <w:r w:rsidRPr="005446FB">
              <w:t>Stvarati etide (solo, u timu), po dramaturgiji konflikta</w:t>
            </w:r>
          </w:p>
          <w:p w:rsidR="005446FB" w:rsidRPr="005446FB" w:rsidRDefault="005446FB" w:rsidP="005446FB">
            <w:r w:rsidRPr="005446FB">
              <w:t>Analizirati svoju kreativnost i dostignuća ostalih</w:t>
            </w:r>
          </w:p>
          <w:p w:rsidR="005446FB" w:rsidRPr="005446FB" w:rsidRDefault="005446FB" w:rsidP="005446FB">
            <w:r w:rsidRPr="005446FB">
              <w:t>Prepoznati putove vlastitog daljeg usavršavanja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Animacija: dijelovi tijela i predmeta; Animacija: ručne i mimičke lutke; Animacija: lutke na štapu; Animacija: marionete; Animacija: animacija u troje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1. Ovladati kombinacijom lutkarskih tehnika</w:t>
            </w:r>
          </w:p>
          <w:p w:rsidR="005446FB" w:rsidRPr="005446FB" w:rsidRDefault="005446FB" w:rsidP="005446FB">
            <w:r w:rsidRPr="005446FB">
              <w:t xml:space="preserve">2. Izrađivati etide po dramaturgiji konflikta </w:t>
            </w:r>
          </w:p>
          <w:p w:rsidR="005446FB" w:rsidRPr="005446FB" w:rsidRDefault="005446FB" w:rsidP="005446FB">
            <w:r w:rsidRPr="005446FB">
              <w:t>3. Sposobnost analiziranja dramaturgije i biranja sredstva izraza kroz lutkarsku tehniku</w:t>
            </w:r>
          </w:p>
          <w:p w:rsidR="005446FB" w:rsidRPr="005446FB" w:rsidRDefault="005446FB" w:rsidP="005446FB">
            <w:r w:rsidRPr="005446FB">
              <w:t>4. Demonstrirati i definirati individualni i osobni odnos prema lutki i određenoj lutkarskoj tehnici</w:t>
            </w:r>
          </w:p>
          <w:p w:rsidR="005446FB" w:rsidRPr="005446FB" w:rsidRDefault="005446FB" w:rsidP="005446FB">
            <w:r w:rsidRPr="005446FB">
              <w:t>5. Suradnja u radnim skupinama, uspješno ostvarivanje radne atmosfere</w:t>
            </w:r>
          </w:p>
          <w:p w:rsidR="005446FB" w:rsidRPr="005446FB" w:rsidRDefault="005446FB" w:rsidP="005446FB">
            <w:r w:rsidRPr="005446FB">
              <w:t>6. Sposobnost rada u interdisciplinarnom timu</w:t>
            </w:r>
          </w:p>
          <w:p w:rsidR="005446FB" w:rsidRPr="005446FB" w:rsidRDefault="005446FB" w:rsidP="005446FB">
            <w:r w:rsidRPr="005446FB">
              <w:t>7. Sprovesti istraženi materijal u formi izvedene cjeline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Uvod</w:t>
            </w:r>
          </w:p>
          <w:p w:rsidR="005446FB" w:rsidRPr="005446FB" w:rsidRDefault="005446FB" w:rsidP="005446FB">
            <w:r w:rsidRPr="005446FB">
              <w:t>Stolne lutke s internim i s eksternim vođenjem</w:t>
            </w:r>
          </w:p>
          <w:p w:rsidR="005446FB" w:rsidRPr="005446FB" w:rsidRDefault="005446FB" w:rsidP="005446FB">
            <w:r w:rsidRPr="005446FB">
              <w:t xml:space="preserve">Manekeni </w:t>
            </w:r>
          </w:p>
          <w:p w:rsidR="005446FB" w:rsidRPr="005446FB" w:rsidRDefault="005446FB" w:rsidP="005446FB">
            <w:r w:rsidRPr="005446FB">
              <w:t>Lutkarsko kazalište sjena (osnovni elementi)</w:t>
            </w:r>
          </w:p>
          <w:p w:rsidR="005446FB" w:rsidRPr="005446FB" w:rsidRDefault="005446FB" w:rsidP="005446FB">
            <w:r w:rsidRPr="005446FB">
              <w:t>Kombinirane tehnike</w:t>
            </w:r>
          </w:p>
          <w:p w:rsidR="005446FB" w:rsidRPr="005446FB" w:rsidRDefault="005446FB" w:rsidP="005446FB">
            <w:r w:rsidRPr="005446FB">
              <w:t>Animacija</w:t>
            </w:r>
          </w:p>
          <w:p w:rsidR="005446FB" w:rsidRPr="005446FB" w:rsidRDefault="005446FB" w:rsidP="005446FB">
            <w:r w:rsidRPr="005446FB">
              <w:t>Osjećaj za prostor i/ili visinu stola odnosno paravana</w:t>
            </w:r>
          </w:p>
          <w:p w:rsidR="005446FB" w:rsidRPr="005446FB" w:rsidRDefault="005446FB" w:rsidP="005446FB">
            <w:r w:rsidRPr="005446FB">
              <w:t>Osnovne vježbe i artikulacija pokreta glave, ruku, nogu</w:t>
            </w:r>
          </w:p>
          <w:p w:rsidR="005446FB" w:rsidRPr="005446FB" w:rsidRDefault="005446FB" w:rsidP="005446FB">
            <w:r w:rsidRPr="005446FB">
              <w:t>Mimoilaženje</w:t>
            </w:r>
          </w:p>
          <w:p w:rsidR="005446FB" w:rsidRPr="005446FB" w:rsidRDefault="005446FB" w:rsidP="005446FB">
            <w:r w:rsidRPr="005446FB">
              <w:t>Komunikacija s animatorom, s glumcem kao partnerom</w:t>
            </w:r>
          </w:p>
          <w:p w:rsidR="005446FB" w:rsidRPr="005446FB" w:rsidRDefault="005446FB" w:rsidP="005446FB">
            <w:r w:rsidRPr="005446FB">
              <w:t>Ansambl etide</w:t>
            </w:r>
          </w:p>
          <w:p w:rsidR="005446FB" w:rsidRPr="005446FB" w:rsidRDefault="005446FB" w:rsidP="005446FB">
            <w:r w:rsidRPr="005446FB">
              <w:t>Dramaturški građene timske etide/scene</w:t>
            </w:r>
          </w:p>
          <w:p w:rsidR="005446FB" w:rsidRPr="005446FB" w:rsidRDefault="005446FB" w:rsidP="005446FB">
            <w:r w:rsidRPr="005446FB">
              <w:t>Parafraza na klasične teme, koristeći suodnos lutka–lutkar</w:t>
            </w:r>
          </w:p>
          <w:p w:rsidR="005446FB" w:rsidRPr="005446FB" w:rsidRDefault="005446FB" w:rsidP="005446FB">
            <w:r w:rsidRPr="005446FB">
              <w:t>Parafraza na teme suvremene dramaturgije</w:t>
            </w:r>
          </w:p>
          <w:p w:rsidR="005446FB" w:rsidRPr="005446FB" w:rsidRDefault="005446FB" w:rsidP="005446FB">
            <w:r w:rsidRPr="005446FB">
              <w:t>Individualne etide</w:t>
            </w:r>
          </w:p>
          <w:p w:rsidR="005446FB" w:rsidRPr="005446FB" w:rsidRDefault="005446FB" w:rsidP="005446FB">
            <w:r w:rsidRPr="005446FB">
              <w:t>Biranje vlastite tehnike</w:t>
            </w:r>
          </w:p>
          <w:p w:rsidR="005446FB" w:rsidRPr="005446FB" w:rsidRDefault="005446FB" w:rsidP="005446FB">
            <w:r w:rsidRPr="005446FB">
              <w:t>Studiozna analiza lika i animacije</w:t>
            </w:r>
          </w:p>
          <w:p w:rsidR="005446FB" w:rsidRPr="005446FB" w:rsidRDefault="005446FB" w:rsidP="005446FB">
            <w:r w:rsidRPr="005446FB">
              <w:t>Usavršavanje etide do matematičke preciznosti</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1"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0,9</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0,9</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Eksperimentalni rad</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0,6</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5" w:type="pct"/>
            <w:gridSpan w:val="2"/>
            <w:vAlign w:val="center"/>
          </w:tcPr>
          <w:p w:rsidR="005446FB" w:rsidRPr="005446FB" w:rsidRDefault="005446FB" w:rsidP="005446FB">
            <w:r w:rsidRPr="005446FB">
              <w:t>1,8</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Završni ispit</w:t>
            </w:r>
          </w:p>
        </w:tc>
        <w:tc>
          <w:tcPr>
            <w:tcW w:w="281" w:type="pct"/>
            <w:vAlign w:val="center"/>
          </w:tcPr>
          <w:p w:rsidR="005446FB" w:rsidRPr="005446FB" w:rsidRDefault="005446FB" w:rsidP="005446FB">
            <w:r w:rsidRPr="005446FB">
              <w:t>1,8</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603"/>
              <w:gridCol w:w="610"/>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Tokom nastave student na bazi dramaturškog prijedloga istražuje koja bi od mogućih tehnika najviše odgovarala te surađuje sa ostalim studentima u raspravama te kroz empirijsku metodu etida (kratkih tehničkih vježbi) pronalaze odgovore na svoje teze.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procjenjivanje praktičnog rada, procjenjivanje doprinosa studenta za vrijeme grupnih zadataka, procjenjivanje kreativnih zadataka na određenu temu</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Kroz rad na etidama student gradi radni odnos i kroz pokušaj i pogrešku nalazi krajnju dramaturšku formu za ispit</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doprinosa studenta u grupnom radu, procjena pronalaska rješenja u etidi i odgovaranje na konkretne potrebe etide</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Kontinuirana provjera znanja</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Nakon svake grupacije zadataka student prezentira svoj napredak pred ostatkom grupe i mentorom</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Procjenjivanje kreativnih zadataka na određenu temu</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Završni ispit </w:t>
                  </w:r>
                </w:p>
                <w:p w:rsidR="005446FB" w:rsidRPr="005446FB" w:rsidRDefault="005446FB" w:rsidP="005446FB"/>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1-7</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1. Jurkowski, Henryk: Metamorfoze pozorišta lutaka u XX veku, Međunarodni festival pozorišta za decu, Subotica, 2006.  </w:t>
            </w:r>
          </w:p>
          <w:p w:rsidR="005446FB" w:rsidRPr="005446FB" w:rsidRDefault="005446FB" w:rsidP="005446FB">
            <w:r w:rsidRPr="005446FB">
              <w:t>2. Lazić, Radoslav: Svetsko lutkarstvo, Futura, Beograd, 2004.</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1. Sinigerska, Doychina: Aktjor i kukla, Sofija, Ral kolobjor, 2002.</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p w:rsidR="005446FB" w:rsidRPr="005446FB" w:rsidRDefault="005446FB" w:rsidP="005446FB">
      <w:r w:rsidRPr="005446FB">
        <w:t xml:space="preserve">6.1.3. POKRET </w:t>
      </w:r>
    </w:p>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93"/>
        <w:gridCol w:w="809"/>
        <w:gridCol w:w="1156"/>
        <w:gridCol w:w="949"/>
        <w:gridCol w:w="920"/>
        <w:gridCol w:w="1872"/>
        <w:gridCol w:w="1108"/>
        <w:gridCol w:w="1334"/>
        <w:gridCol w:w="494"/>
        <w:gridCol w:w="713"/>
        <w:gridCol w:w="1254"/>
        <w:gridCol w:w="3518"/>
      </w:tblGrid>
      <w:tr w:rsidR="005446FB" w:rsidRPr="005446FB" w:rsidTr="004E344A">
        <w:trPr>
          <w:trHeight w:hRule="exact" w:val="587"/>
          <w:jc w:val="center"/>
        </w:trPr>
        <w:tc>
          <w:tcPr>
            <w:tcW w:w="5000" w:type="pct"/>
            <w:gridSpan w:val="12"/>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NAZIV PREDMETA</w:t>
            </w:r>
          </w:p>
        </w:tc>
        <w:tc>
          <w:tcPr>
            <w:tcW w:w="3820" w:type="pct"/>
            <w:gridSpan w:val="9"/>
            <w:vAlign w:val="center"/>
          </w:tcPr>
          <w:p w:rsidR="005446FB" w:rsidRPr="005446FB" w:rsidRDefault="005446FB" w:rsidP="005446FB">
            <w:r w:rsidRPr="005446FB">
              <w:t>POKRET 1: RAD NA TIJELU / TIJELO U VREMENU I PROSTORU</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 xml:space="preserve">Nositelj predmeta </w:t>
            </w:r>
          </w:p>
        </w:tc>
        <w:tc>
          <w:tcPr>
            <w:tcW w:w="3820" w:type="pct"/>
            <w:gridSpan w:val="9"/>
            <w:vAlign w:val="center"/>
          </w:tcPr>
          <w:p w:rsidR="005446FB" w:rsidRPr="005446FB" w:rsidRDefault="005446FB" w:rsidP="005446FB">
            <w:r w:rsidRPr="005446FB">
              <w:t>izv.prof.art. Maja Đurinović</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5446FB" w:rsidP="005446FB">
            <w:r w:rsidRPr="005446FB">
              <w:t>Selma Mehić, ass.</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 0301</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1</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45 (30+0+15)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vAlign w:val="center"/>
          </w:tcPr>
          <w:p w:rsidR="005446FB" w:rsidRPr="005446FB" w:rsidRDefault="005446FB" w:rsidP="005446FB">
            <w:r w:rsidRPr="005446FB">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Razvijanje tjelesnih sposobnosti, u smislu psihofizičke spremnosti, osviještenosti tijela i pokreta (njegova ishodišta, poticaja, kvalitete izvođenja i značenja) i snage, spretnosti i izdržljivosti, i usporedno, davanje osnovnog  uvida u povijesni razvoj plesa kao kazališne umjetnosti (različite škole i tehnike), te njegove iznimne prisutnosti u teatru XX. stoljeća. Vježbe osiguravaju kontinuirani razvoj vještine i kondicije. Tijekom rada nastoji se na vezi racionalnog, emotivnog i osjetilnog; voljnoj i intuitivnoj akciji i reakciji; subjektivnoj i objektivnoj prisutnosti.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Nema posebnih uvjeta za upis kolegija.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 završetku studija student će moći</w:t>
            </w:r>
          </w:p>
          <w:p w:rsidR="005446FB" w:rsidRPr="005446FB" w:rsidRDefault="005446FB" w:rsidP="005446FB">
            <w:r w:rsidRPr="005446FB">
              <w:t xml:space="preserve">Identificirati i objasniti ishodište, poticaj, tijek i razvoj pokreta pri izvođenju </w:t>
            </w:r>
          </w:p>
          <w:p w:rsidR="005446FB" w:rsidRPr="005446FB" w:rsidRDefault="005446FB" w:rsidP="005446FB">
            <w:r w:rsidRPr="005446FB">
              <w:t>Identificirati i objasniti osnovne kvalitete i potencijalna značenja pokreta</w:t>
            </w:r>
          </w:p>
          <w:p w:rsidR="005446FB" w:rsidRPr="005446FB" w:rsidRDefault="005446FB" w:rsidP="005446FB">
            <w:r w:rsidRPr="005446FB">
              <w:t>Upotrijebiti improvizaciju kao alat za otkrivanje vlastitih izražajnih potencijala</w:t>
            </w:r>
          </w:p>
          <w:p w:rsidR="005446FB" w:rsidRPr="005446FB" w:rsidRDefault="005446FB" w:rsidP="005446FB">
            <w:r w:rsidRPr="005446FB">
              <w:t>Kreativno primijeniti tjelesno prostorno vremenske odnose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Tijelo kao cjelina koja zauzima prostor, njime se kreće u vremenu, koristeći pri tome neku snagu. Otkrivanje dijelova tijela (vanjskih i unutarnjih), njihova funkcija, značenje i obrati. Tijelo u svom prostoru - kinesferi, razvijanje kinestetičkog osjećaja. </w:t>
            </w:r>
          </w:p>
          <w:p w:rsidR="005446FB" w:rsidRPr="005446FB" w:rsidRDefault="005446FB" w:rsidP="005446FB">
            <w:r w:rsidRPr="005446FB">
              <w:t xml:space="preserve">Fuller, Duncan, Laban – revolucionarne promijene u poimanju tijela i plesne umjetnosti.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122" w:type="pct"/>
            <w:gridSpan w:val="8"/>
            <w:vAlign w:val="center"/>
          </w:tcPr>
          <w:p w:rsidR="005446FB" w:rsidRPr="005446FB" w:rsidRDefault="005446FB" w:rsidP="005446FB">
            <w:r w:rsidRPr="005446FB">
              <w:t xml:space="preserve">Vrste izvođenja nastave </w:t>
            </w:r>
          </w:p>
        </w:tc>
        <w:tc>
          <w:tcPr>
            <w:tcW w:w="77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Check9"/>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05"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122" w:type="pct"/>
            <w:gridSpan w:val="8"/>
            <w:vAlign w:val="center"/>
          </w:tcPr>
          <w:p w:rsidR="005446FB" w:rsidRPr="005446FB" w:rsidRDefault="005446FB" w:rsidP="005446FB">
            <w:r w:rsidRPr="005446FB">
              <w:t>Komentari</w:t>
            </w:r>
          </w:p>
        </w:tc>
        <w:tc>
          <w:tcPr>
            <w:tcW w:w="1878"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63" w:type="pct"/>
            <w:vAlign w:val="center"/>
          </w:tcPr>
          <w:p w:rsidR="005446FB" w:rsidRPr="005446FB" w:rsidRDefault="005446FB" w:rsidP="005446FB">
            <w:r w:rsidRPr="005446FB">
              <w:t>Pohađanje nastave</w:t>
            </w:r>
          </w:p>
        </w:tc>
        <w:tc>
          <w:tcPr>
            <w:tcW w:w="254" w:type="pct"/>
            <w:vAlign w:val="center"/>
          </w:tcPr>
          <w:p w:rsidR="005446FB" w:rsidRPr="005446FB" w:rsidRDefault="005446FB" w:rsidP="005446FB">
            <w:r w:rsidRPr="005446FB">
              <w:t>0,375</w:t>
            </w:r>
          </w:p>
        </w:tc>
        <w:tc>
          <w:tcPr>
            <w:tcW w:w="661" w:type="pct"/>
            <w:gridSpan w:val="2"/>
            <w:vAlign w:val="center"/>
          </w:tcPr>
          <w:p w:rsidR="005446FB" w:rsidRPr="005446FB" w:rsidRDefault="005446FB" w:rsidP="005446FB">
            <w:r w:rsidRPr="005446FB">
              <w:t>Aktivnost u nastavi</w:t>
            </w:r>
          </w:p>
        </w:tc>
        <w:tc>
          <w:tcPr>
            <w:tcW w:w="289" w:type="pct"/>
            <w:vAlign w:val="center"/>
          </w:tcPr>
          <w:p w:rsidR="005446FB" w:rsidRPr="005446FB" w:rsidRDefault="005446FB" w:rsidP="005446FB">
            <w:r w:rsidRPr="005446FB">
              <w:t>0,375</w:t>
            </w:r>
          </w:p>
        </w:tc>
        <w:tc>
          <w:tcPr>
            <w:tcW w:w="588" w:type="pct"/>
            <w:vAlign w:val="center"/>
          </w:tcPr>
          <w:p w:rsidR="005446FB" w:rsidRPr="005446FB" w:rsidRDefault="005446FB" w:rsidP="005446FB">
            <w:r w:rsidRPr="005446FB">
              <w:t>Seminarski rad</w:t>
            </w:r>
          </w:p>
        </w:tc>
        <w:tc>
          <w:tcPr>
            <w:tcW w:w="348" w:type="pct"/>
            <w:vAlign w:val="center"/>
          </w:tcPr>
          <w:p w:rsidR="005446FB" w:rsidRPr="005446FB" w:rsidRDefault="005446FB" w:rsidP="005446FB"/>
        </w:tc>
        <w:tc>
          <w:tcPr>
            <w:tcW w:w="798" w:type="pct"/>
            <w:gridSpan w:val="3"/>
            <w:vAlign w:val="center"/>
          </w:tcPr>
          <w:p w:rsidR="005446FB" w:rsidRPr="005446FB" w:rsidRDefault="005446FB" w:rsidP="005446FB">
            <w:r w:rsidRPr="005446FB">
              <w:t>Eksperimentalni rad</w:t>
            </w:r>
          </w:p>
        </w:tc>
        <w:tc>
          <w:tcPr>
            <w:tcW w:w="1500"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63" w:type="pct"/>
            <w:vAlign w:val="center"/>
          </w:tcPr>
          <w:p w:rsidR="005446FB" w:rsidRPr="005446FB" w:rsidRDefault="005446FB" w:rsidP="005446FB">
            <w:r w:rsidRPr="005446FB">
              <w:t>Pismeni ispit</w:t>
            </w:r>
          </w:p>
        </w:tc>
        <w:tc>
          <w:tcPr>
            <w:tcW w:w="254" w:type="pct"/>
            <w:vAlign w:val="center"/>
          </w:tcPr>
          <w:p w:rsidR="005446FB" w:rsidRPr="005446FB" w:rsidRDefault="005446FB" w:rsidP="005446FB"/>
        </w:tc>
        <w:tc>
          <w:tcPr>
            <w:tcW w:w="661" w:type="pct"/>
            <w:gridSpan w:val="2"/>
            <w:vAlign w:val="center"/>
          </w:tcPr>
          <w:p w:rsidR="005446FB" w:rsidRPr="005446FB" w:rsidRDefault="005446FB" w:rsidP="005446FB">
            <w:r w:rsidRPr="005446FB">
              <w:t>Usmeni ispit</w:t>
            </w:r>
          </w:p>
        </w:tc>
        <w:tc>
          <w:tcPr>
            <w:tcW w:w="289" w:type="pct"/>
            <w:vAlign w:val="center"/>
          </w:tcPr>
          <w:p w:rsidR="005446FB" w:rsidRPr="005446FB" w:rsidRDefault="005446FB" w:rsidP="005446FB"/>
        </w:tc>
        <w:tc>
          <w:tcPr>
            <w:tcW w:w="588" w:type="pct"/>
            <w:vAlign w:val="center"/>
          </w:tcPr>
          <w:p w:rsidR="005446FB" w:rsidRPr="005446FB" w:rsidRDefault="005446FB" w:rsidP="005446FB">
            <w:r w:rsidRPr="005446FB">
              <w:t>Esej</w:t>
            </w:r>
          </w:p>
        </w:tc>
        <w:tc>
          <w:tcPr>
            <w:tcW w:w="348" w:type="pct"/>
            <w:vAlign w:val="center"/>
          </w:tcPr>
          <w:p w:rsidR="005446FB" w:rsidRPr="005446FB" w:rsidRDefault="005446FB" w:rsidP="005446FB"/>
        </w:tc>
        <w:tc>
          <w:tcPr>
            <w:tcW w:w="798" w:type="pct"/>
            <w:gridSpan w:val="3"/>
            <w:vAlign w:val="center"/>
          </w:tcPr>
          <w:p w:rsidR="005446FB" w:rsidRPr="005446FB" w:rsidRDefault="005446FB" w:rsidP="005446FB">
            <w:r w:rsidRPr="005446FB">
              <w:t>Istraživanje</w:t>
            </w:r>
          </w:p>
        </w:tc>
        <w:tc>
          <w:tcPr>
            <w:tcW w:w="1500"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63" w:type="pct"/>
            <w:vAlign w:val="center"/>
          </w:tcPr>
          <w:p w:rsidR="005446FB" w:rsidRPr="005446FB" w:rsidRDefault="005446FB" w:rsidP="005446FB">
            <w:r w:rsidRPr="005446FB">
              <w:t>Projekt</w:t>
            </w:r>
          </w:p>
        </w:tc>
        <w:tc>
          <w:tcPr>
            <w:tcW w:w="254" w:type="pct"/>
            <w:vAlign w:val="center"/>
          </w:tcPr>
          <w:p w:rsidR="005446FB" w:rsidRPr="005446FB" w:rsidRDefault="005446FB" w:rsidP="005446FB"/>
        </w:tc>
        <w:tc>
          <w:tcPr>
            <w:tcW w:w="661" w:type="pct"/>
            <w:gridSpan w:val="2"/>
            <w:vAlign w:val="center"/>
          </w:tcPr>
          <w:p w:rsidR="005446FB" w:rsidRPr="005446FB" w:rsidRDefault="005446FB" w:rsidP="005446FB">
            <w:r w:rsidRPr="005446FB">
              <w:t>Kontinuirana provjera znanja</w:t>
            </w:r>
          </w:p>
        </w:tc>
        <w:tc>
          <w:tcPr>
            <w:tcW w:w="289" w:type="pct"/>
            <w:vAlign w:val="center"/>
          </w:tcPr>
          <w:p w:rsidR="005446FB" w:rsidRPr="005446FB" w:rsidRDefault="005446FB" w:rsidP="005446FB">
            <w:r w:rsidRPr="005446FB">
              <w:t>0,75</w:t>
            </w:r>
          </w:p>
        </w:tc>
        <w:tc>
          <w:tcPr>
            <w:tcW w:w="588" w:type="pct"/>
            <w:vAlign w:val="center"/>
          </w:tcPr>
          <w:p w:rsidR="005446FB" w:rsidRPr="005446FB" w:rsidRDefault="005446FB" w:rsidP="005446FB">
            <w:r w:rsidRPr="005446FB">
              <w:t>Referat</w:t>
            </w:r>
          </w:p>
        </w:tc>
        <w:tc>
          <w:tcPr>
            <w:tcW w:w="348" w:type="pct"/>
            <w:vAlign w:val="center"/>
          </w:tcPr>
          <w:p w:rsidR="005446FB" w:rsidRPr="005446FB" w:rsidRDefault="005446FB" w:rsidP="005446FB"/>
        </w:tc>
        <w:tc>
          <w:tcPr>
            <w:tcW w:w="798" w:type="pct"/>
            <w:gridSpan w:val="3"/>
            <w:vAlign w:val="center"/>
          </w:tcPr>
          <w:p w:rsidR="005446FB" w:rsidRPr="005446FB" w:rsidRDefault="005446FB" w:rsidP="005446FB">
            <w:r w:rsidRPr="005446FB">
              <w:t>Praktični rad</w:t>
            </w:r>
          </w:p>
        </w:tc>
        <w:tc>
          <w:tcPr>
            <w:tcW w:w="1500" w:type="pct"/>
            <w:gridSpan w:val="2"/>
            <w:vAlign w:val="center"/>
          </w:tcPr>
          <w:p w:rsidR="005446FB" w:rsidRPr="005446FB" w:rsidRDefault="005446FB" w:rsidP="005446FB">
            <w:r w:rsidRPr="005446FB">
              <w:t>0,75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63" w:type="pct"/>
            <w:vAlign w:val="center"/>
          </w:tcPr>
          <w:p w:rsidR="005446FB" w:rsidRPr="005446FB" w:rsidRDefault="005446FB" w:rsidP="005446FB">
            <w:r w:rsidRPr="005446FB">
              <w:t>Završni ispit</w:t>
            </w:r>
          </w:p>
        </w:tc>
        <w:tc>
          <w:tcPr>
            <w:tcW w:w="254" w:type="pct"/>
            <w:vAlign w:val="center"/>
          </w:tcPr>
          <w:p w:rsidR="005446FB" w:rsidRPr="005446FB" w:rsidRDefault="005446FB" w:rsidP="005446FB">
            <w:r w:rsidRPr="005446FB">
              <w:t>0,75</w:t>
            </w:r>
          </w:p>
        </w:tc>
        <w:tc>
          <w:tcPr>
            <w:tcW w:w="661" w:type="pct"/>
            <w:gridSpan w:val="2"/>
            <w:vAlign w:val="center"/>
          </w:tcPr>
          <w:p w:rsidR="005446FB" w:rsidRPr="005446FB" w:rsidRDefault="005446FB" w:rsidP="005446FB"/>
        </w:tc>
        <w:tc>
          <w:tcPr>
            <w:tcW w:w="289" w:type="pct"/>
            <w:vAlign w:val="center"/>
          </w:tcPr>
          <w:p w:rsidR="005446FB" w:rsidRPr="005446FB" w:rsidRDefault="005446FB" w:rsidP="005446FB"/>
        </w:tc>
        <w:tc>
          <w:tcPr>
            <w:tcW w:w="588" w:type="pct"/>
            <w:vAlign w:val="center"/>
          </w:tcPr>
          <w:p w:rsidR="005446FB" w:rsidRPr="005446FB" w:rsidRDefault="005446FB" w:rsidP="005446FB"/>
        </w:tc>
        <w:tc>
          <w:tcPr>
            <w:tcW w:w="348" w:type="pct"/>
            <w:vAlign w:val="center"/>
          </w:tcPr>
          <w:p w:rsidR="005446FB" w:rsidRPr="005446FB" w:rsidRDefault="005446FB" w:rsidP="005446FB"/>
        </w:tc>
        <w:tc>
          <w:tcPr>
            <w:tcW w:w="798" w:type="pct"/>
            <w:gridSpan w:val="3"/>
            <w:vAlign w:val="center"/>
          </w:tcPr>
          <w:p w:rsidR="005446FB" w:rsidRPr="005446FB" w:rsidRDefault="005446FB" w:rsidP="005446FB"/>
        </w:tc>
        <w:tc>
          <w:tcPr>
            <w:tcW w:w="1500"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445"/>
              <w:gridCol w:w="636"/>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Aktivnost u nastavi, pohađanje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Prisutnost i angažiranost</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Evidencija i procjena osobnog napretka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Kontinuirana provjera znanja</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Rad na usvojenim materijalima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Praćenje tijeka i procjena  kvalitete usvojenog znanja i vještina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Izrada etida i zadataka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provođenja zadataka i uvježbanosti izvedbe</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 Duncan, Izadora: Pjesnikinja plesa, Naklada MD/Gesta/Čvorak, Zagreb, 1996.</w:t>
            </w:r>
          </w:p>
          <w:p w:rsidR="005446FB" w:rsidRPr="005446FB" w:rsidRDefault="005446FB" w:rsidP="005446FB">
            <w:r w:rsidRPr="005446FB">
              <w:t xml:space="preserve"> Cohen, Selma: Ples kao kazališna umjetnost, CeKaDe, Zagreb, 1988. (odabrana poglavlja)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Kretanja / Movements, časopis za plesnu umjetnost, Hrvatski centar ITI, Zagreb</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5"/>
        <w:gridCol w:w="892"/>
        <w:gridCol w:w="1111"/>
        <w:gridCol w:w="882"/>
        <w:gridCol w:w="920"/>
        <w:gridCol w:w="1802"/>
        <w:gridCol w:w="1191"/>
        <w:gridCol w:w="1274"/>
        <w:gridCol w:w="608"/>
        <w:gridCol w:w="544"/>
        <w:gridCol w:w="1337"/>
        <w:gridCol w:w="3604"/>
      </w:tblGrid>
      <w:tr w:rsidR="005446FB" w:rsidRPr="005446FB" w:rsidTr="004E344A">
        <w:trPr>
          <w:trHeight w:hRule="exact" w:val="587"/>
          <w:jc w:val="center"/>
        </w:trPr>
        <w:tc>
          <w:tcPr>
            <w:tcW w:w="5000" w:type="pct"/>
            <w:gridSpan w:val="12"/>
            <w:vAlign w:val="center"/>
          </w:tcPr>
          <w:p w:rsidR="005446FB" w:rsidRPr="005446FB" w:rsidRDefault="005446FB" w:rsidP="005446FB">
            <w:pPr>
              <w:rPr>
                <w:rFonts w:eastAsia="Calibri"/>
              </w:rPr>
            </w:pPr>
            <w:r w:rsidRPr="005446FB">
              <w:rPr>
                <w:rFonts w:eastAsia="Calibri"/>
              </w:rPr>
              <w:t>Opće informacije</w:t>
            </w:r>
          </w:p>
        </w:tc>
      </w:tr>
      <w:tr w:rsidR="005446FB" w:rsidRPr="005446FB" w:rsidTr="004E344A">
        <w:trPr>
          <w:trHeight w:val="405"/>
          <w:jc w:val="center"/>
        </w:trPr>
        <w:tc>
          <w:tcPr>
            <w:tcW w:w="1180" w:type="pct"/>
            <w:gridSpan w:val="3"/>
            <w:vAlign w:val="center"/>
          </w:tcPr>
          <w:p w:rsidR="005446FB" w:rsidRPr="005446FB" w:rsidRDefault="005446FB" w:rsidP="005446FB">
            <w:pPr>
              <w:rPr>
                <w:rFonts w:eastAsia="Calibri"/>
              </w:rPr>
            </w:pPr>
            <w:r w:rsidRPr="005446FB">
              <w:rPr>
                <w:rFonts w:eastAsia="Calibri"/>
              </w:rPr>
              <w:t>Naziv predmeta</w:t>
            </w:r>
          </w:p>
        </w:tc>
        <w:tc>
          <w:tcPr>
            <w:tcW w:w="3820" w:type="pct"/>
            <w:gridSpan w:val="9"/>
            <w:vAlign w:val="center"/>
          </w:tcPr>
          <w:p w:rsidR="005446FB" w:rsidRPr="005446FB" w:rsidRDefault="005446FB" w:rsidP="005446FB">
            <w:pPr>
              <w:rPr>
                <w:rFonts w:eastAsia="Calibri"/>
              </w:rPr>
            </w:pPr>
            <w:r w:rsidRPr="005446FB">
              <w:rPr>
                <w:rFonts w:eastAsia="Calibri"/>
              </w:rPr>
              <w:t>POKRET 2: RAD S PARTNEROM I REKVIZITOM</w:t>
            </w:r>
          </w:p>
        </w:tc>
      </w:tr>
      <w:tr w:rsidR="005446FB" w:rsidRPr="005446FB" w:rsidTr="004E344A">
        <w:trPr>
          <w:trHeight w:val="405"/>
          <w:jc w:val="center"/>
        </w:trPr>
        <w:tc>
          <w:tcPr>
            <w:tcW w:w="1180" w:type="pct"/>
            <w:gridSpan w:val="3"/>
            <w:vAlign w:val="center"/>
          </w:tcPr>
          <w:p w:rsidR="005446FB" w:rsidRPr="005446FB" w:rsidRDefault="005446FB" w:rsidP="005446FB">
            <w:pPr>
              <w:rPr>
                <w:rFonts w:eastAsia="Calibri"/>
              </w:rPr>
            </w:pPr>
            <w:r w:rsidRPr="005446FB">
              <w:rPr>
                <w:rFonts w:eastAsia="Calibri"/>
              </w:rPr>
              <w:t xml:space="preserve">Nositelj predmeta </w:t>
            </w:r>
          </w:p>
        </w:tc>
        <w:tc>
          <w:tcPr>
            <w:tcW w:w="3820" w:type="pct"/>
            <w:gridSpan w:val="9"/>
            <w:vAlign w:val="center"/>
          </w:tcPr>
          <w:p w:rsidR="005446FB" w:rsidRPr="005446FB" w:rsidRDefault="005446FB" w:rsidP="005446FB">
            <w:pPr>
              <w:rPr>
                <w:rFonts w:eastAsia="Calibri"/>
              </w:rPr>
            </w:pPr>
            <w:r w:rsidRPr="005446FB">
              <w:rPr>
                <w:rFonts w:eastAsia="Calibri"/>
              </w:rPr>
              <w:t>izv.prof.art. Maja Đurinović</w:t>
            </w:r>
          </w:p>
        </w:tc>
      </w:tr>
      <w:tr w:rsidR="005446FB" w:rsidRPr="005446FB" w:rsidTr="004E344A">
        <w:trPr>
          <w:trHeight w:val="405"/>
          <w:jc w:val="center"/>
        </w:trPr>
        <w:tc>
          <w:tcPr>
            <w:tcW w:w="1180" w:type="pct"/>
            <w:gridSpan w:val="3"/>
            <w:vAlign w:val="center"/>
          </w:tcPr>
          <w:p w:rsidR="005446FB" w:rsidRPr="005446FB" w:rsidRDefault="005446FB" w:rsidP="005446FB">
            <w:pPr>
              <w:rPr>
                <w:rFonts w:eastAsia="Calibri"/>
              </w:rPr>
            </w:pPr>
            <w:r w:rsidRPr="005446FB">
              <w:rPr>
                <w:rFonts w:eastAsia="Calibri"/>
              </w:rPr>
              <w:t>Suradnik na predmetu</w:t>
            </w:r>
          </w:p>
        </w:tc>
        <w:tc>
          <w:tcPr>
            <w:tcW w:w="3820" w:type="pct"/>
            <w:gridSpan w:val="9"/>
            <w:vAlign w:val="center"/>
          </w:tcPr>
          <w:p w:rsidR="005446FB" w:rsidRPr="005446FB" w:rsidRDefault="005446FB" w:rsidP="005446FB">
            <w:pPr>
              <w:rPr>
                <w:rFonts w:eastAsia="Calibri"/>
              </w:rPr>
            </w:pPr>
            <w:r w:rsidRPr="005446FB">
              <w:rPr>
                <w:rFonts w:eastAsia="Calibri"/>
              </w:rPr>
              <w:t>Selma Mehić, ass</w:t>
            </w:r>
          </w:p>
        </w:tc>
      </w:tr>
      <w:tr w:rsidR="005446FB" w:rsidRPr="005446FB" w:rsidTr="004E344A">
        <w:trPr>
          <w:trHeight w:val="405"/>
          <w:jc w:val="center"/>
        </w:trPr>
        <w:tc>
          <w:tcPr>
            <w:tcW w:w="1180" w:type="pct"/>
            <w:gridSpan w:val="3"/>
            <w:vAlign w:val="center"/>
          </w:tcPr>
          <w:p w:rsidR="005446FB" w:rsidRPr="005446FB" w:rsidRDefault="005446FB" w:rsidP="005446FB">
            <w:pPr>
              <w:rPr>
                <w:rFonts w:eastAsia="Calibri"/>
              </w:rPr>
            </w:pPr>
            <w:r w:rsidRPr="005446FB">
              <w:rPr>
                <w:rFonts w:eastAsia="Calibri"/>
              </w:rPr>
              <w:t>Studijski program</w:t>
            </w:r>
          </w:p>
        </w:tc>
        <w:tc>
          <w:tcPr>
            <w:tcW w:w="3820" w:type="pct"/>
            <w:gridSpan w:val="9"/>
            <w:vAlign w:val="center"/>
          </w:tcPr>
          <w:p w:rsidR="005446FB" w:rsidRPr="005446FB" w:rsidRDefault="005446FB" w:rsidP="005446FB">
            <w:pPr>
              <w:rPr>
                <w:rFonts w:eastAsia="Calibri"/>
              </w:rPr>
            </w:pPr>
            <w:r w:rsidRPr="005446FB">
              <w:rPr>
                <w:rFonts w:eastAsia="Calibri"/>
              </w:rPr>
              <w:t>Preddiplomski sveučilišni studija Gluma i lutkarstvo</w:t>
            </w:r>
          </w:p>
        </w:tc>
      </w:tr>
      <w:tr w:rsidR="005446FB" w:rsidRPr="005446FB" w:rsidTr="004E344A">
        <w:trPr>
          <w:trHeight w:val="405"/>
          <w:jc w:val="center"/>
        </w:trPr>
        <w:tc>
          <w:tcPr>
            <w:tcW w:w="1180" w:type="pct"/>
            <w:gridSpan w:val="3"/>
            <w:vAlign w:val="center"/>
          </w:tcPr>
          <w:p w:rsidR="005446FB" w:rsidRPr="005446FB" w:rsidRDefault="005446FB" w:rsidP="005446FB">
            <w:pPr>
              <w:rPr>
                <w:rFonts w:eastAsia="Calibri"/>
              </w:rPr>
            </w:pPr>
            <w:r w:rsidRPr="005446FB">
              <w:rPr>
                <w:rFonts w:eastAsia="Calibri"/>
              </w:rPr>
              <w:t>Šifra predmeta</w:t>
            </w:r>
          </w:p>
        </w:tc>
        <w:tc>
          <w:tcPr>
            <w:tcW w:w="3820" w:type="pct"/>
            <w:gridSpan w:val="9"/>
            <w:vAlign w:val="center"/>
          </w:tcPr>
          <w:p w:rsidR="005446FB" w:rsidRPr="005446FB" w:rsidRDefault="005446FB" w:rsidP="005446FB">
            <w:pPr>
              <w:rPr>
                <w:rFonts w:eastAsia="Calibri"/>
              </w:rPr>
            </w:pPr>
            <w:r w:rsidRPr="005446FB">
              <w:rPr>
                <w:rFonts w:eastAsia="Calibri"/>
              </w:rPr>
              <w:t>GLU 0302</w:t>
            </w:r>
          </w:p>
        </w:tc>
      </w:tr>
      <w:tr w:rsidR="005446FB" w:rsidRPr="005446FB" w:rsidTr="004E344A">
        <w:trPr>
          <w:trHeight w:val="405"/>
          <w:jc w:val="center"/>
        </w:trPr>
        <w:tc>
          <w:tcPr>
            <w:tcW w:w="1180" w:type="pct"/>
            <w:gridSpan w:val="3"/>
            <w:vAlign w:val="center"/>
          </w:tcPr>
          <w:p w:rsidR="005446FB" w:rsidRPr="005446FB" w:rsidRDefault="005446FB" w:rsidP="005446FB">
            <w:pPr>
              <w:rPr>
                <w:rFonts w:eastAsia="Calibri"/>
              </w:rPr>
            </w:pPr>
            <w:r w:rsidRPr="005446FB">
              <w:rPr>
                <w:rFonts w:eastAsia="Calibri"/>
              </w:rPr>
              <w:t>Status predmeta</w:t>
            </w:r>
          </w:p>
        </w:tc>
        <w:tc>
          <w:tcPr>
            <w:tcW w:w="3820" w:type="pct"/>
            <w:gridSpan w:val="9"/>
            <w:vAlign w:val="center"/>
          </w:tcPr>
          <w:p w:rsidR="005446FB" w:rsidRPr="005446FB" w:rsidRDefault="005446FB" w:rsidP="005446FB">
            <w:pPr>
              <w:rPr>
                <w:rFonts w:eastAsia="Calibri"/>
              </w:rPr>
            </w:pPr>
            <w:r w:rsidRPr="005446FB">
              <w:rPr>
                <w:rFonts w:eastAsia="Calibri"/>
              </w:rPr>
              <w:t>Obavezni</w:t>
            </w:r>
          </w:p>
        </w:tc>
      </w:tr>
      <w:tr w:rsidR="005446FB" w:rsidRPr="005446FB" w:rsidTr="004E344A">
        <w:trPr>
          <w:trHeight w:val="405"/>
          <w:jc w:val="center"/>
        </w:trPr>
        <w:tc>
          <w:tcPr>
            <w:tcW w:w="1180" w:type="pct"/>
            <w:gridSpan w:val="3"/>
            <w:vAlign w:val="center"/>
          </w:tcPr>
          <w:p w:rsidR="005446FB" w:rsidRPr="005446FB" w:rsidRDefault="005446FB" w:rsidP="005446FB">
            <w:pPr>
              <w:rPr>
                <w:rFonts w:eastAsia="Calibri"/>
              </w:rPr>
            </w:pPr>
            <w:r w:rsidRPr="005446FB">
              <w:rPr>
                <w:rFonts w:eastAsia="Calibri"/>
              </w:rPr>
              <w:t>Godina</w:t>
            </w:r>
          </w:p>
        </w:tc>
        <w:tc>
          <w:tcPr>
            <w:tcW w:w="3820" w:type="pct"/>
            <w:gridSpan w:val="9"/>
            <w:vAlign w:val="center"/>
          </w:tcPr>
          <w:p w:rsidR="005446FB" w:rsidRPr="005446FB" w:rsidRDefault="005446FB" w:rsidP="005446FB">
            <w:pPr>
              <w:rPr>
                <w:rFonts w:eastAsia="Calibri"/>
              </w:rPr>
            </w:pPr>
            <w:r w:rsidRPr="005446FB">
              <w:rPr>
                <w:rFonts w:eastAsia="Calibri"/>
              </w:rPr>
              <w:t>1</w:t>
            </w:r>
          </w:p>
        </w:tc>
      </w:tr>
      <w:tr w:rsidR="005446FB" w:rsidRPr="005446FB" w:rsidTr="004E344A">
        <w:trPr>
          <w:trHeight w:val="145"/>
          <w:jc w:val="center"/>
        </w:trPr>
        <w:tc>
          <w:tcPr>
            <w:tcW w:w="1180" w:type="pct"/>
            <w:gridSpan w:val="3"/>
            <w:vMerge w:val="restart"/>
            <w:vAlign w:val="center"/>
          </w:tcPr>
          <w:p w:rsidR="005446FB" w:rsidRPr="005446FB" w:rsidRDefault="005446FB" w:rsidP="005446FB">
            <w:pPr>
              <w:rPr>
                <w:rFonts w:eastAsia="Calibri"/>
              </w:rPr>
            </w:pPr>
            <w:r w:rsidRPr="005446FB">
              <w:rPr>
                <w:rFonts w:eastAsia="Calibri"/>
              </w:rPr>
              <w:t>Bodovna vrijednost i način izvođenja nastave</w:t>
            </w:r>
          </w:p>
        </w:tc>
        <w:tc>
          <w:tcPr>
            <w:tcW w:w="2097" w:type="pct"/>
            <w:gridSpan w:val="6"/>
            <w:vAlign w:val="center"/>
          </w:tcPr>
          <w:p w:rsidR="005446FB" w:rsidRPr="005446FB" w:rsidRDefault="005446FB" w:rsidP="005446FB">
            <w:pPr>
              <w:rPr>
                <w:rFonts w:eastAsia="Calibri"/>
              </w:rPr>
            </w:pPr>
            <w:r w:rsidRPr="005446FB">
              <w:rPr>
                <w:rFonts w:eastAsia="Calibri"/>
              </w:rPr>
              <w:t>ECTS koeficijent opterećenja studenata</w:t>
            </w:r>
          </w:p>
        </w:tc>
        <w:tc>
          <w:tcPr>
            <w:tcW w:w="1723" w:type="pct"/>
            <w:gridSpan w:val="3"/>
            <w:vAlign w:val="center"/>
          </w:tcPr>
          <w:p w:rsidR="005446FB" w:rsidRPr="005446FB" w:rsidRDefault="005446FB" w:rsidP="005446FB">
            <w:pPr>
              <w:rPr>
                <w:rFonts w:eastAsia="Calibri"/>
              </w:rPr>
            </w:pPr>
            <w:r w:rsidRPr="005446FB">
              <w:rPr>
                <w:rFonts w:eastAsia="Calibri"/>
              </w:rPr>
              <w:t>3</w:t>
            </w:r>
          </w:p>
        </w:tc>
      </w:tr>
      <w:tr w:rsidR="005446FB" w:rsidRPr="005446FB" w:rsidTr="004E344A">
        <w:trPr>
          <w:trHeight w:val="145"/>
          <w:jc w:val="center"/>
        </w:trPr>
        <w:tc>
          <w:tcPr>
            <w:tcW w:w="1180" w:type="pct"/>
            <w:gridSpan w:val="3"/>
            <w:vMerge/>
            <w:vAlign w:val="center"/>
          </w:tcPr>
          <w:p w:rsidR="005446FB" w:rsidRPr="005446FB" w:rsidRDefault="005446FB" w:rsidP="005446FB">
            <w:pPr>
              <w:rPr>
                <w:rFonts w:eastAsia="Calibri"/>
              </w:rPr>
            </w:pPr>
          </w:p>
        </w:tc>
        <w:tc>
          <w:tcPr>
            <w:tcW w:w="2097" w:type="pct"/>
            <w:gridSpan w:val="6"/>
            <w:vAlign w:val="center"/>
          </w:tcPr>
          <w:p w:rsidR="005446FB" w:rsidRPr="005446FB" w:rsidRDefault="005446FB" w:rsidP="005446FB">
            <w:pPr>
              <w:rPr>
                <w:rFonts w:eastAsia="Calibri"/>
              </w:rPr>
            </w:pPr>
            <w:r w:rsidRPr="005446FB">
              <w:rPr>
                <w:rFonts w:eastAsia="Calibri"/>
              </w:rPr>
              <w:t>Broj sati (P+V+S)</w:t>
            </w:r>
          </w:p>
        </w:tc>
        <w:tc>
          <w:tcPr>
            <w:tcW w:w="1723" w:type="pct"/>
            <w:gridSpan w:val="3"/>
            <w:vAlign w:val="center"/>
          </w:tcPr>
          <w:p w:rsidR="005446FB" w:rsidRPr="005446FB" w:rsidRDefault="005446FB" w:rsidP="005446FB">
            <w:pPr>
              <w:rPr>
                <w:rFonts w:eastAsia="Calibri"/>
              </w:rPr>
            </w:pPr>
            <w:r w:rsidRPr="005446FB">
              <w:rPr>
                <w:rFonts w:eastAsia="Calibri"/>
              </w:rPr>
              <w:t>45 (30+0+15)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Osnovni cilj kolegija je razvijanja osjećaja za drugog ili drugo, i otkrivanje mogućnosti međusobnog nadopunjavanja i suradnje; razumijevanje partnerstva kao platforme za osobni  razvoj međusobne suradnje, podrške i empatije. Kroz partnerstvo se nastavlja razvijanje tjelesnih sposobnosti, snage i gipkosti, osvještavanje i analiza pokreta. Usvajanje osnovne terminologije i značenje teorije pokreta Rudolfa Labana, te upoznati osnovne značajke tzv. zagrebačke škole suvremenog plesa.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Odslušan kolegij: P</w:t>
            </w:r>
            <w:r w:rsidRPr="005446FB">
              <w:t>okret 1: rad na tijelu / tijelo u vremenu i prostoru</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pPr>
              <w:rPr>
                <w:rFonts w:eastAsia="Calibri"/>
              </w:rPr>
            </w:pPr>
            <w:r w:rsidRPr="005446FB">
              <w:rPr>
                <w:rFonts w:eastAsia="Calibri"/>
              </w:rPr>
              <w:t xml:space="preserve">1. Razviti višu razinu artikulacije i osviještenosti tjelesnih sposobnosti; </w:t>
            </w:r>
          </w:p>
          <w:p w:rsidR="005446FB" w:rsidRPr="005446FB" w:rsidRDefault="005446FB" w:rsidP="005446FB">
            <w:pPr>
              <w:rPr>
                <w:rFonts w:eastAsia="Calibri"/>
              </w:rPr>
            </w:pPr>
            <w:r w:rsidRPr="005446FB">
              <w:rPr>
                <w:rFonts w:eastAsia="Calibri"/>
              </w:rPr>
              <w:t xml:space="preserve">2. Povezati vještine tijela s realizacijama tjelesnog partnerstva. </w:t>
            </w:r>
          </w:p>
          <w:p w:rsidR="005446FB" w:rsidRPr="005446FB" w:rsidRDefault="005446FB" w:rsidP="005446FB">
            <w:pPr>
              <w:rPr>
                <w:rFonts w:eastAsia="Calibri"/>
              </w:rPr>
            </w:pPr>
            <w:r w:rsidRPr="005446FB">
              <w:rPr>
                <w:rFonts w:eastAsia="Calibri"/>
              </w:rPr>
              <w:t xml:space="preserve">3. Izgraditi stav spram tjelesnog partnerstva kao odgovornosti i povjerenja.  </w:t>
            </w:r>
          </w:p>
          <w:p w:rsidR="005446FB" w:rsidRPr="005446FB" w:rsidRDefault="005446FB" w:rsidP="005446FB">
            <w:pPr>
              <w:rPr>
                <w:rFonts w:eastAsia="Calibri"/>
              </w:rPr>
            </w:pPr>
            <w:r w:rsidRPr="005446FB">
              <w:rPr>
                <w:rFonts w:eastAsia="Calibri"/>
              </w:rPr>
              <w:t>4. Razviti osjećaj za drugog i prihvatiti dinamično i beskrajno područje otkrivanja mogućnosti kreativne partnerske komunikacije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Svijest o drugom u zajedničkom, dijeljenom prostoru; prožimanje kinesfera</w:t>
            </w:r>
          </w:p>
          <w:p w:rsidR="005446FB" w:rsidRPr="005446FB" w:rsidRDefault="005446FB" w:rsidP="005446FB">
            <w:pPr>
              <w:rPr>
                <w:rFonts w:eastAsia="Calibri"/>
              </w:rPr>
            </w:pPr>
            <w:r w:rsidRPr="005446FB">
              <w:rPr>
                <w:rFonts w:eastAsia="Calibri"/>
              </w:rPr>
              <w:t xml:space="preserve">Susreti (namjerni i slučajni) i odnosi </w:t>
            </w:r>
          </w:p>
          <w:p w:rsidR="005446FB" w:rsidRPr="005446FB" w:rsidRDefault="005446FB" w:rsidP="005446FB">
            <w:pPr>
              <w:rPr>
                <w:rFonts w:eastAsia="Calibri"/>
              </w:rPr>
            </w:pPr>
            <w:r w:rsidRPr="005446FB">
              <w:rPr>
                <w:rFonts w:eastAsia="Calibri"/>
              </w:rPr>
              <w:t>Prijenos impulsa kao pokretača pokreta; bez i sa kontaktom</w:t>
            </w:r>
          </w:p>
          <w:p w:rsidR="005446FB" w:rsidRPr="005446FB" w:rsidRDefault="005446FB" w:rsidP="005446FB">
            <w:pPr>
              <w:rPr>
                <w:rFonts w:eastAsia="Calibri"/>
              </w:rPr>
            </w:pPr>
            <w:r w:rsidRPr="005446FB">
              <w:rPr>
                <w:rFonts w:eastAsia="Calibri"/>
              </w:rPr>
              <w:t>Improvizacije (→etide) u paru na temu imitacije, nadopunjavanja, dodavanja pokreta, „jeke“; manipulacija</w:t>
            </w:r>
          </w:p>
          <w:p w:rsidR="005446FB" w:rsidRPr="005446FB" w:rsidRDefault="005446FB" w:rsidP="005446FB">
            <w:pPr>
              <w:rPr>
                <w:rFonts w:eastAsia="Calibri"/>
              </w:rPr>
            </w:pPr>
            <w:r w:rsidRPr="005446FB">
              <w:rPr>
                <w:rFonts w:eastAsia="Calibri"/>
              </w:rPr>
              <w:t>Tehnički zadaci: partnerstvo kroz međusobne oslonce i podrške</w:t>
            </w:r>
          </w:p>
          <w:p w:rsidR="005446FB" w:rsidRPr="005446FB" w:rsidRDefault="005446FB" w:rsidP="005446FB">
            <w:pPr>
              <w:rPr>
                <w:rFonts w:eastAsia="Calibri"/>
              </w:rPr>
            </w:pPr>
            <w:r w:rsidRPr="005446FB">
              <w:rPr>
                <w:rFonts w:eastAsia="Calibri"/>
              </w:rPr>
              <w:t>Rekvizita kao partner i partnerstvo uz rekvizit</w:t>
            </w:r>
          </w:p>
          <w:p w:rsidR="005446FB" w:rsidRPr="005446FB" w:rsidRDefault="005446FB" w:rsidP="005446FB">
            <w:pPr>
              <w:rPr>
                <w:rFonts w:eastAsia="Calibri"/>
              </w:rPr>
            </w:pPr>
            <w:r w:rsidRPr="005446FB">
              <w:rPr>
                <w:rFonts w:eastAsia="Calibri"/>
              </w:rPr>
              <w:t>Grupni ritmički zadatak: kanon u pokretu</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6" w:type="pct"/>
            <w:gridSpan w:val="8"/>
            <w:vAlign w:val="center"/>
          </w:tcPr>
          <w:p w:rsidR="005446FB" w:rsidRPr="005446FB" w:rsidRDefault="005446FB" w:rsidP="005446FB">
            <w:pPr>
              <w:rPr>
                <w:rFonts w:eastAsia="Calibri"/>
              </w:rPr>
            </w:pPr>
            <w:r w:rsidRPr="005446FB">
              <w:rPr>
                <w:rFonts w:eastAsia="Calibri"/>
              </w:rPr>
              <w:t xml:space="preserve">Vrste izvođenja nastave </w:t>
            </w:r>
          </w:p>
        </w:tc>
        <w:tc>
          <w:tcPr>
            <w:tcW w:w="782" w:type="pct"/>
            <w:gridSpan w:val="3"/>
            <w:vAlign w:val="center"/>
          </w:tcPr>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predavanja</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seminari i radionice  </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vježbe  </w:t>
            </w:r>
          </w:p>
          <w:p w:rsidR="005446FB" w:rsidRPr="005446FB" w:rsidRDefault="000D035B" w:rsidP="005446FB">
            <w:pPr>
              <w:rPr>
                <w:rFonts w:eastAsia="Calibri"/>
              </w:rPr>
            </w:pPr>
            <w:r w:rsidRPr="005446FB">
              <w:rPr>
                <w:rFonts w:eastAsia="Calibri"/>
              </w:rPr>
              <w:fldChar w:fldCharType="begin">
                <w:ffData>
                  <w:name w:val="Check4"/>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obrazovanje na daljinu</w:t>
            </w:r>
          </w:p>
          <w:p w:rsidR="005446FB" w:rsidRPr="005446FB" w:rsidRDefault="000D035B" w:rsidP="005446FB">
            <w:pPr>
              <w:rPr>
                <w:rFonts w:eastAsia="Calibri"/>
              </w:rPr>
            </w:pPr>
            <w:r w:rsidRPr="005446FB">
              <w:rPr>
                <w:rFonts w:eastAsia="Calibri"/>
              </w:rPr>
              <w:fldChar w:fldCharType="begin">
                <w:ffData>
                  <w:name w:val="Check9"/>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terenska nastava</w:t>
            </w:r>
          </w:p>
        </w:tc>
        <w:tc>
          <w:tcPr>
            <w:tcW w:w="1132" w:type="pct"/>
            <w:vAlign w:val="center"/>
          </w:tcPr>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samostalni zadaci  </w:t>
            </w:r>
          </w:p>
          <w:p w:rsidR="005446FB" w:rsidRPr="005446FB" w:rsidRDefault="000D035B" w:rsidP="005446FB">
            <w:pPr>
              <w:rPr>
                <w:rFonts w:eastAsia="Calibri"/>
              </w:rPr>
            </w:pPr>
            <w:r w:rsidRPr="005446FB">
              <w:rPr>
                <w:rFonts w:eastAsia="Calibri"/>
              </w:rPr>
              <w:fldChar w:fldCharType="begin">
                <w:ffData>
                  <w:name w:val="Check6"/>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multimedija i mreža  </w:t>
            </w:r>
          </w:p>
          <w:p w:rsidR="005446FB" w:rsidRPr="005446FB" w:rsidRDefault="000D035B" w:rsidP="005446FB">
            <w:pPr>
              <w:rPr>
                <w:rFonts w:eastAsia="Calibri"/>
              </w:rPr>
            </w:pPr>
            <w:r w:rsidRPr="005446FB">
              <w:rPr>
                <w:rFonts w:eastAsia="Calibri"/>
              </w:rPr>
              <w:fldChar w:fldCharType="begin">
                <w:ffData>
                  <w:name w:val="Check7"/>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laboratorij</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mentorski rad</w:t>
            </w:r>
          </w:p>
          <w:p w:rsidR="005446FB" w:rsidRPr="005446FB" w:rsidRDefault="000D035B" w:rsidP="005446FB">
            <w:pPr>
              <w:rPr>
                <w:rFonts w:eastAsia="Calibri"/>
              </w:rPr>
            </w:pPr>
            <w:r w:rsidRPr="005446FB">
              <w:rPr>
                <w:rFonts w:eastAsia="Calibri"/>
              </w:rPr>
              <w:fldChar w:fldCharType="begin">
                <w:ffData>
                  <w:name w:val="Check10"/>
                  <w:enabled/>
                  <w:calcOnExit w:val="0"/>
                  <w:checkBox>
                    <w:sizeAuto/>
                    <w:default w:val="0"/>
                    <w:checked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6" w:type="pct"/>
            <w:gridSpan w:val="8"/>
            <w:vAlign w:val="center"/>
          </w:tcPr>
          <w:p w:rsidR="005446FB" w:rsidRPr="005446FB" w:rsidRDefault="005446FB" w:rsidP="005446FB">
            <w:pPr>
              <w:rPr>
                <w:rFonts w:eastAsia="Calibri"/>
              </w:rPr>
            </w:pPr>
            <w:r w:rsidRPr="005446FB">
              <w:rPr>
                <w:rFonts w:eastAsia="Calibri"/>
              </w:rPr>
              <w:t>Komentari</w:t>
            </w:r>
          </w:p>
        </w:tc>
        <w:tc>
          <w:tcPr>
            <w:tcW w:w="1914" w:type="pct"/>
            <w:gridSpan w:val="4"/>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1" w:type="pct"/>
            <w:vAlign w:val="center"/>
          </w:tcPr>
          <w:p w:rsidR="005446FB" w:rsidRPr="005446FB" w:rsidRDefault="005446FB" w:rsidP="005446FB">
            <w:pPr>
              <w:rPr>
                <w:rFonts w:eastAsia="Calibri"/>
              </w:rPr>
            </w:pPr>
            <w:r w:rsidRPr="005446FB">
              <w:rPr>
                <w:rFonts w:eastAsia="Calibri"/>
              </w:rPr>
              <w:t>Pohađanje nastave</w:t>
            </w:r>
          </w:p>
        </w:tc>
        <w:tc>
          <w:tcPr>
            <w:tcW w:w="280" w:type="pct"/>
            <w:vAlign w:val="center"/>
          </w:tcPr>
          <w:p w:rsidR="005446FB" w:rsidRPr="005446FB" w:rsidRDefault="005446FB" w:rsidP="005446FB">
            <w:pPr>
              <w:rPr>
                <w:rFonts w:eastAsia="Calibri"/>
              </w:rPr>
            </w:pPr>
            <w:r w:rsidRPr="005446FB">
              <w:rPr>
                <w:rFonts w:eastAsia="Calibri"/>
              </w:rPr>
              <w:t>0,375</w:t>
            </w:r>
          </w:p>
        </w:tc>
        <w:tc>
          <w:tcPr>
            <w:tcW w:w="626" w:type="pct"/>
            <w:gridSpan w:val="2"/>
            <w:vAlign w:val="center"/>
          </w:tcPr>
          <w:p w:rsidR="005446FB" w:rsidRPr="005446FB" w:rsidRDefault="005446FB" w:rsidP="005446FB">
            <w:pPr>
              <w:rPr>
                <w:rFonts w:eastAsia="Calibri"/>
              </w:rPr>
            </w:pPr>
            <w:r w:rsidRPr="005446FB">
              <w:rPr>
                <w:rFonts w:eastAsia="Calibri"/>
              </w:rPr>
              <w:t>Aktivnost u nastavi</w:t>
            </w:r>
          </w:p>
        </w:tc>
        <w:tc>
          <w:tcPr>
            <w:tcW w:w="289" w:type="pct"/>
            <w:vAlign w:val="center"/>
          </w:tcPr>
          <w:p w:rsidR="005446FB" w:rsidRPr="005446FB" w:rsidRDefault="005446FB" w:rsidP="005446FB">
            <w:pPr>
              <w:rPr>
                <w:rFonts w:eastAsia="Calibri"/>
              </w:rPr>
            </w:pPr>
            <w:r w:rsidRPr="005446FB">
              <w:rPr>
                <w:rFonts w:eastAsia="Calibri"/>
              </w:rPr>
              <w:t>0,375</w:t>
            </w:r>
          </w:p>
        </w:tc>
        <w:tc>
          <w:tcPr>
            <w:tcW w:w="566" w:type="pct"/>
            <w:vAlign w:val="center"/>
          </w:tcPr>
          <w:p w:rsidR="005446FB" w:rsidRPr="005446FB" w:rsidRDefault="005446FB" w:rsidP="005446FB">
            <w:pPr>
              <w:rPr>
                <w:rFonts w:eastAsia="Calibri"/>
              </w:rPr>
            </w:pPr>
            <w:r w:rsidRPr="005446FB">
              <w:rPr>
                <w:rFonts w:eastAsia="Calibri"/>
              </w:rPr>
              <w:t>Seminarski rad</w:t>
            </w:r>
          </w:p>
        </w:tc>
        <w:tc>
          <w:tcPr>
            <w:tcW w:w="374" w:type="pct"/>
            <w:vAlign w:val="center"/>
          </w:tcPr>
          <w:p w:rsidR="005446FB" w:rsidRPr="005446FB" w:rsidRDefault="005446FB" w:rsidP="005446FB">
            <w:pPr>
              <w:rPr>
                <w:rFonts w:eastAsia="Calibri"/>
              </w:rPr>
            </w:pPr>
          </w:p>
        </w:tc>
        <w:tc>
          <w:tcPr>
            <w:tcW w:w="762" w:type="pct"/>
            <w:gridSpan w:val="3"/>
            <w:vAlign w:val="center"/>
          </w:tcPr>
          <w:p w:rsidR="005446FB" w:rsidRPr="005446FB" w:rsidRDefault="005446FB" w:rsidP="005446FB">
            <w:pPr>
              <w:rPr>
                <w:rFonts w:eastAsia="Calibri"/>
              </w:rPr>
            </w:pPr>
            <w:r w:rsidRPr="005446FB">
              <w:rPr>
                <w:rFonts w:eastAsia="Calibri"/>
              </w:rPr>
              <w:t>Eksperimentalni rad</w:t>
            </w:r>
          </w:p>
        </w:tc>
        <w:tc>
          <w:tcPr>
            <w:tcW w:w="1552" w:type="pct"/>
            <w:gridSpan w:val="2"/>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pPr>
              <w:rPr>
                <w:rFonts w:eastAsia="Calibri"/>
              </w:rPr>
            </w:pPr>
            <w:r w:rsidRPr="005446FB">
              <w:rPr>
                <w:rFonts w:eastAsia="Calibri"/>
              </w:rPr>
              <w:t>Pismeni ispit</w:t>
            </w:r>
          </w:p>
        </w:tc>
        <w:tc>
          <w:tcPr>
            <w:tcW w:w="280" w:type="pct"/>
            <w:vAlign w:val="center"/>
          </w:tcPr>
          <w:p w:rsidR="005446FB" w:rsidRPr="005446FB" w:rsidRDefault="005446FB" w:rsidP="005446FB">
            <w:pPr>
              <w:rPr>
                <w:rFonts w:eastAsia="Calibri"/>
              </w:rPr>
            </w:pPr>
          </w:p>
        </w:tc>
        <w:tc>
          <w:tcPr>
            <w:tcW w:w="626" w:type="pct"/>
            <w:gridSpan w:val="2"/>
            <w:vAlign w:val="center"/>
          </w:tcPr>
          <w:p w:rsidR="005446FB" w:rsidRPr="005446FB" w:rsidRDefault="005446FB" w:rsidP="005446FB">
            <w:pPr>
              <w:rPr>
                <w:rFonts w:eastAsia="Calibri"/>
              </w:rPr>
            </w:pPr>
            <w:r w:rsidRPr="005446FB">
              <w:rPr>
                <w:rFonts w:eastAsia="Calibri"/>
              </w:rPr>
              <w:t>Usmeni ispit</w:t>
            </w:r>
          </w:p>
        </w:tc>
        <w:tc>
          <w:tcPr>
            <w:tcW w:w="289" w:type="pct"/>
            <w:vAlign w:val="center"/>
          </w:tcPr>
          <w:p w:rsidR="005446FB" w:rsidRPr="005446FB" w:rsidRDefault="005446FB" w:rsidP="005446FB">
            <w:pPr>
              <w:rPr>
                <w:rFonts w:eastAsia="Calibri"/>
              </w:rPr>
            </w:pPr>
          </w:p>
        </w:tc>
        <w:tc>
          <w:tcPr>
            <w:tcW w:w="566" w:type="pct"/>
            <w:vAlign w:val="center"/>
          </w:tcPr>
          <w:p w:rsidR="005446FB" w:rsidRPr="005446FB" w:rsidRDefault="005446FB" w:rsidP="005446FB">
            <w:pPr>
              <w:rPr>
                <w:rFonts w:eastAsia="Calibri"/>
              </w:rPr>
            </w:pPr>
            <w:r w:rsidRPr="005446FB">
              <w:rPr>
                <w:rFonts w:eastAsia="Calibri"/>
              </w:rPr>
              <w:t>Esej</w:t>
            </w:r>
          </w:p>
        </w:tc>
        <w:tc>
          <w:tcPr>
            <w:tcW w:w="374" w:type="pct"/>
            <w:vAlign w:val="center"/>
          </w:tcPr>
          <w:p w:rsidR="005446FB" w:rsidRPr="005446FB" w:rsidRDefault="005446FB" w:rsidP="005446FB">
            <w:pPr>
              <w:rPr>
                <w:rFonts w:eastAsia="Calibri"/>
              </w:rPr>
            </w:pPr>
          </w:p>
        </w:tc>
        <w:tc>
          <w:tcPr>
            <w:tcW w:w="762" w:type="pct"/>
            <w:gridSpan w:val="3"/>
            <w:vAlign w:val="center"/>
          </w:tcPr>
          <w:p w:rsidR="005446FB" w:rsidRPr="005446FB" w:rsidRDefault="005446FB" w:rsidP="005446FB">
            <w:pPr>
              <w:rPr>
                <w:rFonts w:eastAsia="Calibri"/>
              </w:rPr>
            </w:pPr>
            <w:r w:rsidRPr="005446FB">
              <w:rPr>
                <w:rFonts w:eastAsia="Calibri"/>
              </w:rPr>
              <w:t>Istraživanje</w:t>
            </w:r>
          </w:p>
        </w:tc>
        <w:tc>
          <w:tcPr>
            <w:tcW w:w="1552" w:type="pct"/>
            <w:gridSpan w:val="2"/>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pPr>
              <w:rPr>
                <w:rFonts w:eastAsia="Calibri"/>
              </w:rPr>
            </w:pPr>
            <w:r w:rsidRPr="005446FB">
              <w:rPr>
                <w:rFonts w:eastAsia="Calibri"/>
              </w:rPr>
              <w:t>Projekt</w:t>
            </w:r>
          </w:p>
        </w:tc>
        <w:tc>
          <w:tcPr>
            <w:tcW w:w="280" w:type="pct"/>
            <w:vAlign w:val="center"/>
          </w:tcPr>
          <w:p w:rsidR="005446FB" w:rsidRPr="005446FB" w:rsidRDefault="005446FB" w:rsidP="005446FB">
            <w:pPr>
              <w:rPr>
                <w:rFonts w:eastAsia="Calibri"/>
              </w:rPr>
            </w:pPr>
          </w:p>
        </w:tc>
        <w:tc>
          <w:tcPr>
            <w:tcW w:w="626" w:type="pct"/>
            <w:gridSpan w:val="2"/>
            <w:vAlign w:val="center"/>
          </w:tcPr>
          <w:p w:rsidR="005446FB" w:rsidRPr="005446FB" w:rsidRDefault="005446FB" w:rsidP="005446FB">
            <w:pPr>
              <w:rPr>
                <w:rFonts w:eastAsia="Calibri"/>
              </w:rPr>
            </w:pPr>
            <w:r w:rsidRPr="005446FB">
              <w:rPr>
                <w:rFonts w:eastAsia="Calibri"/>
              </w:rPr>
              <w:t>Kontinuirana provjera znanja</w:t>
            </w:r>
          </w:p>
        </w:tc>
        <w:tc>
          <w:tcPr>
            <w:tcW w:w="289" w:type="pct"/>
            <w:vAlign w:val="center"/>
          </w:tcPr>
          <w:p w:rsidR="005446FB" w:rsidRPr="005446FB" w:rsidRDefault="005446FB" w:rsidP="005446FB">
            <w:pPr>
              <w:rPr>
                <w:rFonts w:eastAsia="Calibri"/>
              </w:rPr>
            </w:pPr>
            <w:r w:rsidRPr="005446FB">
              <w:rPr>
                <w:rFonts w:eastAsia="Calibri"/>
              </w:rPr>
              <w:t>0,75</w:t>
            </w:r>
          </w:p>
        </w:tc>
        <w:tc>
          <w:tcPr>
            <w:tcW w:w="566" w:type="pct"/>
            <w:vAlign w:val="center"/>
          </w:tcPr>
          <w:p w:rsidR="005446FB" w:rsidRPr="005446FB" w:rsidRDefault="005446FB" w:rsidP="005446FB">
            <w:pPr>
              <w:rPr>
                <w:rFonts w:eastAsia="Calibri"/>
              </w:rPr>
            </w:pPr>
            <w:r w:rsidRPr="005446FB">
              <w:rPr>
                <w:rFonts w:eastAsia="Calibri"/>
              </w:rPr>
              <w:t>Referat</w:t>
            </w:r>
          </w:p>
        </w:tc>
        <w:tc>
          <w:tcPr>
            <w:tcW w:w="374" w:type="pct"/>
            <w:vAlign w:val="center"/>
          </w:tcPr>
          <w:p w:rsidR="005446FB" w:rsidRPr="005446FB" w:rsidRDefault="005446FB" w:rsidP="005446FB">
            <w:pPr>
              <w:rPr>
                <w:rFonts w:eastAsia="Calibri"/>
              </w:rPr>
            </w:pPr>
          </w:p>
        </w:tc>
        <w:tc>
          <w:tcPr>
            <w:tcW w:w="762" w:type="pct"/>
            <w:gridSpan w:val="3"/>
            <w:vAlign w:val="center"/>
          </w:tcPr>
          <w:p w:rsidR="005446FB" w:rsidRPr="005446FB" w:rsidRDefault="005446FB" w:rsidP="005446FB">
            <w:pPr>
              <w:rPr>
                <w:rFonts w:eastAsia="Calibri"/>
              </w:rPr>
            </w:pPr>
            <w:r w:rsidRPr="005446FB">
              <w:rPr>
                <w:rFonts w:eastAsia="Calibri"/>
              </w:rPr>
              <w:t>Praktični rad</w:t>
            </w:r>
          </w:p>
        </w:tc>
        <w:tc>
          <w:tcPr>
            <w:tcW w:w="1552" w:type="pct"/>
            <w:gridSpan w:val="2"/>
            <w:vAlign w:val="center"/>
          </w:tcPr>
          <w:p w:rsidR="005446FB" w:rsidRPr="005446FB" w:rsidRDefault="005446FB" w:rsidP="005446FB">
            <w:pPr>
              <w:rPr>
                <w:rFonts w:eastAsia="Calibri"/>
              </w:rPr>
            </w:pPr>
            <w:r w:rsidRPr="005446FB">
              <w:rPr>
                <w:rFonts w:eastAsia="Calibri"/>
              </w:rPr>
              <w:t>0,75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pPr>
              <w:rPr>
                <w:rFonts w:eastAsia="Calibri"/>
              </w:rPr>
            </w:pPr>
            <w:r w:rsidRPr="005446FB">
              <w:rPr>
                <w:rFonts w:eastAsia="Calibri"/>
              </w:rPr>
              <w:t>Završni ispit</w:t>
            </w:r>
          </w:p>
        </w:tc>
        <w:tc>
          <w:tcPr>
            <w:tcW w:w="280" w:type="pct"/>
            <w:vAlign w:val="center"/>
          </w:tcPr>
          <w:p w:rsidR="005446FB" w:rsidRPr="005446FB" w:rsidRDefault="005446FB" w:rsidP="005446FB">
            <w:pPr>
              <w:rPr>
                <w:rFonts w:eastAsia="Calibri"/>
              </w:rPr>
            </w:pPr>
            <w:r w:rsidRPr="005446FB">
              <w:rPr>
                <w:rFonts w:eastAsia="Calibri"/>
              </w:rPr>
              <w:t>0,75</w:t>
            </w:r>
          </w:p>
        </w:tc>
        <w:tc>
          <w:tcPr>
            <w:tcW w:w="626" w:type="pct"/>
            <w:gridSpan w:val="2"/>
            <w:vAlign w:val="center"/>
          </w:tcPr>
          <w:p w:rsidR="005446FB" w:rsidRPr="005446FB" w:rsidRDefault="005446FB" w:rsidP="005446FB">
            <w:pPr>
              <w:rPr>
                <w:rFonts w:eastAsia="Calibri"/>
              </w:rPr>
            </w:pPr>
          </w:p>
        </w:tc>
        <w:tc>
          <w:tcPr>
            <w:tcW w:w="289" w:type="pct"/>
            <w:vAlign w:val="center"/>
          </w:tcPr>
          <w:p w:rsidR="005446FB" w:rsidRPr="005446FB" w:rsidRDefault="005446FB" w:rsidP="005446FB">
            <w:pPr>
              <w:rPr>
                <w:rFonts w:eastAsia="Calibri"/>
              </w:rPr>
            </w:pPr>
          </w:p>
        </w:tc>
        <w:tc>
          <w:tcPr>
            <w:tcW w:w="566" w:type="pct"/>
            <w:vAlign w:val="center"/>
          </w:tcPr>
          <w:p w:rsidR="005446FB" w:rsidRPr="005446FB" w:rsidRDefault="005446FB" w:rsidP="005446FB">
            <w:pPr>
              <w:rPr>
                <w:rFonts w:eastAsia="Calibri"/>
              </w:rPr>
            </w:pPr>
          </w:p>
        </w:tc>
        <w:tc>
          <w:tcPr>
            <w:tcW w:w="374" w:type="pct"/>
            <w:vAlign w:val="center"/>
          </w:tcPr>
          <w:p w:rsidR="005446FB" w:rsidRPr="005446FB" w:rsidRDefault="005446FB" w:rsidP="005446FB">
            <w:pPr>
              <w:rPr>
                <w:rFonts w:eastAsia="Calibri"/>
              </w:rPr>
            </w:pPr>
          </w:p>
        </w:tc>
        <w:tc>
          <w:tcPr>
            <w:tcW w:w="762" w:type="pct"/>
            <w:gridSpan w:val="3"/>
            <w:vAlign w:val="center"/>
          </w:tcPr>
          <w:p w:rsidR="005446FB" w:rsidRPr="005446FB" w:rsidRDefault="005446FB" w:rsidP="005446FB">
            <w:pPr>
              <w:rPr>
                <w:rFonts w:eastAsia="Calibri"/>
              </w:rPr>
            </w:pPr>
          </w:p>
        </w:tc>
        <w:tc>
          <w:tcPr>
            <w:tcW w:w="1552" w:type="pct"/>
            <w:gridSpan w:val="2"/>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445"/>
              <w:gridCol w:w="636"/>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NASTAVNA METODA/</w:t>
                  </w:r>
                </w:p>
                <w:p w:rsidR="005446FB" w:rsidRPr="005446FB" w:rsidRDefault="005446FB" w:rsidP="005446FB">
                  <w:pPr>
                    <w:rPr>
                      <w:rFonts w:eastAsia="Calibri"/>
                    </w:rPr>
                  </w:pPr>
                  <w:r w:rsidRPr="005446FB">
                    <w:rPr>
                      <w:rFonts w:eastAsia="Calibri"/>
                    </w:rPr>
                    <w:t>AKTIVNOST</w:t>
                  </w:r>
                </w:p>
                <w:p w:rsidR="005446FB" w:rsidRPr="005446FB" w:rsidRDefault="005446FB" w:rsidP="005446FB">
                  <w:pPr>
                    <w:rPr>
                      <w:rFonts w:eastAsia="Calibri"/>
                    </w:rPr>
                  </w:pPr>
                </w:p>
                <w:p w:rsidR="005446FB" w:rsidRPr="005446FB" w:rsidRDefault="005446FB" w:rsidP="005446FB">
                  <w:pPr>
                    <w:rPr>
                      <w:rFonts w:eastAsia="Calibri"/>
                    </w:rPr>
                  </w:pPr>
                </w:p>
              </w:tc>
              <w:tc>
                <w:tcPr>
                  <w:tcW w:w="686"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ISHOD UČENJA **</w:t>
                  </w:r>
                </w:p>
              </w:tc>
              <w:tc>
                <w:tcPr>
                  <w:tcW w:w="2692"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min</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u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Prisutnost,  angažiranost i kreativnost</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Evidencija i procjena osobnog napretka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Kontinuirana provjera znanja</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Rad na usvojenim materijalima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Praćenje tijeka i procjena  kvalitete usvojenog znanja i vještina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Izrada etida i zadataka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Procjena provođenja zadataka i uvježbanosti izvedbe</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100</w:t>
                  </w:r>
                </w:p>
              </w:tc>
            </w:tr>
          </w:tbl>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 Kretanja / Movements, časopis za plesnu umjetnost, br. 2, tema Laban u praksi, Hrvatski centar ITI, Zagreb, 2004.</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Odabrani video primjeri plesnog partnerstva.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Provedba jedinstvene sveučilišne ankete među studentima za ocjenjivanje nastavnika koju utvrđuje Senat Sveučilišta</w:t>
            </w:r>
          </w:p>
          <w:p w:rsidR="005446FB" w:rsidRPr="005446FB" w:rsidRDefault="005446FB" w:rsidP="005446FB">
            <w:pPr>
              <w:rPr>
                <w:rFonts w:eastAsia="Calibri"/>
              </w:rPr>
            </w:pPr>
            <w:r w:rsidRPr="005446FB">
              <w:rPr>
                <w:rFonts w:eastAsia="Calibri"/>
              </w:rPr>
              <w:t>Praćenje i analiza kvalitete izvedbe nastave u skladu s Pravilnikom o studiranju i Pravilnikom o unaprjeđivanju i osiguranju kvalitete obrazovanja Sveučilišta</w:t>
            </w:r>
          </w:p>
          <w:p w:rsidR="005446FB" w:rsidRPr="005446FB" w:rsidRDefault="005446FB" w:rsidP="005446FB">
            <w:pPr>
              <w:rPr>
                <w:rFonts w:eastAsia="Calibri"/>
              </w:rPr>
            </w:pPr>
            <w:r w:rsidRPr="005446FB">
              <w:rPr>
                <w:rFonts w:eastAsia="Calibri"/>
              </w:rPr>
              <w:t>Razgovori sa studentima tijekom kolegija i praćenje napredovanja studenta.</w:t>
            </w:r>
          </w:p>
        </w:tc>
      </w:tr>
    </w:tbl>
    <w:p w:rsidR="005446FB" w:rsidRPr="005446FB" w:rsidRDefault="005446FB" w:rsidP="005446FB">
      <w:pPr>
        <w:rPr>
          <w:rFonts w:eastAsia="Calibri"/>
        </w:rPr>
      </w:pPr>
      <w:r w:rsidRPr="005446FB">
        <w:rPr>
          <w:rFonts w:eastAsia="Calibri"/>
        </w:rPr>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pPr>
        <w:rPr>
          <w:rFonts w:eastAsia="Calibri"/>
        </w:rPr>
      </w:pPr>
      <w:r w:rsidRPr="005446FB">
        <w:rPr>
          <w:rFonts w:eastAsia="Calibri"/>
        </w:rPr>
        <w:t>** U ovaj stupac navesti ishode učenja iz točke 1.3 koji su obuhvaćeni ovom aktivnosti studenata/nastavnika.</w:t>
      </w:r>
    </w:p>
    <w:p w:rsidR="005446FB" w:rsidRPr="005446FB" w:rsidRDefault="005446FB" w:rsidP="005446FB"/>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26"/>
        <w:gridCol w:w="1074"/>
        <w:gridCol w:w="1090"/>
        <w:gridCol w:w="860"/>
        <w:gridCol w:w="1074"/>
        <w:gridCol w:w="1762"/>
        <w:gridCol w:w="1144"/>
        <w:gridCol w:w="1252"/>
        <w:gridCol w:w="567"/>
        <w:gridCol w:w="551"/>
        <w:gridCol w:w="1265"/>
        <w:gridCol w:w="3565"/>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221" w:type="pct"/>
            <w:gridSpan w:val="3"/>
            <w:shd w:val="clear" w:color="auto" w:fill="auto"/>
            <w:vAlign w:val="center"/>
          </w:tcPr>
          <w:p w:rsidR="005446FB" w:rsidRPr="005446FB" w:rsidRDefault="005446FB" w:rsidP="005446FB">
            <w:r w:rsidRPr="005446FB">
              <w:t>Naziv predmeta</w:t>
            </w:r>
          </w:p>
        </w:tc>
        <w:tc>
          <w:tcPr>
            <w:tcW w:w="3779" w:type="pct"/>
            <w:gridSpan w:val="9"/>
            <w:shd w:val="clear" w:color="auto" w:fill="auto"/>
            <w:vAlign w:val="center"/>
          </w:tcPr>
          <w:p w:rsidR="005446FB" w:rsidRPr="005446FB" w:rsidRDefault="005446FB" w:rsidP="005446FB">
            <w:r w:rsidRPr="005446FB">
              <w:t>POKRET 3: OSNOVE BALETA</w:t>
            </w:r>
            <w:r w:rsidR="00A65D75">
              <w:t xml:space="preserve"> I POVIJESNI PLESOVI</w:t>
            </w:r>
          </w:p>
        </w:tc>
      </w:tr>
      <w:tr w:rsidR="005446FB" w:rsidRPr="005446FB" w:rsidTr="004E344A">
        <w:trPr>
          <w:trHeight w:val="405"/>
          <w:jc w:val="center"/>
        </w:trPr>
        <w:tc>
          <w:tcPr>
            <w:tcW w:w="1221" w:type="pct"/>
            <w:gridSpan w:val="3"/>
            <w:shd w:val="clear" w:color="auto" w:fill="auto"/>
            <w:vAlign w:val="center"/>
          </w:tcPr>
          <w:p w:rsidR="005446FB" w:rsidRPr="005446FB" w:rsidRDefault="005446FB" w:rsidP="005446FB">
            <w:r w:rsidRPr="005446FB">
              <w:t xml:space="preserve">Nositelj predmeta </w:t>
            </w:r>
          </w:p>
        </w:tc>
        <w:tc>
          <w:tcPr>
            <w:tcW w:w="3779" w:type="pct"/>
            <w:gridSpan w:val="9"/>
            <w:shd w:val="clear" w:color="auto" w:fill="auto"/>
            <w:vAlign w:val="center"/>
          </w:tcPr>
          <w:p w:rsidR="005446FB" w:rsidRPr="005446FB" w:rsidRDefault="005446FB" w:rsidP="005446FB">
            <w:r w:rsidRPr="005446FB">
              <w:t>doc.art. Vuk Ognjenović</w:t>
            </w:r>
          </w:p>
        </w:tc>
      </w:tr>
      <w:tr w:rsidR="005446FB" w:rsidRPr="005446FB" w:rsidTr="004E344A">
        <w:trPr>
          <w:trHeight w:val="405"/>
          <w:jc w:val="center"/>
        </w:trPr>
        <w:tc>
          <w:tcPr>
            <w:tcW w:w="1221" w:type="pct"/>
            <w:gridSpan w:val="3"/>
            <w:vAlign w:val="center"/>
          </w:tcPr>
          <w:p w:rsidR="005446FB" w:rsidRPr="005446FB" w:rsidRDefault="005446FB" w:rsidP="005446FB">
            <w:r w:rsidRPr="005446FB">
              <w:t>Suradnik na predmetu</w:t>
            </w:r>
          </w:p>
        </w:tc>
        <w:tc>
          <w:tcPr>
            <w:tcW w:w="3779" w:type="pct"/>
            <w:gridSpan w:val="9"/>
            <w:vAlign w:val="center"/>
          </w:tcPr>
          <w:p w:rsidR="005446FB" w:rsidRPr="005446FB" w:rsidRDefault="005446FB" w:rsidP="005446FB"/>
        </w:tc>
      </w:tr>
      <w:tr w:rsidR="005446FB" w:rsidRPr="005446FB" w:rsidTr="004E344A">
        <w:trPr>
          <w:trHeight w:val="405"/>
          <w:jc w:val="center"/>
        </w:trPr>
        <w:tc>
          <w:tcPr>
            <w:tcW w:w="1221" w:type="pct"/>
            <w:gridSpan w:val="3"/>
            <w:vAlign w:val="center"/>
          </w:tcPr>
          <w:p w:rsidR="005446FB" w:rsidRPr="005446FB" w:rsidRDefault="005446FB" w:rsidP="005446FB">
            <w:r w:rsidRPr="005446FB">
              <w:t>Studijski program</w:t>
            </w:r>
          </w:p>
        </w:tc>
        <w:tc>
          <w:tcPr>
            <w:tcW w:w="3779"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221" w:type="pct"/>
            <w:gridSpan w:val="3"/>
            <w:vAlign w:val="center"/>
          </w:tcPr>
          <w:p w:rsidR="005446FB" w:rsidRPr="005446FB" w:rsidRDefault="005446FB" w:rsidP="005446FB">
            <w:r w:rsidRPr="005446FB">
              <w:t>Šifra predmeta</w:t>
            </w:r>
          </w:p>
        </w:tc>
        <w:tc>
          <w:tcPr>
            <w:tcW w:w="3779" w:type="pct"/>
            <w:gridSpan w:val="9"/>
            <w:vAlign w:val="center"/>
          </w:tcPr>
          <w:p w:rsidR="005446FB" w:rsidRPr="005446FB" w:rsidRDefault="005446FB" w:rsidP="005446FB">
            <w:r w:rsidRPr="005446FB">
              <w:t>GLU 0303</w:t>
            </w:r>
          </w:p>
        </w:tc>
      </w:tr>
      <w:tr w:rsidR="005446FB" w:rsidRPr="005446FB" w:rsidTr="004E344A">
        <w:trPr>
          <w:trHeight w:val="405"/>
          <w:jc w:val="center"/>
        </w:trPr>
        <w:tc>
          <w:tcPr>
            <w:tcW w:w="1221" w:type="pct"/>
            <w:gridSpan w:val="3"/>
            <w:vAlign w:val="center"/>
          </w:tcPr>
          <w:p w:rsidR="005446FB" w:rsidRPr="005446FB" w:rsidRDefault="005446FB" w:rsidP="005446FB">
            <w:r w:rsidRPr="005446FB">
              <w:t>Status predmeta</w:t>
            </w:r>
          </w:p>
        </w:tc>
        <w:tc>
          <w:tcPr>
            <w:tcW w:w="3779"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221" w:type="pct"/>
            <w:gridSpan w:val="3"/>
            <w:vAlign w:val="center"/>
          </w:tcPr>
          <w:p w:rsidR="005446FB" w:rsidRPr="005446FB" w:rsidRDefault="005446FB" w:rsidP="005446FB">
            <w:r w:rsidRPr="005446FB">
              <w:t>Godina</w:t>
            </w:r>
          </w:p>
        </w:tc>
        <w:tc>
          <w:tcPr>
            <w:tcW w:w="3779" w:type="pct"/>
            <w:gridSpan w:val="9"/>
            <w:vAlign w:val="center"/>
          </w:tcPr>
          <w:p w:rsidR="005446FB" w:rsidRPr="005446FB" w:rsidRDefault="005446FB" w:rsidP="005446FB">
            <w:r w:rsidRPr="005446FB">
              <w:t>2</w:t>
            </w:r>
          </w:p>
        </w:tc>
      </w:tr>
      <w:tr w:rsidR="005446FB" w:rsidRPr="005446FB" w:rsidTr="004E344A">
        <w:trPr>
          <w:trHeight w:val="145"/>
          <w:jc w:val="center"/>
        </w:trPr>
        <w:tc>
          <w:tcPr>
            <w:tcW w:w="1221" w:type="pct"/>
            <w:gridSpan w:val="3"/>
            <w:vMerge w:val="restart"/>
            <w:vAlign w:val="center"/>
          </w:tcPr>
          <w:p w:rsidR="005446FB" w:rsidRPr="005446FB" w:rsidRDefault="005446FB" w:rsidP="005446FB">
            <w:r w:rsidRPr="005446FB">
              <w:t>Bodovna vrijednost i način izvođenja nastave</w:t>
            </w:r>
          </w:p>
        </w:tc>
        <w:tc>
          <w:tcPr>
            <w:tcW w:w="2090" w:type="pct"/>
            <w:gridSpan w:val="6"/>
            <w:vAlign w:val="center"/>
          </w:tcPr>
          <w:p w:rsidR="005446FB" w:rsidRPr="005446FB" w:rsidRDefault="005446FB" w:rsidP="005446FB">
            <w:r w:rsidRPr="005446FB">
              <w:t>ECTS koeficijent opterećenja studenata</w:t>
            </w:r>
          </w:p>
        </w:tc>
        <w:tc>
          <w:tcPr>
            <w:tcW w:w="1689" w:type="pct"/>
            <w:gridSpan w:val="3"/>
            <w:vAlign w:val="center"/>
          </w:tcPr>
          <w:p w:rsidR="005446FB" w:rsidRPr="005446FB" w:rsidRDefault="005446FB" w:rsidP="005446FB">
            <w:r w:rsidRPr="005446FB">
              <w:t>3</w:t>
            </w:r>
          </w:p>
        </w:tc>
      </w:tr>
      <w:tr w:rsidR="005446FB" w:rsidRPr="005446FB" w:rsidTr="004E344A">
        <w:trPr>
          <w:trHeight w:val="145"/>
          <w:jc w:val="center"/>
        </w:trPr>
        <w:tc>
          <w:tcPr>
            <w:tcW w:w="1221" w:type="pct"/>
            <w:gridSpan w:val="3"/>
            <w:vMerge/>
            <w:vAlign w:val="center"/>
          </w:tcPr>
          <w:p w:rsidR="005446FB" w:rsidRPr="005446FB" w:rsidRDefault="005446FB" w:rsidP="005446FB"/>
        </w:tc>
        <w:tc>
          <w:tcPr>
            <w:tcW w:w="2090" w:type="pct"/>
            <w:gridSpan w:val="6"/>
            <w:vAlign w:val="center"/>
          </w:tcPr>
          <w:p w:rsidR="005446FB" w:rsidRPr="005446FB" w:rsidRDefault="005446FB" w:rsidP="005446FB">
            <w:r w:rsidRPr="005446FB">
              <w:t>Broj sati (P+V+S)</w:t>
            </w:r>
          </w:p>
        </w:tc>
        <w:tc>
          <w:tcPr>
            <w:tcW w:w="1689" w:type="pct"/>
            <w:gridSpan w:val="3"/>
            <w:vAlign w:val="center"/>
          </w:tcPr>
          <w:p w:rsidR="005446FB" w:rsidRPr="005446FB" w:rsidRDefault="005446FB" w:rsidP="005446FB">
            <w:r w:rsidRPr="005446FB">
              <w:t>45 (30+0+15)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Povećati osviještenost studenata o vlastitoj koštanoj strukturi i o obrascima kretanja</w:t>
            </w:r>
          </w:p>
          <w:p w:rsidR="005446FB" w:rsidRPr="005446FB" w:rsidRDefault="005446FB" w:rsidP="005446FB">
            <w:r w:rsidRPr="005446FB">
              <w:t>Upoznati studente s principima anatomski efikasne i funkcionalne tjelesne prakse</w:t>
            </w:r>
          </w:p>
          <w:p w:rsidR="005446FB" w:rsidRPr="005446FB" w:rsidRDefault="005446FB" w:rsidP="005446FB">
            <w:r w:rsidRPr="005446FB">
              <w:t xml:space="preserve">Usavršiti sposobnost korištenja  prenosivih tehničkih/tjelesnih vještina </w:t>
            </w:r>
          </w:p>
          <w:p w:rsidR="005446FB" w:rsidRPr="005446FB" w:rsidRDefault="005446FB" w:rsidP="005446FB">
            <w:r w:rsidRPr="005446FB">
              <w:t>Upoznati studente s osnovnim principima baletne tehnike i strukture baletnih vježbi</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Odslušani kolegiji: P</w:t>
            </w:r>
            <w:r w:rsidRPr="005446FB">
              <w:t>okret 1: rad na tijelu/tijelo u vremenu i prostoru; Pokret 2: rad s partnerom i rekvizitom</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Prepoznati i demonstrirati razvojne obrasce kretanja</w:t>
            </w:r>
          </w:p>
          <w:p w:rsidR="005446FB" w:rsidRPr="005446FB" w:rsidRDefault="005446FB" w:rsidP="005446FB">
            <w:r w:rsidRPr="005446FB">
              <w:t>Prepoznati i demonstrirati osnovne principe i kvalitetu pokreta u klasičnom baletu</w:t>
            </w:r>
          </w:p>
          <w:p w:rsidR="005446FB" w:rsidRPr="005446FB" w:rsidRDefault="005446FB" w:rsidP="005446FB">
            <w:r w:rsidRPr="005446FB">
              <w:t>Samostalno reproducirati osnovne baletne vježbe</w:t>
            </w:r>
          </w:p>
          <w:p w:rsidR="005446FB" w:rsidRPr="005446FB" w:rsidRDefault="005446FB" w:rsidP="005446FB">
            <w:r w:rsidRPr="005446FB">
              <w:t>Koristiti elemente povijesnih plesova identificirati i zapamtiti odabrana djela iz klasične baletne literature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Osnovna potka rada kroz semestar je vođeno iskustveno istraživanje principa pokreta s naglaskom na osnovama doživljajne anatomije i razvojnih obrazaca kretanja. Praktično proučavanje anatomskog ishodišta kretanja, bez obzira na njegov kontekst, podržavat će rad na rasponu pokreta, konektiranosti i tjelesnoj integraciji te razumijevanju ideje dinamičnog</w:t>
            </w:r>
          </w:p>
          <w:p w:rsidR="005446FB" w:rsidRPr="005446FB" w:rsidRDefault="005446FB" w:rsidP="005446FB">
            <w:r w:rsidRPr="005446FB">
              <w:t>poravnanja (dynamic alignment). Koristit ce se vizualizacija, "hands-on" i rad s partnerom, observacija, diskusija, eksperimentiranje s materijalom kroz improvizaciju. Informacije stečene tim putem primjenjivat će se paralelno u radu na uvodu u baletne vježbe; od pripremnog rada "BAR terre" do osnovnih vjezbi uz štap i na sredini. Pri upoznavanju s osnovnim principima pokreta i prostorne orjentacije u klasičnom baletu (vertikala, otvorenost nogu, epaulement, položaji i pozicije nogu i ruku), naglasak će biti na funkcionalnosti I ekonomičnosti pokreta kako bi se razvile prenosive vještine: orijentacija u prostoru unutar I izvan vlastite kinesfere, stav i držanje tijela, pokretljivost, gipkost, mišićni tonus, tjelesna kondicija, sposobnost usvajanja, reproduciranja i vlastitog kreiranja sekvenci pokreta. Osnove baleta prati praktican rad na odabranim povijesnim plesovima, usvajanje pojmova etikete i stila, a podrzava ih gledanje i diskusija o odabranim djelima iz povijesti baleta.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133" w:type="pct"/>
            <w:gridSpan w:val="8"/>
            <w:vAlign w:val="center"/>
          </w:tcPr>
          <w:p w:rsidR="005446FB" w:rsidRPr="005446FB" w:rsidRDefault="005446FB" w:rsidP="005446FB">
            <w:r w:rsidRPr="005446FB">
              <w:t xml:space="preserve">Vrste izvođenja nastave </w:t>
            </w:r>
          </w:p>
        </w:tc>
        <w:tc>
          <w:tcPr>
            <w:tcW w:w="748"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18" w:type="pct"/>
            <w:vAlign w:val="center"/>
          </w:tcPr>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133" w:type="pct"/>
            <w:gridSpan w:val="8"/>
            <w:vAlign w:val="center"/>
          </w:tcPr>
          <w:p w:rsidR="005446FB" w:rsidRPr="005446FB" w:rsidRDefault="005446FB" w:rsidP="005446FB">
            <w:r w:rsidRPr="005446FB">
              <w:t>Komentari</w:t>
            </w:r>
          </w:p>
        </w:tc>
        <w:tc>
          <w:tcPr>
            <w:tcW w:w="1867"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42" w:type="pct"/>
            <w:vAlign w:val="center"/>
          </w:tcPr>
          <w:p w:rsidR="005446FB" w:rsidRPr="005446FB" w:rsidRDefault="005446FB" w:rsidP="005446FB">
            <w:r w:rsidRPr="005446FB">
              <w:t>Pohađanje nastave</w:t>
            </w:r>
          </w:p>
        </w:tc>
        <w:tc>
          <w:tcPr>
            <w:tcW w:w="337" w:type="pct"/>
            <w:vAlign w:val="center"/>
          </w:tcPr>
          <w:p w:rsidR="005446FB" w:rsidRPr="005446FB" w:rsidRDefault="005446FB" w:rsidP="005446FB">
            <w:r w:rsidRPr="005446FB">
              <w:t>0,375</w:t>
            </w:r>
          </w:p>
        </w:tc>
        <w:tc>
          <w:tcPr>
            <w:tcW w:w="612" w:type="pct"/>
            <w:gridSpan w:val="2"/>
            <w:vAlign w:val="center"/>
          </w:tcPr>
          <w:p w:rsidR="005446FB" w:rsidRPr="005446FB" w:rsidRDefault="005446FB" w:rsidP="005446FB">
            <w:r w:rsidRPr="005446FB">
              <w:t>Aktivnost u nastavi</w:t>
            </w:r>
          </w:p>
        </w:tc>
        <w:tc>
          <w:tcPr>
            <w:tcW w:w="337" w:type="pct"/>
            <w:vAlign w:val="center"/>
          </w:tcPr>
          <w:p w:rsidR="005446FB" w:rsidRPr="005446FB" w:rsidRDefault="005446FB" w:rsidP="005446FB">
            <w:r w:rsidRPr="005446FB">
              <w:t>0,375</w:t>
            </w:r>
          </w:p>
        </w:tc>
        <w:tc>
          <w:tcPr>
            <w:tcW w:w="553" w:type="pct"/>
            <w:vAlign w:val="center"/>
          </w:tcPr>
          <w:p w:rsidR="005446FB" w:rsidRPr="005446FB" w:rsidRDefault="005446FB" w:rsidP="005446FB">
            <w:r w:rsidRPr="005446FB">
              <w:t>Seminarski rad</w:t>
            </w:r>
          </w:p>
        </w:tc>
        <w:tc>
          <w:tcPr>
            <w:tcW w:w="359" w:type="pct"/>
            <w:vAlign w:val="center"/>
          </w:tcPr>
          <w:p w:rsidR="005446FB" w:rsidRPr="005446FB" w:rsidRDefault="005446FB" w:rsidP="005446FB"/>
        </w:tc>
        <w:tc>
          <w:tcPr>
            <w:tcW w:w="744" w:type="pct"/>
            <w:gridSpan w:val="3"/>
            <w:vAlign w:val="center"/>
          </w:tcPr>
          <w:p w:rsidR="005446FB" w:rsidRPr="005446FB" w:rsidRDefault="005446FB" w:rsidP="005446FB">
            <w:r w:rsidRPr="005446FB">
              <w:t>Eksperimentalni rad</w:t>
            </w:r>
          </w:p>
        </w:tc>
        <w:tc>
          <w:tcPr>
            <w:tcW w:w="151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42" w:type="pct"/>
            <w:vAlign w:val="center"/>
          </w:tcPr>
          <w:p w:rsidR="005446FB" w:rsidRPr="005446FB" w:rsidRDefault="005446FB" w:rsidP="005446FB">
            <w:r w:rsidRPr="005446FB">
              <w:t>Pismeni ispit</w:t>
            </w:r>
          </w:p>
        </w:tc>
        <w:tc>
          <w:tcPr>
            <w:tcW w:w="337" w:type="pct"/>
            <w:vAlign w:val="center"/>
          </w:tcPr>
          <w:p w:rsidR="005446FB" w:rsidRPr="005446FB" w:rsidRDefault="005446FB" w:rsidP="005446FB"/>
        </w:tc>
        <w:tc>
          <w:tcPr>
            <w:tcW w:w="612" w:type="pct"/>
            <w:gridSpan w:val="2"/>
            <w:vAlign w:val="center"/>
          </w:tcPr>
          <w:p w:rsidR="005446FB" w:rsidRPr="005446FB" w:rsidRDefault="005446FB" w:rsidP="005446FB">
            <w:r w:rsidRPr="005446FB">
              <w:t>Usmeni ispit</w:t>
            </w:r>
          </w:p>
        </w:tc>
        <w:tc>
          <w:tcPr>
            <w:tcW w:w="337" w:type="pct"/>
            <w:vAlign w:val="center"/>
          </w:tcPr>
          <w:p w:rsidR="005446FB" w:rsidRPr="005446FB" w:rsidRDefault="005446FB" w:rsidP="005446FB"/>
        </w:tc>
        <w:tc>
          <w:tcPr>
            <w:tcW w:w="553" w:type="pct"/>
            <w:vAlign w:val="center"/>
          </w:tcPr>
          <w:p w:rsidR="005446FB" w:rsidRPr="005446FB" w:rsidRDefault="005446FB" w:rsidP="005446FB">
            <w:r w:rsidRPr="005446FB">
              <w:t>Esej</w:t>
            </w:r>
          </w:p>
        </w:tc>
        <w:tc>
          <w:tcPr>
            <w:tcW w:w="359" w:type="pct"/>
            <w:vAlign w:val="center"/>
          </w:tcPr>
          <w:p w:rsidR="005446FB" w:rsidRPr="005446FB" w:rsidRDefault="005446FB" w:rsidP="005446FB"/>
        </w:tc>
        <w:tc>
          <w:tcPr>
            <w:tcW w:w="744" w:type="pct"/>
            <w:gridSpan w:val="3"/>
            <w:vAlign w:val="center"/>
          </w:tcPr>
          <w:p w:rsidR="005446FB" w:rsidRPr="005446FB" w:rsidRDefault="005446FB" w:rsidP="005446FB">
            <w:r w:rsidRPr="005446FB">
              <w:t>Istraživanje</w:t>
            </w:r>
          </w:p>
        </w:tc>
        <w:tc>
          <w:tcPr>
            <w:tcW w:w="151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42" w:type="pct"/>
            <w:vAlign w:val="center"/>
          </w:tcPr>
          <w:p w:rsidR="005446FB" w:rsidRPr="005446FB" w:rsidRDefault="005446FB" w:rsidP="005446FB">
            <w:r w:rsidRPr="005446FB">
              <w:t>Projekt</w:t>
            </w:r>
          </w:p>
        </w:tc>
        <w:tc>
          <w:tcPr>
            <w:tcW w:w="337" w:type="pct"/>
            <w:vAlign w:val="center"/>
          </w:tcPr>
          <w:p w:rsidR="005446FB" w:rsidRPr="005446FB" w:rsidRDefault="005446FB" w:rsidP="005446FB"/>
        </w:tc>
        <w:tc>
          <w:tcPr>
            <w:tcW w:w="612" w:type="pct"/>
            <w:gridSpan w:val="2"/>
            <w:vAlign w:val="center"/>
          </w:tcPr>
          <w:p w:rsidR="005446FB" w:rsidRPr="005446FB" w:rsidRDefault="005446FB" w:rsidP="005446FB">
            <w:r w:rsidRPr="005446FB">
              <w:t>Kontinuirana provjera znanja</w:t>
            </w:r>
          </w:p>
        </w:tc>
        <w:tc>
          <w:tcPr>
            <w:tcW w:w="337" w:type="pct"/>
            <w:vAlign w:val="center"/>
          </w:tcPr>
          <w:p w:rsidR="005446FB" w:rsidRPr="005446FB" w:rsidRDefault="005446FB" w:rsidP="005446FB">
            <w:r w:rsidRPr="005446FB">
              <w:t>0,75</w:t>
            </w:r>
          </w:p>
        </w:tc>
        <w:tc>
          <w:tcPr>
            <w:tcW w:w="553" w:type="pct"/>
            <w:vAlign w:val="center"/>
          </w:tcPr>
          <w:p w:rsidR="005446FB" w:rsidRPr="005446FB" w:rsidRDefault="005446FB" w:rsidP="005446FB">
            <w:r w:rsidRPr="005446FB">
              <w:t>Referat</w:t>
            </w:r>
          </w:p>
        </w:tc>
        <w:tc>
          <w:tcPr>
            <w:tcW w:w="359" w:type="pct"/>
            <w:vAlign w:val="center"/>
          </w:tcPr>
          <w:p w:rsidR="005446FB" w:rsidRPr="005446FB" w:rsidRDefault="005446FB" w:rsidP="005446FB"/>
        </w:tc>
        <w:tc>
          <w:tcPr>
            <w:tcW w:w="744" w:type="pct"/>
            <w:gridSpan w:val="3"/>
            <w:vAlign w:val="center"/>
          </w:tcPr>
          <w:p w:rsidR="005446FB" w:rsidRPr="005446FB" w:rsidRDefault="005446FB" w:rsidP="005446FB">
            <w:r w:rsidRPr="005446FB">
              <w:t>Praktični rad</w:t>
            </w:r>
          </w:p>
        </w:tc>
        <w:tc>
          <w:tcPr>
            <w:tcW w:w="1515" w:type="pct"/>
            <w:gridSpan w:val="2"/>
            <w:vAlign w:val="center"/>
          </w:tcPr>
          <w:p w:rsidR="005446FB" w:rsidRPr="005446FB" w:rsidRDefault="005446FB" w:rsidP="005446FB">
            <w:r w:rsidRPr="005446FB">
              <w:t>0,75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42" w:type="pct"/>
            <w:vAlign w:val="center"/>
          </w:tcPr>
          <w:p w:rsidR="005446FB" w:rsidRPr="005446FB" w:rsidRDefault="005446FB" w:rsidP="005446FB">
            <w:r w:rsidRPr="005446FB">
              <w:t>Završni ispit</w:t>
            </w:r>
          </w:p>
        </w:tc>
        <w:tc>
          <w:tcPr>
            <w:tcW w:w="337" w:type="pct"/>
            <w:vAlign w:val="center"/>
          </w:tcPr>
          <w:p w:rsidR="005446FB" w:rsidRPr="005446FB" w:rsidRDefault="005446FB" w:rsidP="005446FB">
            <w:r w:rsidRPr="005446FB">
              <w:t>0,75</w:t>
            </w:r>
          </w:p>
        </w:tc>
        <w:tc>
          <w:tcPr>
            <w:tcW w:w="612" w:type="pct"/>
            <w:gridSpan w:val="2"/>
            <w:vAlign w:val="center"/>
          </w:tcPr>
          <w:p w:rsidR="005446FB" w:rsidRPr="005446FB" w:rsidRDefault="005446FB" w:rsidP="005446FB"/>
        </w:tc>
        <w:tc>
          <w:tcPr>
            <w:tcW w:w="337" w:type="pct"/>
            <w:vAlign w:val="center"/>
          </w:tcPr>
          <w:p w:rsidR="005446FB" w:rsidRPr="005446FB" w:rsidRDefault="005446FB" w:rsidP="005446FB"/>
        </w:tc>
        <w:tc>
          <w:tcPr>
            <w:tcW w:w="553" w:type="pct"/>
            <w:vAlign w:val="center"/>
          </w:tcPr>
          <w:p w:rsidR="005446FB" w:rsidRPr="005446FB" w:rsidRDefault="005446FB" w:rsidP="005446FB"/>
        </w:tc>
        <w:tc>
          <w:tcPr>
            <w:tcW w:w="359" w:type="pct"/>
            <w:vAlign w:val="center"/>
          </w:tcPr>
          <w:p w:rsidR="005446FB" w:rsidRPr="005446FB" w:rsidRDefault="005446FB" w:rsidP="005446FB"/>
        </w:tc>
        <w:tc>
          <w:tcPr>
            <w:tcW w:w="744" w:type="pct"/>
            <w:gridSpan w:val="3"/>
            <w:vAlign w:val="center"/>
          </w:tcPr>
          <w:p w:rsidR="005446FB" w:rsidRPr="005446FB" w:rsidRDefault="005446FB" w:rsidP="005446FB"/>
        </w:tc>
        <w:tc>
          <w:tcPr>
            <w:tcW w:w="151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803"/>
              <w:gridCol w:w="1153"/>
              <w:gridCol w:w="2693"/>
              <w:gridCol w:w="1445"/>
              <w:gridCol w:w="636"/>
              <w:gridCol w:w="630"/>
            </w:tblGrid>
            <w:tr w:rsidR="005446FB" w:rsidRPr="005446FB" w:rsidTr="004E344A">
              <w:trPr>
                <w:trHeight w:val="279"/>
              </w:trPr>
              <w:tc>
                <w:tcPr>
                  <w:tcW w:w="184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Aktivnost u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1-4</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Prisutnost i angažiranost</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Evidencija i procjena osobnog napretka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Kontinuirana provjera znanja</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1-4</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rRad na usvojenim materijalima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Praćenje tijeka i procjena kvalitete usvojenog znanja i vještina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3-4</w:t>
                  </w:r>
                </w:p>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Izrada vježbi i zadataka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provođenja zadataka i uvježbanosti izvedbe</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25</w:t>
                  </w:r>
                </w:p>
              </w:tc>
            </w:tr>
            <w:tr w:rsidR="005446FB" w:rsidRPr="005446FB" w:rsidTr="004E344A">
              <w:tc>
                <w:tcPr>
                  <w:tcW w:w="184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Cohen, Selma: Ples kao kazališna umjetnost, CeKaDe, Zagreb, 1988.</w:t>
            </w:r>
          </w:p>
          <w:p w:rsidR="005446FB" w:rsidRPr="005446FB" w:rsidRDefault="005446FB" w:rsidP="005446FB">
            <w:r w:rsidRPr="005446FB">
              <w:t>Mišić, Ljiljana: Osnove scenske igre, Akademija umetnosti Novi Sad/Prosvjeta Zagreb, 1986.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Jacqui Greene Haas, PLES: ANATOMIJA, Human Kinetics - USA, 2010.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1"/>
        <w:gridCol w:w="885"/>
        <w:gridCol w:w="1124"/>
        <w:gridCol w:w="863"/>
        <w:gridCol w:w="981"/>
        <w:gridCol w:w="1796"/>
        <w:gridCol w:w="1184"/>
        <w:gridCol w:w="1264"/>
        <w:gridCol w:w="589"/>
        <w:gridCol w:w="557"/>
        <w:gridCol w:w="1331"/>
        <w:gridCol w:w="3595"/>
      </w:tblGrid>
      <w:tr w:rsidR="005446FB" w:rsidRPr="005446FB" w:rsidTr="004E344A">
        <w:trPr>
          <w:trHeight w:hRule="exact" w:val="587"/>
          <w:jc w:val="center"/>
        </w:trPr>
        <w:tc>
          <w:tcPr>
            <w:tcW w:w="5000" w:type="pct"/>
            <w:gridSpan w:val="12"/>
            <w:vAlign w:val="center"/>
          </w:tcPr>
          <w:p w:rsidR="005446FB" w:rsidRPr="005446FB" w:rsidRDefault="005446FB" w:rsidP="005446FB">
            <w:pPr>
              <w:rPr>
                <w:rFonts w:eastAsia="Calibri"/>
              </w:rPr>
            </w:pPr>
            <w:r w:rsidRPr="005446FB">
              <w:rPr>
                <w:rFonts w:eastAsia="Calibri"/>
              </w:rPr>
              <w:t>Opće informacije</w:t>
            </w:r>
          </w:p>
        </w:tc>
      </w:tr>
      <w:tr w:rsidR="005446FB" w:rsidRPr="005446FB" w:rsidTr="004E344A">
        <w:trPr>
          <w:trHeight w:val="405"/>
          <w:jc w:val="center"/>
        </w:trPr>
        <w:tc>
          <w:tcPr>
            <w:tcW w:w="1181" w:type="pct"/>
            <w:gridSpan w:val="3"/>
            <w:vAlign w:val="center"/>
          </w:tcPr>
          <w:p w:rsidR="005446FB" w:rsidRPr="005446FB" w:rsidRDefault="005446FB" w:rsidP="005446FB">
            <w:pPr>
              <w:rPr>
                <w:rFonts w:eastAsia="Calibri"/>
              </w:rPr>
            </w:pPr>
            <w:r w:rsidRPr="005446FB">
              <w:rPr>
                <w:rFonts w:eastAsia="Calibri"/>
              </w:rPr>
              <w:t>Naziv predmeta</w:t>
            </w:r>
          </w:p>
        </w:tc>
        <w:tc>
          <w:tcPr>
            <w:tcW w:w="3819" w:type="pct"/>
            <w:gridSpan w:val="9"/>
            <w:vAlign w:val="center"/>
          </w:tcPr>
          <w:p w:rsidR="005446FB" w:rsidRPr="005446FB" w:rsidRDefault="005446FB" w:rsidP="005446FB">
            <w:pPr>
              <w:rPr>
                <w:rFonts w:eastAsia="Calibri"/>
              </w:rPr>
            </w:pPr>
            <w:r w:rsidRPr="005446FB">
              <w:rPr>
                <w:rFonts w:eastAsia="Calibri"/>
              </w:rPr>
              <w:t>POKRET 4: MODERNIZAM U PLESU</w:t>
            </w:r>
          </w:p>
        </w:tc>
      </w:tr>
      <w:tr w:rsidR="005446FB" w:rsidRPr="005446FB" w:rsidTr="004E344A">
        <w:trPr>
          <w:trHeight w:val="405"/>
          <w:jc w:val="center"/>
        </w:trPr>
        <w:tc>
          <w:tcPr>
            <w:tcW w:w="1181" w:type="pct"/>
            <w:gridSpan w:val="3"/>
            <w:vAlign w:val="center"/>
          </w:tcPr>
          <w:p w:rsidR="005446FB" w:rsidRPr="005446FB" w:rsidRDefault="005446FB" w:rsidP="005446FB">
            <w:pPr>
              <w:rPr>
                <w:rFonts w:eastAsia="Calibri"/>
              </w:rPr>
            </w:pPr>
            <w:r w:rsidRPr="005446FB">
              <w:rPr>
                <w:rFonts w:eastAsia="Calibri"/>
              </w:rPr>
              <w:t xml:space="preserve">Nositelj predmeta </w:t>
            </w:r>
          </w:p>
        </w:tc>
        <w:tc>
          <w:tcPr>
            <w:tcW w:w="3819" w:type="pct"/>
            <w:gridSpan w:val="9"/>
            <w:vAlign w:val="center"/>
          </w:tcPr>
          <w:p w:rsidR="005446FB" w:rsidRPr="005446FB" w:rsidRDefault="005446FB" w:rsidP="005446FB">
            <w:pPr>
              <w:rPr>
                <w:rFonts w:eastAsia="Calibri"/>
              </w:rPr>
            </w:pPr>
            <w:r w:rsidRPr="005446FB">
              <w:rPr>
                <w:rFonts w:eastAsia="Calibri"/>
              </w:rPr>
              <w:t>izv.prof.art. Maja Đurinović</w:t>
            </w:r>
          </w:p>
        </w:tc>
      </w:tr>
      <w:tr w:rsidR="005446FB" w:rsidRPr="005446FB" w:rsidTr="004E344A">
        <w:trPr>
          <w:trHeight w:val="405"/>
          <w:jc w:val="center"/>
        </w:trPr>
        <w:tc>
          <w:tcPr>
            <w:tcW w:w="1181" w:type="pct"/>
            <w:gridSpan w:val="3"/>
            <w:vAlign w:val="center"/>
          </w:tcPr>
          <w:p w:rsidR="005446FB" w:rsidRPr="005446FB" w:rsidRDefault="005446FB" w:rsidP="005446FB">
            <w:pPr>
              <w:rPr>
                <w:rFonts w:eastAsia="Calibri"/>
              </w:rPr>
            </w:pPr>
            <w:r w:rsidRPr="005446FB">
              <w:rPr>
                <w:rFonts w:eastAsia="Calibri"/>
              </w:rPr>
              <w:t>Suradnik na predmetu</w:t>
            </w:r>
          </w:p>
        </w:tc>
        <w:tc>
          <w:tcPr>
            <w:tcW w:w="3819" w:type="pct"/>
            <w:gridSpan w:val="9"/>
            <w:vAlign w:val="center"/>
          </w:tcPr>
          <w:p w:rsidR="005446FB" w:rsidRPr="005446FB" w:rsidRDefault="005446FB" w:rsidP="005446FB">
            <w:pPr>
              <w:rPr>
                <w:rFonts w:eastAsia="Calibri"/>
              </w:rPr>
            </w:pPr>
            <w:r w:rsidRPr="005446FB">
              <w:rPr>
                <w:rFonts w:eastAsia="Calibri"/>
              </w:rPr>
              <w:t>Selma Mehić, ass.</w:t>
            </w:r>
          </w:p>
        </w:tc>
      </w:tr>
      <w:tr w:rsidR="005446FB" w:rsidRPr="005446FB" w:rsidTr="004E344A">
        <w:trPr>
          <w:trHeight w:val="405"/>
          <w:jc w:val="center"/>
        </w:trPr>
        <w:tc>
          <w:tcPr>
            <w:tcW w:w="1181" w:type="pct"/>
            <w:gridSpan w:val="3"/>
            <w:vAlign w:val="center"/>
          </w:tcPr>
          <w:p w:rsidR="005446FB" w:rsidRPr="005446FB" w:rsidRDefault="005446FB" w:rsidP="005446FB">
            <w:pPr>
              <w:rPr>
                <w:rFonts w:eastAsia="Calibri"/>
              </w:rPr>
            </w:pPr>
            <w:r w:rsidRPr="005446FB">
              <w:rPr>
                <w:rFonts w:eastAsia="Calibri"/>
              </w:rPr>
              <w:t>Studijski program</w:t>
            </w:r>
          </w:p>
        </w:tc>
        <w:tc>
          <w:tcPr>
            <w:tcW w:w="3819" w:type="pct"/>
            <w:gridSpan w:val="9"/>
            <w:vAlign w:val="center"/>
          </w:tcPr>
          <w:p w:rsidR="005446FB" w:rsidRPr="005446FB" w:rsidRDefault="005446FB" w:rsidP="005446FB">
            <w:pPr>
              <w:rPr>
                <w:rFonts w:eastAsia="Calibri"/>
              </w:rPr>
            </w:pPr>
            <w:r w:rsidRPr="005446FB">
              <w:rPr>
                <w:rFonts w:eastAsia="Calibri"/>
              </w:rPr>
              <w:t>Preddiplomski sveučilišni studij Gluma i lutkarstvo</w:t>
            </w:r>
          </w:p>
        </w:tc>
      </w:tr>
      <w:tr w:rsidR="005446FB" w:rsidRPr="005446FB" w:rsidTr="004E344A">
        <w:trPr>
          <w:trHeight w:val="405"/>
          <w:jc w:val="center"/>
        </w:trPr>
        <w:tc>
          <w:tcPr>
            <w:tcW w:w="1181" w:type="pct"/>
            <w:gridSpan w:val="3"/>
            <w:vAlign w:val="center"/>
          </w:tcPr>
          <w:p w:rsidR="005446FB" w:rsidRPr="005446FB" w:rsidRDefault="005446FB" w:rsidP="005446FB">
            <w:pPr>
              <w:rPr>
                <w:rFonts w:eastAsia="Calibri"/>
              </w:rPr>
            </w:pPr>
            <w:r w:rsidRPr="005446FB">
              <w:rPr>
                <w:rFonts w:eastAsia="Calibri"/>
              </w:rPr>
              <w:t>Šifra predmeta</w:t>
            </w:r>
          </w:p>
        </w:tc>
        <w:tc>
          <w:tcPr>
            <w:tcW w:w="3819" w:type="pct"/>
            <w:gridSpan w:val="9"/>
            <w:vAlign w:val="center"/>
          </w:tcPr>
          <w:p w:rsidR="005446FB" w:rsidRPr="005446FB" w:rsidRDefault="005446FB" w:rsidP="005446FB">
            <w:pPr>
              <w:rPr>
                <w:rFonts w:eastAsia="Calibri"/>
              </w:rPr>
            </w:pPr>
            <w:r w:rsidRPr="005446FB">
              <w:rPr>
                <w:rFonts w:eastAsia="Calibri"/>
              </w:rPr>
              <w:t>GLU 0304</w:t>
            </w:r>
          </w:p>
        </w:tc>
      </w:tr>
      <w:tr w:rsidR="005446FB" w:rsidRPr="005446FB" w:rsidTr="004E344A">
        <w:trPr>
          <w:trHeight w:val="405"/>
          <w:jc w:val="center"/>
        </w:trPr>
        <w:tc>
          <w:tcPr>
            <w:tcW w:w="1181" w:type="pct"/>
            <w:gridSpan w:val="3"/>
            <w:vAlign w:val="center"/>
          </w:tcPr>
          <w:p w:rsidR="005446FB" w:rsidRPr="005446FB" w:rsidRDefault="005446FB" w:rsidP="005446FB">
            <w:pPr>
              <w:rPr>
                <w:rFonts w:eastAsia="Calibri"/>
              </w:rPr>
            </w:pPr>
            <w:r w:rsidRPr="005446FB">
              <w:rPr>
                <w:rFonts w:eastAsia="Calibri"/>
              </w:rPr>
              <w:t>Status predmeta</w:t>
            </w:r>
          </w:p>
        </w:tc>
        <w:tc>
          <w:tcPr>
            <w:tcW w:w="3819" w:type="pct"/>
            <w:gridSpan w:val="9"/>
            <w:vAlign w:val="center"/>
          </w:tcPr>
          <w:p w:rsidR="005446FB" w:rsidRPr="005446FB" w:rsidRDefault="005446FB" w:rsidP="005446FB">
            <w:pPr>
              <w:rPr>
                <w:rFonts w:eastAsia="Calibri"/>
              </w:rPr>
            </w:pPr>
            <w:r w:rsidRPr="005446FB">
              <w:rPr>
                <w:rFonts w:eastAsia="Calibri"/>
              </w:rPr>
              <w:t xml:space="preserve">Obavezni </w:t>
            </w:r>
          </w:p>
        </w:tc>
      </w:tr>
      <w:tr w:rsidR="005446FB" w:rsidRPr="005446FB" w:rsidTr="004E344A">
        <w:trPr>
          <w:trHeight w:val="405"/>
          <w:jc w:val="center"/>
        </w:trPr>
        <w:tc>
          <w:tcPr>
            <w:tcW w:w="1181" w:type="pct"/>
            <w:gridSpan w:val="3"/>
            <w:vAlign w:val="center"/>
          </w:tcPr>
          <w:p w:rsidR="005446FB" w:rsidRPr="005446FB" w:rsidRDefault="005446FB" w:rsidP="005446FB">
            <w:pPr>
              <w:rPr>
                <w:rFonts w:eastAsia="Calibri"/>
              </w:rPr>
            </w:pPr>
            <w:r w:rsidRPr="005446FB">
              <w:rPr>
                <w:rFonts w:eastAsia="Calibri"/>
              </w:rPr>
              <w:t>Godina</w:t>
            </w:r>
          </w:p>
        </w:tc>
        <w:tc>
          <w:tcPr>
            <w:tcW w:w="3819" w:type="pct"/>
            <w:gridSpan w:val="9"/>
            <w:vAlign w:val="center"/>
          </w:tcPr>
          <w:p w:rsidR="005446FB" w:rsidRPr="005446FB" w:rsidRDefault="005446FB" w:rsidP="005446FB">
            <w:pPr>
              <w:rPr>
                <w:rFonts w:eastAsia="Calibri"/>
              </w:rPr>
            </w:pPr>
            <w:r w:rsidRPr="005446FB">
              <w:rPr>
                <w:rFonts w:eastAsia="Calibri"/>
              </w:rPr>
              <w:t>2</w:t>
            </w:r>
          </w:p>
        </w:tc>
      </w:tr>
      <w:tr w:rsidR="005446FB" w:rsidRPr="005446FB" w:rsidTr="004E344A">
        <w:trPr>
          <w:trHeight w:val="145"/>
          <w:jc w:val="center"/>
        </w:trPr>
        <w:tc>
          <w:tcPr>
            <w:tcW w:w="1181" w:type="pct"/>
            <w:gridSpan w:val="3"/>
            <w:vMerge w:val="restart"/>
            <w:vAlign w:val="center"/>
          </w:tcPr>
          <w:p w:rsidR="005446FB" w:rsidRPr="005446FB" w:rsidRDefault="005446FB" w:rsidP="005446FB">
            <w:pPr>
              <w:rPr>
                <w:rFonts w:eastAsia="Calibri"/>
              </w:rPr>
            </w:pPr>
            <w:r w:rsidRPr="005446FB">
              <w:rPr>
                <w:rFonts w:eastAsia="Calibri"/>
              </w:rPr>
              <w:t>Bodovna vrijednost i način izvođenja nastave</w:t>
            </w:r>
          </w:p>
        </w:tc>
        <w:tc>
          <w:tcPr>
            <w:tcW w:w="2097" w:type="pct"/>
            <w:gridSpan w:val="6"/>
            <w:vAlign w:val="center"/>
          </w:tcPr>
          <w:p w:rsidR="005446FB" w:rsidRPr="005446FB" w:rsidRDefault="005446FB" w:rsidP="005446FB">
            <w:pPr>
              <w:rPr>
                <w:rFonts w:eastAsia="Calibri"/>
              </w:rPr>
            </w:pPr>
            <w:r w:rsidRPr="005446FB">
              <w:rPr>
                <w:rFonts w:eastAsia="Calibri"/>
              </w:rPr>
              <w:t>ECTS koeficijent opterećenja studenata</w:t>
            </w:r>
          </w:p>
        </w:tc>
        <w:tc>
          <w:tcPr>
            <w:tcW w:w="1722" w:type="pct"/>
            <w:gridSpan w:val="3"/>
            <w:vAlign w:val="center"/>
          </w:tcPr>
          <w:p w:rsidR="005446FB" w:rsidRPr="005446FB" w:rsidRDefault="005446FB" w:rsidP="005446FB">
            <w:pPr>
              <w:rPr>
                <w:rFonts w:eastAsia="Calibri"/>
              </w:rPr>
            </w:pPr>
            <w:r w:rsidRPr="005446FB">
              <w:rPr>
                <w:rFonts w:eastAsia="Calibri"/>
              </w:rPr>
              <w:t>3</w:t>
            </w:r>
          </w:p>
        </w:tc>
      </w:tr>
      <w:tr w:rsidR="005446FB" w:rsidRPr="005446FB" w:rsidTr="004E344A">
        <w:trPr>
          <w:trHeight w:val="145"/>
          <w:jc w:val="center"/>
        </w:trPr>
        <w:tc>
          <w:tcPr>
            <w:tcW w:w="1181" w:type="pct"/>
            <w:gridSpan w:val="3"/>
            <w:vMerge/>
            <w:vAlign w:val="center"/>
          </w:tcPr>
          <w:p w:rsidR="005446FB" w:rsidRPr="005446FB" w:rsidRDefault="005446FB" w:rsidP="005446FB">
            <w:pPr>
              <w:rPr>
                <w:rFonts w:eastAsia="Calibri"/>
              </w:rPr>
            </w:pPr>
          </w:p>
        </w:tc>
        <w:tc>
          <w:tcPr>
            <w:tcW w:w="2097" w:type="pct"/>
            <w:gridSpan w:val="6"/>
            <w:vAlign w:val="center"/>
          </w:tcPr>
          <w:p w:rsidR="005446FB" w:rsidRPr="005446FB" w:rsidRDefault="005446FB" w:rsidP="005446FB">
            <w:pPr>
              <w:rPr>
                <w:rFonts w:eastAsia="Calibri"/>
              </w:rPr>
            </w:pPr>
            <w:r w:rsidRPr="005446FB">
              <w:rPr>
                <w:rFonts w:eastAsia="Calibri"/>
              </w:rPr>
              <w:t>Broj sati (P+V+S)</w:t>
            </w:r>
          </w:p>
        </w:tc>
        <w:tc>
          <w:tcPr>
            <w:tcW w:w="1722" w:type="pct"/>
            <w:gridSpan w:val="3"/>
            <w:vAlign w:val="center"/>
          </w:tcPr>
          <w:p w:rsidR="005446FB" w:rsidRPr="005446FB" w:rsidRDefault="005446FB" w:rsidP="005446FB">
            <w:pPr>
              <w:rPr>
                <w:rFonts w:eastAsia="Calibri"/>
              </w:rPr>
            </w:pPr>
            <w:r w:rsidRPr="005446FB">
              <w:rPr>
                <w:rFonts w:eastAsia="Calibri"/>
              </w:rPr>
              <w:t>45 (30+0+15)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 kolegija je upoznati studente s povijesnim i suvremenim primjerima plesne i druge izvođačke avangardne i angažirane prakse i nove tendencije 20. stoljeća (modernizam i postmodernizam) koje su bitno utjecale na teatar i suvremene izvedbene umjetnosti. Analizirati i razumjeti umjetničke postupke dekonstrukcije i pojmove performativnost i transmedijalnost.</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Odslušani kolegiji: P</w:t>
            </w:r>
            <w:r w:rsidRPr="005446FB">
              <w:t xml:space="preserve">okret 1: rad na tijelu/tijelo u vremenu i prostoru; Pokret 2: rad s partnerom i rekvizitom; Pokret 3: osnove baleta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Po završetku kolegija studenti će moći: </w:t>
            </w:r>
          </w:p>
          <w:p w:rsidR="005446FB" w:rsidRPr="005446FB" w:rsidRDefault="005446FB" w:rsidP="005446FB">
            <w:pPr>
              <w:rPr>
                <w:rFonts w:eastAsia="Calibri"/>
              </w:rPr>
            </w:pPr>
            <w:r w:rsidRPr="005446FB">
              <w:rPr>
                <w:rFonts w:eastAsia="Calibri"/>
              </w:rPr>
              <w:t xml:space="preserve">Prepoznati, analizirati i formirati / artikulirati osobni stav spram osnovnih kretanja, predstavnika i djela modernizama </w:t>
            </w:r>
          </w:p>
          <w:p w:rsidR="005446FB" w:rsidRPr="005446FB" w:rsidRDefault="005446FB" w:rsidP="005446FB">
            <w:pPr>
              <w:rPr>
                <w:rFonts w:eastAsia="Calibri"/>
              </w:rPr>
            </w:pPr>
            <w:r w:rsidRPr="005446FB">
              <w:rPr>
                <w:rFonts w:eastAsia="Calibri"/>
              </w:rPr>
              <w:t>Identificirati i analizirati modernističke postupke i alate</w:t>
            </w:r>
          </w:p>
          <w:p w:rsidR="005446FB" w:rsidRPr="005446FB" w:rsidRDefault="005446FB" w:rsidP="005446FB">
            <w:pPr>
              <w:rPr>
                <w:rFonts w:eastAsia="Calibri"/>
              </w:rPr>
            </w:pPr>
            <w:r w:rsidRPr="005446FB">
              <w:rPr>
                <w:rFonts w:eastAsia="Calibri"/>
              </w:rPr>
              <w:t>Razlikovati i analizirati povijesne dimenzije (“citate”) u suvremenom teatru.</w:t>
            </w:r>
          </w:p>
          <w:p w:rsidR="005446FB" w:rsidRPr="005446FB" w:rsidRDefault="005446FB" w:rsidP="005446FB">
            <w:pPr>
              <w:rPr>
                <w:rFonts w:eastAsia="Calibri"/>
              </w:rPr>
            </w:pPr>
            <w:r w:rsidRPr="005446FB">
              <w:rPr>
                <w:rFonts w:eastAsia="Calibri"/>
              </w:rPr>
              <w:t>Demonstrirati metodu dekonstrukcije (razgradnje i ponovnog slaganja materijala)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Pokušaj analize pokreta i viđene sekvence</w:t>
            </w:r>
          </w:p>
          <w:p w:rsidR="005446FB" w:rsidRPr="005446FB" w:rsidRDefault="005446FB" w:rsidP="005446FB">
            <w:pPr>
              <w:rPr>
                <w:rFonts w:eastAsia="Calibri"/>
              </w:rPr>
            </w:pPr>
            <w:r w:rsidRPr="005446FB">
              <w:rPr>
                <w:rFonts w:eastAsia="Calibri"/>
              </w:rPr>
              <w:t xml:space="preserve">Primjena elemenata iz treninga na učenje koreografije </w:t>
            </w:r>
          </w:p>
          <w:p w:rsidR="005446FB" w:rsidRPr="005446FB" w:rsidRDefault="005446FB" w:rsidP="005446FB">
            <w:pPr>
              <w:rPr>
                <w:rFonts w:eastAsia="Calibri"/>
              </w:rPr>
            </w:pPr>
            <w:r w:rsidRPr="005446FB">
              <w:rPr>
                <w:rFonts w:eastAsia="Calibri"/>
              </w:rPr>
              <w:t>Povijesni uvid u  temate plesnih avangardi</w:t>
            </w:r>
          </w:p>
          <w:p w:rsidR="005446FB" w:rsidRPr="005446FB" w:rsidRDefault="005446FB" w:rsidP="005446FB">
            <w:pPr>
              <w:rPr>
                <w:rFonts w:eastAsia="Calibri"/>
              </w:rPr>
            </w:pPr>
            <w:r w:rsidRPr="005446FB">
              <w:rPr>
                <w:rFonts w:eastAsia="Calibri"/>
              </w:rPr>
              <w:t>Ballets Russes, (S. Djagiljev, V. Nižinski, M. Fokine, I. Stravinski, C. Debussy, L. Bakst, itd.)</w:t>
            </w:r>
          </w:p>
          <w:p w:rsidR="005446FB" w:rsidRPr="005446FB" w:rsidRDefault="005446FB" w:rsidP="005446FB">
            <w:pPr>
              <w:rPr>
                <w:rFonts w:eastAsia="Calibri"/>
              </w:rPr>
            </w:pPr>
            <w:r w:rsidRPr="005446FB">
              <w:rPr>
                <w:rFonts w:eastAsia="Calibri"/>
              </w:rPr>
              <w:t>Njemacki ekspresionizam i plesni modernizam u Europi (R. Laban, K. Jooss,  J. Dalcroze, M. Wigman itd)</w:t>
            </w:r>
          </w:p>
          <w:p w:rsidR="005446FB" w:rsidRPr="005446FB" w:rsidRDefault="005446FB" w:rsidP="005446FB">
            <w:pPr>
              <w:rPr>
                <w:rFonts w:eastAsia="Calibri"/>
              </w:rPr>
            </w:pPr>
            <w:r w:rsidRPr="005446FB">
              <w:rPr>
                <w:rFonts w:eastAsia="Calibri"/>
              </w:rPr>
              <w:t>Americki modernizam (Ruth St. Denis, M. Graham, D. Humphrey itd)</w:t>
            </w:r>
          </w:p>
          <w:p w:rsidR="005446FB" w:rsidRPr="005446FB" w:rsidRDefault="005446FB" w:rsidP="005446FB">
            <w:pPr>
              <w:rPr>
                <w:rFonts w:eastAsia="Calibri"/>
              </w:rPr>
            </w:pPr>
            <w:r w:rsidRPr="005446FB">
              <w:rPr>
                <w:rFonts w:eastAsia="Calibri"/>
              </w:rPr>
              <w:t>Američki postmodernizam (Judson i pješačka poetika)</w:t>
            </w:r>
          </w:p>
          <w:p w:rsidR="005446FB" w:rsidRPr="005446FB" w:rsidRDefault="005446FB" w:rsidP="005446FB">
            <w:pPr>
              <w:rPr>
                <w:rFonts w:eastAsia="Calibri"/>
              </w:rPr>
            </w:pPr>
            <w:r w:rsidRPr="005446FB">
              <w:rPr>
                <w:rFonts w:eastAsia="Calibri"/>
              </w:rPr>
              <w:t>Europski plesni  i fizički teatar (Pina Bausch, Rosas, DV8, Peeping Tom, Gecko…)</w:t>
            </w:r>
          </w:p>
          <w:p w:rsidR="005446FB" w:rsidRPr="005446FB" w:rsidRDefault="005446FB" w:rsidP="005446FB">
            <w:pPr>
              <w:rPr>
                <w:rFonts w:eastAsia="Calibri"/>
              </w:rPr>
            </w:pPr>
            <w:r w:rsidRPr="005446FB">
              <w:rPr>
                <w:rFonts w:eastAsia="Calibri"/>
              </w:rPr>
              <w:t xml:space="preserve">Kratki uvid u hrvatski plesni modernizam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3" w:type="pct"/>
            <w:gridSpan w:val="8"/>
            <w:vAlign w:val="center"/>
          </w:tcPr>
          <w:p w:rsidR="005446FB" w:rsidRPr="005446FB" w:rsidRDefault="005446FB" w:rsidP="005446FB">
            <w:pPr>
              <w:rPr>
                <w:rFonts w:eastAsia="Calibri"/>
              </w:rPr>
            </w:pPr>
            <w:r w:rsidRPr="005446FB">
              <w:rPr>
                <w:rFonts w:eastAsia="Calibri"/>
              </w:rPr>
              <w:t xml:space="preserve">Vrste izvođenja nastave </w:t>
            </w:r>
          </w:p>
        </w:tc>
        <w:tc>
          <w:tcPr>
            <w:tcW w:w="778" w:type="pct"/>
            <w:gridSpan w:val="3"/>
            <w:vAlign w:val="center"/>
          </w:tcPr>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predavanja</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seminari i radionice  </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vježbe  </w:t>
            </w:r>
          </w:p>
          <w:p w:rsidR="005446FB" w:rsidRPr="005446FB" w:rsidRDefault="000D035B" w:rsidP="005446FB">
            <w:pPr>
              <w:rPr>
                <w:rFonts w:eastAsia="Calibri"/>
              </w:rPr>
            </w:pPr>
            <w:r w:rsidRPr="005446FB">
              <w:rPr>
                <w:rFonts w:eastAsia="Calibri"/>
              </w:rPr>
              <w:fldChar w:fldCharType="begin">
                <w:ffData>
                  <w:name w:val="Check4"/>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obrazovanje na daljinu</w:t>
            </w:r>
          </w:p>
          <w:p w:rsidR="005446FB" w:rsidRPr="005446FB" w:rsidRDefault="000D035B" w:rsidP="005446FB">
            <w:pPr>
              <w:rPr>
                <w:rFonts w:eastAsia="Calibri"/>
              </w:rPr>
            </w:pPr>
            <w:r w:rsidRPr="005446FB">
              <w:rPr>
                <w:rFonts w:eastAsia="Calibri"/>
              </w:rPr>
              <w:fldChar w:fldCharType="begin">
                <w:ffData>
                  <w:name w:val="Check9"/>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terenska nastava</w:t>
            </w:r>
          </w:p>
        </w:tc>
        <w:tc>
          <w:tcPr>
            <w:tcW w:w="1129" w:type="pct"/>
            <w:vAlign w:val="center"/>
          </w:tcPr>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samostalni zadaci  </w:t>
            </w:r>
          </w:p>
          <w:p w:rsidR="005446FB" w:rsidRPr="005446FB" w:rsidRDefault="000D035B" w:rsidP="005446FB">
            <w:pPr>
              <w:rPr>
                <w:rFonts w:eastAsia="Calibri"/>
              </w:rPr>
            </w:pPr>
            <w:r w:rsidRPr="005446FB">
              <w:rPr>
                <w:rFonts w:eastAsia="Calibri"/>
              </w:rPr>
              <w:fldChar w:fldCharType="begin">
                <w:ffData>
                  <w:name w:val="Check6"/>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multimedija i mreža  </w:t>
            </w:r>
          </w:p>
          <w:p w:rsidR="005446FB" w:rsidRPr="005446FB" w:rsidRDefault="000D035B" w:rsidP="005446FB">
            <w:pPr>
              <w:rPr>
                <w:rFonts w:eastAsia="Calibri"/>
              </w:rPr>
            </w:pPr>
            <w:r w:rsidRPr="005446FB">
              <w:rPr>
                <w:rFonts w:eastAsia="Calibri"/>
              </w:rPr>
              <w:fldChar w:fldCharType="begin">
                <w:ffData>
                  <w:name w:val="Check7"/>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laboratorij</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mentorski rad</w:t>
            </w:r>
          </w:p>
          <w:p w:rsidR="005446FB" w:rsidRPr="005446FB" w:rsidRDefault="000D035B" w:rsidP="005446FB">
            <w:pPr>
              <w:rPr>
                <w:rFonts w:eastAsia="Calibri"/>
              </w:rPr>
            </w:pPr>
            <w:r w:rsidRPr="005446FB">
              <w:rPr>
                <w:rFonts w:eastAsia="Calibri"/>
              </w:rPr>
              <w:fldChar w:fldCharType="begin">
                <w:ffData>
                  <w:name w:val="Check10"/>
                  <w:enabled/>
                  <w:calcOnExit w:val="0"/>
                  <w:checkBox>
                    <w:sizeAuto/>
                    <w:default w:val="0"/>
                    <w:checked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3" w:type="pct"/>
            <w:gridSpan w:val="8"/>
            <w:vAlign w:val="center"/>
          </w:tcPr>
          <w:p w:rsidR="005446FB" w:rsidRPr="005446FB" w:rsidRDefault="005446FB" w:rsidP="005446FB">
            <w:pPr>
              <w:rPr>
                <w:rFonts w:eastAsia="Calibri"/>
              </w:rPr>
            </w:pPr>
            <w:r w:rsidRPr="005446FB">
              <w:rPr>
                <w:rFonts w:eastAsia="Calibri"/>
              </w:rPr>
              <w:t>Komentari</w:t>
            </w:r>
          </w:p>
        </w:tc>
        <w:tc>
          <w:tcPr>
            <w:tcW w:w="1907" w:type="pct"/>
            <w:gridSpan w:val="4"/>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0" w:type="pct"/>
            <w:vAlign w:val="center"/>
          </w:tcPr>
          <w:p w:rsidR="005446FB" w:rsidRPr="005446FB" w:rsidRDefault="005446FB" w:rsidP="005446FB">
            <w:pPr>
              <w:rPr>
                <w:rFonts w:eastAsia="Calibri"/>
              </w:rPr>
            </w:pPr>
            <w:r w:rsidRPr="005446FB">
              <w:rPr>
                <w:rFonts w:eastAsia="Calibri"/>
              </w:rPr>
              <w:t>Pohađanje nastave</w:t>
            </w:r>
          </w:p>
        </w:tc>
        <w:tc>
          <w:tcPr>
            <w:tcW w:w="278" w:type="pct"/>
            <w:vAlign w:val="center"/>
          </w:tcPr>
          <w:p w:rsidR="005446FB" w:rsidRPr="005446FB" w:rsidRDefault="005446FB" w:rsidP="005446FB">
            <w:pPr>
              <w:rPr>
                <w:rFonts w:eastAsia="Calibri"/>
              </w:rPr>
            </w:pPr>
            <w:r w:rsidRPr="005446FB">
              <w:rPr>
                <w:rFonts w:eastAsia="Calibri"/>
              </w:rPr>
              <w:t>0,375</w:t>
            </w:r>
          </w:p>
        </w:tc>
        <w:tc>
          <w:tcPr>
            <w:tcW w:w="624" w:type="pct"/>
            <w:gridSpan w:val="2"/>
            <w:vAlign w:val="center"/>
          </w:tcPr>
          <w:p w:rsidR="005446FB" w:rsidRPr="005446FB" w:rsidRDefault="005446FB" w:rsidP="005446FB">
            <w:pPr>
              <w:rPr>
                <w:rFonts w:eastAsia="Calibri"/>
              </w:rPr>
            </w:pPr>
            <w:r w:rsidRPr="005446FB">
              <w:rPr>
                <w:rFonts w:eastAsia="Calibri"/>
              </w:rPr>
              <w:t>Aktivnost u nastavi</w:t>
            </w:r>
          </w:p>
        </w:tc>
        <w:tc>
          <w:tcPr>
            <w:tcW w:w="308" w:type="pct"/>
            <w:vAlign w:val="center"/>
          </w:tcPr>
          <w:p w:rsidR="005446FB" w:rsidRPr="005446FB" w:rsidRDefault="005446FB" w:rsidP="005446FB">
            <w:pPr>
              <w:rPr>
                <w:rFonts w:eastAsia="Calibri"/>
              </w:rPr>
            </w:pPr>
            <w:r w:rsidRPr="005446FB">
              <w:rPr>
                <w:rFonts w:eastAsia="Calibri"/>
              </w:rPr>
              <w:t>0,375</w:t>
            </w:r>
          </w:p>
        </w:tc>
        <w:tc>
          <w:tcPr>
            <w:tcW w:w="564" w:type="pct"/>
            <w:vAlign w:val="center"/>
          </w:tcPr>
          <w:p w:rsidR="005446FB" w:rsidRPr="005446FB" w:rsidRDefault="005446FB" w:rsidP="005446FB">
            <w:pPr>
              <w:rPr>
                <w:rFonts w:eastAsia="Calibri"/>
              </w:rPr>
            </w:pPr>
            <w:r w:rsidRPr="005446FB">
              <w:rPr>
                <w:rFonts w:eastAsia="Calibri"/>
              </w:rPr>
              <w:t>Seminarski rad</w:t>
            </w:r>
          </w:p>
        </w:tc>
        <w:tc>
          <w:tcPr>
            <w:tcW w:w="372" w:type="pct"/>
            <w:vAlign w:val="center"/>
          </w:tcPr>
          <w:p w:rsidR="005446FB" w:rsidRPr="005446FB" w:rsidRDefault="005446FB" w:rsidP="005446FB">
            <w:pPr>
              <w:rPr>
                <w:rFonts w:eastAsia="Calibri"/>
              </w:rPr>
            </w:pPr>
            <w:r w:rsidRPr="005446FB">
              <w:rPr>
                <w:rFonts w:eastAsia="Calibri"/>
              </w:rPr>
              <w:t>0,75</w:t>
            </w:r>
          </w:p>
        </w:tc>
        <w:tc>
          <w:tcPr>
            <w:tcW w:w="757" w:type="pct"/>
            <w:gridSpan w:val="3"/>
            <w:vAlign w:val="center"/>
          </w:tcPr>
          <w:p w:rsidR="005446FB" w:rsidRPr="005446FB" w:rsidRDefault="005446FB" w:rsidP="005446FB">
            <w:pPr>
              <w:rPr>
                <w:rFonts w:eastAsia="Calibri"/>
              </w:rPr>
            </w:pPr>
            <w:r w:rsidRPr="005446FB">
              <w:rPr>
                <w:rFonts w:eastAsia="Calibri"/>
              </w:rPr>
              <w:t>Eksperimentalni rad</w:t>
            </w:r>
          </w:p>
        </w:tc>
        <w:tc>
          <w:tcPr>
            <w:tcW w:w="1547" w:type="pct"/>
            <w:gridSpan w:val="2"/>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pPr>
              <w:rPr>
                <w:rFonts w:eastAsia="Calibri"/>
              </w:rPr>
            </w:pPr>
            <w:r w:rsidRPr="005446FB">
              <w:rPr>
                <w:rFonts w:eastAsia="Calibri"/>
              </w:rPr>
              <w:t>Pismeni ispit</w:t>
            </w:r>
          </w:p>
        </w:tc>
        <w:tc>
          <w:tcPr>
            <w:tcW w:w="278" w:type="pct"/>
            <w:vAlign w:val="center"/>
          </w:tcPr>
          <w:p w:rsidR="005446FB" w:rsidRPr="005446FB" w:rsidRDefault="005446FB" w:rsidP="005446FB">
            <w:pPr>
              <w:rPr>
                <w:rFonts w:eastAsia="Calibri"/>
              </w:rPr>
            </w:pPr>
          </w:p>
        </w:tc>
        <w:tc>
          <w:tcPr>
            <w:tcW w:w="624" w:type="pct"/>
            <w:gridSpan w:val="2"/>
            <w:vAlign w:val="center"/>
          </w:tcPr>
          <w:p w:rsidR="005446FB" w:rsidRPr="005446FB" w:rsidRDefault="005446FB" w:rsidP="005446FB">
            <w:pPr>
              <w:rPr>
                <w:rFonts w:eastAsia="Calibri"/>
              </w:rPr>
            </w:pPr>
            <w:r w:rsidRPr="005446FB">
              <w:rPr>
                <w:rFonts w:eastAsia="Calibri"/>
              </w:rPr>
              <w:t>Usmeni ispit</w:t>
            </w:r>
          </w:p>
        </w:tc>
        <w:tc>
          <w:tcPr>
            <w:tcW w:w="308" w:type="pct"/>
            <w:vAlign w:val="center"/>
          </w:tcPr>
          <w:p w:rsidR="005446FB" w:rsidRPr="005446FB" w:rsidRDefault="005446FB" w:rsidP="005446FB">
            <w:pPr>
              <w:rPr>
                <w:rFonts w:eastAsia="Calibri"/>
              </w:rPr>
            </w:pPr>
          </w:p>
        </w:tc>
        <w:tc>
          <w:tcPr>
            <w:tcW w:w="564" w:type="pct"/>
            <w:vAlign w:val="center"/>
          </w:tcPr>
          <w:p w:rsidR="005446FB" w:rsidRPr="005446FB" w:rsidRDefault="005446FB" w:rsidP="005446FB">
            <w:pPr>
              <w:rPr>
                <w:rFonts w:eastAsia="Calibri"/>
              </w:rPr>
            </w:pPr>
            <w:r w:rsidRPr="005446FB">
              <w:rPr>
                <w:rFonts w:eastAsia="Calibri"/>
              </w:rPr>
              <w:t>Esej</w:t>
            </w:r>
          </w:p>
        </w:tc>
        <w:tc>
          <w:tcPr>
            <w:tcW w:w="372" w:type="pct"/>
            <w:vAlign w:val="center"/>
          </w:tcPr>
          <w:p w:rsidR="005446FB" w:rsidRPr="005446FB" w:rsidRDefault="005446FB" w:rsidP="005446FB">
            <w:pPr>
              <w:rPr>
                <w:rFonts w:eastAsia="Calibri"/>
              </w:rPr>
            </w:pPr>
          </w:p>
        </w:tc>
        <w:tc>
          <w:tcPr>
            <w:tcW w:w="757" w:type="pct"/>
            <w:gridSpan w:val="3"/>
            <w:vAlign w:val="center"/>
          </w:tcPr>
          <w:p w:rsidR="005446FB" w:rsidRPr="005446FB" w:rsidRDefault="005446FB" w:rsidP="005446FB">
            <w:pPr>
              <w:rPr>
                <w:rFonts w:eastAsia="Calibri"/>
              </w:rPr>
            </w:pPr>
            <w:r w:rsidRPr="005446FB">
              <w:rPr>
                <w:rFonts w:eastAsia="Calibri"/>
              </w:rPr>
              <w:t>Istraživanje</w:t>
            </w:r>
          </w:p>
        </w:tc>
        <w:tc>
          <w:tcPr>
            <w:tcW w:w="1547" w:type="pct"/>
            <w:gridSpan w:val="2"/>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pPr>
              <w:rPr>
                <w:rFonts w:eastAsia="Calibri"/>
              </w:rPr>
            </w:pPr>
            <w:r w:rsidRPr="005446FB">
              <w:rPr>
                <w:rFonts w:eastAsia="Calibri"/>
              </w:rPr>
              <w:t>Projekt</w:t>
            </w:r>
          </w:p>
        </w:tc>
        <w:tc>
          <w:tcPr>
            <w:tcW w:w="278" w:type="pct"/>
            <w:vAlign w:val="center"/>
          </w:tcPr>
          <w:p w:rsidR="005446FB" w:rsidRPr="005446FB" w:rsidRDefault="005446FB" w:rsidP="005446FB">
            <w:pPr>
              <w:rPr>
                <w:rFonts w:eastAsia="Calibri"/>
              </w:rPr>
            </w:pPr>
          </w:p>
        </w:tc>
        <w:tc>
          <w:tcPr>
            <w:tcW w:w="624" w:type="pct"/>
            <w:gridSpan w:val="2"/>
            <w:vAlign w:val="center"/>
          </w:tcPr>
          <w:p w:rsidR="005446FB" w:rsidRPr="005446FB" w:rsidRDefault="005446FB" w:rsidP="005446FB">
            <w:pPr>
              <w:rPr>
                <w:rFonts w:eastAsia="Calibri"/>
              </w:rPr>
            </w:pPr>
            <w:r w:rsidRPr="005446FB">
              <w:rPr>
                <w:rFonts w:eastAsia="Calibri"/>
              </w:rPr>
              <w:t>Kontinuirana provjera znanja</w:t>
            </w:r>
          </w:p>
        </w:tc>
        <w:tc>
          <w:tcPr>
            <w:tcW w:w="308" w:type="pct"/>
            <w:vAlign w:val="center"/>
          </w:tcPr>
          <w:p w:rsidR="005446FB" w:rsidRPr="005446FB" w:rsidRDefault="005446FB" w:rsidP="005446FB">
            <w:pPr>
              <w:rPr>
                <w:rFonts w:eastAsia="Calibri"/>
              </w:rPr>
            </w:pPr>
          </w:p>
        </w:tc>
        <w:tc>
          <w:tcPr>
            <w:tcW w:w="564" w:type="pct"/>
            <w:vAlign w:val="center"/>
          </w:tcPr>
          <w:p w:rsidR="005446FB" w:rsidRPr="005446FB" w:rsidRDefault="005446FB" w:rsidP="005446FB">
            <w:pPr>
              <w:rPr>
                <w:rFonts w:eastAsia="Calibri"/>
              </w:rPr>
            </w:pPr>
            <w:r w:rsidRPr="005446FB">
              <w:rPr>
                <w:rFonts w:eastAsia="Calibri"/>
              </w:rPr>
              <w:t>Referat</w:t>
            </w:r>
          </w:p>
        </w:tc>
        <w:tc>
          <w:tcPr>
            <w:tcW w:w="372" w:type="pct"/>
            <w:vAlign w:val="center"/>
          </w:tcPr>
          <w:p w:rsidR="005446FB" w:rsidRPr="005446FB" w:rsidRDefault="005446FB" w:rsidP="005446FB">
            <w:pPr>
              <w:rPr>
                <w:rFonts w:eastAsia="Calibri"/>
              </w:rPr>
            </w:pPr>
          </w:p>
        </w:tc>
        <w:tc>
          <w:tcPr>
            <w:tcW w:w="757" w:type="pct"/>
            <w:gridSpan w:val="3"/>
            <w:vAlign w:val="center"/>
          </w:tcPr>
          <w:p w:rsidR="005446FB" w:rsidRPr="005446FB" w:rsidRDefault="005446FB" w:rsidP="005446FB">
            <w:pPr>
              <w:rPr>
                <w:rFonts w:eastAsia="Calibri"/>
              </w:rPr>
            </w:pPr>
            <w:r w:rsidRPr="005446FB">
              <w:rPr>
                <w:rFonts w:eastAsia="Calibri"/>
              </w:rPr>
              <w:t>Praktični rad</w:t>
            </w:r>
          </w:p>
        </w:tc>
        <w:tc>
          <w:tcPr>
            <w:tcW w:w="1547" w:type="pct"/>
            <w:gridSpan w:val="2"/>
            <w:vAlign w:val="center"/>
          </w:tcPr>
          <w:p w:rsidR="005446FB" w:rsidRPr="005446FB" w:rsidRDefault="005446FB" w:rsidP="005446FB">
            <w:pPr>
              <w:rPr>
                <w:rFonts w:eastAsia="Calibri"/>
              </w:rPr>
            </w:pPr>
            <w:r w:rsidRPr="005446FB">
              <w:rPr>
                <w:rFonts w:eastAsia="Calibri"/>
              </w:rPr>
              <w:t>0,75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pPr>
              <w:rPr>
                <w:rFonts w:eastAsia="Calibri"/>
              </w:rPr>
            </w:pPr>
            <w:r w:rsidRPr="005446FB">
              <w:rPr>
                <w:rFonts w:eastAsia="Calibri"/>
              </w:rPr>
              <w:t>Završni ispit</w:t>
            </w:r>
          </w:p>
        </w:tc>
        <w:tc>
          <w:tcPr>
            <w:tcW w:w="278" w:type="pct"/>
            <w:vAlign w:val="center"/>
          </w:tcPr>
          <w:p w:rsidR="005446FB" w:rsidRPr="005446FB" w:rsidRDefault="005446FB" w:rsidP="005446FB">
            <w:pPr>
              <w:rPr>
                <w:rFonts w:eastAsia="Calibri"/>
              </w:rPr>
            </w:pPr>
            <w:r w:rsidRPr="005446FB">
              <w:rPr>
                <w:rFonts w:eastAsia="Calibri"/>
              </w:rPr>
              <w:t>0,75</w:t>
            </w:r>
          </w:p>
        </w:tc>
        <w:tc>
          <w:tcPr>
            <w:tcW w:w="624" w:type="pct"/>
            <w:gridSpan w:val="2"/>
            <w:vAlign w:val="center"/>
          </w:tcPr>
          <w:p w:rsidR="005446FB" w:rsidRPr="005446FB" w:rsidRDefault="005446FB" w:rsidP="005446FB">
            <w:pPr>
              <w:rPr>
                <w:rFonts w:eastAsia="Calibri"/>
              </w:rPr>
            </w:pPr>
          </w:p>
        </w:tc>
        <w:tc>
          <w:tcPr>
            <w:tcW w:w="308" w:type="pct"/>
            <w:vAlign w:val="center"/>
          </w:tcPr>
          <w:p w:rsidR="005446FB" w:rsidRPr="005446FB" w:rsidRDefault="005446FB" w:rsidP="005446FB">
            <w:pPr>
              <w:rPr>
                <w:rFonts w:eastAsia="Calibri"/>
              </w:rPr>
            </w:pPr>
          </w:p>
        </w:tc>
        <w:tc>
          <w:tcPr>
            <w:tcW w:w="564" w:type="pct"/>
            <w:vAlign w:val="center"/>
          </w:tcPr>
          <w:p w:rsidR="005446FB" w:rsidRPr="005446FB" w:rsidRDefault="005446FB" w:rsidP="005446FB">
            <w:pPr>
              <w:rPr>
                <w:rFonts w:eastAsia="Calibri"/>
              </w:rPr>
            </w:pPr>
          </w:p>
        </w:tc>
        <w:tc>
          <w:tcPr>
            <w:tcW w:w="372" w:type="pct"/>
            <w:vAlign w:val="center"/>
          </w:tcPr>
          <w:p w:rsidR="005446FB" w:rsidRPr="005446FB" w:rsidRDefault="005446FB" w:rsidP="005446FB">
            <w:pPr>
              <w:rPr>
                <w:rFonts w:eastAsia="Calibri"/>
              </w:rPr>
            </w:pPr>
          </w:p>
        </w:tc>
        <w:tc>
          <w:tcPr>
            <w:tcW w:w="757" w:type="pct"/>
            <w:gridSpan w:val="3"/>
            <w:vAlign w:val="center"/>
          </w:tcPr>
          <w:p w:rsidR="005446FB" w:rsidRPr="005446FB" w:rsidRDefault="005446FB" w:rsidP="005446FB">
            <w:pPr>
              <w:rPr>
                <w:rFonts w:eastAsia="Calibri"/>
              </w:rPr>
            </w:pPr>
          </w:p>
        </w:tc>
        <w:tc>
          <w:tcPr>
            <w:tcW w:w="1547" w:type="pct"/>
            <w:gridSpan w:val="2"/>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445"/>
              <w:gridCol w:w="636"/>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NASTAVNA METODA/</w:t>
                  </w:r>
                </w:p>
                <w:p w:rsidR="005446FB" w:rsidRPr="005446FB" w:rsidRDefault="005446FB" w:rsidP="005446FB">
                  <w:pPr>
                    <w:rPr>
                      <w:rFonts w:eastAsia="Calibri"/>
                    </w:rPr>
                  </w:pPr>
                  <w:r w:rsidRPr="005446FB">
                    <w:rPr>
                      <w:rFonts w:eastAsia="Calibri"/>
                    </w:rPr>
                    <w:t>AKTIVNOST</w:t>
                  </w:r>
                </w:p>
                <w:p w:rsidR="005446FB" w:rsidRPr="005446FB" w:rsidRDefault="005446FB" w:rsidP="005446FB">
                  <w:pPr>
                    <w:rPr>
                      <w:rFonts w:eastAsia="Calibri"/>
                    </w:rPr>
                  </w:pPr>
                </w:p>
                <w:p w:rsidR="005446FB" w:rsidRPr="005446FB" w:rsidRDefault="005446FB" w:rsidP="005446FB">
                  <w:pPr>
                    <w:rPr>
                      <w:rFonts w:eastAsia="Calibri"/>
                    </w:rPr>
                  </w:pPr>
                </w:p>
              </w:tc>
              <w:tc>
                <w:tcPr>
                  <w:tcW w:w="686"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ISHOD UČENJA **</w:t>
                  </w:r>
                </w:p>
              </w:tc>
              <w:tc>
                <w:tcPr>
                  <w:tcW w:w="2692"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min</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u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Prisutnost, angažiranost i kreativnost</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Evidencija i procjena osobnog napretka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Seminarski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Angažiranost, istraživanje i kreativni osobni stav</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Procjena  kvalitete istraživanja i primjene usvojenog znanja.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Izrada etida i zadataka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Procjena primjene znanja pri provođenju zadataka i uvježbanosti izvedbe</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100</w:t>
                  </w:r>
                </w:p>
              </w:tc>
            </w:tr>
          </w:tbl>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Cohen,Selma: Ples kao kazališna umjetnost, cekade, Zagreb, 1988. (odabrana poglavlja)</w:t>
            </w:r>
          </w:p>
          <w:p w:rsidR="005446FB" w:rsidRPr="005446FB" w:rsidRDefault="005446FB" w:rsidP="005446FB">
            <w:pPr>
              <w:rPr>
                <w:rFonts w:eastAsia="Calibri"/>
              </w:rPr>
            </w:pPr>
            <w:r w:rsidRPr="005446FB">
              <w:rPr>
                <w:rFonts w:eastAsia="Calibri"/>
              </w:rPr>
              <w:t>Kretanja/Movements, časopis za plesnu umjetnost, Hrvatski centar ITI, Zagreb (odabrani brojevi)</w:t>
            </w:r>
          </w:p>
          <w:p w:rsidR="005446FB" w:rsidRPr="005446FB" w:rsidRDefault="005446FB" w:rsidP="005446FB">
            <w:pPr>
              <w:rPr>
                <w:rFonts w:eastAsia="Calibri"/>
              </w:rPr>
            </w:pPr>
            <w:r w:rsidRPr="005446FB">
              <w:rPr>
                <w:rFonts w:eastAsia="Calibri"/>
              </w:rPr>
              <w:t>video zapisi predstava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  The Twentieth-Century Performance Reader, ur. Teresa Brayshaw i Noel Witts, Routledge, 2014.</w:t>
            </w:r>
          </w:p>
          <w:p w:rsidR="005446FB" w:rsidRPr="005446FB" w:rsidRDefault="005446FB" w:rsidP="005446FB">
            <w:pPr>
              <w:rPr>
                <w:rFonts w:eastAsia="Calibri"/>
              </w:rPr>
            </w:pPr>
            <w:r w:rsidRPr="005446FB">
              <w:rPr>
                <w:rFonts w:eastAsia="Calibri"/>
              </w:rPr>
              <w:t xml:space="preserve">  The Twenty-First Century Performance Reader, ur. Teresa Brayshaw, Anne Fenemore i Noel Witts, Routledge, 2019.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Provedba jedinstvene sveučilišne ankete među studentima za ocjenjivanje nastavnika koju utvrđuje Senat Sveučilišta</w:t>
            </w:r>
          </w:p>
          <w:p w:rsidR="005446FB" w:rsidRPr="005446FB" w:rsidRDefault="005446FB" w:rsidP="005446FB">
            <w:pPr>
              <w:rPr>
                <w:rFonts w:eastAsia="Calibri"/>
              </w:rPr>
            </w:pPr>
            <w:r w:rsidRPr="005446FB">
              <w:rPr>
                <w:rFonts w:eastAsia="Calibri"/>
              </w:rPr>
              <w:t>Praćenje i analiza kvalitete izvedbe nastave u skladu s Pravilnikom o studiranju i Pravilnikom o unaprjeđivanju i osiguranju kvalitete obrazovanja Sveučilišta</w:t>
            </w:r>
          </w:p>
          <w:p w:rsidR="005446FB" w:rsidRPr="005446FB" w:rsidRDefault="005446FB" w:rsidP="005446FB">
            <w:pPr>
              <w:rPr>
                <w:rFonts w:eastAsia="Calibri"/>
              </w:rPr>
            </w:pPr>
            <w:r w:rsidRPr="005446FB">
              <w:rPr>
                <w:rFonts w:eastAsia="Calibri"/>
              </w:rPr>
              <w:t>Razgovori sa studentima tijekom kolegija i praćenje napredovanja studenta.</w:t>
            </w:r>
          </w:p>
        </w:tc>
      </w:tr>
    </w:tbl>
    <w:p w:rsidR="005446FB" w:rsidRPr="005446FB" w:rsidRDefault="005446FB" w:rsidP="005446FB">
      <w:pPr>
        <w:rPr>
          <w:rFonts w:eastAsia="Calibri"/>
        </w:rPr>
      </w:pPr>
      <w:r w:rsidRPr="005446FB">
        <w:rPr>
          <w:rFonts w:eastAsia="Calibri"/>
        </w:rPr>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pPr>
        <w:rPr>
          <w:rFonts w:eastAsia="Calibri"/>
        </w:rPr>
      </w:pPr>
      <w:r w:rsidRPr="005446FB">
        <w:rPr>
          <w:rFonts w:eastAsia="Calibri"/>
        </w:rPr>
        <w:t>** U ovaj stupac navesti ishode učenja iz točke 1.3 koji su obuhvaćeni ovom aktivnosti studenata/nastavnika.</w:t>
      </w:r>
    </w:p>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19"/>
        <w:gridCol w:w="1076"/>
        <w:gridCol w:w="1083"/>
        <w:gridCol w:w="866"/>
        <w:gridCol w:w="1076"/>
        <w:gridCol w:w="1764"/>
        <w:gridCol w:w="1137"/>
        <w:gridCol w:w="1242"/>
        <w:gridCol w:w="592"/>
        <w:gridCol w:w="538"/>
        <w:gridCol w:w="1258"/>
        <w:gridCol w:w="3569"/>
      </w:tblGrid>
      <w:tr w:rsidR="005446FB" w:rsidRPr="005446FB" w:rsidTr="004E344A">
        <w:trPr>
          <w:trHeight w:hRule="exact" w:val="587"/>
          <w:jc w:val="center"/>
        </w:trPr>
        <w:tc>
          <w:tcPr>
            <w:tcW w:w="5000" w:type="pct"/>
            <w:gridSpan w:val="12"/>
            <w:vAlign w:val="center"/>
          </w:tcPr>
          <w:p w:rsidR="005446FB" w:rsidRPr="005446FB" w:rsidRDefault="005446FB" w:rsidP="005446FB">
            <w:pPr>
              <w:rPr>
                <w:rFonts w:eastAsia="Calibri"/>
              </w:rPr>
            </w:pPr>
            <w:r w:rsidRPr="005446FB">
              <w:rPr>
                <w:rFonts w:eastAsia="Calibri"/>
              </w:rPr>
              <w:t>Opće informacije</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Naziv predmeta</w:t>
            </w:r>
          </w:p>
        </w:tc>
        <w:tc>
          <w:tcPr>
            <w:tcW w:w="3782" w:type="pct"/>
            <w:gridSpan w:val="9"/>
            <w:vAlign w:val="center"/>
          </w:tcPr>
          <w:p w:rsidR="005446FB" w:rsidRPr="005446FB" w:rsidRDefault="005446FB" w:rsidP="005446FB">
            <w:pPr>
              <w:rPr>
                <w:rFonts w:eastAsia="Calibri"/>
              </w:rPr>
            </w:pPr>
            <w:r w:rsidRPr="005446FB">
              <w:rPr>
                <w:rFonts w:eastAsia="Calibri"/>
              </w:rPr>
              <w:t>POKRET 5: OSNOVE MIMSKOG I KLAUNSKOG TEATRA</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 xml:space="preserve">Nositelj predmeta </w:t>
            </w:r>
          </w:p>
        </w:tc>
        <w:tc>
          <w:tcPr>
            <w:tcW w:w="3782" w:type="pct"/>
            <w:gridSpan w:val="9"/>
            <w:vAlign w:val="center"/>
          </w:tcPr>
          <w:p w:rsidR="005446FB" w:rsidRPr="005446FB" w:rsidRDefault="005446FB" w:rsidP="005446FB">
            <w:pPr>
              <w:rPr>
                <w:rFonts w:eastAsia="Calibri"/>
              </w:rPr>
            </w:pPr>
            <w:r w:rsidRPr="005446FB">
              <w:rPr>
                <w:rFonts w:eastAsia="Calibri"/>
              </w:rPr>
              <w:t xml:space="preserve"> izv.prof.art.</w:t>
            </w:r>
            <w:r w:rsidR="00A65D75">
              <w:rPr>
                <w:rFonts w:eastAsia="Calibri"/>
              </w:rPr>
              <w:t>Alen Čelić</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Suradnik na predmetu</w:t>
            </w:r>
          </w:p>
        </w:tc>
        <w:tc>
          <w:tcPr>
            <w:tcW w:w="3782" w:type="pct"/>
            <w:gridSpan w:val="9"/>
            <w:vAlign w:val="center"/>
          </w:tcPr>
          <w:p w:rsidR="005446FB" w:rsidRPr="005446FB" w:rsidRDefault="005446FB" w:rsidP="005446FB">
            <w:pPr>
              <w:rPr>
                <w:rFonts w:eastAsia="Calibri"/>
              </w:rPr>
            </w:pPr>
            <w:r w:rsidRPr="005446FB">
              <w:rPr>
                <w:rFonts w:eastAsia="Calibri"/>
              </w:rPr>
              <w:t xml:space="preserve">doc.art. Nenad Pavlović </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Studijski program</w:t>
            </w:r>
          </w:p>
        </w:tc>
        <w:tc>
          <w:tcPr>
            <w:tcW w:w="3782" w:type="pct"/>
            <w:gridSpan w:val="9"/>
            <w:vAlign w:val="center"/>
          </w:tcPr>
          <w:p w:rsidR="005446FB" w:rsidRPr="005446FB" w:rsidRDefault="005446FB" w:rsidP="005446FB">
            <w:pPr>
              <w:rPr>
                <w:rFonts w:eastAsia="Calibri"/>
              </w:rPr>
            </w:pPr>
            <w:r w:rsidRPr="005446FB">
              <w:rPr>
                <w:rFonts w:eastAsia="Calibri"/>
              </w:rPr>
              <w:t>Preddiplomski sveučilišni studij Gluma i lutkarstvo</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Šifra predmeta</w:t>
            </w:r>
          </w:p>
        </w:tc>
        <w:tc>
          <w:tcPr>
            <w:tcW w:w="3782" w:type="pct"/>
            <w:gridSpan w:val="9"/>
            <w:vAlign w:val="center"/>
          </w:tcPr>
          <w:p w:rsidR="005446FB" w:rsidRPr="005446FB" w:rsidRDefault="005446FB" w:rsidP="005446FB">
            <w:pPr>
              <w:rPr>
                <w:rFonts w:eastAsia="Calibri"/>
              </w:rPr>
            </w:pPr>
            <w:r w:rsidRPr="005446FB">
              <w:rPr>
                <w:rFonts w:eastAsia="Calibri"/>
              </w:rPr>
              <w:t>GLU 0305</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Status predmeta</w:t>
            </w:r>
          </w:p>
        </w:tc>
        <w:tc>
          <w:tcPr>
            <w:tcW w:w="3782" w:type="pct"/>
            <w:gridSpan w:val="9"/>
            <w:vAlign w:val="center"/>
          </w:tcPr>
          <w:p w:rsidR="005446FB" w:rsidRPr="005446FB" w:rsidRDefault="005446FB" w:rsidP="005446FB">
            <w:pPr>
              <w:rPr>
                <w:rFonts w:eastAsia="Calibri"/>
              </w:rPr>
            </w:pPr>
            <w:r w:rsidRPr="005446FB">
              <w:rPr>
                <w:rFonts w:eastAsia="Calibri"/>
              </w:rPr>
              <w:t>Obavezni</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Godina</w:t>
            </w:r>
          </w:p>
        </w:tc>
        <w:tc>
          <w:tcPr>
            <w:tcW w:w="3782" w:type="pct"/>
            <w:gridSpan w:val="9"/>
            <w:vAlign w:val="center"/>
          </w:tcPr>
          <w:p w:rsidR="005446FB" w:rsidRPr="005446FB" w:rsidRDefault="005446FB" w:rsidP="005446FB">
            <w:pPr>
              <w:rPr>
                <w:rFonts w:eastAsia="Calibri"/>
              </w:rPr>
            </w:pPr>
            <w:r w:rsidRPr="005446FB">
              <w:rPr>
                <w:rFonts w:eastAsia="Calibri"/>
              </w:rPr>
              <w:t>3</w:t>
            </w:r>
          </w:p>
        </w:tc>
      </w:tr>
      <w:tr w:rsidR="005446FB" w:rsidRPr="005446FB" w:rsidTr="004E344A">
        <w:trPr>
          <w:trHeight w:val="145"/>
          <w:jc w:val="center"/>
        </w:trPr>
        <w:tc>
          <w:tcPr>
            <w:tcW w:w="1218" w:type="pct"/>
            <w:gridSpan w:val="3"/>
            <w:vMerge w:val="restart"/>
            <w:vAlign w:val="center"/>
          </w:tcPr>
          <w:p w:rsidR="005446FB" w:rsidRPr="005446FB" w:rsidRDefault="005446FB" w:rsidP="005446FB">
            <w:pPr>
              <w:rPr>
                <w:rFonts w:eastAsia="Calibri"/>
              </w:rPr>
            </w:pPr>
            <w:r w:rsidRPr="005446FB">
              <w:rPr>
                <w:rFonts w:eastAsia="Calibri"/>
              </w:rPr>
              <w:t>Bodovna vrijednost i način izvođenja nastave</w:t>
            </w:r>
          </w:p>
        </w:tc>
        <w:tc>
          <w:tcPr>
            <w:tcW w:w="2097" w:type="pct"/>
            <w:gridSpan w:val="6"/>
            <w:vAlign w:val="center"/>
          </w:tcPr>
          <w:p w:rsidR="005446FB" w:rsidRPr="005446FB" w:rsidRDefault="005446FB" w:rsidP="005446FB">
            <w:pPr>
              <w:rPr>
                <w:rFonts w:eastAsia="Calibri"/>
              </w:rPr>
            </w:pPr>
            <w:r w:rsidRPr="005446FB">
              <w:rPr>
                <w:rFonts w:eastAsia="Calibri"/>
              </w:rPr>
              <w:t>ECTS koeficijent opterećenja studenata</w:t>
            </w:r>
          </w:p>
        </w:tc>
        <w:tc>
          <w:tcPr>
            <w:tcW w:w="1685" w:type="pct"/>
            <w:gridSpan w:val="3"/>
            <w:vAlign w:val="center"/>
          </w:tcPr>
          <w:p w:rsidR="005446FB" w:rsidRPr="005446FB" w:rsidRDefault="005446FB" w:rsidP="005446FB">
            <w:pPr>
              <w:rPr>
                <w:rFonts w:eastAsia="Calibri"/>
              </w:rPr>
            </w:pPr>
            <w:r w:rsidRPr="005446FB">
              <w:rPr>
                <w:rFonts w:eastAsia="Calibri"/>
              </w:rPr>
              <w:t>3</w:t>
            </w:r>
          </w:p>
        </w:tc>
      </w:tr>
      <w:tr w:rsidR="005446FB" w:rsidRPr="005446FB" w:rsidTr="004E344A">
        <w:trPr>
          <w:trHeight w:val="145"/>
          <w:jc w:val="center"/>
        </w:trPr>
        <w:tc>
          <w:tcPr>
            <w:tcW w:w="1218" w:type="pct"/>
            <w:gridSpan w:val="3"/>
            <w:vMerge/>
            <w:vAlign w:val="center"/>
          </w:tcPr>
          <w:p w:rsidR="005446FB" w:rsidRPr="005446FB" w:rsidRDefault="005446FB" w:rsidP="005446FB">
            <w:pPr>
              <w:rPr>
                <w:rFonts w:eastAsia="Calibri"/>
              </w:rPr>
            </w:pPr>
          </w:p>
        </w:tc>
        <w:tc>
          <w:tcPr>
            <w:tcW w:w="2097" w:type="pct"/>
            <w:gridSpan w:val="6"/>
            <w:vAlign w:val="center"/>
          </w:tcPr>
          <w:p w:rsidR="005446FB" w:rsidRPr="005446FB" w:rsidRDefault="005446FB" w:rsidP="005446FB">
            <w:pPr>
              <w:rPr>
                <w:rFonts w:eastAsia="Calibri"/>
              </w:rPr>
            </w:pPr>
            <w:r w:rsidRPr="005446FB">
              <w:rPr>
                <w:rFonts w:eastAsia="Calibri"/>
              </w:rPr>
              <w:t>Broj sati (P+V+S)</w:t>
            </w:r>
          </w:p>
        </w:tc>
        <w:tc>
          <w:tcPr>
            <w:tcW w:w="1685" w:type="pct"/>
            <w:gridSpan w:val="3"/>
            <w:vAlign w:val="center"/>
          </w:tcPr>
          <w:p w:rsidR="005446FB" w:rsidRPr="005446FB" w:rsidRDefault="005446FB" w:rsidP="005446FB">
            <w:pPr>
              <w:rPr>
                <w:rFonts w:eastAsia="Calibri"/>
              </w:rPr>
            </w:pPr>
            <w:r w:rsidRPr="005446FB">
              <w:rPr>
                <w:rFonts w:eastAsia="Calibri"/>
              </w:rPr>
              <w:t>45 (30+0+15)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 su izučavanje osnovnih mimskih i klaunskih tehnika po J. Lecoqu i izrada samostalnih i partnerskih etuda. Mimskom artikulacijom se kreira kompleksna scenska radnja po dramatskim principima zapleta i fizičke gradacije u praznom prostoru. Student izučava kako biti autor, izvođač i redatelj kratke priče, koristeći se mimskim tehnikama.</w:t>
            </w:r>
          </w:p>
          <w:p w:rsidR="005446FB" w:rsidRPr="005446FB" w:rsidRDefault="005446FB" w:rsidP="005446FB">
            <w:pPr>
              <w:rPr>
                <w:rFonts w:eastAsia="Calibri"/>
              </w:rPr>
            </w:pPr>
            <w:r w:rsidRPr="005446FB">
              <w:rPr>
                <w:rFonts w:eastAsia="Calibri"/>
              </w:rPr>
              <w:t>Stečeno iskustvo se koristi za rad na povijesnim klaunskim tipovima: August, Bijeli klaun i Klaun direktor.</w:t>
            </w:r>
          </w:p>
          <w:p w:rsidR="005446FB" w:rsidRPr="005446FB" w:rsidRDefault="005446FB" w:rsidP="005446FB">
            <w:pPr>
              <w:rPr>
                <w:rFonts w:eastAsia="Calibri"/>
              </w:rPr>
            </w:pPr>
            <w:r w:rsidRPr="005446FB">
              <w:rPr>
                <w:rFonts w:eastAsia="Calibri"/>
              </w:rPr>
              <w:t>Improvizacijskim tehnikama svaki student pronalazi 'svoga klauna' i kreira klaunsku etudu.</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Odslušani kolegiji: P</w:t>
            </w:r>
            <w:r w:rsidRPr="005446FB">
              <w:t xml:space="preserve">okret 1: rad na tijelu/tijelo u vremenu i prostoru; Pokret 2: rad s partnerom i rekvizitom; Pokret 3: osnove baleta; Pokret 4: modernizam u plesu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 xml:space="preserve">Demonstrirati sposobnost korištenja  prenosivih tehničkih/tjelesnih vještina </w:t>
            </w:r>
          </w:p>
          <w:p w:rsidR="005446FB" w:rsidRPr="005446FB" w:rsidRDefault="005446FB" w:rsidP="005446FB">
            <w:r w:rsidRPr="005446FB">
              <w:t>Definirati osnovne principe tehnike i strukture vježbi</w:t>
            </w:r>
          </w:p>
          <w:p w:rsidR="005446FB" w:rsidRPr="005446FB" w:rsidRDefault="005446FB" w:rsidP="005446FB">
            <w:r w:rsidRPr="005446FB">
              <w:t>Primijeniti mimske i klaunske tehnike</w:t>
            </w:r>
          </w:p>
          <w:p w:rsidR="005446FB" w:rsidRPr="005446FB" w:rsidRDefault="005446FB" w:rsidP="005446FB">
            <w:r w:rsidRPr="005446FB">
              <w:t>Kreirati mimske i klaunske scene u klasičnom i suvremenijem stilu</w:t>
            </w:r>
          </w:p>
          <w:p w:rsidR="005446FB" w:rsidRPr="005446FB" w:rsidRDefault="005446FB" w:rsidP="005446FB">
            <w:r w:rsidRPr="005446FB">
              <w:t>Razviti sposobnost usvajanja i reproduciranja fraza pokreta i plesnih sekvenci sa stilskim karakteristikama</w:t>
            </w:r>
          </w:p>
          <w:p w:rsidR="005446FB" w:rsidRPr="005446FB" w:rsidRDefault="005446FB" w:rsidP="005446FB">
            <w:r w:rsidRPr="005446FB">
              <w:t>Izgraditi pristupe učenju koji omogućuju samostalni rad</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Uvod u pantomimu</w:t>
            </w:r>
          </w:p>
          <w:p w:rsidR="005446FB" w:rsidRPr="005446FB" w:rsidRDefault="005446FB" w:rsidP="005446FB">
            <w:pPr>
              <w:rPr>
                <w:rFonts w:eastAsia="Calibri"/>
              </w:rPr>
            </w:pPr>
            <w:r w:rsidRPr="005446FB">
              <w:rPr>
                <w:rFonts w:eastAsia="Calibri"/>
              </w:rPr>
              <w:t>Osnovni principi ljudskog kretanja</w:t>
            </w:r>
          </w:p>
          <w:p w:rsidR="005446FB" w:rsidRPr="005446FB" w:rsidRDefault="005446FB" w:rsidP="005446FB">
            <w:pPr>
              <w:rPr>
                <w:rFonts w:eastAsia="Calibri"/>
              </w:rPr>
            </w:pPr>
            <w:r w:rsidRPr="005446FB">
              <w:rPr>
                <w:rFonts w:eastAsia="Calibri"/>
              </w:rPr>
              <w:t>Mimske artikulacije</w:t>
            </w:r>
          </w:p>
          <w:p w:rsidR="005446FB" w:rsidRPr="005446FB" w:rsidRDefault="005446FB" w:rsidP="005446FB">
            <w:pPr>
              <w:rPr>
                <w:rFonts w:eastAsia="Calibri"/>
              </w:rPr>
            </w:pPr>
            <w:r w:rsidRPr="005446FB">
              <w:rPr>
                <w:rFonts w:eastAsia="Calibri"/>
              </w:rPr>
              <w:t>Diferenciranje lokalnog i globalnog pokreta</w:t>
            </w:r>
          </w:p>
          <w:p w:rsidR="005446FB" w:rsidRPr="005446FB" w:rsidRDefault="005446FB" w:rsidP="005446FB">
            <w:pPr>
              <w:rPr>
                <w:rFonts w:eastAsia="Calibri"/>
              </w:rPr>
            </w:pPr>
            <w:r w:rsidRPr="005446FB">
              <w:rPr>
                <w:rFonts w:eastAsia="Calibri"/>
              </w:rPr>
              <w:t>Osnovne akrobatske figure</w:t>
            </w:r>
          </w:p>
          <w:p w:rsidR="005446FB" w:rsidRPr="005446FB" w:rsidRDefault="005446FB" w:rsidP="005446FB">
            <w:pPr>
              <w:rPr>
                <w:rFonts w:eastAsia="Calibri"/>
              </w:rPr>
            </w:pPr>
            <w:r w:rsidRPr="005446FB">
              <w:rPr>
                <w:rFonts w:eastAsia="Calibri"/>
              </w:rPr>
              <w:t>Kordinacijske vežbe</w:t>
            </w:r>
          </w:p>
          <w:p w:rsidR="005446FB" w:rsidRPr="005446FB" w:rsidRDefault="005446FB" w:rsidP="005446FB">
            <w:pPr>
              <w:rPr>
                <w:rFonts w:eastAsia="Calibri"/>
              </w:rPr>
            </w:pPr>
            <w:r w:rsidRPr="005446FB">
              <w:rPr>
                <w:rFonts w:eastAsia="Calibri"/>
              </w:rPr>
              <w:t>Ritam i dinamika</w:t>
            </w:r>
          </w:p>
          <w:p w:rsidR="005446FB" w:rsidRPr="005446FB" w:rsidRDefault="005446FB" w:rsidP="005446FB">
            <w:pPr>
              <w:rPr>
                <w:rFonts w:eastAsia="Calibri"/>
              </w:rPr>
            </w:pPr>
            <w:r w:rsidRPr="005446FB">
              <w:rPr>
                <w:rFonts w:eastAsia="Calibri"/>
              </w:rPr>
              <w:t>Slobodne i zadane tematske improvizacije</w:t>
            </w:r>
          </w:p>
          <w:p w:rsidR="005446FB" w:rsidRPr="005446FB" w:rsidRDefault="005446FB" w:rsidP="005446FB">
            <w:pPr>
              <w:rPr>
                <w:rFonts w:eastAsia="Calibri"/>
              </w:rPr>
            </w:pPr>
            <w:r w:rsidRPr="005446FB">
              <w:rPr>
                <w:rFonts w:eastAsia="Calibri"/>
              </w:rPr>
              <w:t>Klaunski tipovi</w:t>
            </w:r>
          </w:p>
          <w:p w:rsidR="005446FB" w:rsidRPr="005446FB" w:rsidRDefault="005446FB" w:rsidP="005446FB">
            <w:pPr>
              <w:rPr>
                <w:rFonts w:eastAsia="Calibri"/>
              </w:rPr>
            </w:pPr>
            <w:r w:rsidRPr="005446FB">
              <w:rPr>
                <w:rFonts w:eastAsia="Calibri"/>
              </w:rPr>
              <w:t>Rad na etidama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129" w:type="pct"/>
            <w:gridSpan w:val="8"/>
            <w:vAlign w:val="center"/>
          </w:tcPr>
          <w:p w:rsidR="005446FB" w:rsidRPr="005446FB" w:rsidRDefault="005446FB" w:rsidP="005446FB">
            <w:pPr>
              <w:rPr>
                <w:rFonts w:eastAsia="Calibri"/>
              </w:rPr>
            </w:pPr>
            <w:r w:rsidRPr="005446FB">
              <w:rPr>
                <w:rFonts w:eastAsia="Calibri"/>
              </w:rPr>
              <w:t xml:space="preserve">Vrste izvođenja nastave </w:t>
            </w:r>
          </w:p>
        </w:tc>
        <w:tc>
          <w:tcPr>
            <w:tcW w:w="750" w:type="pct"/>
            <w:gridSpan w:val="3"/>
            <w:vAlign w:val="center"/>
          </w:tcPr>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predavanja</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seminari i radionice  </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vježbe  </w:t>
            </w:r>
          </w:p>
          <w:p w:rsidR="005446FB" w:rsidRPr="005446FB" w:rsidRDefault="000D035B" w:rsidP="005446FB">
            <w:pPr>
              <w:rPr>
                <w:rFonts w:eastAsia="Calibri"/>
              </w:rPr>
            </w:pPr>
            <w:r w:rsidRPr="005446FB">
              <w:rPr>
                <w:rFonts w:eastAsia="Calibri"/>
              </w:rPr>
              <w:fldChar w:fldCharType="begin">
                <w:ffData>
                  <w:name w:val="Check4"/>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obrazovanje na daljinu</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terenska nastava</w:t>
            </w:r>
          </w:p>
        </w:tc>
        <w:tc>
          <w:tcPr>
            <w:tcW w:w="1122" w:type="pct"/>
            <w:vAlign w:val="center"/>
          </w:tcPr>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samostalni zadaci  </w:t>
            </w:r>
          </w:p>
          <w:p w:rsidR="005446FB" w:rsidRPr="005446FB" w:rsidRDefault="000D035B" w:rsidP="005446FB">
            <w:pPr>
              <w:rPr>
                <w:rFonts w:eastAsia="Calibri"/>
              </w:rPr>
            </w:pPr>
            <w:r w:rsidRPr="005446FB">
              <w:rPr>
                <w:rFonts w:eastAsia="Calibri"/>
              </w:rPr>
              <w:fldChar w:fldCharType="begin">
                <w:ffData>
                  <w:name w:val="Check6"/>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multimedija i mreža  </w:t>
            </w:r>
          </w:p>
          <w:p w:rsidR="005446FB" w:rsidRPr="005446FB" w:rsidRDefault="000D035B" w:rsidP="005446FB">
            <w:pPr>
              <w:rPr>
                <w:rFonts w:eastAsia="Calibri"/>
              </w:rPr>
            </w:pPr>
            <w:r w:rsidRPr="005446FB">
              <w:rPr>
                <w:rFonts w:eastAsia="Calibri"/>
              </w:rPr>
              <w:fldChar w:fldCharType="begin">
                <w:ffData>
                  <w:name w:val="Check7"/>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laboratorij</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mentorski rad</w:t>
            </w:r>
          </w:p>
          <w:p w:rsidR="005446FB" w:rsidRPr="005446FB" w:rsidRDefault="000D035B" w:rsidP="005446FB">
            <w:pPr>
              <w:rPr>
                <w:rFonts w:eastAsia="Calibri"/>
              </w:rPr>
            </w:pPr>
            <w:r w:rsidRPr="005446FB">
              <w:rPr>
                <w:rFonts w:eastAsia="Calibri"/>
              </w:rPr>
              <w:fldChar w:fldCharType="begin">
                <w:ffData>
                  <w:name w:val="Check10"/>
                  <w:enabled/>
                  <w:calcOnExit w:val="0"/>
                  <w:checkBox>
                    <w:sizeAuto/>
                    <w:default w:val="0"/>
                    <w:checked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129" w:type="pct"/>
            <w:gridSpan w:val="8"/>
            <w:vAlign w:val="center"/>
          </w:tcPr>
          <w:p w:rsidR="005446FB" w:rsidRPr="005446FB" w:rsidRDefault="005446FB" w:rsidP="005446FB">
            <w:pPr>
              <w:rPr>
                <w:rFonts w:eastAsia="Calibri"/>
              </w:rPr>
            </w:pPr>
            <w:r w:rsidRPr="005446FB">
              <w:rPr>
                <w:rFonts w:eastAsia="Calibri"/>
              </w:rPr>
              <w:t>Komentari</w:t>
            </w:r>
          </w:p>
        </w:tc>
        <w:tc>
          <w:tcPr>
            <w:tcW w:w="1871" w:type="pct"/>
            <w:gridSpan w:val="4"/>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40" w:type="pct"/>
            <w:vAlign w:val="center"/>
          </w:tcPr>
          <w:p w:rsidR="005446FB" w:rsidRPr="005446FB" w:rsidRDefault="005446FB" w:rsidP="005446FB">
            <w:pPr>
              <w:rPr>
                <w:rFonts w:eastAsia="Calibri"/>
              </w:rPr>
            </w:pPr>
            <w:r w:rsidRPr="005446FB">
              <w:rPr>
                <w:rFonts w:eastAsia="Calibri"/>
              </w:rPr>
              <w:t>Pohađanje nastave</w:t>
            </w:r>
          </w:p>
        </w:tc>
        <w:tc>
          <w:tcPr>
            <w:tcW w:w="338" w:type="pct"/>
            <w:vAlign w:val="center"/>
          </w:tcPr>
          <w:p w:rsidR="005446FB" w:rsidRPr="005446FB" w:rsidRDefault="005446FB" w:rsidP="005446FB">
            <w:pPr>
              <w:rPr>
                <w:rFonts w:eastAsia="Calibri"/>
              </w:rPr>
            </w:pPr>
            <w:r w:rsidRPr="005446FB">
              <w:rPr>
                <w:rFonts w:eastAsia="Calibri"/>
              </w:rPr>
              <w:t>0,375</w:t>
            </w:r>
          </w:p>
        </w:tc>
        <w:tc>
          <w:tcPr>
            <w:tcW w:w="612" w:type="pct"/>
            <w:gridSpan w:val="2"/>
            <w:vAlign w:val="center"/>
          </w:tcPr>
          <w:p w:rsidR="005446FB" w:rsidRPr="005446FB" w:rsidRDefault="005446FB" w:rsidP="005446FB">
            <w:pPr>
              <w:rPr>
                <w:rFonts w:eastAsia="Calibri"/>
              </w:rPr>
            </w:pPr>
            <w:r w:rsidRPr="005446FB">
              <w:rPr>
                <w:rFonts w:eastAsia="Calibri"/>
              </w:rPr>
              <w:t>Aktivnost u nastavi</w:t>
            </w:r>
          </w:p>
        </w:tc>
        <w:tc>
          <w:tcPr>
            <w:tcW w:w="338" w:type="pct"/>
            <w:vAlign w:val="center"/>
          </w:tcPr>
          <w:p w:rsidR="005446FB" w:rsidRPr="005446FB" w:rsidRDefault="005446FB" w:rsidP="005446FB">
            <w:pPr>
              <w:rPr>
                <w:rFonts w:eastAsia="Calibri"/>
              </w:rPr>
            </w:pPr>
            <w:r w:rsidRPr="005446FB">
              <w:rPr>
                <w:rFonts w:eastAsia="Calibri"/>
              </w:rPr>
              <w:t>0,375</w:t>
            </w:r>
          </w:p>
        </w:tc>
        <w:tc>
          <w:tcPr>
            <w:tcW w:w="554" w:type="pct"/>
            <w:vAlign w:val="center"/>
          </w:tcPr>
          <w:p w:rsidR="005446FB" w:rsidRPr="005446FB" w:rsidRDefault="005446FB" w:rsidP="005446FB">
            <w:pPr>
              <w:rPr>
                <w:rFonts w:eastAsia="Calibri"/>
              </w:rPr>
            </w:pPr>
            <w:r w:rsidRPr="005446FB">
              <w:rPr>
                <w:rFonts w:eastAsia="Calibri"/>
              </w:rPr>
              <w:t>Seminarski rad</w:t>
            </w:r>
          </w:p>
        </w:tc>
        <w:tc>
          <w:tcPr>
            <w:tcW w:w="357" w:type="pct"/>
            <w:vAlign w:val="center"/>
          </w:tcPr>
          <w:p w:rsidR="005446FB" w:rsidRPr="005446FB" w:rsidRDefault="005446FB" w:rsidP="005446FB">
            <w:pPr>
              <w:rPr>
                <w:rFonts w:eastAsia="Calibri"/>
              </w:rPr>
            </w:pPr>
          </w:p>
        </w:tc>
        <w:tc>
          <w:tcPr>
            <w:tcW w:w="745" w:type="pct"/>
            <w:gridSpan w:val="3"/>
            <w:vAlign w:val="center"/>
          </w:tcPr>
          <w:p w:rsidR="005446FB" w:rsidRPr="005446FB" w:rsidRDefault="005446FB" w:rsidP="005446FB">
            <w:pPr>
              <w:rPr>
                <w:rFonts w:eastAsia="Calibri"/>
              </w:rPr>
            </w:pPr>
            <w:r w:rsidRPr="005446FB">
              <w:rPr>
                <w:rFonts w:eastAsia="Calibri"/>
              </w:rPr>
              <w:t>Eksperimentalni rad</w:t>
            </w:r>
          </w:p>
        </w:tc>
        <w:tc>
          <w:tcPr>
            <w:tcW w:w="1517" w:type="pct"/>
            <w:gridSpan w:val="2"/>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40" w:type="pct"/>
            <w:vAlign w:val="center"/>
          </w:tcPr>
          <w:p w:rsidR="005446FB" w:rsidRPr="005446FB" w:rsidRDefault="005446FB" w:rsidP="005446FB">
            <w:pPr>
              <w:rPr>
                <w:rFonts w:eastAsia="Calibri"/>
              </w:rPr>
            </w:pPr>
            <w:r w:rsidRPr="005446FB">
              <w:rPr>
                <w:rFonts w:eastAsia="Calibri"/>
              </w:rPr>
              <w:t>Pismeni ispit</w:t>
            </w:r>
          </w:p>
        </w:tc>
        <w:tc>
          <w:tcPr>
            <w:tcW w:w="338" w:type="pct"/>
            <w:vAlign w:val="center"/>
          </w:tcPr>
          <w:p w:rsidR="005446FB" w:rsidRPr="005446FB" w:rsidRDefault="005446FB" w:rsidP="005446FB">
            <w:pPr>
              <w:rPr>
                <w:rFonts w:eastAsia="Calibri"/>
              </w:rPr>
            </w:pPr>
          </w:p>
        </w:tc>
        <w:tc>
          <w:tcPr>
            <w:tcW w:w="612" w:type="pct"/>
            <w:gridSpan w:val="2"/>
            <w:vAlign w:val="center"/>
          </w:tcPr>
          <w:p w:rsidR="005446FB" w:rsidRPr="005446FB" w:rsidRDefault="005446FB" w:rsidP="005446FB">
            <w:pPr>
              <w:rPr>
                <w:rFonts w:eastAsia="Calibri"/>
              </w:rPr>
            </w:pPr>
            <w:r w:rsidRPr="005446FB">
              <w:rPr>
                <w:rFonts w:eastAsia="Calibri"/>
              </w:rPr>
              <w:t>Usmeni ispit</w:t>
            </w:r>
          </w:p>
        </w:tc>
        <w:tc>
          <w:tcPr>
            <w:tcW w:w="338" w:type="pct"/>
            <w:vAlign w:val="center"/>
          </w:tcPr>
          <w:p w:rsidR="005446FB" w:rsidRPr="005446FB" w:rsidRDefault="005446FB" w:rsidP="005446FB">
            <w:pPr>
              <w:rPr>
                <w:rFonts w:eastAsia="Calibri"/>
              </w:rPr>
            </w:pPr>
          </w:p>
        </w:tc>
        <w:tc>
          <w:tcPr>
            <w:tcW w:w="554" w:type="pct"/>
            <w:vAlign w:val="center"/>
          </w:tcPr>
          <w:p w:rsidR="005446FB" w:rsidRPr="005446FB" w:rsidRDefault="005446FB" w:rsidP="005446FB">
            <w:pPr>
              <w:rPr>
                <w:rFonts w:eastAsia="Calibri"/>
              </w:rPr>
            </w:pPr>
            <w:r w:rsidRPr="005446FB">
              <w:rPr>
                <w:rFonts w:eastAsia="Calibri"/>
              </w:rPr>
              <w:t>Esej</w:t>
            </w:r>
          </w:p>
        </w:tc>
        <w:tc>
          <w:tcPr>
            <w:tcW w:w="357" w:type="pct"/>
            <w:vAlign w:val="center"/>
          </w:tcPr>
          <w:p w:rsidR="005446FB" w:rsidRPr="005446FB" w:rsidRDefault="005446FB" w:rsidP="005446FB">
            <w:pPr>
              <w:rPr>
                <w:rFonts w:eastAsia="Calibri"/>
              </w:rPr>
            </w:pPr>
          </w:p>
        </w:tc>
        <w:tc>
          <w:tcPr>
            <w:tcW w:w="745" w:type="pct"/>
            <w:gridSpan w:val="3"/>
            <w:vAlign w:val="center"/>
          </w:tcPr>
          <w:p w:rsidR="005446FB" w:rsidRPr="005446FB" w:rsidRDefault="005446FB" w:rsidP="005446FB">
            <w:pPr>
              <w:rPr>
                <w:rFonts w:eastAsia="Calibri"/>
              </w:rPr>
            </w:pPr>
            <w:r w:rsidRPr="005446FB">
              <w:rPr>
                <w:rFonts w:eastAsia="Calibri"/>
              </w:rPr>
              <w:t>Istraživanje</w:t>
            </w:r>
          </w:p>
        </w:tc>
        <w:tc>
          <w:tcPr>
            <w:tcW w:w="1517" w:type="pct"/>
            <w:gridSpan w:val="2"/>
            <w:vAlign w:val="center"/>
          </w:tcPr>
          <w:p w:rsidR="005446FB" w:rsidRPr="005446FB" w:rsidRDefault="005446FB" w:rsidP="005446FB">
            <w:pPr>
              <w:rPr>
                <w:rFonts w:eastAsia="Calibri"/>
              </w:rPr>
            </w:pPr>
            <w:r w:rsidRPr="005446FB">
              <w:rPr>
                <w:rFonts w:eastAsia="Calibri"/>
              </w:rPr>
              <w:t xml:space="preserve">                        0,75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40" w:type="pct"/>
            <w:vAlign w:val="center"/>
          </w:tcPr>
          <w:p w:rsidR="005446FB" w:rsidRPr="005446FB" w:rsidRDefault="005446FB" w:rsidP="005446FB">
            <w:pPr>
              <w:rPr>
                <w:rFonts w:eastAsia="Calibri"/>
              </w:rPr>
            </w:pPr>
            <w:r w:rsidRPr="005446FB">
              <w:rPr>
                <w:rFonts w:eastAsia="Calibri"/>
              </w:rPr>
              <w:t>Projekt</w:t>
            </w:r>
          </w:p>
        </w:tc>
        <w:tc>
          <w:tcPr>
            <w:tcW w:w="338" w:type="pct"/>
            <w:vAlign w:val="center"/>
          </w:tcPr>
          <w:p w:rsidR="005446FB" w:rsidRPr="005446FB" w:rsidRDefault="005446FB" w:rsidP="005446FB">
            <w:pPr>
              <w:rPr>
                <w:rFonts w:eastAsia="Calibri"/>
              </w:rPr>
            </w:pPr>
          </w:p>
        </w:tc>
        <w:tc>
          <w:tcPr>
            <w:tcW w:w="612" w:type="pct"/>
            <w:gridSpan w:val="2"/>
            <w:vAlign w:val="center"/>
          </w:tcPr>
          <w:p w:rsidR="005446FB" w:rsidRPr="005446FB" w:rsidRDefault="005446FB" w:rsidP="005446FB">
            <w:pPr>
              <w:rPr>
                <w:rFonts w:eastAsia="Calibri"/>
              </w:rPr>
            </w:pPr>
            <w:r w:rsidRPr="005446FB">
              <w:rPr>
                <w:rFonts w:eastAsia="Calibri"/>
              </w:rPr>
              <w:t>Kontinuirana provjera znanja</w:t>
            </w:r>
          </w:p>
        </w:tc>
        <w:tc>
          <w:tcPr>
            <w:tcW w:w="338" w:type="pct"/>
            <w:vAlign w:val="center"/>
          </w:tcPr>
          <w:p w:rsidR="005446FB" w:rsidRPr="005446FB" w:rsidRDefault="005446FB" w:rsidP="005446FB">
            <w:pPr>
              <w:rPr>
                <w:rFonts w:eastAsia="Calibri"/>
              </w:rPr>
            </w:pPr>
          </w:p>
        </w:tc>
        <w:tc>
          <w:tcPr>
            <w:tcW w:w="554" w:type="pct"/>
            <w:vAlign w:val="center"/>
          </w:tcPr>
          <w:p w:rsidR="005446FB" w:rsidRPr="005446FB" w:rsidRDefault="005446FB" w:rsidP="005446FB">
            <w:pPr>
              <w:rPr>
                <w:rFonts w:eastAsia="Calibri"/>
              </w:rPr>
            </w:pPr>
            <w:r w:rsidRPr="005446FB">
              <w:rPr>
                <w:rFonts w:eastAsia="Calibri"/>
              </w:rPr>
              <w:t>Referat</w:t>
            </w:r>
          </w:p>
        </w:tc>
        <w:tc>
          <w:tcPr>
            <w:tcW w:w="357" w:type="pct"/>
            <w:vAlign w:val="center"/>
          </w:tcPr>
          <w:p w:rsidR="005446FB" w:rsidRPr="005446FB" w:rsidRDefault="005446FB" w:rsidP="005446FB">
            <w:pPr>
              <w:rPr>
                <w:rFonts w:eastAsia="Calibri"/>
              </w:rPr>
            </w:pPr>
          </w:p>
        </w:tc>
        <w:tc>
          <w:tcPr>
            <w:tcW w:w="745" w:type="pct"/>
            <w:gridSpan w:val="3"/>
            <w:vAlign w:val="center"/>
          </w:tcPr>
          <w:p w:rsidR="005446FB" w:rsidRPr="005446FB" w:rsidRDefault="005446FB" w:rsidP="005446FB">
            <w:pPr>
              <w:rPr>
                <w:rFonts w:eastAsia="Calibri"/>
              </w:rPr>
            </w:pPr>
            <w:r w:rsidRPr="005446FB">
              <w:rPr>
                <w:rFonts w:eastAsia="Calibri"/>
              </w:rPr>
              <w:t>Praktični rad</w:t>
            </w:r>
          </w:p>
        </w:tc>
        <w:tc>
          <w:tcPr>
            <w:tcW w:w="1517" w:type="pct"/>
            <w:gridSpan w:val="2"/>
            <w:vAlign w:val="center"/>
          </w:tcPr>
          <w:p w:rsidR="005446FB" w:rsidRPr="005446FB" w:rsidRDefault="005446FB" w:rsidP="005446FB">
            <w:pPr>
              <w:rPr>
                <w:rFonts w:eastAsia="Calibri"/>
              </w:rPr>
            </w:pPr>
            <w:r w:rsidRPr="005446FB">
              <w:rPr>
                <w:rFonts w:eastAsia="Calibri"/>
              </w:rPr>
              <w:t>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456"/>
              <w:gridCol w:w="636"/>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NASTAVNA METODA/</w:t>
                  </w:r>
                </w:p>
                <w:p w:rsidR="005446FB" w:rsidRPr="005446FB" w:rsidRDefault="005446FB" w:rsidP="005446FB">
                  <w:pPr>
                    <w:rPr>
                      <w:rFonts w:eastAsia="Calibri"/>
                    </w:rPr>
                  </w:pPr>
                  <w:r w:rsidRPr="005446FB">
                    <w:rPr>
                      <w:rFonts w:eastAsia="Calibri"/>
                    </w:rPr>
                    <w:t>AKTIVNOST</w:t>
                  </w:r>
                </w:p>
                <w:p w:rsidR="005446FB" w:rsidRPr="005446FB" w:rsidRDefault="005446FB" w:rsidP="005446FB">
                  <w:pPr>
                    <w:rPr>
                      <w:rFonts w:eastAsia="Calibri"/>
                    </w:rPr>
                  </w:pPr>
                </w:p>
                <w:p w:rsidR="005446FB" w:rsidRPr="005446FB" w:rsidRDefault="005446FB" w:rsidP="005446FB">
                  <w:pPr>
                    <w:rPr>
                      <w:rFonts w:eastAsia="Calibri"/>
                    </w:rPr>
                  </w:pPr>
                </w:p>
              </w:tc>
              <w:tc>
                <w:tcPr>
                  <w:tcW w:w="686"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ISHOD UČENJA **</w:t>
                  </w:r>
                </w:p>
              </w:tc>
              <w:tc>
                <w:tcPr>
                  <w:tcW w:w="2692"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Min</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u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Usvajanje i primjena novih tehnika na tematskim zadacima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Praćenje sistematskog rada usvajanja pojedinih tehnika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Istraživanje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1,3,4,5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Koristiti tehnike za artikuliranje i dinamiziranje radnje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Mentorska podrška i korekcija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1,3,4,5,6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Izrada etide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Provjera provođenja zadataka i uvježbanosti izvedbe</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100</w:t>
                  </w:r>
                </w:p>
              </w:tc>
            </w:tr>
          </w:tbl>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Lecoq, Jacques: The Moving Body,</w:t>
            </w:r>
            <w:r w:rsidRPr="005446FB">
              <w:t xml:space="preserve"> Bloomsbury Methuen Drama, New York, </w:t>
            </w:r>
            <w:r w:rsidRPr="005446FB">
              <w:rPr>
                <w:rFonts w:eastAsia="Calibri"/>
              </w:rPr>
              <w:t>2011.</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Brook, Peter: Prazni prostor, Nakladni zavod Marko Marulić, Split 1972.</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Provedba jedinstvene sveučilišne ankete među studentima za ocjenjivanje nastavnika koju utvrđuje Senat Sveučilišta</w:t>
            </w:r>
          </w:p>
          <w:p w:rsidR="005446FB" w:rsidRPr="005446FB" w:rsidRDefault="005446FB" w:rsidP="005446FB">
            <w:pPr>
              <w:rPr>
                <w:rFonts w:eastAsia="Calibri"/>
              </w:rPr>
            </w:pPr>
            <w:r w:rsidRPr="005446FB">
              <w:rPr>
                <w:rFonts w:eastAsia="Calibri"/>
              </w:rPr>
              <w:t>Praćenje i analiza kvalitete izvedbe nastave u skladu s Pravilnikom o studiranju i Pravilnikom o unaprjeđivanju i osiguranju kvalitete obrazovanja Sveučilišta</w:t>
            </w:r>
          </w:p>
          <w:p w:rsidR="005446FB" w:rsidRPr="005446FB" w:rsidRDefault="005446FB" w:rsidP="005446FB">
            <w:pPr>
              <w:rPr>
                <w:rFonts w:eastAsia="Calibri"/>
              </w:rPr>
            </w:pPr>
            <w:r w:rsidRPr="005446FB">
              <w:rPr>
                <w:rFonts w:eastAsia="Calibri"/>
              </w:rPr>
              <w:t>Razgovori sa studentima tijekom kolegija i praćenje napredovanja studenta.</w:t>
            </w:r>
          </w:p>
        </w:tc>
      </w:tr>
    </w:tbl>
    <w:p w:rsidR="005446FB" w:rsidRPr="005446FB" w:rsidRDefault="005446FB" w:rsidP="005446FB">
      <w:pPr>
        <w:rPr>
          <w:rFonts w:eastAsia="Calibri"/>
        </w:rPr>
      </w:pPr>
      <w:r w:rsidRPr="005446FB">
        <w:rPr>
          <w:rFonts w:eastAsia="Calibri"/>
        </w:rPr>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pPr>
        <w:rPr>
          <w:rFonts w:eastAsia="Calibri"/>
        </w:rPr>
      </w:pPr>
      <w:r w:rsidRPr="005446FB">
        <w:rPr>
          <w:rFonts w:eastAsia="Calibri"/>
        </w:rPr>
        <w:t>** U ovaj stupac navesti ishode učenja iz točke 1.3 koji su obuhvaćeni ovom aktivnosti studenata/nastavnika.</w:t>
      </w:r>
    </w:p>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19"/>
        <w:gridCol w:w="1076"/>
        <w:gridCol w:w="1083"/>
        <w:gridCol w:w="866"/>
        <w:gridCol w:w="1076"/>
        <w:gridCol w:w="1764"/>
        <w:gridCol w:w="1137"/>
        <w:gridCol w:w="1242"/>
        <w:gridCol w:w="592"/>
        <w:gridCol w:w="538"/>
        <w:gridCol w:w="1258"/>
        <w:gridCol w:w="3569"/>
      </w:tblGrid>
      <w:tr w:rsidR="005446FB" w:rsidRPr="005446FB" w:rsidTr="004E344A">
        <w:trPr>
          <w:trHeight w:hRule="exact" w:val="587"/>
          <w:jc w:val="center"/>
        </w:trPr>
        <w:tc>
          <w:tcPr>
            <w:tcW w:w="5000" w:type="pct"/>
            <w:gridSpan w:val="12"/>
            <w:vAlign w:val="center"/>
          </w:tcPr>
          <w:p w:rsidR="005446FB" w:rsidRPr="005446FB" w:rsidRDefault="005446FB" w:rsidP="005446FB">
            <w:pPr>
              <w:rPr>
                <w:rFonts w:eastAsia="Calibri"/>
              </w:rPr>
            </w:pPr>
            <w:r w:rsidRPr="005446FB">
              <w:rPr>
                <w:rFonts w:eastAsia="Calibri"/>
              </w:rPr>
              <w:t>Opće informacije</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Naziv predmeta</w:t>
            </w:r>
          </w:p>
        </w:tc>
        <w:tc>
          <w:tcPr>
            <w:tcW w:w="3782" w:type="pct"/>
            <w:gridSpan w:val="9"/>
            <w:vAlign w:val="center"/>
          </w:tcPr>
          <w:p w:rsidR="005446FB" w:rsidRPr="005446FB" w:rsidRDefault="005446FB" w:rsidP="005446FB">
            <w:pPr>
              <w:rPr>
                <w:rFonts w:eastAsia="Calibri"/>
              </w:rPr>
            </w:pPr>
            <w:r w:rsidRPr="005446FB">
              <w:rPr>
                <w:rFonts w:eastAsia="Calibri"/>
              </w:rPr>
              <w:t>POKRET 6: STIL, FORMA, ŽANR</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 xml:space="preserve">Nositelj predmeta </w:t>
            </w:r>
          </w:p>
        </w:tc>
        <w:tc>
          <w:tcPr>
            <w:tcW w:w="3782" w:type="pct"/>
            <w:gridSpan w:val="9"/>
            <w:vAlign w:val="center"/>
          </w:tcPr>
          <w:p w:rsidR="005446FB" w:rsidRPr="005446FB" w:rsidRDefault="005446FB" w:rsidP="005446FB">
            <w:pPr>
              <w:rPr>
                <w:rFonts w:eastAsia="Calibri"/>
              </w:rPr>
            </w:pPr>
            <w:r w:rsidRPr="005446FB">
              <w:rPr>
                <w:rFonts w:eastAsia="Calibri"/>
              </w:rPr>
              <w:t>izv.prof.art. Alen Čelić</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Suradnik na predmetu</w:t>
            </w:r>
          </w:p>
        </w:tc>
        <w:tc>
          <w:tcPr>
            <w:tcW w:w="3782" w:type="pct"/>
            <w:gridSpan w:val="9"/>
            <w:vAlign w:val="center"/>
          </w:tcPr>
          <w:p w:rsidR="005446FB" w:rsidRPr="005446FB" w:rsidRDefault="005446FB" w:rsidP="005446FB">
            <w:pPr>
              <w:rPr>
                <w:rFonts w:eastAsia="Calibri"/>
              </w:rPr>
            </w:pPr>
            <w:r w:rsidRPr="005446FB">
              <w:rPr>
                <w:rFonts w:eastAsia="Calibri"/>
              </w:rPr>
              <w:t>doc.art. Nenad Pavlović</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Studijski program</w:t>
            </w:r>
          </w:p>
        </w:tc>
        <w:tc>
          <w:tcPr>
            <w:tcW w:w="3782" w:type="pct"/>
            <w:gridSpan w:val="9"/>
            <w:vAlign w:val="center"/>
          </w:tcPr>
          <w:p w:rsidR="005446FB" w:rsidRPr="005446FB" w:rsidRDefault="005446FB" w:rsidP="005446FB">
            <w:pPr>
              <w:rPr>
                <w:rFonts w:eastAsia="Calibri"/>
              </w:rPr>
            </w:pPr>
            <w:r w:rsidRPr="005446FB">
              <w:rPr>
                <w:rFonts w:eastAsia="Calibri"/>
              </w:rPr>
              <w:t>Preddiplomski sveučilišni studij Gluma i lutkarstvo</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Šifra predmeta</w:t>
            </w:r>
          </w:p>
        </w:tc>
        <w:tc>
          <w:tcPr>
            <w:tcW w:w="3782" w:type="pct"/>
            <w:gridSpan w:val="9"/>
            <w:vAlign w:val="center"/>
          </w:tcPr>
          <w:p w:rsidR="005446FB" w:rsidRPr="005446FB" w:rsidRDefault="005446FB" w:rsidP="005446FB">
            <w:pPr>
              <w:rPr>
                <w:rFonts w:eastAsia="Calibri"/>
              </w:rPr>
            </w:pPr>
            <w:r w:rsidRPr="005446FB">
              <w:rPr>
                <w:rFonts w:eastAsia="Calibri"/>
              </w:rPr>
              <w:t>GLU 0306</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Status predmeta</w:t>
            </w:r>
          </w:p>
        </w:tc>
        <w:tc>
          <w:tcPr>
            <w:tcW w:w="3782" w:type="pct"/>
            <w:gridSpan w:val="9"/>
            <w:vAlign w:val="center"/>
          </w:tcPr>
          <w:p w:rsidR="005446FB" w:rsidRPr="005446FB" w:rsidRDefault="005446FB" w:rsidP="005446FB">
            <w:pPr>
              <w:rPr>
                <w:rFonts w:eastAsia="Calibri"/>
              </w:rPr>
            </w:pPr>
            <w:r w:rsidRPr="005446FB">
              <w:rPr>
                <w:rFonts w:eastAsia="Calibri"/>
              </w:rPr>
              <w:t>Obavezni</w:t>
            </w:r>
          </w:p>
        </w:tc>
      </w:tr>
      <w:tr w:rsidR="005446FB" w:rsidRPr="005446FB" w:rsidTr="004E344A">
        <w:trPr>
          <w:trHeight w:val="405"/>
          <w:jc w:val="center"/>
        </w:trPr>
        <w:tc>
          <w:tcPr>
            <w:tcW w:w="1218" w:type="pct"/>
            <w:gridSpan w:val="3"/>
            <w:vAlign w:val="center"/>
          </w:tcPr>
          <w:p w:rsidR="005446FB" w:rsidRPr="005446FB" w:rsidRDefault="005446FB" w:rsidP="005446FB">
            <w:pPr>
              <w:rPr>
                <w:rFonts w:eastAsia="Calibri"/>
              </w:rPr>
            </w:pPr>
            <w:r w:rsidRPr="005446FB">
              <w:rPr>
                <w:rFonts w:eastAsia="Calibri"/>
              </w:rPr>
              <w:t>Godina</w:t>
            </w:r>
          </w:p>
        </w:tc>
        <w:tc>
          <w:tcPr>
            <w:tcW w:w="3782" w:type="pct"/>
            <w:gridSpan w:val="9"/>
            <w:vAlign w:val="center"/>
          </w:tcPr>
          <w:p w:rsidR="005446FB" w:rsidRPr="005446FB" w:rsidRDefault="005446FB" w:rsidP="005446FB">
            <w:pPr>
              <w:rPr>
                <w:rFonts w:eastAsia="Calibri"/>
              </w:rPr>
            </w:pPr>
            <w:r w:rsidRPr="005446FB">
              <w:rPr>
                <w:rFonts w:eastAsia="Calibri"/>
              </w:rPr>
              <w:t>3</w:t>
            </w:r>
          </w:p>
        </w:tc>
      </w:tr>
      <w:tr w:rsidR="005446FB" w:rsidRPr="005446FB" w:rsidTr="004E344A">
        <w:trPr>
          <w:trHeight w:val="145"/>
          <w:jc w:val="center"/>
        </w:trPr>
        <w:tc>
          <w:tcPr>
            <w:tcW w:w="1218" w:type="pct"/>
            <w:gridSpan w:val="3"/>
            <w:vMerge w:val="restart"/>
            <w:vAlign w:val="center"/>
          </w:tcPr>
          <w:p w:rsidR="005446FB" w:rsidRPr="005446FB" w:rsidRDefault="005446FB" w:rsidP="005446FB">
            <w:pPr>
              <w:rPr>
                <w:rFonts w:eastAsia="Calibri"/>
              </w:rPr>
            </w:pPr>
            <w:r w:rsidRPr="005446FB">
              <w:rPr>
                <w:rFonts w:eastAsia="Calibri"/>
              </w:rPr>
              <w:t>Bodovna vrijednost i način izvođenja nastave</w:t>
            </w:r>
          </w:p>
        </w:tc>
        <w:tc>
          <w:tcPr>
            <w:tcW w:w="2097" w:type="pct"/>
            <w:gridSpan w:val="6"/>
            <w:vAlign w:val="center"/>
          </w:tcPr>
          <w:p w:rsidR="005446FB" w:rsidRPr="005446FB" w:rsidRDefault="005446FB" w:rsidP="005446FB">
            <w:pPr>
              <w:rPr>
                <w:rFonts w:eastAsia="Calibri"/>
              </w:rPr>
            </w:pPr>
            <w:r w:rsidRPr="005446FB">
              <w:rPr>
                <w:rFonts w:eastAsia="Calibri"/>
              </w:rPr>
              <w:t>ECTS koeficijent opterećenja studenata</w:t>
            </w:r>
          </w:p>
        </w:tc>
        <w:tc>
          <w:tcPr>
            <w:tcW w:w="1685" w:type="pct"/>
            <w:gridSpan w:val="3"/>
            <w:vAlign w:val="center"/>
          </w:tcPr>
          <w:p w:rsidR="005446FB" w:rsidRPr="005446FB" w:rsidRDefault="005446FB" w:rsidP="005446FB">
            <w:pPr>
              <w:rPr>
                <w:rFonts w:eastAsia="Calibri"/>
              </w:rPr>
            </w:pPr>
            <w:r w:rsidRPr="005446FB">
              <w:rPr>
                <w:rFonts w:eastAsia="Calibri"/>
              </w:rPr>
              <w:t>3</w:t>
            </w:r>
          </w:p>
        </w:tc>
      </w:tr>
      <w:tr w:rsidR="005446FB" w:rsidRPr="005446FB" w:rsidTr="004E344A">
        <w:trPr>
          <w:trHeight w:val="145"/>
          <w:jc w:val="center"/>
        </w:trPr>
        <w:tc>
          <w:tcPr>
            <w:tcW w:w="1218" w:type="pct"/>
            <w:gridSpan w:val="3"/>
            <w:vMerge/>
            <w:vAlign w:val="center"/>
          </w:tcPr>
          <w:p w:rsidR="005446FB" w:rsidRPr="005446FB" w:rsidRDefault="005446FB" w:rsidP="005446FB">
            <w:pPr>
              <w:rPr>
                <w:rFonts w:eastAsia="Calibri"/>
              </w:rPr>
            </w:pPr>
          </w:p>
        </w:tc>
        <w:tc>
          <w:tcPr>
            <w:tcW w:w="2097" w:type="pct"/>
            <w:gridSpan w:val="6"/>
            <w:vAlign w:val="center"/>
          </w:tcPr>
          <w:p w:rsidR="005446FB" w:rsidRPr="005446FB" w:rsidRDefault="005446FB" w:rsidP="005446FB">
            <w:pPr>
              <w:rPr>
                <w:rFonts w:eastAsia="Calibri"/>
              </w:rPr>
            </w:pPr>
            <w:r w:rsidRPr="005446FB">
              <w:rPr>
                <w:rFonts w:eastAsia="Calibri"/>
              </w:rPr>
              <w:t>Broj sati (P+V+S)</w:t>
            </w:r>
          </w:p>
        </w:tc>
        <w:tc>
          <w:tcPr>
            <w:tcW w:w="1685" w:type="pct"/>
            <w:gridSpan w:val="3"/>
            <w:vAlign w:val="center"/>
          </w:tcPr>
          <w:p w:rsidR="005446FB" w:rsidRPr="005446FB" w:rsidRDefault="005446FB" w:rsidP="005446FB">
            <w:pPr>
              <w:rPr>
                <w:rFonts w:eastAsia="Calibri"/>
              </w:rPr>
            </w:pPr>
            <w:r w:rsidRPr="005446FB">
              <w:rPr>
                <w:rFonts w:eastAsia="Calibri"/>
              </w:rPr>
              <w:t xml:space="preserve"> 45 (30+0+15)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 su psihofizička nadogradnja mimske i klaunske igre, te istraživanje mogućnosti fizičkog teatra u žanrovkim varijacijama. Fizički teatar dozvoljava kombinaciju izvođačkih tehnika i stilova kojima se studenti upuštaju u slobodnije forme. Studenti će se služiti stilizacijskim i narativnim formama za kreaciju žanrovske jednočinke ili komedije.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Odslušani kolegiji: P</w:t>
            </w:r>
            <w:r w:rsidRPr="005446FB">
              <w:t xml:space="preserve">okret 1: rad na tijelu/tijelo u vremenu i prostoru; Pokret 2: rad s partnerom i rekvizitom; Pokret 3: osnove baleta; Pokret 4: modernizam u plesu; Pokret 5: osnove mimskog i klaunskog teatra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pPr>
              <w:rPr>
                <w:rFonts w:eastAsia="Calibri"/>
              </w:rPr>
            </w:pPr>
            <w:r w:rsidRPr="005446FB">
              <w:rPr>
                <w:rFonts w:eastAsia="Calibri"/>
              </w:rPr>
              <w:t>Primijeniti kombinirane tehnike fizičke glume i transformacije u različitim žanrovskim podvrstama</w:t>
            </w:r>
          </w:p>
          <w:p w:rsidR="005446FB" w:rsidRPr="005446FB" w:rsidRDefault="005446FB" w:rsidP="005446FB">
            <w:pPr>
              <w:rPr>
                <w:rFonts w:eastAsia="Calibri"/>
              </w:rPr>
            </w:pPr>
            <w:r w:rsidRPr="005446FB">
              <w:rPr>
                <w:rFonts w:eastAsia="Calibri"/>
              </w:rPr>
              <w:t>Izraditi kompleksniju artikulaciju u stilu fizičkog teatra</w:t>
            </w:r>
          </w:p>
          <w:p w:rsidR="005446FB" w:rsidRPr="005446FB" w:rsidRDefault="005446FB" w:rsidP="005446FB">
            <w:pPr>
              <w:rPr>
                <w:rFonts w:eastAsia="Calibri"/>
              </w:rPr>
            </w:pPr>
            <w:r w:rsidRPr="005446FB">
              <w:rPr>
                <w:rFonts w:eastAsia="Calibri"/>
              </w:rPr>
              <w:t>Sintetizirati usvojeno kako bi razvijao nove forme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Ponavljanje mimskih tehnika</w:t>
            </w:r>
          </w:p>
          <w:p w:rsidR="005446FB" w:rsidRPr="005446FB" w:rsidRDefault="005446FB" w:rsidP="005446FB">
            <w:pPr>
              <w:rPr>
                <w:rFonts w:eastAsia="Calibri"/>
              </w:rPr>
            </w:pPr>
            <w:r w:rsidRPr="005446FB">
              <w:rPr>
                <w:rFonts w:eastAsia="Calibri"/>
              </w:rPr>
              <w:t>Nadogradnja osnovnih akrobatskih figura</w:t>
            </w:r>
          </w:p>
          <w:p w:rsidR="005446FB" w:rsidRPr="005446FB" w:rsidRDefault="005446FB" w:rsidP="005446FB">
            <w:pPr>
              <w:rPr>
                <w:rFonts w:eastAsia="Calibri"/>
              </w:rPr>
            </w:pPr>
            <w:r w:rsidRPr="005446FB">
              <w:rPr>
                <w:rFonts w:eastAsia="Calibri"/>
              </w:rPr>
              <w:t>Zaplet i gradacija u stilu fizičkog teatra</w:t>
            </w:r>
          </w:p>
          <w:p w:rsidR="005446FB" w:rsidRPr="005446FB" w:rsidRDefault="005446FB" w:rsidP="005446FB">
            <w:pPr>
              <w:rPr>
                <w:rFonts w:eastAsia="Calibri"/>
              </w:rPr>
            </w:pPr>
            <w:r w:rsidRPr="005446FB">
              <w:rPr>
                <w:rFonts w:eastAsia="Calibri"/>
              </w:rPr>
              <w:t>Dramaturgija komedijantske igre</w:t>
            </w:r>
          </w:p>
          <w:p w:rsidR="005446FB" w:rsidRPr="005446FB" w:rsidRDefault="005446FB" w:rsidP="005446FB">
            <w:pPr>
              <w:rPr>
                <w:rFonts w:eastAsia="Calibri"/>
              </w:rPr>
            </w:pPr>
            <w:r w:rsidRPr="005446FB">
              <w:rPr>
                <w:rFonts w:eastAsia="Calibri"/>
              </w:rPr>
              <w:t>Istraživački rad</w:t>
            </w:r>
          </w:p>
          <w:p w:rsidR="005446FB" w:rsidRPr="005446FB" w:rsidRDefault="005446FB" w:rsidP="005446FB">
            <w:pPr>
              <w:rPr>
                <w:rFonts w:eastAsia="Calibri"/>
              </w:rPr>
            </w:pPr>
            <w:r w:rsidRPr="005446FB">
              <w:rPr>
                <w:rFonts w:eastAsia="Calibri"/>
              </w:rPr>
              <w:t>Stilizacije i narativne forme</w:t>
            </w:r>
          </w:p>
          <w:p w:rsidR="005446FB" w:rsidRPr="005446FB" w:rsidRDefault="005446FB" w:rsidP="005446FB">
            <w:pPr>
              <w:rPr>
                <w:rFonts w:eastAsia="Calibri"/>
              </w:rPr>
            </w:pPr>
            <w:r w:rsidRPr="005446FB">
              <w:rPr>
                <w:rFonts w:eastAsia="Calibri"/>
              </w:rPr>
              <w:t>Žanrovske varijacije</w:t>
            </w:r>
          </w:p>
          <w:p w:rsidR="005446FB" w:rsidRPr="005446FB" w:rsidRDefault="005446FB" w:rsidP="005446FB">
            <w:pPr>
              <w:rPr>
                <w:rFonts w:eastAsia="Calibri"/>
              </w:rPr>
            </w:pPr>
            <w:r w:rsidRPr="005446FB">
              <w:rPr>
                <w:rFonts w:eastAsia="Calibri"/>
              </w:rPr>
              <w:t>Kreacija kratke priče ili etide u stilu fizičkog teatra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129" w:type="pct"/>
            <w:gridSpan w:val="8"/>
            <w:vAlign w:val="center"/>
          </w:tcPr>
          <w:p w:rsidR="005446FB" w:rsidRPr="005446FB" w:rsidRDefault="005446FB" w:rsidP="005446FB">
            <w:pPr>
              <w:rPr>
                <w:rFonts w:eastAsia="Calibri"/>
              </w:rPr>
            </w:pPr>
            <w:r w:rsidRPr="005446FB">
              <w:rPr>
                <w:rFonts w:eastAsia="Calibri"/>
              </w:rPr>
              <w:t xml:space="preserve">Vrste izvođenja nastave </w:t>
            </w:r>
          </w:p>
        </w:tc>
        <w:tc>
          <w:tcPr>
            <w:tcW w:w="750" w:type="pct"/>
            <w:gridSpan w:val="3"/>
            <w:vAlign w:val="center"/>
          </w:tcPr>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predavanja</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seminari i radionice  </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vježbe  </w:t>
            </w:r>
          </w:p>
          <w:p w:rsidR="005446FB" w:rsidRPr="005446FB" w:rsidRDefault="000D035B" w:rsidP="005446FB">
            <w:pPr>
              <w:rPr>
                <w:rFonts w:eastAsia="Calibri"/>
              </w:rPr>
            </w:pPr>
            <w:r w:rsidRPr="005446FB">
              <w:rPr>
                <w:rFonts w:eastAsia="Calibri"/>
              </w:rPr>
              <w:fldChar w:fldCharType="begin">
                <w:ffData>
                  <w:name w:val="Check4"/>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obrazovanje na daljinu</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terenska nastava</w:t>
            </w:r>
          </w:p>
        </w:tc>
        <w:tc>
          <w:tcPr>
            <w:tcW w:w="1121" w:type="pct"/>
            <w:vAlign w:val="center"/>
          </w:tcPr>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samostalni zadaci  </w:t>
            </w:r>
          </w:p>
          <w:p w:rsidR="005446FB" w:rsidRPr="005446FB" w:rsidRDefault="000D035B" w:rsidP="005446FB">
            <w:pPr>
              <w:rPr>
                <w:rFonts w:eastAsia="Calibri"/>
              </w:rPr>
            </w:pPr>
            <w:r w:rsidRPr="005446FB">
              <w:rPr>
                <w:rFonts w:eastAsia="Calibri"/>
              </w:rPr>
              <w:fldChar w:fldCharType="begin">
                <w:ffData>
                  <w:name w:val="Check6"/>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multimedija i mreža  </w:t>
            </w:r>
          </w:p>
          <w:p w:rsidR="005446FB" w:rsidRPr="005446FB" w:rsidRDefault="000D035B" w:rsidP="005446FB">
            <w:pPr>
              <w:rPr>
                <w:rFonts w:eastAsia="Calibri"/>
              </w:rPr>
            </w:pPr>
            <w:r w:rsidRPr="005446FB">
              <w:rPr>
                <w:rFonts w:eastAsia="Calibri"/>
              </w:rPr>
              <w:fldChar w:fldCharType="begin">
                <w:ffData>
                  <w:name w:val="Check7"/>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laboratorij</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mentorski rad</w:t>
            </w:r>
          </w:p>
          <w:p w:rsidR="005446FB" w:rsidRPr="005446FB" w:rsidRDefault="000D035B" w:rsidP="005446FB">
            <w:pPr>
              <w:rPr>
                <w:rFonts w:eastAsia="Calibri"/>
              </w:rPr>
            </w:pPr>
            <w:r w:rsidRPr="005446FB">
              <w:rPr>
                <w:rFonts w:eastAsia="Calibri"/>
              </w:rPr>
              <w:fldChar w:fldCharType="begin">
                <w:ffData>
                  <w:name w:val="Check10"/>
                  <w:enabled/>
                  <w:calcOnExit w:val="0"/>
                  <w:checkBox>
                    <w:sizeAuto/>
                    <w:default w:val="0"/>
                    <w:checked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129" w:type="pct"/>
            <w:gridSpan w:val="8"/>
            <w:vAlign w:val="center"/>
          </w:tcPr>
          <w:p w:rsidR="005446FB" w:rsidRPr="005446FB" w:rsidRDefault="005446FB" w:rsidP="005446FB">
            <w:pPr>
              <w:rPr>
                <w:rFonts w:eastAsia="Calibri"/>
              </w:rPr>
            </w:pPr>
            <w:r w:rsidRPr="005446FB">
              <w:rPr>
                <w:rFonts w:eastAsia="Calibri"/>
              </w:rPr>
              <w:t>Komentari</w:t>
            </w:r>
          </w:p>
        </w:tc>
        <w:tc>
          <w:tcPr>
            <w:tcW w:w="1871" w:type="pct"/>
            <w:gridSpan w:val="4"/>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40" w:type="pct"/>
            <w:vAlign w:val="center"/>
          </w:tcPr>
          <w:p w:rsidR="005446FB" w:rsidRPr="005446FB" w:rsidRDefault="005446FB" w:rsidP="005446FB">
            <w:pPr>
              <w:rPr>
                <w:rFonts w:eastAsia="Calibri"/>
              </w:rPr>
            </w:pPr>
            <w:r w:rsidRPr="005446FB">
              <w:rPr>
                <w:rFonts w:eastAsia="Calibri"/>
              </w:rPr>
              <w:t>Pohađanje nastave</w:t>
            </w:r>
          </w:p>
        </w:tc>
        <w:tc>
          <w:tcPr>
            <w:tcW w:w="338" w:type="pct"/>
            <w:vAlign w:val="center"/>
          </w:tcPr>
          <w:p w:rsidR="005446FB" w:rsidRPr="005446FB" w:rsidRDefault="005446FB" w:rsidP="005446FB">
            <w:pPr>
              <w:rPr>
                <w:rFonts w:eastAsia="Calibri"/>
              </w:rPr>
            </w:pPr>
            <w:r w:rsidRPr="005446FB">
              <w:rPr>
                <w:rFonts w:eastAsia="Calibri"/>
              </w:rPr>
              <w:t>0,375</w:t>
            </w:r>
          </w:p>
        </w:tc>
        <w:tc>
          <w:tcPr>
            <w:tcW w:w="612" w:type="pct"/>
            <w:gridSpan w:val="2"/>
            <w:vAlign w:val="center"/>
          </w:tcPr>
          <w:p w:rsidR="005446FB" w:rsidRPr="005446FB" w:rsidRDefault="005446FB" w:rsidP="005446FB">
            <w:pPr>
              <w:rPr>
                <w:rFonts w:eastAsia="Calibri"/>
              </w:rPr>
            </w:pPr>
            <w:r w:rsidRPr="005446FB">
              <w:rPr>
                <w:rFonts w:eastAsia="Calibri"/>
              </w:rPr>
              <w:t>Aktivnost u nastavi</w:t>
            </w:r>
          </w:p>
        </w:tc>
        <w:tc>
          <w:tcPr>
            <w:tcW w:w="338" w:type="pct"/>
            <w:vAlign w:val="center"/>
          </w:tcPr>
          <w:p w:rsidR="005446FB" w:rsidRPr="005446FB" w:rsidRDefault="005446FB" w:rsidP="005446FB">
            <w:pPr>
              <w:rPr>
                <w:rFonts w:eastAsia="Calibri"/>
              </w:rPr>
            </w:pPr>
            <w:r w:rsidRPr="005446FB">
              <w:rPr>
                <w:rFonts w:eastAsia="Calibri"/>
              </w:rPr>
              <w:t>0,375</w:t>
            </w:r>
          </w:p>
        </w:tc>
        <w:tc>
          <w:tcPr>
            <w:tcW w:w="554" w:type="pct"/>
            <w:vAlign w:val="center"/>
          </w:tcPr>
          <w:p w:rsidR="005446FB" w:rsidRPr="005446FB" w:rsidRDefault="005446FB" w:rsidP="005446FB">
            <w:pPr>
              <w:rPr>
                <w:rFonts w:eastAsia="Calibri"/>
              </w:rPr>
            </w:pPr>
            <w:r w:rsidRPr="005446FB">
              <w:rPr>
                <w:rFonts w:eastAsia="Calibri"/>
              </w:rPr>
              <w:t>Seminarski rad</w:t>
            </w:r>
          </w:p>
        </w:tc>
        <w:tc>
          <w:tcPr>
            <w:tcW w:w="357" w:type="pct"/>
            <w:vAlign w:val="center"/>
          </w:tcPr>
          <w:p w:rsidR="005446FB" w:rsidRPr="005446FB" w:rsidRDefault="005446FB" w:rsidP="005446FB">
            <w:pPr>
              <w:rPr>
                <w:rFonts w:eastAsia="Calibri"/>
              </w:rPr>
            </w:pPr>
          </w:p>
        </w:tc>
        <w:tc>
          <w:tcPr>
            <w:tcW w:w="745" w:type="pct"/>
            <w:gridSpan w:val="3"/>
            <w:vAlign w:val="center"/>
          </w:tcPr>
          <w:p w:rsidR="005446FB" w:rsidRPr="005446FB" w:rsidRDefault="005446FB" w:rsidP="005446FB">
            <w:pPr>
              <w:rPr>
                <w:rFonts w:eastAsia="Calibri"/>
              </w:rPr>
            </w:pPr>
            <w:r w:rsidRPr="005446FB">
              <w:rPr>
                <w:rFonts w:eastAsia="Calibri"/>
              </w:rPr>
              <w:t>Eksperimentalni rad</w:t>
            </w:r>
          </w:p>
        </w:tc>
        <w:tc>
          <w:tcPr>
            <w:tcW w:w="1516" w:type="pct"/>
            <w:gridSpan w:val="2"/>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40" w:type="pct"/>
            <w:vAlign w:val="center"/>
          </w:tcPr>
          <w:p w:rsidR="005446FB" w:rsidRPr="005446FB" w:rsidRDefault="005446FB" w:rsidP="005446FB">
            <w:pPr>
              <w:rPr>
                <w:rFonts w:eastAsia="Calibri"/>
              </w:rPr>
            </w:pPr>
            <w:r w:rsidRPr="005446FB">
              <w:rPr>
                <w:rFonts w:eastAsia="Calibri"/>
              </w:rPr>
              <w:t>Pismeni ispit</w:t>
            </w:r>
          </w:p>
        </w:tc>
        <w:tc>
          <w:tcPr>
            <w:tcW w:w="338" w:type="pct"/>
            <w:vAlign w:val="center"/>
          </w:tcPr>
          <w:p w:rsidR="005446FB" w:rsidRPr="005446FB" w:rsidRDefault="005446FB" w:rsidP="005446FB">
            <w:pPr>
              <w:rPr>
                <w:rFonts w:eastAsia="Calibri"/>
              </w:rPr>
            </w:pPr>
          </w:p>
        </w:tc>
        <w:tc>
          <w:tcPr>
            <w:tcW w:w="612" w:type="pct"/>
            <w:gridSpan w:val="2"/>
            <w:vAlign w:val="center"/>
          </w:tcPr>
          <w:p w:rsidR="005446FB" w:rsidRPr="005446FB" w:rsidRDefault="005446FB" w:rsidP="005446FB">
            <w:pPr>
              <w:rPr>
                <w:rFonts w:eastAsia="Calibri"/>
              </w:rPr>
            </w:pPr>
            <w:r w:rsidRPr="005446FB">
              <w:rPr>
                <w:rFonts w:eastAsia="Calibri"/>
              </w:rPr>
              <w:t>Usmeni ispit</w:t>
            </w:r>
          </w:p>
        </w:tc>
        <w:tc>
          <w:tcPr>
            <w:tcW w:w="338" w:type="pct"/>
            <w:vAlign w:val="center"/>
          </w:tcPr>
          <w:p w:rsidR="005446FB" w:rsidRPr="005446FB" w:rsidRDefault="005446FB" w:rsidP="005446FB">
            <w:pPr>
              <w:rPr>
                <w:rFonts w:eastAsia="Calibri"/>
              </w:rPr>
            </w:pPr>
          </w:p>
        </w:tc>
        <w:tc>
          <w:tcPr>
            <w:tcW w:w="554" w:type="pct"/>
            <w:vAlign w:val="center"/>
          </w:tcPr>
          <w:p w:rsidR="005446FB" w:rsidRPr="005446FB" w:rsidRDefault="005446FB" w:rsidP="005446FB">
            <w:pPr>
              <w:rPr>
                <w:rFonts w:eastAsia="Calibri"/>
              </w:rPr>
            </w:pPr>
            <w:r w:rsidRPr="005446FB">
              <w:rPr>
                <w:rFonts w:eastAsia="Calibri"/>
              </w:rPr>
              <w:t>Esej</w:t>
            </w:r>
          </w:p>
        </w:tc>
        <w:tc>
          <w:tcPr>
            <w:tcW w:w="357" w:type="pct"/>
            <w:vAlign w:val="center"/>
          </w:tcPr>
          <w:p w:rsidR="005446FB" w:rsidRPr="005446FB" w:rsidRDefault="005446FB" w:rsidP="005446FB">
            <w:pPr>
              <w:rPr>
                <w:rFonts w:eastAsia="Calibri"/>
              </w:rPr>
            </w:pPr>
          </w:p>
        </w:tc>
        <w:tc>
          <w:tcPr>
            <w:tcW w:w="745" w:type="pct"/>
            <w:gridSpan w:val="3"/>
            <w:vAlign w:val="center"/>
          </w:tcPr>
          <w:p w:rsidR="005446FB" w:rsidRPr="005446FB" w:rsidRDefault="005446FB" w:rsidP="005446FB">
            <w:pPr>
              <w:rPr>
                <w:rFonts w:eastAsia="Calibri"/>
              </w:rPr>
            </w:pPr>
            <w:r w:rsidRPr="005446FB">
              <w:rPr>
                <w:rFonts w:eastAsia="Calibri"/>
              </w:rPr>
              <w:t>Istraživanje</w:t>
            </w:r>
          </w:p>
        </w:tc>
        <w:tc>
          <w:tcPr>
            <w:tcW w:w="1516" w:type="pct"/>
            <w:gridSpan w:val="2"/>
            <w:vAlign w:val="center"/>
          </w:tcPr>
          <w:p w:rsidR="005446FB" w:rsidRPr="005446FB" w:rsidRDefault="005446FB" w:rsidP="005446FB">
            <w:pPr>
              <w:rPr>
                <w:rFonts w:eastAsia="Calibri"/>
              </w:rPr>
            </w:pPr>
            <w:r w:rsidRPr="005446FB">
              <w:rPr>
                <w:rFonts w:eastAsia="Calibri"/>
              </w:rPr>
              <w:t>0,75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40" w:type="pct"/>
            <w:vAlign w:val="center"/>
          </w:tcPr>
          <w:p w:rsidR="005446FB" w:rsidRPr="005446FB" w:rsidRDefault="005446FB" w:rsidP="005446FB">
            <w:pPr>
              <w:rPr>
                <w:rFonts w:eastAsia="Calibri"/>
              </w:rPr>
            </w:pPr>
            <w:r w:rsidRPr="005446FB">
              <w:rPr>
                <w:rFonts w:eastAsia="Calibri"/>
              </w:rPr>
              <w:t>Projekt</w:t>
            </w:r>
          </w:p>
        </w:tc>
        <w:tc>
          <w:tcPr>
            <w:tcW w:w="338" w:type="pct"/>
            <w:vAlign w:val="center"/>
          </w:tcPr>
          <w:p w:rsidR="005446FB" w:rsidRPr="005446FB" w:rsidRDefault="005446FB" w:rsidP="005446FB">
            <w:pPr>
              <w:rPr>
                <w:rFonts w:eastAsia="Calibri"/>
              </w:rPr>
            </w:pPr>
          </w:p>
        </w:tc>
        <w:tc>
          <w:tcPr>
            <w:tcW w:w="612" w:type="pct"/>
            <w:gridSpan w:val="2"/>
            <w:vAlign w:val="center"/>
          </w:tcPr>
          <w:p w:rsidR="005446FB" w:rsidRPr="005446FB" w:rsidRDefault="005446FB" w:rsidP="005446FB">
            <w:pPr>
              <w:rPr>
                <w:rFonts w:eastAsia="Calibri"/>
              </w:rPr>
            </w:pPr>
            <w:r w:rsidRPr="005446FB">
              <w:rPr>
                <w:rFonts w:eastAsia="Calibri"/>
              </w:rPr>
              <w:t>Kontinuirana provjera znanja</w:t>
            </w:r>
          </w:p>
        </w:tc>
        <w:tc>
          <w:tcPr>
            <w:tcW w:w="338" w:type="pct"/>
            <w:vAlign w:val="center"/>
          </w:tcPr>
          <w:p w:rsidR="005446FB" w:rsidRPr="005446FB" w:rsidRDefault="005446FB" w:rsidP="005446FB">
            <w:pPr>
              <w:rPr>
                <w:rFonts w:eastAsia="Calibri"/>
              </w:rPr>
            </w:pPr>
          </w:p>
        </w:tc>
        <w:tc>
          <w:tcPr>
            <w:tcW w:w="554" w:type="pct"/>
            <w:vAlign w:val="center"/>
          </w:tcPr>
          <w:p w:rsidR="005446FB" w:rsidRPr="005446FB" w:rsidRDefault="005446FB" w:rsidP="005446FB">
            <w:pPr>
              <w:rPr>
                <w:rFonts w:eastAsia="Calibri"/>
              </w:rPr>
            </w:pPr>
            <w:r w:rsidRPr="005446FB">
              <w:rPr>
                <w:rFonts w:eastAsia="Calibri"/>
              </w:rPr>
              <w:t>Referat</w:t>
            </w:r>
          </w:p>
        </w:tc>
        <w:tc>
          <w:tcPr>
            <w:tcW w:w="357" w:type="pct"/>
            <w:vAlign w:val="center"/>
          </w:tcPr>
          <w:p w:rsidR="005446FB" w:rsidRPr="005446FB" w:rsidRDefault="005446FB" w:rsidP="005446FB">
            <w:pPr>
              <w:rPr>
                <w:rFonts w:eastAsia="Calibri"/>
              </w:rPr>
            </w:pPr>
          </w:p>
        </w:tc>
        <w:tc>
          <w:tcPr>
            <w:tcW w:w="745" w:type="pct"/>
            <w:gridSpan w:val="3"/>
            <w:vAlign w:val="center"/>
          </w:tcPr>
          <w:p w:rsidR="005446FB" w:rsidRPr="005446FB" w:rsidRDefault="005446FB" w:rsidP="005446FB">
            <w:pPr>
              <w:rPr>
                <w:rFonts w:eastAsia="Calibri"/>
              </w:rPr>
            </w:pPr>
            <w:r w:rsidRPr="005446FB">
              <w:rPr>
                <w:rFonts w:eastAsia="Calibri"/>
              </w:rPr>
              <w:t>Praktični rad</w:t>
            </w:r>
          </w:p>
        </w:tc>
        <w:tc>
          <w:tcPr>
            <w:tcW w:w="1516" w:type="pct"/>
            <w:gridSpan w:val="2"/>
            <w:vAlign w:val="center"/>
          </w:tcPr>
          <w:p w:rsidR="005446FB" w:rsidRPr="005446FB" w:rsidRDefault="005446FB" w:rsidP="005446FB">
            <w:pPr>
              <w:rPr>
                <w:rFonts w:eastAsia="Calibri"/>
              </w:rPr>
            </w:pPr>
            <w:r w:rsidRPr="005446FB">
              <w:rPr>
                <w:rFonts w:eastAsia="Calibri"/>
              </w:rPr>
              <w:t>0,75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40" w:type="pct"/>
            <w:vAlign w:val="center"/>
          </w:tcPr>
          <w:p w:rsidR="005446FB" w:rsidRPr="005446FB" w:rsidRDefault="005446FB" w:rsidP="005446FB">
            <w:pPr>
              <w:rPr>
                <w:rFonts w:eastAsia="Calibri"/>
              </w:rPr>
            </w:pPr>
            <w:r w:rsidRPr="005446FB">
              <w:rPr>
                <w:rFonts w:eastAsia="Calibri"/>
              </w:rPr>
              <w:t>Završni ispit</w:t>
            </w:r>
          </w:p>
        </w:tc>
        <w:tc>
          <w:tcPr>
            <w:tcW w:w="338" w:type="pct"/>
            <w:vAlign w:val="center"/>
          </w:tcPr>
          <w:p w:rsidR="005446FB" w:rsidRPr="005446FB" w:rsidRDefault="005446FB" w:rsidP="005446FB">
            <w:pPr>
              <w:rPr>
                <w:rFonts w:eastAsia="Calibri"/>
              </w:rPr>
            </w:pPr>
            <w:r w:rsidRPr="005446FB">
              <w:rPr>
                <w:rFonts w:eastAsia="Calibri"/>
              </w:rPr>
              <w:t>0,75</w:t>
            </w:r>
          </w:p>
        </w:tc>
        <w:tc>
          <w:tcPr>
            <w:tcW w:w="612" w:type="pct"/>
            <w:gridSpan w:val="2"/>
            <w:vAlign w:val="center"/>
          </w:tcPr>
          <w:p w:rsidR="005446FB" w:rsidRPr="005446FB" w:rsidRDefault="005446FB" w:rsidP="005446FB">
            <w:pPr>
              <w:rPr>
                <w:rFonts w:eastAsia="Calibri"/>
              </w:rPr>
            </w:pPr>
          </w:p>
        </w:tc>
        <w:tc>
          <w:tcPr>
            <w:tcW w:w="338" w:type="pct"/>
            <w:vAlign w:val="center"/>
          </w:tcPr>
          <w:p w:rsidR="005446FB" w:rsidRPr="005446FB" w:rsidRDefault="005446FB" w:rsidP="005446FB">
            <w:pPr>
              <w:rPr>
                <w:rFonts w:eastAsia="Calibri"/>
              </w:rPr>
            </w:pPr>
          </w:p>
        </w:tc>
        <w:tc>
          <w:tcPr>
            <w:tcW w:w="554" w:type="pct"/>
            <w:vAlign w:val="center"/>
          </w:tcPr>
          <w:p w:rsidR="005446FB" w:rsidRPr="005446FB" w:rsidRDefault="005446FB" w:rsidP="005446FB">
            <w:pPr>
              <w:rPr>
                <w:rFonts w:eastAsia="Calibri"/>
              </w:rPr>
            </w:pPr>
          </w:p>
        </w:tc>
        <w:tc>
          <w:tcPr>
            <w:tcW w:w="357" w:type="pct"/>
            <w:vAlign w:val="center"/>
          </w:tcPr>
          <w:p w:rsidR="005446FB" w:rsidRPr="005446FB" w:rsidRDefault="005446FB" w:rsidP="005446FB">
            <w:pPr>
              <w:rPr>
                <w:rFonts w:eastAsia="Calibri"/>
              </w:rPr>
            </w:pPr>
          </w:p>
        </w:tc>
        <w:tc>
          <w:tcPr>
            <w:tcW w:w="745" w:type="pct"/>
            <w:gridSpan w:val="3"/>
            <w:vAlign w:val="center"/>
          </w:tcPr>
          <w:p w:rsidR="005446FB" w:rsidRPr="005446FB" w:rsidRDefault="005446FB" w:rsidP="005446FB">
            <w:pPr>
              <w:rPr>
                <w:rFonts w:eastAsia="Calibri"/>
              </w:rPr>
            </w:pPr>
          </w:p>
        </w:tc>
        <w:tc>
          <w:tcPr>
            <w:tcW w:w="1516" w:type="pct"/>
            <w:gridSpan w:val="2"/>
            <w:vAlign w:val="center"/>
          </w:tcPr>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456"/>
              <w:gridCol w:w="636"/>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NASTAVNA METODA/</w:t>
                  </w:r>
                </w:p>
                <w:p w:rsidR="005446FB" w:rsidRPr="005446FB" w:rsidRDefault="005446FB" w:rsidP="005446FB">
                  <w:pPr>
                    <w:rPr>
                      <w:rFonts w:eastAsia="Calibri"/>
                    </w:rPr>
                  </w:pPr>
                  <w:r w:rsidRPr="005446FB">
                    <w:rPr>
                      <w:rFonts w:eastAsia="Calibri"/>
                    </w:rPr>
                    <w:t>AKTIVNOST</w:t>
                  </w:r>
                </w:p>
                <w:p w:rsidR="005446FB" w:rsidRPr="005446FB" w:rsidRDefault="005446FB" w:rsidP="005446FB">
                  <w:pPr>
                    <w:rPr>
                      <w:rFonts w:eastAsia="Calibri"/>
                    </w:rPr>
                  </w:pPr>
                </w:p>
                <w:p w:rsidR="005446FB" w:rsidRPr="005446FB" w:rsidRDefault="005446FB" w:rsidP="005446FB">
                  <w:pPr>
                    <w:rPr>
                      <w:rFonts w:eastAsia="Calibri"/>
                    </w:rPr>
                  </w:pPr>
                </w:p>
              </w:tc>
              <w:tc>
                <w:tcPr>
                  <w:tcW w:w="686"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ISHOD UČENJA **</w:t>
                  </w:r>
                </w:p>
              </w:tc>
              <w:tc>
                <w:tcPr>
                  <w:tcW w:w="2692"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min</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u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1, 2</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Izučavanje novih tehnika fizičkog teatra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Praćenje sistematskog usvajanja tehnika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Istraživanje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1-3</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Korištenje tehnike i stilizacije u kreiranju kratke priče ili etude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Mentorska podrška i korekcija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1,3</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Izrada etida </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Procjena provođenja zadataka i prezentacije</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1-3</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Prikazivanje etida i scena kako individualnih tako i u paru i grupnih, na zadanu i slobodnu temu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100</w:t>
                  </w:r>
                </w:p>
              </w:tc>
            </w:tr>
          </w:tbl>
          <w:p w:rsidR="005446FB" w:rsidRPr="005446FB" w:rsidRDefault="005446FB" w:rsidP="005446FB">
            <w:pPr>
              <w:rPr>
                <w:rFonts w:eastAsia="Calibri"/>
              </w:rPr>
            </w:pP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Lecoq, Jacques: The Moving Body,</w:t>
            </w:r>
            <w:r w:rsidRPr="005446FB">
              <w:t xml:space="preserve"> Bloomsbury Methuen Drama, New York, </w:t>
            </w:r>
            <w:r w:rsidRPr="005446FB">
              <w:rPr>
                <w:rFonts w:eastAsia="Calibri"/>
              </w:rPr>
              <w:t>2011.</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Brook, Peter: Prazni prostor, Nakladni zavod Marko Marulić, Split 1972.</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Provedba jedinstvene sveučilišne ankete među studentima za ocjenjivanje nastavnika koju utvrđuje Senat Sveučilišta</w:t>
            </w:r>
          </w:p>
          <w:p w:rsidR="005446FB" w:rsidRPr="005446FB" w:rsidRDefault="005446FB" w:rsidP="005446FB">
            <w:pPr>
              <w:rPr>
                <w:rFonts w:eastAsia="Calibri"/>
              </w:rPr>
            </w:pPr>
            <w:r w:rsidRPr="005446FB">
              <w:rPr>
                <w:rFonts w:eastAsia="Calibri"/>
              </w:rPr>
              <w:t>Praćenje i analiza kvalitete izvedbe nastave u skladu s Pravilnikom o studiranju i Pravilnikom o unaprjeđivanju i osiguranju kvalitete obrazovanja Sveučilišta</w:t>
            </w:r>
          </w:p>
          <w:p w:rsidR="005446FB" w:rsidRPr="005446FB" w:rsidRDefault="005446FB" w:rsidP="005446FB">
            <w:pPr>
              <w:rPr>
                <w:rFonts w:eastAsia="Calibri"/>
              </w:rPr>
            </w:pPr>
            <w:r w:rsidRPr="005446FB">
              <w:rPr>
                <w:rFonts w:eastAsia="Calibri"/>
              </w:rPr>
              <w:t>Razgovori sa studentima tijekom kolegija i praćenje napredovanja studenta.</w:t>
            </w:r>
          </w:p>
        </w:tc>
      </w:tr>
    </w:tbl>
    <w:p w:rsidR="005446FB" w:rsidRPr="005446FB" w:rsidRDefault="005446FB" w:rsidP="005446FB">
      <w:pPr>
        <w:rPr>
          <w:rFonts w:eastAsia="Calibri"/>
        </w:rPr>
      </w:pPr>
      <w:r w:rsidRPr="005446FB">
        <w:rPr>
          <w:rFonts w:eastAsia="Calibri"/>
        </w:rPr>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pPr>
        <w:rPr>
          <w:rFonts w:eastAsia="Calibri"/>
        </w:rPr>
      </w:pPr>
      <w:r w:rsidRPr="005446FB">
        <w:rPr>
          <w:rFonts w:eastAsia="Calibri"/>
        </w:rPr>
        <w:t>** U ovaj stupac navesti ishode učenja iz točke 1.3 koji su obuhvaćeni ovom aktivnosti studenata/nastavnika.</w:t>
      </w:r>
    </w:p>
    <w:p w:rsidR="005446FB" w:rsidRPr="005446FB" w:rsidRDefault="005446FB" w:rsidP="005446FB"/>
    <w:p w:rsidR="005446FB" w:rsidRPr="005446FB" w:rsidRDefault="005446FB" w:rsidP="005446FB"/>
    <w:p w:rsidR="005446FB" w:rsidRPr="005446FB" w:rsidRDefault="005446FB" w:rsidP="005446FB"/>
    <w:p w:rsidR="005446FB" w:rsidRPr="005446FB" w:rsidRDefault="005446FB" w:rsidP="005446FB"/>
    <w:p w:rsidR="005446FB" w:rsidRPr="005446FB" w:rsidRDefault="005446FB" w:rsidP="005446FB"/>
    <w:p w:rsidR="005446FB" w:rsidRPr="005446FB" w:rsidRDefault="005446FB" w:rsidP="005446FB"/>
    <w:p w:rsidR="005446FB" w:rsidRPr="005446FB" w:rsidRDefault="005446FB" w:rsidP="005446FB"/>
    <w:p w:rsidR="005446FB" w:rsidRPr="005446FB" w:rsidRDefault="005446FB" w:rsidP="005446FB"/>
    <w:p w:rsidR="005446FB" w:rsidRPr="005446FB" w:rsidRDefault="005446FB" w:rsidP="005446FB"/>
    <w:p w:rsidR="005446FB" w:rsidRPr="005446FB" w:rsidRDefault="005446FB" w:rsidP="005446FB">
      <w:r w:rsidRPr="005446FB">
        <w:t xml:space="preserve">6.1.4. GOVOR </w:t>
      </w:r>
    </w:p>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7"/>
        <w:gridCol w:w="895"/>
        <w:gridCol w:w="1105"/>
        <w:gridCol w:w="892"/>
        <w:gridCol w:w="895"/>
        <w:gridCol w:w="1805"/>
        <w:gridCol w:w="1194"/>
        <w:gridCol w:w="1280"/>
        <w:gridCol w:w="611"/>
        <w:gridCol w:w="538"/>
        <w:gridCol w:w="1344"/>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t>GOVOR 1: IMPOSTACIJA GLASA</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5446FB" w:rsidP="005446FB">
            <w:r w:rsidRPr="005446FB">
              <w:t>doc.art. Veronika Hardy</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A65D75" w:rsidP="005446FB">
            <w:r>
              <w:t>Selena Andrić , umj. suradnik</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 0401</w:t>
            </w:r>
            <w:r w:rsidRPr="005446FB">
              <w:tab/>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1</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1</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30 (15+0+15)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  kolegija je kroz vježbe za glas i izgovor naučiti temeljnu tehniku korištenja i čuvanja glasa, te probuditi svijest o opuštenom ali aktivnom tijelu, svijest o disanju i energiji disanja, svijest o nastajanju glasa te o njegovom rezoniranju u tijelu, svijest o svim izgovornim organima i o nužnosti njihove aktivacije i širenja njihovih mogućnosti, te svijest o potrebi redovitog vježbanja.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Nema posebnih uvjeta za upis kolegija.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 xml:space="preserve">Procijeniti i proširiti datosti vlastitog govornog aparata </w:t>
            </w:r>
          </w:p>
          <w:p w:rsidR="005446FB" w:rsidRPr="005446FB" w:rsidRDefault="005446FB" w:rsidP="005446FB">
            <w:r w:rsidRPr="005446FB">
              <w:t>Razumjeti načela pravilnoga disanja i glasovne tehnike</w:t>
            </w:r>
          </w:p>
          <w:p w:rsidR="005446FB" w:rsidRPr="005446FB" w:rsidRDefault="005446FB" w:rsidP="005446FB">
            <w:r w:rsidRPr="005446FB">
              <w:t>Koristiti svoj glas bez opterećivanja glasnica</w:t>
            </w:r>
          </w:p>
          <w:p w:rsidR="005446FB" w:rsidRPr="005446FB" w:rsidRDefault="005446FB" w:rsidP="005446FB">
            <w:r w:rsidRPr="005446FB">
              <w:t xml:space="preserve">Razviti svijest o potrebi konstantnog vježbanja da bi se štitio i razvijao glas </w:t>
            </w:r>
          </w:p>
          <w:p w:rsidR="005446FB" w:rsidRPr="005446FB" w:rsidRDefault="005446FB" w:rsidP="005446FB">
            <w:r w:rsidRPr="005446FB">
              <w:t xml:space="preserve">Primijeniti naučeno kako bi koncipirao vlastiti glasovnih trening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Učenje o proizvodnji glasa i spoznavanje istog na vlastitom tijelu. Upoznavanje s trenutnim stanjem glasa svakog studenta kroz grupne i individualne zadatke. Vježbe opuštanja, disanja, fonacije i artikulacije – kao temeljne postavke. Koncipiranje treninga za svakodnevno vježbanje.</w:t>
            </w:r>
          </w:p>
          <w:p w:rsidR="005446FB" w:rsidRPr="005446FB" w:rsidRDefault="005446FB" w:rsidP="005446FB">
            <w:pPr>
              <w:rPr>
                <w:rFonts w:eastAsia="Droid Sans Fallback"/>
              </w:rPr>
            </w:pPr>
            <w:r w:rsidRPr="005446FB">
              <w:rPr>
                <w:rFonts w:eastAsia="Droid Sans Fallback"/>
              </w:rPr>
              <w:t>1. Uvod: o nastajanju glasa, procesima kroz koje prolazi glas od opuštanja do izgovora te o govornim organima</w:t>
            </w:r>
          </w:p>
          <w:p w:rsidR="005446FB" w:rsidRPr="005446FB" w:rsidRDefault="005446FB" w:rsidP="005446FB">
            <w:pPr>
              <w:rPr>
                <w:rFonts w:eastAsia="Droid Sans Fallback"/>
              </w:rPr>
            </w:pPr>
            <w:r w:rsidRPr="005446FB">
              <w:rPr>
                <w:rFonts w:eastAsia="Droid Sans Fallback"/>
              </w:rPr>
              <w:t>2. Upoznavanje s trenutnim stanjem glasa te snimanje fonacije</w:t>
            </w:r>
          </w:p>
          <w:p w:rsidR="005446FB" w:rsidRPr="005446FB" w:rsidRDefault="005446FB" w:rsidP="005446FB">
            <w:pPr>
              <w:rPr>
                <w:rFonts w:eastAsia="Droid Sans Fallback"/>
              </w:rPr>
            </w:pPr>
            <w:r w:rsidRPr="005446FB">
              <w:rPr>
                <w:rFonts w:eastAsia="Droid Sans Fallback"/>
              </w:rPr>
              <w:t>3. Opuštanje – osnovna tehnika opuštanje</w:t>
            </w:r>
          </w:p>
          <w:p w:rsidR="005446FB" w:rsidRPr="005446FB" w:rsidRDefault="005446FB" w:rsidP="005446FB">
            <w:pPr>
              <w:rPr>
                <w:rFonts w:eastAsia="Droid Sans Fallback"/>
              </w:rPr>
            </w:pPr>
            <w:r w:rsidRPr="005446FB">
              <w:rPr>
                <w:rFonts w:eastAsia="Droid Sans Fallback"/>
              </w:rPr>
              <w:t>4. Disanje – duboko disanje ošitom i trbušnim mišićima</w:t>
            </w:r>
          </w:p>
          <w:p w:rsidR="005446FB" w:rsidRPr="005446FB" w:rsidRDefault="005446FB" w:rsidP="005446FB">
            <w:pPr>
              <w:rPr>
                <w:rFonts w:eastAsia="Droid Sans Fallback"/>
              </w:rPr>
            </w:pPr>
            <w:r w:rsidRPr="005446FB">
              <w:rPr>
                <w:rFonts w:eastAsia="Droid Sans Fallback"/>
              </w:rPr>
              <w:t>5. Početak fonacije – spajanje opuštanja, disanja i fonairanja</w:t>
            </w:r>
          </w:p>
          <w:p w:rsidR="005446FB" w:rsidRPr="005446FB" w:rsidRDefault="005446FB" w:rsidP="005446FB">
            <w:pPr>
              <w:rPr>
                <w:rFonts w:eastAsia="Droid Sans Fallback"/>
              </w:rPr>
            </w:pPr>
            <w:r w:rsidRPr="005446FB">
              <w:rPr>
                <w:rFonts w:eastAsia="Droid Sans Fallback"/>
              </w:rPr>
              <w:t>6. Ošit – vježbe kontrole potiska</w:t>
            </w:r>
          </w:p>
          <w:p w:rsidR="005446FB" w:rsidRPr="005446FB" w:rsidRDefault="005446FB" w:rsidP="005446FB">
            <w:pPr>
              <w:rPr>
                <w:rFonts w:eastAsia="Droid Sans Fallback"/>
              </w:rPr>
            </w:pPr>
            <w:r w:rsidRPr="005446FB">
              <w:rPr>
                <w:rFonts w:eastAsia="Droid Sans Fallback"/>
              </w:rPr>
              <w:t>7. Estetika glasa – vježbe poboljšanja kvalitete glasa</w:t>
            </w:r>
          </w:p>
          <w:p w:rsidR="005446FB" w:rsidRPr="005446FB" w:rsidRDefault="005446FB" w:rsidP="005446FB">
            <w:pPr>
              <w:rPr>
                <w:rFonts w:eastAsia="Droid Sans Fallback"/>
              </w:rPr>
            </w:pPr>
            <w:r w:rsidRPr="005446FB">
              <w:rPr>
                <w:rFonts w:eastAsia="Droid Sans Fallback"/>
              </w:rPr>
              <w:t>8. Estetika glasa – poboljšanje rezonantnosti</w:t>
            </w:r>
          </w:p>
          <w:p w:rsidR="005446FB" w:rsidRPr="005446FB" w:rsidRDefault="005446FB" w:rsidP="005446FB">
            <w:pPr>
              <w:rPr>
                <w:rFonts w:eastAsia="Droid Sans Fallback"/>
              </w:rPr>
            </w:pPr>
            <w:r w:rsidRPr="005446FB">
              <w:rPr>
                <w:rFonts w:eastAsia="Droid Sans Fallback"/>
              </w:rPr>
              <w:t>9. Opuštanje – ubrzane tehnike opuštanja</w:t>
            </w:r>
          </w:p>
          <w:p w:rsidR="005446FB" w:rsidRPr="005446FB" w:rsidRDefault="005446FB" w:rsidP="005446FB">
            <w:pPr>
              <w:rPr>
                <w:rFonts w:eastAsia="Droid Sans Fallback"/>
              </w:rPr>
            </w:pPr>
            <w:r w:rsidRPr="005446FB">
              <w:rPr>
                <w:rFonts w:eastAsia="Droid Sans Fallback"/>
              </w:rPr>
              <w:t>10. Kombinacija vježbi – produljena i ugodna fonacija</w:t>
            </w:r>
          </w:p>
          <w:p w:rsidR="005446FB" w:rsidRPr="005446FB" w:rsidRDefault="005446FB" w:rsidP="005446FB">
            <w:pPr>
              <w:rPr>
                <w:rFonts w:eastAsia="Droid Sans Fallback"/>
              </w:rPr>
            </w:pPr>
            <w:r w:rsidRPr="005446FB">
              <w:rPr>
                <w:rFonts w:eastAsia="Droid Sans Fallback"/>
              </w:rPr>
              <w:t>11. Vježbe za izgovor – pripremanje artikulacijskog aparata</w:t>
            </w:r>
          </w:p>
          <w:p w:rsidR="005446FB" w:rsidRPr="005446FB" w:rsidRDefault="005446FB" w:rsidP="005446FB">
            <w:pPr>
              <w:rPr>
                <w:rFonts w:eastAsia="Droid Sans Fallback"/>
              </w:rPr>
            </w:pPr>
            <w:r w:rsidRPr="005446FB">
              <w:rPr>
                <w:rFonts w:eastAsia="Droid Sans Fallback"/>
              </w:rPr>
              <w:t>12. Vježbe za izgovor – konsonanti, vokali</w:t>
            </w:r>
          </w:p>
          <w:p w:rsidR="005446FB" w:rsidRPr="005446FB" w:rsidRDefault="005446FB" w:rsidP="005446FB">
            <w:pPr>
              <w:rPr>
                <w:rFonts w:eastAsia="Droid Sans Fallback"/>
              </w:rPr>
            </w:pPr>
            <w:r w:rsidRPr="005446FB">
              <w:rPr>
                <w:rFonts w:eastAsia="Droid Sans Fallback"/>
              </w:rPr>
              <w:t>13. Vježbe za izgovor - brzalice</w:t>
            </w:r>
          </w:p>
          <w:p w:rsidR="005446FB" w:rsidRPr="005446FB" w:rsidRDefault="005446FB" w:rsidP="005446FB">
            <w:pPr>
              <w:rPr>
                <w:rFonts w:eastAsia="Droid Sans Fallback"/>
              </w:rPr>
            </w:pPr>
            <w:r w:rsidRPr="005446FB">
              <w:rPr>
                <w:rFonts w:eastAsia="Droid Sans Fallback"/>
              </w:rPr>
              <w:t>14. Kombinacija vježbi – pripremanje osnovnog treninga</w:t>
            </w:r>
          </w:p>
          <w:p w:rsidR="005446FB" w:rsidRPr="005446FB" w:rsidRDefault="005446FB" w:rsidP="005446FB">
            <w:r w:rsidRPr="005446FB">
              <w:rPr>
                <w:rFonts w:eastAsia="Droid Sans Fallback"/>
              </w:rPr>
              <w:t>15. Kombinacija vježbi – dodatni trening za osobne potrebe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bookmarkStart w:id="7" w:name="Check10"/>
          <w:p w:rsidR="005446FB" w:rsidRPr="005446FB" w:rsidRDefault="000D035B" w:rsidP="005446FB">
            <w:r w:rsidRPr="005446FB">
              <w:fldChar w:fldCharType="begin">
                <w:ffData>
                  <w:name w:val="Check10"/>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bookmarkEnd w:id="7"/>
            <w:r w:rsidR="005446FB" w:rsidRPr="005446FB">
              <w:t xml:space="preserve">ostalo </w:t>
            </w:r>
          </w:p>
          <w:p w:rsidR="005446FB" w:rsidRPr="005446FB" w:rsidRDefault="005446FB" w:rsidP="005446FB">
            <w:r w:rsidRPr="005446FB">
              <w:t>individualni i grupni rad</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2"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0,1</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0,1</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Eksperimentalni rad</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0,2</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4" w:type="pct"/>
            <w:gridSpan w:val="2"/>
            <w:vAlign w:val="center"/>
          </w:tcPr>
          <w:p w:rsidR="005446FB" w:rsidRPr="005446FB" w:rsidRDefault="005446FB" w:rsidP="005446FB">
            <w:r w:rsidRPr="005446FB">
              <w:t>0,2</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2" w:type="pct"/>
            <w:vAlign w:val="center"/>
          </w:tcPr>
          <w:p w:rsidR="005446FB" w:rsidRPr="005446FB" w:rsidRDefault="005446FB" w:rsidP="005446FB">
            <w:r w:rsidRPr="005446FB">
              <w:t>Završni ispit</w:t>
            </w:r>
          </w:p>
        </w:tc>
        <w:tc>
          <w:tcPr>
            <w:tcW w:w="281" w:type="pct"/>
            <w:vAlign w:val="center"/>
          </w:tcPr>
          <w:p w:rsidR="005446FB" w:rsidRPr="005446FB" w:rsidRDefault="005446FB" w:rsidP="005446FB">
            <w:r w:rsidRPr="005446FB">
              <w:t>0,4</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4"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576"/>
              <w:gridCol w:w="610"/>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aktivnost na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Priprema za nastavu, uključenost u rad</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Procjena na temelju aktivnosti, uključenosti u rad na sebi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zadaci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Savladavanje vježbi disanja, vježbi za govorni aparat (impostacija, artikulacija, dinamika)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napretka kroz ponavljanje i dodavanje novih vježbi</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Glasovne vježbe - prezentacija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razumijevanja i savladanosti vježbi</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0,4</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Javna prezentacija, kolektivni ispit (povezivanje scenskoga govora i glume)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Procjena primjene vježbi u  praksi - izvedbi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Berry, Cicely: Glumac i glas, AGM, Zagreb, 1997.</w:t>
            </w:r>
          </w:p>
          <w:p w:rsidR="005446FB" w:rsidRPr="005446FB" w:rsidRDefault="005446FB" w:rsidP="005446FB">
            <w:r w:rsidRPr="005446FB">
              <w:t>Varošanec-Škarić, Gordana: Timbar: Postavljanje glasa, FFpress, Zagreb, 2005. str. 94 – 109</w:t>
            </w:r>
          </w:p>
          <w:p w:rsidR="005446FB" w:rsidRPr="005446FB" w:rsidRDefault="005446FB" w:rsidP="005446FB">
            <w:r w:rsidRPr="005446FB">
              <w:t>Škarić, Ivo: Fonetika hrvatskoga književnog jezika, poglavlje – Izvršni izgovorni organi u Babić i dr.: Povijesni pregled, glasovi i oblici hrvatskg književnog jezika, HAZU, Zagreb, 1991. str. 100 - 120</w:t>
            </w:r>
          </w:p>
          <w:p w:rsidR="005446FB" w:rsidRPr="005446FB" w:rsidRDefault="005446FB" w:rsidP="005446FB">
            <w:r w:rsidRPr="005446FB">
              <w:t>Škarić, Ivo: Temelji suvremenoga govorništva, poglavlja – Glas i Vježbe za glas i izgovor,  Školska knjiga, Zagreb, 2000. str. 147 – 165</w:t>
            </w:r>
          </w:p>
          <w:p w:rsidR="005446FB" w:rsidRPr="005446FB" w:rsidRDefault="005446FB" w:rsidP="005446FB">
            <w:r w:rsidRPr="005446FB">
              <w:t>Marković, Marina: Glas glumca, Clio, Beograd, 2002.</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Berry, Cicely:  Your voice and how to use it successfully, Virgin Books, London 1990.</w:t>
            </w:r>
          </w:p>
          <w:p w:rsidR="005446FB" w:rsidRPr="005446FB" w:rsidRDefault="005446FB" w:rsidP="005446FB">
            <w:r w:rsidRPr="005446FB">
              <w:t>Grujić-Erenrajh, Ljiljana: Glasovno obrazovanje glumca, Univerzitet umetnosti u Beogradu, Beograd, 1985.</w:t>
            </w:r>
          </w:p>
          <w:p w:rsidR="005446FB" w:rsidRPr="005446FB" w:rsidRDefault="005446FB" w:rsidP="005446FB">
            <w:r w:rsidRPr="005446FB">
              <w:t>4. Varošanec-Škarić, Gordana: Timbar, poglavlja – Postavljanje glasa i Estetika glasa, FFpress, Zagreb, 2005. str. 94 – 240.</w:t>
            </w:r>
            <w:r w:rsidRPr="005446FB">
              <w:tab/>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5"/>
        <w:gridCol w:w="895"/>
        <w:gridCol w:w="1108"/>
        <w:gridCol w:w="888"/>
        <w:gridCol w:w="895"/>
        <w:gridCol w:w="1805"/>
        <w:gridCol w:w="1194"/>
        <w:gridCol w:w="1283"/>
        <w:gridCol w:w="611"/>
        <w:gridCol w:w="535"/>
        <w:gridCol w:w="1347"/>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t>GOVOR 2: ZBORNO GOVORENJE I HEKSAMETAR</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5446FB" w:rsidP="005446FB">
            <w:r w:rsidRPr="005446FB">
              <w:t>red.prof.</w:t>
            </w:r>
            <w:r w:rsidR="00A65D75">
              <w:t>mr.sc.</w:t>
            </w:r>
            <w:r w:rsidRPr="005446FB">
              <w:t>art. Vlasta Ramljak</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5446FB" w:rsidP="005446FB">
            <w:r w:rsidRPr="005446FB">
              <w:t xml:space="preserve">Ivan Ćaćić, </w:t>
            </w:r>
            <w:r w:rsidR="00A65D75">
              <w:t>umj.sur.</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GLU0402</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1</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60 (0+60+0)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Učiniti govor znalačkim i vještim sredstvom umjetničkog izraza. Razviti svijest o govoru kao  temeljenom obliku komunikacije među ljudima, odnosno glavnom sredstvu glumačkoga izraza. Ovladati različitim vrstama mogućnosti glasovnog izričaja u cilju različite interpretacije tekstova a sve to u okviru 5 semestara, odnosno tri godine školovanja s ciljem da studenti budu spremni za sudjelovanje u različitim vrstama predstava.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 kolegij: Govor 1: impostacija glasa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t>Nakon odslušanog kolegija student će biti u stanju:</w:t>
            </w:r>
          </w:p>
          <w:p w:rsidR="005446FB" w:rsidRPr="005446FB" w:rsidRDefault="005446FB" w:rsidP="005446FB">
            <w:pPr>
              <w:rPr>
                <w:rFonts w:eastAsia="Droid Sans Fallback"/>
              </w:rPr>
            </w:pPr>
            <w:r w:rsidRPr="005446FB">
              <w:rPr>
                <w:rFonts w:eastAsia="Droid Sans Fallback"/>
              </w:rPr>
              <w:t>Prepoznati i imenovati dramske i govorne radnje dramskih situacija</w:t>
            </w:r>
          </w:p>
          <w:p w:rsidR="005446FB" w:rsidRPr="005446FB" w:rsidRDefault="005446FB" w:rsidP="005446FB">
            <w:r w:rsidRPr="005446FB">
              <w:rPr>
                <w:rFonts w:eastAsia="Droid Sans Fallback"/>
              </w:rPr>
              <w:t>Analizirati, kreirati i interpretirati dramsku situaciju</w:t>
            </w:r>
          </w:p>
          <w:p w:rsidR="005446FB" w:rsidRPr="005446FB" w:rsidRDefault="005446FB" w:rsidP="005446FB">
            <w:r w:rsidRPr="005446FB">
              <w:t>Analizirati, akcentuirati i svladati izgovaranje stiha od šest stopa</w:t>
            </w:r>
          </w:p>
          <w:p w:rsidR="005446FB" w:rsidRPr="005446FB" w:rsidRDefault="005446FB" w:rsidP="005446FB">
            <w:r w:rsidRPr="005446FB">
              <w:rPr>
                <w:rFonts w:eastAsia="Droid Sans Fallback"/>
              </w:rPr>
              <w:t>Organizirati, upravljati, komunicirati i debatirati partnersku i kolektivnu igru u interakciji s drugima</w:t>
            </w:r>
          </w:p>
          <w:p w:rsidR="005446FB" w:rsidRPr="005446FB" w:rsidRDefault="005446FB" w:rsidP="005446FB">
            <w:r w:rsidRPr="005446FB">
              <w:rPr>
                <w:rFonts w:eastAsia="Droid Sans Fallback"/>
              </w:rPr>
              <w:t>Procijeniti i proširiti datosti vlastitog govornog aparata</w:t>
            </w:r>
          </w:p>
          <w:p w:rsidR="005446FB" w:rsidRPr="005446FB" w:rsidRDefault="005446FB" w:rsidP="005446FB">
            <w:r w:rsidRPr="005446FB">
              <w:rPr>
                <w:rFonts w:eastAsia="Droid Sans Fallback"/>
              </w:rPr>
              <w:t>Ostvarivati praktične i teorijske zadatke pravovremeno i odgovorno, surađivati, aktivno rješavati probleme i donositi odluke u grupnom radu</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Zborno govorenje i heksametar – priprema studenata za sudjelovanje u zajedničkom radu odnosno govoru, osluškivanje partnera, partnerove intonacije s ciljem postizanja dojma umjetničke cjeline u zajedničkom govoru</w:t>
            </w:r>
          </w:p>
          <w:p w:rsidR="005446FB" w:rsidRPr="005446FB" w:rsidRDefault="005446FB" w:rsidP="005446FB">
            <w:pPr>
              <w:rPr>
                <w:rFonts w:eastAsia="Droid Sans Fallback"/>
              </w:rPr>
            </w:pPr>
            <w:r w:rsidRPr="005446FB">
              <w:rPr>
                <w:rFonts w:eastAsia="Droid Sans Fallback"/>
              </w:rPr>
              <w:t>Pripovijedanje i narodna poezija – priprema studenata za razumijevanje govora i intelektualno shvaćanje teksta</w:t>
            </w:r>
          </w:p>
          <w:p w:rsidR="005446FB" w:rsidRPr="005446FB" w:rsidRDefault="005446FB" w:rsidP="005446FB">
            <w:pPr>
              <w:rPr>
                <w:rFonts w:eastAsia="Droid Sans Fallback"/>
              </w:rPr>
            </w:pPr>
            <w:r w:rsidRPr="005446FB">
              <w:rPr>
                <w:rFonts w:eastAsia="Droid Sans Fallback"/>
              </w:rPr>
              <w:t>Govorenje vezanog stiha – priprema studenata za razumijevanje naglaska u odnosu na literarnu formu i razumijevanje književne vrijednosti teksta</w:t>
            </w:r>
          </w:p>
          <w:p w:rsidR="005446FB" w:rsidRPr="005446FB" w:rsidRDefault="005446FB" w:rsidP="005446FB">
            <w:pPr>
              <w:rPr>
                <w:rFonts w:eastAsia="Droid Sans Fallback"/>
              </w:rPr>
            </w:pPr>
            <w:r w:rsidRPr="005446FB">
              <w:rPr>
                <w:rFonts w:eastAsia="Droid Sans Fallback"/>
              </w:rPr>
              <w:t>Govorenje dijalektalne poezije – izučavanje hrvatskog jezičnog bogatstva i dijalektalnih posebnosti (kajkavski, ikavski, čakavski)</w:t>
            </w:r>
          </w:p>
          <w:p w:rsidR="005446FB" w:rsidRPr="005446FB" w:rsidRDefault="005446FB" w:rsidP="005446FB">
            <w:pPr>
              <w:rPr>
                <w:rFonts w:eastAsia="Droid Sans Fallback"/>
              </w:rPr>
            </w:pPr>
            <w:r w:rsidRPr="005446FB">
              <w:rPr>
                <w:rFonts w:eastAsia="Droid Sans Fallback"/>
              </w:rPr>
              <w:t>Govorenje umjetničke proze – proučavanje različitih žanrova: roman, pripovijest, novela, kratka prozna forma – odnos autorski obilježenih izražajnih posebnosti i analiza vrijednosti teksta</w:t>
            </w:r>
          </w:p>
          <w:p w:rsidR="005446FB" w:rsidRPr="005446FB" w:rsidRDefault="005446FB" w:rsidP="005446FB">
            <w:pPr>
              <w:rPr>
                <w:rFonts w:eastAsia="Droid Sans Fallback"/>
              </w:rPr>
            </w:pPr>
            <w:r w:rsidRPr="005446FB">
              <w:rPr>
                <w:rFonts w:eastAsia="Droid Sans Fallback"/>
              </w:rPr>
              <w:t>Izborom dramskog teksta (fragment, scena i sl.) student se sustavno priprema za razumijevanje i analizu njegova kulturalnog i konotativnog umjetničkog značenja</w:t>
            </w:r>
          </w:p>
          <w:p w:rsidR="005446FB" w:rsidRPr="005446FB" w:rsidRDefault="005446FB" w:rsidP="005446FB">
            <w:pPr>
              <w:rPr>
                <w:rFonts w:eastAsia="Droid Sans Fallback"/>
              </w:rPr>
            </w:pPr>
            <w:r w:rsidRPr="005446FB">
              <w:rPr>
                <w:rFonts w:eastAsia="Droid Sans Fallback"/>
              </w:rPr>
              <w:t>Tematsko – žanrovska analiza izabranog dramskog teksta</w:t>
            </w:r>
          </w:p>
          <w:p w:rsidR="005446FB" w:rsidRPr="005446FB" w:rsidRDefault="005446FB" w:rsidP="005446FB">
            <w:pPr>
              <w:rPr>
                <w:rFonts w:eastAsia="Droid Sans Fallback"/>
              </w:rPr>
            </w:pPr>
            <w:r w:rsidRPr="005446FB">
              <w:rPr>
                <w:rFonts w:eastAsia="Droid Sans Fallback"/>
              </w:rPr>
              <w:t>Akcentuacija – osposobljavanje studenata za samostalnu akcentuaciju dramskog teksta</w:t>
            </w:r>
          </w:p>
          <w:p w:rsidR="005446FB" w:rsidRPr="005446FB" w:rsidRDefault="005446FB" w:rsidP="005446FB">
            <w:pPr>
              <w:rPr>
                <w:rFonts w:eastAsia="Droid Sans Fallback"/>
              </w:rPr>
            </w:pPr>
            <w:r w:rsidRPr="005446FB">
              <w:rPr>
                <w:rFonts w:eastAsia="Droid Sans Fallback"/>
              </w:rPr>
              <w:t>Intonacija – osposobljavanje studenata u svrhu osvješćivanja glasovnog registra</w:t>
            </w:r>
          </w:p>
          <w:p w:rsidR="005446FB" w:rsidRPr="005446FB" w:rsidRDefault="005446FB" w:rsidP="005446FB">
            <w:pPr>
              <w:rPr>
                <w:rFonts w:eastAsia="Droid Sans Fallback"/>
              </w:rPr>
            </w:pPr>
            <w:r w:rsidRPr="005446FB">
              <w:rPr>
                <w:rFonts w:eastAsia="Droid Sans Fallback"/>
              </w:rPr>
              <w:t>Logični akcent – studentovo shvaćanje umjetničkih posebnosti teksta</w:t>
            </w:r>
          </w:p>
          <w:p w:rsidR="005446FB" w:rsidRPr="005446FB" w:rsidRDefault="005446FB" w:rsidP="005446FB">
            <w:r w:rsidRPr="005446FB">
              <w:rPr>
                <w:rFonts w:eastAsia="Droid Sans Fallback"/>
              </w:rPr>
              <w:t>Svrha ovog postupka skupnog i pojedinačnog rada sa studentima je dolaženje do konačnog cilja u kojemu se očituju pedagoška nastojanja u postizanju umjetničkih rezultata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ostalo </w:t>
            </w:r>
          </w:p>
          <w:p w:rsidR="005446FB" w:rsidRPr="005446FB" w:rsidRDefault="005446FB" w:rsidP="005446FB">
            <w:r w:rsidRPr="005446FB">
              <w:t>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1"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0,3</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0,3</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Eksperimentalni rad</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1,2</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5" w:type="pct"/>
            <w:gridSpan w:val="2"/>
            <w:vAlign w:val="center"/>
          </w:tcPr>
          <w:p w:rsidR="005446FB" w:rsidRPr="005446FB" w:rsidRDefault="005446FB" w:rsidP="005446FB">
            <w:r w:rsidRPr="005446FB">
              <w:t>0,6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Završni ispit</w:t>
            </w:r>
          </w:p>
        </w:tc>
        <w:tc>
          <w:tcPr>
            <w:tcW w:w="281" w:type="pct"/>
            <w:vAlign w:val="center"/>
          </w:tcPr>
          <w:p w:rsidR="005446FB" w:rsidRPr="005446FB" w:rsidRDefault="005446FB" w:rsidP="005446FB">
            <w:r w:rsidRPr="005446FB">
              <w:t>0,6</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616"/>
              <w:gridCol w:w="610"/>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i aktivnost na satu</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Priprema za nastavu, analiza tekstualnih zadataka, vježbe zagrijavanja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Procjenjuje se spremnost u individualnom i grupnom radu</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znanja, akcentuacija i interpretacija zbornog govorenja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javnog izvođenja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rad</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Interpretacija zbornog govorenja i individualnih dionica antičkih tekstova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javnog ispita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Javna prezentacija, kolektivni ispit (povezivanje scenskoga govora i glume)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Procjena primjene vježbi u  praksi - izvedbi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Berry, Cicely: Glumac i glas, AGM, Zagreb, 1997.</w:t>
            </w:r>
          </w:p>
          <w:p w:rsidR="005446FB" w:rsidRPr="005446FB" w:rsidRDefault="005446FB" w:rsidP="005446FB">
            <w:pPr>
              <w:rPr>
                <w:rFonts w:eastAsia="Droid Sans Fallback"/>
              </w:rPr>
            </w:pPr>
            <w:r w:rsidRPr="005446FB">
              <w:rPr>
                <w:rFonts w:eastAsia="Droid Sans Fallback"/>
              </w:rPr>
              <w:t>Brook, Peter: Prazni prostor, Marko Marulić, Split, 1972.</w:t>
            </w:r>
          </w:p>
          <w:p w:rsidR="005446FB" w:rsidRPr="005446FB" w:rsidRDefault="005446FB" w:rsidP="005446FB">
            <w:pPr>
              <w:rPr>
                <w:rFonts w:eastAsia="Droid Sans Fallback"/>
              </w:rPr>
            </w:pPr>
            <w:r w:rsidRPr="005446FB">
              <w:rPr>
                <w:rFonts w:eastAsia="Droid Sans Fallback"/>
              </w:rPr>
              <w:t>Gavella, Branko: Glumac i kazalište, Sterijino pozorje, Novi Sad, 1967.</w:t>
            </w:r>
          </w:p>
          <w:p w:rsidR="005446FB" w:rsidRPr="005446FB" w:rsidRDefault="005446FB" w:rsidP="005446FB">
            <w:pPr>
              <w:rPr>
                <w:rFonts w:eastAsia="Droid Sans Fallback"/>
              </w:rPr>
            </w:pPr>
            <w:r w:rsidRPr="005446FB">
              <w:rPr>
                <w:rFonts w:eastAsia="Droid Sans Fallback"/>
              </w:rPr>
              <w:t>Grotowski, Jerzy: Ka siromašnom pozorištu, Izdavačko-informativni centar studenata, Beograd, 1976.</w:t>
            </w:r>
          </w:p>
          <w:p w:rsidR="005446FB" w:rsidRPr="005446FB" w:rsidRDefault="005446FB" w:rsidP="005446FB">
            <w:pPr>
              <w:rPr>
                <w:rFonts w:eastAsia="Droid Sans Fallback"/>
              </w:rPr>
            </w:pPr>
            <w:r w:rsidRPr="005446FB">
              <w:rPr>
                <w:rFonts w:eastAsia="Droid Sans Fallback"/>
              </w:rPr>
              <w:t>Guberina, Petar: Zvuk i pokret u jeziku, Zavod za fonetiku Filozofskog fakulteta, Zagreb, 1967.</w:t>
            </w:r>
          </w:p>
          <w:p w:rsidR="005446FB" w:rsidRPr="005446FB" w:rsidRDefault="005446FB" w:rsidP="005446FB">
            <w:pPr>
              <w:rPr>
                <w:rFonts w:eastAsia="Droid Sans Fallback"/>
              </w:rPr>
            </w:pPr>
            <w:r w:rsidRPr="005446FB">
              <w:rPr>
                <w:rFonts w:eastAsia="Droid Sans Fallback"/>
              </w:rPr>
              <w:t>Solar, Milivoj: Teorija književnosti, Školska knjiga, Zagreb, 2005.</w:t>
            </w:r>
          </w:p>
          <w:p w:rsidR="005446FB" w:rsidRPr="005446FB" w:rsidRDefault="005446FB" w:rsidP="005446FB">
            <w:pPr>
              <w:rPr>
                <w:rFonts w:eastAsia="Droid Sans Fallback"/>
              </w:rPr>
            </w:pPr>
            <w:r w:rsidRPr="005446FB">
              <w:rPr>
                <w:rFonts w:eastAsia="Droid Sans Fallback"/>
              </w:rPr>
              <w:t>Stanislavski, Konstantin: Moj život u umjetnosti, Omladinski kulturni centar, Zagreb, 1988.</w:t>
            </w:r>
          </w:p>
          <w:p w:rsidR="005446FB" w:rsidRPr="005446FB" w:rsidRDefault="005446FB" w:rsidP="005446FB">
            <w:pPr>
              <w:rPr>
                <w:rFonts w:eastAsia="Droid Sans Fallback"/>
              </w:rPr>
            </w:pPr>
            <w:r w:rsidRPr="005446FB">
              <w:rPr>
                <w:rFonts w:eastAsia="Droid Sans Fallback"/>
              </w:rPr>
              <w:t xml:space="preserve">Stanislavskj, Konstantin: Sistem, Državni izdavački zavod Jugoslavije, Beograd, 1945.   </w:t>
            </w:r>
          </w:p>
          <w:p w:rsidR="005446FB" w:rsidRPr="005446FB" w:rsidRDefault="005446FB" w:rsidP="005446FB">
            <w:pPr>
              <w:rPr>
                <w:rFonts w:eastAsia="Droid Sans Fallback"/>
              </w:rPr>
            </w:pPr>
            <w:r w:rsidRPr="005446FB">
              <w:rPr>
                <w:rFonts w:eastAsia="Droid Sans Fallback"/>
              </w:rPr>
              <w:t xml:space="preserve">Obavezna lektira: </w:t>
            </w:r>
          </w:p>
          <w:p w:rsidR="005446FB" w:rsidRPr="005446FB" w:rsidRDefault="005446FB" w:rsidP="005446FB">
            <w:pPr>
              <w:rPr>
                <w:rFonts w:eastAsia="Droid Sans Fallback"/>
              </w:rPr>
            </w:pPr>
            <w:r w:rsidRPr="005446FB">
              <w:rPr>
                <w:rFonts w:eastAsia="Droid Sans Fallback"/>
              </w:rPr>
              <w:t xml:space="preserve">Koloman, Rac: Eshilove tragedije, Matica hrvatska, Zagreb, 1918. </w:t>
            </w:r>
          </w:p>
          <w:p w:rsidR="005446FB" w:rsidRPr="005446FB" w:rsidRDefault="005446FB" w:rsidP="005446FB">
            <w:pPr>
              <w:rPr>
                <w:rFonts w:eastAsia="Droid Sans Fallback"/>
              </w:rPr>
            </w:pPr>
            <w:r w:rsidRPr="005446FB">
              <w:rPr>
                <w:rFonts w:eastAsia="Droid Sans Fallback"/>
              </w:rPr>
              <w:t xml:space="preserve">Klaić, Bratoljub: Orestija : dramska trilogija/Eshil, sin Euforionov, Atenjanin, Dramska biblioteka Scena, Zagreb, 1965. </w:t>
            </w:r>
          </w:p>
          <w:p w:rsidR="005446FB" w:rsidRPr="005446FB" w:rsidRDefault="005446FB" w:rsidP="005446FB">
            <w:pPr>
              <w:rPr>
                <w:rFonts w:eastAsia="Droid Sans Fallback"/>
              </w:rPr>
            </w:pPr>
            <w:r w:rsidRPr="005446FB">
              <w:rPr>
                <w:rFonts w:eastAsia="Droid Sans Fallback"/>
              </w:rPr>
              <w:t xml:space="preserve">Klaić, Bratoljub: Ifigenija u Aulidi/Euripid, sin Mnesarhov, Salaminjanin, Dramska biblioteka Scena, Zagreb, 1961. </w:t>
            </w:r>
          </w:p>
          <w:p w:rsidR="005446FB" w:rsidRPr="005446FB" w:rsidRDefault="005446FB" w:rsidP="005446FB">
            <w:pPr>
              <w:rPr>
                <w:rFonts w:eastAsia="Droid Sans Fallback"/>
              </w:rPr>
            </w:pPr>
            <w:r w:rsidRPr="005446FB">
              <w:rPr>
                <w:rFonts w:eastAsia="Droid Sans Fallback"/>
              </w:rPr>
              <w:t xml:space="preserve">Klaić, Bratoljub: Eneida/Vergilije, Globus media, Zagreb,  2005.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5"/>
        <w:gridCol w:w="895"/>
        <w:gridCol w:w="1108"/>
        <w:gridCol w:w="888"/>
        <w:gridCol w:w="895"/>
        <w:gridCol w:w="1805"/>
        <w:gridCol w:w="1194"/>
        <w:gridCol w:w="1283"/>
        <w:gridCol w:w="611"/>
        <w:gridCol w:w="535"/>
        <w:gridCol w:w="1347"/>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t>GOVOR 3: PRIPOVIJEDANJE I NARODNA POEZIJA</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5446FB" w:rsidP="005446FB">
            <w:r w:rsidRPr="005446FB">
              <w:t>Selena Andrić, umj.sur.</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5446FB" w:rsidP="005446FB"/>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GLU0403</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2</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45 (30+0+15)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rPr>
                <w:rFonts w:eastAsia="Droid Sans Fallback"/>
              </w:rPr>
              <w:t>Kolegij Pripovijedanje i narodna poezija  informira, upoznaje i osvješćuje studente preko konkretne tematske jedinice, koja se bira u dogovoru profesora i studenata, za korištenje glasovnog aparata te svladavanje misaonih procesa govornog djelovanja. Po završetku kolegija studenti će procesom rada tijekom semestra prvenstveno upoznati i osvijestiti praktični način primjene prezentiranih tematskih cjelina vezanih uz govornu radnju. Studenti će se upoznati s širokim spektrom tehnika potrebnih za korištenje glasovnog aparata te također i ovladati misaonim procesom govornog djelovanja. Kroz predavanja i praktičnu primjenu studenti se upoznaju s najvažnijim dijelovima govornog aparata (trbušna šupljina. ošit, dijafragama, usna šupljina) te svladavaju tehniku korištenja i primjenu u samom izričaju.</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Govor 1: impostacija glasa; Govor 2: zborno govorenje i heksametar</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t>Nakon odslušanog kolegija student će biti u stanju:</w:t>
            </w:r>
          </w:p>
          <w:p w:rsidR="005446FB" w:rsidRPr="005446FB" w:rsidRDefault="005446FB" w:rsidP="005446FB">
            <w:pPr>
              <w:rPr>
                <w:rFonts w:eastAsia="Droid Sans Fallback"/>
              </w:rPr>
            </w:pPr>
            <w:r w:rsidRPr="005446FB">
              <w:rPr>
                <w:rFonts w:eastAsia="Droid Sans Fallback"/>
              </w:rPr>
              <w:t>Prepoznati i imenovati dramske i govorne radnje dramskih situacija</w:t>
            </w:r>
          </w:p>
          <w:p w:rsidR="005446FB" w:rsidRPr="005446FB" w:rsidRDefault="005446FB" w:rsidP="005446FB">
            <w:r w:rsidRPr="005446FB">
              <w:rPr>
                <w:rFonts w:eastAsia="Droid Sans Fallback"/>
              </w:rPr>
              <w:t>Analizirati, kreirati i interpretirati dramsku situaciju</w:t>
            </w:r>
          </w:p>
          <w:p w:rsidR="005446FB" w:rsidRPr="005446FB" w:rsidRDefault="005446FB" w:rsidP="005446FB">
            <w:r w:rsidRPr="005446FB">
              <w:rPr>
                <w:rFonts w:eastAsia="Droid Sans Fallback"/>
              </w:rPr>
              <w:t>Organizirati, upravljati, komunicirati i debatirati partnersku i kolektivnu igru u interakciji s drugima</w:t>
            </w:r>
          </w:p>
          <w:p w:rsidR="005446FB" w:rsidRPr="005446FB" w:rsidRDefault="005446FB" w:rsidP="005446FB">
            <w:r w:rsidRPr="005446FB">
              <w:t>Analizirati, akcentuirati i interpretirati kratke lirske forme</w:t>
            </w:r>
          </w:p>
          <w:p w:rsidR="005446FB" w:rsidRPr="005446FB" w:rsidRDefault="005446FB" w:rsidP="005446FB">
            <w:r w:rsidRPr="005446FB">
              <w:t>Analizirati, akcentuirati i interpretirati epski deseterac hrvatskih narodnih epskih pjesama</w:t>
            </w:r>
          </w:p>
          <w:p w:rsidR="005446FB" w:rsidRPr="005446FB" w:rsidRDefault="005446FB" w:rsidP="005446FB">
            <w:r w:rsidRPr="005446FB">
              <w:rPr>
                <w:rFonts w:eastAsia="Droid Sans Fallback"/>
              </w:rPr>
              <w:t xml:space="preserve">Ostvarivati praktične i teorijske zadatke pravovremeno i odgovorno, surađivati, aktivno rješavati probleme i donositi odluke u interdisciplinarnim i multikulturnim timovima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 xml:space="preserve">Pripovijedanje i narodna poezija – priprema studenata za razumijevanje govora i intelektualno shvaćanje teksta. Studenti se na kolegiju upoznaju s odabranim dijelom i njegovim povijesnim, umjetničkim i kulturološkim vrijednostima. Nakon ove početne faze rad sa studentima se temelji na temeljitoj strukturalnoj analizi odabranog dijela. Rad na djelu se sastoji od odabira određenih dijelova prethodno odabranog djela koje svaki student zasebno pretvara u umjetničku cjelinu. Umjetnička cjelina se potom ponovno raščlanjuje na manje segmente, koji se opet strukturalno analiziraju do najmanje razine teksta – rečenice - a sve u svrhu ponovnog uobličavanja u cjelinu što dovodi studente do cjelokupnog razumijevanja i intelektualnog shvaćanja teksta za primjenu na najvišoj razini glumačkog (govornog) umjetničkog izričaja - izvedbi .   </w:t>
            </w:r>
          </w:p>
          <w:p w:rsidR="005446FB" w:rsidRPr="005446FB" w:rsidRDefault="005446FB" w:rsidP="005446FB">
            <w:r w:rsidRPr="005446FB">
              <w:rPr>
                <w:rFonts w:eastAsia="Droid Sans Fallback"/>
              </w:rPr>
              <w:t>Kako bi ovladali potrebnim tehnikama, studenti tijekom semestra kontinuirano rade na osvještavanju korištenja govornog aparata uz slijedeće vježbe: pravilno disanje, impostiranje (traženje najkvalitetnijeg izričajnog tona osobe) i artikulacije.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ostalo </w:t>
            </w:r>
          </w:p>
          <w:p w:rsidR="005446FB" w:rsidRPr="005446FB" w:rsidRDefault="005446FB" w:rsidP="005446FB">
            <w:r w:rsidRPr="005446FB">
              <w:t>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1"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0,3</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0,3</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Eksperimentalni rad</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0,6</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5" w:type="pct"/>
            <w:gridSpan w:val="2"/>
            <w:vAlign w:val="center"/>
          </w:tcPr>
          <w:p w:rsidR="005446FB" w:rsidRPr="005446FB" w:rsidRDefault="005446FB" w:rsidP="005446FB">
            <w:r w:rsidRPr="005446FB">
              <w:t>0,6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Završni ispit</w:t>
            </w:r>
          </w:p>
        </w:tc>
        <w:tc>
          <w:tcPr>
            <w:tcW w:w="281" w:type="pct"/>
            <w:vAlign w:val="center"/>
          </w:tcPr>
          <w:p w:rsidR="005446FB" w:rsidRPr="005446FB" w:rsidRDefault="005446FB" w:rsidP="005446FB">
            <w:r w:rsidRPr="005446FB">
              <w:t>1,2</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236"/>
              <w:gridCol w:w="2692"/>
              <w:gridCol w:w="1445"/>
              <w:gridCol w:w="610"/>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i aktivnost na nastavi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Priprema zadataka, individualnih i grupnih te sudjelovanje u istim</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Procjenjuje se individualni i grupni rad</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zadaci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Akcentuiranje, pronalaženje govornih radnji, dramskih situacija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Procjenjuje se izvođenje navedenih elemenata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teroijskih znanja i vježbi u lirskim i epskim pjesmama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javnog izvođenja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1,2,3,4,5,6</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Interpretacija lirksih i epskih pjesama te proznog teksta (bajke)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Berry, Cicely: Glumac i glas, AGM, Zagreb, 1997.</w:t>
            </w:r>
          </w:p>
          <w:p w:rsidR="005446FB" w:rsidRPr="005446FB" w:rsidRDefault="005446FB" w:rsidP="005446FB">
            <w:pPr>
              <w:rPr>
                <w:rFonts w:eastAsia="Droid Sans Fallback"/>
              </w:rPr>
            </w:pPr>
            <w:r w:rsidRPr="005446FB">
              <w:rPr>
                <w:rFonts w:eastAsia="Droid Sans Fallback"/>
              </w:rPr>
              <w:t>Brook, Peter: Prazni prostor, Marko Marulić, Split, 1972.</w:t>
            </w:r>
          </w:p>
          <w:p w:rsidR="005446FB" w:rsidRPr="005446FB" w:rsidRDefault="005446FB" w:rsidP="005446FB">
            <w:pPr>
              <w:rPr>
                <w:rFonts w:eastAsia="Droid Sans Fallback"/>
              </w:rPr>
            </w:pPr>
            <w:r w:rsidRPr="005446FB">
              <w:rPr>
                <w:rFonts w:eastAsia="Droid Sans Fallback"/>
              </w:rPr>
              <w:t>Gavella, Branko: Glumac i kazalište, Sterijino pozorje, Novi Sad, 1967.</w:t>
            </w:r>
          </w:p>
          <w:p w:rsidR="005446FB" w:rsidRPr="005446FB" w:rsidRDefault="005446FB" w:rsidP="005446FB">
            <w:pPr>
              <w:rPr>
                <w:rFonts w:eastAsia="Droid Sans Fallback"/>
              </w:rPr>
            </w:pPr>
            <w:r w:rsidRPr="005446FB">
              <w:rPr>
                <w:rFonts w:eastAsia="Droid Sans Fallback"/>
              </w:rPr>
              <w:t>Grotowski, Jerzy: Ka siromašnom pozorištu, Izdavačko-informativni centar studenata, Beograd, 1976.</w:t>
            </w:r>
          </w:p>
          <w:p w:rsidR="005446FB" w:rsidRPr="005446FB" w:rsidRDefault="005446FB" w:rsidP="005446FB">
            <w:pPr>
              <w:rPr>
                <w:rFonts w:eastAsia="Droid Sans Fallback"/>
              </w:rPr>
            </w:pPr>
            <w:r w:rsidRPr="005446FB">
              <w:rPr>
                <w:rFonts w:eastAsia="Droid Sans Fallback"/>
              </w:rPr>
              <w:t>Guberina, Petar: Zvuk i pokret u jeziku, Zavod za fonetiku Filozofskog fakulteta, Zagreb, 1967.</w:t>
            </w:r>
          </w:p>
          <w:p w:rsidR="005446FB" w:rsidRPr="005446FB" w:rsidRDefault="005446FB" w:rsidP="005446FB">
            <w:pPr>
              <w:rPr>
                <w:rFonts w:eastAsia="Droid Sans Fallback"/>
              </w:rPr>
            </w:pPr>
            <w:r w:rsidRPr="005446FB">
              <w:rPr>
                <w:rFonts w:eastAsia="Droid Sans Fallback"/>
              </w:rPr>
              <w:t>Solar, Milivoj: Teorija književnosti, Školska knjiga, Zagreb, 2005.</w:t>
            </w:r>
          </w:p>
          <w:p w:rsidR="005446FB" w:rsidRPr="005446FB" w:rsidRDefault="005446FB" w:rsidP="005446FB">
            <w:pPr>
              <w:rPr>
                <w:rFonts w:eastAsia="Droid Sans Fallback"/>
              </w:rPr>
            </w:pPr>
            <w:r w:rsidRPr="005446FB">
              <w:rPr>
                <w:rFonts w:eastAsia="Droid Sans Fallback"/>
              </w:rPr>
              <w:t>Stanislavski, Konstantin: Moj život u umjetnosti, Omladinski kulturni centar, Zagreb, 1988.</w:t>
            </w:r>
          </w:p>
          <w:p w:rsidR="005446FB" w:rsidRPr="005446FB" w:rsidRDefault="005446FB" w:rsidP="005446FB">
            <w:pPr>
              <w:rPr>
                <w:rFonts w:eastAsia="Droid Sans Fallback"/>
              </w:rPr>
            </w:pPr>
            <w:r w:rsidRPr="005446FB">
              <w:rPr>
                <w:rFonts w:eastAsia="Droid Sans Fallback"/>
              </w:rPr>
              <w:t xml:space="preserve">Stanislavski, Konstantin: Sistem, Državni izdavački zavod Jugoslavije, Beograd, 1945.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5"/>
        <w:gridCol w:w="895"/>
        <w:gridCol w:w="1108"/>
        <w:gridCol w:w="888"/>
        <w:gridCol w:w="895"/>
        <w:gridCol w:w="1805"/>
        <w:gridCol w:w="1194"/>
        <w:gridCol w:w="1283"/>
        <w:gridCol w:w="611"/>
        <w:gridCol w:w="535"/>
        <w:gridCol w:w="1347"/>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t>GOVOR 4: VEZANI STIH</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5446FB" w:rsidP="005446FB">
            <w:r w:rsidRPr="005446FB">
              <w:t>Selena Andrić, umj.sur.</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5446FB" w:rsidP="005446FB"/>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GLU0404</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2</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45 (30+0+15)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Kolegij Govorenje vezanog stiha  informira, upoznaje i osvješćuje studente preko konkretne tematske jedinice, koja se bira u dogovoru profesora i studenata, za korištenje glasovnog aparata te svladavanje misaonih procesa govornog djelovanja.</w:t>
            </w:r>
          </w:p>
          <w:p w:rsidR="005446FB" w:rsidRPr="005446FB" w:rsidRDefault="005446FB" w:rsidP="005446FB">
            <w:r w:rsidRPr="005446FB">
              <w:rPr>
                <w:rFonts w:eastAsia="Droid Sans Fallback"/>
              </w:rPr>
              <w:t>Po završetku kolegija studenti će procesom rada tijekom semestra prvenstveno upoznati i osvijestiti praktični način primjene prezentiranih tematskih cjelina vezanih uz govornu radnju. Studenti će se upoznati s širokim spektrom tehnika potrebnih za korištenje glasovnog aparata te također i ovladati misaonim procesom govornog djelovanja. Kroz predavanja i praktičnu primjenu studenti se upoznaju s najvažnijim dijelovima govornog aparata (trbušna šupljina. ošit, dijafragama, usna šupljina) te svladavaju tehniku korištenja i primjenu u samom izričaju.</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Govor 1: impostacija glasa; Govor 2: zborno govorenje i heksametar; Govor 3: pripovijedanje i narodna poezija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pPr>
              <w:rPr>
                <w:rFonts w:eastAsia="Droid Sans Fallback"/>
              </w:rPr>
            </w:pPr>
            <w:r w:rsidRPr="005446FB">
              <w:rPr>
                <w:rFonts w:eastAsia="Droid Sans Fallback"/>
              </w:rPr>
              <w:t>Prepoznati i imenovati dramske i govorne radnje dramskih situacija</w:t>
            </w:r>
          </w:p>
          <w:p w:rsidR="005446FB" w:rsidRPr="005446FB" w:rsidRDefault="005446FB" w:rsidP="005446FB">
            <w:r w:rsidRPr="005446FB">
              <w:rPr>
                <w:rFonts w:eastAsia="Droid Sans Fallback"/>
              </w:rPr>
              <w:t>Analizirati, kreirati i interpretirati dramsku situaciju</w:t>
            </w:r>
          </w:p>
          <w:p w:rsidR="005446FB" w:rsidRPr="005446FB" w:rsidRDefault="005446FB" w:rsidP="005446FB">
            <w:r w:rsidRPr="005446FB">
              <w:rPr>
                <w:rFonts w:eastAsia="Droid Sans Fallback"/>
              </w:rPr>
              <w:t>Procijeniti i razviti datosti vlastitog govornog aparata</w:t>
            </w:r>
          </w:p>
          <w:p w:rsidR="005446FB" w:rsidRPr="005446FB" w:rsidRDefault="005446FB" w:rsidP="005446FB">
            <w:r w:rsidRPr="005446FB">
              <w:t>Analizirati, akcentuirati i interpretirati pojedina pjevanja iz Danteovog Pakla</w:t>
            </w:r>
          </w:p>
          <w:p w:rsidR="005446FB" w:rsidRPr="005446FB" w:rsidRDefault="005446FB" w:rsidP="005446FB">
            <w:r w:rsidRPr="005446FB">
              <w:rPr>
                <w:rFonts w:eastAsia="Droid Sans Fallback"/>
              </w:rPr>
              <w:t xml:space="preserve">Ostvarivati praktične i teorijske zadatke pravovremeno i odgovorno, surađivati, aktivno rješavati probleme i donositi odluke u interdisciplinarnim i multikulturnim timovima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Govorenje vezanog stiha – priprema studenata za razumijevanje naglaska u odnosu na literarnu formu i razumijevanje književne vrijednosti teksta Pakao-Dante. Studenti se na kolegiju upoznaju s odabranim dijelom i njegovim povijesnim, umjetničkim i kulturološkim vrijednostima.  Rad na djelu se sastoji od odabira određenih dijelova prethodno odabranog djela koje svaki student zasebno pretvara u umjetničku cjelinu. Umjetnička cjelina se potom ponovno raščlanjuje na manje segmente, koji se opet strukturalno analiziraju do najmanje razine teksta – rečenice - a sve u svrhu ponovnog uobličavanja u cjelinu što dovodi studente do cjelokupnog razumijevanja i intelektualnog shvaćanja teksta za primjenu na najvišoj razini glumačkog (govornog) umjetničkog izričaja - izvedbi .   Studenti uče svkadavati stih, jedanaesterac, dvanaesterac, rimu te razbijati ritam u svrhu govorenja misaonih cjelina i govornih radnji.</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ostalo </w:t>
            </w:r>
          </w:p>
          <w:p w:rsidR="005446FB" w:rsidRPr="005446FB" w:rsidRDefault="005446FB" w:rsidP="005446FB">
            <w:r w:rsidRPr="005446FB">
              <w:t>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1"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0,3</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0,3</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Eksperimentalni rad</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0,6</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5" w:type="pct"/>
            <w:gridSpan w:val="2"/>
            <w:vAlign w:val="center"/>
          </w:tcPr>
          <w:p w:rsidR="005446FB" w:rsidRPr="005446FB" w:rsidRDefault="005446FB" w:rsidP="005446FB">
            <w:r w:rsidRPr="005446FB">
              <w:t>0,6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Završni ispit</w:t>
            </w:r>
          </w:p>
        </w:tc>
        <w:tc>
          <w:tcPr>
            <w:tcW w:w="281" w:type="pct"/>
            <w:vAlign w:val="center"/>
          </w:tcPr>
          <w:p w:rsidR="005446FB" w:rsidRPr="005446FB" w:rsidRDefault="005446FB" w:rsidP="005446FB">
            <w:r w:rsidRPr="005446FB">
              <w:t>1,2</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616"/>
              <w:gridCol w:w="610"/>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i aktivnost na satu</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Priprema zadataka-pojedina pjevanja Danteovog Pakla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Procjenjuje se spremnost u individualnom radu</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zadaci</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Akcentuacija stiha, govorne radnje i misaone cjeline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Procjenjuju se prepoznavanje zadanih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Interpretacija dijela pjevanja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javnog izvođenja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Interpretacija pjevanja Danteovog Pakla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završne prezentacija rada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Berry, Cicely: Glumac i glas, AGM, Zagreb, 1997.</w:t>
            </w:r>
          </w:p>
          <w:p w:rsidR="005446FB" w:rsidRPr="005446FB" w:rsidRDefault="005446FB" w:rsidP="005446FB">
            <w:pPr>
              <w:rPr>
                <w:rFonts w:eastAsia="Droid Sans Fallback"/>
              </w:rPr>
            </w:pPr>
            <w:r w:rsidRPr="005446FB">
              <w:rPr>
                <w:rFonts w:eastAsia="Droid Sans Fallback"/>
              </w:rPr>
              <w:t>Brook, Peter: Prazni prostor, Marko Marulić, Split, 1972.</w:t>
            </w:r>
          </w:p>
          <w:p w:rsidR="005446FB" w:rsidRPr="005446FB" w:rsidRDefault="005446FB" w:rsidP="005446FB">
            <w:pPr>
              <w:rPr>
                <w:rFonts w:eastAsia="Droid Sans Fallback"/>
              </w:rPr>
            </w:pPr>
            <w:r w:rsidRPr="005446FB">
              <w:rPr>
                <w:rFonts w:eastAsia="Droid Sans Fallback"/>
              </w:rPr>
              <w:t>Gavella, Branko: Glumac i kazalište, Sterijino pozorje, Novi Sad, 1967.</w:t>
            </w:r>
          </w:p>
          <w:p w:rsidR="005446FB" w:rsidRPr="005446FB" w:rsidRDefault="005446FB" w:rsidP="005446FB">
            <w:pPr>
              <w:rPr>
                <w:rFonts w:eastAsia="Droid Sans Fallback"/>
              </w:rPr>
            </w:pPr>
            <w:r w:rsidRPr="005446FB">
              <w:rPr>
                <w:rFonts w:eastAsia="Droid Sans Fallback"/>
              </w:rPr>
              <w:t>Grotowski, Jerzy: Ka siromašnom pozorištu, Izdavačko-informativni centar studenata, Beograd, 1976.</w:t>
            </w:r>
          </w:p>
          <w:p w:rsidR="005446FB" w:rsidRPr="005446FB" w:rsidRDefault="005446FB" w:rsidP="005446FB">
            <w:pPr>
              <w:rPr>
                <w:rFonts w:eastAsia="Droid Sans Fallback"/>
              </w:rPr>
            </w:pPr>
            <w:r w:rsidRPr="005446FB">
              <w:rPr>
                <w:rFonts w:eastAsia="Droid Sans Fallback"/>
              </w:rPr>
              <w:t>Guberina, Petar: Zvuk i pokret u jeziku, Zavod za fonetiku Filozofskog fakulteta, Zagreb, 1967.</w:t>
            </w:r>
          </w:p>
          <w:p w:rsidR="005446FB" w:rsidRPr="005446FB" w:rsidRDefault="005446FB" w:rsidP="005446FB">
            <w:pPr>
              <w:rPr>
                <w:rFonts w:eastAsia="Droid Sans Fallback"/>
              </w:rPr>
            </w:pPr>
            <w:r w:rsidRPr="005446FB">
              <w:rPr>
                <w:rFonts w:eastAsia="Droid Sans Fallback"/>
              </w:rPr>
              <w:t>Solar, Milivoj: Teorija književnosti, Školska knjiga, Zagreb, 2005.</w:t>
            </w:r>
          </w:p>
          <w:p w:rsidR="005446FB" w:rsidRPr="005446FB" w:rsidRDefault="005446FB" w:rsidP="005446FB">
            <w:pPr>
              <w:rPr>
                <w:rFonts w:eastAsia="Droid Sans Fallback"/>
              </w:rPr>
            </w:pPr>
            <w:r w:rsidRPr="005446FB">
              <w:rPr>
                <w:rFonts w:eastAsia="Droid Sans Fallback"/>
              </w:rPr>
              <w:t>Stanislavski, Konstantin: Moj život u umjetnosti, Omladinski kulturni centar, Zagreb, 1988.</w:t>
            </w:r>
          </w:p>
          <w:p w:rsidR="005446FB" w:rsidRPr="005446FB" w:rsidRDefault="005446FB" w:rsidP="005446FB">
            <w:r w:rsidRPr="005446FB">
              <w:rPr>
                <w:rFonts w:eastAsia="Droid Sans Fallback"/>
              </w:rPr>
              <w:t xml:space="preserve"> Stanislavski, Konstantin: Sistem, Državni izdavački zavod Jugoslavije, Beograd, 1945.   </w:t>
            </w:r>
          </w:p>
          <w:p w:rsidR="005446FB" w:rsidRPr="005446FB" w:rsidRDefault="005446FB" w:rsidP="005446FB">
            <w:pPr>
              <w:rPr>
                <w:rFonts w:eastAsia="Droid Sans Fallback"/>
              </w:rPr>
            </w:pPr>
            <w:r w:rsidRPr="005446FB">
              <w:rPr>
                <w:rFonts w:eastAsia="Droid Sans Fallback"/>
              </w:rPr>
              <w:t>Guberina, Petar: Zvuk i pokret u jeziku, Zavod za fonetiku Filozofskog fakulteta, Zagreb, 1967.</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5"/>
        <w:gridCol w:w="895"/>
        <w:gridCol w:w="1108"/>
        <w:gridCol w:w="888"/>
        <w:gridCol w:w="895"/>
        <w:gridCol w:w="1805"/>
        <w:gridCol w:w="1194"/>
        <w:gridCol w:w="1283"/>
        <w:gridCol w:w="611"/>
        <w:gridCol w:w="535"/>
        <w:gridCol w:w="1347"/>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t>GOVOR 5 : DIJALEKTI</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5446FB" w:rsidP="005446FB">
            <w:r w:rsidRPr="005446FB">
              <w:t>red.prof.</w:t>
            </w:r>
            <w:r w:rsidR="00A65D75">
              <w:t xml:space="preserve">mr.sc. </w:t>
            </w:r>
            <w:r w:rsidRPr="005446FB">
              <w:t>art. Vlasta Ramljak</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5446FB" w:rsidP="005446FB">
            <w:r w:rsidRPr="005446FB">
              <w:t xml:space="preserve">Ivan Ćaćić, </w:t>
            </w:r>
            <w:r w:rsidR="00A65D75">
              <w:t>umj.sur</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 xml:space="preserve">Preddiplomski sveučilišni studij Gluma i lutkarstvo </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 0405</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r w:rsidRPr="005446FB">
              <w:t>3</w:t>
            </w:r>
          </w:p>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60 (0+60+0)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 kolegija jest da se studenti osposobe za samostalno analiziranje dramskog djela kao i za akcentuaciju zadanog djela te da budu spremni izučiti hrvatsko jezično bogatstvo i dijalektalne posebnosti.</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Govor 1: impostacija glasa; Govor 2: zborno govorenje i heksametar; Govor 3: pripovijedanje i narodna poezija; Govor 4: vezani stih</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Analizirati  samostalno  zadani  teksta</w:t>
            </w:r>
          </w:p>
          <w:p w:rsidR="005446FB" w:rsidRPr="005446FB" w:rsidRDefault="005446FB" w:rsidP="005446FB">
            <w:r w:rsidRPr="005446FB">
              <w:t>Pripremiti studente za samostalno akcentuiranje dramskog teksta</w:t>
            </w:r>
          </w:p>
          <w:p w:rsidR="005446FB" w:rsidRPr="005446FB" w:rsidRDefault="005446FB" w:rsidP="005446FB">
            <w:r w:rsidRPr="005446FB">
              <w:t>Odrediti žanr i temu dramskog teksta</w:t>
            </w:r>
          </w:p>
          <w:p w:rsidR="005446FB" w:rsidRPr="005446FB" w:rsidRDefault="005446FB" w:rsidP="005446FB">
            <w:r w:rsidRPr="005446FB">
              <w:t>Razlikovati dijalekte u hrvatskom jeziku</w:t>
            </w:r>
          </w:p>
          <w:p w:rsidR="005446FB" w:rsidRPr="005446FB" w:rsidRDefault="005446FB" w:rsidP="005446FB">
            <w:r w:rsidRPr="005446FB">
              <w:t>Pripremiti studente za samostalno proučavanje hrvatskog jezika u odnosu na dijalekt</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Dijalekti</w:t>
            </w:r>
          </w:p>
          <w:p w:rsidR="005446FB" w:rsidRPr="005446FB" w:rsidRDefault="005446FB" w:rsidP="005446FB">
            <w:r w:rsidRPr="005446FB">
              <w:t>Kajkavski</w:t>
            </w:r>
          </w:p>
          <w:p w:rsidR="005446FB" w:rsidRPr="005446FB" w:rsidRDefault="005446FB" w:rsidP="005446FB">
            <w:r w:rsidRPr="005446FB">
              <w:t>Ikavski</w:t>
            </w:r>
          </w:p>
          <w:p w:rsidR="005446FB" w:rsidRPr="005446FB" w:rsidRDefault="005446FB" w:rsidP="005446FB">
            <w:r w:rsidRPr="005446FB">
              <w:t>Čakavski</w:t>
            </w:r>
          </w:p>
          <w:p w:rsidR="005446FB" w:rsidRPr="005446FB" w:rsidRDefault="005446FB" w:rsidP="005446FB">
            <w:r w:rsidRPr="005446FB">
              <w:t>Dijalektalna poezija</w:t>
            </w:r>
          </w:p>
          <w:p w:rsidR="005446FB" w:rsidRPr="005446FB" w:rsidRDefault="005446FB" w:rsidP="005446FB">
            <w:r w:rsidRPr="005446FB">
              <w:t>Izbor teksta  za praktičan rad</w:t>
            </w:r>
          </w:p>
          <w:p w:rsidR="005446FB" w:rsidRPr="005446FB" w:rsidRDefault="005446FB" w:rsidP="005446FB">
            <w:r w:rsidRPr="005446FB">
              <w:t>Dijalektalna proza</w:t>
            </w:r>
          </w:p>
          <w:p w:rsidR="005446FB" w:rsidRPr="005446FB" w:rsidRDefault="005446FB" w:rsidP="005446FB">
            <w:r w:rsidRPr="005446FB">
              <w:t>Izbor teksta za praktičan rad</w:t>
            </w:r>
          </w:p>
          <w:p w:rsidR="005446FB" w:rsidRPr="005446FB" w:rsidRDefault="005446FB" w:rsidP="005446FB">
            <w:r w:rsidRPr="005446FB">
              <w:t>Kolokvij</w:t>
            </w:r>
          </w:p>
          <w:p w:rsidR="005446FB" w:rsidRPr="005446FB" w:rsidRDefault="005446FB" w:rsidP="005446FB">
            <w:r w:rsidRPr="005446FB">
              <w:t>Razrada izabranog  teksta</w:t>
            </w:r>
          </w:p>
          <w:p w:rsidR="005446FB" w:rsidRPr="005446FB" w:rsidRDefault="005446FB" w:rsidP="005446FB">
            <w:r w:rsidRPr="005446FB">
              <w:t>Završni ispit – javna prezentacija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1"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0,3</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0,3</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Eksperimentalni rad</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5" w:type="pct"/>
            <w:gridSpan w:val="2"/>
            <w:vAlign w:val="center"/>
          </w:tcPr>
          <w:p w:rsidR="005446FB" w:rsidRPr="005446FB" w:rsidRDefault="005446FB" w:rsidP="005446FB">
            <w:r w:rsidRPr="005446FB">
              <w:t>0,3</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0,6</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5" w:type="pct"/>
            <w:gridSpan w:val="2"/>
            <w:vAlign w:val="center"/>
          </w:tcPr>
          <w:p w:rsidR="005446FB" w:rsidRPr="005446FB" w:rsidRDefault="005446FB" w:rsidP="005446FB">
            <w:r w:rsidRPr="005446FB">
              <w:t>0,3</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Završni ispit</w:t>
            </w:r>
          </w:p>
        </w:tc>
        <w:tc>
          <w:tcPr>
            <w:tcW w:w="281" w:type="pct"/>
            <w:vAlign w:val="center"/>
          </w:tcPr>
          <w:p w:rsidR="005446FB" w:rsidRPr="005446FB" w:rsidRDefault="005446FB" w:rsidP="005446FB">
            <w:r w:rsidRPr="005446FB">
              <w:t>1,2</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445"/>
              <w:gridCol w:w="610"/>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Pohađanje nastave , </w:t>
                  </w:r>
                </w:p>
                <w:p w:rsidR="005446FB" w:rsidRPr="005446FB" w:rsidRDefault="005446FB" w:rsidP="005446FB">
                  <w:r w:rsidRPr="005446FB">
                    <w:t>Aktivnost na satu</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Priprema za nastavu , aktivnost na satu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se radi na temelju aktivnosti i procjene za rad na sebi</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zadaci, istraživanje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Korištenje stručne literature</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Praktična primjena teorijskih spoznaja</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Javna prezentacija, kolektivni ispit</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Procjena primjene vježbi u  praksi - izvedbi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1.  Katančić, Petar Matija : Fructus auctum nales in jugis, Zagreb, 1971.</w:t>
            </w:r>
          </w:p>
          <w:p w:rsidR="005446FB" w:rsidRPr="005446FB" w:rsidRDefault="005446FB" w:rsidP="005446FB">
            <w:r w:rsidRPr="005446FB">
              <w:t>2.  Katančić , Petar Matija : Pjesme na hrvatskom - pastirski razgovori 1,2,3</w:t>
            </w:r>
          </w:p>
          <w:p w:rsidR="005446FB" w:rsidRPr="005446FB" w:rsidRDefault="005446FB" w:rsidP="005446FB">
            <w:r w:rsidRPr="005446FB">
              <w:t>3.  Katančić Petar Matija: Satir od kola sudu</w:t>
            </w:r>
          </w:p>
          <w:p w:rsidR="005446FB" w:rsidRPr="005446FB" w:rsidRDefault="005446FB" w:rsidP="005446FB">
            <w:r w:rsidRPr="005446FB">
              <w:t>4.  Krleža, Miroslav: Balade Petrice Kerempuha,Zagreb, Naklada Ljevak, 2005.</w:t>
            </w:r>
          </w:p>
          <w:p w:rsidR="005446FB" w:rsidRPr="005446FB" w:rsidRDefault="005446FB" w:rsidP="005446FB">
            <w:r w:rsidRPr="005446FB">
              <w:t>5.  Marulić , Marko: Judita, Split : Marjan tisak, 2007.</w:t>
            </w:r>
          </w:p>
          <w:p w:rsidR="005446FB" w:rsidRPr="005446FB" w:rsidRDefault="005446FB" w:rsidP="005446FB">
            <w:r w:rsidRPr="005446FB">
              <w:t>6.  Velikanović , Ivan: Sveta Terezija, Osije , 1787.</w:t>
            </w:r>
          </w:p>
          <w:p w:rsidR="005446FB" w:rsidRPr="005446FB" w:rsidRDefault="005446FB" w:rsidP="005446FB">
            <w:r w:rsidRPr="005446FB">
              <w:t xml:space="preserve">7.  Velikanović , Ivan: Upućenja katoličanska u razgovore složena i u tri dila radijeljena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Berry, Cicely: Glumac i glas, Zagreb :  AGM ,1997.</w:t>
            </w:r>
          </w:p>
          <w:p w:rsidR="005446FB" w:rsidRPr="005446FB" w:rsidRDefault="005446FB" w:rsidP="005446FB">
            <w:r w:rsidRPr="005446FB">
              <w:t>Brook, Peter: Prazni prostor, Split, Marko Marulić , 1972.</w:t>
            </w:r>
          </w:p>
          <w:p w:rsidR="005446FB" w:rsidRPr="005446FB" w:rsidRDefault="005446FB" w:rsidP="005446FB">
            <w:r w:rsidRPr="005446FB">
              <w:t>Gavella, Branko: Glumac i kazalište, Novi sad, Sterijino pozorje , 1967.</w:t>
            </w:r>
          </w:p>
          <w:p w:rsidR="005446FB" w:rsidRPr="005446FB" w:rsidRDefault="005446FB" w:rsidP="005446FB">
            <w:r w:rsidRPr="005446FB">
              <w:t>Grotowski, Jerzy: Ka siromašnom pozorištu, Beograd, Izdavačko-informativni centar studenata, 1976.</w:t>
            </w:r>
          </w:p>
          <w:p w:rsidR="005446FB" w:rsidRPr="005446FB" w:rsidRDefault="005446FB" w:rsidP="005446FB">
            <w:r w:rsidRPr="005446FB">
              <w:t>Guberina, Petar: Zvuk i pokret u jeziku, Zagreb, Zavod za fonetiku  Filozofskog fakulteta, 1967.</w:t>
            </w:r>
          </w:p>
          <w:p w:rsidR="005446FB" w:rsidRPr="005446FB" w:rsidRDefault="005446FB" w:rsidP="005446FB">
            <w:r w:rsidRPr="005446FB">
              <w:t>Solar, Milivoj: Teorija književnosti, Zagreb, Školska knjiga , 2005.</w:t>
            </w:r>
          </w:p>
          <w:p w:rsidR="005446FB" w:rsidRPr="005446FB" w:rsidRDefault="005446FB" w:rsidP="005446FB">
            <w:r w:rsidRPr="005446FB">
              <w:t>Stanislavski, Konstantin: Moj život u umjetnosti, Zagreb, Omladinski kulturni centar, 1988.</w:t>
            </w:r>
          </w:p>
          <w:p w:rsidR="005446FB" w:rsidRPr="005446FB" w:rsidRDefault="005446FB" w:rsidP="005446FB">
            <w:r w:rsidRPr="005446FB">
              <w:t>Stanislavski, Konstantin: Sistem, Beograd, Državni izdavački zavod jugoslavije , 1945.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5"/>
        <w:gridCol w:w="895"/>
        <w:gridCol w:w="1108"/>
        <w:gridCol w:w="888"/>
        <w:gridCol w:w="895"/>
        <w:gridCol w:w="1805"/>
        <w:gridCol w:w="1194"/>
        <w:gridCol w:w="1283"/>
        <w:gridCol w:w="611"/>
        <w:gridCol w:w="535"/>
        <w:gridCol w:w="1347"/>
        <w:gridCol w:w="3604"/>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Naziv predmeta</w:t>
            </w:r>
          </w:p>
        </w:tc>
        <w:tc>
          <w:tcPr>
            <w:tcW w:w="3820" w:type="pct"/>
            <w:gridSpan w:val="9"/>
            <w:shd w:val="clear" w:color="auto" w:fill="auto"/>
            <w:vAlign w:val="center"/>
          </w:tcPr>
          <w:p w:rsidR="005446FB" w:rsidRPr="005446FB" w:rsidRDefault="005446FB" w:rsidP="005446FB">
            <w:r w:rsidRPr="005446FB">
              <w:t>GOVOR 6: UMJETNIČKA PROZA</w:t>
            </w:r>
          </w:p>
        </w:tc>
      </w:tr>
      <w:tr w:rsidR="005446FB" w:rsidRPr="005446FB" w:rsidTr="004E344A">
        <w:trPr>
          <w:trHeight w:val="405"/>
          <w:jc w:val="center"/>
        </w:trPr>
        <w:tc>
          <w:tcPr>
            <w:tcW w:w="1180" w:type="pct"/>
            <w:gridSpan w:val="3"/>
            <w:shd w:val="clear" w:color="auto" w:fill="auto"/>
            <w:vAlign w:val="center"/>
          </w:tcPr>
          <w:p w:rsidR="005446FB" w:rsidRPr="005446FB" w:rsidRDefault="005446FB" w:rsidP="005446FB">
            <w:r w:rsidRPr="005446FB">
              <w:t xml:space="preserve">Nositelj predmeta </w:t>
            </w:r>
          </w:p>
        </w:tc>
        <w:tc>
          <w:tcPr>
            <w:tcW w:w="3820" w:type="pct"/>
            <w:gridSpan w:val="9"/>
            <w:shd w:val="clear" w:color="auto" w:fill="auto"/>
            <w:vAlign w:val="center"/>
          </w:tcPr>
          <w:p w:rsidR="005446FB" w:rsidRPr="005446FB" w:rsidRDefault="00A65D75" w:rsidP="005446FB">
            <w:r>
              <w:t>red</w:t>
            </w:r>
            <w:r w:rsidR="005446FB" w:rsidRPr="005446FB">
              <w:t>.prof.art. Tatjana Bertok-Zupković</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Suradnik na predmetu</w:t>
            </w:r>
          </w:p>
        </w:tc>
        <w:tc>
          <w:tcPr>
            <w:tcW w:w="3820" w:type="pct"/>
            <w:gridSpan w:val="9"/>
            <w:vAlign w:val="center"/>
          </w:tcPr>
          <w:p w:rsidR="005446FB" w:rsidRPr="005446FB" w:rsidRDefault="005446FB" w:rsidP="005446FB">
            <w:r w:rsidRPr="005446FB">
              <w:t>Selena Andrić, umj.sur.</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Studijski program</w:t>
            </w:r>
          </w:p>
        </w:tc>
        <w:tc>
          <w:tcPr>
            <w:tcW w:w="3820"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Šifra predmeta</w:t>
            </w:r>
          </w:p>
        </w:tc>
        <w:tc>
          <w:tcPr>
            <w:tcW w:w="3820" w:type="pct"/>
            <w:gridSpan w:val="9"/>
            <w:vAlign w:val="center"/>
          </w:tcPr>
          <w:p w:rsidR="005446FB" w:rsidRPr="005446FB" w:rsidRDefault="005446FB" w:rsidP="005446FB">
            <w:r w:rsidRPr="005446FB">
              <w:t>GLU 0406</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Status predmeta</w:t>
            </w:r>
          </w:p>
        </w:tc>
        <w:tc>
          <w:tcPr>
            <w:tcW w:w="3820"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0" w:type="pct"/>
            <w:gridSpan w:val="3"/>
            <w:vAlign w:val="center"/>
          </w:tcPr>
          <w:p w:rsidR="005446FB" w:rsidRPr="005446FB" w:rsidRDefault="005446FB" w:rsidP="005446FB">
            <w:r w:rsidRPr="005446FB">
              <w:t>Godina</w:t>
            </w:r>
          </w:p>
        </w:tc>
        <w:tc>
          <w:tcPr>
            <w:tcW w:w="3820" w:type="pct"/>
            <w:gridSpan w:val="9"/>
            <w:vAlign w:val="center"/>
          </w:tcPr>
          <w:p w:rsidR="005446FB" w:rsidRPr="005446FB" w:rsidRDefault="005446FB" w:rsidP="005446FB"/>
        </w:tc>
      </w:tr>
      <w:tr w:rsidR="005446FB" w:rsidRPr="005446FB" w:rsidTr="004E344A">
        <w:trPr>
          <w:trHeight w:val="145"/>
          <w:jc w:val="center"/>
        </w:trPr>
        <w:tc>
          <w:tcPr>
            <w:tcW w:w="1180" w:type="pct"/>
            <w:gridSpan w:val="3"/>
            <w:vMerge w:val="restart"/>
            <w:vAlign w:val="center"/>
          </w:tcPr>
          <w:p w:rsidR="005446FB" w:rsidRPr="005446FB" w:rsidRDefault="005446FB" w:rsidP="005446FB">
            <w:r w:rsidRPr="005446FB">
              <w:t>Bodovna vrijednost i način izvođenja nastave</w:t>
            </w:r>
          </w:p>
        </w:tc>
        <w:tc>
          <w:tcPr>
            <w:tcW w:w="2097" w:type="pct"/>
            <w:gridSpan w:val="6"/>
            <w:vAlign w:val="center"/>
          </w:tcPr>
          <w:p w:rsidR="005446FB" w:rsidRPr="005446FB" w:rsidRDefault="005446FB" w:rsidP="005446FB">
            <w:r w:rsidRPr="005446FB">
              <w:t>ECTS koeficijent opterećenja studenata</w:t>
            </w:r>
          </w:p>
        </w:tc>
        <w:tc>
          <w:tcPr>
            <w:tcW w:w="1723"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0" w:type="pct"/>
            <w:gridSpan w:val="3"/>
            <w:vMerge/>
            <w:vAlign w:val="center"/>
          </w:tcPr>
          <w:p w:rsidR="005446FB" w:rsidRPr="005446FB" w:rsidRDefault="005446FB" w:rsidP="005446FB"/>
        </w:tc>
        <w:tc>
          <w:tcPr>
            <w:tcW w:w="2097" w:type="pct"/>
            <w:gridSpan w:val="6"/>
            <w:vAlign w:val="center"/>
          </w:tcPr>
          <w:p w:rsidR="005446FB" w:rsidRPr="005446FB" w:rsidRDefault="005446FB" w:rsidP="005446FB">
            <w:r w:rsidRPr="005446FB">
              <w:t>Broj sati (P+V+S)</w:t>
            </w:r>
          </w:p>
        </w:tc>
        <w:tc>
          <w:tcPr>
            <w:tcW w:w="1723" w:type="pct"/>
            <w:gridSpan w:val="3"/>
            <w:vAlign w:val="center"/>
          </w:tcPr>
          <w:p w:rsidR="005446FB" w:rsidRPr="005446FB" w:rsidRDefault="005446FB" w:rsidP="005446FB">
            <w:r w:rsidRPr="005446FB">
              <w:t>45 (30+0+15)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 ovog kolegija jest  da studenti usavrše glumačke  alate, govornu tehniku  i izbor glumačkih sredstava  u zadanom tekstu te da se upoznaju s dramskim opusom hrvatske baštine ( Krleža , Marinković , Begović , Tucić , Kozarac  itd.).</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Govor 1: impostacija glasa; Govor 2: zborno govorenje i heksametar; Govor 3: pripovijedanje i narodna poezija; Govor 4: vezani stih; Govor 5: dijalekti</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Analizirati  samostalno tekst  po žanru</w:t>
            </w:r>
          </w:p>
          <w:p w:rsidR="005446FB" w:rsidRPr="005446FB" w:rsidRDefault="005446FB" w:rsidP="005446FB">
            <w:r w:rsidRPr="005446FB">
              <w:t>Prepoznati u tekstu govrne kontante i govorne figure</w:t>
            </w:r>
          </w:p>
          <w:p w:rsidR="005446FB" w:rsidRPr="005446FB" w:rsidRDefault="005446FB" w:rsidP="005446FB">
            <w:r w:rsidRPr="005446FB">
              <w:t xml:space="preserve">Locirati u tekstu dramske događaje i radnje </w:t>
            </w:r>
          </w:p>
          <w:p w:rsidR="005446FB" w:rsidRPr="005446FB" w:rsidRDefault="005446FB" w:rsidP="005446FB">
            <w:r w:rsidRPr="005446FB">
              <w:t>Kreirati samostalno karakteristike lika</w:t>
            </w:r>
          </w:p>
          <w:p w:rsidR="005446FB" w:rsidRPr="005446FB" w:rsidRDefault="005446FB" w:rsidP="005446FB">
            <w:r w:rsidRPr="005446FB">
              <w:t>Interpretirati u zaokruženom postupku zadani tekst</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Uvod</w:t>
            </w:r>
          </w:p>
          <w:p w:rsidR="005446FB" w:rsidRPr="005446FB" w:rsidRDefault="005446FB" w:rsidP="005446FB">
            <w:r w:rsidRPr="005446FB">
              <w:t>Tematsko-žanrovska analiza izabranog teksta</w:t>
            </w:r>
          </w:p>
          <w:p w:rsidR="005446FB" w:rsidRPr="005446FB" w:rsidRDefault="005446FB" w:rsidP="005446FB">
            <w:r w:rsidRPr="005446FB">
              <w:t xml:space="preserve">Akcentuacija </w:t>
            </w:r>
          </w:p>
          <w:p w:rsidR="005446FB" w:rsidRPr="005446FB" w:rsidRDefault="005446FB" w:rsidP="005446FB">
            <w:r w:rsidRPr="005446FB">
              <w:t>Analiza  posebnosti zadanog teksta</w:t>
            </w:r>
          </w:p>
          <w:p w:rsidR="005446FB" w:rsidRPr="005446FB" w:rsidRDefault="005446FB" w:rsidP="005446FB">
            <w:r w:rsidRPr="005446FB">
              <w:t>Izbor scena za praktičan rad</w:t>
            </w:r>
          </w:p>
          <w:p w:rsidR="005446FB" w:rsidRPr="005446FB" w:rsidRDefault="005446FB" w:rsidP="005446FB">
            <w:r w:rsidRPr="005446FB">
              <w:t>Događaji i radnje</w:t>
            </w:r>
          </w:p>
          <w:p w:rsidR="005446FB" w:rsidRPr="005446FB" w:rsidRDefault="005446FB" w:rsidP="005446FB">
            <w:r w:rsidRPr="005446FB">
              <w:t>Lik</w:t>
            </w:r>
          </w:p>
          <w:p w:rsidR="005446FB" w:rsidRPr="005446FB" w:rsidRDefault="005446FB" w:rsidP="005446FB">
            <w:r w:rsidRPr="005446FB">
              <w:t>Kolokvij</w:t>
            </w:r>
          </w:p>
          <w:p w:rsidR="005446FB" w:rsidRPr="005446FB" w:rsidRDefault="005446FB" w:rsidP="005446FB">
            <w:r w:rsidRPr="005446FB">
              <w:t xml:space="preserve">Razrada scena </w:t>
            </w:r>
          </w:p>
          <w:p w:rsidR="005446FB" w:rsidRPr="005446FB" w:rsidRDefault="005446FB" w:rsidP="005446FB">
            <w:r w:rsidRPr="005446FB">
              <w:t>Završni ispit –javna prezentacija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 xml:space="preserve">Vrste izvođenja nastave </w:t>
            </w:r>
          </w:p>
        </w:tc>
        <w:tc>
          <w:tcPr>
            <w:tcW w:w="783" w:type="pct"/>
            <w:gridSpan w:val="3"/>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5" w:type="pct"/>
            <w:gridSpan w:val="8"/>
            <w:vAlign w:val="center"/>
          </w:tcPr>
          <w:p w:rsidR="005446FB" w:rsidRPr="005446FB" w:rsidRDefault="005446FB" w:rsidP="005446FB">
            <w:r w:rsidRPr="005446FB">
              <w:t>Komentari</w:t>
            </w:r>
          </w:p>
        </w:tc>
        <w:tc>
          <w:tcPr>
            <w:tcW w:w="1915"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1" w:type="pct"/>
            <w:vAlign w:val="center"/>
          </w:tcPr>
          <w:p w:rsidR="005446FB" w:rsidRPr="005446FB" w:rsidRDefault="005446FB" w:rsidP="005446FB">
            <w:r w:rsidRPr="005446FB">
              <w:t>Pohađanje nastave</w:t>
            </w:r>
          </w:p>
        </w:tc>
        <w:tc>
          <w:tcPr>
            <w:tcW w:w="281" w:type="pct"/>
            <w:vAlign w:val="center"/>
          </w:tcPr>
          <w:p w:rsidR="005446FB" w:rsidRPr="005446FB" w:rsidRDefault="005446FB" w:rsidP="005446FB">
            <w:r w:rsidRPr="005446FB">
              <w:t>0,3</w:t>
            </w:r>
          </w:p>
        </w:tc>
        <w:tc>
          <w:tcPr>
            <w:tcW w:w="627" w:type="pct"/>
            <w:gridSpan w:val="2"/>
            <w:vAlign w:val="center"/>
          </w:tcPr>
          <w:p w:rsidR="005446FB" w:rsidRPr="005446FB" w:rsidRDefault="005446FB" w:rsidP="005446FB">
            <w:r w:rsidRPr="005446FB">
              <w:t>Aktivnost u nastavi</w:t>
            </w:r>
          </w:p>
        </w:tc>
        <w:tc>
          <w:tcPr>
            <w:tcW w:w="281" w:type="pct"/>
            <w:vAlign w:val="center"/>
          </w:tcPr>
          <w:p w:rsidR="005446FB" w:rsidRPr="005446FB" w:rsidRDefault="005446FB" w:rsidP="005446FB">
            <w:r w:rsidRPr="005446FB">
              <w:t>0,3</w:t>
            </w:r>
          </w:p>
        </w:tc>
        <w:tc>
          <w:tcPr>
            <w:tcW w:w="567" w:type="pct"/>
            <w:vAlign w:val="center"/>
          </w:tcPr>
          <w:p w:rsidR="005446FB" w:rsidRPr="005446FB" w:rsidRDefault="005446FB" w:rsidP="005446FB">
            <w:r w:rsidRPr="005446FB">
              <w:t>Seminarski rad</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Eksperimentalni rad</w:t>
            </w:r>
          </w:p>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Pismeni ispit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Usmeni ispit</w:t>
            </w:r>
          </w:p>
        </w:tc>
        <w:tc>
          <w:tcPr>
            <w:tcW w:w="281" w:type="pct"/>
            <w:vAlign w:val="center"/>
          </w:tcPr>
          <w:p w:rsidR="005446FB" w:rsidRPr="005446FB" w:rsidRDefault="005446FB" w:rsidP="005446FB"/>
        </w:tc>
        <w:tc>
          <w:tcPr>
            <w:tcW w:w="567" w:type="pct"/>
            <w:vAlign w:val="center"/>
          </w:tcPr>
          <w:p w:rsidR="005446FB" w:rsidRPr="005446FB" w:rsidRDefault="005446FB" w:rsidP="005446FB">
            <w:r w:rsidRPr="005446FB">
              <w:t>Esej</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Istraživanje</w:t>
            </w:r>
          </w:p>
        </w:tc>
        <w:tc>
          <w:tcPr>
            <w:tcW w:w="1555" w:type="pct"/>
            <w:gridSpan w:val="2"/>
            <w:vAlign w:val="center"/>
          </w:tcPr>
          <w:p w:rsidR="005446FB" w:rsidRPr="005446FB" w:rsidRDefault="005446FB" w:rsidP="005446FB">
            <w:r w:rsidRPr="005446FB">
              <w:t>0,3</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Projekt</w:t>
            </w:r>
          </w:p>
        </w:tc>
        <w:tc>
          <w:tcPr>
            <w:tcW w:w="281" w:type="pct"/>
            <w:vAlign w:val="center"/>
          </w:tcPr>
          <w:p w:rsidR="005446FB" w:rsidRPr="005446FB" w:rsidRDefault="005446FB" w:rsidP="005446FB"/>
        </w:tc>
        <w:tc>
          <w:tcPr>
            <w:tcW w:w="627" w:type="pct"/>
            <w:gridSpan w:val="2"/>
            <w:vAlign w:val="center"/>
          </w:tcPr>
          <w:p w:rsidR="005446FB" w:rsidRPr="005446FB" w:rsidRDefault="005446FB" w:rsidP="005446FB">
            <w:r w:rsidRPr="005446FB">
              <w:t>Kontinuirana provjera znanja</w:t>
            </w:r>
          </w:p>
        </w:tc>
        <w:tc>
          <w:tcPr>
            <w:tcW w:w="281" w:type="pct"/>
            <w:vAlign w:val="center"/>
          </w:tcPr>
          <w:p w:rsidR="005446FB" w:rsidRPr="005446FB" w:rsidRDefault="005446FB" w:rsidP="005446FB">
            <w:r w:rsidRPr="005446FB">
              <w:t>0,6</w:t>
            </w:r>
          </w:p>
        </w:tc>
        <w:tc>
          <w:tcPr>
            <w:tcW w:w="567" w:type="pct"/>
            <w:vAlign w:val="center"/>
          </w:tcPr>
          <w:p w:rsidR="005446FB" w:rsidRPr="005446FB" w:rsidRDefault="005446FB" w:rsidP="005446FB">
            <w:r w:rsidRPr="005446FB">
              <w:t>Referat</w:t>
            </w:r>
          </w:p>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r w:rsidRPr="005446FB">
              <w:t>Praktični rad</w:t>
            </w:r>
          </w:p>
        </w:tc>
        <w:tc>
          <w:tcPr>
            <w:tcW w:w="1555" w:type="pct"/>
            <w:gridSpan w:val="2"/>
            <w:vAlign w:val="center"/>
          </w:tcPr>
          <w:p w:rsidR="005446FB" w:rsidRPr="005446FB" w:rsidRDefault="005446FB" w:rsidP="005446FB">
            <w:r w:rsidRPr="005446FB">
              <w:t>0,3</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vAlign w:val="center"/>
          </w:tcPr>
          <w:p w:rsidR="005446FB" w:rsidRPr="005446FB" w:rsidRDefault="005446FB" w:rsidP="005446FB">
            <w:r w:rsidRPr="005446FB">
              <w:t>Završni isšpit</w:t>
            </w:r>
          </w:p>
        </w:tc>
        <w:tc>
          <w:tcPr>
            <w:tcW w:w="281" w:type="pct"/>
            <w:vAlign w:val="center"/>
          </w:tcPr>
          <w:p w:rsidR="005446FB" w:rsidRPr="005446FB" w:rsidRDefault="005446FB" w:rsidP="005446FB">
            <w:r w:rsidRPr="005446FB">
              <w:t>1,2</w:t>
            </w:r>
          </w:p>
        </w:tc>
        <w:tc>
          <w:tcPr>
            <w:tcW w:w="627" w:type="pct"/>
            <w:gridSpan w:val="2"/>
            <w:vAlign w:val="center"/>
          </w:tcPr>
          <w:p w:rsidR="005446FB" w:rsidRPr="005446FB" w:rsidRDefault="005446FB" w:rsidP="005446FB"/>
        </w:tc>
        <w:tc>
          <w:tcPr>
            <w:tcW w:w="281" w:type="pct"/>
            <w:vAlign w:val="center"/>
          </w:tcPr>
          <w:p w:rsidR="005446FB" w:rsidRPr="005446FB" w:rsidRDefault="005446FB" w:rsidP="005446FB"/>
        </w:tc>
        <w:tc>
          <w:tcPr>
            <w:tcW w:w="567" w:type="pct"/>
            <w:vAlign w:val="center"/>
          </w:tcPr>
          <w:p w:rsidR="005446FB" w:rsidRPr="005446FB" w:rsidRDefault="005446FB" w:rsidP="005446FB"/>
        </w:tc>
        <w:tc>
          <w:tcPr>
            <w:tcW w:w="375" w:type="pct"/>
            <w:vAlign w:val="center"/>
          </w:tcPr>
          <w:p w:rsidR="005446FB" w:rsidRPr="005446FB" w:rsidRDefault="005446FB" w:rsidP="005446FB"/>
        </w:tc>
        <w:tc>
          <w:tcPr>
            <w:tcW w:w="763" w:type="pct"/>
            <w:gridSpan w:val="3"/>
            <w:vAlign w:val="center"/>
          </w:tcPr>
          <w:p w:rsidR="005446FB" w:rsidRPr="005446FB" w:rsidRDefault="005446FB" w:rsidP="005446FB"/>
        </w:tc>
        <w:tc>
          <w:tcPr>
            <w:tcW w:w="1555"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445"/>
              <w:gridCol w:w="610"/>
              <w:gridCol w:w="630"/>
            </w:tblGrid>
            <w:tr w:rsidR="005446FB" w:rsidRPr="005446FB"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39"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692"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9"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Aktivnost na satu</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Pripreme za nastavu , aktivnost na satu</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se radi na temelju aktivnosti i procjena za rad  na sebi i za rad u grupi</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rPr>
                <w:trHeight w:val="320"/>
              </w:trPr>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Praktični zadaci, istraživanje</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Praktična primjena teorijskih spoznaja </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1,2,3,4,</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Praktična primjena teorijskih spoznaja </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Evaluacija svih segmenata</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Javna prezentacija, kolektivni ispit </w:t>
                  </w:r>
                </w:p>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Procjena primjene vježbi u  praksi - izvedbi </w:t>
                  </w:r>
                </w:p>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84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5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92"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1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9"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Berry, Cicely: Glumac i glas, Zagreb, AGM,1997.</w:t>
            </w:r>
          </w:p>
          <w:p w:rsidR="005446FB" w:rsidRPr="005446FB" w:rsidRDefault="005446FB" w:rsidP="005446FB">
            <w:r w:rsidRPr="005446FB">
              <w:t>Gavella, Branko: Glumac i kazalište, Novi sad, Sterijino pozorje , 1967</w:t>
            </w:r>
          </w:p>
          <w:p w:rsidR="005446FB" w:rsidRPr="005446FB" w:rsidRDefault="005446FB" w:rsidP="005446FB">
            <w:r w:rsidRPr="005446FB">
              <w:t>Guberin , Petar: Zvuk i pokret u jeziku, Zagreb, Zavod za fonetiku  Filozofskog fakulteta, 1967.</w:t>
            </w:r>
          </w:p>
          <w:p w:rsidR="005446FB" w:rsidRPr="005446FB" w:rsidRDefault="005446FB" w:rsidP="005446FB">
            <w:r w:rsidRPr="005446FB">
              <w:t>Solar, Milivoj: Teorija književnosti,Zagreb, Školska knjiga , 2005.</w:t>
            </w:r>
          </w:p>
          <w:p w:rsidR="005446FB" w:rsidRPr="005446FB" w:rsidRDefault="005446FB" w:rsidP="005446FB">
            <w:r w:rsidRPr="005446FB">
              <w:t>Stanislavski, Konstantin: Moj život u umjetnosti,Zagreb, Omladinski kulturni centar, 1988.</w:t>
            </w:r>
          </w:p>
          <w:p w:rsidR="005446FB" w:rsidRPr="005446FB" w:rsidRDefault="005446FB" w:rsidP="005446FB">
            <w:r w:rsidRPr="005446FB">
              <w:t>Stanislavski, Konstantin: Sistem, Beograd, Državni izdavački zavod jugoslavije , 1945.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Brook, Peter: Prazni prostor,Split, Marko Marulić, 1972.</w:t>
            </w:r>
          </w:p>
          <w:p w:rsidR="005446FB" w:rsidRPr="005446FB" w:rsidRDefault="005446FB" w:rsidP="005446FB">
            <w:r w:rsidRPr="005446FB">
              <w:t>Solar , Milivoj: Teorija književnosti, Zagreb, Školska knjiga , 2005.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p w:rsidR="005446FB" w:rsidRPr="005446FB" w:rsidRDefault="005446FB" w:rsidP="005446FB"/>
    <w:p w:rsidR="005446FB" w:rsidRPr="005446FB" w:rsidRDefault="005446FB" w:rsidP="005446FB"/>
    <w:p w:rsidR="005446FB" w:rsidRPr="005446FB" w:rsidRDefault="005446FB" w:rsidP="005446FB">
      <w:r w:rsidRPr="005446FB">
        <w:t>6.1.5. TEORIJA</w:t>
      </w:r>
    </w:p>
    <w:p w:rsidR="005446FB" w:rsidRPr="005446FB" w:rsidRDefault="005446FB" w:rsidP="005446FB"/>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2"/>
        <w:gridCol w:w="918"/>
        <w:gridCol w:w="1099"/>
        <w:gridCol w:w="886"/>
        <w:gridCol w:w="918"/>
        <w:gridCol w:w="1803"/>
        <w:gridCol w:w="1188"/>
        <w:gridCol w:w="1281"/>
        <w:gridCol w:w="602"/>
        <w:gridCol w:w="535"/>
        <w:gridCol w:w="1341"/>
        <w:gridCol w:w="3607"/>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Naziv predmeta</w:t>
            </w:r>
          </w:p>
        </w:tc>
        <w:tc>
          <w:tcPr>
            <w:tcW w:w="3817" w:type="pct"/>
            <w:gridSpan w:val="9"/>
            <w:shd w:val="clear" w:color="auto" w:fill="auto"/>
            <w:vAlign w:val="center"/>
          </w:tcPr>
          <w:p w:rsidR="005446FB" w:rsidRPr="005446FB" w:rsidRDefault="005446FB" w:rsidP="005446FB">
            <w:r w:rsidRPr="005446FB">
              <w:t>POVIJEST DRAME I KAZALIŠTA 1: ANTIKA</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 xml:space="preserve">Nositelj predmeta </w:t>
            </w:r>
          </w:p>
        </w:tc>
        <w:tc>
          <w:tcPr>
            <w:tcW w:w="3817" w:type="pct"/>
            <w:gridSpan w:val="9"/>
            <w:shd w:val="clear" w:color="auto" w:fill="auto"/>
            <w:vAlign w:val="center"/>
          </w:tcPr>
          <w:p w:rsidR="005446FB" w:rsidRPr="005446FB" w:rsidRDefault="00A65D75" w:rsidP="005446FB">
            <w:r>
              <w:t>Doc.dr.sc. Alen Biskupović</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Suradnik na predmetu</w:t>
            </w:r>
          </w:p>
        </w:tc>
        <w:tc>
          <w:tcPr>
            <w:tcW w:w="3817" w:type="pct"/>
            <w:gridSpan w:val="9"/>
            <w:vAlign w:val="center"/>
          </w:tcPr>
          <w:p w:rsidR="005446FB" w:rsidRPr="005446FB" w:rsidRDefault="00A65D75" w:rsidP="005446FB">
            <w:r>
              <w:t>Lucija Periš , ass</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Studijski program</w:t>
            </w:r>
          </w:p>
        </w:tc>
        <w:tc>
          <w:tcPr>
            <w:tcW w:w="3817"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Šifra predmeta</w:t>
            </w:r>
          </w:p>
        </w:tc>
        <w:tc>
          <w:tcPr>
            <w:tcW w:w="3817" w:type="pct"/>
            <w:gridSpan w:val="9"/>
            <w:vAlign w:val="center"/>
          </w:tcPr>
          <w:p w:rsidR="005446FB" w:rsidRPr="005446FB" w:rsidRDefault="005446FB" w:rsidP="005446FB">
            <w:r w:rsidRPr="005446FB">
              <w:t>GLU0501</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Status predmeta</w:t>
            </w:r>
          </w:p>
        </w:tc>
        <w:tc>
          <w:tcPr>
            <w:tcW w:w="3817"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Godina</w:t>
            </w:r>
          </w:p>
        </w:tc>
        <w:tc>
          <w:tcPr>
            <w:tcW w:w="3817" w:type="pct"/>
            <w:gridSpan w:val="9"/>
            <w:vAlign w:val="center"/>
          </w:tcPr>
          <w:p w:rsidR="005446FB" w:rsidRPr="005446FB" w:rsidRDefault="005446FB" w:rsidP="005446FB">
            <w:r w:rsidRPr="005446FB">
              <w:t>1</w:t>
            </w:r>
          </w:p>
        </w:tc>
      </w:tr>
      <w:tr w:rsidR="005446FB" w:rsidRPr="005446FB" w:rsidTr="004E344A">
        <w:trPr>
          <w:trHeight w:val="145"/>
          <w:jc w:val="center"/>
        </w:trPr>
        <w:tc>
          <w:tcPr>
            <w:tcW w:w="1183"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ECTS koeficijent opterećenja studenata</w:t>
            </w:r>
          </w:p>
        </w:tc>
        <w:tc>
          <w:tcPr>
            <w:tcW w:w="1720"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3"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0" w:type="pct"/>
            <w:gridSpan w:val="3"/>
            <w:vAlign w:val="center"/>
          </w:tcPr>
          <w:p w:rsidR="005446FB" w:rsidRPr="005446FB" w:rsidRDefault="005446FB" w:rsidP="005446FB">
            <w:r w:rsidRPr="005446FB">
              <w:t>60 (30+0+30)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Kolegij ima za cilj predstaviti i objasniti nastanak i razvoj antike, kontekstualizirati epohu unutar danih gospodarskih, socijalnih i društveno-političkih tekovina, predstaviti konvencije dramskog pisma, drame i kazališta epohe, predstaviti primjere kanonskih dramskih tekstova epohe te poticati heurističke oblike razgovora nakon čitanja dramskih tekstova.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Nema posebnih uvjeta za upis kolegija.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Definirati, identificirati i objasniti nastanak i razvoj antike te kontekstualizirati epohu unutar danih gospodarskih, socijalnih i društveno-političkih tekovina</w:t>
            </w:r>
          </w:p>
          <w:p w:rsidR="005446FB" w:rsidRPr="005446FB" w:rsidRDefault="005446FB" w:rsidP="005446FB">
            <w:r w:rsidRPr="005446FB">
              <w:t>Identificirati, navesti i objasniti konvencije dramskog pisma, drame i kazališta antike</w:t>
            </w:r>
          </w:p>
          <w:p w:rsidR="005446FB" w:rsidRPr="005446FB" w:rsidRDefault="005446FB" w:rsidP="005446FB">
            <w:r w:rsidRPr="005446FB">
              <w:t>Analizirati, stavljati u odnos i vrednovati kanonske dramske tekstove antike</w:t>
            </w:r>
          </w:p>
          <w:p w:rsidR="005446FB" w:rsidRPr="005446FB" w:rsidRDefault="005446FB" w:rsidP="005446FB">
            <w:r w:rsidRPr="005446FB">
              <w:t>Razviti vlastite stavove i sposobnosti argumentacije</w:t>
            </w:r>
          </w:p>
          <w:p w:rsidR="005446FB" w:rsidRPr="005446FB" w:rsidRDefault="005446FB" w:rsidP="005446FB">
            <w:pPr>
              <w:rPr>
                <w:rFonts w:eastAsia="Calibri"/>
              </w:rPr>
            </w:pPr>
            <w:r w:rsidRPr="005446FB">
              <w:t>Primijeniti i povezati stečena znanja kako bi izgradili vlastite stavove prema osnovnim značajkama žanra i raznolikim interpretacijama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Predstavljanje modula: vrijeme i prostor (povijesni, sociološki  i kulturni okviri) antičke epohe (Stara Grčka, Rim i Helenizam), teorije o nastanku kazališta,  ritualna funkcija kazališta, kazališne konvencije,  dramske konvencije na primjeru najznačajnijih grčkih (Eshil, Sofoklo, Euripid, Aristofan ) i rimskih autora (Seneka, Plaut, Terencije)  kroz dva najznačajnija žanra (tragedije i komedije) uz  temeljan teorijski tekst, začetak teatrološke i kritičke misli (Aristotel Poetika).</w:t>
            </w:r>
          </w:p>
          <w:p w:rsidR="005446FB" w:rsidRPr="005446FB" w:rsidRDefault="005446FB" w:rsidP="005446FB">
            <w:pPr>
              <w:rPr>
                <w:rFonts w:eastAsia="Droid Sans Fallback"/>
              </w:rPr>
            </w:pPr>
            <w:r w:rsidRPr="005446FB">
              <w:rPr>
                <w:rFonts w:eastAsia="Droid Sans Fallback"/>
              </w:rPr>
              <w:t xml:space="preserve">Uvod, definicija pojmova, epoha, principi proučavanja, </w:t>
            </w:r>
          </w:p>
          <w:p w:rsidR="005446FB" w:rsidRPr="005446FB" w:rsidRDefault="005446FB" w:rsidP="005446FB">
            <w:pPr>
              <w:rPr>
                <w:rFonts w:eastAsia="Droid Sans Fallback"/>
              </w:rPr>
            </w:pPr>
            <w:r w:rsidRPr="005446FB">
              <w:rPr>
                <w:rFonts w:eastAsia="Droid Sans Fallback"/>
              </w:rPr>
              <w:t>Antika: Stara Grčka – Vrijeme, prostor, uređenje društva</w:t>
            </w:r>
          </w:p>
          <w:p w:rsidR="005446FB" w:rsidRPr="005446FB" w:rsidRDefault="005446FB" w:rsidP="005446FB">
            <w:pPr>
              <w:rPr>
                <w:rFonts w:eastAsia="Droid Sans Fallback"/>
              </w:rPr>
            </w:pPr>
            <w:r w:rsidRPr="005446FB">
              <w:rPr>
                <w:rFonts w:eastAsia="Droid Sans Fallback"/>
              </w:rPr>
              <w:t>Antika: Stara Grčka – Kultura, filozofija, književnost</w:t>
            </w:r>
          </w:p>
          <w:p w:rsidR="005446FB" w:rsidRPr="005446FB" w:rsidRDefault="005446FB" w:rsidP="005446FB">
            <w:pPr>
              <w:rPr>
                <w:rFonts w:eastAsia="Droid Sans Fallback"/>
              </w:rPr>
            </w:pPr>
            <w:r w:rsidRPr="005446FB">
              <w:rPr>
                <w:rFonts w:eastAsia="Droid Sans Fallback"/>
              </w:rPr>
              <w:t>Antika: Stara Grčka - Teorije početka kazališta i konvencije antičkog kazališta</w:t>
            </w:r>
          </w:p>
          <w:p w:rsidR="005446FB" w:rsidRPr="005446FB" w:rsidRDefault="005446FB" w:rsidP="005446FB">
            <w:pPr>
              <w:rPr>
                <w:rFonts w:eastAsia="Droid Sans Fallback"/>
              </w:rPr>
            </w:pPr>
            <w:r w:rsidRPr="005446FB">
              <w:rPr>
                <w:rFonts w:eastAsia="Droid Sans Fallback"/>
              </w:rPr>
              <w:t xml:space="preserve">Antika: Stara Grčka - Konvencije antičkog kazališta (nastavak) </w:t>
            </w:r>
          </w:p>
          <w:p w:rsidR="005446FB" w:rsidRPr="005446FB" w:rsidRDefault="005446FB" w:rsidP="005446FB">
            <w:pPr>
              <w:rPr>
                <w:rFonts w:eastAsia="Droid Sans Fallback"/>
              </w:rPr>
            </w:pPr>
            <w:r w:rsidRPr="005446FB">
              <w:rPr>
                <w:rFonts w:eastAsia="Droid Sans Fallback"/>
              </w:rPr>
              <w:t xml:space="preserve">Kolokvij 1 -  Antički svijet i kazališne konvencije </w:t>
            </w:r>
          </w:p>
          <w:p w:rsidR="005446FB" w:rsidRPr="005446FB" w:rsidRDefault="005446FB" w:rsidP="005446FB">
            <w:pPr>
              <w:rPr>
                <w:rFonts w:eastAsia="Droid Sans Fallback"/>
              </w:rPr>
            </w:pPr>
            <w:r w:rsidRPr="005446FB">
              <w:rPr>
                <w:rFonts w:eastAsia="Droid Sans Fallback"/>
              </w:rPr>
              <w:t xml:space="preserve">Antička tragedija I – Eshil, analiza drame:  Okovani Prometej, blic test 1       </w:t>
            </w:r>
          </w:p>
          <w:p w:rsidR="005446FB" w:rsidRPr="005446FB" w:rsidRDefault="005446FB" w:rsidP="005446FB">
            <w:pPr>
              <w:rPr>
                <w:rFonts w:eastAsia="Droid Sans Fallback"/>
              </w:rPr>
            </w:pPr>
            <w:r w:rsidRPr="005446FB">
              <w:rPr>
                <w:rFonts w:eastAsia="Droid Sans Fallback"/>
              </w:rPr>
              <w:t>Antička tragedija  II – Sofoklo, analiza drame: Kralj Edip, blic test 2</w:t>
            </w:r>
          </w:p>
          <w:p w:rsidR="005446FB" w:rsidRPr="005446FB" w:rsidRDefault="005446FB" w:rsidP="005446FB">
            <w:pPr>
              <w:rPr>
                <w:rFonts w:eastAsia="Droid Sans Fallback"/>
              </w:rPr>
            </w:pPr>
            <w:r w:rsidRPr="005446FB">
              <w:rPr>
                <w:rFonts w:eastAsia="Droid Sans Fallback"/>
              </w:rPr>
              <w:t xml:space="preserve">Antička tragedija  III Euripid,  analiza drame: Medeja, blic test 3 </w:t>
            </w:r>
          </w:p>
          <w:p w:rsidR="005446FB" w:rsidRPr="005446FB" w:rsidRDefault="005446FB" w:rsidP="005446FB">
            <w:pPr>
              <w:rPr>
                <w:rFonts w:eastAsia="Droid Sans Fallback"/>
              </w:rPr>
            </w:pPr>
            <w:r w:rsidRPr="005446FB">
              <w:rPr>
                <w:rFonts w:eastAsia="Droid Sans Fallback"/>
              </w:rPr>
              <w:t>Kolokvij 2 – Antička tragedija: Eshil, Sofoklo, Euripid</w:t>
            </w:r>
          </w:p>
          <w:p w:rsidR="005446FB" w:rsidRPr="005446FB" w:rsidRDefault="005446FB" w:rsidP="005446FB">
            <w:pPr>
              <w:rPr>
                <w:rFonts w:eastAsia="Droid Sans Fallback"/>
              </w:rPr>
            </w:pPr>
            <w:r w:rsidRPr="005446FB">
              <w:rPr>
                <w:rFonts w:eastAsia="Droid Sans Fallback"/>
              </w:rPr>
              <w:t xml:space="preserve">Konvencije antičke drame  – Aristotel: O pjesničkom umijeću </w:t>
            </w:r>
          </w:p>
          <w:p w:rsidR="005446FB" w:rsidRPr="005446FB" w:rsidRDefault="005446FB" w:rsidP="005446FB">
            <w:pPr>
              <w:rPr>
                <w:rFonts w:eastAsia="Droid Sans Fallback"/>
              </w:rPr>
            </w:pPr>
            <w:r w:rsidRPr="005446FB">
              <w:rPr>
                <w:rFonts w:eastAsia="Droid Sans Fallback"/>
              </w:rPr>
              <w:t xml:space="preserve">Stara atička komedija/satira – Aristofan,  analiza drame: Ptice, blic test 4  </w:t>
            </w:r>
          </w:p>
          <w:p w:rsidR="005446FB" w:rsidRPr="005446FB" w:rsidRDefault="005446FB" w:rsidP="005446FB">
            <w:pPr>
              <w:rPr>
                <w:rFonts w:eastAsia="Droid Sans Fallback"/>
              </w:rPr>
            </w:pPr>
            <w:r w:rsidRPr="005446FB">
              <w:rPr>
                <w:rFonts w:eastAsia="Droid Sans Fallback"/>
              </w:rPr>
              <w:t xml:space="preserve">Nova atička komedija  – Menandar, analiza drame Mrzovoljnik, blic test 5  </w:t>
            </w:r>
          </w:p>
          <w:p w:rsidR="005446FB" w:rsidRPr="005446FB" w:rsidRDefault="005446FB" w:rsidP="005446FB">
            <w:pPr>
              <w:rPr>
                <w:rFonts w:eastAsia="Droid Sans Fallback"/>
              </w:rPr>
            </w:pPr>
            <w:r w:rsidRPr="005446FB">
              <w:rPr>
                <w:rFonts w:eastAsia="Droid Sans Fallback"/>
              </w:rPr>
              <w:t>Kolokvij 3: Konvencije drame i Aristotel,  Antička komedija</w:t>
            </w:r>
          </w:p>
          <w:p w:rsidR="005446FB" w:rsidRPr="005446FB" w:rsidRDefault="005446FB" w:rsidP="005446FB">
            <w:pPr>
              <w:rPr>
                <w:rFonts w:eastAsia="Droid Sans Fallback"/>
              </w:rPr>
            </w:pPr>
            <w:r w:rsidRPr="005446FB">
              <w:rPr>
                <w:rFonts w:eastAsia="Droid Sans Fallback"/>
              </w:rPr>
              <w:t>Rimsko doba i  helenizam – povijest, društvo, književnost</w:t>
            </w:r>
          </w:p>
          <w:p w:rsidR="005446FB" w:rsidRPr="005446FB" w:rsidRDefault="005446FB" w:rsidP="005446FB">
            <w:pPr>
              <w:rPr>
                <w:rFonts w:eastAsia="Droid Sans Fallback"/>
              </w:rPr>
            </w:pPr>
            <w:r w:rsidRPr="005446FB">
              <w:rPr>
                <w:rFonts w:eastAsia="Droid Sans Fallback"/>
              </w:rPr>
              <w:t xml:space="preserve"> Rimske kazališne konvencije i tragedija (Seneka)</w:t>
            </w:r>
          </w:p>
          <w:p w:rsidR="005446FB" w:rsidRPr="005446FB" w:rsidRDefault="005446FB" w:rsidP="005446FB">
            <w:pPr>
              <w:rPr>
                <w:rFonts w:eastAsia="Droid Sans Fallback"/>
              </w:rPr>
            </w:pPr>
            <w:r w:rsidRPr="005446FB">
              <w:rPr>
                <w:rFonts w:eastAsia="Droid Sans Fallback"/>
              </w:rPr>
              <w:t xml:space="preserve">Rimska komedija – Plaut i Terencije, analiza drame Zgoda o ćupu, blic test 6  </w:t>
            </w:r>
          </w:p>
          <w:p w:rsidR="005446FB" w:rsidRPr="005446FB" w:rsidRDefault="005446FB" w:rsidP="005446FB">
            <w:pPr>
              <w:rPr>
                <w:rFonts w:eastAsia="Droid Sans Fallback"/>
              </w:rPr>
            </w:pPr>
            <w:r w:rsidRPr="005446FB">
              <w:rPr>
                <w:rFonts w:eastAsia="Droid Sans Fallback"/>
              </w:rPr>
              <w:t xml:space="preserve">Analiza dodatnih lektira i  primjena dosadašnjeg znanja: Euripid Hekaba  i Terencije Braća </w:t>
            </w:r>
          </w:p>
          <w:p w:rsidR="005446FB" w:rsidRPr="005446FB" w:rsidRDefault="005446FB" w:rsidP="005446FB">
            <w:pPr>
              <w:rPr>
                <w:rFonts w:eastAsia="Droid Sans Fallback"/>
              </w:rPr>
            </w:pPr>
            <w:r w:rsidRPr="005446FB">
              <w:rPr>
                <w:rFonts w:eastAsia="Droid Sans Fallback"/>
              </w:rPr>
              <w:t>Kolokvij 4 - Svijet Rima i rimske kazališne  konvencije, rimska drama i komedija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 xml:space="preserve">Vrste izvođenja nastave </w:t>
            </w:r>
          </w:p>
        </w:tc>
        <w:tc>
          <w:tcPr>
            <w:tcW w:w="778" w:type="pct"/>
            <w:gridSpan w:val="3"/>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Komentari</w:t>
            </w:r>
          </w:p>
        </w:tc>
        <w:tc>
          <w:tcPr>
            <w:tcW w:w="1910"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0" w:type="pct"/>
            <w:vAlign w:val="center"/>
          </w:tcPr>
          <w:p w:rsidR="005446FB" w:rsidRPr="005446FB" w:rsidRDefault="005446FB" w:rsidP="005446FB">
            <w:r w:rsidRPr="005446FB">
              <w:t>Pohađanje nastave</w:t>
            </w:r>
          </w:p>
        </w:tc>
        <w:tc>
          <w:tcPr>
            <w:tcW w:w="288" w:type="pct"/>
            <w:vAlign w:val="center"/>
          </w:tcPr>
          <w:p w:rsidR="005446FB" w:rsidRPr="005446FB" w:rsidRDefault="005446FB" w:rsidP="005446FB">
            <w:r w:rsidRPr="005446FB">
              <w:t>0,15</w:t>
            </w:r>
          </w:p>
        </w:tc>
        <w:tc>
          <w:tcPr>
            <w:tcW w:w="623" w:type="pct"/>
            <w:gridSpan w:val="2"/>
            <w:vAlign w:val="center"/>
          </w:tcPr>
          <w:p w:rsidR="005446FB" w:rsidRPr="005446FB" w:rsidRDefault="005446FB" w:rsidP="005446FB">
            <w:r w:rsidRPr="005446FB">
              <w:t>Aktivnost u nastavi</w:t>
            </w:r>
          </w:p>
        </w:tc>
        <w:tc>
          <w:tcPr>
            <w:tcW w:w="288" w:type="pct"/>
            <w:vAlign w:val="center"/>
          </w:tcPr>
          <w:p w:rsidR="005446FB" w:rsidRPr="005446FB" w:rsidRDefault="005446FB" w:rsidP="005446FB">
            <w:r w:rsidRPr="005446FB">
              <w:t>0,15</w:t>
            </w:r>
          </w:p>
        </w:tc>
        <w:tc>
          <w:tcPr>
            <w:tcW w:w="566" w:type="pct"/>
            <w:vAlign w:val="center"/>
          </w:tcPr>
          <w:p w:rsidR="005446FB" w:rsidRPr="005446FB" w:rsidRDefault="005446FB" w:rsidP="005446FB">
            <w:r w:rsidRPr="005446FB">
              <w:t>Seminarski rad</w:t>
            </w:r>
          </w:p>
        </w:tc>
        <w:tc>
          <w:tcPr>
            <w:tcW w:w="373" w:type="pct"/>
            <w:vAlign w:val="center"/>
          </w:tcPr>
          <w:p w:rsidR="005446FB" w:rsidRPr="005446FB" w:rsidRDefault="005446FB" w:rsidP="005446FB">
            <w:r w:rsidRPr="005446FB">
              <w:t>0,3</w:t>
            </w:r>
          </w:p>
        </w:tc>
        <w:tc>
          <w:tcPr>
            <w:tcW w:w="759" w:type="pct"/>
            <w:gridSpan w:val="3"/>
            <w:vAlign w:val="center"/>
          </w:tcPr>
          <w:p w:rsidR="005446FB" w:rsidRPr="005446FB" w:rsidRDefault="005446FB" w:rsidP="005446FB">
            <w:r w:rsidRPr="005446FB">
              <w:t>Eksperimentalni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Pismeni ispit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Usmeni ispit</w:t>
            </w:r>
          </w:p>
        </w:tc>
        <w:tc>
          <w:tcPr>
            <w:tcW w:w="288" w:type="pct"/>
            <w:vAlign w:val="center"/>
          </w:tcPr>
          <w:p w:rsidR="005446FB" w:rsidRPr="005446FB" w:rsidRDefault="005446FB" w:rsidP="005446FB"/>
        </w:tc>
        <w:tc>
          <w:tcPr>
            <w:tcW w:w="566" w:type="pct"/>
            <w:vAlign w:val="center"/>
          </w:tcPr>
          <w:p w:rsidR="005446FB" w:rsidRPr="005446FB" w:rsidRDefault="005446FB" w:rsidP="005446FB">
            <w:r w:rsidRPr="005446FB">
              <w:t>Esej</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Istraživanje</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Projekt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Kontinuirana provjera znanja</w:t>
            </w:r>
          </w:p>
        </w:tc>
        <w:tc>
          <w:tcPr>
            <w:tcW w:w="288" w:type="pct"/>
            <w:vAlign w:val="center"/>
          </w:tcPr>
          <w:p w:rsidR="005446FB" w:rsidRPr="005446FB" w:rsidRDefault="005446FB" w:rsidP="005446FB">
            <w:r w:rsidRPr="005446FB">
              <w:t>2,4</w:t>
            </w:r>
          </w:p>
        </w:tc>
        <w:tc>
          <w:tcPr>
            <w:tcW w:w="566" w:type="pct"/>
            <w:vAlign w:val="center"/>
          </w:tcPr>
          <w:p w:rsidR="005446FB" w:rsidRPr="005446FB" w:rsidRDefault="005446FB" w:rsidP="005446FB">
            <w:r w:rsidRPr="005446FB">
              <w:t>Referat</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Praktični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803"/>
              <w:gridCol w:w="1137"/>
              <w:gridCol w:w="2578"/>
              <w:gridCol w:w="1443"/>
              <w:gridCol w:w="602"/>
              <w:gridCol w:w="630"/>
            </w:tblGrid>
            <w:tr w:rsidR="005446FB" w:rsidRPr="005446FB" w:rsidTr="004E344A">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rPr>
                <w:trHeight w:val="1732"/>
              </w:trPr>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Pohađanje nastave i aktivnost u nastavi </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vođenje bilješki, gledanje audio-vizualnih materijala, slušanje izlaganja, aktivno sudjelovanje u usmenim izlaganjima, aktivno sudjelovanje u raspravama, kritičko promišljanje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 kontinuirano praćenje, evidencija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Oblikovanje biografje i pisanje kritičkog osvrta na odabranu predstavu</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predstava, kritičko promišljanje, analiza predstave, pisanje biografije i kritičkog osvrta</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Blic ispiti prema popisu lektire</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Čitanje i aktivno sudjelovanje u analizi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 1 – 4</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Vođenje bilješki, proučavanje literature i bilješki, analiza primarne literature i čitanje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Aristotel: O pjesničkom umijeću, ŠK, Zagreb, 2005.</w:t>
            </w:r>
          </w:p>
          <w:p w:rsidR="005446FB" w:rsidRPr="005446FB" w:rsidRDefault="005446FB" w:rsidP="005446FB">
            <w:pPr>
              <w:rPr>
                <w:rFonts w:eastAsia="Droid Sans Fallback"/>
              </w:rPr>
            </w:pPr>
            <w:r w:rsidRPr="005446FB">
              <w:rPr>
                <w:rFonts w:eastAsia="Droid Sans Fallback"/>
              </w:rPr>
              <w:t>Miroslav Beker (ur.) Povijest književnih teorija SNL, Zagreb, 1979. str. 29-60.</w:t>
            </w:r>
          </w:p>
          <w:p w:rsidR="005446FB" w:rsidRPr="005446FB" w:rsidRDefault="005446FB" w:rsidP="005446FB">
            <w:pPr>
              <w:rPr>
                <w:rFonts w:eastAsia="Droid Sans Fallback"/>
              </w:rPr>
            </w:pPr>
            <w:r w:rsidRPr="005446FB">
              <w:rPr>
                <w:rFonts w:eastAsia="Droid Sans Fallback"/>
              </w:rPr>
              <w:t>Silvio D'Amico: Povijest dramskog teatra, NZ MH, Zagreb, 1972., poglavlje: “Grčka i Rim“, str. 25-86</w:t>
            </w:r>
          </w:p>
          <w:p w:rsidR="005446FB" w:rsidRPr="005446FB" w:rsidRDefault="005446FB" w:rsidP="005446FB">
            <w:pPr>
              <w:rPr>
                <w:rFonts w:eastAsia="Droid Sans Fallback"/>
              </w:rPr>
            </w:pPr>
            <w:r w:rsidRPr="005446FB">
              <w:rPr>
                <w:rFonts w:eastAsia="Droid Sans Fallback"/>
              </w:rPr>
              <w:t xml:space="preserve">Čezare Molinari (Cesare Molinari): Istorija pozorišta VK, Beograd, 1972., poglavlja: „Poreklo grčke tragedije i satirske drame“, str. 25-34, „Grčka tragička predstava u V veku pre naše ere“, str. 36-44, „Aristofan i antička komedija“, str. 46-54, „Arhitektura helenističkih i rimskih pozorišta“, str. 56-60,“Rimske predstave“, str. 62-72 </w:t>
            </w:r>
          </w:p>
          <w:p w:rsidR="005446FB" w:rsidRPr="005446FB" w:rsidRDefault="005446FB" w:rsidP="005446FB">
            <w:pPr>
              <w:rPr>
                <w:rFonts w:eastAsia="Droid Sans Fallback"/>
              </w:rPr>
            </w:pPr>
            <w:r w:rsidRPr="005446FB">
              <w:rPr>
                <w:rFonts w:eastAsia="Droid Sans Fallback"/>
              </w:rPr>
              <w:t>Povijest svjetske književnosti Knjiga 2, Biblioteka povijesti, Mladost Zagreb, 1977., poglavlja: „Grčka književnost“: „Tragedija“, str. 86-117, „Komedija“, str. 117-132,   „Rimska književnost“: str. 217-270</w:t>
            </w:r>
          </w:p>
          <w:p w:rsidR="005446FB" w:rsidRPr="005446FB" w:rsidRDefault="005446FB" w:rsidP="005446FB">
            <w:pPr>
              <w:rPr>
                <w:rFonts w:eastAsia="Droid Sans Fallback"/>
              </w:rPr>
            </w:pPr>
            <w:r w:rsidRPr="005446FB">
              <w:rPr>
                <w:rFonts w:eastAsia="Droid Sans Fallback"/>
              </w:rPr>
              <w:t>Milivoj Solar: Povijest svjetske književnosti Golden marketing, Zagreb, 2003., „Antika“:  „Grčka književnost“, str. 58-80; „Rimska književnost“, str. 80-94.</w:t>
            </w:r>
          </w:p>
          <w:p w:rsidR="005446FB" w:rsidRPr="005446FB" w:rsidRDefault="005446FB" w:rsidP="005446FB">
            <w:r w:rsidRPr="005446FB">
              <w:t>Lektira:</w:t>
            </w:r>
          </w:p>
          <w:p w:rsidR="005446FB" w:rsidRPr="005446FB" w:rsidRDefault="005446FB" w:rsidP="005446FB">
            <w:pPr>
              <w:rPr>
                <w:rFonts w:eastAsia="Droid Sans Fallback"/>
              </w:rPr>
            </w:pPr>
            <w:r w:rsidRPr="005446FB">
              <w:rPr>
                <w:rFonts w:eastAsia="Droid Sans Fallback"/>
              </w:rPr>
              <w:t xml:space="preserve">Eshil: Okovani Prometej, u Grčke tragedije, Globus media, Zagreb, 1988, preveo K. Rac; </w:t>
            </w:r>
          </w:p>
          <w:p w:rsidR="005446FB" w:rsidRPr="005446FB" w:rsidRDefault="005446FB" w:rsidP="005446FB">
            <w:pPr>
              <w:rPr>
                <w:rFonts w:eastAsia="Droid Sans Fallback"/>
              </w:rPr>
            </w:pPr>
            <w:r w:rsidRPr="005446FB">
              <w:rPr>
                <w:rFonts w:eastAsia="Droid Sans Fallback"/>
              </w:rPr>
              <w:t>Sofoklo: Kralj Edip, u Grčke tragedije, Globus media, Zagreb, 1988, preveo K. Rac;</w:t>
            </w:r>
          </w:p>
          <w:p w:rsidR="005446FB" w:rsidRPr="005446FB" w:rsidRDefault="005446FB" w:rsidP="005446FB">
            <w:pPr>
              <w:rPr>
                <w:rFonts w:eastAsia="Droid Sans Fallback"/>
              </w:rPr>
            </w:pPr>
            <w:r w:rsidRPr="005446FB">
              <w:rPr>
                <w:rFonts w:eastAsia="Droid Sans Fallback"/>
              </w:rPr>
              <w:t xml:space="preserve">Euripid: Medeja, u Grčke tragedije, Globus media, Zagreb, 1988, preveo K. Rac </w:t>
            </w:r>
          </w:p>
          <w:p w:rsidR="005446FB" w:rsidRPr="005446FB" w:rsidRDefault="005446FB" w:rsidP="005446FB">
            <w:pPr>
              <w:rPr>
                <w:rFonts w:eastAsia="Droid Sans Fallback"/>
              </w:rPr>
            </w:pPr>
            <w:r w:rsidRPr="005446FB">
              <w:rPr>
                <w:rFonts w:eastAsia="Droid Sans Fallback"/>
              </w:rPr>
              <w:t xml:space="preserve">Aristofan: Ptice u Izabrane komedije  ŠK, Zagreb, 2000. preveo Dubravko Škiljan; </w:t>
            </w:r>
          </w:p>
          <w:p w:rsidR="005446FB" w:rsidRPr="005446FB" w:rsidRDefault="005446FB" w:rsidP="005446FB">
            <w:pPr>
              <w:rPr>
                <w:rFonts w:eastAsia="Droid Sans Fallback"/>
              </w:rPr>
            </w:pPr>
            <w:r w:rsidRPr="005446FB">
              <w:rPr>
                <w:rFonts w:eastAsia="Droid Sans Fallback"/>
              </w:rPr>
              <w:t xml:space="preserve">Menandar Mrzovoljnik   Latina et Graeca 18, 1981, prijevod Marina Bricko; </w:t>
            </w:r>
          </w:p>
          <w:p w:rsidR="005446FB" w:rsidRPr="005446FB" w:rsidRDefault="005446FB" w:rsidP="005446FB">
            <w:pPr>
              <w:rPr>
                <w:rFonts w:eastAsia="Droid Sans Fallback"/>
              </w:rPr>
            </w:pPr>
            <w:r w:rsidRPr="005446FB">
              <w:rPr>
                <w:rFonts w:eastAsia="Droid Sans Fallback"/>
              </w:rPr>
              <w:t>Plaut: Zgoda o ćupu ili škrtac Latina et Graeca 24, 1984, prijevod Branimir Žganjer</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rPr>
                <w:rFonts w:eastAsia="Droid Sans Fallback"/>
              </w:rPr>
              <w:t>Carlson, Marvin: Kazališne teorije  1, HC ITI, Zagreb, 1996.</w:t>
            </w:r>
          </w:p>
          <w:p w:rsidR="005446FB" w:rsidRPr="005446FB" w:rsidRDefault="005446FB" w:rsidP="005446FB">
            <w:pPr>
              <w:rPr>
                <w:rFonts w:eastAsia="Droid Sans Fallback"/>
              </w:rPr>
            </w:pPr>
            <w:r w:rsidRPr="005446FB">
              <w:rPr>
                <w:rFonts w:eastAsia="Droid Sans Fallback"/>
              </w:rPr>
              <w:t xml:space="preserve">Lesky, Albin:  Povijest grčke književnosti Golden marketing, Zagreb,  2001. </w:t>
            </w:r>
          </w:p>
          <w:p w:rsidR="005446FB" w:rsidRPr="005446FB" w:rsidRDefault="005446FB" w:rsidP="005446FB">
            <w:pPr>
              <w:rPr>
                <w:rFonts w:eastAsia="Droid Sans Fallback"/>
              </w:rPr>
            </w:pPr>
            <w:r w:rsidRPr="005446FB">
              <w:rPr>
                <w:rFonts w:eastAsia="Droid Sans Fallback"/>
              </w:rPr>
              <w:t>Solar, Milivoj: Rječnik književnog nazivlja, Golden marketing, Zagreb, 2006.</w:t>
            </w:r>
          </w:p>
          <w:p w:rsidR="005446FB" w:rsidRPr="005446FB" w:rsidRDefault="005446FB" w:rsidP="005446FB">
            <w:r w:rsidRPr="005446FB">
              <w:rPr>
                <w:rFonts w:eastAsia="Droid Sans Fallback"/>
              </w:rPr>
              <w:t>Škavić, Đurđa: Hrvatsko kazališno nazivlje, HCITI, Zagreb, 1999.</w:t>
            </w:r>
          </w:p>
          <w:p w:rsidR="005446FB" w:rsidRPr="005446FB" w:rsidRDefault="005446FB" w:rsidP="005446FB">
            <w:pPr>
              <w:rPr>
                <w:rFonts w:eastAsia="Droid Sans Fallback"/>
              </w:rPr>
            </w:pPr>
            <w:r w:rsidRPr="005446FB">
              <w:rPr>
                <w:rFonts w:eastAsia="Droid Sans Fallback"/>
              </w:rPr>
              <w:t>Dodatna lektira:</w:t>
            </w:r>
          </w:p>
          <w:p w:rsidR="005446FB" w:rsidRPr="005446FB" w:rsidRDefault="005446FB" w:rsidP="005446FB">
            <w:pPr>
              <w:rPr>
                <w:rFonts w:eastAsia="Droid Sans Fallback"/>
              </w:rPr>
            </w:pPr>
            <w:r w:rsidRPr="005446FB">
              <w:rPr>
                <w:rFonts w:eastAsia="Droid Sans Fallback"/>
              </w:rPr>
              <w:t>1.  Euripid: Hekaba u Sabrane Grčke tragedije, Vrhunci civilizacije, Beograd, 1988.</w:t>
            </w:r>
          </w:p>
          <w:p w:rsidR="005446FB" w:rsidRPr="005446FB" w:rsidRDefault="005446FB" w:rsidP="005446FB">
            <w:pPr>
              <w:rPr>
                <w:rFonts w:eastAsia="Droid Sans Fallback"/>
              </w:rPr>
            </w:pPr>
            <w:r w:rsidRPr="005446FB">
              <w:rPr>
                <w:rFonts w:eastAsia="Droid Sans Fallback"/>
              </w:rPr>
              <w:t>2. Terencije:  Braća Latina et Graeca 9, 1977, prijevod Darko Novaković</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2"/>
        <w:gridCol w:w="918"/>
        <w:gridCol w:w="1099"/>
        <w:gridCol w:w="886"/>
        <w:gridCol w:w="918"/>
        <w:gridCol w:w="1803"/>
        <w:gridCol w:w="1188"/>
        <w:gridCol w:w="1281"/>
        <w:gridCol w:w="602"/>
        <w:gridCol w:w="535"/>
        <w:gridCol w:w="1341"/>
        <w:gridCol w:w="3607"/>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Naziv predmeta</w:t>
            </w:r>
          </w:p>
        </w:tc>
        <w:tc>
          <w:tcPr>
            <w:tcW w:w="3817" w:type="pct"/>
            <w:gridSpan w:val="9"/>
            <w:shd w:val="clear" w:color="auto" w:fill="auto"/>
            <w:vAlign w:val="center"/>
          </w:tcPr>
          <w:p w:rsidR="005446FB" w:rsidRPr="005446FB" w:rsidRDefault="005446FB" w:rsidP="005446FB">
            <w:r w:rsidRPr="005446FB">
              <w:t>POVIJEST DRAME I KAZALIŠTA 2: SREDNJI VIJEK I RENESANSA</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 xml:space="preserve">Nositelj predmeta </w:t>
            </w:r>
          </w:p>
        </w:tc>
        <w:tc>
          <w:tcPr>
            <w:tcW w:w="3817" w:type="pct"/>
            <w:gridSpan w:val="9"/>
            <w:shd w:val="clear" w:color="auto" w:fill="auto"/>
          </w:tcPr>
          <w:p w:rsidR="005446FB" w:rsidRPr="005446FB" w:rsidRDefault="005446FB" w:rsidP="005446FB">
            <w:pPr>
              <w:rPr>
                <w:rFonts w:eastAsia="Droid Sans Fallback"/>
              </w:rPr>
            </w:pPr>
          </w:p>
          <w:p w:rsidR="005446FB" w:rsidRPr="005446FB" w:rsidRDefault="00A65D75" w:rsidP="005446FB">
            <w:pPr>
              <w:rPr>
                <w:rFonts w:eastAsia="Droid Sans Fallback"/>
              </w:rPr>
            </w:pPr>
            <w:r>
              <w:rPr>
                <w:rFonts w:eastAsia="Droid Sans Fallback"/>
              </w:rPr>
              <w:t xml:space="preserve">Doc.dr.sc. Alen Biskupović </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Suradnik na predmetu</w:t>
            </w:r>
          </w:p>
        </w:tc>
        <w:tc>
          <w:tcPr>
            <w:tcW w:w="3817" w:type="pct"/>
            <w:gridSpan w:val="9"/>
          </w:tcPr>
          <w:p w:rsidR="005446FB" w:rsidRPr="005446FB" w:rsidRDefault="00A65D75" w:rsidP="005446FB">
            <w:pPr>
              <w:rPr>
                <w:rFonts w:eastAsia="Droid Sans Fallback"/>
              </w:rPr>
            </w:pPr>
            <w:r>
              <w:rPr>
                <w:rFonts w:eastAsia="Droid Sans Fallback"/>
              </w:rPr>
              <w:t>Lucija Periš , ass</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Studijski program</w:t>
            </w:r>
          </w:p>
        </w:tc>
        <w:tc>
          <w:tcPr>
            <w:tcW w:w="3817"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Šifra predmeta</w:t>
            </w:r>
          </w:p>
        </w:tc>
        <w:tc>
          <w:tcPr>
            <w:tcW w:w="3817" w:type="pct"/>
            <w:gridSpan w:val="9"/>
            <w:vAlign w:val="center"/>
          </w:tcPr>
          <w:p w:rsidR="005446FB" w:rsidRPr="005446FB" w:rsidRDefault="005446FB" w:rsidP="005446FB">
            <w:r w:rsidRPr="005446FB">
              <w:t>GLU0502</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Status predmeta</w:t>
            </w:r>
          </w:p>
        </w:tc>
        <w:tc>
          <w:tcPr>
            <w:tcW w:w="3817"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Godina</w:t>
            </w:r>
          </w:p>
        </w:tc>
        <w:tc>
          <w:tcPr>
            <w:tcW w:w="3817" w:type="pct"/>
            <w:gridSpan w:val="9"/>
            <w:vAlign w:val="center"/>
          </w:tcPr>
          <w:p w:rsidR="005446FB" w:rsidRPr="005446FB" w:rsidRDefault="005446FB" w:rsidP="005446FB">
            <w:r w:rsidRPr="005446FB">
              <w:t>1</w:t>
            </w:r>
          </w:p>
        </w:tc>
      </w:tr>
      <w:tr w:rsidR="005446FB" w:rsidRPr="005446FB" w:rsidTr="004E344A">
        <w:trPr>
          <w:trHeight w:val="145"/>
          <w:jc w:val="center"/>
        </w:trPr>
        <w:tc>
          <w:tcPr>
            <w:tcW w:w="1183"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ECTS koeficijent opterećenja studenata</w:t>
            </w:r>
          </w:p>
        </w:tc>
        <w:tc>
          <w:tcPr>
            <w:tcW w:w="1720"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3"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0" w:type="pct"/>
            <w:gridSpan w:val="3"/>
            <w:vAlign w:val="center"/>
          </w:tcPr>
          <w:p w:rsidR="005446FB" w:rsidRPr="005446FB" w:rsidRDefault="005446FB" w:rsidP="005446FB">
            <w:r w:rsidRPr="005446FB">
              <w:t>60 (30+0+30)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Kolegij ima za cilj predstaviti i objasniti nastanak i razvoj srednjeg vijeka i renesanse, kontekstualizirati epohe unutar danih gospodarskih, socijalnih i društveno-političkih tekovina, predstaviti konvencije dramskog pisma, drame i kazališta epoha, predstaviti primjere kanonskih dramskih tekstova epoha te poticati heurističke oblike razgovora nakon čitanja dramskih tekstova.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 kolegij: Povijest drame i kazališta 1: antika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Definirati, identificirati i objasniti nastanak i razvoj srednjeg vijeka i renesanse te kontekstualizirati epohe unutar danih gospodarskih, socijalnih i društveno-političkih tekovina</w:t>
            </w:r>
          </w:p>
          <w:p w:rsidR="005446FB" w:rsidRPr="005446FB" w:rsidRDefault="005446FB" w:rsidP="005446FB">
            <w:r w:rsidRPr="005446FB">
              <w:t>Identificirati, navesti i objasniti konvencije dramskog pisma, drame i kazališta srednjeg vijeka i renesanse</w:t>
            </w:r>
          </w:p>
          <w:p w:rsidR="005446FB" w:rsidRPr="005446FB" w:rsidRDefault="005446FB" w:rsidP="005446FB">
            <w:r w:rsidRPr="005446FB">
              <w:t>Analizirati, stavljati u odnos i vrednovati kanonske dramske tekstove srednjeg vijeka i renesanse</w:t>
            </w:r>
          </w:p>
          <w:p w:rsidR="005446FB" w:rsidRPr="005446FB" w:rsidRDefault="005446FB" w:rsidP="005446FB">
            <w:r w:rsidRPr="005446FB">
              <w:t>Razviti vlastite stavove i sposobnosti argumentacije</w:t>
            </w:r>
          </w:p>
          <w:p w:rsidR="005446FB" w:rsidRPr="005446FB" w:rsidRDefault="005446FB" w:rsidP="005446FB">
            <w:pPr>
              <w:rPr>
                <w:rFonts w:eastAsia="Calibri"/>
              </w:rPr>
            </w:pPr>
            <w:r w:rsidRPr="005446FB">
              <w:t>Primijeniti i povezati stečena znanja kako bi izgradili vlastite stavove prema osnovnim značajkama žanra i raznolikim interpretacijama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 xml:space="preserve">Razlozi i uzroci vraćanja kazališta u visoku umjetnost (nakon prekida od nekoliko stoljeća) s prikazanjima (misteriji, mirakuli i moraliteti) kao nastavak ritualne funkcije europskog kazališta temeljen na kršćanskom kohezivnom elementu i dominaciji crkvene vlasti. Paralelnost novih tendencija humanizma i renesanse kao povratka Antici s drugačijim nazorom na svijet i umjetnost  kao elitističku zabavu te s uspostavom novih kazališnih paradigmi - neuspjelih tragedija - ali i autohtonih dramskih žanrova poput pastorale ili uspješnih komedija sve do iznimnog utjecaja epohe na razvoj kazališnih konvencija (scenografija, kazališna arhitektura) i profesija (glumci komedije dell'arte).     </w:t>
            </w:r>
          </w:p>
          <w:p w:rsidR="005446FB" w:rsidRPr="005446FB" w:rsidRDefault="005446FB" w:rsidP="005446FB">
            <w:pPr>
              <w:rPr>
                <w:rFonts w:eastAsia="Droid Sans Fallback"/>
              </w:rPr>
            </w:pPr>
            <w:r w:rsidRPr="005446FB">
              <w:rPr>
                <w:rFonts w:eastAsia="Droid Sans Fallback"/>
              </w:rPr>
              <w:t xml:space="preserve">Srednji vijek: vrijeme, prostor, uređenje društva, umjetnost </w:t>
            </w:r>
          </w:p>
          <w:p w:rsidR="005446FB" w:rsidRPr="005446FB" w:rsidRDefault="005446FB" w:rsidP="005446FB">
            <w:pPr>
              <w:rPr>
                <w:rFonts w:eastAsia="Droid Sans Fallback"/>
              </w:rPr>
            </w:pPr>
            <w:r w:rsidRPr="005446FB">
              <w:rPr>
                <w:rFonts w:eastAsia="Droid Sans Fallback"/>
              </w:rPr>
              <w:t xml:space="preserve">Pučki oblici zabave   </w:t>
            </w:r>
          </w:p>
          <w:p w:rsidR="005446FB" w:rsidRPr="005446FB" w:rsidRDefault="005446FB" w:rsidP="005446FB">
            <w:pPr>
              <w:rPr>
                <w:rFonts w:eastAsia="Droid Sans Fallback"/>
              </w:rPr>
            </w:pPr>
            <w:r w:rsidRPr="005446FB">
              <w:rPr>
                <w:rFonts w:eastAsia="Droid Sans Fallback"/>
              </w:rPr>
              <w:t>dramski žanrovi: rimski utjecaj i početak autohtonih žanrova (Hrosvita)</w:t>
            </w:r>
          </w:p>
          <w:p w:rsidR="005446FB" w:rsidRPr="005446FB" w:rsidRDefault="005446FB" w:rsidP="005446FB">
            <w:pPr>
              <w:rPr>
                <w:rFonts w:eastAsia="Droid Sans Fallback"/>
              </w:rPr>
            </w:pPr>
            <w:r w:rsidRPr="005446FB">
              <w:rPr>
                <w:rFonts w:eastAsia="Droid Sans Fallback"/>
              </w:rPr>
              <w:t>Prikazanja kao visoka umjetnost – kazališne konvencije</w:t>
            </w:r>
          </w:p>
          <w:p w:rsidR="005446FB" w:rsidRPr="005446FB" w:rsidRDefault="005446FB" w:rsidP="005446FB">
            <w:pPr>
              <w:rPr>
                <w:rFonts w:eastAsia="Droid Sans Fallback"/>
              </w:rPr>
            </w:pPr>
            <w:r w:rsidRPr="005446FB">
              <w:rPr>
                <w:rFonts w:eastAsia="Droid Sans Fallback"/>
              </w:rPr>
              <w:t xml:space="preserve">        Kolokvij 1: Kazalište srednjeg vijeka</w:t>
            </w:r>
          </w:p>
          <w:p w:rsidR="005446FB" w:rsidRPr="005446FB" w:rsidRDefault="005446FB" w:rsidP="005446FB">
            <w:pPr>
              <w:rPr>
                <w:rFonts w:eastAsia="Droid Sans Fallback"/>
              </w:rPr>
            </w:pPr>
            <w:r w:rsidRPr="005446FB">
              <w:rPr>
                <w:rFonts w:eastAsia="Droid Sans Fallback"/>
              </w:rPr>
              <w:t xml:space="preserve">Dramski žanrovi: misterije, blic 1: Muka </w:t>
            </w:r>
          </w:p>
          <w:p w:rsidR="005446FB" w:rsidRPr="005446FB" w:rsidRDefault="005446FB" w:rsidP="005446FB">
            <w:pPr>
              <w:rPr>
                <w:rFonts w:eastAsia="Droid Sans Fallback"/>
              </w:rPr>
            </w:pPr>
            <w:r w:rsidRPr="005446FB">
              <w:rPr>
                <w:rFonts w:eastAsia="Droid Sans Fallback"/>
              </w:rPr>
              <w:t xml:space="preserve">Dramski žanrovi: mirakuli, blic 2 : Lovrinac   </w:t>
            </w:r>
          </w:p>
          <w:p w:rsidR="005446FB" w:rsidRPr="005446FB" w:rsidRDefault="005446FB" w:rsidP="005446FB">
            <w:pPr>
              <w:rPr>
                <w:rFonts w:eastAsia="Droid Sans Fallback"/>
              </w:rPr>
            </w:pPr>
            <w:r w:rsidRPr="005446FB">
              <w:rPr>
                <w:rFonts w:eastAsia="Droid Sans Fallback"/>
              </w:rPr>
              <w:t xml:space="preserve">Dramski žanrovi: moraliteti, blic 3: Svatković  </w:t>
            </w:r>
          </w:p>
          <w:p w:rsidR="005446FB" w:rsidRPr="005446FB" w:rsidRDefault="005446FB" w:rsidP="005446FB">
            <w:pPr>
              <w:rPr>
                <w:rFonts w:eastAsia="Droid Sans Fallback"/>
              </w:rPr>
            </w:pPr>
            <w:r w:rsidRPr="005446FB">
              <w:rPr>
                <w:rFonts w:eastAsia="Droid Sans Fallback"/>
              </w:rPr>
              <w:t>Prikazanja danas (Oberamergau, Hrvatska)</w:t>
            </w:r>
          </w:p>
          <w:p w:rsidR="005446FB" w:rsidRPr="005446FB" w:rsidRDefault="005446FB" w:rsidP="005446FB">
            <w:pPr>
              <w:rPr>
                <w:rFonts w:eastAsia="Droid Sans Fallback"/>
              </w:rPr>
            </w:pPr>
            <w:r w:rsidRPr="005446FB">
              <w:rPr>
                <w:rFonts w:eastAsia="Droid Sans Fallback"/>
              </w:rPr>
              <w:t xml:space="preserve">        Kolokvij 2: dramski žanrovi  srednjeg  vijeka</w:t>
            </w:r>
          </w:p>
          <w:p w:rsidR="005446FB" w:rsidRPr="005446FB" w:rsidRDefault="005446FB" w:rsidP="005446FB">
            <w:pPr>
              <w:rPr>
                <w:rFonts w:eastAsia="Droid Sans Fallback"/>
              </w:rPr>
            </w:pPr>
            <w:r w:rsidRPr="005446FB">
              <w:rPr>
                <w:rFonts w:eastAsia="Droid Sans Fallback"/>
              </w:rPr>
              <w:t>Renesansa: vrijeme, prostor, uređenje društva, umjetnost</w:t>
            </w:r>
          </w:p>
          <w:p w:rsidR="005446FB" w:rsidRPr="005446FB" w:rsidRDefault="005446FB" w:rsidP="005446FB">
            <w:pPr>
              <w:rPr>
                <w:rFonts w:eastAsia="Droid Sans Fallback"/>
              </w:rPr>
            </w:pPr>
            <w:r w:rsidRPr="005446FB">
              <w:rPr>
                <w:rFonts w:eastAsia="Droid Sans Fallback"/>
              </w:rPr>
              <w:t xml:space="preserve">Renesansno kazalište (arhitektura, scenografija, glumci)   </w:t>
            </w:r>
          </w:p>
          <w:p w:rsidR="005446FB" w:rsidRPr="005446FB" w:rsidRDefault="005446FB" w:rsidP="005446FB">
            <w:pPr>
              <w:rPr>
                <w:rFonts w:eastAsia="Droid Sans Fallback"/>
              </w:rPr>
            </w:pPr>
            <w:r w:rsidRPr="005446FB">
              <w:rPr>
                <w:rFonts w:eastAsia="Droid Sans Fallback"/>
              </w:rPr>
              <w:t xml:space="preserve">dramski žanrovi: komedija erudita </w:t>
            </w:r>
          </w:p>
          <w:p w:rsidR="005446FB" w:rsidRPr="005446FB" w:rsidRDefault="005446FB" w:rsidP="005446FB">
            <w:pPr>
              <w:rPr>
                <w:rFonts w:eastAsia="Droid Sans Fallback"/>
              </w:rPr>
            </w:pPr>
            <w:r w:rsidRPr="005446FB">
              <w:rPr>
                <w:rFonts w:eastAsia="Droid Sans Fallback"/>
              </w:rPr>
              <w:t xml:space="preserve">Dramski žanrovi: pastorala, blic 4: Marin Držić Tirena  </w:t>
            </w:r>
          </w:p>
          <w:p w:rsidR="005446FB" w:rsidRPr="005446FB" w:rsidRDefault="005446FB" w:rsidP="005446FB">
            <w:pPr>
              <w:rPr>
                <w:rFonts w:eastAsia="Droid Sans Fallback"/>
              </w:rPr>
            </w:pPr>
            <w:r w:rsidRPr="005446FB">
              <w:rPr>
                <w:rFonts w:eastAsia="Droid Sans Fallback"/>
              </w:rPr>
              <w:t>Kolokvij 3: Renesansa – epoha, umjetnost i kazalište, komedija erudita, pastorala</w:t>
            </w:r>
          </w:p>
          <w:p w:rsidR="005446FB" w:rsidRPr="005446FB" w:rsidRDefault="005446FB" w:rsidP="005446FB">
            <w:pPr>
              <w:rPr>
                <w:rFonts w:eastAsia="Droid Sans Fallback"/>
              </w:rPr>
            </w:pPr>
            <w:r w:rsidRPr="005446FB">
              <w:rPr>
                <w:rFonts w:eastAsia="Droid Sans Fallback"/>
              </w:rPr>
              <w:t xml:space="preserve">Dramski žanrovi: komedija i farsa, blic 5: Nicollo Machiavelli Madragola    </w:t>
            </w:r>
          </w:p>
          <w:p w:rsidR="005446FB" w:rsidRPr="005446FB" w:rsidRDefault="005446FB" w:rsidP="005446FB">
            <w:pPr>
              <w:rPr>
                <w:rFonts w:eastAsia="Droid Sans Fallback"/>
              </w:rPr>
            </w:pPr>
            <w:r w:rsidRPr="005446FB">
              <w:rPr>
                <w:rFonts w:eastAsia="Droid Sans Fallback"/>
              </w:rPr>
              <w:t xml:space="preserve">Pučki oblici zabave, komedija dell’ arte, blic 6: sinopsis komedija dell'arte  </w:t>
            </w:r>
          </w:p>
          <w:p w:rsidR="005446FB" w:rsidRPr="005446FB" w:rsidRDefault="005446FB" w:rsidP="005446FB">
            <w:pPr>
              <w:rPr>
                <w:rFonts w:eastAsia="Droid Sans Fallback"/>
              </w:rPr>
            </w:pPr>
            <w:r w:rsidRPr="005446FB">
              <w:rPr>
                <w:rFonts w:eastAsia="Droid Sans Fallback"/>
              </w:rPr>
              <w:t xml:space="preserve"> Fakultativno: analiza dodatne literature – Marin Držić: Dundo Maroje;  odjeci komedije dell' arte danas Miro Gavran Bit će sve u redu.</w:t>
            </w:r>
          </w:p>
          <w:p w:rsidR="005446FB" w:rsidRPr="005446FB" w:rsidRDefault="005446FB" w:rsidP="005446FB">
            <w:pPr>
              <w:rPr>
                <w:rFonts w:eastAsia="Droid Sans Fallback"/>
              </w:rPr>
            </w:pPr>
            <w:r w:rsidRPr="005446FB">
              <w:rPr>
                <w:rFonts w:eastAsia="Droid Sans Fallback"/>
              </w:rPr>
              <w:t>Kolokvij 4: Komedija kao dramski žanr,  komedija dell'arte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 xml:space="preserve">Vrste izvođenja nastave </w:t>
            </w:r>
          </w:p>
        </w:tc>
        <w:tc>
          <w:tcPr>
            <w:tcW w:w="778" w:type="pct"/>
            <w:gridSpan w:val="3"/>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Komentari</w:t>
            </w:r>
          </w:p>
        </w:tc>
        <w:tc>
          <w:tcPr>
            <w:tcW w:w="1910"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0" w:type="pct"/>
            <w:vAlign w:val="center"/>
          </w:tcPr>
          <w:p w:rsidR="005446FB" w:rsidRPr="005446FB" w:rsidRDefault="005446FB" w:rsidP="005446FB">
            <w:r w:rsidRPr="005446FB">
              <w:t>Pohađanje nastave</w:t>
            </w:r>
          </w:p>
        </w:tc>
        <w:tc>
          <w:tcPr>
            <w:tcW w:w="288" w:type="pct"/>
            <w:vAlign w:val="center"/>
          </w:tcPr>
          <w:p w:rsidR="005446FB" w:rsidRPr="005446FB" w:rsidRDefault="005446FB" w:rsidP="005446FB">
            <w:r w:rsidRPr="005446FB">
              <w:t>0,15</w:t>
            </w:r>
          </w:p>
        </w:tc>
        <w:tc>
          <w:tcPr>
            <w:tcW w:w="623" w:type="pct"/>
            <w:gridSpan w:val="2"/>
            <w:vAlign w:val="center"/>
          </w:tcPr>
          <w:p w:rsidR="005446FB" w:rsidRPr="005446FB" w:rsidRDefault="005446FB" w:rsidP="005446FB">
            <w:r w:rsidRPr="005446FB">
              <w:t>Aktivnost u nastavi</w:t>
            </w:r>
          </w:p>
        </w:tc>
        <w:tc>
          <w:tcPr>
            <w:tcW w:w="288" w:type="pct"/>
            <w:vAlign w:val="center"/>
          </w:tcPr>
          <w:p w:rsidR="005446FB" w:rsidRPr="005446FB" w:rsidRDefault="005446FB" w:rsidP="005446FB">
            <w:r w:rsidRPr="005446FB">
              <w:t>0,15</w:t>
            </w:r>
          </w:p>
        </w:tc>
        <w:tc>
          <w:tcPr>
            <w:tcW w:w="566" w:type="pct"/>
            <w:vAlign w:val="center"/>
          </w:tcPr>
          <w:p w:rsidR="005446FB" w:rsidRPr="005446FB" w:rsidRDefault="005446FB" w:rsidP="005446FB">
            <w:r w:rsidRPr="005446FB">
              <w:t>Seminarski rad</w:t>
            </w:r>
          </w:p>
        </w:tc>
        <w:tc>
          <w:tcPr>
            <w:tcW w:w="373" w:type="pct"/>
            <w:vAlign w:val="center"/>
          </w:tcPr>
          <w:p w:rsidR="005446FB" w:rsidRPr="005446FB" w:rsidRDefault="005446FB" w:rsidP="005446FB">
            <w:r w:rsidRPr="005446FB">
              <w:t>0,3</w:t>
            </w:r>
          </w:p>
        </w:tc>
        <w:tc>
          <w:tcPr>
            <w:tcW w:w="759" w:type="pct"/>
            <w:gridSpan w:val="3"/>
            <w:vAlign w:val="center"/>
          </w:tcPr>
          <w:p w:rsidR="005446FB" w:rsidRPr="005446FB" w:rsidRDefault="005446FB" w:rsidP="005446FB">
            <w:r w:rsidRPr="005446FB">
              <w:t>Eksperimentalni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Pismeni ispit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Usmeni ispit</w:t>
            </w:r>
          </w:p>
        </w:tc>
        <w:tc>
          <w:tcPr>
            <w:tcW w:w="288" w:type="pct"/>
            <w:vAlign w:val="center"/>
          </w:tcPr>
          <w:p w:rsidR="005446FB" w:rsidRPr="005446FB" w:rsidRDefault="005446FB" w:rsidP="005446FB"/>
        </w:tc>
        <w:tc>
          <w:tcPr>
            <w:tcW w:w="566" w:type="pct"/>
            <w:vAlign w:val="center"/>
          </w:tcPr>
          <w:p w:rsidR="005446FB" w:rsidRPr="005446FB" w:rsidRDefault="005446FB" w:rsidP="005446FB">
            <w:r w:rsidRPr="005446FB">
              <w:t>Esej</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Istraživanje</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Projekt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Kontinuirana provjera znanja</w:t>
            </w:r>
          </w:p>
        </w:tc>
        <w:tc>
          <w:tcPr>
            <w:tcW w:w="288" w:type="pct"/>
            <w:vAlign w:val="center"/>
          </w:tcPr>
          <w:p w:rsidR="005446FB" w:rsidRPr="005446FB" w:rsidRDefault="005446FB" w:rsidP="005446FB">
            <w:r w:rsidRPr="005446FB">
              <w:t>2,4</w:t>
            </w:r>
          </w:p>
        </w:tc>
        <w:tc>
          <w:tcPr>
            <w:tcW w:w="566" w:type="pct"/>
            <w:vAlign w:val="center"/>
          </w:tcPr>
          <w:p w:rsidR="005446FB" w:rsidRPr="005446FB" w:rsidRDefault="005446FB" w:rsidP="005446FB">
            <w:r w:rsidRPr="005446FB">
              <w:t>Referat</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Praktični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803"/>
              <w:gridCol w:w="1137"/>
              <w:gridCol w:w="2578"/>
              <w:gridCol w:w="1443"/>
              <w:gridCol w:w="602"/>
              <w:gridCol w:w="630"/>
            </w:tblGrid>
            <w:tr w:rsidR="005446FB" w:rsidRPr="005446FB" w:rsidTr="004E344A">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i aktivnost u nastavi</w:t>
                  </w:r>
                </w:p>
                <w:p w:rsidR="005446FB" w:rsidRPr="005446FB" w:rsidRDefault="005446FB" w:rsidP="005446FB"/>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vođenje bilješki, gledanje audio-vizualnih materijala, slušanje izlaganja, aktivno sudjelovanje u usmenim izlaganjima, aktivno sudjelovanje u raspravama, kritičko promišljanje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 kontinuirano praćenje, evidencija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Oblikovanje biografje i pisanje kritičkog osvrta na odabranu predstavu</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predstava, kritičko promišljanje, analiza predstave, pisanje biografije i kritičkog osvrta</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Blic ispiti prema popisu lektire</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Čitanje i aktivno sudjelovanje u analizi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 1 – 4</w:t>
                  </w:r>
                </w:p>
                <w:p w:rsidR="005446FB" w:rsidRPr="005446FB" w:rsidRDefault="005446FB" w:rsidP="005446FB"/>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Vođenje bilješki, proučavanje literature i bilješki, analiza primarne literature i čitanje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D'Amico, Silvio: Povijest dramskog teatra, Nakladni zavod MH, Zagreb 1972., XXXX, poglavlja: „Srednji vijek“, str. 87-114, „Talijanska pastirska drama i talijanska humanistička tragedija“, „Talijanska komedija u doba renesanse“, str. 115-126; „La commedia dell'arte“, str. 127-147.</w:t>
            </w:r>
          </w:p>
          <w:p w:rsidR="005446FB" w:rsidRPr="005446FB" w:rsidRDefault="005446FB" w:rsidP="005446FB">
            <w:pPr>
              <w:rPr>
                <w:rFonts w:eastAsia="Droid Sans Fallback"/>
              </w:rPr>
            </w:pPr>
            <w:r w:rsidRPr="005446FB">
              <w:rPr>
                <w:rFonts w:eastAsia="Droid Sans Fallback"/>
              </w:rPr>
              <w:t>Castelvetro: „Prevedena i protumačena Aristotelova Poetika“ (izbor) u M. Beker Povijest književnih teorija, SNL, Zagreb, 1979. str. 124- 134.</w:t>
            </w:r>
          </w:p>
          <w:p w:rsidR="005446FB" w:rsidRPr="005446FB" w:rsidRDefault="005446FB" w:rsidP="005446FB">
            <w:pPr>
              <w:rPr>
                <w:rFonts w:eastAsia="Droid Sans Fallback"/>
              </w:rPr>
            </w:pPr>
            <w:r w:rsidRPr="005446FB">
              <w:rPr>
                <w:rFonts w:eastAsia="Droid Sans Fallback"/>
              </w:rPr>
              <w:t xml:space="preserve">Molinari, Čezare: Istorija pozorišta, Vuk Karadžić-Beograd, 1982, poglavlja: „Svetovna predstava u srednjem veku: mimičari i lakrdijaši“, str. 73-83;  „Liturgijska drama“, str. 83-91; „Misterije: religiozno pozorište laika“, str. 91-109; „Humanistički klasicizam i vraćanje antičkim pozorišnim oblicima - Teorija, arheologija, učenost u renesansi“,  str. 109 -140; „Komedija del arte“, str. 157- 176.                                                        </w:t>
            </w:r>
          </w:p>
          <w:p w:rsidR="005446FB" w:rsidRPr="005446FB" w:rsidRDefault="005446FB" w:rsidP="005446FB">
            <w:pPr>
              <w:rPr>
                <w:rFonts w:eastAsia="Droid Sans Fallback"/>
              </w:rPr>
            </w:pPr>
            <w:r w:rsidRPr="005446FB">
              <w:rPr>
                <w:rFonts w:eastAsia="Droid Sans Fallback"/>
              </w:rPr>
              <w:t xml:space="preserve">Nikčević, Sanja: „Anđeli na sceni ili religiozno kazalište u Hrvatskoj 1945-1990-1994-2002“, u Krležini dani u Osijeku 1993, Osijek 1994. str. 56-73. </w:t>
            </w:r>
          </w:p>
          <w:p w:rsidR="005446FB" w:rsidRPr="005446FB" w:rsidRDefault="005446FB" w:rsidP="005446FB">
            <w:pPr>
              <w:rPr>
                <w:rFonts w:eastAsia="Droid Sans Fallback"/>
              </w:rPr>
            </w:pPr>
            <w:r w:rsidRPr="005446FB">
              <w:rPr>
                <w:rFonts w:eastAsia="Droid Sans Fallback"/>
              </w:rPr>
              <w:t>Solar, Milivoj: Povijest svjetske književnosti, Golden Marketing, Zagreb 2003., poglavlja: „Srednji vijek“, str. 94-116; „Renesansa“, str. 116-144</w:t>
            </w:r>
          </w:p>
          <w:p w:rsidR="005446FB" w:rsidRPr="005446FB" w:rsidRDefault="005446FB" w:rsidP="005446FB">
            <w:pPr>
              <w:rPr>
                <w:rFonts w:eastAsia="Droid Sans Fallback"/>
              </w:rPr>
            </w:pPr>
            <w:r w:rsidRPr="005446FB">
              <w:rPr>
                <w:rFonts w:eastAsia="Droid Sans Fallback"/>
              </w:rPr>
              <w:t xml:space="preserve">Perillo,  Francesco Saverio: Hrvatska crkvena prikazanja, Mogućnost, Split 1978. str. 13-56.     </w:t>
            </w:r>
          </w:p>
          <w:p w:rsidR="005446FB" w:rsidRPr="005446FB" w:rsidRDefault="005446FB" w:rsidP="005446FB">
            <w:pPr>
              <w:rPr>
                <w:rFonts w:eastAsia="Droid Sans Fallback"/>
              </w:rPr>
            </w:pPr>
            <w:r w:rsidRPr="005446FB">
              <w:rPr>
                <w:rFonts w:eastAsia="Droid Sans Fallback"/>
              </w:rPr>
              <w:t>Castillone, Baltazar: Dvorjanin CeKaDe, Zagreb, 1985. str. 7- 27.</w:t>
            </w:r>
          </w:p>
          <w:p w:rsidR="005446FB" w:rsidRPr="005446FB" w:rsidRDefault="005446FB" w:rsidP="005446FB">
            <w:pPr>
              <w:rPr>
                <w:rFonts w:eastAsia="Droid Sans Fallback"/>
              </w:rPr>
            </w:pPr>
            <w:r w:rsidRPr="005446FB">
              <w:rPr>
                <w:rFonts w:eastAsia="Droid Sans Fallback"/>
              </w:rPr>
              <w:t xml:space="preserve">Bogišić, Rafo: Hrvatska pastorala, Liber, Zagreb, 1989. str. 1-67. </w:t>
            </w:r>
          </w:p>
          <w:p w:rsidR="005446FB" w:rsidRPr="005446FB" w:rsidRDefault="005446FB" w:rsidP="005446FB">
            <w:pPr>
              <w:rPr>
                <w:rFonts w:eastAsia="Droid Sans Fallback"/>
              </w:rPr>
            </w:pPr>
            <w:r w:rsidRPr="005446FB">
              <w:rPr>
                <w:rFonts w:eastAsia="Droid Sans Fallback"/>
              </w:rPr>
              <w:t xml:space="preserve">Apollonio, Mario:  Povijest Komedije dell’ Arte, str. 11-40.  </w:t>
            </w:r>
          </w:p>
          <w:p w:rsidR="005446FB" w:rsidRPr="005446FB" w:rsidRDefault="005446FB" w:rsidP="005446FB">
            <w:r w:rsidRPr="005446FB">
              <w:t>Lektira:</w:t>
            </w:r>
          </w:p>
          <w:p w:rsidR="005446FB" w:rsidRPr="005446FB" w:rsidRDefault="005446FB" w:rsidP="005446FB">
            <w:pPr>
              <w:rPr>
                <w:rFonts w:eastAsia="Droid Sans Fallback"/>
              </w:rPr>
            </w:pPr>
            <w:r w:rsidRPr="005446FB">
              <w:rPr>
                <w:rFonts w:eastAsia="Droid Sans Fallback"/>
              </w:rPr>
              <w:t xml:space="preserve">Muka Spasitelja našega u Batušić, N. i Kapetanović A.: Pasije: hrvatsko srednjovjekovno kazalište, Erasmus, Udruga Pasionska baština, Zagreb 1998. </w:t>
            </w:r>
          </w:p>
          <w:p w:rsidR="005446FB" w:rsidRPr="005446FB" w:rsidRDefault="005446FB" w:rsidP="005446FB">
            <w:pPr>
              <w:rPr>
                <w:rFonts w:eastAsia="Droid Sans Fallback"/>
              </w:rPr>
            </w:pPr>
            <w:r w:rsidRPr="005446FB">
              <w:rPr>
                <w:rFonts w:eastAsia="Droid Sans Fallback"/>
              </w:rPr>
              <w:t xml:space="preserve">Prikazanje života s. Lovrinca mučenika u Hektorović, Petar: Stari pisci hrvatski: Pjesme Petra Hektorovića i Hanibala Lucića, Jugoslavenska akademija znanosti i umjetnosti, knjiga 6, U knjižarnici Fr. Župana (Albrechta i Fiedlera), Zagreb 1874. </w:t>
            </w:r>
          </w:p>
          <w:p w:rsidR="005446FB" w:rsidRPr="005446FB" w:rsidRDefault="005446FB" w:rsidP="005446FB">
            <w:pPr>
              <w:rPr>
                <w:rFonts w:eastAsia="Droid Sans Fallback"/>
              </w:rPr>
            </w:pPr>
            <w:r w:rsidRPr="005446FB">
              <w:rPr>
                <w:rFonts w:eastAsia="Droid Sans Fallback"/>
              </w:rPr>
              <w:t xml:space="preserve">Svatković (Svako), u Klaić, Dragan: Pozorište i drame srednjeg veka, Književna zajednica Novog Sada 1988. </w:t>
            </w:r>
          </w:p>
          <w:p w:rsidR="005446FB" w:rsidRPr="005446FB" w:rsidRDefault="005446FB" w:rsidP="005446FB">
            <w:pPr>
              <w:rPr>
                <w:rFonts w:eastAsia="Droid Sans Fallback"/>
              </w:rPr>
            </w:pPr>
            <w:r w:rsidRPr="005446FB">
              <w:rPr>
                <w:rFonts w:eastAsia="Droid Sans Fallback"/>
              </w:rPr>
              <w:t>Marin Držić: Tirena, Matica hrvatska, Zagreb 1948.</w:t>
            </w:r>
          </w:p>
          <w:p w:rsidR="005446FB" w:rsidRPr="005446FB" w:rsidRDefault="005446FB" w:rsidP="005446FB">
            <w:pPr>
              <w:rPr>
                <w:rFonts w:eastAsia="Droid Sans Fallback"/>
              </w:rPr>
            </w:pPr>
            <w:r w:rsidRPr="005446FB">
              <w:rPr>
                <w:rFonts w:eastAsia="Droid Sans Fallback"/>
              </w:rPr>
              <w:t xml:space="preserve">Machiavelli, Nicollo: Mandragola,   prev. Ivo Frangeš, Globus, Zagreb, 1985.  </w:t>
            </w:r>
          </w:p>
          <w:p w:rsidR="005446FB" w:rsidRPr="005446FB" w:rsidRDefault="005446FB" w:rsidP="005446FB">
            <w:pPr>
              <w:rPr>
                <w:rFonts w:eastAsia="Droid Sans Fallback"/>
              </w:rPr>
            </w:pPr>
            <w:r w:rsidRPr="005446FB">
              <w:rPr>
                <w:rFonts w:eastAsia="Droid Sans Fallback"/>
              </w:rPr>
              <w:t xml:space="preserve">Machiedo, Višnja: Komedije dell' arte, CKD, Zagreb, 1987. str. 9-32 i 47-74.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 xml:space="preserve">Sv. Augustin: Ispovijesti (odabrana poglavlja) </w:t>
            </w:r>
          </w:p>
          <w:p w:rsidR="005446FB" w:rsidRPr="005446FB" w:rsidRDefault="005446FB" w:rsidP="005446FB">
            <w:pPr>
              <w:rPr>
                <w:rFonts w:eastAsia="Droid Sans Fallback"/>
              </w:rPr>
            </w:pPr>
            <w:r w:rsidRPr="005446FB">
              <w:rPr>
                <w:rFonts w:eastAsia="Droid Sans Fallback"/>
              </w:rPr>
              <w:t>Carlson, Marvin: Kazališne teorije  1, HC ITI, Zagreb, 1996.</w:t>
            </w:r>
          </w:p>
          <w:p w:rsidR="005446FB" w:rsidRPr="005446FB" w:rsidRDefault="005446FB" w:rsidP="005446FB">
            <w:pPr>
              <w:rPr>
                <w:rFonts w:eastAsia="Droid Sans Fallback"/>
              </w:rPr>
            </w:pPr>
            <w:r w:rsidRPr="005446FB">
              <w:rPr>
                <w:rFonts w:eastAsia="Droid Sans Fallback"/>
              </w:rPr>
              <w:t xml:space="preserve">Francev, Franjo: Hrvatska crkvena prikazanja, Zagreb, 1932.  </w:t>
            </w:r>
          </w:p>
          <w:p w:rsidR="005446FB" w:rsidRPr="005446FB" w:rsidRDefault="005446FB" w:rsidP="005446FB">
            <w:pPr>
              <w:rPr>
                <w:rFonts w:eastAsia="Droid Sans Fallback"/>
              </w:rPr>
            </w:pPr>
            <w:r w:rsidRPr="005446FB">
              <w:rPr>
                <w:rFonts w:eastAsia="Droid Sans Fallback"/>
              </w:rPr>
              <w:t xml:space="preserve">Hrosvita: Drame, Knjiga XVIII, Latina et Graeca, VPA, Zagreb 1988, „Predgovor“ str. 5-54; „Hrosvitin predgovor“ i  „Pismo iste Hrosvite nekim mudrim pokroviteljima ove knjige“ str. 57-59. </w:t>
            </w:r>
          </w:p>
          <w:p w:rsidR="005446FB" w:rsidRPr="005446FB" w:rsidRDefault="005446FB" w:rsidP="005446FB">
            <w:pPr>
              <w:rPr>
                <w:rFonts w:eastAsia="Droid Sans Fallback"/>
              </w:rPr>
            </w:pPr>
            <w:r w:rsidRPr="005446FB">
              <w:rPr>
                <w:rFonts w:eastAsia="Droid Sans Fallback"/>
              </w:rPr>
              <w:t>Huizinga, Johan:  Jesen srednjeg vijeka, Matica Hrvatska, Zagreb, 1964.</w:t>
            </w:r>
          </w:p>
          <w:p w:rsidR="005446FB" w:rsidRPr="005446FB" w:rsidRDefault="005446FB" w:rsidP="005446FB">
            <w:pPr>
              <w:rPr>
                <w:rFonts w:eastAsia="Droid Sans Fallback"/>
              </w:rPr>
            </w:pPr>
            <w:r w:rsidRPr="005446FB">
              <w:rPr>
                <w:rFonts w:eastAsia="Droid Sans Fallback"/>
              </w:rPr>
              <w:t xml:space="preserve">Le Goff, Jacques: Civilizacija srednjovjekovnog zapada, Golden marketing,  Zagreb, 1998. </w:t>
            </w:r>
          </w:p>
          <w:p w:rsidR="005446FB" w:rsidRPr="005446FB" w:rsidRDefault="005446FB" w:rsidP="005446FB">
            <w:pPr>
              <w:rPr>
                <w:rFonts w:eastAsia="Droid Sans Fallback"/>
              </w:rPr>
            </w:pPr>
            <w:r w:rsidRPr="005446FB">
              <w:rPr>
                <w:rFonts w:eastAsia="Droid Sans Fallback"/>
              </w:rPr>
              <w:t xml:space="preserve">Machiavelli, Nicollo: Vladalac,  GZH, Zagreb,  1983. </w:t>
            </w:r>
          </w:p>
          <w:p w:rsidR="005446FB" w:rsidRPr="005446FB" w:rsidRDefault="005446FB" w:rsidP="005446FB">
            <w:pPr>
              <w:rPr>
                <w:rFonts w:eastAsia="Droid Sans Fallback"/>
              </w:rPr>
            </w:pPr>
            <w:r w:rsidRPr="005446FB">
              <w:rPr>
                <w:rFonts w:eastAsia="Droid Sans Fallback"/>
              </w:rPr>
              <w:t>Solar, Milivoj: Rječnik književnog nazivlja, Golden marketing, Zagreb, 2006.</w:t>
            </w:r>
          </w:p>
          <w:p w:rsidR="005446FB" w:rsidRPr="005446FB" w:rsidRDefault="005446FB" w:rsidP="005446FB">
            <w:pPr>
              <w:rPr>
                <w:rFonts w:eastAsia="Droid Sans Fallback"/>
              </w:rPr>
            </w:pPr>
            <w:r w:rsidRPr="005446FB">
              <w:rPr>
                <w:rFonts w:eastAsia="Droid Sans Fallback"/>
              </w:rPr>
              <w:t>Škavić, Đurđa: Hrvatsko kazališno nazivlje, HCITI, Zagreb, 1999.</w:t>
            </w:r>
          </w:p>
          <w:p w:rsidR="005446FB" w:rsidRPr="005446FB" w:rsidRDefault="005446FB" w:rsidP="005446FB">
            <w:pPr>
              <w:rPr>
                <w:rFonts w:eastAsia="Droid Sans Fallback"/>
              </w:rPr>
            </w:pPr>
            <w:r w:rsidRPr="005446FB">
              <w:rPr>
                <w:rFonts w:eastAsia="Droid Sans Fallback"/>
              </w:rPr>
              <w:t>Dodatna lektira:</w:t>
            </w:r>
          </w:p>
          <w:p w:rsidR="005446FB" w:rsidRPr="005446FB" w:rsidRDefault="005446FB" w:rsidP="005446FB">
            <w:pPr>
              <w:rPr>
                <w:rFonts w:eastAsia="Droid Sans Fallback"/>
              </w:rPr>
            </w:pPr>
            <w:r w:rsidRPr="005446FB">
              <w:rPr>
                <w:rFonts w:eastAsia="Droid Sans Fallback"/>
              </w:rPr>
              <w:t xml:space="preserve">Hrosvitha Pafnutije ili preobraćenje bludnice Taide u Hrosvita: Drame, Knjiga XVIII, Latina et Graeca, VPA, Zagreb 1988. </w:t>
            </w:r>
          </w:p>
          <w:p w:rsidR="005446FB" w:rsidRPr="005446FB" w:rsidRDefault="005446FB" w:rsidP="005446FB">
            <w:pPr>
              <w:rPr>
                <w:rFonts w:eastAsia="Droid Sans Fallback"/>
              </w:rPr>
            </w:pPr>
            <w:r w:rsidRPr="005446FB">
              <w:rPr>
                <w:rFonts w:eastAsia="Droid Sans Fallback"/>
              </w:rPr>
              <w:t>Držić ,Marin: Dundo Maroje, Školska knjiga, Zagreb, 1974.</w:t>
            </w:r>
          </w:p>
          <w:p w:rsidR="005446FB" w:rsidRPr="005446FB" w:rsidRDefault="005446FB" w:rsidP="005446FB">
            <w:pPr>
              <w:rPr>
                <w:rFonts w:eastAsia="Droid Sans Fallback"/>
              </w:rPr>
            </w:pPr>
            <w:r w:rsidRPr="005446FB">
              <w:rPr>
                <w:rFonts w:eastAsia="Droid Sans Fallback"/>
              </w:rPr>
              <w:t xml:space="preserve">Ruzzante, Angelo Beolco: Mušica (Muškardin), prev. Zoran Kompanjet,  Adamić/DHK Rijeka/HNK Ivana pl. Zajca, Rijeka,  2002. </w:t>
            </w:r>
          </w:p>
          <w:p w:rsidR="005446FB" w:rsidRPr="005446FB" w:rsidRDefault="005446FB" w:rsidP="005446FB">
            <w:pPr>
              <w:rPr>
                <w:rFonts w:eastAsia="Droid Sans Fallback"/>
              </w:rPr>
            </w:pPr>
            <w:r w:rsidRPr="005446FB">
              <w:rPr>
                <w:rFonts w:eastAsia="Droid Sans Fallback"/>
              </w:rPr>
              <w:t xml:space="preserve">Gavran, Miro: Bit će sve u redu u: Odabrane drame, Mozaik, Zagreb, 2001. str. 267-289.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2"/>
        <w:gridCol w:w="918"/>
        <w:gridCol w:w="1099"/>
        <w:gridCol w:w="886"/>
        <w:gridCol w:w="918"/>
        <w:gridCol w:w="1803"/>
        <w:gridCol w:w="1188"/>
        <w:gridCol w:w="1281"/>
        <w:gridCol w:w="602"/>
        <w:gridCol w:w="535"/>
        <w:gridCol w:w="1341"/>
        <w:gridCol w:w="3607"/>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Naziv predmeta</w:t>
            </w:r>
          </w:p>
        </w:tc>
        <w:tc>
          <w:tcPr>
            <w:tcW w:w="3817" w:type="pct"/>
            <w:gridSpan w:val="9"/>
            <w:shd w:val="clear" w:color="auto" w:fill="auto"/>
            <w:vAlign w:val="center"/>
          </w:tcPr>
          <w:p w:rsidR="005446FB" w:rsidRPr="005446FB" w:rsidRDefault="005446FB" w:rsidP="005446FB">
            <w:r w:rsidRPr="005446FB">
              <w:t>POVIJEST DRAME I KAZALIŠTA 3: ELIZABETINSKO KAZALIŠTE</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 xml:space="preserve">Nositelj predmeta </w:t>
            </w:r>
          </w:p>
        </w:tc>
        <w:tc>
          <w:tcPr>
            <w:tcW w:w="3817" w:type="pct"/>
            <w:gridSpan w:val="9"/>
            <w:shd w:val="clear" w:color="auto" w:fill="auto"/>
            <w:vAlign w:val="center"/>
          </w:tcPr>
          <w:p w:rsidR="005446FB" w:rsidRPr="005446FB" w:rsidRDefault="005446FB" w:rsidP="005446FB">
            <w:r w:rsidRPr="005446FB">
              <w:t>doc.dr.sc. Alen Biskupović</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Suradnik na predmetu</w:t>
            </w:r>
          </w:p>
        </w:tc>
        <w:tc>
          <w:tcPr>
            <w:tcW w:w="3817" w:type="pct"/>
            <w:gridSpan w:val="9"/>
            <w:vAlign w:val="center"/>
          </w:tcPr>
          <w:p w:rsidR="005446FB" w:rsidRPr="005446FB" w:rsidRDefault="00A65D75" w:rsidP="005446FB">
            <w:r>
              <w:t>Lucija Periš , ass</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Studijski program</w:t>
            </w:r>
          </w:p>
        </w:tc>
        <w:tc>
          <w:tcPr>
            <w:tcW w:w="3817"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Šifra predmeta</w:t>
            </w:r>
          </w:p>
        </w:tc>
        <w:tc>
          <w:tcPr>
            <w:tcW w:w="3817" w:type="pct"/>
            <w:gridSpan w:val="9"/>
            <w:vAlign w:val="center"/>
          </w:tcPr>
          <w:p w:rsidR="005446FB" w:rsidRPr="005446FB" w:rsidRDefault="005446FB" w:rsidP="005446FB">
            <w:r w:rsidRPr="005446FB">
              <w:t>GLU0503</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Status predmeta</w:t>
            </w:r>
          </w:p>
        </w:tc>
        <w:tc>
          <w:tcPr>
            <w:tcW w:w="3817"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Godina</w:t>
            </w:r>
          </w:p>
        </w:tc>
        <w:tc>
          <w:tcPr>
            <w:tcW w:w="3817" w:type="pct"/>
            <w:gridSpan w:val="9"/>
            <w:vAlign w:val="center"/>
          </w:tcPr>
          <w:p w:rsidR="005446FB" w:rsidRPr="005446FB" w:rsidRDefault="005446FB" w:rsidP="005446FB">
            <w:r w:rsidRPr="005446FB">
              <w:t>2</w:t>
            </w:r>
          </w:p>
        </w:tc>
      </w:tr>
      <w:tr w:rsidR="005446FB" w:rsidRPr="005446FB" w:rsidTr="004E344A">
        <w:trPr>
          <w:trHeight w:val="145"/>
          <w:jc w:val="center"/>
        </w:trPr>
        <w:tc>
          <w:tcPr>
            <w:tcW w:w="1183"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ECTS koeficijent opterećenja studenata</w:t>
            </w:r>
          </w:p>
        </w:tc>
        <w:tc>
          <w:tcPr>
            <w:tcW w:w="1720"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3"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0" w:type="pct"/>
            <w:gridSpan w:val="3"/>
            <w:vAlign w:val="center"/>
          </w:tcPr>
          <w:p w:rsidR="005446FB" w:rsidRPr="005446FB" w:rsidRDefault="005446FB" w:rsidP="005446FB">
            <w:r w:rsidRPr="005446FB">
              <w:t>60 (30+0+30)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Kolegij ima za cilj predstaviti i objasniti nastanak i razvoj elizabetinske epohe, kontekstualizirati epohu unutar danih gospodarskih, socijalnih i društveno-političkih tekovina, predstaviti konvencije dramskog pisma, drame i kazališta epohe, predstaviti primjere kanonskih dramskih tekstova epohe te poticati heurističke oblike razgovora nakon čitanja dramskih tekstova.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Povijest drame i kazališta 1: antika; Poviest drame i kazališta 2: srednji vijek i renesansa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Definirati, identificirati i objasniti nastanak i razvoj elizabetinske epohe te kontekstualizirati epohu unutar danih gospodarskih, socijalnih i društveno-političkih tekovina</w:t>
            </w:r>
          </w:p>
          <w:p w:rsidR="005446FB" w:rsidRPr="005446FB" w:rsidRDefault="005446FB" w:rsidP="005446FB">
            <w:r w:rsidRPr="005446FB">
              <w:t xml:space="preserve">Identificirati, navesti i objasniti konvencije dramskog pisma, drame i kazališta elizabetinske epohe </w:t>
            </w:r>
          </w:p>
          <w:p w:rsidR="005446FB" w:rsidRPr="005446FB" w:rsidRDefault="005446FB" w:rsidP="005446FB">
            <w:r w:rsidRPr="005446FB">
              <w:t>Analizirati, stavljati u odnos i vrednovati kanonske dramske tekstove elizabetinske epohe</w:t>
            </w:r>
          </w:p>
          <w:p w:rsidR="005446FB" w:rsidRPr="005446FB" w:rsidRDefault="005446FB" w:rsidP="005446FB">
            <w:r w:rsidRPr="005446FB">
              <w:t>Razviti vlastite stavove i sposobnosti argumentacije</w:t>
            </w:r>
          </w:p>
          <w:p w:rsidR="005446FB" w:rsidRPr="005446FB" w:rsidRDefault="005446FB" w:rsidP="005446FB">
            <w:pPr>
              <w:rPr>
                <w:rFonts w:eastAsia="Calibri"/>
              </w:rPr>
            </w:pPr>
            <w:r w:rsidRPr="005446FB">
              <w:t>Primijeniti i povezati stečena znanja kako bi izgradili vlastite stavove prema osnovnim značajkama žanra i raznolikim interpretacijama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 xml:space="preserve">Elizabetinska epoha bila je jedno od najznačajnijih kazališnih doba u europskog kazalištu, njezine su kazališne konvencije bile određene društvenim uređenjem i uspostavile su organizacijski model kazališta koji i danas važi u anglo-američkom kazališnom krugu (komercijalno kazalište za razliku od „dvorskog kazališta“ ostatka Europe koje je proizašlo iz francuskog modela). Epoha je specifična po bogatstvu kazališnog a naročito dramskog stvaralaštva pa se analiziraju osnovni žanrovi (historije, tragedije, komedije, drama restauracije) najznačajnijih predstavnika (Christopher Marlowe, John Ford, Thomas Kyd,  Ben Johnson). Tako se ujedno kontekstualizira prostor za analizu fenomena najznačajnije pojave zapadno europskog kazališnog kruga – W. Shakespearea i njegovih  drama koje se sagledavaju i u svjetlu teorijskih tumačenja od 18 stoljeća do suvremenih postmodernih čitanja. Promjena pozicije profesija, a naročito dramskog pisca.  </w:t>
            </w:r>
          </w:p>
          <w:p w:rsidR="005446FB" w:rsidRPr="005446FB" w:rsidRDefault="005446FB" w:rsidP="005446FB">
            <w:pPr>
              <w:rPr>
                <w:rFonts w:eastAsia="Droid Sans Fallback"/>
              </w:rPr>
            </w:pPr>
            <w:r w:rsidRPr="005446FB">
              <w:rPr>
                <w:rFonts w:eastAsia="Droid Sans Fallback"/>
              </w:rPr>
              <w:t>vrijeme, prostor, uređenje društva, umjetnost: od vremena Elizabete I preko Jakovljevske</w:t>
            </w:r>
          </w:p>
          <w:p w:rsidR="005446FB" w:rsidRPr="005446FB" w:rsidRDefault="005446FB" w:rsidP="005446FB">
            <w:pPr>
              <w:rPr>
                <w:rFonts w:eastAsia="Droid Sans Fallback"/>
              </w:rPr>
            </w:pPr>
            <w:r w:rsidRPr="005446FB">
              <w:rPr>
                <w:rFonts w:eastAsia="Droid Sans Fallback"/>
              </w:rPr>
              <w:t>ere  Jamesa I  do Puritanske revolucije i restauracije ili obnove monarhije (Film Elizabeta)</w:t>
            </w:r>
          </w:p>
          <w:p w:rsidR="005446FB" w:rsidRPr="005446FB" w:rsidRDefault="005446FB" w:rsidP="005446FB">
            <w:pPr>
              <w:rPr>
                <w:rFonts w:eastAsia="Droid Sans Fallback"/>
              </w:rPr>
            </w:pPr>
            <w:r w:rsidRPr="005446FB">
              <w:rPr>
                <w:rFonts w:eastAsia="Droid Sans Fallback"/>
              </w:rPr>
              <w:t>2.   Umjetnost, kultura, filozofija, književnost</w:t>
            </w:r>
          </w:p>
          <w:p w:rsidR="005446FB" w:rsidRPr="005446FB" w:rsidRDefault="005446FB" w:rsidP="005446FB">
            <w:pPr>
              <w:rPr>
                <w:rFonts w:eastAsia="Droid Sans Fallback"/>
              </w:rPr>
            </w:pPr>
            <w:r w:rsidRPr="005446FB">
              <w:rPr>
                <w:rFonts w:eastAsia="Droid Sans Fallback"/>
              </w:rPr>
              <w:t>3.   Elizabetinsko kazalište - konvencije</w:t>
            </w:r>
          </w:p>
          <w:p w:rsidR="005446FB" w:rsidRPr="005446FB" w:rsidRDefault="005446FB" w:rsidP="005446FB">
            <w:pPr>
              <w:rPr>
                <w:rFonts w:eastAsia="Droid Sans Fallback"/>
              </w:rPr>
            </w:pPr>
            <w:r w:rsidRPr="005446FB">
              <w:rPr>
                <w:rFonts w:eastAsia="Droid Sans Fallback"/>
              </w:rPr>
              <w:t xml:space="preserve">4.   Profesije i značajni dramatičari – sveučilišni umovi </w:t>
            </w:r>
          </w:p>
          <w:p w:rsidR="005446FB" w:rsidRPr="005446FB" w:rsidRDefault="005446FB" w:rsidP="005446FB">
            <w:pPr>
              <w:rPr>
                <w:rFonts w:eastAsia="Droid Sans Fallback"/>
              </w:rPr>
            </w:pPr>
            <w:r w:rsidRPr="005446FB">
              <w:rPr>
                <w:rFonts w:eastAsia="Droid Sans Fallback"/>
              </w:rPr>
              <w:t xml:space="preserve">      Kolokvij 1: Engleska renesansa  – epoha, umjetnost i kazališne konvencije</w:t>
            </w:r>
          </w:p>
          <w:p w:rsidR="005446FB" w:rsidRPr="005446FB" w:rsidRDefault="005446FB" w:rsidP="005446FB">
            <w:pPr>
              <w:rPr>
                <w:rFonts w:eastAsia="Droid Sans Fallback"/>
              </w:rPr>
            </w:pPr>
            <w:r w:rsidRPr="005446FB">
              <w:rPr>
                <w:rFonts w:eastAsia="Droid Sans Fallback"/>
              </w:rPr>
              <w:t>5.   Shakesepare biografija (film Zaljubljeni Shakespeare)</w:t>
            </w:r>
          </w:p>
          <w:p w:rsidR="005446FB" w:rsidRPr="005446FB" w:rsidRDefault="005446FB" w:rsidP="005446FB">
            <w:pPr>
              <w:rPr>
                <w:rFonts w:eastAsia="Droid Sans Fallback"/>
              </w:rPr>
            </w:pPr>
            <w:r w:rsidRPr="005446FB">
              <w:rPr>
                <w:rFonts w:eastAsia="Droid Sans Fallback"/>
              </w:rPr>
              <w:t xml:space="preserve">6.   Dramski žanrovi - tragedija i Marlowe   </w:t>
            </w:r>
          </w:p>
          <w:p w:rsidR="005446FB" w:rsidRPr="005446FB" w:rsidRDefault="005446FB" w:rsidP="005446FB">
            <w:pPr>
              <w:rPr>
                <w:rFonts w:eastAsia="Droid Sans Fallback"/>
              </w:rPr>
            </w:pPr>
            <w:r w:rsidRPr="005446FB">
              <w:rPr>
                <w:rFonts w:eastAsia="Droid Sans Fallback"/>
              </w:rPr>
              <w:t xml:space="preserve">7.   Blic test 1  i analiza drame:  Christopher Marlowe Doktor Faust </w:t>
            </w:r>
          </w:p>
          <w:p w:rsidR="005446FB" w:rsidRPr="005446FB" w:rsidRDefault="005446FB" w:rsidP="005446FB">
            <w:pPr>
              <w:rPr>
                <w:rFonts w:eastAsia="Droid Sans Fallback"/>
              </w:rPr>
            </w:pPr>
            <w:r w:rsidRPr="005446FB">
              <w:rPr>
                <w:rFonts w:eastAsia="Droid Sans Fallback"/>
              </w:rPr>
              <w:t xml:space="preserve">      Kolokvij 2   Shakespeare biografija i Marlowe</w:t>
            </w:r>
          </w:p>
          <w:p w:rsidR="005446FB" w:rsidRPr="005446FB" w:rsidRDefault="005446FB" w:rsidP="005446FB">
            <w:pPr>
              <w:rPr>
                <w:rFonts w:eastAsia="Droid Sans Fallback"/>
              </w:rPr>
            </w:pPr>
            <w:r w:rsidRPr="005446FB">
              <w:rPr>
                <w:rFonts w:eastAsia="Droid Sans Fallback"/>
              </w:rPr>
              <w:t xml:space="preserve">8.   Dramski žanrovi - tragedija i Shakespeare </w:t>
            </w:r>
          </w:p>
          <w:p w:rsidR="005446FB" w:rsidRPr="005446FB" w:rsidRDefault="005446FB" w:rsidP="005446FB">
            <w:pPr>
              <w:rPr>
                <w:rFonts w:eastAsia="Droid Sans Fallback"/>
              </w:rPr>
            </w:pPr>
            <w:r w:rsidRPr="005446FB">
              <w:rPr>
                <w:rFonts w:eastAsia="Droid Sans Fallback"/>
              </w:rPr>
              <w:t xml:space="preserve">9.   Blic test 2  i  analiza drame: Shakespeare Hamlet </w:t>
            </w:r>
          </w:p>
          <w:p w:rsidR="005446FB" w:rsidRPr="005446FB" w:rsidRDefault="005446FB" w:rsidP="005446FB">
            <w:pPr>
              <w:rPr>
                <w:rFonts w:eastAsia="Droid Sans Fallback"/>
              </w:rPr>
            </w:pPr>
            <w:r w:rsidRPr="005446FB">
              <w:rPr>
                <w:rFonts w:eastAsia="Droid Sans Fallback"/>
              </w:rPr>
              <w:t>10.  Dramski žanrovi - tragedija i Ford</w:t>
            </w:r>
          </w:p>
          <w:p w:rsidR="005446FB" w:rsidRPr="005446FB" w:rsidRDefault="005446FB" w:rsidP="005446FB">
            <w:pPr>
              <w:rPr>
                <w:rFonts w:eastAsia="Droid Sans Fallback"/>
              </w:rPr>
            </w:pPr>
            <w:r w:rsidRPr="005446FB">
              <w:rPr>
                <w:rFonts w:eastAsia="Droid Sans Fallback"/>
              </w:rPr>
              <w:t xml:space="preserve">11. Blic test 3 i analiza drame: John Ford Šteta što je kurva </w:t>
            </w:r>
          </w:p>
          <w:p w:rsidR="005446FB" w:rsidRPr="005446FB" w:rsidRDefault="005446FB" w:rsidP="005446FB">
            <w:pPr>
              <w:rPr>
                <w:rFonts w:eastAsia="Droid Sans Fallback"/>
              </w:rPr>
            </w:pPr>
            <w:r w:rsidRPr="005446FB">
              <w:rPr>
                <w:rFonts w:eastAsia="Droid Sans Fallback"/>
              </w:rPr>
              <w:t xml:space="preserve">      Kolokvij 3: Dramski žanrovi: tragedije Hamlet i Ford</w:t>
            </w:r>
          </w:p>
          <w:p w:rsidR="005446FB" w:rsidRPr="005446FB" w:rsidRDefault="005446FB" w:rsidP="005446FB">
            <w:pPr>
              <w:rPr>
                <w:rFonts w:eastAsia="Droid Sans Fallback"/>
              </w:rPr>
            </w:pPr>
            <w:r w:rsidRPr="005446FB">
              <w:rPr>
                <w:rFonts w:eastAsia="Droid Sans Fallback"/>
              </w:rPr>
              <w:t xml:space="preserve">12. Dramski žanrovi: komedija: </w:t>
            </w:r>
          </w:p>
          <w:p w:rsidR="005446FB" w:rsidRPr="005446FB" w:rsidRDefault="005446FB" w:rsidP="005446FB">
            <w:pPr>
              <w:rPr>
                <w:rFonts w:eastAsia="Droid Sans Fallback"/>
              </w:rPr>
            </w:pPr>
            <w:r w:rsidRPr="005446FB">
              <w:rPr>
                <w:rFonts w:eastAsia="Droid Sans Fallback"/>
              </w:rPr>
              <w:t xml:space="preserve">13. Blic test 4  i analiza drame: Shakespeare Na tri kralja ili kako hoćete        </w:t>
            </w:r>
          </w:p>
          <w:p w:rsidR="005446FB" w:rsidRPr="005446FB" w:rsidRDefault="005446FB" w:rsidP="005446FB">
            <w:pPr>
              <w:rPr>
                <w:rFonts w:eastAsia="Droid Sans Fallback"/>
              </w:rPr>
            </w:pPr>
            <w:r w:rsidRPr="005446FB">
              <w:rPr>
                <w:rFonts w:eastAsia="Droid Sans Fallback"/>
              </w:rPr>
              <w:t>14. Dramski žanrovi – romanca</w:t>
            </w:r>
          </w:p>
          <w:p w:rsidR="005446FB" w:rsidRPr="005446FB" w:rsidRDefault="005446FB" w:rsidP="005446FB">
            <w:pPr>
              <w:rPr>
                <w:rFonts w:eastAsia="Droid Sans Fallback"/>
              </w:rPr>
            </w:pPr>
            <w:r w:rsidRPr="005446FB">
              <w:rPr>
                <w:rFonts w:eastAsia="Droid Sans Fallback"/>
              </w:rPr>
              <w:t xml:space="preserve">15. Blic test 5  i analiza drame:  Shakespeare Oluja  </w:t>
            </w:r>
          </w:p>
          <w:p w:rsidR="005446FB" w:rsidRPr="005446FB" w:rsidRDefault="005446FB" w:rsidP="005446FB">
            <w:pPr>
              <w:rPr>
                <w:rFonts w:eastAsia="Droid Sans Fallback"/>
              </w:rPr>
            </w:pPr>
            <w:r w:rsidRPr="005446FB">
              <w:rPr>
                <w:rFonts w:eastAsia="Droid Sans Fallback"/>
              </w:rPr>
              <w:t xml:space="preserve">16. Komedija i drama restauracije (obnova monarhije) </w:t>
            </w:r>
          </w:p>
          <w:p w:rsidR="005446FB" w:rsidRPr="005446FB" w:rsidRDefault="005446FB" w:rsidP="005446FB">
            <w:pPr>
              <w:rPr>
                <w:rFonts w:eastAsia="Droid Sans Fallback"/>
              </w:rPr>
            </w:pPr>
            <w:r w:rsidRPr="005446FB">
              <w:rPr>
                <w:rFonts w:eastAsia="Droid Sans Fallback"/>
              </w:rPr>
              <w:t>17. Blic test 6 i analiza drame: Wycherley  Provincijalka</w:t>
            </w:r>
          </w:p>
          <w:p w:rsidR="005446FB" w:rsidRPr="005446FB" w:rsidRDefault="005446FB" w:rsidP="005446FB">
            <w:pPr>
              <w:rPr>
                <w:rFonts w:eastAsia="Droid Sans Fallback"/>
              </w:rPr>
            </w:pPr>
            <w:r w:rsidRPr="005446FB">
              <w:rPr>
                <w:rFonts w:eastAsia="Droid Sans Fallback"/>
              </w:rPr>
              <w:t xml:space="preserve">      Kolokvij 4: Dramski žanrovi: komedija, romansa i  drama restauracije.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 xml:space="preserve">Vrste izvođenja nastave </w:t>
            </w:r>
          </w:p>
        </w:tc>
        <w:tc>
          <w:tcPr>
            <w:tcW w:w="778" w:type="pct"/>
            <w:gridSpan w:val="3"/>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Komentari</w:t>
            </w:r>
          </w:p>
        </w:tc>
        <w:tc>
          <w:tcPr>
            <w:tcW w:w="1910"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0" w:type="pct"/>
            <w:vAlign w:val="center"/>
          </w:tcPr>
          <w:p w:rsidR="005446FB" w:rsidRPr="005446FB" w:rsidRDefault="005446FB" w:rsidP="005446FB">
            <w:r w:rsidRPr="005446FB">
              <w:t>Pohađanje nastave</w:t>
            </w:r>
          </w:p>
        </w:tc>
        <w:tc>
          <w:tcPr>
            <w:tcW w:w="288" w:type="pct"/>
            <w:vAlign w:val="center"/>
          </w:tcPr>
          <w:p w:rsidR="005446FB" w:rsidRPr="005446FB" w:rsidRDefault="005446FB" w:rsidP="005446FB">
            <w:r w:rsidRPr="005446FB">
              <w:t>0,15</w:t>
            </w:r>
          </w:p>
        </w:tc>
        <w:tc>
          <w:tcPr>
            <w:tcW w:w="623" w:type="pct"/>
            <w:gridSpan w:val="2"/>
            <w:vAlign w:val="center"/>
          </w:tcPr>
          <w:p w:rsidR="005446FB" w:rsidRPr="005446FB" w:rsidRDefault="005446FB" w:rsidP="005446FB">
            <w:r w:rsidRPr="005446FB">
              <w:t>Aktivnost u nastavi</w:t>
            </w:r>
          </w:p>
        </w:tc>
        <w:tc>
          <w:tcPr>
            <w:tcW w:w="288" w:type="pct"/>
            <w:vAlign w:val="center"/>
          </w:tcPr>
          <w:p w:rsidR="005446FB" w:rsidRPr="005446FB" w:rsidRDefault="005446FB" w:rsidP="005446FB">
            <w:r w:rsidRPr="005446FB">
              <w:t>0,15</w:t>
            </w:r>
          </w:p>
        </w:tc>
        <w:tc>
          <w:tcPr>
            <w:tcW w:w="566" w:type="pct"/>
            <w:vAlign w:val="center"/>
          </w:tcPr>
          <w:p w:rsidR="005446FB" w:rsidRPr="005446FB" w:rsidRDefault="005446FB" w:rsidP="005446FB">
            <w:r w:rsidRPr="005446FB">
              <w:t>Seminarski rad</w:t>
            </w:r>
          </w:p>
        </w:tc>
        <w:tc>
          <w:tcPr>
            <w:tcW w:w="373" w:type="pct"/>
            <w:vAlign w:val="center"/>
          </w:tcPr>
          <w:p w:rsidR="005446FB" w:rsidRPr="005446FB" w:rsidRDefault="005446FB" w:rsidP="005446FB">
            <w:r w:rsidRPr="005446FB">
              <w:t>0,3</w:t>
            </w:r>
          </w:p>
        </w:tc>
        <w:tc>
          <w:tcPr>
            <w:tcW w:w="759" w:type="pct"/>
            <w:gridSpan w:val="3"/>
            <w:vAlign w:val="center"/>
          </w:tcPr>
          <w:p w:rsidR="005446FB" w:rsidRPr="005446FB" w:rsidRDefault="005446FB" w:rsidP="005446FB">
            <w:r w:rsidRPr="005446FB">
              <w:t>Eksperimentalni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Pismeni ispit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Usmeni ispit</w:t>
            </w:r>
          </w:p>
        </w:tc>
        <w:tc>
          <w:tcPr>
            <w:tcW w:w="288" w:type="pct"/>
            <w:vAlign w:val="center"/>
          </w:tcPr>
          <w:p w:rsidR="005446FB" w:rsidRPr="005446FB" w:rsidRDefault="005446FB" w:rsidP="005446FB"/>
        </w:tc>
        <w:tc>
          <w:tcPr>
            <w:tcW w:w="566" w:type="pct"/>
            <w:vAlign w:val="center"/>
          </w:tcPr>
          <w:p w:rsidR="005446FB" w:rsidRPr="005446FB" w:rsidRDefault="005446FB" w:rsidP="005446FB">
            <w:r w:rsidRPr="005446FB">
              <w:t>Esej</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Istraživanje</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Projekt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Kontinuirana provjera znanja</w:t>
            </w:r>
          </w:p>
        </w:tc>
        <w:tc>
          <w:tcPr>
            <w:tcW w:w="288" w:type="pct"/>
            <w:vAlign w:val="center"/>
          </w:tcPr>
          <w:p w:rsidR="005446FB" w:rsidRPr="005446FB" w:rsidRDefault="005446FB" w:rsidP="005446FB">
            <w:r w:rsidRPr="005446FB">
              <w:t>2,4</w:t>
            </w:r>
          </w:p>
        </w:tc>
        <w:tc>
          <w:tcPr>
            <w:tcW w:w="566" w:type="pct"/>
            <w:vAlign w:val="center"/>
          </w:tcPr>
          <w:p w:rsidR="005446FB" w:rsidRPr="005446FB" w:rsidRDefault="005446FB" w:rsidP="005446FB">
            <w:r w:rsidRPr="005446FB">
              <w:t>Referat</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Praktični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803"/>
              <w:gridCol w:w="1137"/>
              <w:gridCol w:w="2578"/>
              <w:gridCol w:w="1443"/>
              <w:gridCol w:w="602"/>
              <w:gridCol w:w="630"/>
            </w:tblGrid>
            <w:tr w:rsidR="005446FB" w:rsidRPr="005446FB" w:rsidTr="004E344A">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i aktivnost u nastavi</w:t>
                  </w:r>
                </w:p>
                <w:p w:rsidR="005446FB" w:rsidRPr="005446FB" w:rsidRDefault="005446FB" w:rsidP="005446FB"/>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vođenje bilješki, gledanje audio-vizualnih materijala, slušanje izlaganja, aktivno sudjelovanje u usmenim izlaganjima, aktivno sudjelovanje u raspravama, kritičko promišljanje</w:t>
                  </w:r>
                </w:p>
                <w:p w:rsidR="005446FB" w:rsidRPr="005446FB" w:rsidRDefault="005446FB" w:rsidP="005446FB"/>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 kontinuirano praćenje, evidencija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Oblikovanje biografje i pisanje kritičkog osvrta na odabranu predstavu</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predstava, kritičko promišljanje, analiza predstave, pisanje biografije i kritičkog osvrta</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Blic ispiti prema popisu lektire</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Čitanje i aktivno sudjelovanje u analizi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Kolokvij 1 – </w:t>
                  </w:r>
                  <w:r w:rsidRPr="005446FB">
                    <w:rPr>
                      <w:rFonts w:eastAsia="Droid Sans Fallback"/>
                    </w:rPr>
                    <w:t>4</w:t>
                  </w:r>
                </w:p>
                <w:p w:rsidR="005446FB" w:rsidRPr="005446FB" w:rsidRDefault="005446FB" w:rsidP="005446FB"/>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Vođenje bilješki, proučavanje literature i bilješki, analiza primarne literature i čitanje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 xml:space="preserve">D'Amico, Silvio: „William Shakespeare“ u Povijest dramskog teatra, Matica Hrvatska, Zagreb, 1972. str.  170-181 </w:t>
            </w:r>
          </w:p>
          <w:p w:rsidR="005446FB" w:rsidRPr="005446FB" w:rsidRDefault="005446FB" w:rsidP="005446FB">
            <w:pPr>
              <w:rPr>
                <w:rFonts w:eastAsia="Droid Sans Fallback"/>
              </w:rPr>
            </w:pPr>
            <w:r w:rsidRPr="005446FB">
              <w:rPr>
                <w:rFonts w:eastAsia="Droid Sans Fallback"/>
              </w:rPr>
              <w:t xml:space="preserve">Ciglar – Žanić, Janja: „Nove šekspirologije ili kako Shakespeare danas za nas piše naše drame“ i „Antikolonijalna Oluja: teorija i praska suvremenim reinskripcija Shakespearea“   u Neka veća stalnost-Shakespeare u tekstu i kontekstu, Biblioteka L, Zagreb, 2001. strane 23 – 47. i 125 -153. </w:t>
            </w:r>
          </w:p>
          <w:p w:rsidR="005446FB" w:rsidRPr="005446FB" w:rsidRDefault="005446FB" w:rsidP="005446FB">
            <w:pPr>
              <w:rPr>
                <w:rFonts w:eastAsia="Droid Sans Fallback"/>
              </w:rPr>
            </w:pPr>
            <w:r w:rsidRPr="005446FB">
              <w:rPr>
                <w:rFonts w:eastAsia="Droid Sans Fallback"/>
              </w:rPr>
              <w:t>Jump, John: „Uvod u Tragičnu povijest života i smrti doktora Faustusa Christophera Marlowa“, Kolo, 3/2001, Naklada MH, Zagreb, str. 254 – 273.</w:t>
            </w:r>
          </w:p>
          <w:p w:rsidR="005446FB" w:rsidRPr="005446FB" w:rsidRDefault="005446FB" w:rsidP="005446FB">
            <w:pPr>
              <w:rPr>
                <w:rFonts w:eastAsia="Droid Sans Fallback"/>
              </w:rPr>
            </w:pPr>
            <w:r w:rsidRPr="005446FB">
              <w:rPr>
                <w:rFonts w:eastAsia="Droid Sans Fallback"/>
              </w:rPr>
              <w:t xml:space="preserve">Kott, Jan: „Hamlet polovine stoleća“ u Šekspir naš savremenik, Svjetlost, Sarajevo, 1990.     strane 70-84. </w:t>
            </w:r>
          </w:p>
          <w:p w:rsidR="005446FB" w:rsidRPr="005446FB" w:rsidRDefault="005446FB" w:rsidP="005446FB">
            <w:pPr>
              <w:rPr>
                <w:rFonts w:eastAsia="Droid Sans Fallback"/>
              </w:rPr>
            </w:pPr>
            <w:r w:rsidRPr="005446FB">
              <w:rPr>
                <w:rFonts w:eastAsia="Droid Sans Fallback"/>
              </w:rPr>
              <w:t xml:space="preserve">Kott, Jan: „Oluja ili ponavljanje“   u Shakespeare Oluja, MH, Zagreb, 1979, str. 7 – 40.  ili Kott, Jan Rozalindin spol, Znanje,  Zagreb, 1977. str. 96-133.   </w:t>
            </w:r>
          </w:p>
          <w:p w:rsidR="005446FB" w:rsidRPr="005446FB" w:rsidRDefault="005446FB" w:rsidP="005446FB">
            <w:pPr>
              <w:rPr>
                <w:rFonts w:eastAsia="Droid Sans Fallback"/>
              </w:rPr>
            </w:pPr>
            <w:r w:rsidRPr="005446FB">
              <w:rPr>
                <w:rFonts w:eastAsia="Droid Sans Fallback"/>
              </w:rPr>
              <w:t>Maras, Mate: „Predgovor“ u Sabrana djela W. Shakespeearea, Matica Hrvatska, Zagreb, 2006/07. strane 5-16.</w:t>
            </w:r>
          </w:p>
          <w:p w:rsidR="005446FB" w:rsidRPr="005446FB" w:rsidRDefault="005446FB" w:rsidP="005446FB">
            <w:pPr>
              <w:rPr>
                <w:rFonts w:eastAsia="Droid Sans Fallback"/>
              </w:rPr>
            </w:pPr>
            <w:r w:rsidRPr="005446FB">
              <w:rPr>
                <w:rFonts w:eastAsia="Droid Sans Fallback"/>
              </w:rPr>
              <w:t>Melchinger, Siegried: Povijest političkog kazališta, GZH, Zagreb, 1989, „Shakespeare 1-2-3-4“ str. 133-207.</w:t>
            </w:r>
          </w:p>
          <w:p w:rsidR="005446FB" w:rsidRPr="005446FB" w:rsidRDefault="005446FB" w:rsidP="005446FB">
            <w:pPr>
              <w:rPr>
                <w:rFonts w:eastAsia="Droid Sans Fallback"/>
              </w:rPr>
            </w:pPr>
            <w:r w:rsidRPr="005446FB">
              <w:rPr>
                <w:rFonts w:eastAsia="Droid Sans Fallback"/>
              </w:rPr>
              <w:t>Petrak, Nikica: „Blistavi govor zla“ u Ben Jonson, Volpone, prev. Nikica Petrak, Zagreb, Artresor naklada, 1999.</w:t>
            </w:r>
          </w:p>
          <w:p w:rsidR="005446FB" w:rsidRPr="005446FB" w:rsidRDefault="005446FB" w:rsidP="005446FB">
            <w:pPr>
              <w:rPr>
                <w:rFonts w:eastAsia="Droid Sans Fallback"/>
              </w:rPr>
            </w:pPr>
            <w:r w:rsidRPr="005446FB">
              <w:rPr>
                <w:rFonts w:eastAsia="Droid Sans Fallback"/>
              </w:rPr>
              <w:t>Nikčević, Sanja: “Povijest 3:elizabetansko kazalište“ (skripta)</w:t>
            </w:r>
          </w:p>
          <w:p w:rsidR="005446FB" w:rsidRPr="005446FB" w:rsidRDefault="005446FB" w:rsidP="005446FB">
            <w:r w:rsidRPr="005446FB">
              <w:t>Lektira:</w:t>
            </w:r>
          </w:p>
          <w:p w:rsidR="005446FB" w:rsidRPr="005446FB" w:rsidRDefault="005446FB" w:rsidP="005446FB">
            <w:pPr>
              <w:rPr>
                <w:rFonts w:eastAsia="Droid Sans Fallback"/>
              </w:rPr>
            </w:pPr>
            <w:r w:rsidRPr="005446FB">
              <w:rPr>
                <w:rFonts w:eastAsia="Droid Sans Fallback"/>
              </w:rPr>
              <w:t>Marlowe, Christopher: Tragična povijest života i smrti Doktora Faustusa, prev. Flora i Tonko Maroević, „Kolo“, br. 3, 2001., str. 275. – 333.</w:t>
            </w:r>
          </w:p>
          <w:p w:rsidR="005446FB" w:rsidRPr="005446FB" w:rsidRDefault="005446FB" w:rsidP="005446FB">
            <w:pPr>
              <w:rPr>
                <w:rFonts w:eastAsia="Droid Sans Fallback"/>
              </w:rPr>
            </w:pPr>
            <w:r w:rsidRPr="005446FB">
              <w:rPr>
                <w:rFonts w:eastAsia="Droid Sans Fallback"/>
              </w:rPr>
              <w:t>Shakespeare, William: Hamlet (prijevod prema dogovoru)</w:t>
            </w:r>
          </w:p>
          <w:p w:rsidR="005446FB" w:rsidRPr="005446FB" w:rsidRDefault="005446FB" w:rsidP="005446FB">
            <w:pPr>
              <w:rPr>
                <w:rFonts w:eastAsia="Droid Sans Fallback"/>
              </w:rPr>
            </w:pPr>
            <w:r w:rsidRPr="005446FB">
              <w:rPr>
                <w:rFonts w:eastAsia="Droid Sans Fallback"/>
              </w:rPr>
              <w:t>Ford, John: Šteta što je kurva, prev. Branka Kamenski i Zdenko Novački, Rijeka, Adamić – DHK – HNK Ivana pl. Zajca, 2001.</w:t>
            </w:r>
          </w:p>
          <w:p w:rsidR="005446FB" w:rsidRPr="005446FB" w:rsidRDefault="005446FB" w:rsidP="005446FB">
            <w:pPr>
              <w:rPr>
                <w:rFonts w:eastAsia="Droid Sans Fallback"/>
              </w:rPr>
            </w:pPr>
            <w:r w:rsidRPr="005446FB">
              <w:rPr>
                <w:rFonts w:eastAsia="Droid Sans Fallback"/>
              </w:rPr>
              <w:t xml:space="preserve">Shakespeare, William: Na tri kralja ili kako hoćete        </w:t>
            </w:r>
          </w:p>
          <w:p w:rsidR="005446FB" w:rsidRPr="005446FB" w:rsidRDefault="005446FB" w:rsidP="005446FB">
            <w:pPr>
              <w:rPr>
                <w:rFonts w:eastAsia="Droid Sans Fallback"/>
              </w:rPr>
            </w:pPr>
            <w:r w:rsidRPr="005446FB">
              <w:rPr>
                <w:rFonts w:eastAsia="Droid Sans Fallback"/>
              </w:rPr>
              <w:t>Shakespeare, William: Oluja prev. Antun Šoljan, MH, Zagreb, 1979.</w:t>
            </w:r>
          </w:p>
          <w:p w:rsidR="005446FB" w:rsidRPr="005446FB" w:rsidRDefault="005446FB" w:rsidP="005446FB">
            <w:pPr>
              <w:rPr>
                <w:rFonts w:eastAsia="Droid Sans Fallback"/>
              </w:rPr>
            </w:pPr>
            <w:r w:rsidRPr="005446FB">
              <w:rPr>
                <w:rFonts w:eastAsia="Droid Sans Fallback"/>
              </w:rPr>
              <w:t xml:space="preserve">Wycherley, William: Provincijalka, prev. Luko Paljetak, Forum 7-9/1982.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Carlson, Marvin: Kazališne teorije  1, HC ITI, Zagreb, 1996. </w:t>
            </w:r>
          </w:p>
          <w:p w:rsidR="005446FB" w:rsidRPr="005446FB" w:rsidRDefault="005446FB" w:rsidP="005446FB">
            <w:r w:rsidRPr="005446FB">
              <w:t xml:space="preserve">Hergešić, Ivo: Shakespeare, Moliere, Goethe, Znanje, Zagreb 1978. </w:t>
            </w:r>
          </w:p>
          <w:p w:rsidR="005446FB" w:rsidRPr="005446FB" w:rsidRDefault="005446FB" w:rsidP="005446FB">
            <w:r w:rsidRPr="005446FB">
              <w:t xml:space="preserve">Kostić, Veselin: Šekspirov život i svet, Naučna knjiga, Beograd, 1983. str. 5  – 159. </w:t>
            </w:r>
          </w:p>
          <w:p w:rsidR="005446FB" w:rsidRPr="005446FB" w:rsidRDefault="005446FB" w:rsidP="005446FB">
            <w:r w:rsidRPr="005446FB">
              <w:t>Mortimer, John: „William Shakespeare“,   Znanje, Zagreb, 1980.</w:t>
            </w:r>
          </w:p>
          <w:p w:rsidR="005446FB" w:rsidRPr="005446FB" w:rsidRDefault="005446FB" w:rsidP="005446FB">
            <w:r w:rsidRPr="005446FB">
              <w:t xml:space="preserve">Paljetak, Luko „Kazalište restauracije i Wyhcerleyeva Provincijalka“ u „Forum“, 7-9/1982. str. 42-53. </w:t>
            </w:r>
          </w:p>
          <w:p w:rsidR="005446FB" w:rsidRPr="005446FB" w:rsidRDefault="005446FB" w:rsidP="005446FB">
            <w:r w:rsidRPr="005446FB">
              <w:t>Solar, Milivoj: Rječnik književnog nazivlja, Golden marketing, Zagreb, 2006.</w:t>
            </w:r>
          </w:p>
          <w:p w:rsidR="005446FB" w:rsidRPr="005446FB" w:rsidRDefault="005446FB" w:rsidP="005446FB">
            <w:r w:rsidRPr="005446FB">
              <w:t xml:space="preserve">Škavić, Đurđa: Hrvatsko kazališno nazivlje, HCITI, Zagreb, 1999. </w:t>
            </w:r>
          </w:p>
          <w:p w:rsidR="005446FB" w:rsidRPr="005446FB" w:rsidRDefault="005446FB" w:rsidP="005446FB">
            <w:r w:rsidRPr="005446FB">
              <w:t>Torjanac, Dubravko: „Goethe na lutkarskoj predstavi doktora Johanna Fausta“ Kolo, 3/2001, Naklada MH, Zagreb. Str. 211 – 230.</w:t>
            </w:r>
          </w:p>
          <w:p w:rsidR="005446FB" w:rsidRPr="005446FB" w:rsidRDefault="005446FB" w:rsidP="005446FB">
            <w:r w:rsidRPr="005446FB">
              <w:t>Vaugham, Virgina: (ed) The Tempest, The Arden Shakespeare, London, 2007.</w:t>
            </w:r>
          </w:p>
          <w:p w:rsidR="005446FB" w:rsidRPr="005446FB" w:rsidRDefault="005446FB" w:rsidP="005446FB">
            <w:r w:rsidRPr="005446FB">
              <w:t xml:space="preserve">Wells, Stanley: A Dictionary Of Shakespeare Oxford UP, Oxford 1998. </w:t>
            </w:r>
          </w:p>
          <w:p w:rsidR="005446FB" w:rsidRPr="005446FB" w:rsidRDefault="005446FB" w:rsidP="005446FB">
            <w:r w:rsidRPr="005446FB">
              <w:t>Dodatna lektira:</w:t>
            </w:r>
          </w:p>
          <w:p w:rsidR="005446FB" w:rsidRPr="005446FB" w:rsidRDefault="005446FB" w:rsidP="005446FB">
            <w:r w:rsidRPr="005446FB">
              <w:t>Beaumont, Francis – Fletcher, John: Vitez gorućega tučka, prev. Ante Stamać, „Mogućnosti“, br. 1 – 3, 2005, str. 23 – 86.</w:t>
            </w:r>
          </w:p>
          <w:p w:rsidR="005446FB" w:rsidRPr="005446FB" w:rsidRDefault="005446FB" w:rsidP="005446FB">
            <w:r w:rsidRPr="005446FB">
              <w:t>Kyd, Thomas: Španska tragedija, u Engleske renesansne tragedije, prev. Živojin Simić i Sima Pandurović, Nolit, Beograd, 1959, str. 31 – 163.</w:t>
            </w:r>
          </w:p>
          <w:p w:rsidR="005446FB" w:rsidRPr="005446FB" w:rsidRDefault="005446FB" w:rsidP="005446FB">
            <w:r w:rsidRPr="005446FB">
              <w:t>Shakespeare, William: Richard III (prijevod prema dogovoru)</w:t>
            </w:r>
          </w:p>
          <w:p w:rsidR="005446FB" w:rsidRPr="005446FB" w:rsidRDefault="005446FB" w:rsidP="005446FB">
            <w:r w:rsidRPr="005446FB">
              <w:t>Webster, John: Vojvotkinja Malfeška, prev. Ante Stamać, „Mogućnosti“, br. 7 – 8, 1987., str. 545 – 628.</w:t>
            </w:r>
          </w:p>
          <w:p w:rsidR="005446FB" w:rsidRPr="005446FB" w:rsidRDefault="005446FB" w:rsidP="005446FB">
            <w:r w:rsidRPr="005446FB">
              <w:t>Wycherley, William:  Provincijalka, prev. Luko Paljetak  u Forum, 7-9/1982. str. 54-147.</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2"/>
        <w:gridCol w:w="918"/>
        <w:gridCol w:w="1099"/>
        <w:gridCol w:w="886"/>
        <w:gridCol w:w="918"/>
        <w:gridCol w:w="1803"/>
        <w:gridCol w:w="1188"/>
        <w:gridCol w:w="1281"/>
        <w:gridCol w:w="602"/>
        <w:gridCol w:w="535"/>
        <w:gridCol w:w="1341"/>
        <w:gridCol w:w="3607"/>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Naziv predmeta</w:t>
            </w:r>
          </w:p>
        </w:tc>
        <w:tc>
          <w:tcPr>
            <w:tcW w:w="3817" w:type="pct"/>
            <w:gridSpan w:val="9"/>
            <w:shd w:val="clear" w:color="auto" w:fill="auto"/>
            <w:vAlign w:val="center"/>
          </w:tcPr>
          <w:p w:rsidR="005446FB" w:rsidRPr="005446FB" w:rsidRDefault="005446FB" w:rsidP="005446FB">
            <w:r w:rsidRPr="005446FB">
              <w:t>POVIJEST DRAME I KAZALIŠTA 4: OD KLASICIZMA DO ROMANTIZMA</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 xml:space="preserve">Nositelj predmeta </w:t>
            </w:r>
          </w:p>
        </w:tc>
        <w:tc>
          <w:tcPr>
            <w:tcW w:w="3817" w:type="pct"/>
            <w:gridSpan w:val="9"/>
            <w:shd w:val="clear" w:color="auto" w:fill="auto"/>
            <w:vAlign w:val="center"/>
          </w:tcPr>
          <w:p w:rsidR="005446FB" w:rsidRPr="005446FB" w:rsidRDefault="005446FB" w:rsidP="005446FB">
            <w:r w:rsidRPr="005446FB">
              <w:t>doc.dr.sc. Alen Biskupović</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Suradnik na predmetu</w:t>
            </w:r>
          </w:p>
        </w:tc>
        <w:tc>
          <w:tcPr>
            <w:tcW w:w="3817" w:type="pct"/>
            <w:gridSpan w:val="9"/>
            <w:vAlign w:val="center"/>
          </w:tcPr>
          <w:p w:rsidR="005446FB" w:rsidRPr="005446FB" w:rsidRDefault="00A65D75" w:rsidP="005446FB">
            <w:r>
              <w:t>Lucija Periš , ass</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Studijski program</w:t>
            </w:r>
          </w:p>
        </w:tc>
        <w:tc>
          <w:tcPr>
            <w:tcW w:w="3817"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Šifra predmeta</w:t>
            </w:r>
          </w:p>
        </w:tc>
        <w:tc>
          <w:tcPr>
            <w:tcW w:w="3817" w:type="pct"/>
            <w:gridSpan w:val="9"/>
            <w:vAlign w:val="center"/>
          </w:tcPr>
          <w:p w:rsidR="005446FB" w:rsidRPr="005446FB" w:rsidRDefault="005446FB" w:rsidP="005446FB">
            <w:r w:rsidRPr="005446FB">
              <w:t>GLU0504</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Status predmeta</w:t>
            </w:r>
          </w:p>
        </w:tc>
        <w:tc>
          <w:tcPr>
            <w:tcW w:w="3817"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Godina</w:t>
            </w:r>
          </w:p>
        </w:tc>
        <w:tc>
          <w:tcPr>
            <w:tcW w:w="3817" w:type="pct"/>
            <w:gridSpan w:val="9"/>
            <w:vAlign w:val="center"/>
          </w:tcPr>
          <w:p w:rsidR="005446FB" w:rsidRPr="005446FB" w:rsidRDefault="005446FB" w:rsidP="005446FB">
            <w:r w:rsidRPr="005446FB">
              <w:t>2</w:t>
            </w:r>
          </w:p>
        </w:tc>
      </w:tr>
      <w:tr w:rsidR="005446FB" w:rsidRPr="005446FB" w:rsidTr="004E344A">
        <w:trPr>
          <w:trHeight w:val="145"/>
          <w:jc w:val="center"/>
        </w:trPr>
        <w:tc>
          <w:tcPr>
            <w:tcW w:w="1183"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ECTS koeficijent opterećenja studenata</w:t>
            </w:r>
          </w:p>
        </w:tc>
        <w:tc>
          <w:tcPr>
            <w:tcW w:w="1720"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3"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0" w:type="pct"/>
            <w:gridSpan w:val="3"/>
            <w:vAlign w:val="center"/>
          </w:tcPr>
          <w:p w:rsidR="005446FB" w:rsidRPr="005446FB" w:rsidRDefault="005446FB" w:rsidP="005446FB">
            <w:r w:rsidRPr="005446FB">
              <w:t>60 (30+0+30)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Kolegij ima za cilj predstaviti i objasniti nastanak i razvoj baroka, klasicizma i romantizam,, kontekstualizirati epohe unutar danih gospodarskih, socijalnih i društveno-političkih tekovina, predstaviti konvencije dramskog pisma, drame i kazališta epoha, predstaviti primjere kanonskih dramskih tekstova epoha te poticati heurističke oblike razgovora nakon čitanja dramskih tekstova.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Povijest drame i kazališta 1: antika; Poviest drame i kazališta 2: srednji vijek i renesansa; Povijest drame i kazališta 3: elizabetinsko kazalište</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Definirati, identificirati i objasniti nastanak i razvoj baroka, klasicizma i romantizma te kontekstualizirati epohe unutar danih gospodarskih, socijalnih i društveno-političkih tekovina</w:t>
            </w:r>
          </w:p>
          <w:p w:rsidR="005446FB" w:rsidRPr="005446FB" w:rsidRDefault="005446FB" w:rsidP="005446FB">
            <w:r w:rsidRPr="005446FB">
              <w:t>Identificirati, navesti i objasniti konvencije dramskog pisma, drame i kazališta baroka, klasicizma i romantizma</w:t>
            </w:r>
          </w:p>
          <w:p w:rsidR="005446FB" w:rsidRPr="005446FB" w:rsidRDefault="005446FB" w:rsidP="005446FB">
            <w:r w:rsidRPr="005446FB">
              <w:t>Analizirati, stavljati u odnos i vrednovati kanonske dramske tekstove baroka, klasicizma i romantizma</w:t>
            </w:r>
          </w:p>
          <w:p w:rsidR="005446FB" w:rsidRPr="005446FB" w:rsidRDefault="005446FB" w:rsidP="005446FB">
            <w:r w:rsidRPr="005446FB">
              <w:t>Razviti vlastite stavove i sposobnosti argumentacije</w:t>
            </w:r>
          </w:p>
          <w:p w:rsidR="005446FB" w:rsidRPr="005446FB" w:rsidRDefault="005446FB" w:rsidP="005446FB">
            <w:pPr>
              <w:rPr>
                <w:rFonts w:eastAsia="Calibri"/>
              </w:rPr>
            </w:pPr>
            <w:r w:rsidRPr="005446FB">
              <w:t>Primijeniti i povezati stečena znanja kako bi izgradili vlastite stavove prema osnovnim značajkama žanra i raznolikim interpretacijama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Društveni prevrati, promjene pozicije moći, prijelaz od društva aristokracije u društvo naroda. Poremećene kazališne konvencije – traženje -  prenaglašenost i forma baroka (Španjolska, Calderon, Lope de Vega), strogoća forme klasicizam (Francuska – Corneille, Racine, Moliere), traženje forme romantizama u eskapizmu mističnom i melodramatskim dramskim oblicima (Francuska Hugo, Dumas, Scribe) ili granskim oblicima drame (Njemačka Lessing). Razlike u dominaciji dramskog pisma u pojedinim epohama kao i u dominaciji pojedine zemlje, Goethe kao poseban fenomen.</w:t>
            </w:r>
          </w:p>
          <w:p w:rsidR="005446FB" w:rsidRPr="005446FB" w:rsidRDefault="005446FB" w:rsidP="005446FB">
            <w:pPr>
              <w:rPr>
                <w:rFonts w:eastAsia="Droid Sans Fallback"/>
              </w:rPr>
            </w:pPr>
            <w:r w:rsidRPr="005446FB">
              <w:rPr>
                <w:rFonts w:eastAsia="Droid Sans Fallback"/>
              </w:rPr>
              <w:t>Barok i manirizam – pretjerivanje ili povratak duhovnosti</w:t>
            </w:r>
          </w:p>
          <w:p w:rsidR="005446FB" w:rsidRPr="005446FB" w:rsidRDefault="005446FB" w:rsidP="005446FB">
            <w:pPr>
              <w:rPr>
                <w:rFonts w:eastAsia="Droid Sans Fallback"/>
              </w:rPr>
            </w:pPr>
            <w:r w:rsidRPr="005446FB">
              <w:rPr>
                <w:rFonts w:eastAsia="Droid Sans Fallback"/>
              </w:rPr>
              <w:t>Španjolski Zlatni vijek - Lope De Vega i Calderon  Život je san blic 1</w:t>
            </w:r>
          </w:p>
          <w:p w:rsidR="005446FB" w:rsidRPr="005446FB" w:rsidRDefault="005446FB" w:rsidP="005446FB">
            <w:pPr>
              <w:rPr>
                <w:rFonts w:eastAsia="Droid Sans Fallback"/>
              </w:rPr>
            </w:pPr>
            <w:r w:rsidRPr="005446FB">
              <w:rPr>
                <w:rFonts w:eastAsia="Droid Sans Fallback"/>
              </w:rPr>
              <w:t>Kolokvij 1: Barok i Calderon</w:t>
            </w:r>
          </w:p>
          <w:p w:rsidR="005446FB" w:rsidRPr="005446FB" w:rsidRDefault="005446FB" w:rsidP="005446FB">
            <w:pPr>
              <w:rPr>
                <w:rFonts w:eastAsia="Droid Sans Fallback"/>
              </w:rPr>
            </w:pPr>
            <w:r w:rsidRPr="005446FB">
              <w:rPr>
                <w:rFonts w:eastAsia="Droid Sans Fallback"/>
              </w:rPr>
              <w:t xml:space="preserve">Francuski  klasicizam </w:t>
            </w:r>
            <w:smartTag w:uri="urn:schemas-microsoft-com:office:smarttags" w:element="metricconverter">
              <w:smartTagPr>
                <w:attr w:name="ProductID" w:val="17 ST"/>
              </w:smartTagPr>
              <w:r w:rsidRPr="005446FB">
                <w:rPr>
                  <w:rFonts w:eastAsia="Droid Sans Fallback"/>
                </w:rPr>
                <w:t>17 st</w:t>
              </w:r>
            </w:smartTag>
            <w:r w:rsidRPr="005446FB">
              <w:rPr>
                <w:rFonts w:eastAsia="Droid Sans Fallback"/>
              </w:rPr>
              <w:t xml:space="preserve"> i kazališne konvencije  (Boileau)</w:t>
            </w:r>
          </w:p>
          <w:p w:rsidR="005446FB" w:rsidRPr="005446FB" w:rsidRDefault="005446FB" w:rsidP="005446FB">
            <w:pPr>
              <w:rPr>
                <w:rFonts w:eastAsia="Droid Sans Fallback"/>
              </w:rPr>
            </w:pPr>
            <w:r w:rsidRPr="005446FB">
              <w:rPr>
                <w:rFonts w:eastAsia="Droid Sans Fallback"/>
              </w:rPr>
              <w:t>Klasicistička tragedija - Corneille Cid blic 2</w:t>
            </w:r>
          </w:p>
          <w:p w:rsidR="005446FB" w:rsidRPr="005446FB" w:rsidRDefault="005446FB" w:rsidP="005446FB">
            <w:pPr>
              <w:rPr>
                <w:rFonts w:eastAsia="Droid Sans Fallback"/>
              </w:rPr>
            </w:pPr>
            <w:r w:rsidRPr="005446FB">
              <w:rPr>
                <w:rFonts w:eastAsia="Droid Sans Fallback"/>
              </w:rPr>
              <w:t xml:space="preserve">Klasicistička tragedija -  Racin Fedra  blic 3 </w:t>
            </w:r>
          </w:p>
          <w:p w:rsidR="005446FB" w:rsidRPr="005446FB" w:rsidRDefault="005446FB" w:rsidP="005446FB">
            <w:pPr>
              <w:rPr>
                <w:rFonts w:eastAsia="Droid Sans Fallback"/>
              </w:rPr>
            </w:pPr>
            <w:r w:rsidRPr="005446FB">
              <w:rPr>
                <w:rFonts w:eastAsia="Droid Sans Fallback"/>
              </w:rPr>
              <w:t>Kolokvij 2: Francuski klasicizam  i tragedija</w:t>
            </w:r>
          </w:p>
          <w:p w:rsidR="005446FB" w:rsidRPr="005446FB" w:rsidRDefault="005446FB" w:rsidP="005446FB">
            <w:pPr>
              <w:rPr>
                <w:rFonts w:eastAsia="Droid Sans Fallback"/>
              </w:rPr>
            </w:pPr>
            <w:r w:rsidRPr="005446FB">
              <w:rPr>
                <w:rFonts w:eastAsia="Droid Sans Fallback"/>
              </w:rPr>
              <w:t>Klasicistička komedija - Moliere Škrtac blic 4</w:t>
            </w:r>
          </w:p>
          <w:p w:rsidR="005446FB" w:rsidRPr="005446FB" w:rsidRDefault="005446FB" w:rsidP="005446FB">
            <w:pPr>
              <w:rPr>
                <w:rFonts w:eastAsia="Droid Sans Fallback"/>
              </w:rPr>
            </w:pPr>
            <w:r w:rsidRPr="005446FB">
              <w:rPr>
                <w:rFonts w:eastAsia="Droid Sans Fallback"/>
              </w:rPr>
              <w:t>Kazalište 18 stoljeća i Goldoni i pučka komedija</w:t>
            </w:r>
          </w:p>
          <w:p w:rsidR="005446FB" w:rsidRPr="005446FB" w:rsidRDefault="005446FB" w:rsidP="005446FB">
            <w:pPr>
              <w:rPr>
                <w:rFonts w:eastAsia="Droid Sans Fallback"/>
              </w:rPr>
            </w:pPr>
            <w:r w:rsidRPr="005446FB">
              <w:rPr>
                <w:rFonts w:eastAsia="Droid Sans Fallback"/>
              </w:rPr>
              <w:t xml:space="preserve">Građanska drama i melodrama:  Lessing     </w:t>
            </w:r>
          </w:p>
          <w:p w:rsidR="005446FB" w:rsidRPr="005446FB" w:rsidRDefault="005446FB" w:rsidP="005446FB">
            <w:pPr>
              <w:rPr>
                <w:rFonts w:eastAsia="Droid Sans Fallback"/>
              </w:rPr>
            </w:pPr>
            <w:r w:rsidRPr="005446FB">
              <w:rPr>
                <w:rFonts w:eastAsia="Droid Sans Fallback"/>
              </w:rPr>
              <w:t xml:space="preserve">Građanska drama i melodrama: blic 5 Freudenreich Graničari  </w:t>
            </w:r>
          </w:p>
          <w:p w:rsidR="005446FB" w:rsidRPr="005446FB" w:rsidRDefault="005446FB" w:rsidP="005446FB">
            <w:pPr>
              <w:rPr>
                <w:rFonts w:eastAsia="Droid Sans Fallback"/>
              </w:rPr>
            </w:pPr>
            <w:r w:rsidRPr="005446FB">
              <w:rPr>
                <w:rFonts w:eastAsia="Droid Sans Fallback"/>
              </w:rPr>
              <w:t xml:space="preserve">Kolokvij 3: Komedija, Moliere i Goldoni, građanska drama i melodrama </w:t>
            </w:r>
          </w:p>
          <w:p w:rsidR="005446FB" w:rsidRPr="005446FB" w:rsidRDefault="005446FB" w:rsidP="005446FB">
            <w:pPr>
              <w:rPr>
                <w:rFonts w:eastAsia="Droid Sans Fallback"/>
              </w:rPr>
            </w:pPr>
            <w:r w:rsidRPr="005446FB">
              <w:rPr>
                <w:rFonts w:eastAsia="Droid Sans Fallback"/>
              </w:rPr>
              <w:t>Romantizam i kazališne konvencije: Hugo  Hernani</w:t>
            </w:r>
          </w:p>
          <w:p w:rsidR="005446FB" w:rsidRPr="005446FB" w:rsidRDefault="005446FB" w:rsidP="005446FB">
            <w:pPr>
              <w:rPr>
                <w:rFonts w:eastAsia="Droid Sans Fallback"/>
              </w:rPr>
            </w:pPr>
            <w:r w:rsidRPr="005446FB">
              <w:rPr>
                <w:rFonts w:eastAsia="Droid Sans Fallback"/>
              </w:rPr>
              <w:t>Njemački  romantizam Schiller Razbojnici blic 6</w:t>
            </w:r>
          </w:p>
          <w:p w:rsidR="005446FB" w:rsidRPr="005446FB" w:rsidRDefault="005446FB" w:rsidP="005446FB">
            <w:pPr>
              <w:rPr>
                <w:rFonts w:eastAsia="Droid Sans Fallback"/>
              </w:rPr>
            </w:pPr>
            <w:r w:rsidRPr="005446FB">
              <w:rPr>
                <w:rFonts w:eastAsia="Droid Sans Fallback"/>
              </w:rPr>
              <w:t>Kolokvij 4: Francuski i njemački romantizam</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 xml:space="preserve">Vrste izvođenja nastave </w:t>
            </w:r>
          </w:p>
        </w:tc>
        <w:tc>
          <w:tcPr>
            <w:tcW w:w="778" w:type="pct"/>
            <w:gridSpan w:val="3"/>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Komentari</w:t>
            </w:r>
          </w:p>
        </w:tc>
        <w:tc>
          <w:tcPr>
            <w:tcW w:w="1910"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0" w:type="pct"/>
            <w:vAlign w:val="center"/>
          </w:tcPr>
          <w:p w:rsidR="005446FB" w:rsidRPr="005446FB" w:rsidRDefault="005446FB" w:rsidP="005446FB">
            <w:r w:rsidRPr="005446FB">
              <w:t>Pohađanje nastave</w:t>
            </w:r>
          </w:p>
        </w:tc>
        <w:tc>
          <w:tcPr>
            <w:tcW w:w="288" w:type="pct"/>
            <w:vAlign w:val="center"/>
          </w:tcPr>
          <w:p w:rsidR="005446FB" w:rsidRPr="005446FB" w:rsidRDefault="005446FB" w:rsidP="005446FB">
            <w:r w:rsidRPr="005446FB">
              <w:t>0,15</w:t>
            </w:r>
          </w:p>
        </w:tc>
        <w:tc>
          <w:tcPr>
            <w:tcW w:w="623" w:type="pct"/>
            <w:gridSpan w:val="2"/>
            <w:vAlign w:val="center"/>
          </w:tcPr>
          <w:p w:rsidR="005446FB" w:rsidRPr="005446FB" w:rsidRDefault="005446FB" w:rsidP="005446FB">
            <w:r w:rsidRPr="005446FB">
              <w:t>Aktivnost u nastavi</w:t>
            </w:r>
          </w:p>
        </w:tc>
        <w:tc>
          <w:tcPr>
            <w:tcW w:w="288" w:type="pct"/>
            <w:vAlign w:val="center"/>
          </w:tcPr>
          <w:p w:rsidR="005446FB" w:rsidRPr="005446FB" w:rsidRDefault="005446FB" w:rsidP="005446FB">
            <w:r w:rsidRPr="005446FB">
              <w:t>0,15</w:t>
            </w:r>
          </w:p>
        </w:tc>
        <w:tc>
          <w:tcPr>
            <w:tcW w:w="566" w:type="pct"/>
            <w:vAlign w:val="center"/>
          </w:tcPr>
          <w:p w:rsidR="005446FB" w:rsidRPr="005446FB" w:rsidRDefault="005446FB" w:rsidP="005446FB">
            <w:r w:rsidRPr="005446FB">
              <w:t>Seminarski rad</w:t>
            </w:r>
          </w:p>
        </w:tc>
        <w:tc>
          <w:tcPr>
            <w:tcW w:w="373" w:type="pct"/>
            <w:vAlign w:val="center"/>
          </w:tcPr>
          <w:p w:rsidR="005446FB" w:rsidRPr="005446FB" w:rsidRDefault="005446FB" w:rsidP="005446FB">
            <w:r w:rsidRPr="005446FB">
              <w:t>0,3</w:t>
            </w:r>
          </w:p>
        </w:tc>
        <w:tc>
          <w:tcPr>
            <w:tcW w:w="759" w:type="pct"/>
            <w:gridSpan w:val="3"/>
            <w:vAlign w:val="center"/>
          </w:tcPr>
          <w:p w:rsidR="005446FB" w:rsidRPr="005446FB" w:rsidRDefault="005446FB" w:rsidP="005446FB">
            <w:r w:rsidRPr="005446FB">
              <w:t>Eksperimentalni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Pismeni ispit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Usmeni ispit</w:t>
            </w:r>
          </w:p>
        </w:tc>
        <w:tc>
          <w:tcPr>
            <w:tcW w:w="288" w:type="pct"/>
            <w:vAlign w:val="center"/>
          </w:tcPr>
          <w:p w:rsidR="005446FB" w:rsidRPr="005446FB" w:rsidRDefault="005446FB" w:rsidP="005446FB"/>
        </w:tc>
        <w:tc>
          <w:tcPr>
            <w:tcW w:w="566" w:type="pct"/>
            <w:vAlign w:val="center"/>
          </w:tcPr>
          <w:p w:rsidR="005446FB" w:rsidRPr="005446FB" w:rsidRDefault="005446FB" w:rsidP="005446FB">
            <w:r w:rsidRPr="005446FB">
              <w:t>Esej</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Istraživanje</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Projekt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Kontinuirana provjera znanja</w:t>
            </w:r>
          </w:p>
        </w:tc>
        <w:tc>
          <w:tcPr>
            <w:tcW w:w="288" w:type="pct"/>
            <w:vAlign w:val="center"/>
          </w:tcPr>
          <w:p w:rsidR="005446FB" w:rsidRPr="005446FB" w:rsidRDefault="005446FB" w:rsidP="005446FB">
            <w:r w:rsidRPr="005446FB">
              <w:t>2,4</w:t>
            </w:r>
          </w:p>
        </w:tc>
        <w:tc>
          <w:tcPr>
            <w:tcW w:w="566" w:type="pct"/>
            <w:vAlign w:val="center"/>
          </w:tcPr>
          <w:p w:rsidR="005446FB" w:rsidRPr="005446FB" w:rsidRDefault="005446FB" w:rsidP="005446FB">
            <w:r w:rsidRPr="005446FB">
              <w:t>Referat</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Praktični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803"/>
              <w:gridCol w:w="1137"/>
              <w:gridCol w:w="2578"/>
              <w:gridCol w:w="1443"/>
              <w:gridCol w:w="602"/>
              <w:gridCol w:w="630"/>
            </w:tblGrid>
            <w:tr w:rsidR="005446FB" w:rsidRPr="005446FB" w:rsidTr="004E344A">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i aktivnost u nastavi</w:t>
                  </w:r>
                </w:p>
                <w:p w:rsidR="005446FB" w:rsidRPr="005446FB" w:rsidRDefault="005446FB" w:rsidP="005446FB"/>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vođenje bilješki, gledanje audio-vizualnih materijala, slušanje izlaganja, aktivno sudjelovanje u usmenim izlaganjima, aktivno sudjelovanje u raspravama, kritičko promišljanje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 kontinuirano praćenje, evidencija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Oblikovanje biografje i pisanje kritičkog osvrta na odabranu predstavu</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predstava, kritičko promišljanje, analiza predstave, pisanje biografije i kritičkog osvrta</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Blic ispiti prema popisu lektire</w:t>
                  </w:r>
                </w:p>
                <w:p w:rsidR="005446FB" w:rsidRPr="005446FB" w:rsidRDefault="005446FB" w:rsidP="005446FB"/>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Čitanje i aktivno sudjelovanje u analizi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Kolokvij 1 – 4</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Vođenje bilješki, proučavanje literature i bilješki, analiza primarne literature i čitanje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 xml:space="preserve">D'Amico, Silvio: Povijest dramskog teatra, Nakladni zavod MH, Zagreb 1972,  str. 147-160, 185-212,  247- 222. i 238-307. </w:t>
            </w:r>
          </w:p>
          <w:p w:rsidR="005446FB" w:rsidRPr="005446FB" w:rsidRDefault="005446FB" w:rsidP="005446FB">
            <w:pPr>
              <w:rPr>
                <w:rFonts w:eastAsia="Droid Sans Fallback"/>
              </w:rPr>
            </w:pPr>
            <w:r w:rsidRPr="005446FB">
              <w:rPr>
                <w:rFonts w:eastAsia="Droid Sans Fallback"/>
              </w:rPr>
              <w:t>Boileau, Nicolas: Pjesničko umijeće, Zora Zagreb, 1975. ili u M. Beker Povijest književnih teorija, SNL, Zagreb, 1979. str. 159- 170.</w:t>
            </w:r>
          </w:p>
          <w:p w:rsidR="005446FB" w:rsidRPr="005446FB" w:rsidRDefault="005446FB" w:rsidP="005446FB">
            <w:pPr>
              <w:rPr>
                <w:rFonts w:eastAsia="Droid Sans Fallback"/>
              </w:rPr>
            </w:pPr>
            <w:r w:rsidRPr="005446FB">
              <w:rPr>
                <w:rFonts w:eastAsia="Droid Sans Fallback"/>
              </w:rPr>
              <w:t>Corneille, Pierre: „Rasprava o trima jedinstvima“   u M. Beker Povijest književnih teorija, SNL, Zagreb, 1979. str. 153-159.</w:t>
            </w:r>
          </w:p>
          <w:p w:rsidR="005446FB" w:rsidRPr="005446FB" w:rsidRDefault="005446FB" w:rsidP="005446FB">
            <w:pPr>
              <w:rPr>
                <w:rFonts w:eastAsia="Droid Sans Fallback"/>
              </w:rPr>
            </w:pPr>
            <w:r w:rsidRPr="005446FB">
              <w:rPr>
                <w:rFonts w:eastAsia="Droid Sans Fallback"/>
              </w:rPr>
              <w:t xml:space="preserve">Lessing, Gotthold Ephraim.: Hamburška dramaturgija,  Zagreb, 1950. (odabrana poglavlja) ili u M. Beker Povijest književnih teorija, SNL, Zagreb, 1979. str. 183-191.  </w:t>
            </w:r>
          </w:p>
          <w:p w:rsidR="005446FB" w:rsidRPr="005446FB" w:rsidRDefault="005446FB" w:rsidP="005446FB">
            <w:pPr>
              <w:rPr>
                <w:rFonts w:eastAsia="Droid Sans Fallback"/>
              </w:rPr>
            </w:pPr>
            <w:r w:rsidRPr="005446FB">
              <w:rPr>
                <w:rFonts w:eastAsia="Droid Sans Fallback"/>
              </w:rPr>
              <w:t>Hugo, Victor: „Predgovor Cromwellu“ u M. Beker Povijest književnih teorija, SNL, Zagreb, 1979. str. 159- 170.</w:t>
            </w:r>
          </w:p>
          <w:p w:rsidR="005446FB" w:rsidRPr="005446FB" w:rsidRDefault="005446FB" w:rsidP="005446FB">
            <w:pPr>
              <w:rPr>
                <w:rFonts w:eastAsia="Droid Sans Fallback"/>
              </w:rPr>
            </w:pPr>
            <w:r w:rsidRPr="005446FB">
              <w:rPr>
                <w:rFonts w:eastAsia="Droid Sans Fallback"/>
              </w:rPr>
              <w:t xml:space="preserve">Molinari, Čezare: Istorija pozorišta, Vuk Karadžić-Beograd, 1982.,     str. 167- 207. i 229-265.                                                        </w:t>
            </w:r>
          </w:p>
          <w:p w:rsidR="005446FB" w:rsidRPr="005446FB" w:rsidRDefault="005446FB" w:rsidP="005446FB">
            <w:pPr>
              <w:rPr>
                <w:rFonts w:eastAsia="Droid Sans Fallback"/>
              </w:rPr>
            </w:pPr>
            <w:r w:rsidRPr="005446FB">
              <w:rPr>
                <w:rFonts w:eastAsia="Droid Sans Fallback"/>
              </w:rPr>
              <w:t xml:space="preserve"> Solar, Milivoj: Povijest svjetske književnosti, Golden Marketing, Zagreb 2003., poglavlja: „Barok“, „Klasicizam“, „Romantizam“ str. 144-222</w:t>
            </w:r>
          </w:p>
          <w:p w:rsidR="005446FB" w:rsidRPr="005446FB" w:rsidRDefault="005446FB" w:rsidP="005446FB">
            <w:pPr>
              <w:rPr>
                <w:rFonts w:eastAsia="Droid Sans Fallback"/>
              </w:rPr>
            </w:pPr>
            <w:r w:rsidRPr="005446FB">
              <w:rPr>
                <w:rFonts w:eastAsia="Droid Sans Fallback"/>
              </w:rPr>
              <w:t xml:space="preserve"> „Sedamnaesto stoljeće“ u Povijest svjetske književnosti  kn. 3, Mladost, Zagreb,  1982. str. 158-286.</w:t>
            </w:r>
          </w:p>
          <w:p w:rsidR="005446FB" w:rsidRPr="005446FB" w:rsidRDefault="005446FB" w:rsidP="005446FB">
            <w:pPr>
              <w:rPr>
                <w:rFonts w:eastAsia="Droid Sans Fallback"/>
              </w:rPr>
            </w:pPr>
            <w:r w:rsidRPr="005446FB">
              <w:rPr>
                <w:rFonts w:eastAsia="Droid Sans Fallback"/>
              </w:rPr>
              <w:t>Tomasović, Mirko: „Boileauovo Pjesničko umijeće“ u N. Boileau Pjesničko umijeće, Zora Zagreb, 1975. str. 5-18.</w:t>
            </w:r>
          </w:p>
          <w:p w:rsidR="005446FB" w:rsidRPr="005446FB" w:rsidRDefault="005446FB" w:rsidP="005446FB">
            <w:r w:rsidRPr="005446FB">
              <w:t>Lektira:</w:t>
            </w:r>
          </w:p>
          <w:p w:rsidR="005446FB" w:rsidRPr="005446FB" w:rsidRDefault="005446FB" w:rsidP="005446FB">
            <w:pPr>
              <w:rPr>
                <w:rFonts w:eastAsia="Droid Sans Fallback"/>
              </w:rPr>
            </w:pPr>
            <w:r w:rsidRPr="005446FB">
              <w:rPr>
                <w:rFonts w:eastAsia="Droid Sans Fallback"/>
              </w:rPr>
              <w:t>Calderon, Pedro de la Barca: Život je san, Školska knjiga, Zagreb, 2005.</w:t>
            </w:r>
          </w:p>
          <w:p w:rsidR="005446FB" w:rsidRPr="005446FB" w:rsidRDefault="005446FB" w:rsidP="005446FB">
            <w:pPr>
              <w:rPr>
                <w:rFonts w:eastAsia="Droid Sans Fallback"/>
              </w:rPr>
            </w:pPr>
            <w:r w:rsidRPr="005446FB">
              <w:rPr>
                <w:rFonts w:eastAsia="Droid Sans Fallback"/>
              </w:rPr>
              <w:t>Corneille, Pierre: Cid, Katarina Zrinska, Varaždin, 2005.</w:t>
            </w:r>
          </w:p>
          <w:p w:rsidR="005446FB" w:rsidRPr="005446FB" w:rsidRDefault="005446FB" w:rsidP="005446FB">
            <w:pPr>
              <w:rPr>
                <w:rFonts w:eastAsia="Droid Sans Fallback"/>
              </w:rPr>
            </w:pPr>
            <w:r w:rsidRPr="005446FB">
              <w:rPr>
                <w:rFonts w:eastAsia="Droid Sans Fallback"/>
              </w:rPr>
              <w:t>Moliere, Jean Poquelin: Škrtac, Školska knjiga, Zagreb, 2003.</w:t>
            </w:r>
          </w:p>
          <w:p w:rsidR="005446FB" w:rsidRPr="005446FB" w:rsidRDefault="005446FB" w:rsidP="005446FB">
            <w:pPr>
              <w:rPr>
                <w:rFonts w:eastAsia="Droid Sans Fallback"/>
              </w:rPr>
            </w:pPr>
            <w:r w:rsidRPr="005446FB">
              <w:rPr>
                <w:rFonts w:eastAsia="Droid Sans Fallback"/>
              </w:rPr>
              <w:t xml:space="preserve">Racin, Jean: Fedra, Hena Com, Zagreb, 1999. </w:t>
            </w:r>
          </w:p>
          <w:p w:rsidR="005446FB" w:rsidRPr="005446FB" w:rsidRDefault="005446FB" w:rsidP="005446FB">
            <w:pPr>
              <w:rPr>
                <w:rFonts w:eastAsia="Droid Sans Fallback"/>
              </w:rPr>
            </w:pPr>
            <w:r w:rsidRPr="005446FB">
              <w:rPr>
                <w:rFonts w:eastAsia="Droid Sans Fallback"/>
              </w:rPr>
              <w:t xml:space="preserve">Josip, Freudenreich: Graničari, u: „Pučki igrokazi </w:t>
            </w:r>
            <w:smartTag w:uri="urn:schemas-microsoft-com:office:smarttags" w:element="metricconverter">
              <w:smartTagPr>
                <w:attr w:name="ProductID" w:val="19. st"/>
              </w:smartTagPr>
              <w:r w:rsidRPr="005446FB">
                <w:rPr>
                  <w:rFonts w:eastAsia="Droid Sans Fallback"/>
                </w:rPr>
                <w:t>19. st</w:t>
              </w:r>
            </w:smartTag>
            <w:r w:rsidRPr="005446FB">
              <w:rPr>
                <w:rFonts w:eastAsia="Droid Sans Fallback"/>
              </w:rPr>
              <w:t>.“, Zagreb, 1973.</w:t>
            </w:r>
          </w:p>
          <w:p w:rsidR="005446FB" w:rsidRPr="005446FB" w:rsidRDefault="005446FB" w:rsidP="005446FB">
            <w:pPr>
              <w:rPr>
                <w:rFonts w:eastAsia="Droid Sans Fallback"/>
              </w:rPr>
            </w:pPr>
            <w:r w:rsidRPr="005446FB">
              <w:rPr>
                <w:rFonts w:eastAsia="Droid Sans Fallback"/>
              </w:rPr>
              <w:t>Schiller, Friedrich: Razbojnici, Školska knjiga, Zagreb, 1996.</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 xml:space="preserve">Carlson, Marvin: Kazališne teorije  1, HC ITI, Zagreb, 1996. </w:t>
            </w:r>
          </w:p>
          <w:p w:rsidR="005446FB" w:rsidRPr="005446FB" w:rsidRDefault="005446FB" w:rsidP="005446FB">
            <w:pPr>
              <w:rPr>
                <w:rFonts w:eastAsia="Droid Sans Fallback"/>
              </w:rPr>
            </w:pPr>
            <w:r w:rsidRPr="005446FB">
              <w:rPr>
                <w:rFonts w:eastAsia="Droid Sans Fallback"/>
              </w:rPr>
              <w:t xml:space="preserve">Solar, Milivoj: Rječnik književnog nazivlja, Golden marketing, Zagreb, 2006. </w:t>
            </w:r>
          </w:p>
          <w:p w:rsidR="005446FB" w:rsidRPr="005446FB" w:rsidRDefault="005446FB" w:rsidP="005446FB">
            <w:pPr>
              <w:rPr>
                <w:rFonts w:eastAsia="Droid Sans Fallback"/>
              </w:rPr>
            </w:pPr>
            <w:r w:rsidRPr="005446FB">
              <w:rPr>
                <w:rFonts w:eastAsia="Droid Sans Fallback"/>
              </w:rPr>
              <w:t>Škavić, Đurđa: Hrvatsko kazališno nazivlje, HCITI, Zagreb, 1999.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2"/>
        <w:gridCol w:w="918"/>
        <w:gridCol w:w="1099"/>
        <w:gridCol w:w="886"/>
        <w:gridCol w:w="918"/>
        <w:gridCol w:w="1803"/>
        <w:gridCol w:w="1188"/>
        <w:gridCol w:w="1281"/>
        <w:gridCol w:w="602"/>
        <w:gridCol w:w="535"/>
        <w:gridCol w:w="1341"/>
        <w:gridCol w:w="3607"/>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Naziv predmeta</w:t>
            </w:r>
          </w:p>
        </w:tc>
        <w:tc>
          <w:tcPr>
            <w:tcW w:w="3817" w:type="pct"/>
            <w:gridSpan w:val="9"/>
            <w:shd w:val="clear" w:color="auto" w:fill="auto"/>
            <w:vAlign w:val="center"/>
          </w:tcPr>
          <w:p w:rsidR="005446FB" w:rsidRPr="005446FB" w:rsidRDefault="005446FB" w:rsidP="005446FB">
            <w:r w:rsidRPr="005446FB">
              <w:t>POVIJEST DRAME I KAZALIŠTA 5: OD REALIZMA DO TEATRA APSURDA</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 xml:space="preserve">Nositelj predmeta </w:t>
            </w:r>
          </w:p>
        </w:tc>
        <w:tc>
          <w:tcPr>
            <w:tcW w:w="3817" w:type="pct"/>
            <w:gridSpan w:val="9"/>
            <w:shd w:val="clear" w:color="auto" w:fill="auto"/>
            <w:vAlign w:val="center"/>
          </w:tcPr>
          <w:p w:rsidR="005446FB" w:rsidRPr="005446FB" w:rsidRDefault="00A65D75" w:rsidP="005446FB">
            <w:r>
              <w:t>Doc.dr.sc. Alen Biskupović</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Suradnik na predmetu</w:t>
            </w:r>
          </w:p>
        </w:tc>
        <w:tc>
          <w:tcPr>
            <w:tcW w:w="3817" w:type="pct"/>
            <w:gridSpan w:val="9"/>
            <w:vAlign w:val="center"/>
          </w:tcPr>
          <w:p w:rsidR="005446FB" w:rsidRPr="005446FB" w:rsidRDefault="00A65D75" w:rsidP="005446FB">
            <w:r>
              <w:t>Lucija Periš, ass</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Studijski program</w:t>
            </w:r>
          </w:p>
        </w:tc>
        <w:tc>
          <w:tcPr>
            <w:tcW w:w="3817"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Šifra predmeta</w:t>
            </w:r>
          </w:p>
        </w:tc>
        <w:tc>
          <w:tcPr>
            <w:tcW w:w="3817" w:type="pct"/>
            <w:gridSpan w:val="9"/>
            <w:vAlign w:val="center"/>
          </w:tcPr>
          <w:p w:rsidR="005446FB" w:rsidRPr="005446FB" w:rsidRDefault="005446FB" w:rsidP="005446FB">
            <w:r w:rsidRPr="005446FB">
              <w:t>GLU0505</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Status predmeta</w:t>
            </w:r>
          </w:p>
        </w:tc>
        <w:tc>
          <w:tcPr>
            <w:tcW w:w="3817"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Godina</w:t>
            </w:r>
          </w:p>
        </w:tc>
        <w:tc>
          <w:tcPr>
            <w:tcW w:w="3817" w:type="pct"/>
            <w:gridSpan w:val="9"/>
            <w:vAlign w:val="center"/>
          </w:tcPr>
          <w:p w:rsidR="005446FB" w:rsidRPr="005446FB" w:rsidRDefault="005446FB" w:rsidP="005446FB">
            <w:r w:rsidRPr="005446FB">
              <w:t>3</w:t>
            </w:r>
          </w:p>
        </w:tc>
      </w:tr>
      <w:tr w:rsidR="005446FB" w:rsidRPr="005446FB" w:rsidTr="004E344A">
        <w:trPr>
          <w:trHeight w:val="145"/>
          <w:jc w:val="center"/>
        </w:trPr>
        <w:tc>
          <w:tcPr>
            <w:tcW w:w="1183"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ECTS koeficijent opterećenja studenata</w:t>
            </w:r>
          </w:p>
        </w:tc>
        <w:tc>
          <w:tcPr>
            <w:tcW w:w="1720"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3"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0" w:type="pct"/>
            <w:gridSpan w:val="3"/>
            <w:vAlign w:val="center"/>
          </w:tcPr>
          <w:p w:rsidR="005446FB" w:rsidRPr="005446FB" w:rsidRDefault="005446FB" w:rsidP="005446FB">
            <w:r w:rsidRPr="005446FB">
              <w:t>60 (30+0+30)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Kolegij ima za cilj predstaviti i objasniti nastanak i razvoj realizma, kontekstualizirati epohu unutar danih gospodarskih, socijalnih i društveno-političkih tekovina, predstaviti konvencije dramskog pisma, drame i kazališta epohe, predstaviti primjere kanonskih dramskih tekstova epohe te poticati heurističke oblike razgovora nakon čitanja dramskih tekstova.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Povijest drame i kazališta 1: antika; Poviest drame i kazališta 2: srednji vijek i renesansa; Povijest drame i kazališta 3: elizabetinsko kazalište; Povijest drame i kazališta 4; od klasicizma do romantizma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Definirati, identificirati i objasniti nastanak i razvoj realizma te kontekstualizirati epohu unutar danih gospodarskih, socijalnih i društveno-političkih tekovina</w:t>
            </w:r>
          </w:p>
          <w:p w:rsidR="005446FB" w:rsidRPr="005446FB" w:rsidRDefault="005446FB" w:rsidP="005446FB">
            <w:r w:rsidRPr="005446FB">
              <w:t>Identificirati, navesti i objasniti konvencije dramskog pisma, drame i kazališta realizma</w:t>
            </w:r>
          </w:p>
          <w:p w:rsidR="005446FB" w:rsidRPr="005446FB" w:rsidRDefault="005446FB" w:rsidP="005446FB">
            <w:r w:rsidRPr="005446FB">
              <w:t>Analizirati, stavljati u odnos i vrednovati kanonske dramske tekstove realizma</w:t>
            </w:r>
          </w:p>
          <w:p w:rsidR="005446FB" w:rsidRPr="005446FB" w:rsidRDefault="005446FB" w:rsidP="005446FB">
            <w:r w:rsidRPr="005446FB">
              <w:t>Razviti vlastite stavove i sposobnosti argumentacije</w:t>
            </w:r>
          </w:p>
          <w:p w:rsidR="005446FB" w:rsidRPr="005446FB" w:rsidRDefault="005446FB" w:rsidP="005446FB">
            <w:pPr>
              <w:rPr>
                <w:rFonts w:eastAsia="Calibri"/>
              </w:rPr>
            </w:pPr>
            <w:r w:rsidRPr="005446FB">
              <w:t>Primijeniti i povezati stečena znanja kako bi izgradili vlastite stavove prema osnovnim značajkama žanra i raznolikim interpretacijama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Od društvenih promjena do promjena konvencija u kazalištu prati se razvoj dramskog pisma od kraja 19. stoljeća (realizam koji kasnije prelazi u realističku stilsku formaciju) do reakcija na nj i razvoja dramskih konvencija (socijalna drama, teatar groteske, epski teatar) do završetaka dokidanja kazališnih konvencija s teatrom apsurda i novom evropskom dramom. Paralelizam reakcija na realizam i ujedno nastanak i dominacija jedne profesije, redatelja koji  do polovine 20 stoljeća nameću svoje, tzv. redateljsko kazalište pokušavajući protjerati pisca (što kasnije rezultira tzv. postdramskim kazalištem).</w:t>
            </w:r>
          </w:p>
          <w:p w:rsidR="005446FB" w:rsidRPr="005446FB" w:rsidRDefault="005446FB" w:rsidP="005446FB">
            <w:pPr>
              <w:rPr>
                <w:rFonts w:eastAsia="Droid Sans Fallback"/>
              </w:rPr>
            </w:pPr>
            <w:r w:rsidRPr="005446FB">
              <w:rPr>
                <w:rFonts w:eastAsia="Droid Sans Fallback"/>
              </w:rPr>
              <w:t>kraj 19. i početak 20. stoljeća, promjene na prijelazu stoljeća – vrijeme, prostor, društveno uređenje, filozofija, religija, znanost</w:t>
            </w:r>
          </w:p>
          <w:p w:rsidR="005446FB" w:rsidRPr="005446FB" w:rsidRDefault="005446FB" w:rsidP="005446FB">
            <w:pPr>
              <w:rPr>
                <w:rFonts w:eastAsia="Droid Sans Fallback"/>
              </w:rPr>
            </w:pPr>
            <w:r w:rsidRPr="005446FB">
              <w:rPr>
                <w:rFonts w:eastAsia="Droid Sans Fallback"/>
              </w:rPr>
              <w:t>Pred-realizam i dotadašnje kazališne konvencije, promjene u umjetnosti, realizam i naturalizam u književnosti (Balzac, Zola)</w:t>
            </w:r>
          </w:p>
          <w:p w:rsidR="005446FB" w:rsidRPr="005446FB" w:rsidRDefault="005446FB" w:rsidP="005446FB">
            <w:pPr>
              <w:rPr>
                <w:rFonts w:eastAsia="Droid Sans Fallback"/>
              </w:rPr>
            </w:pPr>
            <w:r w:rsidRPr="005446FB">
              <w:rPr>
                <w:rFonts w:eastAsia="Droid Sans Fallback"/>
              </w:rPr>
              <w:t xml:space="preserve">        Kolokvij 1 Promjene na prijelazu stoljeća, pred-realizam i dotadašnje kazališne konvencije</w:t>
            </w:r>
          </w:p>
          <w:p w:rsidR="005446FB" w:rsidRPr="005446FB" w:rsidRDefault="005446FB" w:rsidP="005446FB">
            <w:pPr>
              <w:rPr>
                <w:rFonts w:eastAsia="Droid Sans Fallback"/>
              </w:rPr>
            </w:pPr>
            <w:r w:rsidRPr="005446FB">
              <w:rPr>
                <w:rFonts w:eastAsia="Droid Sans Fallback"/>
              </w:rPr>
              <w:t>Promjene kazališnih konvencija: Wagner, Meiningenci</w:t>
            </w:r>
          </w:p>
          <w:p w:rsidR="005446FB" w:rsidRPr="005446FB" w:rsidRDefault="005446FB" w:rsidP="005446FB">
            <w:pPr>
              <w:rPr>
                <w:rFonts w:eastAsia="Droid Sans Fallback"/>
              </w:rPr>
            </w:pPr>
            <w:r w:rsidRPr="005446FB">
              <w:rPr>
                <w:rFonts w:eastAsia="Droid Sans Fallback"/>
              </w:rPr>
              <w:t xml:space="preserve">Nova evropska  kazališta – realistička poetika    </w:t>
            </w:r>
          </w:p>
          <w:p w:rsidR="005446FB" w:rsidRPr="005446FB" w:rsidRDefault="005446FB" w:rsidP="005446FB">
            <w:pPr>
              <w:rPr>
                <w:rFonts w:eastAsia="Droid Sans Fallback"/>
              </w:rPr>
            </w:pPr>
            <w:r w:rsidRPr="005446FB">
              <w:rPr>
                <w:rFonts w:eastAsia="Droid Sans Fallback"/>
              </w:rPr>
              <w:t>Realizam u drami – skandinavski krug;   blic 1  Ibsen Nora</w:t>
            </w:r>
          </w:p>
          <w:p w:rsidR="005446FB" w:rsidRPr="005446FB" w:rsidRDefault="005446FB" w:rsidP="005446FB">
            <w:pPr>
              <w:rPr>
                <w:rFonts w:eastAsia="Droid Sans Fallback"/>
              </w:rPr>
            </w:pPr>
            <w:r w:rsidRPr="005446FB">
              <w:rPr>
                <w:rFonts w:eastAsia="Droid Sans Fallback"/>
              </w:rPr>
              <w:t>Realizam u drami – socijalna drama, blic 2 Gorki Na dnu</w:t>
            </w:r>
          </w:p>
          <w:p w:rsidR="005446FB" w:rsidRPr="005446FB" w:rsidRDefault="005446FB" w:rsidP="005446FB">
            <w:pPr>
              <w:rPr>
                <w:rFonts w:eastAsia="Droid Sans Fallback"/>
              </w:rPr>
            </w:pPr>
            <w:r w:rsidRPr="005446FB">
              <w:rPr>
                <w:rFonts w:eastAsia="Droid Sans Fallback"/>
              </w:rPr>
              <w:t xml:space="preserve">        Kolokvij 2 Promjene kazališnih konvencija, realizam u drami, skandinavski krug, socijalna drama</w:t>
            </w:r>
          </w:p>
          <w:p w:rsidR="005446FB" w:rsidRPr="005446FB" w:rsidRDefault="005446FB" w:rsidP="005446FB">
            <w:pPr>
              <w:rPr>
                <w:rFonts w:eastAsia="Droid Sans Fallback"/>
              </w:rPr>
            </w:pPr>
            <w:r w:rsidRPr="005446FB">
              <w:rPr>
                <w:rFonts w:eastAsia="Droid Sans Fallback"/>
              </w:rPr>
              <w:t>Stanislavski, Čehov  i ruska drama,  blic 3 Čehov Višnjik</w:t>
            </w:r>
          </w:p>
          <w:p w:rsidR="005446FB" w:rsidRPr="005446FB" w:rsidRDefault="005446FB" w:rsidP="005446FB">
            <w:pPr>
              <w:rPr>
                <w:rFonts w:eastAsia="Droid Sans Fallback"/>
              </w:rPr>
            </w:pPr>
            <w:r w:rsidRPr="005446FB">
              <w:rPr>
                <w:rFonts w:eastAsia="Droid Sans Fallback"/>
              </w:rPr>
              <w:t>Pirandello i teatar groteske,  blic  4 Pirandello: Šest lica traže autora</w:t>
            </w:r>
          </w:p>
          <w:p w:rsidR="005446FB" w:rsidRPr="005446FB" w:rsidRDefault="005446FB" w:rsidP="005446FB">
            <w:pPr>
              <w:rPr>
                <w:rFonts w:eastAsia="Droid Sans Fallback"/>
              </w:rPr>
            </w:pPr>
            <w:r w:rsidRPr="005446FB">
              <w:rPr>
                <w:rFonts w:eastAsia="Droid Sans Fallback"/>
              </w:rPr>
              <w:t>Kolokvij 3: Čehov i Pirandello</w:t>
            </w:r>
          </w:p>
          <w:p w:rsidR="005446FB" w:rsidRPr="005446FB" w:rsidRDefault="005446FB" w:rsidP="005446FB">
            <w:pPr>
              <w:rPr>
                <w:rFonts w:eastAsia="Droid Sans Fallback"/>
              </w:rPr>
            </w:pPr>
            <w:r w:rsidRPr="005446FB">
              <w:rPr>
                <w:rFonts w:eastAsia="Droid Sans Fallback"/>
              </w:rPr>
              <w:t xml:space="preserve">Redateljsko kazalište, počeci (Appia, Craig) i prevlast redatelja    </w:t>
            </w:r>
          </w:p>
          <w:p w:rsidR="005446FB" w:rsidRPr="005446FB" w:rsidRDefault="005446FB" w:rsidP="005446FB">
            <w:pPr>
              <w:rPr>
                <w:rFonts w:eastAsia="Droid Sans Fallback"/>
              </w:rPr>
            </w:pPr>
            <w:r w:rsidRPr="005446FB">
              <w:rPr>
                <w:rFonts w:eastAsia="Droid Sans Fallback"/>
              </w:rPr>
              <w:t>Brecht i epski teatar, blic 5:   Brecht: Majka Courage</w:t>
            </w:r>
          </w:p>
          <w:p w:rsidR="005446FB" w:rsidRPr="005446FB" w:rsidRDefault="005446FB" w:rsidP="005446FB">
            <w:pPr>
              <w:rPr>
                <w:rFonts w:eastAsia="Droid Sans Fallback"/>
              </w:rPr>
            </w:pPr>
            <w:r w:rsidRPr="005446FB">
              <w:rPr>
                <w:rFonts w:eastAsia="Droid Sans Fallback"/>
              </w:rPr>
              <w:t>Dramska kriza 20 stoljeća  i   „preživjeli“ pisci (Muller, Handke)</w:t>
            </w:r>
          </w:p>
          <w:p w:rsidR="005446FB" w:rsidRPr="005446FB" w:rsidRDefault="005446FB" w:rsidP="005446FB">
            <w:pPr>
              <w:rPr>
                <w:rFonts w:eastAsia="Droid Sans Fallback"/>
              </w:rPr>
            </w:pPr>
            <w:r w:rsidRPr="005446FB">
              <w:rPr>
                <w:rFonts w:eastAsia="Droid Sans Fallback"/>
              </w:rPr>
              <w:t xml:space="preserve">Teatar apsurda i nova evropska drama,  blic 6 Beckett: U očekivanju Godota </w:t>
            </w:r>
          </w:p>
          <w:p w:rsidR="005446FB" w:rsidRPr="005446FB" w:rsidRDefault="005446FB" w:rsidP="005446FB">
            <w:pPr>
              <w:rPr>
                <w:rFonts w:eastAsia="Droid Sans Fallback"/>
              </w:rPr>
            </w:pPr>
            <w:r w:rsidRPr="005446FB">
              <w:rPr>
                <w:rFonts w:eastAsia="Droid Sans Fallback"/>
              </w:rPr>
              <w:t xml:space="preserve">        Kolokvij 4: Redateljsko kazalište,   epski teatar, teatar apsurda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 xml:space="preserve">Vrste izvođenja nastave </w:t>
            </w:r>
          </w:p>
        </w:tc>
        <w:tc>
          <w:tcPr>
            <w:tcW w:w="778" w:type="pct"/>
            <w:gridSpan w:val="3"/>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Komentari</w:t>
            </w:r>
          </w:p>
        </w:tc>
        <w:tc>
          <w:tcPr>
            <w:tcW w:w="1910"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0" w:type="pct"/>
            <w:vAlign w:val="center"/>
          </w:tcPr>
          <w:p w:rsidR="005446FB" w:rsidRPr="005446FB" w:rsidRDefault="005446FB" w:rsidP="005446FB">
            <w:r w:rsidRPr="005446FB">
              <w:t>Pohađanje nastave</w:t>
            </w:r>
          </w:p>
        </w:tc>
        <w:tc>
          <w:tcPr>
            <w:tcW w:w="288" w:type="pct"/>
            <w:vAlign w:val="center"/>
          </w:tcPr>
          <w:p w:rsidR="005446FB" w:rsidRPr="005446FB" w:rsidRDefault="005446FB" w:rsidP="005446FB">
            <w:r w:rsidRPr="005446FB">
              <w:t>0,15</w:t>
            </w:r>
          </w:p>
        </w:tc>
        <w:tc>
          <w:tcPr>
            <w:tcW w:w="623" w:type="pct"/>
            <w:gridSpan w:val="2"/>
            <w:vAlign w:val="center"/>
          </w:tcPr>
          <w:p w:rsidR="005446FB" w:rsidRPr="005446FB" w:rsidRDefault="005446FB" w:rsidP="005446FB">
            <w:r w:rsidRPr="005446FB">
              <w:t>Aktivnost u nastavi</w:t>
            </w:r>
          </w:p>
        </w:tc>
        <w:tc>
          <w:tcPr>
            <w:tcW w:w="288" w:type="pct"/>
            <w:vAlign w:val="center"/>
          </w:tcPr>
          <w:p w:rsidR="005446FB" w:rsidRPr="005446FB" w:rsidRDefault="005446FB" w:rsidP="005446FB">
            <w:r w:rsidRPr="005446FB">
              <w:t>0,15</w:t>
            </w:r>
          </w:p>
        </w:tc>
        <w:tc>
          <w:tcPr>
            <w:tcW w:w="566" w:type="pct"/>
            <w:vAlign w:val="center"/>
          </w:tcPr>
          <w:p w:rsidR="005446FB" w:rsidRPr="005446FB" w:rsidRDefault="005446FB" w:rsidP="005446FB">
            <w:r w:rsidRPr="005446FB">
              <w:t>Seminarski rad</w:t>
            </w:r>
          </w:p>
        </w:tc>
        <w:tc>
          <w:tcPr>
            <w:tcW w:w="373" w:type="pct"/>
            <w:vAlign w:val="center"/>
          </w:tcPr>
          <w:p w:rsidR="005446FB" w:rsidRPr="005446FB" w:rsidRDefault="005446FB" w:rsidP="005446FB">
            <w:r w:rsidRPr="005446FB">
              <w:t>0,3</w:t>
            </w:r>
          </w:p>
        </w:tc>
        <w:tc>
          <w:tcPr>
            <w:tcW w:w="759" w:type="pct"/>
            <w:gridSpan w:val="3"/>
            <w:vAlign w:val="center"/>
          </w:tcPr>
          <w:p w:rsidR="005446FB" w:rsidRPr="005446FB" w:rsidRDefault="005446FB" w:rsidP="005446FB">
            <w:r w:rsidRPr="005446FB">
              <w:t>Eksperimentalni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Pismeni ispit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Usmeni ispit</w:t>
            </w:r>
          </w:p>
        </w:tc>
        <w:tc>
          <w:tcPr>
            <w:tcW w:w="288" w:type="pct"/>
            <w:vAlign w:val="center"/>
          </w:tcPr>
          <w:p w:rsidR="005446FB" w:rsidRPr="005446FB" w:rsidRDefault="005446FB" w:rsidP="005446FB"/>
        </w:tc>
        <w:tc>
          <w:tcPr>
            <w:tcW w:w="566" w:type="pct"/>
            <w:vAlign w:val="center"/>
          </w:tcPr>
          <w:p w:rsidR="005446FB" w:rsidRPr="005446FB" w:rsidRDefault="005446FB" w:rsidP="005446FB">
            <w:r w:rsidRPr="005446FB">
              <w:t>Esej</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Istraživanje</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Projekt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Kontinuirana provjera znanja</w:t>
            </w:r>
          </w:p>
        </w:tc>
        <w:tc>
          <w:tcPr>
            <w:tcW w:w="288" w:type="pct"/>
            <w:vAlign w:val="center"/>
          </w:tcPr>
          <w:p w:rsidR="005446FB" w:rsidRPr="005446FB" w:rsidRDefault="005446FB" w:rsidP="005446FB">
            <w:r w:rsidRPr="005446FB">
              <w:t>2,4</w:t>
            </w:r>
          </w:p>
        </w:tc>
        <w:tc>
          <w:tcPr>
            <w:tcW w:w="566" w:type="pct"/>
            <w:vAlign w:val="center"/>
          </w:tcPr>
          <w:p w:rsidR="005446FB" w:rsidRPr="005446FB" w:rsidRDefault="005446FB" w:rsidP="005446FB">
            <w:r w:rsidRPr="005446FB">
              <w:t>Referat</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Praktični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803"/>
              <w:gridCol w:w="1137"/>
              <w:gridCol w:w="2578"/>
              <w:gridCol w:w="1443"/>
              <w:gridCol w:w="602"/>
              <w:gridCol w:w="630"/>
            </w:tblGrid>
            <w:tr w:rsidR="005446FB" w:rsidRPr="005446FB" w:rsidTr="004E344A">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i aktivnost u nastavi</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vođenje bilješki, gledanje audio-vizualnih materijala, slušanje izlaganja, aktivno sudjelovanje u usmenim izlaganjima, aktivno sudjelovanje u raspravama, kritičko promišljanje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 kontinuirano praćenje, evidencija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Oblikovanje biografje i pisanje kritičkog osvrta na odabranu predstavu</w:t>
                  </w:r>
                </w:p>
                <w:p w:rsidR="005446FB" w:rsidRPr="005446FB" w:rsidRDefault="005446FB" w:rsidP="005446FB"/>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predstava, kritičko promišljanje, analiza predstave, pisanje biografije i kritičkog osvrta</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Blic ispiti prema popisu lektire</w:t>
                  </w:r>
                </w:p>
                <w:p w:rsidR="005446FB" w:rsidRPr="005446FB" w:rsidRDefault="005446FB" w:rsidP="005446FB"/>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Čitanje i aktivno sudjelovanje u analizi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xml:space="preserve">Kolokvij 1 – </w:t>
                  </w:r>
                  <w:r w:rsidRPr="005446FB">
                    <w:rPr>
                      <w:rFonts w:eastAsia="Droid Sans Fallback"/>
                    </w:rPr>
                    <w:t>4</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Vođenje bilješki, proučavanje literature i bilješki, analiza primarne literature i čitanje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D'Amico, Silvio: Povijest dramskog teatra, Matica Hrvatska, Zagreb, 1972., „Rusko kazalište“  384.-404., „Talijansko kazalište“ str.  468.-495.</w:t>
            </w:r>
          </w:p>
          <w:p w:rsidR="005446FB" w:rsidRPr="005446FB" w:rsidRDefault="005446FB" w:rsidP="005446FB">
            <w:pPr>
              <w:rPr>
                <w:rFonts w:eastAsia="Droid Sans Fallback"/>
              </w:rPr>
            </w:pPr>
            <w:r w:rsidRPr="005446FB">
              <w:rPr>
                <w:rFonts w:eastAsia="Droid Sans Fallback"/>
              </w:rPr>
              <w:t>Brecht, Bertolt: Dijalektika u teatru Beograd, 1979.  (izbor tesktova)</w:t>
            </w:r>
          </w:p>
          <w:p w:rsidR="005446FB" w:rsidRPr="005446FB" w:rsidRDefault="005446FB" w:rsidP="005446FB">
            <w:pPr>
              <w:rPr>
                <w:rFonts w:eastAsia="Droid Sans Fallback"/>
              </w:rPr>
            </w:pPr>
            <w:r w:rsidRPr="005446FB">
              <w:rPr>
                <w:rFonts w:eastAsia="Droid Sans Fallback"/>
              </w:rPr>
              <w:t>Fergusson, Francis: Suština pozorišta, Beograd, 1970., „Višnjik“ str. 215 233. „Šest lica“, str.  244.-245.</w:t>
            </w:r>
          </w:p>
          <w:p w:rsidR="005446FB" w:rsidRPr="005446FB" w:rsidRDefault="005446FB" w:rsidP="005446FB">
            <w:pPr>
              <w:rPr>
                <w:rFonts w:eastAsia="Droid Sans Fallback"/>
              </w:rPr>
            </w:pPr>
            <w:r w:rsidRPr="005446FB">
              <w:rPr>
                <w:rFonts w:eastAsia="Droid Sans Fallback"/>
              </w:rPr>
              <w:t>Melchinger, Siegfied: Povijest političkog kazališta, GZH, Zagreb, 1989, „Moderna Pariz-Berlin-London“, str. 364.-380., „Moderna Moskva“ str. 380.-418.</w:t>
            </w:r>
          </w:p>
          <w:p w:rsidR="005446FB" w:rsidRPr="005446FB" w:rsidRDefault="005446FB" w:rsidP="005446FB">
            <w:pPr>
              <w:rPr>
                <w:rFonts w:eastAsia="Droid Sans Fallback"/>
              </w:rPr>
            </w:pPr>
            <w:r w:rsidRPr="005446FB">
              <w:rPr>
                <w:rFonts w:eastAsia="Droid Sans Fallback"/>
              </w:rPr>
              <w:t>Molinari, Čezare: Historija pozorišta, Vuk Karadžić-Beograd, 1982., poglavlja „Pariško bulevarsko pozorište. Putujući glumci romantičarske Italije“ str. 253.-262.; „Naturalizam i psihološki realizam“ str. 281.-284., „Simbolizam i umetnost režije“ i  „Pozorište i politička borba“ „ str. 289.-310.</w:t>
            </w:r>
          </w:p>
          <w:p w:rsidR="005446FB" w:rsidRPr="005446FB" w:rsidRDefault="005446FB" w:rsidP="005446FB">
            <w:pPr>
              <w:rPr>
                <w:rFonts w:eastAsia="Droid Sans Fallback"/>
              </w:rPr>
            </w:pPr>
            <w:r w:rsidRPr="005446FB">
              <w:rPr>
                <w:rFonts w:eastAsia="Droid Sans Fallback"/>
              </w:rPr>
              <w:t xml:space="preserve"> Heiner, Muller:  u  Prolog/teorija/tekstovi 1/ 1975., str. 8.-103.</w:t>
            </w:r>
          </w:p>
          <w:p w:rsidR="005446FB" w:rsidRPr="005446FB" w:rsidRDefault="005446FB" w:rsidP="005446FB">
            <w:pPr>
              <w:rPr>
                <w:rFonts w:eastAsia="Droid Sans Fallback"/>
              </w:rPr>
            </w:pPr>
            <w:r w:rsidRPr="005446FB">
              <w:rPr>
                <w:rFonts w:eastAsia="Droid Sans Fallback"/>
              </w:rPr>
              <w:t xml:space="preserve"> Nikčević, Sanja: Nova europska drama ili velika obmana  Meandar, Zagreb, 2005. str. 11-41. </w:t>
            </w:r>
          </w:p>
          <w:p w:rsidR="005446FB" w:rsidRPr="005446FB" w:rsidRDefault="005446FB" w:rsidP="005446FB">
            <w:pPr>
              <w:rPr>
                <w:rFonts w:eastAsia="Droid Sans Fallback"/>
              </w:rPr>
            </w:pPr>
            <w:r w:rsidRPr="005446FB">
              <w:rPr>
                <w:rFonts w:eastAsia="Droid Sans Fallback"/>
              </w:rPr>
              <w:t xml:space="preserve"> Pfister, Manfred:  Drama. Teorija i analiza, HN ITI,  Zagreb, 1998. „Epske komunikacijske strukture u drami“ 115-137.</w:t>
            </w:r>
          </w:p>
          <w:p w:rsidR="005446FB" w:rsidRPr="005446FB" w:rsidRDefault="005446FB" w:rsidP="005446FB">
            <w:pPr>
              <w:rPr>
                <w:rFonts w:eastAsia="Droid Sans Fallback"/>
              </w:rPr>
            </w:pPr>
            <w:r w:rsidRPr="005446FB">
              <w:rPr>
                <w:rFonts w:eastAsia="Droid Sans Fallback"/>
              </w:rPr>
              <w:t>Senker, Boris: Redateljsko kazalište, Zagreb, 1977.“Uvod“ str. 9.-31. „Meiningenci“ str. 35.-55.</w:t>
            </w:r>
          </w:p>
          <w:p w:rsidR="005446FB" w:rsidRPr="005446FB" w:rsidRDefault="005446FB" w:rsidP="005446FB">
            <w:pPr>
              <w:rPr>
                <w:rFonts w:eastAsia="Droid Sans Fallback"/>
              </w:rPr>
            </w:pPr>
            <w:r w:rsidRPr="005446FB">
              <w:rPr>
                <w:rFonts w:eastAsia="Droid Sans Fallback"/>
              </w:rPr>
              <w:t>Senker, Boris: „Lutkin bijeg iz kuće“ u Hernik Ibsen Nora, Sisprint, Zagreb, 1996. str.  I-XVIII</w:t>
            </w:r>
          </w:p>
          <w:p w:rsidR="005446FB" w:rsidRPr="005446FB" w:rsidRDefault="005446FB" w:rsidP="005446FB">
            <w:pPr>
              <w:rPr>
                <w:rFonts w:eastAsia="Droid Sans Fallback"/>
              </w:rPr>
            </w:pPr>
            <w:r w:rsidRPr="005446FB">
              <w:rPr>
                <w:rFonts w:eastAsia="Droid Sans Fallback"/>
              </w:rPr>
              <w:t>Solar, Milivoj: Povijest svjetske književnosti, Golden marketing, Zagreb, 2003. poglavlje „Realizam“ str.  222.-265.</w:t>
            </w:r>
          </w:p>
          <w:p w:rsidR="005446FB" w:rsidRPr="005446FB" w:rsidRDefault="005446FB" w:rsidP="005446FB">
            <w:pPr>
              <w:rPr>
                <w:rFonts w:eastAsia="Droid Sans Fallback"/>
              </w:rPr>
            </w:pPr>
            <w:r w:rsidRPr="005446FB">
              <w:rPr>
                <w:rFonts w:eastAsia="Droid Sans Fallback"/>
              </w:rPr>
              <w:t xml:space="preserve">Szondi, Peter:  Teorija moderne drame, HC ITI, Zagreb, 2001. „Epski teatar“ str. 95.-100. </w:t>
            </w:r>
          </w:p>
          <w:p w:rsidR="005446FB" w:rsidRPr="005446FB" w:rsidRDefault="005446FB" w:rsidP="005446FB">
            <w:pPr>
              <w:rPr>
                <w:rFonts w:eastAsia="Droid Sans Fallback"/>
              </w:rPr>
            </w:pPr>
            <w:r w:rsidRPr="005446FB">
              <w:rPr>
                <w:rFonts w:eastAsia="Droid Sans Fallback"/>
              </w:rPr>
              <w:t xml:space="preserve">Zola, Emile: „Eksperimentalni roman“ u Miroslav Beker (ur) Povijest književnih teorija SNL, Zagreb, 1979. </w:t>
            </w:r>
          </w:p>
          <w:p w:rsidR="005446FB" w:rsidRPr="005446FB" w:rsidRDefault="005446FB" w:rsidP="005446FB">
            <w:r w:rsidRPr="005446FB">
              <w:t>Lektira:</w:t>
            </w:r>
          </w:p>
          <w:p w:rsidR="005446FB" w:rsidRPr="005446FB" w:rsidRDefault="005446FB" w:rsidP="005446FB">
            <w:pPr>
              <w:rPr>
                <w:rFonts w:eastAsia="Droid Sans Fallback"/>
              </w:rPr>
            </w:pPr>
            <w:r w:rsidRPr="005446FB">
              <w:rPr>
                <w:rFonts w:eastAsia="Droid Sans Fallback"/>
              </w:rPr>
              <w:t>Beckett, Samuel: U očekivanju Godota, Mozaik knjiga, Zagreb, 1991.</w:t>
            </w:r>
          </w:p>
          <w:p w:rsidR="005446FB" w:rsidRPr="005446FB" w:rsidRDefault="005446FB" w:rsidP="005446FB">
            <w:pPr>
              <w:rPr>
                <w:rFonts w:eastAsia="Droid Sans Fallback"/>
              </w:rPr>
            </w:pPr>
            <w:r w:rsidRPr="005446FB">
              <w:rPr>
                <w:rFonts w:eastAsia="Droid Sans Fallback"/>
              </w:rPr>
              <w:t>Brecht, Bertolt: Majka Courage i njezina djeca, ABC naklada, Zagreb, 1997.</w:t>
            </w:r>
          </w:p>
          <w:p w:rsidR="005446FB" w:rsidRPr="005446FB" w:rsidRDefault="005446FB" w:rsidP="005446FB">
            <w:pPr>
              <w:rPr>
                <w:rFonts w:eastAsia="Droid Sans Fallback"/>
              </w:rPr>
            </w:pPr>
            <w:r w:rsidRPr="005446FB">
              <w:rPr>
                <w:rFonts w:eastAsia="Droid Sans Fallback"/>
              </w:rPr>
              <w:t xml:space="preserve">Čehov, Anton:  Višnjik, Školska knjiga, Zagreb, 1997. </w:t>
            </w:r>
          </w:p>
          <w:p w:rsidR="005446FB" w:rsidRPr="005446FB" w:rsidRDefault="005446FB" w:rsidP="005446FB">
            <w:pPr>
              <w:rPr>
                <w:rFonts w:eastAsia="Droid Sans Fallback"/>
              </w:rPr>
            </w:pPr>
            <w:r w:rsidRPr="005446FB">
              <w:rPr>
                <w:rFonts w:eastAsia="Droid Sans Fallback"/>
              </w:rPr>
              <w:t>Gorki, Maksim: Na dnu, Školska knjiga, Zagreb, 1980.</w:t>
            </w:r>
          </w:p>
          <w:p w:rsidR="005446FB" w:rsidRPr="005446FB" w:rsidRDefault="005446FB" w:rsidP="005446FB">
            <w:pPr>
              <w:rPr>
                <w:rFonts w:eastAsia="Droid Sans Fallback"/>
              </w:rPr>
            </w:pPr>
            <w:r w:rsidRPr="005446FB">
              <w:rPr>
                <w:rFonts w:eastAsia="Droid Sans Fallback"/>
              </w:rPr>
              <w:t>Ibsen, Henrik:  Nora ili kuća lutaka, Sysprint. Zagreb, 1996.</w:t>
            </w:r>
          </w:p>
          <w:p w:rsidR="005446FB" w:rsidRPr="005446FB" w:rsidRDefault="005446FB" w:rsidP="005446FB">
            <w:pPr>
              <w:rPr>
                <w:rFonts w:eastAsia="Droid Sans Fallback"/>
              </w:rPr>
            </w:pPr>
            <w:r w:rsidRPr="005446FB">
              <w:rPr>
                <w:rFonts w:eastAsia="Droid Sans Fallback"/>
              </w:rPr>
              <w:t>Pirandello, Luigi: Šest lica traže autora, Sysprint, Zagreb, 1997.</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 xml:space="preserve">Carlson, Marvin: Kazališne teorije  2, HC ITI, Zagreb, 1997. </w:t>
            </w:r>
          </w:p>
          <w:p w:rsidR="005446FB" w:rsidRPr="005446FB" w:rsidRDefault="005446FB" w:rsidP="005446FB">
            <w:pPr>
              <w:rPr>
                <w:rFonts w:eastAsia="Droid Sans Fallback"/>
              </w:rPr>
            </w:pPr>
            <w:r w:rsidRPr="005446FB">
              <w:rPr>
                <w:rFonts w:eastAsia="Droid Sans Fallback"/>
              </w:rPr>
              <w:t>Carlson, Marvin: Kazališne teorije  3, HC ITI, Zagreb, 1997.</w:t>
            </w:r>
          </w:p>
          <w:p w:rsidR="005446FB" w:rsidRPr="005446FB" w:rsidRDefault="005446FB" w:rsidP="005446FB">
            <w:pPr>
              <w:rPr>
                <w:rFonts w:eastAsia="Droid Sans Fallback"/>
              </w:rPr>
            </w:pPr>
            <w:r w:rsidRPr="005446FB">
              <w:rPr>
                <w:rFonts w:eastAsia="Droid Sans Fallback"/>
              </w:rPr>
              <w:t xml:space="preserve">Eslin, Martin: The Theatre of the Absurd London, 1961. </w:t>
            </w:r>
          </w:p>
          <w:p w:rsidR="005446FB" w:rsidRPr="005446FB" w:rsidRDefault="005446FB" w:rsidP="005446FB">
            <w:pPr>
              <w:rPr>
                <w:rFonts w:eastAsia="Droid Sans Fallback"/>
              </w:rPr>
            </w:pPr>
            <w:r w:rsidRPr="005446FB">
              <w:rPr>
                <w:rFonts w:eastAsia="Droid Sans Fallback"/>
              </w:rPr>
              <w:t>Nikčević, Sanja: Afirmativna američka drama ili živjeli Puritanci!, HC ITI Zagreb, 2003.</w:t>
            </w:r>
          </w:p>
          <w:p w:rsidR="005446FB" w:rsidRPr="005446FB" w:rsidRDefault="005446FB" w:rsidP="005446FB">
            <w:pPr>
              <w:rPr>
                <w:rFonts w:eastAsia="Droid Sans Fallback"/>
              </w:rPr>
            </w:pPr>
            <w:r w:rsidRPr="005446FB">
              <w:rPr>
                <w:rFonts w:eastAsia="Droid Sans Fallback"/>
              </w:rPr>
              <w:t>Nikčević, Sanja: Subverzivna američka drama ili simpatija za losere,  Rijeka, 1994.</w:t>
            </w:r>
          </w:p>
          <w:p w:rsidR="005446FB" w:rsidRPr="005446FB" w:rsidRDefault="005446FB" w:rsidP="005446FB">
            <w:pPr>
              <w:rPr>
                <w:rFonts w:eastAsia="Droid Sans Fallback"/>
              </w:rPr>
            </w:pPr>
            <w:r w:rsidRPr="005446FB">
              <w:rPr>
                <w:rFonts w:eastAsia="Droid Sans Fallback"/>
              </w:rPr>
              <w:t xml:space="preserve">Solar, Milivoj: Rječnik književnog nazivlja, Golden marketing, Zagreb, 2006. </w:t>
            </w:r>
          </w:p>
          <w:p w:rsidR="005446FB" w:rsidRPr="005446FB" w:rsidRDefault="005446FB" w:rsidP="005446FB">
            <w:pPr>
              <w:rPr>
                <w:rFonts w:eastAsia="Droid Sans Fallback"/>
              </w:rPr>
            </w:pPr>
            <w:r w:rsidRPr="005446FB">
              <w:rPr>
                <w:rFonts w:eastAsia="Droid Sans Fallback"/>
              </w:rPr>
              <w:t xml:space="preserve">Škavić, Đurđa: Hrvatsko kazališno nazivlje, HCITI, Zagreb, 1999.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r w:rsidRPr="005446FB">
        <w:t xml:space="preserve"> </w:t>
      </w: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52"/>
        <w:gridCol w:w="918"/>
        <w:gridCol w:w="1099"/>
        <w:gridCol w:w="886"/>
        <w:gridCol w:w="918"/>
        <w:gridCol w:w="1803"/>
        <w:gridCol w:w="1188"/>
        <w:gridCol w:w="1281"/>
        <w:gridCol w:w="602"/>
        <w:gridCol w:w="535"/>
        <w:gridCol w:w="1341"/>
        <w:gridCol w:w="3607"/>
      </w:tblGrid>
      <w:tr w:rsidR="005446FB" w:rsidRPr="005446FB" w:rsidTr="004E344A">
        <w:trPr>
          <w:trHeight w:hRule="exact" w:val="587"/>
          <w:jc w:val="center"/>
        </w:trPr>
        <w:tc>
          <w:tcPr>
            <w:tcW w:w="5000" w:type="pct"/>
            <w:gridSpan w:val="12"/>
            <w:shd w:val="clear" w:color="auto" w:fill="auto"/>
            <w:vAlign w:val="center"/>
          </w:tcPr>
          <w:p w:rsidR="005446FB" w:rsidRPr="005446FB" w:rsidRDefault="005446FB" w:rsidP="005446FB">
            <w:r w:rsidRPr="005446FB">
              <w:t>Opće informacije</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Naziv predmeta</w:t>
            </w:r>
          </w:p>
        </w:tc>
        <w:tc>
          <w:tcPr>
            <w:tcW w:w="3817" w:type="pct"/>
            <w:gridSpan w:val="9"/>
            <w:shd w:val="clear" w:color="auto" w:fill="auto"/>
            <w:vAlign w:val="center"/>
          </w:tcPr>
          <w:p w:rsidR="005446FB" w:rsidRPr="005446FB" w:rsidRDefault="005446FB" w:rsidP="005446FB">
            <w:r w:rsidRPr="005446FB">
              <w:t>POVIJEST DRAME I KAZALIŠTA 6: MODERNA I POSTMODERNA</w:t>
            </w:r>
          </w:p>
        </w:tc>
      </w:tr>
      <w:tr w:rsidR="005446FB" w:rsidRPr="005446FB" w:rsidTr="004E344A">
        <w:trPr>
          <w:trHeight w:val="405"/>
          <w:jc w:val="center"/>
        </w:trPr>
        <w:tc>
          <w:tcPr>
            <w:tcW w:w="1183" w:type="pct"/>
            <w:gridSpan w:val="3"/>
            <w:shd w:val="clear" w:color="auto" w:fill="auto"/>
            <w:vAlign w:val="center"/>
          </w:tcPr>
          <w:p w:rsidR="005446FB" w:rsidRPr="005446FB" w:rsidRDefault="005446FB" w:rsidP="005446FB">
            <w:r w:rsidRPr="005446FB">
              <w:t xml:space="preserve">Nositelj predmeta </w:t>
            </w:r>
          </w:p>
        </w:tc>
        <w:tc>
          <w:tcPr>
            <w:tcW w:w="3817" w:type="pct"/>
            <w:gridSpan w:val="9"/>
            <w:shd w:val="clear" w:color="auto" w:fill="auto"/>
            <w:vAlign w:val="center"/>
          </w:tcPr>
          <w:p w:rsidR="005446FB" w:rsidRPr="005446FB" w:rsidRDefault="00A65D75" w:rsidP="005446FB">
            <w:r>
              <w:t>Doc.dr.sc. Alen Biskupović</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Suradnik na predmetu</w:t>
            </w:r>
          </w:p>
        </w:tc>
        <w:tc>
          <w:tcPr>
            <w:tcW w:w="3817" w:type="pct"/>
            <w:gridSpan w:val="9"/>
            <w:vAlign w:val="center"/>
          </w:tcPr>
          <w:p w:rsidR="005446FB" w:rsidRPr="005446FB" w:rsidRDefault="00A65D75" w:rsidP="005446FB">
            <w:r>
              <w:t>Lucija Periš , ass</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Studijski program</w:t>
            </w:r>
          </w:p>
        </w:tc>
        <w:tc>
          <w:tcPr>
            <w:tcW w:w="3817" w:type="pct"/>
            <w:gridSpan w:val="9"/>
            <w:vAlign w:val="center"/>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Šifra predmeta</w:t>
            </w:r>
          </w:p>
        </w:tc>
        <w:tc>
          <w:tcPr>
            <w:tcW w:w="3817" w:type="pct"/>
            <w:gridSpan w:val="9"/>
            <w:vAlign w:val="center"/>
          </w:tcPr>
          <w:p w:rsidR="005446FB" w:rsidRPr="005446FB" w:rsidRDefault="005446FB" w:rsidP="005446FB">
            <w:r w:rsidRPr="005446FB">
              <w:t>GLU0506</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Status predmeta</w:t>
            </w:r>
          </w:p>
        </w:tc>
        <w:tc>
          <w:tcPr>
            <w:tcW w:w="3817" w:type="pct"/>
            <w:gridSpan w:val="9"/>
            <w:vAlign w:val="center"/>
          </w:tcPr>
          <w:p w:rsidR="005446FB" w:rsidRPr="005446FB" w:rsidRDefault="005446FB" w:rsidP="005446FB">
            <w:r w:rsidRPr="005446FB">
              <w:t>Obavezni</w:t>
            </w:r>
          </w:p>
        </w:tc>
      </w:tr>
      <w:tr w:rsidR="005446FB" w:rsidRPr="005446FB" w:rsidTr="004E344A">
        <w:trPr>
          <w:trHeight w:val="405"/>
          <w:jc w:val="center"/>
        </w:trPr>
        <w:tc>
          <w:tcPr>
            <w:tcW w:w="1183" w:type="pct"/>
            <w:gridSpan w:val="3"/>
            <w:vAlign w:val="center"/>
          </w:tcPr>
          <w:p w:rsidR="005446FB" w:rsidRPr="005446FB" w:rsidRDefault="005446FB" w:rsidP="005446FB">
            <w:r w:rsidRPr="005446FB">
              <w:t>Godina</w:t>
            </w:r>
          </w:p>
        </w:tc>
        <w:tc>
          <w:tcPr>
            <w:tcW w:w="3817" w:type="pct"/>
            <w:gridSpan w:val="9"/>
            <w:vAlign w:val="center"/>
          </w:tcPr>
          <w:p w:rsidR="005446FB" w:rsidRPr="005446FB" w:rsidRDefault="005446FB" w:rsidP="005446FB">
            <w:r w:rsidRPr="005446FB">
              <w:t>3</w:t>
            </w:r>
          </w:p>
        </w:tc>
      </w:tr>
      <w:tr w:rsidR="005446FB" w:rsidRPr="005446FB" w:rsidTr="004E344A">
        <w:trPr>
          <w:trHeight w:val="145"/>
          <w:jc w:val="center"/>
        </w:trPr>
        <w:tc>
          <w:tcPr>
            <w:tcW w:w="1183" w:type="pct"/>
            <w:gridSpan w:val="3"/>
            <w:vMerge w:val="restart"/>
            <w:vAlign w:val="center"/>
          </w:tcPr>
          <w:p w:rsidR="005446FB" w:rsidRPr="005446FB" w:rsidRDefault="005446FB" w:rsidP="005446FB">
            <w:r w:rsidRPr="005446FB">
              <w:t>Bodovna vrijednost i način izvođenja nastave</w:t>
            </w:r>
          </w:p>
        </w:tc>
        <w:tc>
          <w:tcPr>
            <w:tcW w:w="2096" w:type="pct"/>
            <w:gridSpan w:val="6"/>
            <w:vAlign w:val="center"/>
          </w:tcPr>
          <w:p w:rsidR="005446FB" w:rsidRPr="005446FB" w:rsidRDefault="005446FB" w:rsidP="005446FB">
            <w:r w:rsidRPr="005446FB">
              <w:t>ECTS koeficijent opterećenja studenata</w:t>
            </w:r>
          </w:p>
        </w:tc>
        <w:tc>
          <w:tcPr>
            <w:tcW w:w="1720" w:type="pct"/>
            <w:gridSpan w:val="3"/>
            <w:vAlign w:val="center"/>
          </w:tcPr>
          <w:p w:rsidR="005446FB" w:rsidRPr="005446FB" w:rsidRDefault="005446FB" w:rsidP="005446FB">
            <w:r w:rsidRPr="005446FB">
              <w:t>3</w:t>
            </w:r>
          </w:p>
        </w:tc>
      </w:tr>
      <w:tr w:rsidR="005446FB" w:rsidRPr="005446FB" w:rsidTr="004E344A">
        <w:trPr>
          <w:trHeight w:val="145"/>
          <w:jc w:val="center"/>
        </w:trPr>
        <w:tc>
          <w:tcPr>
            <w:tcW w:w="1183" w:type="pct"/>
            <w:gridSpan w:val="3"/>
            <w:vMerge/>
            <w:vAlign w:val="center"/>
          </w:tcPr>
          <w:p w:rsidR="005446FB" w:rsidRPr="005446FB" w:rsidRDefault="005446FB" w:rsidP="005446FB"/>
        </w:tc>
        <w:tc>
          <w:tcPr>
            <w:tcW w:w="2096" w:type="pct"/>
            <w:gridSpan w:val="6"/>
            <w:vAlign w:val="center"/>
          </w:tcPr>
          <w:p w:rsidR="005446FB" w:rsidRPr="005446FB" w:rsidRDefault="005446FB" w:rsidP="005446FB">
            <w:r w:rsidRPr="005446FB">
              <w:t>Broj sati (P+V+S)</w:t>
            </w:r>
          </w:p>
        </w:tc>
        <w:tc>
          <w:tcPr>
            <w:tcW w:w="1720" w:type="pct"/>
            <w:gridSpan w:val="3"/>
            <w:vAlign w:val="center"/>
          </w:tcPr>
          <w:p w:rsidR="005446FB" w:rsidRPr="005446FB" w:rsidRDefault="005446FB" w:rsidP="005446FB">
            <w:r w:rsidRPr="005446FB">
              <w:t>60 (30+0+30)</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Kolegij ima za cilj predstaviti i objasniti nastanak i razvoj moderne i postmoderne, kontekstualizirati epohe unutar danih gospodarskih, socijalnih i društveno-političkih tekovina, predstaviti konvencije dramskog pisma, drame i kazališta epoha, predstaviti primjere kanonskih dramskih tekstova epoha te poticati heurističke oblike razgovora nakon čitanja dramskih tekstova.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Odslušani kolegiji: Povijest drame i kazališta 1: antika; Poviest drame i kazališta 2: srednji vijek i renesansa; Povijest drame i kazališta 3: elizabetinsko kazalište; Povijest drame i kazališta 4; od klasicizma do romantizma; Povijest drame i kazališta 5: od realizma do teatra apsurda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r w:rsidRPr="005446FB">
              <w:t>Definirati, identificirati i objasniti nastanak i razvoj moderne i postmoderne te kontekstualizirati epohe unutar danih gospodarskih, socijalnih i društveno-političkih tekovina</w:t>
            </w:r>
          </w:p>
          <w:p w:rsidR="005446FB" w:rsidRPr="005446FB" w:rsidRDefault="005446FB" w:rsidP="005446FB">
            <w:r w:rsidRPr="005446FB">
              <w:t>Identificirati, navesti i objasniti konvencije dramskog pisma, drame i kazališta moderne i postmoderne</w:t>
            </w:r>
          </w:p>
          <w:p w:rsidR="005446FB" w:rsidRPr="005446FB" w:rsidRDefault="005446FB" w:rsidP="005446FB">
            <w:r w:rsidRPr="005446FB">
              <w:t>Analizirati, stavljati u odnos i vrednovati kanonske dramske tekstove moderne i postmoderne</w:t>
            </w:r>
          </w:p>
          <w:p w:rsidR="005446FB" w:rsidRPr="005446FB" w:rsidRDefault="005446FB" w:rsidP="005446FB">
            <w:r w:rsidRPr="005446FB">
              <w:t>Razviti vlastite stavove i sposobnosti argumentacije</w:t>
            </w:r>
          </w:p>
          <w:p w:rsidR="005446FB" w:rsidRPr="005446FB" w:rsidRDefault="005446FB" w:rsidP="005446FB">
            <w:pPr>
              <w:rPr>
                <w:rFonts w:eastAsia="Calibri"/>
              </w:rPr>
            </w:pPr>
            <w:r w:rsidRPr="005446FB">
              <w:t>Primijeniti i povezati stečena znanja kako bi izgradili vlastite stavove prema osnovnim značajkama žanra i raznolikim interpretacijama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1. Uvod, artikulacija problema, definiranje tematskih jedinca i metodologije</w:t>
            </w:r>
          </w:p>
          <w:p w:rsidR="005446FB" w:rsidRPr="005446FB" w:rsidRDefault="005446FB" w:rsidP="005446FB">
            <w:pPr>
              <w:rPr>
                <w:rFonts w:eastAsia="Droid Sans Fallback"/>
              </w:rPr>
            </w:pPr>
            <w:r w:rsidRPr="005446FB">
              <w:rPr>
                <w:rFonts w:eastAsia="Droid Sans Fallback"/>
              </w:rPr>
              <w:t>2. Dijakronijski okvir prijelaza stoljeća i pojam „moderne“ i „moderniteta“</w:t>
            </w:r>
          </w:p>
          <w:p w:rsidR="005446FB" w:rsidRPr="005446FB" w:rsidRDefault="005446FB" w:rsidP="005446FB">
            <w:pPr>
              <w:rPr>
                <w:rFonts w:eastAsia="Droid Sans Fallback"/>
              </w:rPr>
            </w:pPr>
            <w:r w:rsidRPr="005446FB">
              <w:rPr>
                <w:rFonts w:eastAsia="Droid Sans Fallback"/>
              </w:rPr>
              <w:t>3. Nasljeđe simbolizma, ekspresionizam, poetika secesije i antinaturalistička reakcija</w:t>
            </w:r>
          </w:p>
          <w:p w:rsidR="005446FB" w:rsidRPr="005446FB" w:rsidRDefault="005446FB" w:rsidP="005446FB">
            <w:pPr>
              <w:rPr>
                <w:rFonts w:eastAsia="Droid Sans Fallback"/>
              </w:rPr>
            </w:pPr>
            <w:r w:rsidRPr="005446FB">
              <w:rPr>
                <w:rFonts w:eastAsia="Droid Sans Fallback"/>
              </w:rPr>
              <w:t>4. Talijanski i ruski futurizam, Craig i Appia, pojam „Avangarde“</w:t>
            </w:r>
          </w:p>
          <w:p w:rsidR="005446FB" w:rsidRPr="005446FB" w:rsidRDefault="005446FB" w:rsidP="005446FB">
            <w:pPr>
              <w:rPr>
                <w:rFonts w:eastAsia="Droid Sans Fallback"/>
              </w:rPr>
            </w:pPr>
            <w:r w:rsidRPr="005446FB">
              <w:rPr>
                <w:rFonts w:eastAsia="Droid Sans Fallback"/>
              </w:rPr>
              <w:t>5. Mejerholjd, biomehanika, konstruktivizam, O. Schlemmer i teatar Bauhausa</w:t>
            </w:r>
          </w:p>
          <w:p w:rsidR="005446FB" w:rsidRPr="005446FB" w:rsidRDefault="005446FB" w:rsidP="005446FB">
            <w:pPr>
              <w:rPr>
                <w:rFonts w:eastAsia="Droid Sans Fallback"/>
              </w:rPr>
            </w:pPr>
            <w:r w:rsidRPr="005446FB">
              <w:rPr>
                <w:rFonts w:eastAsia="Droid Sans Fallback"/>
              </w:rPr>
              <w:t xml:space="preserve">6. Artaud, teorija okrutnosti, Artaudov utjecaj </w:t>
            </w:r>
          </w:p>
          <w:p w:rsidR="005446FB" w:rsidRPr="005446FB" w:rsidRDefault="005446FB" w:rsidP="005446FB">
            <w:pPr>
              <w:rPr>
                <w:rFonts w:eastAsia="Droid Sans Fallback"/>
              </w:rPr>
            </w:pPr>
            <w:r w:rsidRPr="005446FB">
              <w:rPr>
                <w:rFonts w:eastAsia="Droid Sans Fallback"/>
              </w:rPr>
              <w:t xml:space="preserve">    Kolokvij 1 -  Moderna, Avangarda, Artaud i Mejerholjd</w:t>
            </w:r>
          </w:p>
          <w:p w:rsidR="005446FB" w:rsidRPr="005446FB" w:rsidRDefault="005446FB" w:rsidP="005446FB">
            <w:pPr>
              <w:rPr>
                <w:rFonts w:eastAsia="Droid Sans Fallback"/>
              </w:rPr>
            </w:pPr>
            <w:r w:rsidRPr="005446FB">
              <w:rPr>
                <w:rFonts w:eastAsia="Droid Sans Fallback"/>
              </w:rPr>
              <w:t xml:space="preserve">7. Teorija performativ, logika otvorenog djela i procesualnost izvedbe  </w:t>
            </w:r>
          </w:p>
          <w:p w:rsidR="005446FB" w:rsidRPr="005446FB" w:rsidRDefault="005446FB" w:rsidP="005446FB">
            <w:pPr>
              <w:rPr>
                <w:rFonts w:eastAsia="Droid Sans Fallback"/>
              </w:rPr>
            </w:pPr>
            <w:r w:rsidRPr="005446FB">
              <w:rPr>
                <w:rFonts w:eastAsia="Droid Sans Fallback"/>
              </w:rPr>
              <w:t xml:space="preserve">8. Black Mountain College, Rauschenberg, Cage, etapa neoavangarde      </w:t>
            </w:r>
          </w:p>
          <w:p w:rsidR="005446FB" w:rsidRPr="005446FB" w:rsidRDefault="005446FB" w:rsidP="005446FB">
            <w:pPr>
              <w:rPr>
                <w:rFonts w:eastAsia="Droid Sans Fallback"/>
              </w:rPr>
            </w:pPr>
            <w:r w:rsidRPr="005446FB">
              <w:rPr>
                <w:rFonts w:eastAsia="Droid Sans Fallback"/>
              </w:rPr>
              <w:t xml:space="preserve">9. Pojava happeninga, Fluxus, Living theatre, Allan Kaprow, anticipacija performans  </w:t>
            </w:r>
          </w:p>
          <w:p w:rsidR="005446FB" w:rsidRPr="005446FB" w:rsidRDefault="005446FB" w:rsidP="005446FB">
            <w:pPr>
              <w:rPr>
                <w:rFonts w:eastAsia="Droid Sans Fallback"/>
              </w:rPr>
            </w:pPr>
            <w:r w:rsidRPr="005446FB">
              <w:rPr>
                <w:rFonts w:eastAsia="Droid Sans Fallback"/>
              </w:rPr>
              <w:t xml:space="preserve">     Umjetnosti</w:t>
            </w:r>
          </w:p>
          <w:p w:rsidR="005446FB" w:rsidRPr="005446FB" w:rsidRDefault="005446FB" w:rsidP="005446FB">
            <w:pPr>
              <w:rPr>
                <w:rFonts w:eastAsia="Droid Sans Fallback"/>
              </w:rPr>
            </w:pPr>
            <w:r w:rsidRPr="005446FB">
              <w:rPr>
                <w:rFonts w:eastAsia="Droid Sans Fallback"/>
              </w:rPr>
              <w:t>10. Pojam „Postmoderne“, analiza i uspostavljanje dijakornijskog okvira</w:t>
            </w:r>
          </w:p>
          <w:p w:rsidR="005446FB" w:rsidRPr="005446FB" w:rsidRDefault="005446FB" w:rsidP="005446FB">
            <w:pPr>
              <w:rPr>
                <w:rFonts w:eastAsia="Droid Sans Fallback"/>
              </w:rPr>
            </w:pPr>
            <w:r w:rsidRPr="005446FB">
              <w:rPr>
                <w:rFonts w:eastAsia="Droid Sans Fallback"/>
              </w:rPr>
              <w:t xml:space="preserve">      Kolokvij 2-  Neoavangarda, Postmoderna, performativ i happening </w:t>
            </w:r>
          </w:p>
          <w:p w:rsidR="005446FB" w:rsidRPr="005446FB" w:rsidRDefault="005446FB" w:rsidP="005446FB">
            <w:pPr>
              <w:rPr>
                <w:rFonts w:eastAsia="Droid Sans Fallback"/>
              </w:rPr>
            </w:pPr>
            <w:r w:rsidRPr="005446FB">
              <w:rPr>
                <w:rFonts w:eastAsia="Droid Sans Fallback"/>
              </w:rPr>
              <w:t>11. Razlika reprezentacija/prisutnost, tijelo i tjelesnost izvedbe</w:t>
            </w:r>
          </w:p>
          <w:p w:rsidR="005446FB" w:rsidRPr="005446FB" w:rsidRDefault="005446FB" w:rsidP="005446FB">
            <w:pPr>
              <w:rPr>
                <w:rFonts w:eastAsia="Droid Sans Fallback"/>
              </w:rPr>
            </w:pPr>
            <w:r w:rsidRPr="005446FB">
              <w:rPr>
                <w:rFonts w:eastAsia="Droid Sans Fallback"/>
              </w:rPr>
              <w:t xml:space="preserve">      Ideja i koncepti „Redateljskog kazališta“ </w:t>
            </w:r>
          </w:p>
          <w:p w:rsidR="005446FB" w:rsidRPr="005446FB" w:rsidRDefault="005446FB" w:rsidP="005446FB">
            <w:pPr>
              <w:rPr>
                <w:rFonts w:eastAsia="Droid Sans Fallback"/>
              </w:rPr>
            </w:pPr>
            <w:r w:rsidRPr="005446FB">
              <w:rPr>
                <w:rFonts w:eastAsia="Droid Sans Fallback"/>
              </w:rPr>
              <w:t xml:space="preserve">      Teatarske poetike: Robert Wilson, Jerzya Grotowski i Richard Foreman, Peter  Brook, T. Kantor</w:t>
            </w:r>
          </w:p>
          <w:p w:rsidR="005446FB" w:rsidRPr="005446FB" w:rsidRDefault="005446FB" w:rsidP="005446FB">
            <w:pPr>
              <w:rPr>
                <w:rFonts w:eastAsia="Droid Sans Fallback"/>
              </w:rPr>
            </w:pPr>
            <w:r w:rsidRPr="005446FB">
              <w:rPr>
                <w:rFonts w:eastAsia="Droid Sans Fallback"/>
              </w:rPr>
              <w:t>14. Poetike plesnog kazališta: P. Bausch, J. Nadj, J. Fabre, Xavier le Roy, Jerome Bel</w:t>
            </w:r>
          </w:p>
          <w:p w:rsidR="005446FB" w:rsidRPr="005446FB" w:rsidRDefault="005446FB" w:rsidP="005446FB">
            <w:pPr>
              <w:rPr>
                <w:rFonts w:eastAsia="Droid Sans Fallback"/>
              </w:rPr>
            </w:pPr>
            <w:r w:rsidRPr="005446FB">
              <w:rPr>
                <w:rFonts w:eastAsia="Droid Sans Fallback"/>
              </w:rPr>
              <w:t xml:space="preserve">15. Prema kazališnoj antropologiji: E. Barba, R. Schechner </w:t>
            </w:r>
          </w:p>
          <w:p w:rsidR="005446FB" w:rsidRPr="005446FB" w:rsidRDefault="005446FB" w:rsidP="005446FB">
            <w:pPr>
              <w:rPr>
                <w:rFonts w:eastAsia="Droid Sans Fallback"/>
              </w:rPr>
            </w:pPr>
            <w:r w:rsidRPr="005446FB">
              <w:rPr>
                <w:rFonts w:eastAsia="Droid Sans Fallback"/>
              </w:rPr>
              <w:t xml:space="preserve">      Kolokvij 3 – Retroavangarda, performans umjetnost, suvremeni ples i kazališna antropologija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 xml:space="preserve">Vrste izvođenja nastave </w:t>
            </w:r>
          </w:p>
        </w:tc>
        <w:tc>
          <w:tcPr>
            <w:tcW w:w="778" w:type="pct"/>
            <w:gridSpan w:val="3"/>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terenska nastava</w:t>
            </w:r>
          </w:p>
        </w:tc>
        <w:tc>
          <w:tcPr>
            <w:tcW w:w="1132" w:type="pct"/>
            <w:vAlign w:val="center"/>
          </w:tcPr>
          <w:p w:rsidR="005446FB" w:rsidRPr="005446FB" w:rsidRDefault="000D035B" w:rsidP="005446FB">
            <w:r w:rsidRPr="005446FB">
              <w:fldChar w:fldCharType="begin">
                <w:ffData>
                  <w:name w:val="Check1"/>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90" w:type="pct"/>
            <w:gridSpan w:val="8"/>
            <w:vAlign w:val="center"/>
          </w:tcPr>
          <w:p w:rsidR="005446FB" w:rsidRPr="005446FB" w:rsidRDefault="005446FB" w:rsidP="005446FB">
            <w:r w:rsidRPr="005446FB">
              <w:t>Komentari</w:t>
            </w:r>
          </w:p>
        </w:tc>
        <w:tc>
          <w:tcPr>
            <w:tcW w:w="1910" w:type="pct"/>
            <w:gridSpan w:val="4"/>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0" w:type="pct"/>
            <w:vAlign w:val="center"/>
          </w:tcPr>
          <w:p w:rsidR="005446FB" w:rsidRPr="005446FB" w:rsidRDefault="005446FB" w:rsidP="005446FB">
            <w:r w:rsidRPr="005446FB">
              <w:t>Pohađanje nastave</w:t>
            </w:r>
          </w:p>
        </w:tc>
        <w:tc>
          <w:tcPr>
            <w:tcW w:w="288" w:type="pct"/>
            <w:vAlign w:val="center"/>
          </w:tcPr>
          <w:p w:rsidR="005446FB" w:rsidRPr="005446FB" w:rsidRDefault="005446FB" w:rsidP="005446FB">
            <w:r w:rsidRPr="005446FB">
              <w:t>0,15</w:t>
            </w:r>
          </w:p>
        </w:tc>
        <w:tc>
          <w:tcPr>
            <w:tcW w:w="623" w:type="pct"/>
            <w:gridSpan w:val="2"/>
            <w:vAlign w:val="center"/>
          </w:tcPr>
          <w:p w:rsidR="005446FB" w:rsidRPr="005446FB" w:rsidRDefault="005446FB" w:rsidP="005446FB">
            <w:r w:rsidRPr="005446FB">
              <w:t>Aktivnost u nastavi</w:t>
            </w:r>
          </w:p>
        </w:tc>
        <w:tc>
          <w:tcPr>
            <w:tcW w:w="288" w:type="pct"/>
            <w:vAlign w:val="center"/>
          </w:tcPr>
          <w:p w:rsidR="005446FB" w:rsidRPr="005446FB" w:rsidRDefault="005446FB" w:rsidP="005446FB">
            <w:r w:rsidRPr="005446FB">
              <w:t>0,15</w:t>
            </w:r>
          </w:p>
        </w:tc>
        <w:tc>
          <w:tcPr>
            <w:tcW w:w="566" w:type="pct"/>
            <w:vAlign w:val="center"/>
          </w:tcPr>
          <w:p w:rsidR="005446FB" w:rsidRPr="005446FB" w:rsidRDefault="005446FB" w:rsidP="005446FB">
            <w:r w:rsidRPr="005446FB">
              <w:t>Seminarski rad</w:t>
            </w:r>
          </w:p>
        </w:tc>
        <w:tc>
          <w:tcPr>
            <w:tcW w:w="373" w:type="pct"/>
            <w:vAlign w:val="center"/>
          </w:tcPr>
          <w:p w:rsidR="005446FB" w:rsidRPr="005446FB" w:rsidRDefault="005446FB" w:rsidP="005446FB">
            <w:r w:rsidRPr="005446FB">
              <w:t>0,3</w:t>
            </w:r>
          </w:p>
        </w:tc>
        <w:tc>
          <w:tcPr>
            <w:tcW w:w="759" w:type="pct"/>
            <w:gridSpan w:val="3"/>
            <w:vAlign w:val="center"/>
          </w:tcPr>
          <w:p w:rsidR="005446FB" w:rsidRPr="005446FB" w:rsidRDefault="005446FB" w:rsidP="005446FB">
            <w:r w:rsidRPr="005446FB">
              <w:t>Eksperimentalni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Pismeni ispit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Usmeni ispit</w:t>
            </w:r>
          </w:p>
        </w:tc>
        <w:tc>
          <w:tcPr>
            <w:tcW w:w="288" w:type="pct"/>
            <w:vAlign w:val="center"/>
          </w:tcPr>
          <w:p w:rsidR="005446FB" w:rsidRPr="005446FB" w:rsidRDefault="005446FB" w:rsidP="005446FB"/>
        </w:tc>
        <w:tc>
          <w:tcPr>
            <w:tcW w:w="566" w:type="pct"/>
            <w:vAlign w:val="center"/>
          </w:tcPr>
          <w:p w:rsidR="005446FB" w:rsidRPr="005446FB" w:rsidRDefault="005446FB" w:rsidP="005446FB">
            <w:r w:rsidRPr="005446FB">
              <w:t>Esej</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Istraživanje</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0" w:type="pct"/>
            <w:vAlign w:val="center"/>
          </w:tcPr>
          <w:p w:rsidR="005446FB" w:rsidRPr="005446FB" w:rsidRDefault="005446FB" w:rsidP="005446FB">
            <w:r w:rsidRPr="005446FB">
              <w:t>Projekt</w:t>
            </w:r>
          </w:p>
        </w:tc>
        <w:tc>
          <w:tcPr>
            <w:tcW w:w="288" w:type="pct"/>
            <w:vAlign w:val="center"/>
          </w:tcPr>
          <w:p w:rsidR="005446FB" w:rsidRPr="005446FB" w:rsidRDefault="005446FB" w:rsidP="005446FB"/>
        </w:tc>
        <w:tc>
          <w:tcPr>
            <w:tcW w:w="623" w:type="pct"/>
            <w:gridSpan w:val="2"/>
            <w:vAlign w:val="center"/>
          </w:tcPr>
          <w:p w:rsidR="005446FB" w:rsidRPr="005446FB" w:rsidRDefault="005446FB" w:rsidP="005446FB">
            <w:r w:rsidRPr="005446FB">
              <w:t>Kontinuirana provjera znanja</w:t>
            </w:r>
          </w:p>
        </w:tc>
        <w:tc>
          <w:tcPr>
            <w:tcW w:w="288" w:type="pct"/>
            <w:vAlign w:val="center"/>
          </w:tcPr>
          <w:p w:rsidR="005446FB" w:rsidRPr="005446FB" w:rsidRDefault="005446FB" w:rsidP="005446FB">
            <w:r w:rsidRPr="005446FB">
              <w:t>2,4</w:t>
            </w:r>
          </w:p>
        </w:tc>
        <w:tc>
          <w:tcPr>
            <w:tcW w:w="566" w:type="pct"/>
            <w:vAlign w:val="center"/>
          </w:tcPr>
          <w:p w:rsidR="005446FB" w:rsidRPr="005446FB" w:rsidRDefault="005446FB" w:rsidP="005446FB">
            <w:r w:rsidRPr="005446FB">
              <w:t>Referat</w:t>
            </w:r>
          </w:p>
        </w:tc>
        <w:tc>
          <w:tcPr>
            <w:tcW w:w="373" w:type="pct"/>
            <w:vAlign w:val="center"/>
          </w:tcPr>
          <w:p w:rsidR="005446FB" w:rsidRPr="005446FB" w:rsidRDefault="005446FB" w:rsidP="005446FB"/>
        </w:tc>
        <w:tc>
          <w:tcPr>
            <w:tcW w:w="759" w:type="pct"/>
            <w:gridSpan w:val="3"/>
            <w:vAlign w:val="center"/>
          </w:tcPr>
          <w:p w:rsidR="005446FB" w:rsidRPr="005446FB" w:rsidRDefault="005446FB" w:rsidP="005446FB">
            <w:r w:rsidRPr="005446FB">
              <w:t>Praktični rad</w:t>
            </w:r>
          </w:p>
        </w:tc>
        <w:tc>
          <w:tcPr>
            <w:tcW w:w="1552" w:type="pct"/>
            <w:gridSpan w:val="2"/>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803"/>
              <w:gridCol w:w="1137"/>
              <w:gridCol w:w="2578"/>
              <w:gridCol w:w="1443"/>
              <w:gridCol w:w="602"/>
              <w:gridCol w:w="630"/>
            </w:tblGrid>
            <w:tr w:rsidR="005446FB" w:rsidRPr="005446FB" w:rsidTr="004E344A">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4"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ECTS</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ISHOD UČENJA **</w:t>
                  </w:r>
                </w:p>
              </w:tc>
              <w:tc>
                <w:tcPr>
                  <w:tcW w:w="2578"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METODA PROCJENE</w:t>
                  </w:r>
                </w:p>
              </w:tc>
              <w:tc>
                <w:tcPr>
                  <w:tcW w:w="1225" w:type="dxa"/>
                  <w:gridSpan w:val="2"/>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BODOVI</w:t>
                  </w:r>
                </w:p>
              </w:tc>
            </w:tr>
            <w:tr w:rsidR="005446FB" w:rsidRPr="005446FB" w:rsidTr="004E344A">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min</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5446FB" w:rsidRPr="005446FB" w:rsidRDefault="005446FB" w:rsidP="005446FB">
                  <w:r w:rsidRPr="005446FB">
                    <w:t>max</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i aktivnost u nastavi</w:t>
                  </w:r>
                </w:p>
                <w:p w:rsidR="005446FB" w:rsidRPr="005446FB" w:rsidRDefault="005446FB" w:rsidP="005446FB"/>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nastave, vođenje bilješki, gledanje audio-vizualnih materijala, slušanje izlaganja, aktivno sudjelovanje u usmenim izlaganjima, aktivno sudjelovanje u raspravama, kritičko promišljanje</w:t>
                  </w:r>
                </w:p>
                <w:p w:rsidR="005446FB" w:rsidRPr="005446FB" w:rsidRDefault="005446FB" w:rsidP="005446FB"/>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 kontinuirano praćenje, evidencija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Pisanje kritičkog osvrta na odabranu predstavu</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4,5</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Pohađanje predstava, kritičko promišljanje i analiza predstave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Blic ispiti prema popisu lektire</w:t>
                  </w:r>
                </w:p>
                <w:p w:rsidR="005446FB" w:rsidRPr="005446FB" w:rsidRDefault="005446FB" w:rsidP="005446FB"/>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0,6</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Čitanje i aktivno sudjelovanje u analizi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20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Droid Sans Fallback"/>
                    </w:rPr>
                  </w:pPr>
                  <w:r w:rsidRPr="005446FB">
                    <w:t>Kolokvij 1 – 3</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1,8</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1,2</w:t>
                  </w:r>
                </w:p>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Vođenje bilješki, proučavanje literature i bilješki, analiza primarne literature i čitanje lektire</w:t>
                  </w:r>
                </w:p>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60</w:t>
                  </w:r>
                </w:p>
              </w:tc>
            </w:tr>
            <w:tr w:rsidR="005446FB" w:rsidRPr="005446FB" w:rsidTr="004E344A">
              <w:tc>
                <w:tcPr>
                  <w:tcW w:w="1795"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4"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3</w:t>
                  </w:r>
                </w:p>
              </w:tc>
              <w:tc>
                <w:tcPr>
                  <w:tcW w:w="113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578"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21"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0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50</w:t>
                  </w:r>
                </w:p>
              </w:tc>
              <w:tc>
                <w:tcPr>
                  <w:tcW w:w="62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Artaud, Antoan: Kazalište i njegov dvojnik, HC ITI-UNESCO, Zagreb, 2000.</w:t>
            </w:r>
          </w:p>
          <w:p w:rsidR="005446FB" w:rsidRPr="005446FB" w:rsidRDefault="005446FB" w:rsidP="005446FB">
            <w:pPr>
              <w:rPr>
                <w:rFonts w:eastAsia="Droid Sans Fallback"/>
              </w:rPr>
            </w:pPr>
            <w:r w:rsidRPr="005446FB">
              <w:rPr>
                <w:rFonts w:eastAsia="Droid Sans Fallback"/>
              </w:rPr>
              <w:t>Barba, Savareze: Rečnik pozorišne antropologije: tajna umetnost glumca,akultet  Fakultet dramskih umetnosti, Beograd, 1996.</w:t>
            </w:r>
          </w:p>
          <w:p w:rsidR="005446FB" w:rsidRPr="005446FB" w:rsidRDefault="005446FB" w:rsidP="005446FB">
            <w:pPr>
              <w:rPr>
                <w:rFonts w:eastAsia="Droid Sans Fallback"/>
              </w:rPr>
            </w:pPr>
            <w:r w:rsidRPr="005446FB">
              <w:rPr>
                <w:rFonts w:eastAsia="Droid Sans Fallback"/>
              </w:rPr>
              <w:t>Goldberg, RoseLee: Performans: od futurizma do danas, Test!, Urk, Zagreb, 2004.</w:t>
            </w:r>
          </w:p>
          <w:p w:rsidR="005446FB" w:rsidRPr="005446FB" w:rsidRDefault="005446FB" w:rsidP="005446FB">
            <w:pPr>
              <w:rPr>
                <w:rFonts w:eastAsia="Droid Sans Fallback"/>
              </w:rPr>
            </w:pPr>
            <w:r w:rsidRPr="005446FB">
              <w:rPr>
                <w:rFonts w:eastAsia="Droid Sans Fallback"/>
              </w:rPr>
              <w:t>Grotovski, Jirži: Ka siromašnom pozorištu, ICS, Beograd, 1976.</w:t>
            </w:r>
          </w:p>
          <w:p w:rsidR="005446FB" w:rsidRPr="005446FB" w:rsidRDefault="005446FB" w:rsidP="005446FB">
            <w:pPr>
              <w:rPr>
                <w:rFonts w:eastAsia="Droid Sans Fallback"/>
              </w:rPr>
            </w:pPr>
            <w:r w:rsidRPr="005446FB">
              <w:rPr>
                <w:rFonts w:eastAsia="Droid Sans Fallback"/>
              </w:rPr>
              <w:t>Lehmann, Hans Thies: Postdramsko kazalište, CDU TkH, Zagreb/Beograd, 2004.</w:t>
            </w:r>
          </w:p>
          <w:p w:rsidR="005446FB" w:rsidRPr="005446FB" w:rsidRDefault="005446FB" w:rsidP="005446FB">
            <w:pPr>
              <w:rPr>
                <w:rFonts w:eastAsia="Droid Sans Fallback"/>
              </w:rPr>
            </w:pPr>
            <w:r w:rsidRPr="005446FB">
              <w:rPr>
                <w:rFonts w:eastAsia="Droid Sans Fallback"/>
              </w:rPr>
              <w:t>Pođoli, Renato: Teorija avangarde, Nolit, Beograd, 1975.</w:t>
            </w:r>
          </w:p>
          <w:p w:rsidR="005446FB" w:rsidRPr="005446FB" w:rsidRDefault="005446FB" w:rsidP="005446FB">
            <w:pPr>
              <w:rPr>
                <w:rFonts w:eastAsia="Droid Sans Fallback"/>
              </w:rPr>
            </w:pPr>
            <w:r w:rsidRPr="005446FB">
              <w:rPr>
                <w:rFonts w:eastAsia="Droid Sans Fallback"/>
              </w:rPr>
              <w:t>Petlevski, Sibila: Simptomi dramskog moderniteta,   HC ITI, Zagreb, 2000.</w:t>
            </w:r>
          </w:p>
          <w:p w:rsidR="005446FB" w:rsidRPr="005446FB" w:rsidRDefault="005446FB" w:rsidP="005446FB">
            <w:pPr>
              <w:rPr>
                <w:rFonts w:eastAsia="Droid Sans Fallback"/>
              </w:rPr>
            </w:pPr>
            <w:r w:rsidRPr="005446FB">
              <w:rPr>
                <w:rFonts w:eastAsia="Droid Sans Fallback"/>
              </w:rPr>
              <w:t>Senker, Boris: Redateljsko kazalište, Centar za kulturnu djelatnost, Zagreb, 1984.</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Droid Sans Fallback"/>
              </w:rPr>
            </w:pPr>
            <w:r w:rsidRPr="005446FB">
              <w:rPr>
                <w:rFonts w:eastAsia="Droid Sans Fallback"/>
              </w:rPr>
              <w:t>The Twentieth-Century Performance reader, Routledge, New York, 2002.</w:t>
            </w:r>
          </w:p>
          <w:p w:rsidR="005446FB" w:rsidRPr="005446FB" w:rsidRDefault="005446FB" w:rsidP="005446FB">
            <w:pPr>
              <w:rPr>
                <w:rFonts w:eastAsia="Droid Sans Fallback"/>
              </w:rPr>
            </w:pPr>
            <w:r w:rsidRPr="005446FB">
              <w:rPr>
                <w:rFonts w:eastAsia="Droid Sans Fallback"/>
              </w:rPr>
              <w:t>Batušić, Kravar, Žmegač: Književni protusvjetovi, Matica Hrvatska, Zagreb, 2001.</w:t>
            </w:r>
          </w:p>
          <w:p w:rsidR="005446FB" w:rsidRPr="005446FB" w:rsidRDefault="005446FB" w:rsidP="005446FB">
            <w:pPr>
              <w:rPr>
                <w:rFonts w:eastAsia="Droid Sans Fallback"/>
              </w:rPr>
            </w:pPr>
            <w:r w:rsidRPr="005446FB">
              <w:rPr>
                <w:rFonts w:eastAsia="Droid Sans Fallback"/>
              </w:rPr>
              <w:t xml:space="preserve">Brook, Peter: Prazni prostor, Vidici, Split, 1972. </w:t>
            </w:r>
          </w:p>
          <w:p w:rsidR="005446FB" w:rsidRPr="005446FB" w:rsidRDefault="005446FB" w:rsidP="005446FB">
            <w:pPr>
              <w:rPr>
                <w:rFonts w:eastAsia="Droid Sans Fallback"/>
              </w:rPr>
            </w:pPr>
            <w:r w:rsidRPr="005446FB">
              <w:rPr>
                <w:rFonts w:eastAsia="Droid Sans Fallback"/>
              </w:rPr>
              <w:t>Carlson, Marvin: Kazališne teorije   3, HC ITI, Zagreb, 1997.</w:t>
            </w:r>
          </w:p>
          <w:p w:rsidR="005446FB" w:rsidRPr="005446FB" w:rsidRDefault="005446FB" w:rsidP="005446FB">
            <w:pPr>
              <w:rPr>
                <w:rFonts w:eastAsia="Droid Sans Fallback"/>
              </w:rPr>
            </w:pPr>
            <w:r w:rsidRPr="005446FB">
              <w:rPr>
                <w:rFonts w:eastAsia="Droid Sans Fallback"/>
              </w:rPr>
              <w:t xml:space="preserve">Cohen, Selma Jeanne: Ples kao kazališna umjetnost, AGM, Zagreb, 1983. </w:t>
            </w:r>
          </w:p>
          <w:p w:rsidR="005446FB" w:rsidRPr="005446FB" w:rsidRDefault="005446FB" w:rsidP="005446FB">
            <w:pPr>
              <w:rPr>
                <w:rFonts w:eastAsia="Droid Sans Fallback"/>
              </w:rPr>
            </w:pPr>
            <w:r w:rsidRPr="005446FB">
              <w:rPr>
                <w:rFonts w:eastAsia="Droid Sans Fallback"/>
              </w:rPr>
              <w:t>Innes, Christopher: Avant Garde Theatre, Routledge, New York, 1993.</w:t>
            </w:r>
          </w:p>
          <w:p w:rsidR="005446FB" w:rsidRPr="005446FB" w:rsidRDefault="005446FB" w:rsidP="005446FB">
            <w:pPr>
              <w:rPr>
                <w:rFonts w:eastAsia="Droid Sans Fallback"/>
              </w:rPr>
            </w:pPr>
            <w:r w:rsidRPr="005446FB">
              <w:rPr>
                <w:rFonts w:eastAsia="Droid Sans Fallback"/>
              </w:rPr>
              <w:t>Jones, Amelie: Body art/performing the subject, University of Minnensota Press, Minneapolis, 1998.</w:t>
            </w:r>
          </w:p>
          <w:p w:rsidR="005446FB" w:rsidRPr="005446FB" w:rsidRDefault="005446FB" w:rsidP="005446FB">
            <w:pPr>
              <w:rPr>
                <w:rFonts w:eastAsia="Droid Sans Fallback"/>
              </w:rPr>
            </w:pPr>
            <w:r w:rsidRPr="005446FB">
              <w:rPr>
                <w:rFonts w:eastAsia="Droid Sans Fallback"/>
              </w:rPr>
              <w:t>Vergine, Lea: BodyArt and Performance, Sikira editore, Milano, 2000.</w:t>
            </w:r>
          </w:p>
          <w:p w:rsidR="005446FB" w:rsidRPr="005446FB" w:rsidRDefault="005446FB" w:rsidP="005446FB">
            <w:pPr>
              <w:rPr>
                <w:rFonts w:eastAsia="Droid Sans Fallback"/>
              </w:rPr>
            </w:pPr>
            <w:r w:rsidRPr="005446FB">
              <w:rPr>
                <w:rFonts w:eastAsia="Droid Sans Fallback"/>
              </w:rPr>
              <w:t>Phelan, Peggy: Unmarked, Routledge, New York, 1990.</w:t>
            </w:r>
          </w:p>
          <w:p w:rsidR="005446FB" w:rsidRPr="005446FB" w:rsidRDefault="005446FB" w:rsidP="005446FB">
            <w:pPr>
              <w:rPr>
                <w:rFonts w:eastAsia="Droid Sans Fallback"/>
              </w:rPr>
            </w:pPr>
            <w:r w:rsidRPr="005446FB">
              <w:rPr>
                <w:rFonts w:eastAsia="Droid Sans Fallback"/>
              </w:rPr>
              <w:t>Solar, Milivoj: Rječnik književnog nazivlja, Golden marketing, Zagreb, 2006.</w:t>
            </w:r>
          </w:p>
          <w:p w:rsidR="005446FB" w:rsidRPr="005446FB" w:rsidRDefault="005446FB" w:rsidP="005446FB">
            <w:pPr>
              <w:rPr>
                <w:rFonts w:eastAsia="Droid Sans Fallback"/>
              </w:rPr>
            </w:pPr>
            <w:r w:rsidRPr="005446FB">
              <w:rPr>
                <w:rFonts w:eastAsia="Droid Sans Fallback"/>
              </w:rPr>
              <w:t>Škavić, Đurđa: Hrvatsko kazališno nazivlje, HCITI, Zagreb, 1999.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r w:rsidRPr="005446FB">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70"/>
        <w:gridCol w:w="1153"/>
        <w:gridCol w:w="134"/>
        <w:gridCol w:w="1840"/>
        <w:gridCol w:w="920"/>
        <w:gridCol w:w="1780"/>
        <w:gridCol w:w="513"/>
        <w:gridCol w:w="408"/>
        <w:gridCol w:w="1216"/>
        <w:gridCol w:w="1165"/>
        <w:gridCol w:w="917"/>
        <w:gridCol w:w="3404"/>
      </w:tblGrid>
      <w:tr w:rsidR="005446FB" w:rsidRPr="005446FB" w:rsidTr="004E344A">
        <w:trPr>
          <w:trHeight w:hRule="exact" w:val="587"/>
        </w:trPr>
        <w:tc>
          <w:tcPr>
            <w:tcW w:w="5000" w:type="pct"/>
            <w:gridSpan w:val="12"/>
            <w:vAlign w:val="center"/>
          </w:tcPr>
          <w:p w:rsidR="005446FB" w:rsidRPr="005446FB" w:rsidRDefault="005446FB" w:rsidP="005446FB">
            <w:pPr>
              <w:rPr>
                <w:rFonts w:eastAsia="Calibri"/>
              </w:rPr>
            </w:pPr>
            <w:r w:rsidRPr="005446FB">
              <w:rPr>
                <w:rFonts w:eastAsia="Calibri"/>
              </w:rPr>
              <w:t>Opće informacije</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Naziv predmeta</w:t>
            </w:r>
          </w:p>
        </w:tc>
        <w:tc>
          <w:tcPr>
            <w:tcW w:w="3820" w:type="pct"/>
            <w:gridSpan w:val="9"/>
            <w:vAlign w:val="center"/>
          </w:tcPr>
          <w:p w:rsidR="005446FB" w:rsidRPr="005446FB" w:rsidRDefault="005446FB" w:rsidP="005446FB">
            <w:pPr>
              <w:rPr>
                <w:rFonts w:eastAsia="Calibri"/>
              </w:rPr>
            </w:pPr>
            <w:r w:rsidRPr="005446FB">
              <w:rPr>
                <w:rFonts w:eastAsia="Calibri"/>
              </w:rPr>
              <w:t>ESTETIKA LUTKARSTVA 1</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 xml:space="preserve">Nositelj predmeta </w:t>
            </w:r>
          </w:p>
        </w:tc>
        <w:tc>
          <w:tcPr>
            <w:tcW w:w="3820" w:type="pct"/>
            <w:gridSpan w:val="9"/>
            <w:vAlign w:val="center"/>
          </w:tcPr>
          <w:p w:rsidR="005446FB" w:rsidRPr="005446FB" w:rsidRDefault="005446FB" w:rsidP="005446FB">
            <w:pPr>
              <w:rPr>
                <w:rFonts w:eastAsia="Calibri"/>
              </w:rPr>
            </w:pPr>
            <w:r w:rsidRPr="005446FB">
              <w:rPr>
                <w:rFonts w:eastAsia="Calibri"/>
              </w:rPr>
              <w:t>izv.prof.dr.sc. Livija Kroflin</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Suradnik na predmetu</w:t>
            </w:r>
          </w:p>
        </w:tc>
        <w:tc>
          <w:tcPr>
            <w:tcW w:w="3820" w:type="pct"/>
            <w:gridSpan w:val="9"/>
            <w:vAlign w:val="center"/>
          </w:tcPr>
          <w:p w:rsidR="005446FB" w:rsidRPr="005446FB" w:rsidRDefault="005446FB" w:rsidP="005446FB">
            <w:pPr>
              <w:rPr>
                <w:rFonts w:eastAsia="Calibri"/>
              </w:rPr>
            </w:pPr>
            <w:r w:rsidRPr="005446FB">
              <w:rPr>
                <w:rFonts w:eastAsia="Calibri"/>
              </w:rPr>
              <w:t xml:space="preserve">Igor Tretinjak, </w:t>
            </w:r>
            <w:r w:rsidR="00A65D75">
              <w:rPr>
                <w:rFonts w:eastAsia="Calibri"/>
              </w:rPr>
              <w:t>pred</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Studijski program</w:t>
            </w:r>
          </w:p>
        </w:tc>
        <w:tc>
          <w:tcPr>
            <w:tcW w:w="3820" w:type="pct"/>
            <w:gridSpan w:val="9"/>
            <w:vAlign w:val="center"/>
          </w:tcPr>
          <w:p w:rsidR="005446FB" w:rsidRPr="005446FB" w:rsidRDefault="005446FB" w:rsidP="005446FB">
            <w:pPr>
              <w:rPr>
                <w:rFonts w:eastAsia="Calibri"/>
              </w:rPr>
            </w:pPr>
            <w:r w:rsidRPr="005446FB">
              <w:rPr>
                <w:rFonts w:eastAsia="Calibri"/>
              </w:rPr>
              <w:t>Preddiplomski sveučilišni studij Gluma i lutkarstvo</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Šifra predmeta</w:t>
            </w:r>
          </w:p>
        </w:tc>
        <w:tc>
          <w:tcPr>
            <w:tcW w:w="3820" w:type="pct"/>
            <w:gridSpan w:val="9"/>
            <w:vAlign w:val="center"/>
          </w:tcPr>
          <w:p w:rsidR="005446FB" w:rsidRPr="005446FB" w:rsidRDefault="005446FB" w:rsidP="005446FB">
            <w:pPr>
              <w:rPr>
                <w:rFonts w:eastAsia="Calibri"/>
              </w:rPr>
            </w:pPr>
            <w:r w:rsidRPr="005446FB">
              <w:rPr>
                <w:rFonts w:eastAsia="Calibri"/>
              </w:rPr>
              <w:t>GLU 0507</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Status predmeta</w:t>
            </w:r>
          </w:p>
        </w:tc>
        <w:tc>
          <w:tcPr>
            <w:tcW w:w="3820" w:type="pct"/>
            <w:gridSpan w:val="9"/>
            <w:vAlign w:val="center"/>
          </w:tcPr>
          <w:p w:rsidR="005446FB" w:rsidRPr="005446FB" w:rsidRDefault="005446FB" w:rsidP="005446FB">
            <w:pPr>
              <w:rPr>
                <w:rFonts w:eastAsia="Calibri"/>
              </w:rPr>
            </w:pPr>
            <w:r w:rsidRPr="005446FB">
              <w:rPr>
                <w:rFonts w:eastAsia="Calibri"/>
              </w:rPr>
              <w:t xml:space="preserve">Obavezni </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Godina</w:t>
            </w:r>
          </w:p>
        </w:tc>
        <w:tc>
          <w:tcPr>
            <w:tcW w:w="3820" w:type="pct"/>
            <w:gridSpan w:val="9"/>
            <w:vAlign w:val="center"/>
          </w:tcPr>
          <w:p w:rsidR="005446FB" w:rsidRPr="005446FB" w:rsidRDefault="005446FB" w:rsidP="005446FB">
            <w:pPr>
              <w:rPr>
                <w:rFonts w:eastAsia="Calibri"/>
              </w:rPr>
            </w:pPr>
            <w:r w:rsidRPr="005446FB">
              <w:rPr>
                <w:rFonts w:eastAsia="Calibri"/>
              </w:rPr>
              <w:t>1</w:t>
            </w:r>
          </w:p>
        </w:tc>
      </w:tr>
      <w:tr w:rsidR="005446FB" w:rsidRPr="005446FB" w:rsidTr="004E344A">
        <w:trPr>
          <w:trHeight w:val="145"/>
        </w:trPr>
        <w:tc>
          <w:tcPr>
            <w:tcW w:w="1180" w:type="pct"/>
            <w:gridSpan w:val="3"/>
            <w:vMerge w:val="restart"/>
            <w:vAlign w:val="center"/>
          </w:tcPr>
          <w:p w:rsidR="005446FB" w:rsidRPr="005446FB" w:rsidRDefault="005446FB" w:rsidP="005446FB">
            <w:pPr>
              <w:rPr>
                <w:rFonts w:eastAsia="Calibri"/>
              </w:rPr>
            </w:pPr>
            <w:r w:rsidRPr="005446FB">
              <w:rPr>
                <w:rFonts w:eastAsia="Calibri"/>
              </w:rPr>
              <w:t>Bodovna vrijednost i način izvođenja nastave</w:t>
            </w:r>
          </w:p>
        </w:tc>
        <w:tc>
          <w:tcPr>
            <w:tcW w:w="2097" w:type="pct"/>
            <w:gridSpan w:val="6"/>
            <w:vAlign w:val="center"/>
          </w:tcPr>
          <w:p w:rsidR="005446FB" w:rsidRPr="005446FB" w:rsidRDefault="005446FB" w:rsidP="005446FB">
            <w:pPr>
              <w:rPr>
                <w:rFonts w:eastAsia="Calibri"/>
              </w:rPr>
            </w:pPr>
            <w:r w:rsidRPr="005446FB">
              <w:rPr>
                <w:rFonts w:eastAsia="Calibri"/>
              </w:rPr>
              <w:t>ECTS koeficijent opterećenja studenata</w:t>
            </w:r>
          </w:p>
        </w:tc>
        <w:tc>
          <w:tcPr>
            <w:tcW w:w="1723" w:type="pct"/>
            <w:gridSpan w:val="3"/>
            <w:vAlign w:val="center"/>
          </w:tcPr>
          <w:p w:rsidR="005446FB" w:rsidRPr="005446FB" w:rsidRDefault="005446FB" w:rsidP="005446FB">
            <w:pPr>
              <w:rPr>
                <w:rFonts w:eastAsia="Calibri"/>
              </w:rPr>
            </w:pPr>
            <w:r w:rsidRPr="005446FB">
              <w:rPr>
                <w:rFonts w:eastAsia="Calibri"/>
              </w:rPr>
              <w:t>2</w:t>
            </w:r>
          </w:p>
        </w:tc>
      </w:tr>
      <w:tr w:rsidR="005446FB" w:rsidRPr="005446FB" w:rsidTr="004E344A">
        <w:trPr>
          <w:trHeight w:val="145"/>
        </w:trPr>
        <w:tc>
          <w:tcPr>
            <w:tcW w:w="1180" w:type="pct"/>
            <w:gridSpan w:val="3"/>
            <w:vMerge/>
            <w:vAlign w:val="center"/>
          </w:tcPr>
          <w:p w:rsidR="005446FB" w:rsidRPr="005446FB" w:rsidRDefault="005446FB" w:rsidP="005446FB">
            <w:pPr>
              <w:rPr>
                <w:rFonts w:eastAsia="Calibri"/>
              </w:rPr>
            </w:pPr>
          </w:p>
        </w:tc>
        <w:tc>
          <w:tcPr>
            <w:tcW w:w="2097" w:type="pct"/>
            <w:gridSpan w:val="6"/>
            <w:vAlign w:val="center"/>
          </w:tcPr>
          <w:p w:rsidR="005446FB" w:rsidRPr="005446FB" w:rsidRDefault="005446FB" w:rsidP="005446FB">
            <w:pPr>
              <w:rPr>
                <w:rFonts w:eastAsia="Calibri"/>
              </w:rPr>
            </w:pPr>
            <w:r w:rsidRPr="005446FB">
              <w:rPr>
                <w:rFonts w:eastAsia="Calibri"/>
              </w:rPr>
              <w:t>Broj sati (P+V+S)</w:t>
            </w:r>
          </w:p>
        </w:tc>
        <w:tc>
          <w:tcPr>
            <w:tcW w:w="1723" w:type="pct"/>
            <w:gridSpan w:val="3"/>
            <w:vAlign w:val="center"/>
          </w:tcPr>
          <w:p w:rsidR="005446FB" w:rsidRPr="005446FB" w:rsidRDefault="005446FB" w:rsidP="005446FB">
            <w:pPr>
              <w:rPr>
                <w:rFonts w:eastAsia="Calibri"/>
              </w:rPr>
            </w:pPr>
            <w:r w:rsidRPr="005446FB">
              <w:rPr>
                <w:rFonts w:eastAsia="Calibri"/>
              </w:rPr>
              <w:t>45 (30+0+15)</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Cilj je kolegija upoznati studente s osnovnim vrstama lutaka i lutkarskih tehnika animacije te s razlozima njihove primjene.</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Uvjeti za upis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Nema posebnih uvjeta za upis kolegija.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Očekivani ishodi učenja za predmet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pPr>
              <w:rPr>
                <w:rFonts w:eastAsia="ヒラギノ角ゴ Pro W3"/>
              </w:rPr>
            </w:pPr>
            <w:r w:rsidRPr="005446FB">
              <w:rPr>
                <w:rFonts w:eastAsia="ヒラギノ角ゴ Pro W3"/>
              </w:rPr>
              <w:t>1. Definirati osnovne pojmove vezane uz lutkarstvo</w:t>
            </w:r>
          </w:p>
          <w:p w:rsidR="005446FB" w:rsidRPr="005446FB" w:rsidRDefault="005446FB" w:rsidP="005446FB">
            <w:pPr>
              <w:rPr>
                <w:rFonts w:eastAsia="ヒラギノ角ゴ Pro W3"/>
              </w:rPr>
            </w:pPr>
            <w:r w:rsidRPr="005446FB">
              <w:rPr>
                <w:rFonts w:eastAsia="ヒラギノ角ゴ Pro W3"/>
              </w:rPr>
              <w:t>2. Grupirati i opisati različite lutkarske tehnike i načine animacije</w:t>
            </w:r>
          </w:p>
          <w:p w:rsidR="005446FB" w:rsidRPr="005446FB" w:rsidRDefault="005446FB" w:rsidP="005446FB">
            <w:pPr>
              <w:rPr>
                <w:rFonts w:eastAsia="ヒラギノ角ゴ Pro W3"/>
              </w:rPr>
            </w:pPr>
            <w:r w:rsidRPr="005446FB">
              <w:rPr>
                <w:rFonts w:eastAsia="ヒラギノ角ゴ Pro W3"/>
              </w:rPr>
              <w:t>3. Prepoznati razlike između lutkarskog i živog kazališta te između kazališta lutaka i drugih oblika lutkarstva</w:t>
            </w:r>
          </w:p>
          <w:p w:rsidR="005446FB" w:rsidRPr="005446FB" w:rsidRDefault="005446FB" w:rsidP="005446FB">
            <w:pPr>
              <w:rPr>
                <w:rFonts w:eastAsia="ヒラギノ角ゴ Pro W3"/>
              </w:rPr>
            </w:pPr>
            <w:r w:rsidRPr="005446FB">
              <w:rPr>
                <w:rFonts w:eastAsia="ヒラギノ角ゴ Pro W3"/>
              </w:rPr>
              <w:t>4. Razlikovati svrhu i komunikacijske vrijednosti pojedine tehnike</w:t>
            </w:r>
          </w:p>
          <w:p w:rsidR="005446FB" w:rsidRPr="005446FB" w:rsidRDefault="005446FB" w:rsidP="005446FB">
            <w:pPr>
              <w:rPr>
                <w:rFonts w:eastAsia="Calibri"/>
              </w:rPr>
            </w:pPr>
            <w:r w:rsidRPr="005446FB">
              <w:rPr>
                <w:rFonts w:eastAsia="ヒラギノ角ゴ Pro W3"/>
              </w:rPr>
              <w:t>5. Objasniti specifičnost lutkarske umjetnosti</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Sadržaj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Definiranje osnovnih pojmova (lutka igračka, scenska lutka, animacija, paravan...). Upoznavanje s glavnim lutkarskim tehnikama (ginjoli, zijevalice, gigantske, naglavne, humanete, lutke na prstima, štapne, javanke, marotte, stolne, marionete, sicilijanke, kazalište sjena, crno i fluorescentno kazalište, kuruma ningyo i hrvatska inačica, animacija u dvoje i troje, lutke na vodi, mehaničke lutke, mimičke lutke, kazalište predmeta, trik-lutke itd.). Razlikovanje tehnika s obzirom na položaj animatora i metodu kontrole. Tradicionalne azijske lutkarske tehnike i njihove europske inačice: wayang kulit, wayang golek, wayang klitik, bunraku, kuruma ningyo, karakuri ningyo, vijetnamske lutke na vodi, tursko kazalište sjena.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767" w:type="pct"/>
            <w:gridSpan w:val="7"/>
            <w:vAlign w:val="center"/>
          </w:tcPr>
          <w:p w:rsidR="005446FB" w:rsidRPr="005446FB" w:rsidRDefault="005446FB" w:rsidP="005446FB">
            <w:pPr>
              <w:rPr>
                <w:rFonts w:eastAsia="Calibri"/>
              </w:rPr>
            </w:pPr>
            <w:r w:rsidRPr="005446FB">
              <w:rPr>
                <w:rFonts w:eastAsia="Calibri"/>
              </w:rPr>
              <w:t xml:space="preserve">Vrste izvođenja nastave </w:t>
            </w:r>
          </w:p>
        </w:tc>
        <w:tc>
          <w:tcPr>
            <w:tcW w:w="1164" w:type="pct"/>
            <w:gridSpan w:val="4"/>
            <w:vAlign w:val="center"/>
          </w:tcPr>
          <w:p w:rsidR="005446FB" w:rsidRPr="005446FB" w:rsidRDefault="000D035B" w:rsidP="005446FB">
            <w:pPr>
              <w:rPr>
                <w:rFonts w:eastAsia="Calibri"/>
              </w:rPr>
            </w:pPr>
            <w:r w:rsidRPr="005446FB">
              <w:rPr>
                <w:rFonts w:eastAsia="Calibri"/>
              </w:rPr>
              <w:fldChar w:fldCharType="begin">
                <w:ffData>
                  <w:name w:val="Check1"/>
                  <w:enabled/>
                  <w:calcOnExit w:val="0"/>
                  <w:checkBox>
                    <w:sizeAuto/>
                    <w:default w:val="1"/>
                  </w:checkBox>
                </w:ffData>
              </w:fldChar>
            </w:r>
            <w:bookmarkStart w:id="8" w:name="Check1"/>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bookmarkEnd w:id="8"/>
            <w:r w:rsidR="005446FB" w:rsidRPr="005446FB">
              <w:rPr>
                <w:rFonts w:eastAsia="Calibri"/>
              </w:rPr>
              <w:t xml:space="preserve"> predavanja</w:t>
            </w:r>
          </w:p>
          <w:p w:rsidR="005446FB" w:rsidRPr="005446FB" w:rsidRDefault="000D035B" w:rsidP="005446FB">
            <w:pPr>
              <w:rPr>
                <w:rFonts w:eastAsia="Calibri"/>
              </w:rPr>
            </w:pPr>
            <w:r w:rsidRPr="005446FB">
              <w:rPr>
                <w:rFonts w:eastAsia="Calibri"/>
              </w:rPr>
              <w:fldChar w:fldCharType="begin">
                <w:ffData>
                  <w:name w:val="Check2"/>
                  <w:enabled/>
                  <w:calcOnExit w:val="0"/>
                  <w:checkBox>
                    <w:sizeAuto/>
                    <w:default w:val="1"/>
                  </w:checkBox>
                </w:ffData>
              </w:fldChar>
            </w:r>
            <w:bookmarkStart w:id="9" w:name="Check2"/>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bookmarkEnd w:id="9"/>
            <w:r w:rsidR="005446FB" w:rsidRPr="005446FB">
              <w:rPr>
                <w:rFonts w:eastAsia="Calibri"/>
              </w:rPr>
              <w:t xml:space="preserve"> seminari i radionice  </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vježbe  </w:t>
            </w:r>
          </w:p>
          <w:p w:rsidR="005446FB" w:rsidRPr="005446FB" w:rsidRDefault="000D035B" w:rsidP="005446FB">
            <w:pPr>
              <w:rPr>
                <w:rFonts w:eastAsia="Calibri"/>
              </w:rPr>
            </w:pPr>
            <w:r w:rsidRPr="005446FB">
              <w:rPr>
                <w:rFonts w:eastAsia="Calibri"/>
              </w:rPr>
              <w:fldChar w:fldCharType="begin">
                <w:ffData>
                  <w:name w:val="Check4"/>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obrazovanje na daljinu</w:t>
            </w:r>
          </w:p>
          <w:p w:rsidR="005446FB" w:rsidRPr="005446FB" w:rsidRDefault="000D035B" w:rsidP="005446FB">
            <w:pPr>
              <w:rPr>
                <w:rFonts w:eastAsia="Calibri"/>
              </w:rPr>
            </w:pPr>
            <w:r w:rsidRPr="005446FB">
              <w:rPr>
                <w:rFonts w:eastAsia="Calibri"/>
              </w:rPr>
              <w:fldChar w:fldCharType="begin">
                <w:ffData>
                  <w:name w:val="Check9"/>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terenska nastava</w:t>
            </w:r>
          </w:p>
        </w:tc>
        <w:tc>
          <w:tcPr>
            <w:tcW w:w="1069" w:type="pct"/>
            <w:vAlign w:val="center"/>
          </w:tcPr>
          <w:p w:rsidR="005446FB" w:rsidRPr="005446FB" w:rsidRDefault="000D035B" w:rsidP="005446FB">
            <w:pPr>
              <w:rPr>
                <w:rFonts w:eastAsia="Calibri"/>
              </w:rPr>
            </w:pPr>
            <w:r w:rsidRPr="005446FB">
              <w:rPr>
                <w:rFonts w:eastAsia="Calibri"/>
              </w:rPr>
              <w:fldChar w:fldCharType="begin">
                <w:ffData>
                  <w:name w:val="Check5"/>
                  <w:enabled/>
                  <w:calcOnExit w:val="0"/>
                  <w:checkBox>
                    <w:sizeAuto/>
                    <w:default w:val="1"/>
                  </w:checkBox>
                </w:ffData>
              </w:fldChar>
            </w:r>
            <w:bookmarkStart w:id="10" w:name="Check5"/>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bookmarkEnd w:id="10"/>
            <w:r w:rsidR="005446FB" w:rsidRPr="005446FB">
              <w:rPr>
                <w:rFonts w:eastAsia="Calibri"/>
              </w:rPr>
              <w:t xml:space="preserve"> samostalni zadaci  </w:t>
            </w:r>
            <w:r w:rsidRPr="005446FB">
              <w:rPr>
                <w:rFonts w:eastAsia="Calibri"/>
              </w:rPr>
              <w:fldChar w:fldCharType="begin">
                <w:ffData>
                  <w:name w:val="Check6"/>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multimedija i mreža  </w:t>
            </w:r>
          </w:p>
          <w:p w:rsidR="005446FB" w:rsidRPr="005446FB" w:rsidRDefault="000D035B" w:rsidP="005446FB">
            <w:pPr>
              <w:rPr>
                <w:rFonts w:eastAsia="Calibri"/>
              </w:rPr>
            </w:pPr>
            <w:r w:rsidRPr="005446FB">
              <w:rPr>
                <w:rFonts w:eastAsia="Calibri"/>
              </w:rPr>
              <w:fldChar w:fldCharType="begin">
                <w:ffData>
                  <w:name w:val="Check7"/>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laboratorij</w:t>
            </w:r>
          </w:p>
          <w:p w:rsidR="005446FB" w:rsidRPr="005446FB" w:rsidRDefault="000D035B" w:rsidP="005446FB">
            <w:pPr>
              <w:rPr>
                <w:rFonts w:eastAsia="Calibri"/>
              </w:rPr>
            </w:pPr>
            <w:r w:rsidRPr="005446FB">
              <w:rPr>
                <w:rFonts w:eastAsia="Calibri"/>
              </w:rPr>
              <w:fldChar w:fldCharType="begin">
                <w:ffData>
                  <w:name w:val="Check8"/>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mentorski rad</w:t>
            </w:r>
          </w:p>
          <w:p w:rsidR="005446FB" w:rsidRPr="005446FB" w:rsidRDefault="000D035B" w:rsidP="005446FB">
            <w:pPr>
              <w:rPr>
                <w:rFonts w:eastAsia="Calibri"/>
              </w:rPr>
            </w:pPr>
            <w:r w:rsidRPr="005446FB">
              <w:rPr>
                <w:rFonts w:eastAsia="Calibri"/>
              </w:rPr>
              <w:fldChar w:fldCharType="begin">
                <w:ffData>
                  <w:name w:val="Check10"/>
                  <w:enabled/>
                  <w:calcOnExit w:val="0"/>
                  <w:checkBox>
                    <w:sizeAuto/>
                    <w:default w:val="0"/>
                    <w:checked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ostalo ___________________</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767" w:type="pct"/>
            <w:gridSpan w:val="7"/>
            <w:vAlign w:val="center"/>
          </w:tcPr>
          <w:p w:rsidR="005446FB" w:rsidRPr="005446FB" w:rsidRDefault="005446FB" w:rsidP="005446FB">
            <w:pPr>
              <w:rPr>
                <w:rFonts w:eastAsia="Calibri"/>
              </w:rPr>
            </w:pPr>
            <w:r w:rsidRPr="005446FB">
              <w:rPr>
                <w:rFonts w:eastAsia="Calibri"/>
              </w:rPr>
              <w:t>Komentari</w:t>
            </w:r>
          </w:p>
        </w:tc>
        <w:tc>
          <w:tcPr>
            <w:tcW w:w="2233" w:type="pct"/>
            <w:gridSpan w:val="5"/>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Obveze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Praćenje rada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776" w:type="pct"/>
            <w:vAlign w:val="center"/>
          </w:tcPr>
          <w:p w:rsidR="005446FB" w:rsidRPr="005446FB" w:rsidRDefault="005446FB" w:rsidP="005446FB">
            <w:pPr>
              <w:rPr>
                <w:rFonts w:eastAsia="Calibri"/>
              </w:rPr>
            </w:pPr>
            <w:r w:rsidRPr="005446FB">
              <w:rPr>
                <w:rFonts w:eastAsia="Calibri"/>
              </w:rPr>
              <w:t>Pohađanje nastave</w:t>
            </w:r>
          </w:p>
        </w:tc>
        <w:tc>
          <w:tcPr>
            <w:tcW w:w="362" w:type="pct"/>
            <w:vAlign w:val="center"/>
          </w:tcPr>
          <w:p w:rsidR="005446FB" w:rsidRPr="005446FB" w:rsidRDefault="005446FB" w:rsidP="005446FB">
            <w:pPr>
              <w:rPr>
                <w:rFonts w:eastAsia="Calibri"/>
              </w:rPr>
            </w:pPr>
            <w:r w:rsidRPr="005446FB">
              <w:rPr>
                <w:rFonts w:eastAsia="Calibri"/>
              </w:rPr>
              <w:t>0,25</w:t>
            </w:r>
          </w:p>
        </w:tc>
        <w:tc>
          <w:tcPr>
            <w:tcW w:w="620" w:type="pct"/>
            <w:gridSpan w:val="2"/>
            <w:vAlign w:val="center"/>
          </w:tcPr>
          <w:p w:rsidR="005446FB" w:rsidRPr="005446FB" w:rsidRDefault="005446FB" w:rsidP="005446FB">
            <w:pPr>
              <w:rPr>
                <w:rFonts w:eastAsia="Calibri"/>
              </w:rPr>
            </w:pPr>
            <w:r w:rsidRPr="005446FB">
              <w:rPr>
                <w:rFonts w:eastAsia="Calibri"/>
              </w:rPr>
              <w:t>Aktivnost u nastavi</w:t>
            </w:r>
          </w:p>
        </w:tc>
        <w:tc>
          <w:tcPr>
            <w:tcW w:w="289" w:type="pct"/>
            <w:vAlign w:val="center"/>
          </w:tcPr>
          <w:p w:rsidR="005446FB" w:rsidRPr="005446FB" w:rsidRDefault="005446FB" w:rsidP="005446FB">
            <w:pPr>
              <w:rPr>
                <w:rFonts w:eastAsia="Calibri"/>
              </w:rPr>
            </w:pPr>
            <w:r w:rsidRPr="005446FB">
              <w:rPr>
                <w:rFonts w:eastAsia="Calibri"/>
              </w:rPr>
              <w:t>0,25</w:t>
            </w:r>
          </w:p>
        </w:tc>
        <w:tc>
          <w:tcPr>
            <w:tcW w:w="559" w:type="pct"/>
            <w:vAlign w:val="center"/>
          </w:tcPr>
          <w:p w:rsidR="005446FB" w:rsidRPr="005446FB" w:rsidRDefault="005446FB" w:rsidP="005446FB">
            <w:pPr>
              <w:rPr>
                <w:rFonts w:eastAsia="Calibri"/>
              </w:rPr>
            </w:pPr>
            <w:r w:rsidRPr="005446FB">
              <w:rPr>
                <w:rFonts w:eastAsia="Calibri"/>
              </w:rPr>
              <w:t>Seminarski rad</w:t>
            </w:r>
          </w:p>
        </w:tc>
        <w:tc>
          <w:tcPr>
            <w:tcW w:w="289" w:type="pct"/>
            <w:gridSpan w:val="2"/>
            <w:vAlign w:val="center"/>
          </w:tcPr>
          <w:p w:rsidR="005446FB" w:rsidRPr="005446FB" w:rsidRDefault="005446FB" w:rsidP="005446FB">
            <w:pPr>
              <w:rPr>
                <w:rFonts w:eastAsia="Calibri"/>
              </w:rPr>
            </w:pPr>
            <w:r w:rsidRPr="005446FB">
              <w:rPr>
                <w:rFonts w:eastAsia="Calibri"/>
              </w:rPr>
              <w:t>0,25</w:t>
            </w:r>
          </w:p>
        </w:tc>
        <w:tc>
          <w:tcPr>
            <w:tcW w:w="748" w:type="pct"/>
            <w:gridSpan w:val="2"/>
            <w:vAlign w:val="center"/>
          </w:tcPr>
          <w:p w:rsidR="005446FB" w:rsidRPr="005446FB" w:rsidRDefault="005446FB" w:rsidP="005446FB">
            <w:pPr>
              <w:rPr>
                <w:rFonts w:eastAsia="Calibri"/>
              </w:rPr>
            </w:pPr>
            <w:r w:rsidRPr="005446FB">
              <w:rPr>
                <w:rFonts w:eastAsia="Calibri"/>
              </w:rPr>
              <w:t>Eksperimentalni rad</w:t>
            </w:r>
          </w:p>
        </w:tc>
        <w:tc>
          <w:tcPr>
            <w:tcW w:w="1357"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76" w:type="pct"/>
            <w:vAlign w:val="center"/>
          </w:tcPr>
          <w:p w:rsidR="005446FB" w:rsidRPr="005446FB" w:rsidRDefault="005446FB" w:rsidP="005446FB">
            <w:pPr>
              <w:rPr>
                <w:rFonts w:eastAsia="Calibri"/>
              </w:rPr>
            </w:pPr>
            <w:r w:rsidRPr="005446FB">
              <w:rPr>
                <w:rFonts w:eastAsia="Calibri"/>
              </w:rPr>
              <w:t>Pismeni ispit</w:t>
            </w:r>
          </w:p>
        </w:tc>
        <w:tc>
          <w:tcPr>
            <w:tcW w:w="362" w:type="pct"/>
            <w:vAlign w:val="center"/>
          </w:tcPr>
          <w:p w:rsidR="005446FB" w:rsidRPr="005446FB" w:rsidRDefault="005446FB" w:rsidP="005446FB">
            <w:pPr>
              <w:rPr>
                <w:rFonts w:eastAsia="Calibri"/>
              </w:rPr>
            </w:pPr>
          </w:p>
        </w:tc>
        <w:tc>
          <w:tcPr>
            <w:tcW w:w="620" w:type="pct"/>
            <w:gridSpan w:val="2"/>
            <w:vAlign w:val="center"/>
          </w:tcPr>
          <w:p w:rsidR="005446FB" w:rsidRPr="005446FB" w:rsidRDefault="005446FB" w:rsidP="005446FB">
            <w:pPr>
              <w:rPr>
                <w:rFonts w:eastAsia="Calibri"/>
              </w:rPr>
            </w:pPr>
            <w:r w:rsidRPr="005446FB">
              <w:rPr>
                <w:rFonts w:eastAsia="Calibri"/>
              </w:rPr>
              <w:t>Usmeni ispit</w:t>
            </w:r>
          </w:p>
        </w:tc>
        <w:tc>
          <w:tcPr>
            <w:tcW w:w="289" w:type="pct"/>
            <w:vAlign w:val="center"/>
          </w:tcPr>
          <w:p w:rsidR="005446FB" w:rsidRPr="005446FB" w:rsidRDefault="005446FB" w:rsidP="005446FB">
            <w:pPr>
              <w:rPr>
                <w:rFonts w:eastAsia="Calibri"/>
              </w:rPr>
            </w:pPr>
            <w:r w:rsidRPr="005446FB">
              <w:rPr>
                <w:rFonts w:eastAsia="Calibri"/>
              </w:rPr>
              <w:t>0,5</w:t>
            </w:r>
          </w:p>
        </w:tc>
        <w:tc>
          <w:tcPr>
            <w:tcW w:w="559" w:type="pct"/>
            <w:vAlign w:val="center"/>
          </w:tcPr>
          <w:p w:rsidR="005446FB" w:rsidRPr="005446FB" w:rsidRDefault="005446FB" w:rsidP="005446FB">
            <w:pPr>
              <w:rPr>
                <w:rFonts w:eastAsia="Calibri"/>
              </w:rPr>
            </w:pPr>
            <w:r w:rsidRPr="005446FB">
              <w:rPr>
                <w:rFonts w:eastAsia="Calibri"/>
              </w:rPr>
              <w:t>Esej</w:t>
            </w:r>
          </w:p>
        </w:tc>
        <w:tc>
          <w:tcPr>
            <w:tcW w:w="289" w:type="pct"/>
            <w:gridSpan w:val="2"/>
            <w:vAlign w:val="center"/>
          </w:tcPr>
          <w:p w:rsidR="005446FB" w:rsidRPr="005446FB" w:rsidRDefault="005446FB" w:rsidP="005446FB">
            <w:pPr>
              <w:rPr>
                <w:rFonts w:eastAsia="Calibri"/>
              </w:rPr>
            </w:pPr>
          </w:p>
        </w:tc>
        <w:tc>
          <w:tcPr>
            <w:tcW w:w="748" w:type="pct"/>
            <w:gridSpan w:val="2"/>
            <w:vAlign w:val="center"/>
          </w:tcPr>
          <w:p w:rsidR="005446FB" w:rsidRPr="005446FB" w:rsidRDefault="005446FB" w:rsidP="005446FB">
            <w:pPr>
              <w:rPr>
                <w:rFonts w:eastAsia="Calibri"/>
              </w:rPr>
            </w:pPr>
            <w:r w:rsidRPr="005446FB">
              <w:rPr>
                <w:rFonts w:eastAsia="Calibri"/>
              </w:rPr>
              <w:t>Istraživanje</w:t>
            </w:r>
          </w:p>
        </w:tc>
        <w:tc>
          <w:tcPr>
            <w:tcW w:w="1357"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76" w:type="pct"/>
            <w:vAlign w:val="center"/>
          </w:tcPr>
          <w:p w:rsidR="005446FB" w:rsidRPr="005446FB" w:rsidRDefault="005446FB" w:rsidP="005446FB">
            <w:pPr>
              <w:rPr>
                <w:rFonts w:eastAsia="Calibri"/>
              </w:rPr>
            </w:pPr>
            <w:r w:rsidRPr="005446FB">
              <w:rPr>
                <w:rFonts w:eastAsia="Calibri"/>
              </w:rPr>
              <w:t>Projekt</w:t>
            </w:r>
          </w:p>
        </w:tc>
        <w:tc>
          <w:tcPr>
            <w:tcW w:w="362" w:type="pct"/>
            <w:vAlign w:val="center"/>
          </w:tcPr>
          <w:p w:rsidR="005446FB" w:rsidRPr="005446FB" w:rsidRDefault="005446FB" w:rsidP="005446FB">
            <w:pPr>
              <w:rPr>
                <w:rFonts w:eastAsia="Calibri"/>
              </w:rPr>
            </w:pPr>
          </w:p>
        </w:tc>
        <w:tc>
          <w:tcPr>
            <w:tcW w:w="620" w:type="pct"/>
            <w:gridSpan w:val="2"/>
            <w:vAlign w:val="center"/>
          </w:tcPr>
          <w:p w:rsidR="005446FB" w:rsidRPr="005446FB" w:rsidRDefault="005446FB" w:rsidP="005446FB">
            <w:pPr>
              <w:rPr>
                <w:rFonts w:eastAsia="Calibri"/>
              </w:rPr>
            </w:pPr>
            <w:r w:rsidRPr="005446FB">
              <w:rPr>
                <w:rFonts w:eastAsia="Calibri"/>
              </w:rPr>
              <w:t>Kontinuirana provjera znanja</w:t>
            </w:r>
          </w:p>
        </w:tc>
        <w:tc>
          <w:tcPr>
            <w:tcW w:w="289" w:type="pct"/>
            <w:vAlign w:val="center"/>
          </w:tcPr>
          <w:p w:rsidR="005446FB" w:rsidRPr="005446FB" w:rsidRDefault="005446FB" w:rsidP="005446FB">
            <w:pPr>
              <w:rPr>
                <w:rFonts w:eastAsia="Calibri"/>
              </w:rPr>
            </w:pPr>
            <w:r w:rsidRPr="005446FB">
              <w:rPr>
                <w:rFonts w:eastAsia="Calibri"/>
              </w:rPr>
              <w:t>0,75</w:t>
            </w:r>
          </w:p>
        </w:tc>
        <w:tc>
          <w:tcPr>
            <w:tcW w:w="559" w:type="pct"/>
            <w:vAlign w:val="center"/>
          </w:tcPr>
          <w:p w:rsidR="005446FB" w:rsidRPr="005446FB" w:rsidRDefault="005446FB" w:rsidP="005446FB">
            <w:pPr>
              <w:rPr>
                <w:rFonts w:eastAsia="Calibri"/>
              </w:rPr>
            </w:pPr>
            <w:r w:rsidRPr="005446FB">
              <w:rPr>
                <w:rFonts w:eastAsia="Calibri"/>
              </w:rPr>
              <w:t>Referat</w:t>
            </w:r>
          </w:p>
        </w:tc>
        <w:tc>
          <w:tcPr>
            <w:tcW w:w="289" w:type="pct"/>
            <w:gridSpan w:val="2"/>
            <w:vAlign w:val="center"/>
          </w:tcPr>
          <w:p w:rsidR="005446FB" w:rsidRPr="005446FB" w:rsidRDefault="005446FB" w:rsidP="005446FB">
            <w:pPr>
              <w:rPr>
                <w:rFonts w:eastAsia="Calibri"/>
              </w:rPr>
            </w:pPr>
          </w:p>
        </w:tc>
        <w:tc>
          <w:tcPr>
            <w:tcW w:w="748" w:type="pct"/>
            <w:gridSpan w:val="2"/>
            <w:vAlign w:val="center"/>
          </w:tcPr>
          <w:p w:rsidR="005446FB" w:rsidRPr="005446FB" w:rsidRDefault="005446FB" w:rsidP="005446FB">
            <w:pPr>
              <w:rPr>
                <w:rFonts w:eastAsia="Calibri"/>
              </w:rPr>
            </w:pPr>
            <w:r w:rsidRPr="005446FB">
              <w:rPr>
                <w:rFonts w:eastAsia="Calibri"/>
              </w:rPr>
              <w:t>Praktični rad</w:t>
            </w:r>
          </w:p>
        </w:tc>
        <w:tc>
          <w:tcPr>
            <w:tcW w:w="1357"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Povezivanje ishoda učenja, nastavnih metoda i ocjenjivanja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3"/>
              <w:gridCol w:w="803"/>
              <w:gridCol w:w="1137"/>
              <w:gridCol w:w="1980"/>
              <w:gridCol w:w="1800"/>
              <w:gridCol w:w="756"/>
              <w:gridCol w:w="720"/>
            </w:tblGrid>
            <w:tr w:rsidR="005446FB" w:rsidRPr="005446FB" w:rsidTr="004E344A">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NASTAVNA METODA/AKTIVNOST</w:t>
                  </w:r>
                </w:p>
                <w:p w:rsidR="005446FB" w:rsidRPr="005446FB" w:rsidRDefault="005446FB" w:rsidP="005446FB">
                  <w:pPr>
                    <w:rPr>
                      <w:rFonts w:eastAsia="Calibri"/>
                    </w:rPr>
                  </w:pPr>
                </w:p>
                <w:p w:rsidR="005446FB" w:rsidRPr="005446FB" w:rsidRDefault="005446FB" w:rsidP="005446FB">
                  <w:pPr>
                    <w:rPr>
                      <w:rFonts w:eastAsia="Calibri"/>
                    </w:rPr>
                  </w:pPr>
                </w:p>
              </w:tc>
              <w:tc>
                <w:tcPr>
                  <w:tcW w:w="72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BODOVI</w:t>
                  </w:r>
                </w:p>
              </w:tc>
            </w:tr>
            <w:tr w:rsidR="005446FB" w:rsidRPr="005446FB" w:rsidTr="004E344A">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Min</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max</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Pohađanje nastave </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Slušanje izlaganja, vođenje bilješki, slušanje i gledanje audio-vizualnih materijala </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Evidencija dolazaka na nastavu </w:t>
                  </w:r>
                </w:p>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u nastavi</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izlaganja, argumentirano raspravljanje, vođenje bilješki, proučavanje literature i bilježaka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Usmeni ispit</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ヒラギノ角ゴ Pro W3"/>
                    </w:rPr>
                    <w:t>Proučavanje literature i ostalih izvora, pohađanje lutkarskih predstava, kritičko promišljanje</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Kolokvij</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izlaganja, vođenje bilješki, proučavanje literature, analiza primarne literature,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18,75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37,5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Seminarski rad</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 sudjelovanje u seminarima i raspravama, aktivno sudjelovanje u usmenim izlaganjima i PP prezentacijama, kritičko promišljanje i analiza predstava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Ukupno</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100</w:t>
                  </w:r>
                </w:p>
              </w:tc>
            </w:tr>
          </w:tbl>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Obvezatna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1. Lazić, Radoslav: Svetsko lutkarstvo. Beograd: Foto Futura i Radoslav Lazić, 2004. (poglavlja: Uvod, str. 9-14; Iz rečnika lutkarstva, str. 441-451)</w:t>
            </w:r>
          </w:p>
          <w:p w:rsidR="005446FB" w:rsidRPr="005446FB" w:rsidRDefault="005446FB" w:rsidP="005446FB">
            <w:pPr>
              <w:rPr>
                <w:rFonts w:eastAsia="ヒラギノ角ゴ Pro W3"/>
              </w:rPr>
            </w:pPr>
            <w:r w:rsidRPr="005446FB">
              <w:rPr>
                <w:rFonts w:eastAsia="ヒラギノ角ゴ Pro W3"/>
              </w:rPr>
              <w:t>2. Mrkšić, Borislav: Drveni osmijesi.  Zagreb: MCUK, 2006. (poglavlja: Izvori teatarske igre lutkom, str. 9-22; Lutke Dalekog istoka, str. 23-40, „Theatrum mundi“ i kazalište na vodi, str. 41-55, Sjene i ruke, str. 128-147, Igra predmeta i crno kazalište, str. 223-245)</w:t>
            </w:r>
          </w:p>
          <w:p w:rsidR="005446FB" w:rsidRPr="005446FB" w:rsidRDefault="005446FB" w:rsidP="005446FB">
            <w:pPr>
              <w:rPr>
                <w:rFonts w:eastAsia="ヒラギノ角ゴ Pro W3"/>
              </w:rPr>
            </w:pPr>
            <w:r w:rsidRPr="005446FB">
              <w:rPr>
                <w:rFonts w:eastAsia="ヒラギノ角ゴ Pro W3"/>
              </w:rPr>
              <w:t>3. Pokrivka, Vlasta: Dijete i scenska lutka. Zagreb: ŠK, 1980. (I. Uvod u lutkarstvo, str. 5-20)</w:t>
            </w:r>
          </w:p>
          <w:p w:rsidR="005446FB" w:rsidRPr="005446FB" w:rsidRDefault="005446FB" w:rsidP="005446FB">
            <w:pPr>
              <w:rPr>
                <w:rFonts w:eastAsia="ヒラギノ角ゴ Pro W3"/>
              </w:rPr>
            </w:pPr>
            <w:r w:rsidRPr="005446FB">
              <w:rPr>
                <w:rFonts w:eastAsia="ヒラギノ角ゴ Pro W3"/>
              </w:rPr>
              <w:t>4. Varl, Breda: Moje lutke 1-6. Zagreb: MCUK, 1999. (Lutke na štapu; Lutke na koncu), 2000. (Ručne lutke – ginjoli; Plošne lutke), 2001. (Mimičke lutke; Maske)</w:t>
            </w:r>
          </w:p>
          <w:p w:rsidR="005446FB" w:rsidRPr="005446FB" w:rsidRDefault="005446FB" w:rsidP="005446FB">
            <w:pPr>
              <w:rPr>
                <w:rFonts w:eastAsia="Calibri"/>
              </w:rPr>
            </w:pPr>
            <w:r w:rsidRPr="005446FB">
              <w:rPr>
                <w:rFonts w:eastAsia="ヒラギノ角ゴ Pro W3"/>
              </w:rPr>
              <w:t>5. Županić Benić, Marijana: O lutkama i lutkarstvu. Zagreb: Leykam International, 2009.</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Dopunska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1. Enciklopedijske bilješke (izabrali i preveli: Boris Senker i Nino Škrabe), u: „Prolog“, br. 23-24, Zagreb, 1975., str. 13-16</w:t>
            </w:r>
          </w:p>
          <w:p w:rsidR="005446FB" w:rsidRPr="005446FB" w:rsidRDefault="005446FB" w:rsidP="005446FB">
            <w:pPr>
              <w:rPr>
                <w:rFonts w:eastAsia="ヒラギノ角ゴ Pro W3"/>
              </w:rPr>
            </w:pPr>
            <w:r w:rsidRPr="005446FB">
              <w:rPr>
                <w:rFonts w:eastAsia="ヒラギノ角ゴ Pro W3"/>
              </w:rPr>
              <w:t>2. Encyclopédie Mondiale Des Arts De La Marionnette, Unima, éditions L'ENTRETEMPS, Montpellier, 2009.</w:t>
            </w:r>
          </w:p>
          <w:p w:rsidR="005446FB" w:rsidRPr="005446FB" w:rsidRDefault="005446FB" w:rsidP="005446FB">
            <w:pPr>
              <w:rPr>
                <w:rFonts w:eastAsia="ヒラギノ角ゴ Pro W3"/>
              </w:rPr>
            </w:pPr>
            <w:r w:rsidRPr="005446FB">
              <w:rPr>
                <w:rFonts w:eastAsia="ヒラギノ角ゴ Pro W3"/>
              </w:rPr>
              <w:t xml:space="preserve">3. Lazić, Radoslav (priredio): Estetika lutkarstva. Beograd: izd. Radoslav Lazić, 2002. </w:t>
            </w:r>
          </w:p>
          <w:p w:rsidR="005446FB" w:rsidRPr="005446FB" w:rsidRDefault="005446FB" w:rsidP="005446FB">
            <w:pPr>
              <w:rPr>
                <w:rFonts w:eastAsia="ヒラギノ角ゴ Pro W3"/>
              </w:rPr>
            </w:pPr>
            <w:r w:rsidRPr="005446FB">
              <w:rPr>
                <w:rFonts w:eastAsia="ヒラギノ角ゴ Pro W3"/>
              </w:rPr>
              <w:t xml:space="preserve">4. Paljetak, Luko: Lutke za kazalište i dušu. Zagreb: MCUK, 2007. </w:t>
            </w:r>
          </w:p>
          <w:p w:rsidR="005446FB" w:rsidRPr="005446FB" w:rsidRDefault="005446FB" w:rsidP="005446FB">
            <w:pPr>
              <w:rPr>
                <w:rFonts w:eastAsia="Calibri"/>
              </w:rPr>
            </w:pPr>
            <w:r w:rsidRPr="005446FB">
              <w:rPr>
                <w:rFonts w:eastAsia="ヒラギノ角ゴ Pro W3"/>
              </w:rPr>
              <w:t>5. Špoljarec, Ivan: Lutke uživo / Puppets Live / Pupoj vive. Zagreb: MCUK, 2008.</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Načini praćenja kvalitete koji osiguravaju stjecanje izlaznih znanja, vještina i kompetencija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pPr>
        <w:rPr>
          <w:rFonts w:eastAsia="Calibri"/>
        </w:rPr>
      </w:pPr>
      <w:r w:rsidRPr="005446FB">
        <w:rPr>
          <w:rFonts w:eastAsia="Calibri"/>
        </w:rPr>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pPr>
        <w:rPr>
          <w:rFonts w:eastAsia="Calibri"/>
        </w:rPr>
      </w:pPr>
      <w:r w:rsidRPr="005446FB">
        <w:rPr>
          <w:rFonts w:eastAsia="Calibri"/>
        </w:rPr>
        <w:t>** U ovaj stupac navesti ishode učenja iz točke 1.3 koji su obuhvaćeni ovom aktivnosti studenata/nastavnika.</w:t>
      </w:r>
    </w:p>
    <w:p w:rsidR="005446FB" w:rsidRPr="005446FB" w:rsidRDefault="005446FB" w:rsidP="005446FB"/>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24"/>
        <w:gridCol w:w="1153"/>
        <w:gridCol w:w="181"/>
        <w:gridCol w:w="1767"/>
        <w:gridCol w:w="1130"/>
        <w:gridCol w:w="1764"/>
        <w:gridCol w:w="525"/>
        <w:gridCol w:w="395"/>
        <w:gridCol w:w="1095"/>
        <w:gridCol w:w="1277"/>
        <w:gridCol w:w="850"/>
        <w:gridCol w:w="3359"/>
      </w:tblGrid>
      <w:tr w:rsidR="005446FB" w:rsidRPr="005446FB" w:rsidTr="004E344A">
        <w:trPr>
          <w:trHeight w:hRule="exact" w:val="587"/>
        </w:trPr>
        <w:tc>
          <w:tcPr>
            <w:tcW w:w="5000" w:type="pct"/>
            <w:gridSpan w:val="12"/>
            <w:vAlign w:val="center"/>
          </w:tcPr>
          <w:p w:rsidR="005446FB" w:rsidRPr="005446FB" w:rsidRDefault="005446FB" w:rsidP="005446FB">
            <w:pPr>
              <w:rPr>
                <w:rFonts w:eastAsia="Calibri"/>
              </w:rPr>
            </w:pPr>
            <w:r w:rsidRPr="005446FB">
              <w:rPr>
                <w:rFonts w:eastAsia="Calibri"/>
              </w:rPr>
              <w:t>Opće informacije</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Naziv predmeta</w:t>
            </w:r>
          </w:p>
        </w:tc>
        <w:tc>
          <w:tcPr>
            <w:tcW w:w="3820" w:type="pct"/>
            <w:gridSpan w:val="9"/>
            <w:vAlign w:val="center"/>
          </w:tcPr>
          <w:p w:rsidR="005446FB" w:rsidRPr="005446FB" w:rsidRDefault="005446FB" w:rsidP="005446FB">
            <w:pPr>
              <w:rPr>
                <w:rFonts w:eastAsia="Calibri"/>
              </w:rPr>
            </w:pPr>
            <w:r w:rsidRPr="005446FB">
              <w:rPr>
                <w:rFonts w:eastAsia="Calibri"/>
              </w:rPr>
              <w:t>ESTETIKA LUTKARSTVA 2: PREGLED SVJETSKOG LUTKARSTVA</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 xml:space="preserve">Nositelj predmeta </w:t>
            </w:r>
          </w:p>
        </w:tc>
        <w:tc>
          <w:tcPr>
            <w:tcW w:w="3820" w:type="pct"/>
            <w:gridSpan w:val="9"/>
            <w:vAlign w:val="center"/>
          </w:tcPr>
          <w:p w:rsidR="005446FB" w:rsidRPr="005446FB" w:rsidRDefault="005446FB" w:rsidP="005446FB">
            <w:pPr>
              <w:rPr>
                <w:rFonts w:eastAsia="Calibri"/>
              </w:rPr>
            </w:pPr>
            <w:r w:rsidRPr="005446FB">
              <w:rPr>
                <w:rFonts w:eastAsia="Calibri"/>
              </w:rPr>
              <w:t>izv.prof.dr.sc. Livija Kroflin</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Suradnik na predmetu</w:t>
            </w:r>
          </w:p>
        </w:tc>
        <w:tc>
          <w:tcPr>
            <w:tcW w:w="3820" w:type="pct"/>
            <w:gridSpan w:val="9"/>
            <w:vAlign w:val="center"/>
          </w:tcPr>
          <w:p w:rsidR="005446FB" w:rsidRPr="005446FB" w:rsidRDefault="005446FB" w:rsidP="005446FB">
            <w:pPr>
              <w:rPr>
                <w:rFonts w:eastAsia="Calibri"/>
              </w:rPr>
            </w:pPr>
            <w:r w:rsidRPr="005446FB">
              <w:rPr>
                <w:rFonts w:eastAsia="Calibri"/>
              </w:rPr>
              <w:t xml:space="preserve">Igor Tretinjak, </w:t>
            </w:r>
            <w:r w:rsidR="00A65D75">
              <w:rPr>
                <w:rFonts w:eastAsia="Calibri"/>
              </w:rPr>
              <w:t>pred</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Studijski program</w:t>
            </w:r>
          </w:p>
        </w:tc>
        <w:tc>
          <w:tcPr>
            <w:tcW w:w="3820" w:type="pct"/>
            <w:gridSpan w:val="9"/>
            <w:vAlign w:val="center"/>
          </w:tcPr>
          <w:p w:rsidR="005446FB" w:rsidRPr="005446FB" w:rsidRDefault="005446FB" w:rsidP="005446FB">
            <w:pPr>
              <w:rPr>
                <w:rFonts w:eastAsia="Calibri"/>
              </w:rPr>
            </w:pPr>
            <w:r w:rsidRPr="005446FB">
              <w:rPr>
                <w:rFonts w:eastAsia="Calibri"/>
              </w:rPr>
              <w:t>Preddiplomski sveučilišni studij Gluma i lutkarstvo</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Šifra predmeta</w:t>
            </w:r>
          </w:p>
        </w:tc>
        <w:tc>
          <w:tcPr>
            <w:tcW w:w="3820" w:type="pct"/>
            <w:gridSpan w:val="9"/>
            <w:vAlign w:val="center"/>
          </w:tcPr>
          <w:p w:rsidR="005446FB" w:rsidRPr="005446FB" w:rsidRDefault="005446FB" w:rsidP="005446FB">
            <w:pPr>
              <w:rPr>
                <w:rFonts w:eastAsia="Calibri"/>
              </w:rPr>
            </w:pPr>
            <w:r w:rsidRPr="005446FB">
              <w:rPr>
                <w:rFonts w:eastAsia="Calibri"/>
              </w:rPr>
              <w:t>GLU 0508</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Status predmeta</w:t>
            </w:r>
          </w:p>
        </w:tc>
        <w:tc>
          <w:tcPr>
            <w:tcW w:w="3820" w:type="pct"/>
            <w:gridSpan w:val="9"/>
            <w:vAlign w:val="center"/>
          </w:tcPr>
          <w:p w:rsidR="005446FB" w:rsidRPr="005446FB" w:rsidRDefault="005446FB" w:rsidP="005446FB">
            <w:pPr>
              <w:rPr>
                <w:rFonts w:eastAsia="Calibri"/>
              </w:rPr>
            </w:pPr>
            <w:r w:rsidRPr="005446FB">
              <w:rPr>
                <w:rFonts w:eastAsia="Calibri"/>
              </w:rPr>
              <w:t xml:space="preserve">Obavezni </w:t>
            </w:r>
          </w:p>
        </w:tc>
      </w:tr>
      <w:tr w:rsidR="005446FB" w:rsidRPr="005446FB" w:rsidTr="004E344A">
        <w:trPr>
          <w:trHeight w:val="405"/>
        </w:trPr>
        <w:tc>
          <w:tcPr>
            <w:tcW w:w="1180" w:type="pct"/>
            <w:gridSpan w:val="3"/>
            <w:vAlign w:val="center"/>
          </w:tcPr>
          <w:p w:rsidR="005446FB" w:rsidRPr="005446FB" w:rsidRDefault="005446FB" w:rsidP="005446FB">
            <w:pPr>
              <w:rPr>
                <w:rFonts w:eastAsia="Calibri"/>
              </w:rPr>
            </w:pPr>
            <w:r w:rsidRPr="005446FB">
              <w:rPr>
                <w:rFonts w:eastAsia="Calibri"/>
              </w:rPr>
              <w:t>Godina</w:t>
            </w:r>
          </w:p>
        </w:tc>
        <w:tc>
          <w:tcPr>
            <w:tcW w:w="3820" w:type="pct"/>
            <w:gridSpan w:val="9"/>
            <w:vAlign w:val="center"/>
          </w:tcPr>
          <w:p w:rsidR="005446FB" w:rsidRPr="005446FB" w:rsidRDefault="005446FB" w:rsidP="005446FB">
            <w:pPr>
              <w:rPr>
                <w:rFonts w:eastAsia="Calibri"/>
              </w:rPr>
            </w:pPr>
            <w:r w:rsidRPr="005446FB">
              <w:rPr>
                <w:rFonts w:eastAsia="Calibri"/>
              </w:rPr>
              <w:t>1</w:t>
            </w:r>
          </w:p>
        </w:tc>
      </w:tr>
      <w:tr w:rsidR="005446FB" w:rsidRPr="005446FB" w:rsidTr="004E344A">
        <w:trPr>
          <w:trHeight w:val="145"/>
        </w:trPr>
        <w:tc>
          <w:tcPr>
            <w:tcW w:w="1180" w:type="pct"/>
            <w:gridSpan w:val="3"/>
            <w:vMerge w:val="restart"/>
            <w:vAlign w:val="center"/>
          </w:tcPr>
          <w:p w:rsidR="005446FB" w:rsidRPr="005446FB" w:rsidRDefault="005446FB" w:rsidP="005446FB">
            <w:pPr>
              <w:rPr>
                <w:rFonts w:eastAsia="Calibri"/>
              </w:rPr>
            </w:pPr>
            <w:r w:rsidRPr="005446FB">
              <w:rPr>
                <w:rFonts w:eastAsia="Calibri"/>
              </w:rPr>
              <w:t>Bodovna vrijednost i način izvođenja nastave</w:t>
            </w:r>
          </w:p>
        </w:tc>
        <w:tc>
          <w:tcPr>
            <w:tcW w:w="2097" w:type="pct"/>
            <w:gridSpan w:val="6"/>
            <w:vAlign w:val="center"/>
          </w:tcPr>
          <w:p w:rsidR="005446FB" w:rsidRPr="005446FB" w:rsidRDefault="005446FB" w:rsidP="005446FB">
            <w:pPr>
              <w:rPr>
                <w:rFonts w:eastAsia="Calibri"/>
              </w:rPr>
            </w:pPr>
            <w:r w:rsidRPr="005446FB">
              <w:rPr>
                <w:rFonts w:eastAsia="Calibri"/>
              </w:rPr>
              <w:t>ECTS koeficijent opterećenja studenata</w:t>
            </w:r>
          </w:p>
        </w:tc>
        <w:tc>
          <w:tcPr>
            <w:tcW w:w="1723" w:type="pct"/>
            <w:gridSpan w:val="3"/>
            <w:vAlign w:val="center"/>
          </w:tcPr>
          <w:p w:rsidR="005446FB" w:rsidRPr="005446FB" w:rsidRDefault="005446FB" w:rsidP="005446FB">
            <w:pPr>
              <w:rPr>
                <w:rFonts w:eastAsia="Calibri"/>
              </w:rPr>
            </w:pPr>
            <w:r w:rsidRPr="005446FB">
              <w:rPr>
                <w:rFonts w:eastAsia="Calibri"/>
              </w:rPr>
              <w:t>2</w:t>
            </w:r>
          </w:p>
        </w:tc>
      </w:tr>
      <w:tr w:rsidR="005446FB" w:rsidRPr="005446FB" w:rsidTr="004E344A">
        <w:trPr>
          <w:trHeight w:val="145"/>
        </w:trPr>
        <w:tc>
          <w:tcPr>
            <w:tcW w:w="1180" w:type="pct"/>
            <w:gridSpan w:val="3"/>
            <w:vMerge/>
            <w:vAlign w:val="center"/>
          </w:tcPr>
          <w:p w:rsidR="005446FB" w:rsidRPr="005446FB" w:rsidRDefault="005446FB" w:rsidP="005446FB">
            <w:pPr>
              <w:rPr>
                <w:rFonts w:eastAsia="Calibri"/>
              </w:rPr>
            </w:pPr>
          </w:p>
        </w:tc>
        <w:tc>
          <w:tcPr>
            <w:tcW w:w="2097" w:type="pct"/>
            <w:gridSpan w:val="6"/>
            <w:vAlign w:val="center"/>
          </w:tcPr>
          <w:p w:rsidR="005446FB" w:rsidRPr="005446FB" w:rsidRDefault="005446FB" w:rsidP="005446FB">
            <w:pPr>
              <w:rPr>
                <w:rFonts w:eastAsia="Calibri"/>
              </w:rPr>
            </w:pPr>
            <w:r w:rsidRPr="005446FB">
              <w:rPr>
                <w:rFonts w:eastAsia="Calibri"/>
              </w:rPr>
              <w:t>Broj sati (P+V+S)</w:t>
            </w:r>
          </w:p>
        </w:tc>
        <w:tc>
          <w:tcPr>
            <w:tcW w:w="1723" w:type="pct"/>
            <w:gridSpan w:val="3"/>
            <w:vAlign w:val="center"/>
          </w:tcPr>
          <w:p w:rsidR="005446FB" w:rsidRPr="005446FB" w:rsidRDefault="005446FB" w:rsidP="005446FB">
            <w:pPr>
              <w:rPr>
                <w:rFonts w:eastAsia="Calibri"/>
              </w:rPr>
            </w:pPr>
            <w:r w:rsidRPr="005446FB">
              <w:rPr>
                <w:rFonts w:eastAsia="Calibri"/>
              </w:rPr>
              <w:t>45 (30+0+15)</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Cilj je kolegija upoznati studente sa specifičnim oblicima lutkarstva koji se javljaju u Aziji, Africi, Australiji, Južnoj i Sjevernoj Americi.</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Uvjeti za upis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Odslušan kolegij: Estetika lutkarstva 1</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Očekivani ishodi učenja za predmet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pPr>
              <w:rPr>
                <w:rFonts w:eastAsia="ヒラギノ角ゴ Pro W3"/>
              </w:rPr>
            </w:pPr>
            <w:r w:rsidRPr="005446FB">
              <w:rPr>
                <w:rFonts w:eastAsia="ヒラギノ角ゴ Pro W3"/>
              </w:rPr>
              <w:t>1. Definirati razlike između azijskog narativnog i europskog dramskog kazališta</w:t>
            </w:r>
          </w:p>
          <w:p w:rsidR="005446FB" w:rsidRPr="005446FB" w:rsidRDefault="005446FB" w:rsidP="005446FB">
            <w:pPr>
              <w:rPr>
                <w:rFonts w:eastAsia="ヒラギノ角ゴ Pro W3"/>
              </w:rPr>
            </w:pPr>
            <w:r w:rsidRPr="005446FB">
              <w:rPr>
                <w:rFonts w:eastAsia="ヒラギノ角ゴ Pro W3"/>
              </w:rPr>
              <w:t>2. Opisati idejno-estetsku i teorijsko-povijesnu panoramu azijskog klasičnog kazališta i lutkarstva</w:t>
            </w:r>
          </w:p>
          <w:p w:rsidR="005446FB" w:rsidRPr="005446FB" w:rsidRDefault="005446FB" w:rsidP="005446FB">
            <w:pPr>
              <w:rPr>
                <w:rFonts w:eastAsia="ヒラギノ角ゴ Pro W3"/>
              </w:rPr>
            </w:pPr>
            <w:r w:rsidRPr="005446FB">
              <w:rPr>
                <w:rFonts w:eastAsia="ヒラギノ角ゴ Pro W3"/>
              </w:rPr>
              <w:t>3. Imenovati i opisati stare oblike azijskoga kazališta i lutkarstva</w:t>
            </w:r>
          </w:p>
          <w:p w:rsidR="005446FB" w:rsidRPr="005446FB" w:rsidRDefault="005446FB" w:rsidP="005446FB">
            <w:pPr>
              <w:rPr>
                <w:rFonts w:eastAsia="ヒラギノ角ゴ Pro W3"/>
              </w:rPr>
            </w:pPr>
            <w:r w:rsidRPr="005446FB">
              <w:rPr>
                <w:rFonts w:eastAsia="ヒラギノ角ゴ Pro W3"/>
              </w:rPr>
              <w:t>4. Objasniti razlike i prožimanje kazališnog i ritualnog korištenja lutaka</w:t>
            </w:r>
          </w:p>
          <w:p w:rsidR="005446FB" w:rsidRPr="005446FB" w:rsidRDefault="005446FB" w:rsidP="005446FB">
            <w:pPr>
              <w:rPr>
                <w:rFonts w:eastAsia="Calibri"/>
              </w:rPr>
            </w:pPr>
            <w:r w:rsidRPr="005446FB">
              <w:rPr>
                <w:rFonts w:eastAsia="ヒラギノ角ゴ Pro W3"/>
              </w:rPr>
              <w:t>5. Imenovati tipične oblike lutkarstva koji se javljaju u africi, australiji, južnoj i sjevernoj americi</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Sadržaj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 xml:space="preserve">Lutkarstvo Indije (epovi Mahabharata i Ramajana; rasa; sutradhar); lutkarstvo Indonezije (kazalište sjena wajang kulit; wajang klitik; wajang golek; dalang; lakoni; gamelan); lutkarstvo Kine (bogatstvo tehnika izvođenja lutkarske predstave; legende o Kralju majmuna); lutkarstvo Vijetnama (lutke na vodi); tradicionalne forme japanskoga kazališta glumca (kabuki i nō); tradicionalne japanske lutkarske forme (bunraku, kuruma ningyo, karakuri ningyo; Chikamatsu Monzaemon – „japanski Shakespeare“); tursko kazalište sjena (Karagöz); lutkarstvo Irana (Mobarak); lutkarstvo ostalih azijskih zemalja (Mianmar, Koreja, Malezija itd.); funkcije lutke i maske u Africi; lutkarstvo Srednje i Južne Amerike (mamulengo); lutkarstvo Sjeverne Amerike, lutkarstvo Australije.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09" w:type="pct"/>
            <w:gridSpan w:val="7"/>
            <w:vAlign w:val="center"/>
          </w:tcPr>
          <w:p w:rsidR="005446FB" w:rsidRPr="005446FB" w:rsidRDefault="005446FB" w:rsidP="005446FB">
            <w:pPr>
              <w:rPr>
                <w:rFonts w:eastAsia="Calibri"/>
              </w:rPr>
            </w:pPr>
            <w:r w:rsidRPr="005446FB">
              <w:rPr>
                <w:rFonts w:eastAsia="Calibri"/>
              </w:rPr>
              <w:t xml:space="preserve">Vrste izvođenja nastave </w:t>
            </w:r>
          </w:p>
        </w:tc>
        <w:tc>
          <w:tcPr>
            <w:tcW w:w="1136" w:type="pct"/>
            <w:gridSpan w:val="4"/>
            <w:vAlign w:val="center"/>
          </w:tcPr>
          <w:p w:rsidR="005446FB" w:rsidRPr="005446FB" w:rsidRDefault="000D035B" w:rsidP="005446FB">
            <w:pPr>
              <w:rPr>
                <w:rFonts w:eastAsia="Calibri"/>
              </w:rPr>
            </w:pPr>
            <w:r w:rsidRPr="005446FB">
              <w:rPr>
                <w:rFonts w:eastAsia="Calibri"/>
              </w:rPr>
              <w:fldChar w:fldCharType="begin">
                <w:ffData>
                  <w:name w:val="Check1"/>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predavanja</w:t>
            </w:r>
          </w:p>
          <w:p w:rsidR="005446FB" w:rsidRPr="005446FB" w:rsidRDefault="000D035B" w:rsidP="005446FB">
            <w:pPr>
              <w:rPr>
                <w:rFonts w:eastAsia="Calibri"/>
              </w:rPr>
            </w:pPr>
            <w:r w:rsidRPr="005446FB">
              <w:rPr>
                <w:rFonts w:eastAsia="Calibri"/>
              </w:rPr>
              <w:fldChar w:fldCharType="begin">
                <w:ffData>
                  <w:name w:val="Check2"/>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seminari i radionice  </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vježbe  </w:t>
            </w:r>
          </w:p>
          <w:p w:rsidR="005446FB" w:rsidRPr="005446FB" w:rsidRDefault="000D035B" w:rsidP="005446FB">
            <w:pPr>
              <w:rPr>
                <w:rFonts w:eastAsia="Calibri"/>
              </w:rPr>
            </w:pPr>
            <w:r w:rsidRPr="005446FB">
              <w:rPr>
                <w:rFonts w:eastAsia="Calibri"/>
              </w:rPr>
              <w:fldChar w:fldCharType="begin">
                <w:ffData>
                  <w:name w:val="Check4"/>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obrazovanje na daljinu</w:t>
            </w:r>
          </w:p>
          <w:p w:rsidR="005446FB" w:rsidRPr="005446FB" w:rsidRDefault="000D035B" w:rsidP="005446FB">
            <w:pPr>
              <w:rPr>
                <w:rFonts w:eastAsia="Calibri"/>
              </w:rPr>
            </w:pPr>
            <w:r w:rsidRPr="005446FB">
              <w:rPr>
                <w:rFonts w:eastAsia="Calibri"/>
              </w:rPr>
              <w:fldChar w:fldCharType="begin">
                <w:ffData>
                  <w:name w:val="Check9"/>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terenska nastava</w:t>
            </w:r>
          </w:p>
        </w:tc>
        <w:tc>
          <w:tcPr>
            <w:tcW w:w="1055" w:type="pct"/>
            <w:vAlign w:val="center"/>
          </w:tcPr>
          <w:p w:rsidR="005446FB" w:rsidRPr="005446FB" w:rsidRDefault="000D035B" w:rsidP="005446FB">
            <w:pPr>
              <w:rPr>
                <w:rFonts w:eastAsia="Calibri"/>
              </w:rPr>
            </w:pPr>
            <w:r w:rsidRPr="005446FB">
              <w:rPr>
                <w:rFonts w:eastAsia="Calibri"/>
              </w:rPr>
              <w:fldChar w:fldCharType="begin">
                <w:ffData>
                  <w:name w:val="Check5"/>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samostalni zadaci  </w:t>
            </w:r>
          </w:p>
          <w:p w:rsidR="005446FB" w:rsidRPr="005446FB" w:rsidRDefault="000D035B" w:rsidP="005446FB">
            <w:pPr>
              <w:rPr>
                <w:rFonts w:eastAsia="Calibri"/>
              </w:rPr>
            </w:pPr>
            <w:r w:rsidRPr="005446FB">
              <w:rPr>
                <w:rFonts w:eastAsia="Calibri"/>
              </w:rPr>
              <w:fldChar w:fldCharType="begin">
                <w:ffData>
                  <w:name w:val="Check6"/>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multimedija i mreža  </w:t>
            </w:r>
          </w:p>
          <w:p w:rsidR="005446FB" w:rsidRPr="005446FB" w:rsidRDefault="000D035B" w:rsidP="005446FB">
            <w:pPr>
              <w:rPr>
                <w:rFonts w:eastAsia="Calibri"/>
              </w:rPr>
            </w:pPr>
            <w:r w:rsidRPr="005446FB">
              <w:rPr>
                <w:rFonts w:eastAsia="Calibri"/>
              </w:rPr>
              <w:fldChar w:fldCharType="begin">
                <w:ffData>
                  <w:name w:val="Check7"/>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laboratorij</w:t>
            </w:r>
          </w:p>
          <w:p w:rsidR="005446FB" w:rsidRPr="005446FB" w:rsidRDefault="000D035B" w:rsidP="005446FB">
            <w:pPr>
              <w:rPr>
                <w:rFonts w:eastAsia="Calibri"/>
              </w:rPr>
            </w:pPr>
            <w:r w:rsidRPr="005446FB">
              <w:rPr>
                <w:rFonts w:eastAsia="Calibri"/>
              </w:rPr>
              <w:fldChar w:fldCharType="begin">
                <w:ffData>
                  <w:name w:val="Check8"/>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mentorski rad</w:t>
            </w:r>
          </w:p>
          <w:p w:rsidR="005446FB" w:rsidRPr="005446FB" w:rsidRDefault="000D035B" w:rsidP="005446FB">
            <w:pPr>
              <w:rPr>
                <w:rFonts w:eastAsia="Calibri"/>
              </w:rPr>
            </w:pPr>
            <w:r w:rsidRPr="005446FB">
              <w:rPr>
                <w:rFonts w:eastAsia="Calibri"/>
              </w:rPr>
              <w:fldChar w:fldCharType="begin">
                <w:ffData>
                  <w:name w:val="Check10"/>
                  <w:enabled/>
                  <w:calcOnExit w:val="0"/>
                  <w:checkBox>
                    <w:sizeAuto/>
                    <w:default w:val="0"/>
                    <w:checked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ostalo ___________________</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09" w:type="pct"/>
            <w:gridSpan w:val="7"/>
            <w:vAlign w:val="center"/>
          </w:tcPr>
          <w:p w:rsidR="005446FB" w:rsidRPr="005446FB" w:rsidRDefault="005446FB" w:rsidP="005446FB">
            <w:pPr>
              <w:rPr>
                <w:rFonts w:eastAsia="Calibri"/>
              </w:rPr>
            </w:pPr>
            <w:r w:rsidRPr="005446FB">
              <w:rPr>
                <w:rFonts w:eastAsia="Calibri"/>
              </w:rPr>
              <w:t>Komentari</w:t>
            </w:r>
          </w:p>
        </w:tc>
        <w:tc>
          <w:tcPr>
            <w:tcW w:w="2191" w:type="pct"/>
            <w:gridSpan w:val="5"/>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Obveze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Praćenje rada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761" w:type="pct"/>
            <w:vAlign w:val="center"/>
          </w:tcPr>
          <w:p w:rsidR="005446FB" w:rsidRPr="005446FB" w:rsidRDefault="005446FB" w:rsidP="005446FB">
            <w:pPr>
              <w:rPr>
                <w:rFonts w:eastAsia="Calibri"/>
              </w:rPr>
            </w:pPr>
            <w:r w:rsidRPr="005446FB">
              <w:rPr>
                <w:rFonts w:eastAsia="Calibri"/>
              </w:rPr>
              <w:t>Pohađanje nastave</w:t>
            </w:r>
          </w:p>
        </w:tc>
        <w:tc>
          <w:tcPr>
            <w:tcW w:w="362" w:type="pct"/>
            <w:vAlign w:val="center"/>
          </w:tcPr>
          <w:p w:rsidR="005446FB" w:rsidRPr="005446FB" w:rsidRDefault="005446FB" w:rsidP="005446FB">
            <w:pPr>
              <w:rPr>
                <w:rFonts w:eastAsia="Calibri"/>
              </w:rPr>
            </w:pPr>
            <w:r w:rsidRPr="005446FB">
              <w:rPr>
                <w:rFonts w:eastAsia="Calibri"/>
              </w:rPr>
              <w:t>0,25</w:t>
            </w:r>
          </w:p>
        </w:tc>
        <w:tc>
          <w:tcPr>
            <w:tcW w:w="612" w:type="pct"/>
            <w:gridSpan w:val="2"/>
            <w:vAlign w:val="center"/>
          </w:tcPr>
          <w:p w:rsidR="005446FB" w:rsidRPr="005446FB" w:rsidRDefault="005446FB" w:rsidP="005446FB">
            <w:pPr>
              <w:rPr>
                <w:rFonts w:eastAsia="Calibri"/>
              </w:rPr>
            </w:pPr>
            <w:r w:rsidRPr="005446FB">
              <w:rPr>
                <w:rFonts w:eastAsia="Calibri"/>
              </w:rPr>
              <w:t>Aktivnost u nastavi</w:t>
            </w:r>
          </w:p>
        </w:tc>
        <w:tc>
          <w:tcPr>
            <w:tcW w:w="355" w:type="pct"/>
            <w:vAlign w:val="center"/>
          </w:tcPr>
          <w:p w:rsidR="005446FB" w:rsidRPr="005446FB" w:rsidRDefault="005446FB" w:rsidP="005446FB">
            <w:pPr>
              <w:rPr>
                <w:rFonts w:eastAsia="Calibri"/>
              </w:rPr>
            </w:pPr>
            <w:r w:rsidRPr="005446FB">
              <w:rPr>
                <w:rFonts w:eastAsia="Calibri"/>
              </w:rPr>
              <w:t>0,25</w:t>
            </w:r>
          </w:p>
        </w:tc>
        <w:tc>
          <w:tcPr>
            <w:tcW w:w="554" w:type="pct"/>
            <w:vAlign w:val="center"/>
          </w:tcPr>
          <w:p w:rsidR="005446FB" w:rsidRPr="005446FB" w:rsidRDefault="005446FB" w:rsidP="005446FB">
            <w:pPr>
              <w:rPr>
                <w:rFonts w:eastAsia="Calibri"/>
              </w:rPr>
            </w:pPr>
            <w:r w:rsidRPr="005446FB">
              <w:rPr>
                <w:rFonts w:eastAsia="Calibri"/>
              </w:rPr>
              <w:t>Seminarski rad</w:t>
            </w:r>
          </w:p>
        </w:tc>
        <w:tc>
          <w:tcPr>
            <w:tcW w:w="289" w:type="pct"/>
            <w:gridSpan w:val="2"/>
            <w:vAlign w:val="center"/>
          </w:tcPr>
          <w:p w:rsidR="005446FB" w:rsidRPr="005446FB" w:rsidRDefault="005446FB" w:rsidP="005446FB">
            <w:pPr>
              <w:rPr>
                <w:rFonts w:eastAsia="Calibri"/>
              </w:rPr>
            </w:pPr>
            <w:r w:rsidRPr="005446FB">
              <w:rPr>
                <w:rFonts w:eastAsia="Calibri"/>
              </w:rPr>
              <w:t>0,25</w:t>
            </w:r>
          </w:p>
        </w:tc>
        <w:tc>
          <w:tcPr>
            <w:tcW w:w="745" w:type="pct"/>
            <w:gridSpan w:val="2"/>
            <w:vAlign w:val="center"/>
          </w:tcPr>
          <w:p w:rsidR="005446FB" w:rsidRPr="005446FB" w:rsidRDefault="005446FB" w:rsidP="005446FB">
            <w:pPr>
              <w:rPr>
                <w:rFonts w:eastAsia="Calibri"/>
              </w:rPr>
            </w:pPr>
            <w:r w:rsidRPr="005446FB">
              <w:rPr>
                <w:rFonts w:eastAsia="Calibri"/>
              </w:rPr>
              <w:t>Eksperimentalni rad</w:t>
            </w:r>
          </w:p>
        </w:tc>
        <w:tc>
          <w:tcPr>
            <w:tcW w:w="1322"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61" w:type="pct"/>
            <w:vAlign w:val="center"/>
          </w:tcPr>
          <w:p w:rsidR="005446FB" w:rsidRPr="005446FB" w:rsidRDefault="005446FB" w:rsidP="005446FB">
            <w:pPr>
              <w:rPr>
                <w:rFonts w:eastAsia="Calibri"/>
              </w:rPr>
            </w:pPr>
            <w:r w:rsidRPr="005446FB">
              <w:rPr>
                <w:rFonts w:eastAsia="Calibri"/>
              </w:rPr>
              <w:t>Pismeni ispit</w:t>
            </w:r>
          </w:p>
        </w:tc>
        <w:tc>
          <w:tcPr>
            <w:tcW w:w="362" w:type="pct"/>
            <w:vAlign w:val="center"/>
          </w:tcPr>
          <w:p w:rsidR="005446FB" w:rsidRPr="005446FB" w:rsidRDefault="005446FB" w:rsidP="005446FB">
            <w:pPr>
              <w:rPr>
                <w:rFonts w:eastAsia="Calibri"/>
              </w:rPr>
            </w:pPr>
          </w:p>
        </w:tc>
        <w:tc>
          <w:tcPr>
            <w:tcW w:w="612" w:type="pct"/>
            <w:gridSpan w:val="2"/>
            <w:vAlign w:val="center"/>
          </w:tcPr>
          <w:p w:rsidR="005446FB" w:rsidRPr="005446FB" w:rsidRDefault="005446FB" w:rsidP="005446FB">
            <w:pPr>
              <w:rPr>
                <w:rFonts w:eastAsia="Calibri"/>
              </w:rPr>
            </w:pPr>
            <w:r w:rsidRPr="005446FB">
              <w:rPr>
                <w:rFonts w:eastAsia="Calibri"/>
              </w:rPr>
              <w:t>Usmeni ispit</w:t>
            </w:r>
          </w:p>
        </w:tc>
        <w:tc>
          <w:tcPr>
            <w:tcW w:w="355" w:type="pct"/>
            <w:vAlign w:val="center"/>
          </w:tcPr>
          <w:p w:rsidR="005446FB" w:rsidRPr="005446FB" w:rsidRDefault="005446FB" w:rsidP="005446FB">
            <w:pPr>
              <w:rPr>
                <w:rFonts w:eastAsia="Calibri"/>
              </w:rPr>
            </w:pPr>
            <w:r w:rsidRPr="005446FB">
              <w:rPr>
                <w:rFonts w:eastAsia="Calibri"/>
              </w:rPr>
              <w:t>0,5</w:t>
            </w:r>
          </w:p>
        </w:tc>
        <w:tc>
          <w:tcPr>
            <w:tcW w:w="554" w:type="pct"/>
            <w:vAlign w:val="center"/>
          </w:tcPr>
          <w:p w:rsidR="005446FB" w:rsidRPr="005446FB" w:rsidRDefault="005446FB" w:rsidP="005446FB">
            <w:pPr>
              <w:rPr>
                <w:rFonts w:eastAsia="Calibri"/>
              </w:rPr>
            </w:pPr>
            <w:r w:rsidRPr="005446FB">
              <w:rPr>
                <w:rFonts w:eastAsia="Calibri"/>
              </w:rPr>
              <w:t>Esej</w:t>
            </w:r>
          </w:p>
        </w:tc>
        <w:tc>
          <w:tcPr>
            <w:tcW w:w="289" w:type="pct"/>
            <w:gridSpan w:val="2"/>
            <w:vAlign w:val="center"/>
          </w:tcPr>
          <w:p w:rsidR="005446FB" w:rsidRPr="005446FB" w:rsidRDefault="005446FB" w:rsidP="005446FB">
            <w:pPr>
              <w:rPr>
                <w:rFonts w:eastAsia="Calibri"/>
              </w:rPr>
            </w:pPr>
          </w:p>
        </w:tc>
        <w:tc>
          <w:tcPr>
            <w:tcW w:w="745" w:type="pct"/>
            <w:gridSpan w:val="2"/>
            <w:vAlign w:val="center"/>
          </w:tcPr>
          <w:p w:rsidR="005446FB" w:rsidRPr="005446FB" w:rsidRDefault="005446FB" w:rsidP="005446FB">
            <w:pPr>
              <w:rPr>
                <w:rFonts w:eastAsia="Calibri"/>
              </w:rPr>
            </w:pPr>
            <w:r w:rsidRPr="005446FB">
              <w:rPr>
                <w:rFonts w:eastAsia="Calibri"/>
              </w:rPr>
              <w:t>Istraživanje</w:t>
            </w:r>
          </w:p>
        </w:tc>
        <w:tc>
          <w:tcPr>
            <w:tcW w:w="1322"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61" w:type="pct"/>
            <w:vAlign w:val="center"/>
          </w:tcPr>
          <w:p w:rsidR="005446FB" w:rsidRPr="005446FB" w:rsidRDefault="005446FB" w:rsidP="005446FB">
            <w:pPr>
              <w:rPr>
                <w:rFonts w:eastAsia="Calibri"/>
              </w:rPr>
            </w:pPr>
            <w:r w:rsidRPr="005446FB">
              <w:rPr>
                <w:rFonts w:eastAsia="Calibri"/>
              </w:rPr>
              <w:t>Projekt</w:t>
            </w:r>
          </w:p>
        </w:tc>
        <w:tc>
          <w:tcPr>
            <w:tcW w:w="362" w:type="pct"/>
            <w:vAlign w:val="center"/>
          </w:tcPr>
          <w:p w:rsidR="005446FB" w:rsidRPr="005446FB" w:rsidRDefault="005446FB" w:rsidP="005446FB">
            <w:pPr>
              <w:rPr>
                <w:rFonts w:eastAsia="Calibri"/>
              </w:rPr>
            </w:pPr>
          </w:p>
        </w:tc>
        <w:tc>
          <w:tcPr>
            <w:tcW w:w="612" w:type="pct"/>
            <w:gridSpan w:val="2"/>
            <w:vAlign w:val="center"/>
          </w:tcPr>
          <w:p w:rsidR="005446FB" w:rsidRPr="005446FB" w:rsidRDefault="005446FB" w:rsidP="005446FB">
            <w:pPr>
              <w:rPr>
                <w:rFonts w:eastAsia="Calibri"/>
              </w:rPr>
            </w:pPr>
            <w:r w:rsidRPr="005446FB">
              <w:rPr>
                <w:rFonts w:eastAsia="Calibri"/>
              </w:rPr>
              <w:t>Kontinuirana provjera znanja</w:t>
            </w:r>
          </w:p>
        </w:tc>
        <w:tc>
          <w:tcPr>
            <w:tcW w:w="355" w:type="pct"/>
            <w:vAlign w:val="center"/>
          </w:tcPr>
          <w:p w:rsidR="005446FB" w:rsidRPr="005446FB" w:rsidRDefault="005446FB" w:rsidP="005446FB">
            <w:pPr>
              <w:rPr>
                <w:rFonts w:eastAsia="Calibri"/>
              </w:rPr>
            </w:pPr>
            <w:r w:rsidRPr="005446FB">
              <w:rPr>
                <w:rFonts w:eastAsia="Calibri"/>
              </w:rPr>
              <w:t>0,75</w:t>
            </w:r>
          </w:p>
        </w:tc>
        <w:tc>
          <w:tcPr>
            <w:tcW w:w="554" w:type="pct"/>
            <w:vAlign w:val="center"/>
          </w:tcPr>
          <w:p w:rsidR="005446FB" w:rsidRPr="005446FB" w:rsidRDefault="005446FB" w:rsidP="005446FB">
            <w:pPr>
              <w:rPr>
                <w:rFonts w:eastAsia="Calibri"/>
              </w:rPr>
            </w:pPr>
            <w:r w:rsidRPr="005446FB">
              <w:rPr>
                <w:rFonts w:eastAsia="Calibri"/>
              </w:rPr>
              <w:t>Referat</w:t>
            </w:r>
          </w:p>
        </w:tc>
        <w:tc>
          <w:tcPr>
            <w:tcW w:w="289" w:type="pct"/>
            <w:gridSpan w:val="2"/>
            <w:vAlign w:val="center"/>
          </w:tcPr>
          <w:p w:rsidR="005446FB" w:rsidRPr="005446FB" w:rsidRDefault="005446FB" w:rsidP="005446FB">
            <w:pPr>
              <w:rPr>
                <w:rFonts w:eastAsia="Calibri"/>
              </w:rPr>
            </w:pPr>
          </w:p>
        </w:tc>
        <w:tc>
          <w:tcPr>
            <w:tcW w:w="745" w:type="pct"/>
            <w:gridSpan w:val="2"/>
            <w:vAlign w:val="center"/>
          </w:tcPr>
          <w:p w:rsidR="005446FB" w:rsidRPr="005446FB" w:rsidRDefault="005446FB" w:rsidP="005446FB">
            <w:pPr>
              <w:rPr>
                <w:rFonts w:eastAsia="Calibri"/>
              </w:rPr>
            </w:pPr>
            <w:r w:rsidRPr="005446FB">
              <w:rPr>
                <w:rFonts w:eastAsia="Calibri"/>
              </w:rPr>
              <w:t>Praktični rad</w:t>
            </w:r>
          </w:p>
        </w:tc>
        <w:tc>
          <w:tcPr>
            <w:tcW w:w="1322"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Povezivanje ishoda učenja, nastavnih metoda i ocjenjivanja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3"/>
              <w:gridCol w:w="803"/>
              <w:gridCol w:w="1137"/>
              <w:gridCol w:w="1980"/>
              <w:gridCol w:w="1800"/>
              <w:gridCol w:w="756"/>
              <w:gridCol w:w="720"/>
            </w:tblGrid>
            <w:tr w:rsidR="005446FB" w:rsidRPr="005446FB" w:rsidTr="004E344A">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NASTAVNA METODA/AKTIVNOST</w:t>
                  </w:r>
                </w:p>
                <w:p w:rsidR="005446FB" w:rsidRPr="005446FB" w:rsidRDefault="005446FB" w:rsidP="005446FB">
                  <w:pPr>
                    <w:rPr>
                      <w:rFonts w:eastAsia="Calibri"/>
                    </w:rPr>
                  </w:pPr>
                </w:p>
                <w:p w:rsidR="005446FB" w:rsidRPr="005446FB" w:rsidRDefault="005446FB" w:rsidP="005446FB">
                  <w:pPr>
                    <w:rPr>
                      <w:rFonts w:eastAsia="Calibri"/>
                    </w:rPr>
                  </w:pPr>
                </w:p>
              </w:tc>
              <w:tc>
                <w:tcPr>
                  <w:tcW w:w="72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BODOVI</w:t>
                  </w:r>
                </w:p>
              </w:tc>
            </w:tr>
            <w:tr w:rsidR="005446FB" w:rsidRPr="005446FB" w:rsidTr="004E344A">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Min</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max</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Pohađanje nastave </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Slušanje izlaganja, vođenje bilješki, slušanje i gledanje audio-vizualnih materijala </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Evidencija dolazaka na nastavu </w:t>
                  </w:r>
                </w:p>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u nastavi</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izlaganja, argumentirano raspravljanje, vođenje bilješki, proučavanje literature i bilježaka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Usmeni ispit</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ヒラギノ角ゴ Pro W3"/>
                    </w:rPr>
                    <w:t>Proučavanje literature i ostalih izvora, pohađanje lutkarskih predstava, kritičko promišljanje</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Kolokvij</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izlaganja, vođenje bilješki, proučavanje literature, analiza primarne literature,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18,75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37,5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Seminarski rad</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 sudjelovanje u seminarima i raspravama, aktivno sudjelovanje u usmenim izlaganjima i PP prezentacijama, kritičko promišljanje i analiza predstava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Ukupno</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100</w:t>
                  </w:r>
                </w:p>
              </w:tc>
            </w:tr>
          </w:tbl>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Obvezatna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1. Borislav Mrkšić: Drveni osmijesi, MCUK, Zagreb, 2006. (poglavlja: Lutke dalekog istoka, str. 23-40, „Theatrum mundi“ i kazalište na vodi, str. 52-55)</w:t>
            </w:r>
          </w:p>
          <w:p w:rsidR="005446FB" w:rsidRPr="005446FB" w:rsidRDefault="005446FB" w:rsidP="005446FB">
            <w:pPr>
              <w:rPr>
                <w:rFonts w:eastAsia="ヒラギノ角ゴ Pro W3"/>
              </w:rPr>
            </w:pPr>
            <w:r w:rsidRPr="005446FB">
              <w:rPr>
                <w:rFonts w:eastAsia="ヒラギノ角ゴ Pro W3"/>
              </w:rPr>
              <w:t>2. Radoslav Lazić (priredio): Svetsko lutkarstvo, Foto Futura i Radoslav Lazić, Beograd, 2004. (poglavlja: Radoslav Lazić, Klasično lutkarstvo Azije, str. 81-87; Nikol Balbir, Lutkarstvo Indije, str. 121-126; Ani Bernar, Lutkarstvo Indonezije, str. 127-132; Žak Pempano: Lutkarstvo Kine, str. 99-110; Rene Sifer, Lutkarstvo Japana, str. 111-119; Mišel Nikola, Karađoz: tursko pozorište senki, str. 89- 97; Olenka Darkovska, Lutke u Africi, str. 133-139)</w:t>
            </w:r>
          </w:p>
          <w:p w:rsidR="005446FB" w:rsidRPr="005446FB" w:rsidRDefault="005446FB" w:rsidP="005446FB">
            <w:pPr>
              <w:rPr>
                <w:rFonts w:eastAsia="ヒラギノ角ゴ Pro W3"/>
              </w:rPr>
            </w:pPr>
            <w:r w:rsidRPr="005446FB">
              <w:rPr>
                <w:rFonts w:eastAsia="ヒラギノ角ゴ Pro W3"/>
              </w:rPr>
              <w:t>3. Radoslav Lazić (priredio): Kultura lutkarstva, Foto Futura i Radoslav Lazić, Beograd, 2007. (poglavlje: Čikamacu Monzaemon, Tri lutkarska komada, str. 95-109)</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Dopunska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1. Tvrtko Kulenović: Teorijske osnove modernog evropskog i klasičnog azijskog pozorišta, Svjetlost, Sarajevo, 1975.</w:t>
            </w:r>
          </w:p>
          <w:p w:rsidR="005446FB" w:rsidRPr="005446FB" w:rsidRDefault="005446FB" w:rsidP="005446FB">
            <w:pPr>
              <w:rPr>
                <w:rFonts w:eastAsia="ヒラギノ角ゴ Pro W3"/>
              </w:rPr>
            </w:pPr>
            <w:r w:rsidRPr="005446FB">
              <w:rPr>
                <w:rFonts w:eastAsia="ヒラギノ角ゴ Pro W3"/>
              </w:rPr>
              <w:t xml:space="preserve">2. Tvrtko Kulenović: Pozorište Azije, Centar za kulturnu djelatnost, Zagreb, 1983. </w:t>
            </w:r>
          </w:p>
          <w:p w:rsidR="005446FB" w:rsidRPr="005446FB" w:rsidRDefault="005446FB" w:rsidP="005446FB">
            <w:pPr>
              <w:rPr>
                <w:rFonts w:eastAsia="ヒラギノ角ゴ Pro W3"/>
              </w:rPr>
            </w:pPr>
            <w:r w:rsidRPr="005446FB">
              <w:rPr>
                <w:rFonts w:eastAsia="ヒラギノ角ゴ Pro W3"/>
              </w:rPr>
              <w:t>3. Juka O. Mietinen: Klasično pozorište jugoistočne Azije, Clio, Beograd, 2005.</w:t>
            </w:r>
          </w:p>
          <w:p w:rsidR="005446FB" w:rsidRPr="005446FB" w:rsidRDefault="005446FB" w:rsidP="005446FB">
            <w:pPr>
              <w:rPr>
                <w:rFonts w:eastAsia="ヒラギノ角ゴ Pro W3"/>
              </w:rPr>
            </w:pPr>
            <w:r w:rsidRPr="005446FB">
              <w:rPr>
                <w:rFonts w:eastAsia="ヒラギノ角ゴ Pro W3"/>
              </w:rPr>
              <w:t>4. Bharata Muni: Natjašastra, izd. Radoslav Lazić, Beograd, 2003.</w:t>
            </w:r>
          </w:p>
          <w:p w:rsidR="005446FB" w:rsidRPr="005446FB" w:rsidRDefault="005446FB" w:rsidP="005446FB">
            <w:pPr>
              <w:rPr>
                <w:rFonts w:eastAsia="ヒラギノ角ゴ Pro W3"/>
              </w:rPr>
            </w:pPr>
            <w:r w:rsidRPr="005446FB">
              <w:rPr>
                <w:rFonts w:eastAsia="ヒラギノ角ゴ Pro W3"/>
              </w:rPr>
              <w:t>5. Juzef A. Unger: Vajang-javansko pozorište, u: „Pozorište“, Tuzla, god. XXVIII/1986., br. 7-8, str. 583-595.</w:t>
            </w:r>
          </w:p>
          <w:p w:rsidR="005446FB" w:rsidRPr="005446FB" w:rsidRDefault="005446FB" w:rsidP="005446FB">
            <w:pPr>
              <w:rPr>
                <w:rFonts w:eastAsia="ヒラギノ角ゴ Pro W3"/>
              </w:rPr>
            </w:pPr>
            <w:r w:rsidRPr="005446FB">
              <w:rPr>
                <w:rFonts w:eastAsia="ヒラギノ角ゴ Pro W3"/>
              </w:rPr>
              <w:t>6. Tran Van Khe: Vijetnamske lutke, u: „Scena“, Novi Sad, god. XX/1984., knjiga 1, broj 1, str. 125-128.</w:t>
            </w:r>
          </w:p>
          <w:p w:rsidR="005446FB" w:rsidRPr="005446FB" w:rsidRDefault="005446FB" w:rsidP="005446FB">
            <w:pPr>
              <w:rPr>
                <w:rFonts w:eastAsia="ヒラギノ角ゴ Pro W3"/>
              </w:rPr>
            </w:pPr>
            <w:r w:rsidRPr="005446FB">
              <w:rPr>
                <w:rFonts w:eastAsia="ヒラギノ角ゴ Pro W3"/>
              </w:rPr>
              <w:t xml:space="preserve">7. Kanami, Zeami, Nobumici i nepoznati autor, Japanski klasični teatar; 12 Nô drama, Alters, Beograd, 2006. </w:t>
            </w:r>
          </w:p>
          <w:p w:rsidR="005446FB" w:rsidRPr="005446FB" w:rsidRDefault="005446FB" w:rsidP="005446FB">
            <w:pPr>
              <w:rPr>
                <w:rFonts w:eastAsia="ヒラギノ角ゴ Pro W3"/>
              </w:rPr>
            </w:pPr>
            <w:r w:rsidRPr="005446FB">
              <w:rPr>
                <w:rFonts w:eastAsia="ヒラギノ角ゴ Pro W3"/>
              </w:rPr>
              <w:t>8. Radoslav Lazić (priredio): Bunraku – japanski klasični teatar, Autorska izdanja i Foto Futura, Beograd, 2011.</w:t>
            </w:r>
          </w:p>
          <w:p w:rsidR="005446FB" w:rsidRPr="005446FB" w:rsidRDefault="005446FB" w:rsidP="005446FB">
            <w:pPr>
              <w:rPr>
                <w:rFonts w:eastAsia="ヒラギノ角ゴ Pro W3"/>
              </w:rPr>
            </w:pPr>
            <w:r w:rsidRPr="005446FB">
              <w:rPr>
                <w:rFonts w:eastAsia="ヒラギノ角ゴ Pro W3"/>
              </w:rPr>
              <w:t>9. Zeami, Motokyio: Cvet glume, izd. Radoslav Lazić, Beograd, 2006.</w:t>
            </w:r>
          </w:p>
          <w:p w:rsidR="005446FB" w:rsidRPr="005446FB" w:rsidRDefault="005446FB" w:rsidP="005446FB">
            <w:pPr>
              <w:rPr>
                <w:rFonts w:eastAsia="Calibri"/>
              </w:rPr>
            </w:pPr>
            <w:r w:rsidRPr="005446FB">
              <w:rPr>
                <w:rFonts w:eastAsia="ヒラギノ角ゴ Pro W3"/>
              </w:rPr>
              <w:t>10. Encyclopédie Mondiale Des Arts De La Marionnette, Unima, éditions L'ENTRETEMPS, Montpellier, 2009</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Načini praćenja kvalitete koji osiguravaju stjecanje izlaznih znanja, vještina i kompetencija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pPr>
        <w:rPr>
          <w:rFonts w:eastAsia="Calibri"/>
        </w:rPr>
      </w:pPr>
      <w:r w:rsidRPr="005446FB">
        <w:rPr>
          <w:rFonts w:eastAsia="Calibri"/>
        </w:rPr>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pPr>
        <w:rPr>
          <w:rFonts w:eastAsia="Calibri"/>
        </w:rPr>
      </w:pPr>
      <w:r w:rsidRPr="005446FB">
        <w:rPr>
          <w:rFonts w:eastAsia="Calibri"/>
        </w:rPr>
        <w:t>** U ovaj stupac navesti ishode učenja iz točke 1.3 koji su obuhvaćeni ovom aktivnosti studenata/nastavnika.</w:t>
      </w:r>
    </w:p>
    <w:p w:rsidR="005446FB" w:rsidRPr="005446FB" w:rsidRDefault="005446FB" w:rsidP="005446FB"/>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67"/>
        <w:gridCol w:w="1149"/>
        <w:gridCol w:w="134"/>
        <w:gridCol w:w="1834"/>
        <w:gridCol w:w="920"/>
        <w:gridCol w:w="1777"/>
        <w:gridCol w:w="516"/>
        <w:gridCol w:w="404"/>
        <w:gridCol w:w="1235"/>
        <w:gridCol w:w="1169"/>
        <w:gridCol w:w="914"/>
        <w:gridCol w:w="3401"/>
      </w:tblGrid>
      <w:tr w:rsidR="005446FB" w:rsidRPr="005446FB" w:rsidTr="004E344A">
        <w:trPr>
          <w:trHeight w:hRule="exact" w:val="587"/>
        </w:trPr>
        <w:tc>
          <w:tcPr>
            <w:tcW w:w="5000" w:type="pct"/>
            <w:gridSpan w:val="12"/>
            <w:vAlign w:val="center"/>
          </w:tcPr>
          <w:p w:rsidR="005446FB" w:rsidRPr="005446FB" w:rsidRDefault="005446FB" w:rsidP="005446FB">
            <w:pPr>
              <w:rPr>
                <w:rFonts w:eastAsia="Calibri"/>
              </w:rPr>
            </w:pPr>
            <w:r w:rsidRPr="005446FB">
              <w:rPr>
                <w:rFonts w:eastAsia="Calibri"/>
              </w:rPr>
              <w:t>Opće informacije</w:t>
            </w:r>
          </w:p>
        </w:tc>
      </w:tr>
      <w:tr w:rsidR="005446FB" w:rsidRPr="005446FB" w:rsidTr="004E344A">
        <w:trPr>
          <w:trHeight w:val="405"/>
        </w:trPr>
        <w:tc>
          <w:tcPr>
            <w:tcW w:w="1178" w:type="pct"/>
            <w:gridSpan w:val="3"/>
            <w:vAlign w:val="center"/>
          </w:tcPr>
          <w:p w:rsidR="005446FB" w:rsidRPr="005446FB" w:rsidRDefault="005446FB" w:rsidP="005446FB">
            <w:pPr>
              <w:rPr>
                <w:rFonts w:eastAsia="Calibri"/>
              </w:rPr>
            </w:pPr>
            <w:r w:rsidRPr="005446FB">
              <w:rPr>
                <w:rFonts w:eastAsia="Calibri"/>
              </w:rPr>
              <w:t>Naziv predmeta</w:t>
            </w:r>
          </w:p>
        </w:tc>
        <w:tc>
          <w:tcPr>
            <w:tcW w:w="3822" w:type="pct"/>
            <w:gridSpan w:val="9"/>
            <w:vAlign w:val="center"/>
          </w:tcPr>
          <w:p w:rsidR="005446FB" w:rsidRPr="005446FB" w:rsidRDefault="005446FB" w:rsidP="005446FB">
            <w:pPr>
              <w:rPr>
                <w:rFonts w:eastAsia="Calibri"/>
              </w:rPr>
            </w:pPr>
            <w:r w:rsidRPr="005446FB">
              <w:rPr>
                <w:rFonts w:eastAsia="Calibri"/>
              </w:rPr>
              <w:t xml:space="preserve">ESTETIKA LUTKARSTVA 3: </w:t>
            </w:r>
            <w:r w:rsidRPr="005446FB">
              <w:rPr>
                <w:rFonts w:eastAsia="ヒラギノ角ゴ Pro W3"/>
              </w:rPr>
              <w:t>EU. LUTKARSTVO DO 19. ST.</w:t>
            </w:r>
          </w:p>
        </w:tc>
      </w:tr>
      <w:tr w:rsidR="005446FB" w:rsidRPr="005446FB" w:rsidTr="004E344A">
        <w:trPr>
          <w:trHeight w:val="405"/>
        </w:trPr>
        <w:tc>
          <w:tcPr>
            <w:tcW w:w="1178" w:type="pct"/>
            <w:gridSpan w:val="3"/>
            <w:vAlign w:val="center"/>
          </w:tcPr>
          <w:p w:rsidR="005446FB" w:rsidRPr="005446FB" w:rsidRDefault="005446FB" w:rsidP="005446FB">
            <w:pPr>
              <w:rPr>
                <w:rFonts w:eastAsia="Calibri"/>
              </w:rPr>
            </w:pPr>
            <w:r w:rsidRPr="005446FB">
              <w:rPr>
                <w:rFonts w:eastAsia="Calibri"/>
              </w:rPr>
              <w:t xml:space="preserve">Nositelj predmeta </w:t>
            </w:r>
          </w:p>
        </w:tc>
        <w:tc>
          <w:tcPr>
            <w:tcW w:w="3822" w:type="pct"/>
            <w:gridSpan w:val="9"/>
            <w:vAlign w:val="center"/>
          </w:tcPr>
          <w:p w:rsidR="005446FB" w:rsidRPr="005446FB" w:rsidRDefault="005446FB" w:rsidP="005446FB">
            <w:pPr>
              <w:rPr>
                <w:rFonts w:eastAsia="Calibri"/>
              </w:rPr>
            </w:pPr>
            <w:r w:rsidRPr="005446FB">
              <w:rPr>
                <w:rFonts w:eastAsia="Calibri"/>
              </w:rPr>
              <w:t>izv.prof.dr.sc. Livija Kroflin</w:t>
            </w:r>
          </w:p>
        </w:tc>
      </w:tr>
      <w:tr w:rsidR="005446FB" w:rsidRPr="005446FB" w:rsidTr="004E344A">
        <w:trPr>
          <w:trHeight w:val="405"/>
        </w:trPr>
        <w:tc>
          <w:tcPr>
            <w:tcW w:w="1178" w:type="pct"/>
            <w:gridSpan w:val="3"/>
            <w:vAlign w:val="center"/>
          </w:tcPr>
          <w:p w:rsidR="005446FB" w:rsidRPr="005446FB" w:rsidRDefault="005446FB" w:rsidP="005446FB">
            <w:pPr>
              <w:rPr>
                <w:rFonts w:eastAsia="Calibri"/>
              </w:rPr>
            </w:pPr>
            <w:r w:rsidRPr="005446FB">
              <w:rPr>
                <w:rFonts w:eastAsia="Calibri"/>
              </w:rPr>
              <w:t>Suradnik na predmetu</w:t>
            </w:r>
          </w:p>
        </w:tc>
        <w:tc>
          <w:tcPr>
            <w:tcW w:w="3822" w:type="pct"/>
            <w:gridSpan w:val="9"/>
            <w:vAlign w:val="center"/>
          </w:tcPr>
          <w:p w:rsidR="005446FB" w:rsidRPr="005446FB" w:rsidRDefault="005446FB" w:rsidP="005446FB">
            <w:pPr>
              <w:rPr>
                <w:rFonts w:eastAsia="Calibri"/>
              </w:rPr>
            </w:pPr>
            <w:r w:rsidRPr="005446FB">
              <w:rPr>
                <w:rFonts w:eastAsia="Calibri"/>
              </w:rPr>
              <w:t xml:space="preserve">Igor Tretinjak, </w:t>
            </w:r>
            <w:r w:rsidR="00A65D75">
              <w:rPr>
                <w:rFonts w:eastAsia="Calibri"/>
              </w:rPr>
              <w:t>pred</w:t>
            </w:r>
          </w:p>
        </w:tc>
      </w:tr>
      <w:tr w:rsidR="005446FB" w:rsidRPr="005446FB" w:rsidTr="004E344A">
        <w:trPr>
          <w:trHeight w:val="405"/>
        </w:trPr>
        <w:tc>
          <w:tcPr>
            <w:tcW w:w="1178" w:type="pct"/>
            <w:gridSpan w:val="3"/>
            <w:vAlign w:val="center"/>
          </w:tcPr>
          <w:p w:rsidR="005446FB" w:rsidRPr="005446FB" w:rsidRDefault="005446FB" w:rsidP="005446FB">
            <w:pPr>
              <w:rPr>
                <w:rFonts w:eastAsia="Calibri"/>
              </w:rPr>
            </w:pPr>
            <w:r w:rsidRPr="005446FB">
              <w:rPr>
                <w:rFonts w:eastAsia="Calibri"/>
              </w:rPr>
              <w:t>Studijski program</w:t>
            </w:r>
          </w:p>
        </w:tc>
        <w:tc>
          <w:tcPr>
            <w:tcW w:w="3822" w:type="pct"/>
            <w:gridSpan w:val="9"/>
            <w:vAlign w:val="center"/>
          </w:tcPr>
          <w:p w:rsidR="005446FB" w:rsidRPr="005446FB" w:rsidRDefault="005446FB" w:rsidP="005446FB">
            <w:pPr>
              <w:rPr>
                <w:rFonts w:eastAsia="Calibri"/>
              </w:rPr>
            </w:pPr>
            <w:r w:rsidRPr="005446FB">
              <w:rPr>
                <w:rFonts w:eastAsia="Calibri"/>
              </w:rPr>
              <w:t>Preddiplomski sveučilišni studij Gluma i lutkarstvo</w:t>
            </w:r>
          </w:p>
        </w:tc>
      </w:tr>
      <w:tr w:rsidR="005446FB" w:rsidRPr="005446FB" w:rsidTr="004E344A">
        <w:trPr>
          <w:trHeight w:val="405"/>
        </w:trPr>
        <w:tc>
          <w:tcPr>
            <w:tcW w:w="1178" w:type="pct"/>
            <w:gridSpan w:val="3"/>
            <w:vAlign w:val="center"/>
          </w:tcPr>
          <w:p w:rsidR="005446FB" w:rsidRPr="005446FB" w:rsidRDefault="005446FB" w:rsidP="005446FB">
            <w:pPr>
              <w:rPr>
                <w:rFonts w:eastAsia="Calibri"/>
              </w:rPr>
            </w:pPr>
            <w:r w:rsidRPr="005446FB">
              <w:rPr>
                <w:rFonts w:eastAsia="Calibri"/>
              </w:rPr>
              <w:t>Šifra predmeta</w:t>
            </w:r>
          </w:p>
        </w:tc>
        <w:tc>
          <w:tcPr>
            <w:tcW w:w="3822" w:type="pct"/>
            <w:gridSpan w:val="9"/>
            <w:vAlign w:val="center"/>
          </w:tcPr>
          <w:p w:rsidR="005446FB" w:rsidRPr="005446FB" w:rsidRDefault="005446FB" w:rsidP="005446FB">
            <w:pPr>
              <w:rPr>
                <w:rFonts w:eastAsia="Calibri"/>
              </w:rPr>
            </w:pPr>
            <w:r w:rsidRPr="005446FB">
              <w:rPr>
                <w:rFonts w:eastAsia="Calibri"/>
              </w:rPr>
              <w:t>GLU 0509</w:t>
            </w:r>
          </w:p>
        </w:tc>
      </w:tr>
      <w:tr w:rsidR="005446FB" w:rsidRPr="005446FB" w:rsidTr="004E344A">
        <w:trPr>
          <w:trHeight w:val="405"/>
        </w:trPr>
        <w:tc>
          <w:tcPr>
            <w:tcW w:w="1178" w:type="pct"/>
            <w:gridSpan w:val="3"/>
            <w:vAlign w:val="center"/>
          </w:tcPr>
          <w:p w:rsidR="005446FB" w:rsidRPr="005446FB" w:rsidRDefault="005446FB" w:rsidP="005446FB">
            <w:pPr>
              <w:rPr>
                <w:rFonts w:eastAsia="Calibri"/>
              </w:rPr>
            </w:pPr>
            <w:r w:rsidRPr="005446FB">
              <w:rPr>
                <w:rFonts w:eastAsia="Calibri"/>
              </w:rPr>
              <w:t>Status predmeta</w:t>
            </w:r>
          </w:p>
        </w:tc>
        <w:tc>
          <w:tcPr>
            <w:tcW w:w="3822" w:type="pct"/>
            <w:gridSpan w:val="9"/>
            <w:vAlign w:val="center"/>
          </w:tcPr>
          <w:p w:rsidR="005446FB" w:rsidRPr="005446FB" w:rsidRDefault="005446FB" w:rsidP="005446FB">
            <w:pPr>
              <w:rPr>
                <w:rFonts w:eastAsia="Calibri"/>
              </w:rPr>
            </w:pPr>
            <w:r w:rsidRPr="005446FB">
              <w:rPr>
                <w:rFonts w:eastAsia="Calibri"/>
              </w:rPr>
              <w:t>Obavezni</w:t>
            </w:r>
          </w:p>
        </w:tc>
      </w:tr>
      <w:tr w:rsidR="005446FB" w:rsidRPr="005446FB" w:rsidTr="004E344A">
        <w:trPr>
          <w:trHeight w:val="405"/>
        </w:trPr>
        <w:tc>
          <w:tcPr>
            <w:tcW w:w="1178" w:type="pct"/>
            <w:gridSpan w:val="3"/>
            <w:vAlign w:val="center"/>
          </w:tcPr>
          <w:p w:rsidR="005446FB" w:rsidRPr="005446FB" w:rsidRDefault="005446FB" w:rsidP="005446FB">
            <w:pPr>
              <w:rPr>
                <w:rFonts w:eastAsia="Calibri"/>
              </w:rPr>
            </w:pPr>
            <w:r w:rsidRPr="005446FB">
              <w:rPr>
                <w:rFonts w:eastAsia="Calibri"/>
              </w:rPr>
              <w:t>Godina</w:t>
            </w:r>
          </w:p>
        </w:tc>
        <w:tc>
          <w:tcPr>
            <w:tcW w:w="3822" w:type="pct"/>
            <w:gridSpan w:val="9"/>
            <w:vAlign w:val="center"/>
          </w:tcPr>
          <w:p w:rsidR="005446FB" w:rsidRPr="005446FB" w:rsidRDefault="005446FB" w:rsidP="005446FB">
            <w:pPr>
              <w:rPr>
                <w:rFonts w:eastAsia="Calibri"/>
              </w:rPr>
            </w:pPr>
            <w:r w:rsidRPr="005446FB">
              <w:rPr>
                <w:rFonts w:eastAsia="Calibri"/>
              </w:rPr>
              <w:t>2</w:t>
            </w:r>
          </w:p>
        </w:tc>
      </w:tr>
      <w:tr w:rsidR="005446FB" w:rsidRPr="005446FB" w:rsidTr="004E344A">
        <w:trPr>
          <w:trHeight w:val="145"/>
        </w:trPr>
        <w:tc>
          <w:tcPr>
            <w:tcW w:w="1178" w:type="pct"/>
            <w:gridSpan w:val="3"/>
            <w:vMerge w:val="restart"/>
            <w:vAlign w:val="center"/>
          </w:tcPr>
          <w:p w:rsidR="005446FB" w:rsidRPr="005446FB" w:rsidRDefault="005446FB" w:rsidP="005446FB">
            <w:pPr>
              <w:rPr>
                <w:rFonts w:eastAsia="Calibri"/>
              </w:rPr>
            </w:pPr>
            <w:r w:rsidRPr="005446FB">
              <w:rPr>
                <w:rFonts w:eastAsia="Calibri"/>
              </w:rPr>
              <w:t>Bodovna vrijednost i način izvođenja nastave</w:t>
            </w:r>
          </w:p>
        </w:tc>
        <w:tc>
          <w:tcPr>
            <w:tcW w:w="2100" w:type="pct"/>
            <w:gridSpan w:val="6"/>
            <w:vAlign w:val="center"/>
          </w:tcPr>
          <w:p w:rsidR="005446FB" w:rsidRPr="005446FB" w:rsidRDefault="005446FB" w:rsidP="005446FB">
            <w:pPr>
              <w:rPr>
                <w:rFonts w:eastAsia="Calibri"/>
              </w:rPr>
            </w:pPr>
            <w:r w:rsidRPr="005446FB">
              <w:rPr>
                <w:rFonts w:eastAsia="Calibri"/>
              </w:rPr>
              <w:t>ECTS koeficijent opterećenja studenata</w:t>
            </w:r>
          </w:p>
        </w:tc>
        <w:tc>
          <w:tcPr>
            <w:tcW w:w="1721" w:type="pct"/>
            <w:gridSpan w:val="3"/>
            <w:vAlign w:val="center"/>
          </w:tcPr>
          <w:p w:rsidR="005446FB" w:rsidRPr="005446FB" w:rsidRDefault="005446FB" w:rsidP="005446FB">
            <w:pPr>
              <w:rPr>
                <w:rFonts w:eastAsia="Calibri"/>
              </w:rPr>
            </w:pPr>
            <w:r w:rsidRPr="005446FB">
              <w:rPr>
                <w:rFonts w:eastAsia="Calibri"/>
              </w:rPr>
              <w:t>2</w:t>
            </w:r>
          </w:p>
        </w:tc>
      </w:tr>
      <w:tr w:rsidR="005446FB" w:rsidRPr="005446FB" w:rsidTr="004E344A">
        <w:trPr>
          <w:trHeight w:val="145"/>
        </w:trPr>
        <w:tc>
          <w:tcPr>
            <w:tcW w:w="1178" w:type="pct"/>
            <w:gridSpan w:val="3"/>
            <w:vMerge/>
            <w:vAlign w:val="center"/>
          </w:tcPr>
          <w:p w:rsidR="005446FB" w:rsidRPr="005446FB" w:rsidRDefault="005446FB" w:rsidP="005446FB">
            <w:pPr>
              <w:rPr>
                <w:rFonts w:eastAsia="Calibri"/>
              </w:rPr>
            </w:pPr>
          </w:p>
        </w:tc>
        <w:tc>
          <w:tcPr>
            <w:tcW w:w="2100" w:type="pct"/>
            <w:gridSpan w:val="6"/>
            <w:vAlign w:val="center"/>
          </w:tcPr>
          <w:p w:rsidR="005446FB" w:rsidRPr="005446FB" w:rsidRDefault="005446FB" w:rsidP="005446FB">
            <w:pPr>
              <w:rPr>
                <w:rFonts w:eastAsia="Calibri"/>
              </w:rPr>
            </w:pPr>
            <w:r w:rsidRPr="005446FB">
              <w:rPr>
                <w:rFonts w:eastAsia="Calibri"/>
              </w:rPr>
              <w:t>Broj sati (P+V+S)</w:t>
            </w:r>
          </w:p>
        </w:tc>
        <w:tc>
          <w:tcPr>
            <w:tcW w:w="1721" w:type="pct"/>
            <w:gridSpan w:val="3"/>
            <w:vAlign w:val="center"/>
          </w:tcPr>
          <w:p w:rsidR="005446FB" w:rsidRPr="005446FB" w:rsidRDefault="005446FB" w:rsidP="005446FB">
            <w:pPr>
              <w:rPr>
                <w:rFonts w:eastAsia="Calibri"/>
              </w:rPr>
            </w:pPr>
            <w:r w:rsidRPr="005446FB">
              <w:rPr>
                <w:rFonts w:eastAsia="Calibri"/>
              </w:rPr>
              <w:t>45 (30+0+15)</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Cilj je kolegija upoznati studente s povijesti europskoga lutkarstva od antike do kraja 19. stoljeća.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Uvjeti za upis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 xml:space="preserve">Odslušani kolegiji: Estetika lutkarstva 1; Estetika lutkarstva 2: pregled svjetskog lutkarstva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Očekivani ishodi učenja za predmet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pPr>
              <w:rPr>
                <w:rFonts w:eastAsia="ヒラギノ角ゴ Pro W3"/>
              </w:rPr>
            </w:pPr>
            <w:r w:rsidRPr="005446FB">
              <w:rPr>
                <w:rFonts w:eastAsia="ヒラギノ角ゴ Pro W3"/>
              </w:rPr>
              <w:t>1. Opisati nastanak kazališta</w:t>
            </w:r>
          </w:p>
          <w:p w:rsidR="005446FB" w:rsidRPr="005446FB" w:rsidRDefault="005446FB" w:rsidP="005446FB">
            <w:pPr>
              <w:rPr>
                <w:rFonts w:eastAsia="ヒラギノ角ゴ Pro W3"/>
              </w:rPr>
            </w:pPr>
            <w:r w:rsidRPr="005446FB">
              <w:rPr>
                <w:rFonts w:eastAsia="ヒラギノ角ゴ Pro W3"/>
              </w:rPr>
              <w:t>2. Objasniti povezanost mita i rituala s kazalištem i lutkarstvom</w:t>
            </w:r>
          </w:p>
          <w:p w:rsidR="005446FB" w:rsidRPr="005446FB" w:rsidRDefault="005446FB" w:rsidP="005446FB">
            <w:pPr>
              <w:rPr>
                <w:rFonts w:eastAsia="ヒラギノ角ゴ Pro W3"/>
              </w:rPr>
            </w:pPr>
            <w:r w:rsidRPr="005446FB">
              <w:rPr>
                <w:rFonts w:eastAsia="ヒラギノ角ゴ Pro W3"/>
              </w:rPr>
              <w:t>3. Opisati razliku između narativne i dramske strukture</w:t>
            </w:r>
          </w:p>
          <w:p w:rsidR="005446FB" w:rsidRPr="005446FB" w:rsidRDefault="005446FB" w:rsidP="005446FB">
            <w:pPr>
              <w:rPr>
                <w:rFonts w:eastAsia="ヒラギノ角ゴ Pro W3"/>
              </w:rPr>
            </w:pPr>
            <w:r w:rsidRPr="005446FB">
              <w:rPr>
                <w:rFonts w:eastAsia="ヒラギノ角ゴ Pro W3"/>
              </w:rPr>
              <w:t>4. Objasniti mjesto lutkarstva uz dramsko kazalište i unutar njega</w:t>
            </w:r>
          </w:p>
          <w:p w:rsidR="005446FB" w:rsidRPr="005446FB" w:rsidRDefault="005446FB" w:rsidP="005446FB">
            <w:pPr>
              <w:rPr>
                <w:rFonts w:eastAsia="Calibri"/>
              </w:rPr>
            </w:pPr>
            <w:r w:rsidRPr="005446FB">
              <w:rPr>
                <w:rFonts w:eastAsia="ヒラギノ角ゴ Pro W3"/>
              </w:rPr>
              <w:t xml:space="preserve">5. </w:t>
            </w:r>
            <w:r w:rsidRPr="005446FB">
              <w:rPr>
                <w:rFonts w:eastAsia="Calibri"/>
              </w:rPr>
              <w:t xml:space="preserve">Usmeno prezentirati </w:t>
            </w:r>
            <w:r w:rsidRPr="005446FB">
              <w:rPr>
                <w:rFonts w:eastAsia="ヒラギノ角ゴ Pro W3"/>
              </w:rPr>
              <w:t>povijest europskog lutkarstva od antike do kraja 19. Stoljeća u kontekstu povijesti kazališta.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Sadržaj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Pojava lutaka u antičkoj Grčkoj i Rimu; misteriji, zabavljačko i liturgijsko kazalište srednjega vijeka; kazališni i lutkarski oblici u renesansi i baroku (commedia dell'arte, lutkarska opera, sajmišno kazalište, stalni lutkarski likovi, engleski glumci i lutkari u Europi, máquina real...), razdoblje prosvjetiteljstva, razdoblje romantizma, narodno i popularno kazalište (predstave o Isusovom rođenju, tradicionalni likovi, osnivanje stalnih kazališta), pojava umjetničkog lutkarskog kazališta.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763" w:type="pct"/>
            <w:gridSpan w:val="7"/>
            <w:vAlign w:val="center"/>
          </w:tcPr>
          <w:p w:rsidR="005446FB" w:rsidRPr="005446FB" w:rsidRDefault="005446FB" w:rsidP="005446FB">
            <w:pPr>
              <w:rPr>
                <w:rFonts w:eastAsia="Calibri"/>
              </w:rPr>
            </w:pPr>
            <w:r w:rsidRPr="005446FB">
              <w:rPr>
                <w:rFonts w:eastAsia="Calibri"/>
              </w:rPr>
              <w:t xml:space="preserve">Vrste izvođenja nastave </w:t>
            </w:r>
          </w:p>
        </w:tc>
        <w:tc>
          <w:tcPr>
            <w:tcW w:w="1169" w:type="pct"/>
            <w:gridSpan w:val="4"/>
            <w:vAlign w:val="center"/>
          </w:tcPr>
          <w:p w:rsidR="005446FB" w:rsidRPr="005446FB" w:rsidRDefault="000D035B" w:rsidP="005446FB">
            <w:pPr>
              <w:rPr>
                <w:rFonts w:eastAsia="Calibri"/>
              </w:rPr>
            </w:pPr>
            <w:r w:rsidRPr="005446FB">
              <w:rPr>
                <w:rFonts w:eastAsia="Calibri"/>
              </w:rPr>
              <w:fldChar w:fldCharType="begin">
                <w:ffData>
                  <w:name w:val="Check1"/>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predavanja</w:t>
            </w:r>
          </w:p>
          <w:p w:rsidR="005446FB" w:rsidRPr="005446FB" w:rsidRDefault="000D035B" w:rsidP="005446FB">
            <w:pPr>
              <w:rPr>
                <w:rFonts w:eastAsia="Calibri"/>
              </w:rPr>
            </w:pPr>
            <w:r w:rsidRPr="005446FB">
              <w:rPr>
                <w:rFonts w:eastAsia="Calibri"/>
              </w:rPr>
              <w:fldChar w:fldCharType="begin">
                <w:ffData>
                  <w:name w:val="Check2"/>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seminari i radionice  </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vježbe  </w:t>
            </w:r>
          </w:p>
          <w:p w:rsidR="005446FB" w:rsidRPr="005446FB" w:rsidRDefault="000D035B" w:rsidP="005446FB">
            <w:pPr>
              <w:rPr>
                <w:rFonts w:eastAsia="Calibri"/>
              </w:rPr>
            </w:pPr>
            <w:r w:rsidRPr="005446FB">
              <w:rPr>
                <w:rFonts w:eastAsia="Calibri"/>
              </w:rPr>
              <w:fldChar w:fldCharType="begin">
                <w:ffData>
                  <w:name w:val="Check4"/>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obrazovanje na daljinu</w:t>
            </w:r>
          </w:p>
          <w:p w:rsidR="005446FB" w:rsidRPr="005446FB" w:rsidRDefault="000D035B" w:rsidP="005446FB">
            <w:pPr>
              <w:rPr>
                <w:rFonts w:eastAsia="Calibri"/>
              </w:rPr>
            </w:pPr>
            <w:r w:rsidRPr="005446FB">
              <w:rPr>
                <w:rFonts w:eastAsia="Calibri"/>
              </w:rPr>
              <w:fldChar w:fldCharType="begin">
                <w:ffData>
                  <w:name w:val="Check9"/>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terenska nastava</w:t>
            </w:r>
          </w:p>
        </w:tc>
        <w:tc>
          <w:tcPr>
            <w:tcW w:w="1068" w:type="pct"/>
            <w:vAlign w:val="center"/>
          </w:tcPr>
          <w:p w:rsidR="005446FB" w:rsidRPr="005446FB" w:rsidRDefault="000D035B" w:rsidP="005446FB">
            <w:pPr>
              <w:rPr>
                <w:rFonts w:eastAsia="Calibri"/>
              </w:rPr>
            </w:pPr>
            <w:r w:rsidRPr="005446FB">
              <w:rPr>
                <w:rFonts w:eastAsia="Calibri"/>
              </w:rPr>
              <w:fldChar w:fldCharType="begin">
                <w:ffData>
                  <w:name w:val="Check5"/>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samostalni zadaci  </w:t>
            </w:r>
          </w:p>
          <w:p w:rsidR="005446FB" w:rsidRPr="005446FB" w:rsidRDefault="000D035B" w:rsidP="005446FB">
            <w:pPr>
              <w:rPr>
                <w:rFonts w:eastAsia="Calibri"/>
              </w:rPr>
            </w:pPr>
            <w:r w:rsidRPr="005446FB">
              <w:rPr>
                <w:rFonts w:eastAsia="Calibri"/>
              </w:rPr>
              <w:fldChar w:fldCharType="begin">
                <w:ffData>
                  <w:name w:val="Check6"/>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multimedija i mreža  </w:t>
            </w:r>
          </w:p>
          <w:p w:rsidR="005446FB" w:rsidRPr="005446FB" w:rsidRDefault="000D035B" w:rsidP="005446FB">
            <w:pPr>
              <w:rPr>
                <w:rFonts w:eastAsia="Calibri"/>
              </w:rPr>
            </w:pPr>
            <w:r w:rsidRPr="005446FB">
              <w:rPr>
                <w:rFonts w:eastAsia="Calibri"/>
              </w:rPr>
              <w:fldChar w:fldCharType="begin">
                <w:ffData>
                  <w:name w:val="Check7"/>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laboratorij</w:t>
            </w:r>
          </w:p>
          <w:p w:rsidR="005446FB" w:rsidRPr="005446FB" w:rsidRDefault="000D035B" w:rsidP="005446FB">
            <w:pPr>
              <w:rPr>
                <w:rFonts w:eastAsia="Calibri"/>
              </w:rPr>
            </w:pPr>
            <w:r w:rsidRPr="005446FB">
              <w:rPr>
                <w:rFonts w:eastAsia="Calibri"/>
              </w:rPr>
              <w:fldChar w:fldCharType="begin">
                <w:ffData>
                  <w:name w:val="Check8"/>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mentorski rad</w:t>
            </w:r>
          </w:p>
          <w:p w:rsidR="005446FB" w:rsidRPr="005446FB" w:rsidRDefault="000D035B" w:rsidP="005446FB">
            <w:pPr>
              <w:rPr>
                <w:rFonts w:eastAsia="Calibri"/>
              </w:rPr>
            </w:pPr>
            <w:r w:rsidRPr="005446FB">
              <w:rPr>
                <w:rFonts w:eastAsia="Calibri"/>
              </w:rPr>
              <w:fldChar w:fldCharType="begin">
                <w:ffData>
                  <w:name w:val="Check10"/>
                  <w:enabled/>
                  <w:calcOnExit w:val="0"/>
                  <w:checkBox>
                    <w:sizeAuto/>
                    <w:default w:val="0"/>
                    <w:checked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ostalo ___________________</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763" w:type="pct"/>
            <w:gridSpan w:val="7"/>
            <w:vAlign w:val="center"/>
          </w:tcPr>
          <w:p w:rsidR="005446FB" w:rsidRPr="005446FB" w:rsidRDefault="005446FB" w:rsidP="005446FB">
            <w:pPr>
              <w:rPr>
                <w:rFonts w:eastAsia="Calibri"/>
              </w:rPr>
            </w:pPr>
            <w:r w:rsidRPr="005446FB">
              <w:rPr>
                <w:rFonts w:eastAsia="Calibri"/>
              </w:rPr>
              <w:t>Komentari</w:t>
            </w:r>
          </w:p>
        </w:tc>
        <w:tc>
          <w:tcPr>
            <w:tcW w:w="2237" w:type="pct"/>
            <w:gridSpan w:val="5"/>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Obveze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Praćenje rada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775" w:type="pct"/>
            <w:vAlign w:val="center"/>
          </w:tcPr>
          <w:p w:rsidR="005446FB" w:rsidRPr="005446FB" w:rsidRDefault="005446FB" w:rsidP="005446FB">
            <w:pPr>
              <w:rPr>
                <w:rFonts w:eastAsia="Calibri"/>
              </w:rPr>
            </w:pPr>
            <w:r w:rsidRPr="005446FB">
              <w:rPr>
                <w:rFonts w:eastAsia="Calibri"/>
              </w:rPr>
              <w:t>Pohađanje nastave</w:t>
            </w:r>
          </w:p>
        </w:tc>
        <w:tc>
          <w:tcPr>
            <w:tcW w:w="361" w:type="pct"/>
            <w:vAlign w:val="center"/>
          </w:tcPr>
          <w:p w:rsidR="005446FB" w:rsidRPr="005446FB" w:rsidRDefault="005446FB" w:rsidP="005446FB">
            <w:pPr>
              <w:rPr>
                <w:rFonts w:eastAsia="Calibri"/>
              </w:rPr>
            </w:pPr>
            <w:r w:rsidRPr="005446FB">
              <w:rPr>
                <w:rFonts w:eastAsia="Calibri"/>
              </w:rPr>
              <w:t>0,25</w:t>
            </w:r>
          </w:p>
        </w:tc>
        <w:tc>
          <w:tcPr>
            <w:tcW w:w="618" w:type="pct"/>
            <w:gridSpan w:val="2"/>
            <w:vAlign w:val="center"/>
          </w:tcPr>
          <w:p w:rsidR="005446FB" w:rsidRPr="005446FB" w:rsidRDefault="005446FB" w:rsidP="005446FB">
            <w:pPr>
              <w:rPr>
                <w:rFonts w:eastAsia="Calibri"/>
              </w:rPr>
            </w:pPr>
            <w:r w:rsidRPr="005446FB">
              <w:rPr>
                <w:rFonts w:eastAsia="Calibri"/>
              </w:rPr>
              <w:t>Aktivnost u nastavi</w:t>
            </w:r>
          </w:p>
        </w:tc>
        <w:tc>
          <w:tcPr>
            <w:tcW w:w="289" w:type="pct"/>
            <w:vAlign w:val="center"/>
          </w:tcPr>
          <w:p w:rsidR="005446FB" w:rsidRPr="005446FB" w:rsidRDefault="005446FB" w:rsidP="005446FB">
            <w:pPr>
              <w:rPr>
                <w:rFonts w:eastAsia="Calibri"/>
              </w:rPr>
            </w:pPr>
            <w:r w:rsidRPr="005446FB">
              <w:rPr>
                <w:rFonts w:eastAsia="Calibri"/>
              </w:rPr>
              <w:t>0,25</w:t>
            </w:r>
          </w:p>
        </w:tc>
        <w:tc>
          <w:tcPr>
            <w:tcW w:w="558" w:type="pct"/>
            <w:vAlign w:val="center"/>
          </w:tcPr>
          <w:p w:rsidR="005446FB" w:rsidRPr="005446FB" w:rsidRDefault="005446FB" w:rsidP="005446FB">
            <w:pPr>
              <w:rPr>
                <w:rFonts w:eastAsia="Calibri"/>
              </w:rPr>
            </w:pPr>
            <w:r w:rsidRPr="005446FB">
              <w:rPr>
                <w:rFonts w:eastAsia="Calibri"/>
              </w:rPr>
              <w:t>Seminarski rad</w:t>
            </w:r>
          </w:p>
        </w:tc>
        <w:tc>
          <w:tcPr>
            <w:tcW w:w="289" w:type="pct"/>
            <w:gridSpan w:val="2"/>
            <w:vAlign w:val="center"/>
          </w:tcPr>
          <w:p w:rsidR="005446FB" w:rsidRPr="005446FB" w:rsidRDefault="005446FB" w:rsidP="005446FB">
            <w:pPr>
              <w:rPr>
                <w:rFonts w:eastAsia="Calibri"/>
              </w:rPr>
            </w:pPr>
            <w:r w:rsidRPr="005446FB">
              <w:rPr>
                <w:rFonts w:eastAsia="Calibri"/>
              </w:rPr>
              <w:t>0,25</w:t>
            </w:r>
          </w:p>
        </w:tc>
        <w:tc>
          <w:tcPr>
            <w:tcW w:w="755" w:type="pct"/>
            <w:gridSpan w:val="2"/>
            <w:vAlign w:val="center"/>
          </w:tcPr>
          <w:p w:rsidR="005446FB" w:rsidRPr="005446FB" w:rsidRDefault="005446FB" w:rsidP="005446FB">
            <w:pPr>
              <w:rPr>
                <w:rFonts w:eastAsia="Calibri"/>
              </w:rPr>
            </w:pPr>
            <w:r w:rsidRPr="005446FB">
              <w:rPr>
                <w:rFonts w:eastAsia="Calibri"/>
              </w:rPr>
              <w:t>Eksperimentalni rad</w:t>
            </w:r>
          </w:p>
        </w:tc>
        <w:tc>
          <w:tcPr>
            <w:tcW w:w="1356"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75" w:type="pct"/>
            <w:vAlign w:val="center"/>
          </w:tcPr>
          <w:p w:rsidR="005446FB" w:rsidRPr="005446FB" w:rsidRDefault="005446FB" w:rsidP="005446FB">
            <w:pPr>
              <w:rPr>
                <w:rFonts w:eastAsia="Calibri"/>
              </w:rPr>
            </w:pPr>
            <w:r w:rsidRPr="005446FB">
              <w:rPr>
                <w:rFonts w:eastAsia="Calibri"/>
              </w:rPr>
              <w:t>Pismeni ispit</w:t>
            </w:r>
          </w:p>
        </w:tc>
        <w:tc>
          <w:tcPr>
            <w:tcW w:w="361" w:type="pct"/>
            <w:vAlign w:val="center"/>
          </w:tcPr>
          <w:p w:rsidR="005446FB" w:rsidRPr="005446FB" w:rsidRDefault="005446FB" w:rsidP="005446FB">
            <w:pPr>
              <w:rPr>
                <w:rFonts w:eastAsia="Calibri"/>
              </w:rPr>
            </w:pPr>
          </w:p>
        </w:tc>
        <w:tc>
          <w:tcPr>
            <w:tcW w:w="618" w:type="pct"/>
            <w:gridSpan w:val="2"/>
            <w:vAlign w:val="center"/>
          </w:tcPr>
          <w:p w:rsidR="005446FB" w:rsidRPr="005446FB" w:rsidRDefault="005446FB" w:rsidP="005446FB">
            <w:pPr>
              <w:rPr>
                <w:rFonts w:eastAsia="Calibri"/>
              </w:rPr>
            </w:pPr>
            <w:r w:rsidRPr="005446FB">
              <w:rPr>
                <w:rFonts w:eastAsia="Calibri"/>
              </w:rPr>
              <w:t>Usmeni ispit</w:t>
            </w:r>
          </w:p>
        </w:tc>
        <w:tc>
          <w:tcPr>
            <w:tcW w:w="289" w:type="pct"/>
            <w:vAlign w:val="center"/>
          </w:tcPr>
          <w:p w:rsidR="005446FB" w:rsidRPr="005446FB" w:rsidRDefault="005446FB" w:rsidP="005446FB">
            <w:pPr>
              <w:rPr>
                <w:rFonts w:eastAsia="Calibri"/>
              </w:rPr>
            </w:pPr>
            <w:r w:rsidRPr="005446FB">
              <w:rPr>
                <w:rFonts w:eastAsia="Calibri"/>
              </w:rPr>
              <w:t>0,5</w:t>
            </w:r>
          </w:p>
        </w:tc>
        <w:tc>
          <w:tcPr>
            <w:tcW w:w="558" w:type="pct"/>
            <w:vAlign w:val="center"/>
          </w:tcPr>
          <w:p w:rsidR="005446FB" w:rsidRPr="005446FB" w:rsidRDefault="005446FB" w:rsidP="005446FB">
            <w:pPr>
              <w:rPr>
                <w:rFonts w:eastAsia="Calibri"/>
              </w:rPr>
            </w:pPr>
            <w:r w:rsidRPr="005446FB">
              <w:rPr>
                <w:rFonts w:eastAsia="Calibri"/>
              </w:rPr>
              <w:t>Esej</w:t>
            </w:r>
          </w:p>
        </w:tc>
        <w:tc>
          <w:tcPr>
            <w:tcW w:w="289" w:type="pct"/>
            <w:gridSpan w:val="2"/>
            <w:vAlign w:val="center"/>
          </w:tcPr>
          <w:p w:rsidR="005446FB" w:rsidRPr="005446FB" w:rsidRDefault="005446FB" w:rsidP="005446FB">
            <w:pPr>
              <w:rPr>
                <w:rFonts w:eastAsia="Calibri"/>
              </w:rPr>
            </w:pPr>
          </w:p>
        </w:tc>
        <w:tc>
          <w:tcPr>
            <w:tcW w:w="755" w:type="pct"/>
            <w:gridSpan w:val="2"/>
            <w:vAlign w:val="center"/>
          </w:tcPr>
          <w:p w:rsidR="005446FB" w:rsidRPr="005446FB" w:rsidRDefault="005446FB" w:rsidP="005446FB">
            <w:pPr>
              <w:rPr>
                <w:rFonts w:eastAsia="Calibri"/>
              </w:rPr>
            </w:pPr>
            <w:r w:rsidRPr="005446FB">
              <w:rPr>
                <w:rFonts w:eastAsia="Calibri"/>
              </w:rPr>
              <w:t>Istraživanje</w:t>
            </w:r>
          </w:p>
        </w:tc>
        <w:tc>
          <w:tcPr>
            <w:tcW w:w="1356"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75" w:type="pct"/>
            <w:vAlign w:val="center"/>
          </w:tcPr>
          <w:p w:rsidR="005446FB" w:rsidRPr="005446FB" w:rsidRDefault="005446FB" w:rsidP="005446FB">
            <w:pPr>
              <w:rPr>
                <w:rFonts w:eastAsia="Calibri"/>
              </w:rPr>
            </w:pPr>
            <w:r w:rsidRPr="005446FB">
              <w:rPr>
                <w:rFonts w:eastAsia="Calibri"/>
              </w:rPr>
              <w:t>Projekt</w:t>
            </w:r>
          </w:p>
        </w:tc>
        <w:tc>
          <w:tcPr>
            <w:tcW w:w="361" w:type="pct"/>
            <w:vAlign w:val="center"/>
          </w:tcPr>
          <w:p w:rsidR="005446FB" w:rsidRPr="005446FB" w:rsidRDefault="005446FB" w:rsidP="005446FB">
            <w:pPr>
              <w:rPr>
                <w:rFonts w:eastAsia="Calibri"/>
              </w:rPr>
            </w:pPr>
          </w:p>
        </w:tc>
        <w:tc>
          <w:tcPr>
            <w:tcW w:w="618" w:type="pct"/>
            <w:gridSpan w:val="2"/>
            <w:vAlign w:val="center"/>
          </w:tcPr>
          <w:p w:rsidR="005446FB" w:rsidRPr="005446FB" w:rsidRDefault="005446FB" w:rsidP="005446FB">
            <w:pPr>
              <w:rPr>
                <w:rFonts w:eastAsia="Calibri"/>
              </w:rPr>
            </w:pPr>
            <w:r w:rsidRPr="005446FB">
              <w:rPr>
                <w:rFonts w:eastAsia="Calibri"/>
              </w:rPr>
              <w:t>Kontinuirana provjera znanja</w:t>
            </w:r>
          </w:p>
        </w:tc>
        <w:tc>
          <w:tcPr>
            <w:tcW w:w="289" w:type="pct"/>
            <w:vAlign w:val="center"/>
          </w:tcPr>
          <w:p w:rsidR="005446FB" w:rsidRPr="005446FB" w:rsidRDefault="005446FB" w:rsidP="005446FB">
            <w:pPr>
              <w:rPr>
                <w:rFonts w:eastAsia="Calibri"/>
              </w:rPr>
            </w:pPr>
            <w:r w:rsidRPr="005446FB">
              <w:rPr>
                <w:rFonts w:eastAsia="Calibri"/>
              </w:rPr>
              <w:t>0,75</w:t>
            </w:r>
          </w:p>
        </w:tc>
        <w:tc>
          <w:tcPr>
            <w:tcW w:w="558" w:type="pct"/>
            <w:vAlign w:val="center"/>
          </w:tcPr>
          <w:p w:rsidR="005446FB" w:rsidRPr="005446FB" w:rsidRDefault="005446FB" w:rsidP="005446FB">
            <w:pPr>
              <w:rPr>
                <w:rFonts w:eastAsia="Calibri"/>
              </w:rPr>
            </w:pPr>
            <w:r w:rsidRPr="005446FB">
              <w:rPr>
                <w:rFonts w:eastAsia="Calibri"/>
              </w:rPr>
              <w:t>Referat</w:t>
            </w:r>
          </w:p>
        </w:tc>
        <w:tc>
          <w:tcPr>
            <w:tcW w:w="289" w:type="pct"/>
            <w:gridSpan w:val="2"/>
            <w:vAlign w:val="center"/>
          </w:tcPr>
          <w:p w:rsidR="005446FB" w:rsidRPr="005446FB" w:rsidRDefault="005446FB" w:rsidP="005446FB">
            <w:pPr>
              <w:rPr>
                <w:rFonts w:eastAsia="Calibri"/>
              </w:rPr>
            </w:pPr>
          </w:p>
        </w:tc>
        <w:tc>
          <w:tcPr>
            <w:tcW w:w="755" w:type="pct"/>
            <w:gridSpan w:val="2"/>
            <w:vAlign w:val="center"/>
          </w:tcPr>
          <w:p w:rsidR="005446FB" w:rsidRPr="005446FB" w:rsidRDefault="005446FB" w:rsidP="005446FB">
            <w:pPr>
              <w:rPr>
                <w:rFonts w:eastAsia="Calibri"/>
              </w:rPr>
            </w:pPr>
            <w:r w:rsidRPr="005446FB">
              <w:rPr>
                <w:rFonts w:eastAsia="Calibri"/>
              </w:rPr>
              <w:t>Praktični rad</w:t>
            </w:r>
          </w:p>
        </w:tc>
        <w:tc>
          <w:tcPr>
            <w:tcW w:w="1356"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Povezivanje ishoda učenja, nastavnih metoda i ocjenjivanja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3"/>
              <w:gridCol w:w="803"/>
              <w:gridCol w:w="1137"/>
              <w:gridCol w:w="1980"/>
              <w:gridCol w:w="1800"/>
              <w:gridCol w:w="756"/>
              <w:gridCol w:w="720"/>
            </w:tblGrid>
            <w:tr w:rsidR="005446FB" w:rsidRPr="005446FB" w:rsidTr="004E344A">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NASTAVNA METODA/AKTIVNOST</w:t>
                  </w:r>
                </w:p>
                <w:p w:rsidR="005446FB" w:rsidRPr="005446FB" w:rsidRDefault="005446FB" w:rsidP="005446FB">
                  <w:pPr>
                    <w:rPr>
                      <w:rFonts w:eastAsia="Calibri"/>
                    </w:rPr>
                  </w:pPr>
                </w:p>
                <w:p w:rsidR="005446FB" w:rsidRPr="005446FB" w:rsidRDefault="005446FB" w:rsidP="005446FB">
                  <w:pPr>
                    <w:rPr>
                      <w:rFonts w:eastAsia="Calibri"/>
                    </w:rPr>
                  </w:pPr>
                </w:p>
              </w:tc>
              <w:tc>
                <w:tcPr>
                  <w:tcW w:w="72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BODOVI</w:t>
                  </w:r>
                </w:p>
              </w:tc>
            </w:tr>
            <w:tr w:rsidR="005446FB" w:rsidRPr="005446FB" w:rsidTr="004E344A">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min</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max</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Pohađanje nastave </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Slušanje izlaganja, vođenje bilješki, slušanje i gledanje audio-vizualnih materijala </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Evidencija dolazaka na nastavu </w:t>
                  </w:r>
                </w:p>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u nastavi</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izlaganja, argumentirano raspravljanje, vođenje bilješki, proučavanje literature i bilježaka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Usmeni ispit</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ヒラギノ角ゴ Pro W3"/>
                    </w:rPr>
                    <w:t>Proučavanje literature i ostalih izvora, pohađanje lutkarskih predstava, kritičko promišljanje</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Kolokvij</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0,75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izlaganja, vođenje bilješki, proučavanje literature, analiza primarne literature,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18,75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37,5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Seminarski rad</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3-5</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 sudjelovanje u seminarima i raspravama, aktivno sudjelovanje u usmenim izlaganjima i PP prezentacijama, kritičko promišljanje i analiza predstava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Ukupno</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100</w:t>
                  </w:r>
                </w:p>
              </w:tc>
            </w:tr>
          </w:tbl>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Obvezatna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4"/>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 xml:space="preserve">1. Jurkowski, Henryk: Povijest europskoga lutkarstva, I. dio, MCUK, Zagreb, 2005. </w:t>
            </w:r>
          </w:p>
          <w:p w:rsidR="005446FB" w:rsidRPr="005446FB" w:rsidRDefault="005446FB" w:rsidP="005446FB">
            <w:pPr>
              <w:rPr>
                <w:rFonts w:eastAsia="ヒラギノ角ゴ Pro W3"/>
              </w:rPr>
            </w:pPr>
            <w:r w:rsidRPr="005446FB">
              <w:rPr>
                <w:rFonts w:eastAsia="ヒラギノ角ゴ Pro W3"/>
              </w:rPr>
              <w:t>2. Lazić, Radoslav (ur): Estetika lutkarstva, izd. Radoslav Lazić, Beograd, 2002. (poglavlje: Platon, Zakoni; Država, str. 12)</w:t>
            </w:r>
          </w:p>
          <w:p w:rsidR="005446FB" w:rsidRPr="005446FB" w:rsidRDefault="005446FB" w:rsidP="005446FB">
            <w:pPr>
              <w:rPr>
                <w:rFonts w:eastAsia="ヒラギノ角ゴ Pro W3"/>
              </w:rPr>
            </w:pPr>
            <w:r w:rsidRPr="005446FB">
              <w:rPr>
                <w:rFonts w:eastAsia="ヒラギノ角ゴ Pro W3"/>
              </w:rPr>
              <w:t>3. Mrkšić, Borislav: Drveni osmijesi, MCUK, Zagreb, 2006. (poglavlja: „Theatrum mundi“ i kazalište na vodi; Drvene Marije; U kovčezima od nemila do nedraga; Maske i tipovi; Od „nonsensa“ do apsolutne lutke)</w:t>
            </w:r>
          </w:p>
          <w:p w:rsidR="005446FB" w:rsidRPr="005446FB" w:rsidRDefault="005446FB" w:rsidP="005446FB">
            <w:pPr>
              <w:rPr>
                <w:rFonts w:eastAsia="ヒラギノ角ゴ Pro W3"/>
              </w:rPr>
            </w:pPr>
            <w:r w:rsidRPr="005446FB">
              <w:rPr>
                <w:rFonts w:eastAsia="ヒラギノ角ゴ Pro W3"/>
              </w:rPr>
              <w:t>4. Kleist, Heinrich von, O marionetskom kazalištu, Scarabeus naklada, Zagreb, 2009.</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Dopunska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 xml:space="preserve">1. D'Amico, Silvio: Povijest dramskog teatra, Nakladni zavod MH, Zagreb, 1972. </w:t>
            </w:r>
          </w:p>
          <w:p w:rsidR="005446FB" w:rsidRPr="005446FB" w:rsidRDefault="005446FB" w:rsidP="005446FB">
            <w:pPr>
              <w:rPr>
                <w:rFonts w:eastAsia="ヒラギノ角ゴ Pro W3"/>
              </w:rPr>
            </w:pPr>
            <w:r w:rsidRPr="005446FB">
              <w:rPr>
                <w:rFonts w:eastAsia="ヒラギノ角ゴ Pro W3"/>
              </w:rPr>
              <w:t>2. Hejno, Wiesław: Lutkar, Nakladni zavod Matice hrvatske, Zagreb, 2002.</w:t>
            </w:r>
          </w:p>
          <w:p w:rsidR="005446FB" w:rsidRPr="005446FB" w:rsidRDefault="005446FB" w:rsidP="005446FB">
            <w:pPr>
              <w:rPr>
                <w:rFonts w:eastAsia="ヒラギノ角ゴ Pro W3"/>
              </w:rPr>
            </w:pPr>
            <w:r w:rsidRPr="005446FB">
              <w:rPr>
                <w:rFonts w:eastAsia="ヒラギノ角ゴ Pro W3"/>
              </w:rPr>
              <w:t>3. Magnin, Charles: Histoire des Marionettes en Europe, Paris, 1862.</w:t>
            </w:r>
          </w:p>
          <w:p w:rsidR="005446FB" w:rsidRPr="005446FB" w:rsidRDefault="005446FB" w:rsidP="005446FB">
            <w:pPr>
              <w:rPr>
                <w:rFonts w:eastAsia="ヒラギノ角ゴ Pro W3"/>
              </w:rPr>
            </w:pPr>
            <w:r w:rsidRPr="005446FB">
              <w:rPr>
                <w:rFonts w:eastAsia="ヒラギノ角ゴ Pro W3"/>
              </w:rPr>
              <w:t>4. Molinari, Čezare: Istorija pozorišta, Vuk Karadžić, Beograd, MCMLXXXII</w:t>
            </w:r>
          </w:p>
          <w:p w:rsidR="005446FB" w:rsidRPr="005446FB" w:rsidRDefault="005446FB" w:rsidP="005446FB">
            <w:pPr>
              <w:rPr>
                <w:rFonts w:eastAsia="Calibri"/>
              </w:rPr>
            </w:pPr>
            <w:r w:rsidRPr="005446FB">
              <w:rPr>
                <w:rFonts w:eastAsia="ヒラギノ角ゴ Pro W3"/>
              </w:rPr>
              <w:t>5. Pignarre, Robert: Povijest kazališta, Matica hrvatska, Zagreb, 1970.</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Načini praćenja kvalitete koji osiguravaju stjecanje izlaznih znanja, vještina i kompetencija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pPr>
        <w:rPr>
          <w:rFonts w:eastAsia="Calibri"/>
        </w:rPr>
      </w:pPr>
      <w:r w:rsidRPr="005446FB">
        <w:rPr>
          <w:rFonts w:eastAsia="Calibri"/>
        </w:rPr>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pPr>
        <w:rPr>
          <w:rFonts w:eastAsia="Calibri"/>
        </w:rPr>
      </w:pPr>
      <w:r w:rsidRPr="005446FB">
        <w:rPr>
          <w:rFonts w:eastAsia="Calibri"/>
        </w:rPr>
        <w:t>** U ovaj stupac navesti ishode učenja iz točke 1.3 koji su obuhvaćeni ovom aktivnosti studenata/nastavnika.</w:t>
      </w:r>
    </w:p>
    <w:p w:rsidR="005446FB" w:rsidRPr="005446FB" w:rsidRDefault="005446FB" w:rsidP="005446FB"/>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470"/>
        <w:gridCol w:w="1153"/>
        <w:gridCol w:w="137"/>
        <w:gridCol w:w="1837"/>
        <w:gridCol w:w="920"/>
        <w:gridCol w:w="1780"/>
        <w:gridCol w:w="503"/>
        <w:gridCol w:w="392"/>
        <w:gridCol w:w="1242"/>
        <w:gridCol w:w="1165"/>
        <w:gridCol w:w="917"/>
        <w:gridCol w:w="3404"/>
      </w:tblGrid>
      <w:tr w:rsidR="005446FB" w:rsidRPr="005446FB" w:rsidTr="004E344A">
        <w:trPr>
          <w:trHeight w:hRule="exact" w:val="587"/>
        </w:trPr>
        <w:tc>
          <w:tcPr>
            <w:tcW w:w="5000" w:type="pct"/>
            <w:gridSpan w:val="12"/>
            <w:vAlign w:val="center"/>
          </w:tcPr>
          <w:p w:rsidR="005446FB" w:rsidRPr="005446FB" w:rsidRDefault="005446FB" w:rsidP="005446FB">
            <w:pPr>
              <w:rPr>
                <w:rFonts w:eastAsia="Calibri"/>
              </w:rPr>
            </w:pPr>
            <w:r w:rsidRPr="005446FB">
              <w:rPr>
                <w:rFonts w:eastAsia="Calibri"/>
              </w:rPr>
              <w:t>Opće informacije</w:t>
            </w:r>
          </w:p>
        </w:tc>
      </w:tr>
      <w:tr w:rsidR="005446FB" w:rsidRPr="005446FB" w:rsidTr="004E344A">
        <w:trPr>
          <w:trHeight w:val="405"/>
        </w:trPr>
        <w:tc>
          <w:tcPr>
            <w:tcW w:w="1181" w:type="pct"/>
            <w:gridSpan w:val="3"/>
            <w:vAlign w:val="center"/>
          </w:tcPr>
          <w:p w:rsidR="005446FB" w:rsidRPr="005446FB" w:rsidRDefault="005446FB" w:rsidP="005446FB">
            <w:pPr>
              <w:rPr>
                <w:rFonts w:eastAsia="Calibri"/>
              </w:rPr>
            </w:pPr>
            <w:r w:rsidRPr="005446FB">
              <w:rPr>
                <w:rFonts w:eastAsia="Calibri"/>
              </w:rPr>
              <w:t>Naziv predmeta</w:t>
            </w:r>
          </w:p>
        </w:tc>
        <w:tc>
          <w:tcPr>
            <w:tcW w:w="3819" w:type="pct"/>
            <w:gridSpan w:val="9"/>
            <w:vAlign w:val="center"/>
          </w:tcPr>
          <w:p w:rsidR="005446FB" w:rsidRPr="005446FB" w:rsidRDefault="005446FB" w:rsidP="005446FB">
            <w:pPr>
              <w:rPr>
                <w:rFonts w:eastAsia="Calibri"/>
              </w:rPr>
            </w:pPr>
            <w:r w:rsidRPr="005446FB">
              <w:rPr>
                <w:rFonts w:eastAsia="Calibri"/>
              </w:rPr>
              <w:t xml:space="preserve">ESTETIKA LUTKARSTVA 4: </w:t>
            </w:r>
            <w:r w:rsidRPr="005446FB">
              <w:rPr>
                <w:rFonts w:eastAsia="ヒラギノ角ゴ Pro W3"/>
              </w:rPr>
              <w:t>EUROPSKO LUTKARSTVO 20. ST. I</w:t>
            </w:r>
          </w:p>
        </w:tc>
      </w:tr>
      <w:tr w:rsidR="005446FB" w:rsidRPr="005446FB" w:rsidTr="004E344A">
        <w:trPr>
          <w:trHeight w:val="405"/>
        </w:trPr>
        <w:tc>
          <w:tcPr>
            <w:tcW w:w="1181" w:type="pct"/>
            <w:gridSpan w:val="3"/>
            <w:vAlign w:val="center"/>
          </w:tcPr>
          <w:p w:rsidR="005446FB" w:rsidRPr="005446FB" w:rsidRDefault="005446FB" w:rsidP="005446FB">
            <w:pPr>
              <w:rPr>
                <w:rFonts w:eastAsia="Calibri"/>
              </w:rPr>
            </w:pPr>
            <w:r w:rsidRPr="005446FB">
              <w:rPr>
                <w:rFonts w:eastAsia="Calibri"/>
              </w:rPr>
              <w:t xml:space="preserve">Nositelj predmeta </w:t>
            </w:r>
          </w:p>
        </w:tc>
        <w:tc>
          <w:tcPr>
            <w:tcW w:w="3819" w:type="pct"/>
            <w:gridSpan w:val="9"/>
            <w:vAlign w:val="center"/>
          </w:tcPr>
          <w:p w:rsidR="005446FB" w:rsidRPr="005446FB" w:rsidRDefault="005446FB" w:rsidP="005446FB">
            <w:pPr>
              <w:rPr>
                <w:rFonts w:eastAsia="Calibri"/>
              </w:rPr>
            </w:pPr>
            <w:r w:rsidRPr="005446FB">
              <w:rPr>
                <w:rFonts w:eastAsia="Calibri"/>
              </w:rPr>
              <w:t>izv.prof.dr.sc. Livija Kroflin</w:t>
            </w:r>
          </w:p>
        </w:tc>
      </w:tr>
      <w:tr w:rsidR="005446FB" w:rsidRPr="005446FB" w:rsidTr="004E344A">
        <w:trPr>
          <w:trHeight w:val="405"/>
        </w:trPr>
        <w:tc>
          <w:tcPr>
            <w:tcW w:w="1181" w:type="pct"/>
            <w:gridSpan w:val="3"/>
            <w:vAlign w:val="center"/>
          </w:tcPr>
          <w:p w:rsidR="005446FB" w:rsidRPr="005446FB" w:rsidRDefault="005446FB" w:rsidP="005446FB">
            <w:pPr>
              <w:rPr>
                <w:rFonts w:eastAsia="Calibri"/>
              </w:rPr>
            </w:pPr>
            <w:r w:rsidRPr="005446FB">
              <w:rPr>
                <w:rFonts w:eastAsia="Calibri"/>
              </w:rPr>
              <w:t>Suradnik na predmetu</w:t>
            </w:r>
          </w:p>
        </w:tc>
        <w:tc>
          <w:tcPr>
            <w:tcW w:w="3819" w:type="pct"/>
            <w:gridSpan w:val="9"/>
            <w:vAlign w:val="center"/>
          </w:tcPr>
          <w:p w:rsidR="005446FB" w:rsidRPr="005446FB" w:rsidRDefault="005446FB" w:rsidP="005446FB">
            <w:pPr>
              <w:rPr>
                <w:rFonts w:eastAsia="Calibri"/>
              </w:rPr>
            </w:pPr>
            <w:r w:rsidRPr="005446FB">
              <w:rPr>
                <w:rFonts w:eastAsia="Calibri"/>
              </w:rPr>
              <w:t xml:space="preserve">Igor Tretinjak, </w:t>
            </w:r>
            <w:r w:rsidR="00A65D75">
              <w:rPr>
                <w:rFonts w:eastAsia="Calibri"/>
              </w:rPr>
              <w:t>pred</w:t>
            </w:r>
          </w:p>
        </w:tc>
      </w:tr>
      <w:tr w:rsidR="005446FB" w:rsidRPr="005446FB" w:rsidTr="004E344A">
        <w:trPr>
          <w:trHeight w:val="405"/>
        </w:trPr>
        <w:tc>
          <w:tcPr>
            <w:tcW w:w="1181" w:type="pct"/>
            <w:gridSpan w:val="3"/>
            <w:vAlign w:val="center"/>
          </w:tcPr>
          <w:p w:rsidR="005446FB" w:rsidRPr="005446FB" w:rsidRDefault="005446FB" w:rsidP="005446FB">
            <w:pPr>
              <w:rPr>
                <w:rFonts w:eastAsia="Calibri"/>
              </w:rPr>
            </w:pPr>
            <w:r w:rsidRPr="005446FB">
              <w:rPr>
                <w:rFonts w:eastAsia="Calibri"/>
              </w:rPr>
              <w:t>Studijski program</w:t>
            </w:r>
          </w:p>
        </w:tc>
        <w:tc>
          <w:tcPr>
            <w:tcW w:w="3819" w:type="pct"/>
            <w:gridSpan w:val="9"/>
            <w:vAlign w:val="center"/>
          </w:tcPr>
          <w:p w:rsidR="005446FB" w:rsidRPr="005446FB" w:rsidRDefault="005446FB" w:rsidP="005446FB">
            <w:pPr>
              <w:rPr>
                <w:rFonts w:eastAsia="Calibri"/>
              </w:rPr>
            </w:pPr>
            <w:r w:rsidRPr="005446FB">
              <w:rPr>
                <w:rFonts w:eastAsia="Calibri"/>
              </w:rPr>
              <w:t>Preddiplomski sveučilišni studij Gluma i lutkarstvo</w:t>
            </w:r>
          </w:p>
        </w:tc>
      </w:tr>
      <w:tr w:rsidR="005446FB" w:rsidRPr="005446FB" w:rsidTr="004E344A">
        <w:trPr>
          <w:trHeight w:val="405"/>
        </w:trPr>
        <w:tc>
          <w:tcPr>
            <w:tcW w:w="1181" w:type="pct"/>
            <w:gridSpan w:val="3"/>
            <w:vAlign w:val="center"/>
          </w:tcPr>
          <w:p w:rsidR="005446FB" w:rsidRPr="005446FB" w:rsidRDefault="005446FB" w:rsidP="005446FB">
            <w:pPr>
              <w:rPr>
                <w:rFonts w:eastAsia="Calibri"/>
              </w:rPr>
            </w:pPr>
            <w:r w:rsidRPr="005446FB">
              <w:rPr>
                <w:rFonts w:eastAsia="Calibri"/>
              </w:rPr>
              <w:t>Šifra predmeta</w:t>
            </w:r>
          </w:p>
        </w:tc>
        <w:tc>
          <w:tcPr>
            <w:tcW w:w="3819" w:type="pct"/>
            <w:gridSpan w:val="9"/>
            <w:vAlign w:val="center"/>
          </w:tcPr>
          <w:p w:rsidR="005446FB" w:rsidRPr="005446FB" w:rsidRDefault="005446FB" w:rsidP="005446FB">
            <w:pPr>
              <w:rPr>
                <w:rFonts w:eastAsia="Calibri"/>
              </w:rPr>
            </w:pPr>
            <w:r w:rsidRPr="005446FB">
              <w:rPr>
                <w:rFonts w:eastAsia="Calibri"/>
              </w:rPr>
              <w:t>GLU 0510</w:t>
            </w:r>
          </w:p>
        </w:tc>
      </w:tr>
      <w:tr w:rsidR="005446FB" w:rsidRPr="005446FB" w:rsidTr="004E344A">
        <w:trPr>
          <w:trHeight w:val="405"/>
        </w:trPr>
        <w:tc>
          <w:tcPr>
            <w:tcW w:w="1181" w:type="pct"/>
            <w:gridSpan w:val="3"/>
            <w:vAlign w:val="center"/>
          </w:tcPr>
          <w:p w:rsidR="005446FB" w:rsidRPr="005446FB" w:rsidRDefault="005446FB" w:rsidP="005446FB">
            <w:pPr>
              <w:rPr>
                <w:rFonts w:eastAsia="Calibri"/>
              </w:rPr>
            </w:pPr>
            <w:r w:rsidRPr="005446FB">
              <w:rPr>
                <w:rFonts w:eastAsia="Calibri"/>
              </w:rPr>
              <w:t>Status predmeta</w:t>
            </w:r>
          </w:p>
        </w:tc>
        <w:tc>
          <w:tcPr>
            <w:tcW w:w="3819" w:type="pct"/>
            <w:gridSpan w:val="9"/>
            <w:vAlign w:val="center"/>
          </w:tcPr>
          <w:p w:rsidR="005446FB" w:rsidRPr="005446FB" w:rsidRDefault="005446FB" w:rsidP="005446FB">
            <w:pPr>
              <w:rPr>
                <w:rFonts w:eastAsia="Calibri"/>
              </w:rPr>
            </w:pPr>
            <w:r w:rsidRPr="005446FB">
              <w:rPr>
                <w:rFonts w:eastAsia="Calibri"/>
              </w:rPr>
              <w:t xml:space="preserve">Obavezni </w:t>
            </w:r>
          </w:p>
        </w:tc>
      </w:tr>
      <w:tr w:rsidR="005446FB" w:rsidRPr="005446FB" w:rsidTr="004E344A">
        <w:trPr>
          <w:trHeight w:val="405"/>
        </w:trPr>
        <w:tc>
          <w:tcPr>
            <w:tcW w:w="1181" w:type="pct"/>
            <w:gridSpan w:val="3"/>
            <w:vAlign w:val="center"/>
          </w:tcPr>
          <w:p w:rsidR="005446FB" w:rsidRPr="005446FB" w:rsidRDefault="005446FB" w:rsidP="005446FB">
            <w:pPr>
              <w:rPr>
                <w:rFonts w:eastAsia="Calibri"/>
              </w:rPr>
            </w:pPr>
            <w:r w:rsidRPr="005446FB">
              <w:rPr>
                <w:rFonts w:eastAsia="Calibri"/>
              </w:rPr>
              <w:t>Godina</w:t>
            </w:r>
          </w:p>
        </w:tc>
        <w:tc>
          <w:tcPr>
            <w:tcW w:w="3819" w:type="pct"/>
            <w:gridSpan w:val="9"/>
            <w:vAlign w:val="center"/>
          </w:tcPr>
          <w:p w:rsidR="005446FB" w:rsidRPr="005446FB" w:rsidRDefault="005446FB" w:rsidP="005446FB">
            <w:pPr>
              <w:rPr>
                <w:rFonts w:eastAsia="Calibri"/>
              </w:rPr>
            </w:pPr>
            <w:r w:rsidRPr="005446FB">
              <w:rPr>
                <w:rFonts w:eastAsia="Calibri"/>
              </w:rPr>
              <w:t>2</w:t>
            </w:r>
          </w:p>
        </w:tc>
      </w:tr>
      <w:tr w:rsidR="005446FB" w:rsidRPr="005446FB" w:rsidTr="004E344A">
        <w:trPr>
          <w:trHeight w:val="145"/>
        </w:trPr>
        <w:tc>
          <w:tcPr>
            <w:tcW w:w="1181" w:type="pct"/>
            <w:gridSpan w:val="3"/>
            <w:vMerge w:val="restart"/>
            <w:vAlign w:val="center"/>
          </w:tcPr>
          <w:p w:rsidR="005446FB" w:rsidRPr="005446FB" w:rsidRDefault="005446FB" w:rsidP="005446FB">
            <w:pPr>
              <w:rPr>
                <w:rFonts w:eastAsia="Calibri"/>
              </w:rPr>
            </w:pPr>
            <w:r w:rsidRPr="005446FB">
              <w:rPr>
                <w:rFonts w:eastAsia="Calibri"/>
              </w:rPr>
              <w:t>Bodovna vrijednost i način izvođenja nastave</w:t>
            </w:r>
          </w:p>
        </w:tc>
        <w:tc>
          <w:tcPr>
            <w:tcW w:w="2096" w:type="pct"/>
            <w:gridSpan w:val="6"/>
            <w:vAlign w:val="center"/>
          </w:tcPr>
          <w:p w:rsidR="005446FB" w:rsidRPr="005446FB" w:rsidRDefault="005446FB" w:rsidP="005446FB">
            <w:pPr>
              <w:rPr>
                <w:rFonts w:eastAsia="Calibri"/>
              </w:rPr>
            </w:pPr>
            <w:r w:rsidRPr="005446FB">
              <w:rPr>
                <w:rFonts w:eastAsia="Calibri"/>
              </w:rPr>
              <w:t>ECTS koeficijent opterećenja studenata</w:t>
            </w:r>
          </w:p>
        </w:tc>
        <w:tc>
          <w:tcPr>
            <w:tcW w:w="1723" w:type="pct"/>
            <w:gridSpan w:val="3"/>
            <w:vAlign w:val="center"/>
          </w:tcPr>
          <w:p w:rsidR="005446FB" w:rsidRPr="005446FB" w:rsidRDefault="005446FB" w:rsidP="005446FB">
            <w:pPr>
              <w:rPr>
                <w:rFonts w:eastAsia="Calibri"/>
              </w:rPr>
            </w:pPr>
            <w:r w:rsidRPr="005446FB">
              <w:rPr>
                <w:rFonts w:eastAsia="Calibri"/>
              </w:rPr>
              <w:t>2</w:t>
            </w:r>
          </w:p>
        </w:tc>
      </w:tr>
      <w:tr w:rsidR="005446FB" w:rsidRPr="005446FB" w:rsidTr="004E344A">
        <w:trPr>
          <w:trHeight w:val="145"/>
        </w:trPr>
        <w:tc>
          <w:tcPr>
            <w:tcW w:w="1181" w:type="pct"/>
            <w:gridSpan w:val="3"/>
            <w:vMerge/>
            <w:vAlign w:val="center"/>
          </w:tcPr>
          <w:p w:rsidR="005446FB" w:rsidRPr="005446FB" w:rsidRDefault="005446FB" w:rsidP="005446FB">
            <w:pPr>
              <w:rPr>
                <w:rFonts w:eastAsia="Calibri"/>
              </w:rPr>
            </w:pPr>
          </w:p>
        </w:tc>
        <w:tc>
          <w:tcPr>
            <w:tcW w:w="2096" w:type="pct"/>
            <w:gridSpan w:val="6"/>
            <w:vAlign w:val="center"/>
          </w:tcPr>
          <w:p w:rsidR="005446FB" w:rsidRPr="005446FB" w:rsidRDefault="005446FB" w:rsidP="005446FB">
            <w:pPr>
              <w:rPr>
                <w:rFonts w:eastAsia="Calibri"/>
              </w:rPr>
            </w:pPr>
            <w:r w:rsidRPr="005446FB">
              <w:rPr>
                <w:rFonts w:eastAsia="Calibri"/>
              </w:rPr>
              <w:t>Broj sati (P+V+S)</w:t>
            </w:r>
          </w:p>
        </w:tc>
        <w:tc>
          <w:tcPr>
            <w:tcW w:w="1723" w:type="pct"/>
            <w:gridSpan w:val="3"/>
            <w:vAlign w:val="center"/>
          </w:tcPr>
          <w:p w:rsidR="005446FB" w:rsidRPr="005446FB" w:rsidRDefault="005446FB" w:rsidP="005446FB">
            <w:pPr>
              <w:rPr>
                <w:rFonts w:eastAsia="Calibri"/>
              </w:rPr>
            </w:pPr>
            <w:r w:rsidRPr="005446FB">
              <w:rPr>
                <w:rFonts w:eastAsia="Calibri"/>
              </w:rPr>
              <w:t>45 (30+0+15)</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 xml:space="preserve">Cilj je kolegija upoznati studente s novim shvaćanjem lutkarstva koje se javlja u prvoj polovici 20. stoljeća i njegovim najznačajnijim predstavnicima.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Uvjeti za upis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Odslušani kolegiji: Estetika lutkarstva 1; Estetika lutkarstva 2: pregled svjetskog lutkarstva; Estetika lutkarstva 3: eu. lutkarstvo do 19. st.</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Očekivani ishodi učenja za predmet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t>Nakon odslušanog kolegija student će biti u stanju:</w:t>
            </w:r>
            <w:r w:rsidRPr="005446FB">
              <w:rPr>
                <w:rFonts w:eastAsia="ヒラギノ角ゴ Pro W3"/>
              </w:rPr>
              <w:t xml:space="preserve"> </w:t>
            </w:r>
          </w:p>
          <w:p w:rsidR="005446FB" w:rsidRPr="005446FB" w:rsidRDefault="005446FB" w:rsidP="005446FB">
            <w:pPr>
              <w:rPr>
                <w:rFonts w:eastAsia="ヒラギノ角ゴ Pro W3"/>
              </w:rPr>
            </w:pPr>
            <w:r w:rsidRPr="005446FB">
              <w:rPr>
                <w:rFonts w:eastAsia="ヒラギノ角ゴ Pro W3"/>
              </w:rPr>
              <w:t>1. Reproducirati u osnovnim crtama povijest europskog lutkarstva početkom 20. Stoljeća u kontekstu povijesti kazališta</w:t>
            </w:r>
          </w:p>
          <w:p w:rsidR="005446FB" w:rsidRPr="005446FB" w:rsidRDefault="005446FB" w:rsidP="005446FB">
            <w:pPr>
              <w:rPr>
                <w:rFonts w:eastAsia="ヒラギノ角ゴ Pro W3"/>
              </w:rPr>
            </w:pPr>
            <w:r w:rsidRPr="005446FB">
              <w:rPr>
                <w:rFonts w:eastAsia="ヒラギノ角ゴ Pro W3"/>
              </w:rPr>
              <w:t>2. Prepoznati novo shvaćanje lutkarstva kao pojma odvojenog od drugih umjetničkih vrsta</w:t>
            </w:r>
          </w:p>
          <w:p w:rsidR="005446FB" w:rsidRPr="005446FB" w:rsidRDefault="005446FB" w:rsidP="005446FB">
            <w:pPr>
              <w:rPr>
                <w:rFonts w:eastAsia="ヒラギノ角ゴ Pro W3"/>
              </w:rPr>
            </w:pPr>
            <w:r w:rsidRPr="005446FB">
              <w:rPr>
                <w:rFonts w:eastAsia="ヒラギノ角ゴ Pro W3"/>
              </w:rPr>
              <w:t>3. Opisati specifičnosti umjetničkog kazališta lutaka u opreci prema pučkom lutkarstvu i drugim oblicima lutkarstva</w:t>
            </w:r>
          </w:p>
          <w:p w:rsidR="005446FB" w:rsidRPr="005446FB" w:rsidRDefault="005446FB" w:rsidP="005446FB">
            <w:pPr>
              <w:rPr>
                <w:rFonts w:eastAsia="Calibri"/>
              </w:rPr>
            </w:pPr>
            <w:r w:rsidRPr="005446FB">
              <w:rPr>
                <w:rFonts w:eastAsia="ヒラギノ角ゴ Pro W3"/>
              </w:rPr>
              <w:t xml:space="preserve">4. Objasniti craigovu teoriju o nadmarioneti i druge teorije o kazalištu lutaka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Sadržaj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 xml:space="preserve">Modernističke inicijative i umjetničke forme ranog 20. stoljeća; Maeterlinck, Jarry, Craig, avangarda, Bauhaus, nastavak i preoblikovanje lutkarske tradicije u Češkoj, Italiji, Rusiji; profesionalizacija lutkarskih kazališta; državna potpora u prijeratnom, ratnom i poratnom razdoblju; lutke u ratu; odnos prema lutkarskoj tradiciji (Skupa, Podrecca, Obrazcov).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764" w:type="pct"/>
            <w:gridSpan w:val="7"/>
            <w:vAlign w:val="center"/>
          </w:tcPr>
          <w:p w:rsidR="005446FB" w:rsidRPr="005446FB" w:rsidRDefault="005446FB" w:rsidP="005446FB">
            <w:pPr>
              <w:rPr>
                <w:rFonts w:eastAsia="Calibri"/>
              </w:rPr>
            </w:pPr>
            <w:r w:rsidRPr="005446FB">
              <w:rPr>
                <w:rFonts w:eastAsia="Calibri"/>
              </w:rPr>
              <w:t xml:space="preserve">Vrste izvođenja nastave </w:t>
            </w:r>
          </w:p>
        </w:tc>
        <w:tc>
          <w:tcPr>
            <w:tcW w:w="1167" w:type="pct"/>
            <w:gridSpan w:val="4"/>
            <w:vAlign w:val="center"/>
          </w:tcPr>
          <w:p w:rsidR="005446FB" w:rsidRPr="005446FB" w:rsidRDefault="000D035B" w:rsidP="005446FB">
            <w:pPr>
              <w:rPr>
                <w:rFonts w:eastAsia="Calibri"/>
              </w:rPr>
            </w:pPr>
            <w:r w:rsidRPr="005446FB">
              <w:rPr>
                <w:rFonts w:eastAsia="Calibri"/>
              </w:rPr>
              <w:fldChar w:fldCharType="begin">
                <w:ffData>
                  <w:name w:val="Check1"/>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predavanja</w:t>
            </w:r>
          </w:p>
          <w:p w:rsidR="005446FB" w:rsidRPr="005446FB" w:rsidRDefault="000D035B" w:rsidP="005446FB">
            <w:pPr>
              <w:rPr>
                <w:rFonts w:eastAsia="Calibri"/>
              </w:rPr>
            </w:pPr>
            <w:r w:rsidRPr="005446FB">
              <w:rPr>
                <w:rFonts w:eastAsia="Calibri"/>
              </w:rPr>
              <w:fldChar w:fldCharType="begin">
                <w:ffData>
                  <w:name w:val="Check2"/>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seminari i radionice  </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vježbe  </w:t>
            </w:r>
          </w:p>
          <w:p w:rsidR="005446FB" w:rsidRPr="005446FB" w:rsidRDefault="000D035B" w:rsidP="005446FB">
            <w:pPr>
              <w:rPr>
                <w:rFonts w:eastAsia="Calibri"/>
              </w:rPr>
            </w:pPr>
            <w:r w:rsidRPr="005446FB">
              <w:rPr>
                <w:rFonts w:eastAsia="Calibri"/>
              </w:rPr>
              <w:fldChar w:fldCharType="begin">
                <w:ffData>
                  <w:name w:val="Check4"/>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obrazovanje na daljinu</w:t>
            </w:r>
          </w:p>
          <w:p w:rsidR="005446FB" w:rsidRPr="005446FB" w:rsidRDefault="000D035B" w:rsidP="005446FB">
            <w:pPr>
              <w:rPr>
                <w:rFonts w:eastAsia="Calibri"/>
              </w:rPr>
            </w:pPr>
            <w:r w:rsidRPr="005446FB">
              <w:rPr>
                <w:rFonts w:eastAsia="Calibri"/>
              </w:rPr>
              <w:fldChar w:fldCharType="begin">
                <w:ffData>
                  <w:name w:val="Check9"/>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terenska nastava</w:t>
            </w:r>
          </w:p>
        </w:tc>
        <w:tc>
          <w:tcPr>
            <w:tcW w:w="1069" w:type="pct"/>
            <w:vAlign w:val="center"/>
          </w:tcPr>
          <w:p w:rsidR="005446FB" w:rsidRPr="005446FB" w:rsidRDefault="000D035B" w:rsidP="005446FB">
            <w:pPr>
              <w:rPr>
                <w:rFonts w:eastAsia="Calibri"/>
              </w:rPr>
            </w:pPr>
            <w:r w:rsidRPr="005446FB">
              <w:rPr>
                <w:rFonts w:eastAsia="Calibri"/>
              </w:rPr>
              <w:fldChar w:fldCharType="begin">
                <w:ffData>
                  <w:name w:val="Check5"/>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samostalni zadaci  </w:t>
            </w:r>
          </w:p>
          <w:p w:rsidR="005446FB" w:rsidRPr="005446FB" w:rsidRDefault="000D035B" w:rsidP="005446FB">
            <w:pPr>
              <w:rPr>
                <w:rFonts w:eastAsia="Calibri"/>
              </w:rPr>
            </w:pPr>
            <w:r w:rsidRPr="005446FB">
              <w:rPr>
                <w:rFonts w:eastAsia="Calibri"/>
              </w:rPr>
              <w:fldChar w:fldCharType="begin">
                <w:ffData>
                  <w:name w:val="Check6"/>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multimedija i mreža  </w:t>
            </w:r>
          </w:p>
          <w:p w:rsidR="005446FB" w:rsidRPr="005446FB" w:rsidRDefault="000D035B" w:rsidP="005446FB">
            <w:pPr>
              <w:rPr>
                <w:rFonts w:eastAsia="Calibri"/>
              </w:rPr>
            </w:pPr>
            <w:r w:rsidRPr="005446FB">
              <w:rPr>
                <w:rFonts w:eastAsia="Calibri"/>
              </w:rPr>
              <w:fldChar w:fldCharType="begin">
                <w:ffData>
                  <w:name w:val="Check7"/>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laboratorij</w:t>
            </w:r>
          </w:p>
          <w:p w:rsidR="005446FB" w:rsidRPr="005446FB" w:rsidRDefault="000D035B" w:rsidP="005446FB">
            <w:pPr>
              <w:rPr>
                <w:rFonts w:eastAsia="Calibri"/>
              </w:rPr>
            </w:pPr>
            <w:r w:rsidRPr="005446FB">
              <w:rPr>
                <w:rFonts w:eastAsia="Calibri"/>
              </w:rPr>
              <w:fldChar w:fldCharType="begin">
                <w:ffData>
                  <w:name w:val="Check8"/>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mentorski rad</w:t>
            </w:r>
          </w:p>
          <w:p w:rsidR="005446FB" w:rsidRPr="005446FB" w:rsidRDefault="000D035B" w:rsidP="005446FB">
            <w:pPr>
              <w:rPr>
                <w:rFonts w:eastAsia="Calibri"/>
              </w:rPr>
            </w:pPr>
            <w:r w:rsidRPr="005446FB">
              <w:rPr>
                <w:rFonts w:eastAsia="Calibri"/>
              </w:rPr>
              <w:fldChar w:fldCharType="begin">
                <w:ffData>
                  <w:name w:val="Check10"/>
                  <w:enabled/>
                  <w:calcOnExit w:val="0"/>
                  <w:checkBox>
                    <w:sizeAuto/>
                    <w:default w:val="0"/>
                    <w:checked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ostalo ___________________</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764" w:type="pct"/>
            <w:gridSpan w:val="7"/>
            <w:vAlign w:val="center"/>
          </w:tcPr>
          <w:p w:rsidR="005446FB" w:rsidRPr="005446FB" w:rsidRDefault="005446FB" w:rsidP="005446FB">
            <w:pPr>
              <w:rPr>
                <w:rFonts w:eastAsia="Calibri"/>
              </w:rPr>
            </w:pPr>
            <w:r w:rsidRPr="005446FB">
              <w:rPr>
                <w:rFonts w:eastAsia="Calibri"/>
              </w:rPr>
              <w:t>Komentari</w:t>
            </w:r>
          </w:p>
        </w:tc>
        <w:tc>
          <w:tcPr>
            <w:tcW w:w="2236" w:type="pct"/>
            <w:gridSpan w:val="5"/>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Obveze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Praćenje rada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776" w:type="pct"/>
            <w:vAlign w:val="center"/>
          </w:tcPr>
          <w:p w:rsidR="005446FB" w:rsidRPr="005446FB" w:rsidRDefault="005446FB" w:rsidP="005446FB">
            <w:pPr>
              <w:rPr>
                <w:rFonts w:eastAsia="Calibri"/>
              </w:rPr>
            </w:pPr>
            <w:r w:rsidRPr="005446FB">
              <w:rPr>
                <w:rFonts w:eastAsia="Calibri"/>
              </w:rPr>
              <w:t>Pohađanje nastave</w:t>
            </w:r>
          </w:p>
        </w:tc>
        <w:tc>
          <w:tcPr>
            <w:tcW w:w="362" w:type="pct"/>
            <w:vAlign w:val="center"/>
          </w:tcPr>
          <w:p w:rsidR="005446FB" w:rsidRPr="005446FB" w:rsidRDefault="005446FB" w:rsidP="005446FB">
            <w:pPr>
              <w:rPr>
                <w:rFonts w:eastAsia="Calibri"/>
              </w:rPr>
            </w:pPr>
            <w:r w:rsidRPr="005446FB">
              <w:rPr>
                <w:rFonts w:eastAsia="Calibri"/>
              </w:rPr>
              <w:t>0,25</w:t>
            </w:r>
          </w:p>
        </w:tc>
        <w:tc>
          <w:tcPr>
            <w:tcW w:w="620" w:type="pct"/>
            <w:gridSpan w:val="2"/>
            <w:vAlign w:val="center"/>
          </w:tcPr>
          <w:p w:rsidR="005446FB" w:rsidRPr="005446FB" w:rsidRDefault="005446FB" w:rsidP="005446FB">
            <w:pPr>
              <w:rPr>
                <w:rFonts w:eastAsia="Calibri"/>
              </w:rPr>
            </w:pPr>
            <w:r w:rsidRPr="005446FB">
              <w:rPr>
                <w:rFonts w:eastAsia="Calibri"/>
              </w:rPr>
              <w:t>Aktivnost u nastavi</w:t>
            </w:r>
          </w:p>
        </w:tc>
        <w:tc>
          <w:tcPr>
            <w:tcW w:w="289" w:type="pct"/>
            <w:vAlign w:val="center"/>
          </w:tcPr>
          <w:p w:rsidR="005446FB" w:rsidRPr="005446FB" w:rsidRDefault="005446FB" w:rsidP="005446FB">
            <w:pPr>
              <w:rPr>
                <w:rFonts w:eastAsia="Calibri"/>
              </w:rPr>
            </w:pPr>
            <w:r w:rsidRPr="005446FB">
              <w:rPr>
                <w:rFonts w:eastAsia="Calibri"/>
              </w:rPr>
              <w:t>0,25</w:t>
            </w:r>
          </w:p>
        </w:tc>
        <w:tc>
          <w:tcPr>
            <w:tcW w:w="559" w:type="pct"/>
            <w:vAlign w:val="center"/>
          </w:tcPr>
          <w:p w:rsidR="005446FB" w:rsidRPr="005446FB" w:rsidRDefault="005446FB" w:rsidP="005446FB">
            <w:pPr>
              <w:rPr>
                <w:rFonts w:eastAsia="Calibri"/>
              </w:rPr>
            </w:pPr>
            <w:r w:rsidRPr="005446FB">
              <w:rPr>
                <w:rFonts w:eastAsia="Calibri"/>
              </w:rPr>
              <w:t>Seminarski rad</w:t>
            </w:r>
          </w:p>
        </w:tc>
        <w:tc>
          <w:tcPr>
            <w:tcW w:w="281" w:type="pct"/>
            <w:gridSpan w:val="2"/>
            <w:vAlign w:val="center"/>
          </w:tcPr>
          <w:p w:rsidR="005446FB" w:rsidRPr="005446FB" w:rsidRDefault="005446FB" w:rsidP="005446FB">
            <w:pPr>
              <w:rPr>
                <w:rFonts w:eastAsia="Calibri"/>
              </w:rPr>
            </w:pPr>
            <w:r w:rsidRPr="005446FB">
              <w:rPr>
                <w:rFonts w:eastAsia="Calibri"/>
              </w:rPr>
              <w:t>0,5</w:t>
            </w:r>
          </w:p>
        </w:tc>
        <w:tc>
          <w:tcPr>
            <w:tcW w:w="756" w:type="pct"/>
            <w:gridSpan w:val="2"/>
            <w:vAlign w:val="center"/>
          </w:tcPr>
          <w:p w:rsidR="005446FB" w:rsidRPr="005446FB" w:rsidRDefault="005446FB" w:rsidP="005446FB">
            <w:pPr>
              <w:rPr>
                <w:rFonts w:eastAsia="Calibri"/>
              </w:rPr>
            </w:pPr>
            <w:r w:rsidRPr="005446FB">
              <w:rPr>
                <w:rFonts w:eastAsia="Calibri"/>
              </w:rPr>
              <w:t>Eksperimentalni rad</w:t>
            </w:r>
          </w:p>
        </w:tc>
        <w:tc>
          <w:tcPr>
            <w:tcW w:w="1357"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76" w:type="pct"/>
            <w:vAlign w:val="center"/>
          </w:tcPr>
          <w:p w:rsidR="005446FB" w:rsidRPr="005446FB" w:rsidRDefault="005446FB" w:rsidP="005446FB">
            <w:pPr>
              <w:rPr>
                <w:rFonts w:eastAsia="Calibri"/>
              </w:rPr>
            </w:pPr>
            <w:r w:rsidRPr="005446FB">
              <w:rPr>
                <w:rFonts w:eastAsia="Calibri"/>
              </w:rPr>
              <w:t>Pismeni ispit</w:t>
            </w:r>
          </w:p>
        </w:tc>
        <w:tc>
          <w:tcPr>
            <w:tcW w:w="362" w:type="pct"/>
            <w:vAlign w:val="center"/>
          </w:tcPr>
          <w:p w:rsidR="005446FB" w:rsidRPr="005446FB" w:rsidRDefault="005446FB" w:rsidP="005446FB">
            <w:pPr>
              <w:rPr>
                <w:rFonts w:eastAsia="Calibri"/>
              </w:rPr>
            </w:pPr>
          </w:p>
        </w:tc>
        <w:tc>
          <w:tcPr>
            <w:tcW w:w="620" w:type="pct"/>
            <w:gridSpan w:val="2"/>
            <w:vAlign w:val="center"/>
          </w:tcPr>
          <w:p w:rsidR="005446FB" w:rsidRPr="005446FB" w:rsidRDefault="005446FB" w:rsidP="005446FB">
            <w:pPr>
              <w:rPr>
                <w:rFonts w:eastAsia="Calibri"/>
              </w:rPr>
            </w:pPr>
            <w:r w:rsidRPr="005446FB">
              <w:rPr>
                <w:rFonts w:eastAsia="Calibri"/>
              </w:rPr>
              <w:t>Usmeni ispit</w:t>
            </w:r>
          </w:p>
        </w:tc>
        <w:tc>
          <w:tcPr>
            <w:tcW w:w="289" w:type="pct"/>
            <w:vAlign w:val="center"/>
          </w:tcPr>
          <w:p w:rsidR="005446FB" w:rsidRPr="005446FB" w:rsidRDefault="005446FB" w:rsidP="005446FB">
            <w:pPr>
              <w:rPr>
                <w:rFonts w:eastAsia="Calibri"/>
              </w:rPr>
            </w:pPr>
          </w:p>
        </w:tc>
        <w:tc>
          <w:tcPr>
            <w:tcW w:w="559" w:type="pct"/>
            <w:vAlign w:val="center"/>
          </w:tcPr>
          <w:p w:rsidR="005446FB" w:rsidRPr="005446FB" w:rsidRDefault="005446FB" w:rsidP="005446FB">
            <w:pPr>
              <w:rPr>
                <w:rFonts w:eastAsia="Calibri"/>
              </w:rPr>
            </w:pPr>
            <w:r w:rsidRPr="005446FB">
              <w:rPr>
                <w:rFonts w:eastAsia="Calibri"/>
              </w:rPr>
              <w:t>Esej</w:t>
            </w:r>
          </w:p>
        </w:tc>
        <w:tc>
          <w:tcPr>
            <w:tcW w:w="281" w:type="pct"/>
            <w:gridSpan w:val="2"/>
            <w:vAlign w:val="center"/>
          </w:tcPr>
          <w:p w:rsidR="005446FB" w:rsidRPr="005446FB" w:rsidRDefault="005446FB" w:rsidP="005446FB">
            <w:pPr>
              <w:rPr>
                <w:rFonts w:eastAsia="Calibri"/>
              </w:rPr>
            </w:pPr>
          </w:p>
        </w:tc>
        <w:tc>
          <w:tcPr>
            <w:tcW w:w="756" w:type="pct"/>
            <w:gridSpan w:val="2"/>
            <w:vAlign w:val="center"/>
          </w:tcPr>
          <w:p w:rsidR="005446FB" w:rsidRPr="005446FB" w:rsidRDefault="005446FB" w:rsidP="005446FB">
            <w:pPr>
              <w:rPr>
                <w:rFonts w:eastAsia="Calibri"/>
              </w:rPr>
            </w:pPr>
            <w:r w:rsidRPr="005446FB">
              <w:rPr>
                <w:rFonts w:eastAsia="Calibri"/>
              </w:rPr>
              <w:t>Istraživanje</w:t>
            </w:r>
          </w:p>
        </w:tc>
        <w:tc>
          <w:tcPr>
            <w:tcW w:w="1357"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776" w:type="pct"/>
            <w:vAlign w:val="center"/>
          </w:tcPr>
          <w:p w:rsidR="005446FB" w:rsidRPr="005446FB" w:rsidRDefault="005446FB" w:rsidP="005446FB">
            <w:pPr>
              <w:rPr>
                <w:rFonts w:eastAsia="Calibri"/>
              </w:rPr>
            </w:pPr>
            <w:r w:rsidRPr="005446FB">
              <w:rPr>
                <w:rFonts w:eastAsia="Calibri"/>
              </w:rPr>
              <w:t>Projekt</w:t>
            </w:r>
          </w:p>
        </w:tc>
        <w:tc>
          <w:tcPr>
            <w:tcW w:w="362" w:type="pct"/>
            <w:vAlign w:val="center"/>
          </w:tcPr>
          <w:p w:rsidR="005446FB" w:rsidRPr="005446FB" w:rsidRDefault="005446FB" w:rsidP="005446FB">
            <w:pPr>
              <w:rPr>
                <w:rFonts w:eastAsia="Calibri"/>
              </w:rPr>
            </w:pPr>
          </w:p>
        </w:tc>
        <w:tc>
          <w:tcPr>
            <w:tcW w:w="620" w:type="pct"/>
            <w:gridSpan w:val="2"/>
            <w:vAlign w:val="center"/>
          </w:tcPr>
          <w:p w:rsidR="005446FB" w:rsidRPr="005446FB" w:rsidRDefault="005446FB" w:rsidP="005446FB">
            <w:pPr>
              <w:rPr>
                <w:rFonts w:eastAsia="Calibri"/>
              </w:rPr>
            </w:pPr>
            <w:r w:rsidRPr="005446FB">
              <w:rPr>
                <w:rFonts w:eastAsia="Calibri"/>
              </w:rPr>
              <w:t>Kontinuirana provjera znanja</w:t>
            </w:r>
          </w:p>
        </w:tc>
        <w:tc>
          <w:tcPr>
            <w:tcW w:w="289" w:type="pct"/>
            <w:vAlign w:val="center"/>
          </w:tcPr>
          <w:p w:rsidR="005446FB" w:rsidRPr="005446FB" w:rsidRDefault="005446FB" w:rsidP="005446FB">
            <w:pPr>
              <w:rPr>
                <w:rFonts w:eastAsia="Calibri"/>
              </w:rPr>
            </w:pPr>
            <w:r w:rsidRPr="005446FB">
              <w:rPr>
                <w:rFonts w:eastAsia="Calibri"/>
              </w:rPr>
              <w:t>1</w:t>
            </w:r>
          </w:p>
        </w:tc>
        <w:tc>
          <w:tcPr>
            <w:tcW w:w="559" w:type="pct"/>
            <w:vAlign w:val="center"/>
          </w:tcPr>
          <w:p w:rsidR="005446FB" w:rsidRPr="005446FB" w:rsidRDefault="005446FB" w:rsidP="005446FB">
            <w:pPr>
              <w:rPr>
                <w:rFonts w:eastAsia="Calibri"/>
              </w:rPr>
            </w:pPr>
            <w:r w:rsidRPr="005446FB">
              <w:rPr>
                <w:rFonts w:eastAsia="Calibri"/>
              </w:rPr>
              <w:t>Referat</w:t>
            </w:r>
          </w:p>
        </w:tc>
        <w:tc>
          <w:tcPr>
            <w:tcW w:w="281" w:type="pct"/>
            <w:gridSpan w:val="2"/>
            <w:vAlign w:val="center"/>
          </w:tcPr>
          <w:p w:rsidR="005446FB" w:rsidRPr="005446FB" w:rsidRDefault="005446FB" w:rsidP="005446FB">
            <w:pPr>
              <w:rPr>
                <w:rFonts w:eastAsia="Calibri"/>
              </w:rPr>
            </w:pPr>
          </w:p>
        </w:tc>
        <w:tc>
          <w:tcPr>
            <w:tcW w:w="756" w:type="pct"/>
            <w:gridSpan w:val="2"/>
            <w:vAlign w:val="center"/>
          </w:tcPr>
          <w:p w:rsidR="005446FB" w:rsidRPr="005446FB" w:rsidRDefault="005446FB" w:rsidP="005446FB">
            <w:pPr>
              <w:rPr>
                <w:rFonts w:eastAsia="Calibri"/>
              </w:rPr>
            </w:pPr>
            <w:r w:rsidRPr="005446FB">
              <w:rPr>
                <w:rFonts w:eastAsia="Calibri"/>
              </w:rPr>
              <w:t>Praktični rad</w:t>
            </w:r>
          </w:p>
        </w:tc>
        <w:tc>
          <w:tcPr>
            <w:tcW w:w="1357"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Povezivanje ishoda učenja, nastavnih metoda i ocjenjivanja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3"/>
              <w:gridCol w:w="803"/>
              <w:gridCol w:w="1137"/>
              <w:gridCol w:w="1980"/>
              <w:gridCol w:w="1800"/>
              <w:gridCol w:w="720"/>
              <w:gridCol w:w="720"/>
            </w:tblGrid>
            <w:tr w:rsidR="005446FB" w:rsidRPr="005446FB" w:rsidTr="004E344A">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NASTAVNA METODA/AKTIVNOST</w:t>
                  </w:r>
                </w:p>
                <w:p w:rsidR="005446FB" w:rsidRPr="005446FB" w:rsidRDefault="005446FB" w:rsidP="005446FB">
                  <w:pPr>
                    <w:rPr>
                      <w:rFonts w:eastAsia="Calibri"/>
                    </w:rPr>
                  </w:pPr>
                </w:p>
                <w:p w:rsidR="005446FB" w:rsidRPr="005446FB" w:rsidRDefault="005446FB" w:rsidP="005446FB">
                  <w:pPr>
                    <w:rPr>
                      <w:rFonts w:eastAsia="Calibri"/>
                    </w:rPr>
                  </w:pPr>
                </w:p>
              </w:tc>
              <w:tc>
                <w:tcPr>
                  <w:tcW w:w="72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BODOVI</w:t>
                  </w:r>
                </w:p>
              </w:tc>
            </w:tr>
            <w:tr w:rsidR="005446FB" w:rsidRPr="005446FB" w:rsidTr="004E344A">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min</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max</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Predavanja </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1-4</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izlaganja, vođenje bilješki,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Evidencija dolazaka na nastavu </w:t>
                  </w:r>
                </w:p>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u nastavi</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2-3</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 sudjelovanje u raspravama, aktivno sudjelovanje u usmenim izlaganjima i PP prezentacijama, kritičko promišljanje i analiza predstava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Kolokvij</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ヒラギノ角ゴ Pro W3"/>
                    </w:rPr>
                  </w:pPr>
                  <w:r w:rsidRPr="005446FB">
                    <w:rPr>
                      <w:rFonts w:eastAsia="ヒラギノ角ゴ Pro W3"/>
                    </w:rPr>
                    <w:t>1-4</w:t>
                  </w:r>
                </w:p>
                <w:p w:rsidR="005446FB" w:rsidRPr="005446FB" w:rsidRDefault="005446FB" w:rsidP="005446FB">
                  <w:pPr>
                    <w:rPr>
                      <w:rFonts w:eastAsia="Calibri"/>
                    </w:rPr>
                  </w:pP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izlaganja, vođenje bilješki, proučavanje literature, analiza primarne literature,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Seminarski rad</w:t>
                  </w:r>
                </w:p>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2-4</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 gledanje audio-vizualnih materijala, argumentirano raspravljanje, vođenje bilješki, proučavanje literature, aktivno sudjelovanje u seminarima i raspravama, aktivno sudjelovanje u usmenim izlaganjima i PP prezentacijama, kritičko promišljanje i analiza predstava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Ukupno</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100</w:t>
                  </w:r>
                </w:p>
              </w:tc>
            </w:tr>
          </w:tbl>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Obvezatna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 xml:space="preserve">1. Jurkowski, Henryk: Povijest europskoga lutkarstva, II. dio. Zagreb: MCUK, 2007. (poglavlja: Uvod; Modernističke inicijative; Osnovne vrijednosti, Potpora i prisila, Staro i novo naslijeđe) </w:t>
            </w:r>
          </w:p>
          <w:p w:rsidR="005446FB" w:rsidRPr="005446FB" w:rsidRDefault="005446FB" w:rsidP="005446FB">
            <w:pPr>
              <w:rPr>
                <w:rFonts w:eastAsia="ヒラギノ角ゴ Pro W3"/>
              </w:rPr>
            </w:pPr>
            <w:r w:rsidRPr="005446FB">
              <w:rPr>
                <w:rFonts w:eastAsia="ヒラギノ角ゴ Pro W3"/>
              </w:rPr>
              <w:t xml:space="preserve">2. Lazić , Radoslav (priredio): Svetsko lutkarstvo. Beograd: Foto Futura i Radoslav Lazić, 2004. (poglavlje: A. R. Filpot, Lutkarstvo Bauhausa, str. 291-297) </w:t>
            </w:r>
          </w:p>
          <w:p w:rsidR="005446FB" w:rsidRPr="005446FB" w:rsidRDefault="005446FB" w:rsidP="005446FB">
            <w:pPr>
              <w:rPr>
                <w:rFonts w:eastAsia="ヒラギノ角ゴ Pro W3"/>
              </w:rPr>
            </w:pPr>
            <w:r w:rsidRPr="005446FB">
              <w:rPr>
                <w:rFonts w:eastAsia="ヒラギノ角ゴ Pro W3"/>
              </w:rPr>
              <w:t>3. Mrkšić, Borislav: Drveni osmijesi. Zagreb: MCUK, 2006. (poglavlje Od „Spejbla“ do „Tragedije papira“, str. 148-170)</w:t>
            </w:r>
          </w:p>
          <w:p w:rsidR="005446FB" w:rsidRPr="005446FB" w:rsidRDefault="005446FB" w:rsidP="005446FB">
            <w:pPr>
              <w:rPr>
                <w:rFonts w:eastAsia="Calibri"/>
              </w:rPr>
            </w:pPr>
            <w:r w:rsidRPr="005446FB">
              <w:rPr>
                <w:rFonts w:eastAsia="ヒラギノ角ゴ Pro W3"/>
              </w:rPr>
              <w:t>4. Craig, Edward Gordon: O umjetnosti kazališta.  Zagreb: Centar za kulturnu djelatnost SSO Zagreba, 1980.</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Dopunska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1. D'Amico, Silvio: Povijest dramskog teatra. Zagreb: Nakladni zavod MH, 1972.</w:t>
            </w:r>
          </w:p>
          <w:p w:rsidR="005446FB" w:rsidRPr="005446FB" w:rsidRDefault="005446FB" w:rsidP="005446FB">
            <w:pPr>
              <w:rPr>
                <w:rFonts w:eastAsia="ヒラギノ角ゴ Pro W3"/>
              </w:rPr>
            </w:pPr>
            <w:r w:rsidRPr="005446FB">
              <w:rPr>
                <w:rFonts w:eastAsia="ヒラギノ角ゴ Pro W3"/>
              </w:rPr>
              <w:t>2. Jurkowski, Henryk: Metamorfoze pozorišta lutaka u XX veku. Subotica: Međunarodni festival pozorišta za decu, 2006. (poglavlja: Uvod, str. 9-15; Modernizam po meri lutke, str. 16-25; Lutka u rukama dramskih umetnika, str. 26-38)</w:t>
            </w:r>
          </w:p>
          <w:p w:rsidR="005446FB" w:rsidRPr="005446FB" w:rsidRDefault="005446FB" w:rsidP="005446FB">
            <w:pPr>
              <w:rPr>
                <w:rFonts w:eastAsia="ヒラギノ角ゴ Pro W3"/>
              </w:rPr>
            </w:pPr>
            <w:r w:rsidRPr="005446FB">
              <w:rPr>
                <w:rFonts w:eastAsia="ヒラギノ角ゴ Pro W3"/>
              </w:rPr>
              <w:t>3. Jurkowski, Henryk: Povijest kazališta lutaka, u: „Prolog“ br. 23-24, Zagreb, 1975., str. 5-13.</w:t>
            </w:r>
          </w:p>
          <w:p w:rsidR="005446FB" w:rsidRPr="005446FB" w:rsidRDefault="005446FB" w:rsidP="005446FB">
            <w:pPr>
              <w:rPr>
                <w:rFonts w:eastAsia="ヒラギノ角ゴ Pro W3"/>
              </w:rPr>
            </w:pPr>
            <w:r w:rsidRPr="005446FB">
              <w:rPr>
                <w:rFonts w:eastAsia="ヒラギノ角ゴ Pro W3"/>
              </w:rPr>
              <w:t>4. Jurkovski, Henrik: Svet Edvarda Gordona Krega. Subotica: Međunarodni festival pozorišta za decu, 2008.</w:t>
            </w:r>
          </w:p>
          <w:p w:rsidR="005446FB" w:rsidRPr="005446FB" w:rsidRDefault="005446FB" w:rsidP="005446FB">
            <w:pPr>
              <w:rPr>
                <w:rFonts w:eastAsia="ヒラギノ角ゴ Pro W3"/>
              </w:rPr>
            </w:pPr>
            <w:r w:rsidRPr="005446FB">
              <w:rPr>
                <w:rFonts w:eastAsia="ヒラギノ角ゴ Pro W3"/>
              </w:rPr>
              <w:t xml:space="preserve">5. Jurkowski Henryk: Teorija lutkarstva. Subotica: Međunarodni festival pozorišta za decu, 2007. </w:t>
            </w:r>
          </w:p>
          <w:p w:rsidR="005446FB" w:rsidRPr="005446FB" w:rsidRDefault="005446FB" w:rsidP="005446FB">
            <w:pPr>
              <w:rPr>
                <w:rFonts w:eastAsia="ヒラギノ角ゴ Pro W3"/>
              </w:rPr>
            </w:pPr>
            <w:r w:rsidRPr="005446FB">
              <w:rPr>
                <w:rFonts w:eastAsia="ヒラギノ角ゴ Pro W3"/>
              </w:rPr>
              <w:t>6. Molinari, Čezare: Istorija pozorišta. Beograd: Vuk Karadžić, MCMLXXXII</w:t>
            </w:r>
          </w:p>
          <w:p w:rsidR="005446FB" w:rsidRPr="005446FB" w:rsidRDefault="005446FB" w:rsidP="005446FB">
            <w:pPr>
              <w:rPr>
                <w:rFonts w:eastAsia="Calibri"/>
              </w:rPr>
            </w:pPr>
            <w:r w:rsidRPr="005446FB">
              <w:rPr>
                <w:rFonts w:eastAsia="ヒラギノ角ゴ Pro W3"/>
              </w:rPr>
              <w:t>7. Pignarre, Robert: Povijest kazališta. Zagreb: Matica hrvatska, 1970.</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Načini praćenja kvalitete koji osiguravaju stjecanje izlaznih znanja, vještina i kompetencija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pPr>
        <w:rPr>
          <w:rFonts w:eastAsia="Calibri"/>
        </w:rPr>
      </w:pPr>
      <w:r w:rsidRPr="005446FB">
        <w:rPr>
          <w:rFonts w:eastAsia="Calibri"/>
        </w:rPr>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pPr>
        <w:rPr>
          <w:rFonts w:eastAsia="Calibri"/>
        </w:rPr>
      </w:pPr>
      <w:r w:rsidRPr="005446FB">
        <w:rPr>
          <w:rFonts w:eastAsia="Calibri"/>
        </w:rPr>
        <w:t>** U ovaj stupac navesti ishode učenja iz točke 1.3 koji su obuhvaćeni ovom aktivnosti studenata/nastavnika.</w:t>
      </w:r>
    </w:p>
    <w:p w:rsidR="005446FB" w:rsidRPr="005446FB" w:rsidRDefault="005446FB" w:rsidP="005446FB"/>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1"/>
        <w:gridCol w:w="971"/>
        <w:gridCol w:w="162"/>
        <w:gridCol w:w="1786"/>
        <w:gridCol w:w="1153"/>
        <w:gridCol w:w="1761"/>
        <w:gridCol w:w="478"/>
        <w:gridCol w:w="490"/>
        <w:gridCol w:w="1006"/>
        <w:gridCol w:w="1184"/>
        <w:gridCol w:w="933"/>
        <w:gridCol w:w="3375"/>
      </w:tblGrid>
      <w:tr w:rsidR="005446FB" w:rsidRPr="005446FB" w:rsidTr="004E344A">
        <w:trPr>
          <w:trHeight w:hRule="exact" w:val="587"/>
        </w:trPr>
        <w:tc>
          <w:tcPr>
            <w:tcW w:w="5000" w:type="pct"/>
            <w:gridSpan w:val="12"/>
            <w:vAlign w:val="center"/>
          </w:tcPr>
          <w:p w:rsidR="005446FB" w:rsidRPr="005446FB" w:rsidRDefault="005446FB" w:rsidP="005446FB">
            <w:pPr>
              <w:rPr>
                <w:rFonts w:eastAsia="Calibri"/>
              </w:rPr>
            </w:pPr>
            <w:r w:rsidRPr="005446FB">
              <w:rPr>
                <w:rFonts w:eastAsia="Calibri"/>
              </w:rPr>
              <w:t>Opće informacije</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Naziv predmeta</w:t>
            </w:r>
          </w:p>
        </w:tc>
        <w:tc>
          <w:tcPr>
            <w:tcW w:w="3821" w:type="pct"/>
            <w:gridSpan w:val="9"/>
            <w:vAlign w:val="center"/>
          </w:tcPr>
          <w:p w:rsidR="005446FB" w:rsidRPr="005446FB" w:rsidRDefault="005446FB" w:rsidP="005446FB">
            <w:pPr>
              <w:rPr>
                <w:rFonts w:eastAsia="Calibri"/>
              </w:rPr>
            </w:pPr>
            <w:r w:rsidRPr="005446FB">
              <w:rPr>
                <w:rFonts w:eastAsia="Calibri"/>
              </w:rPr>
              <w:t xml:space="preserve">ESTETIKA LUTKARSTVA 5: </w:t>
            </w:r>
            <w:r w:rsidRPr="005446FB">
              <w:rPr>
                <w:rFonts w:eastAsia="ヒラギノ角ゴ Pro W3"/>
              </w:rPr>
              <w:t>EUROPSKO LUTKARSTVO 20. ST. II</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 xml:space="preserve">Nositelj predmeta </w:t>
            </w:r>
          </w:p>
        </w:tc>
        <w:tc>
          <w:tcPr>
            <w:tcW w:w="3821" w:type="pct"/>
            <w:gridSpan w:val="9"/>
            <w:vAlign w:val="center"/>
          </w:tcPr>
          <w:p w:rsidR="005446FB" w:rsidRPr="005446FB" w:rsidRDefault="005446FB" w:rsidP="005446FB">
            <w:pPr>
              <w:rPr>
                <w:rFonts w:eastAsia="Calibri"/>
              </w:rPr>
            </w:pPr>
            <w:r w:rsidRPr="005446FB">
              <w:rPr>
                <w:rFonts w:eastAsia="Calibri"/>
              </w:rPr>
              <w:t>izv.prof.dr.sc. Livija Kroflin</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Suradnik na predmetu</w:t>
            </w:r>
          </w:p>
        </w:tc>
        <w:tc>
          <w:tcPr>
            <w:tcW w:w="3821" w:type="pct"/>
            <w:gridSpan w:val="9"/>
            <w:vAlign w:val="center"/>
          </w:tcPr>
          <w:p w:rsidR="005446FB" w:rsidRPr="005446FB" w:rsidRDefault="005446FB" w:rsidP="005446FB">
            <w:pPr>
              <w:rPr>
                <w:rFonts w:eastAsia="Calibri"/>
              </w:rPr>
            </w:pPr>
            <w:r w:rsidRPr="005446FB">
              <w:rPr>
                <w:rFonts w:eastAsia="Calibri"/>
              </w:rPr>
              <w:t xml:space="preserve">Igor Tretinjak, </w:t>
            </w:r>
            <w:r w:rsidR="00A65D75">
              <w:rPr>
                <w:rFonts w:eastAsia="Calibri"/>
              </w:rPr>
              <w:t>pred</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Studijski program</w:t>
            </w:r>
          </w:p>
        </w:tc>
        <w:tc>
          <w:tcPr>
            <w:tcW w:w="3821" w:type="pct"/>
            <w:gridSpan w:val="9"/>
            <w:vAlign w:val="center"/>
          </w:tcPr>
          <w:p w:rsidR="005446FB" w:rsidRPr="005446FB" w:rsidRDefault="005446FB" w:rsidP="005446FB">
            <w:pPr>
              <w:rPr>
                <w:rFonts w:eastAsia="Calibri"/>
              </w:rPr>
            </w:pPr>
            <w:r w:rsidRPr="005446FB">
              <w:rPr>
                <w:rFonts w:eastAsia="Calibri"/>
              </w:rPr>
              <w:t>Preddiplomski sveučilišni studij Gluma i lutkarstvo</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Šifra predmeta</w:t>
            </w:r>
          </w:p>
        </w:tc>
        <w:tc>
          <w:tcPr>
            <w:tcW w:w="3821" w:type="pct"/>
            <w:gridSpan w:val="9"/>
            <w:vAlign w:val="center"/>
          </w:tcPr>
          <w:p w:rsidR="005446FB" w:rsidRPr="005446FB" w:rsidRDefault="005446FB" w:rsidP="005446FB">
            <w:pPr>
              <w:rPr>
                <w:rFonts w:eastAsia="Calibri"/>
              </w:rPr>
            </w:pPr>
            <w:r w:rsidRPr="005446FB">
              <w:rPr>
                <w:rFonts w:eastAsia="Calibri"/>
              </w:rPr>
              <w:t>GLU 0511</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Status predmeta</w:t>
            </w:r>
          </w:p>
        </w:tc>
        <w:tc>
          <w:tcPr>
            <w:tcW w:w="3821" w:type="pct"/>
            <w:gridSpan w:val="9"/>
            <w:vAlign w:val="center"/>
          </w:tcPr>
          <w:p w:rsidR="005446FB" w:rsidRPr="005446FB" w:rsidRDefault="005446FB" w:rsidP="005446FB">
            <w:pPr>
              <w:rPr>
                <w:rFonts w:eastAsia="Calibri"/>
              </w:rPr>
            </w:pPr>
            <w:r w:rsidRPr="005446FB">
              <w:rPr>
                <w:rFonts w:eastAsia="Calibri"/>
              </w:rPr>
              <w:t xml:space="preserve">Obavezni </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Godina</w:t>
            </w:r>
          </w:p>
        </w:tc>
        <w:tc>
          <w:tcPr>
            <w:tcW w:w="3821" w:type="pct"/>
            <w:gridSpan w:val="9"/>
            <w:vAlign w:val="center"/>
          </w:tcPr>
          <w:p w:rsidR="005446FB" w:rsidRPr="005446FB" w:rsidRDefault="005446FB" w:rsidP="005446FB">
            <w:pPr>
              <w:rPr>
                <w:rFonts w:eastAsia="Calibri"/>
              </w:rPr>
            </w:pPr>
            <w:r w:rsidRPr="005446FB">
              <w:rPr>
                <w:rFonts w:eastAsia="Calibri"/>
              </w:rPr>
              <w:t>3</w:t>
            </w:r>
          </w:p>
        </w:tc>
      </w:tr>
      <w:tr w:rsidR="005446FB" w:rsidRPr="005446FB" w:rsidTr="004E344A">
        <w:trPr>
          <w:trHeight w:val="145"/>
        </w:trPr>
        <w:tc>
          <w:tcPr>
            <w:tcW w:w="1179" w:type="pct"/>
            <w:gridSpan w:val="3"/>
            <w:vMerge w:val="restart"/>
            <w:vAlign w:val="center"/>
          </w:tcPr>
          <w:p w:rsidR="005446FB" w:rsidRPr="005446FB" w:rsidRDefault="005446FB" w:rsidP="005446FB">
            <w:pPr>
              <w:rPr>
                <w:rFonts w:eastAsia="Calibri"/>
              </w:rPr>
            </w:pPr>
            <w:r w:rsidRPr="005446FB">
              <w:rPr>
                <w:rFonts w:eastAsia="Calibri"/>
              </w:rPr>
              <w:t>Bodovna vrijednost i način izvođenja nastave</w:t>
            </w:r>
          </w:p>
        </w:tc>
        <w:tc>
          <w:tcPr>
            <w:tcW w:w="2096" w:type="pct"/>
            <w:gridSpan w:val="6"/>
            <w:vAlign w:val="center"/>
          </w:tcPr>
          <w:p w:rsidR="005446FB" w:rsidRPr="005446FB" w:rsidRDefault="005446FB" w:rsidP="005446FB">
            <w:pPr>
              <w:rPr>
                <w:rFonts w:eastAsia="Calibri"/>
              </w:rPr>
            </w:pPr>
            <w:r w:rsidRPr="005446FB">
              <w:rPr>
                <w:rFonts w:eastAsia="Calibri"/>
              </w:rPr>
              <w:t>ECTS koeficijent opterećenja studenata</w:t>
            </w:r>
          </w:p>
        </w:tc>
        <w:tc>
          <w:tcPr>
            <w:tcW w:w="1725" w:type="pct"/>
            <w:gridSpan w:val="3"/>
            <w:vAlign w:val="center"/>
          </w:tcPr>
          <w:p w:rsidR="005446FB" w:rsidRPr="005446FB" w:rsidRDefault="005446FB" w:rsidP="005446FB">
            <w:pPr>
              <w:rPr>
                <w:rFonts w:eastAsia="Calibri"/>
              </w:rPr>
            </w:pPr>
            <w:r w:rsidRPr="005446FB">
              <w:rPr>
                <w:rFonts w:eastAsia="Calibri"/>
              </w:rPr>
              <w:t>2</w:t>
            </w:r>
          </w:p>
        </w:tc>
      </w:tr>
      <w:tr w:rsidR="005446FB" w:rsidRPr="005446FB" w:rsidTr="004E344A">
        <w:trPr>
          <w:trHeight w:val="145"/>
        </w:trPr>
        <w:tc>
          <w:tcPr>
            <w:tcW w:w="1179" w:type="pct"/>
            <w:gridSpan w:val="3"/>
            <w:vMerge/>
            <w:vAlign w:val="center"/>
          </w:tcPr>
          <w:p w:rsidR="005446FB" w:rsidRPr="005446FB" w:rsidRDefault="005446FB" w:rsidP="005446FB">
            <w:pPr>
              <w:rPr>
                <w:rFonts w:eastAsia="Calibri"/>
              </w:rPr>
            </w:pPr>
          </w:p>
        </w:tc>
        <w:tc>
          <w:tcPr>
            <w:tcW w:w="2096" w:type="pct"/>
            <w:gridSpan w:val="6"/>
            <w:vAlign w:val="center"/>
          </w:tcPr>
          <w:p w:rsidR="005446FB" w:rsidRPr="005446FB" w:rsidRDefault="005446FB" w:rsidP="005446FB">
            <w:pPr>
              <w:rPr>
                <w:rFonts w:eastAsia="Calibri"/>
              </w:rPr>
            </w:pPr>
            <w:r w:rsidRPr="005446FB">
              <w:rPr>
                <w:rFonts w:eastAsia="Calibri"/>
              </w:rPr>
              <w:t>Broj sati (P+V+S)</w:t>
            </w:r>
          </w:p>
        </w:tc>
        <w:tc>
          <w:tcPr>
            <w:tcW w:w="1725" w:type="pct"/>
            <w:gridSpan w:val="3"/>
            <w:vAlign w:val="center"/>
          </w:tcPr>
          <w:p w:rsidR="005446FB" w:rsidRPr="005446FB" w:rsidRDefault="005446FB" w:rsidP="005446FB">
            <w:pPr>
              <w:rPr>
                <w:rFonts w:eastAsia="Calibri"/>
              </w:rPr>
            </w:pPr>
            <w:r w:rsidRPr="005446FB">
              <w:rPr>
                <w:rFonts w:eastAsia="Calibri"/>
              </w:rPr>
              <w:t>45 (30+0+15)</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Cilj je kolegija upoznati studente s novim idejama i inovacijama u lutkarstvu druge polovice 20. stoljeća.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Uvjeti za upis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 xml:space="preserve">Odslušani kolegiji: Estetika lutkarstva 1; Estetika lutkarstva 2: pregled svjetskog lutkarstva; Estetika lutkarstva 3: eu. lutkarstvo do 19. st.; Estetika lutkarstva </w:t>
            </w:r>
            <w:r w:rsidRPr="005446FB">
              <w:rPr>
                <w:rFonts w:eastAsia="Calibri"/>
              </w:rPr>
              <w:t xml:space="preserve">4: </w:t>
            </w:r>
            <w:r w:rsidRPr="005446FB">
              <w:rPr>
                <w:rFonts w:eastAsia="ヒラギノ角ゴ Pro W3"/>
              </w:rPr>
              <w:t>europsko lutkarstvo 20. st. I.</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Očekivani ishodi učenja za predmet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pPr>
              <w:rPr>
                <w:rFonts w:eastAsia="ヒラギノ角ゴ Pro W3"/>
              </w:rPr>
            </w:pPr>
            <w:r w:rsidRPr="005446FB">
              <w:rPr>
                <w:rFonts w:eastAsia="ヒラギノ角ゴ Pro W3"/>
              </w:rPr>
              <w:t>1. Reproducirati u osnovnim crtama povijest europskog lutkarstva 20. Stoljeća u kontekstu povijesti kazališta</w:t>
            </w:r>
          </w:p>
          <w:p w:rsidR="005446FB" w:rsidRPr="005446FB" w:rsidRDefault="005446FB" w:rsidP="005446FB">
            <w:pPr>
              <w:rPr>
                <w:rFonts w:eastAsia="ヒラギノ角ゴ Pro W3"/>
              </w:rPr>
            </w:pPr>
            <w:r w:rsidRPr="005446FB">
              <w:rPr>
                <w:rFonts w:eastAsia="ヒラギノ角ゴ Pro W3"/>
              </w:rPr>
              <w:t>2. Identificirati bitne umjetničke pravce 20. St. I lutkarstva kao integralnog dijela umjetnosti i kulture</w:t>
            </w:r>
          </w:p>
          <w:p w:rsidR="005446FB" w:rsidRPr="005446FB" w:rsidRDefault="005446FB" w:rsidP="005446FB">
            <w:pPr>
              <w:rPr>
                <w:rFonts w:eastAsia="ヒラギノ角ゴ Pro W3"/>
              </w:rPr>
            </w:pPr>
            <w:r w:rsidRPr="005446FB">
              <w:rPr>
                <w:rFonts w:eastAsia="ヒラギノ角ゴ Pro W3"/>
              </w:rPr>
              <w:t>3. Opisati kazalište lutaka kao zasebnu kazališnu vrstu s vlastitim zakonitostima</w:t>
            </w:r>
          </w:p>
          <w:p w:rsidR="005446FB" w:rsidRPr="005446FB" w:rsidRDefault="005446FB" w:rsidP="005446FB">
            <w:pPr>
              <w:rPr>
                <w:rFonts w:eastAsia="ヒラギノ角ゴ Pro W3"/>
              </w:rPr>
            </w:pPr>
            <w:r w:rsidRPr="005446FB">
              <w:rPr>
                <w:rFonts w:eastAsia="ヒラギノ角ゴ Pro W3"/>
              </w:rPr>
              <w:t>4. Objasniti proces izdvajanja kazališta lutaka od ostalih oblika kazališne umjetnosti i ponovnog spajanja raznorodnih izražajnih sredstava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Sadržaj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Socijalistički realizam; folklor i izražavanje nacionalne pripadnosti u kazalištu lutaka; razlika između kazališta u tzv. istočnom i zapadnom bloku; nova estetika; inovacije u lutkarstvu 80-ih i 90-ih godina; najznačajnija lutkarska kazališta i umjetnici koji i danas djeluju.</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05" w:type="pct"/>
            <w:gridSpan w:val="7"/>
            <w:vAlign w:val="center"/>
          </w:tcPr>
          <w:p w:rsidR="005446FB" w:rsidRPr="005446FB" w:rsidRDefault="005446FB" w:rsidP="005446FB">
            <w:pPr>
              <w:rPr>
                <w:rFonts w:eastAsia="Calibri"/>
              </w:rPr>
            </w:pPr>
            <w:r w:rsidRPr="005446FB">
              <w:rPr>
                <w:rFonts w:eastAsia="Calibri"/>
              </w:rPr>
              <w:t xml:space="preserve">Vrste izvođenja nastave </w:t>
            </w:r>
          </w:p>
        </w:tc>
        <w:tc>
          <w:tcPr>
            <w:tcW w:w="1135" w:type="pct"/>
            <w:gridSpan w:val="4"/>
            <w:vAlign w:val="center"/>
          </w:tcPr>
          <w:p w:rsidR="005446FB" w:rsidRPr="005446FB" w:rsidRDefault="000D035B" w:rsidP="005446FB">
            <w:pPr>
              <w:rPr>
                <w:rFonts w:eastAsia="Calibri"/>
              </w:rPr>
            </w:pPr>
            <w:r w:rsidRPr="005446FB">
              <w:rPr>
                <w:rFonts w:eastAsia="Calibri"/>
              </w:rPr>
              <w:fldChar w:fldCharType="begin">
                <w:ffData>
                  <w:name w:val="Check1"/>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predavanja</w:t>
            </w:r>
          </w:p>
          <w:p w:rsidR="005446FB" w:rsidRPr="005446FB" w:rsidRDefault="000D035B" w:rsidP="005446FB">
            <w:pPr>
              <w:rPr>
                <w:rFonts w:eastAsia="Calibri"/>
              </w:rPr>
            </w:pPr>
            <w:r w:rsidRPr="005446FB">
              <w:rPr>
                <w:rFonts w:eastAsia="Calibri"/>
              </w:rPr>
              <w:fldChar w:fldCharType="begin">
                <w:ffData>
                  <w:name w:val="Check2"/>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seminari i radionice  </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vježbe  </w:t>
            </w:r>
          </w:p>
          <w:p w:rsidR="005446FB" w:rsidRPr="005446FB" w:rsidRDefault="000D035B" w:rsidP="005446FB">
            <w:pPr>
              <w:rPr>
                <w:rFonts w:eastAsia="Calibri"/>
              </w:rPr>
            </w:pPr>
            <w:r w:rsidRPr="005446FB">
              <w:rPr>
                <w:rFonts w:eastAsia="Calibri"/>
              </w:rPr>
              <w:fldChar w:fldCharType="begin">
                <w:ffData>
                  <w:name w:val="Check4"/>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obrazovanje na daljinu</w:t>
            </w:r>
          </w:p>
          <w:p w:rsidR="005446FB" w:rsidRPr="005446FB" w:rsidRDefault="000D035B" w:rsidP="005446FB">
            <w:pPr>
              <w:rPr>
                <w:rFonts w:eastAsia="Calibri"/>
              </w:rPr>
            </w:pPr>
            <w:r w:rsidRPr="005446FB">
              <w:rPr>
                <w:rFonts w:eastAsia="Calibri"/>
              </w:rPr>
              <w:fldChar w:fldCharType="begin">
                <w:ffData>
                  <w:name w:val="Check9"/>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terenska nastava</w:t>
            </w:r>
          </w:p>
        </w:tc>
        <w:tc>
          <w:tcPr>
            <w:tcW w:w="1060" w:type="pct"/>
            <w:vAlign w:val="center"/>
          </w:tcPr>
          <w:p w:rsidR="005446FB" w:rsidRPr="005446FB" w:rsidRDefault="000D035B" w:rsidP="005446FB">
            <w:pPr>
              <w:rPr>
                <w:rFonts w:eastAsia="Calibri"/>
              </w:rPr>
            </w:pPr>
            <w:r w:rsidRPr="005446FB">
              <w:rPr>
                <w:rFonts w:eastAsia="Calibri"/>
              </w:rPr>
              <w:fldChar w:fldCharType="begin">
                <w:ffData>
                  <w:name w:val="Check5"/>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samostalni zadaci  </w:t>
            </w:r>
          </w:p>
          <w:p w:rsidR="005446FB" w:rsidRPr="005446FB" w:rsidRDefault="000D035B" w:rsidP="005446FB">
            <w:pPr>
              <w:rPr>
                <w:rFonts w:eastAsia="Calibri"/>
              </w:rPr>
            </w:pPr>
            <w:r w:rsidRPr="005446FB">
              <w:rPr>
                <w:rFonts w:eastAsia="Calibri"/>
              </w:rPr>
              <w:fldChar w:fldCharType="begin">
                <w:ffData>
                  <w:name w:val="Check6"/>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multimedija i mreža  </w:t>
            </w:r>
          </w:p>
          <w:p w:rsidR="005446FB" w:rsidRPr="005446FB" w:rsidRDefault="000D035B" w:rsidP="005446FB">
            <w:pPr>
              <w:rPr>
                <w:rFonts w:eastAsia="Calibri"/>
              </w:rPr>
            </w:pPr>
            <w:r w:rsidRPr="005446FB">
              <w:rPr>
                <w:rFonts w:eastAsia="Calibri"/>
              </w:rPr>
              <w:fldChar w:fldCharType="begin">
                <w:ffData>
                  <w:name w:val="Check7"/>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laboratorij</w:t>
            </w:r>
          </w:p>
          <w:p w:rsidR="005446FB" w:rsidRPr="005446FB" w:rsidRDefault="000D035B" w:rsidP="005446FB">
            <w:pPr>
              <w:rPr>
                <w:rFonts w:eastAsia="Calibri"/>
              </w:rPr>
            </w:pPr>
            <w:r w:rsidRPr="005446FB">
              <w:rPr>
                <w:rFonts w:eastAsia="Calibri"/>
              </w:rPr>
              <w:fldChar w:fldCharType="begin">
                <w:ffData>
                  <w:name w:val="Check8"/>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mentorski rad</w:t>
            </w:r>
          </w:p>
          <w:p w:rsidR="005446FB" w:rsidRPr="005446FB" w:rsidRDefault="000D035B" w:rsidP="005446FB">
            <w:pPr>
              <w:rPr>
                <w:rFonts w:eastAsia="Calibri"/>
              </w:rPr>
            </w:pPr>
            <w:r w:rsidRPr="005446FB">
              <w:rPr>
                <w:rFonts w:eastAsia="Calibri"/>
              </w:rPr>
              <w:fldChar w:fldCharType="begin">
                <w:ffData>
                  <w:name w:val="Check10"/>
                  <w:enabled/>
                  <w:calcOnExit w:val="0"/>
                  <w:checkBox>
                    <w:sizeAuto/>
                    <w:default w:val="0"/>
                    <w:checked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ostalo ___________________</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05" w:type="pct"/>
            <w:gridSpan w:val="7"/>
            <w:vAlign w:val="center"/>
          </w:tcPr>
          <w:p w:rsidR="005446FB" w:rsidRPr="005446FB" w:rsidRDefault="005446FB" w:rsidP="005446FB">
            <w:pPr>
              <w:rPr>
                <w:rFonts w:eastAsia="Calibri"/>
              </w:rPr>
            </w:pPr>
            <w:r w:rsidRPr="005446FB">
              <w:rPr>
                <w:rFonts w:eastAsia="Calibri"/>
              </w:rPr>
              <w:t>Komentari</w:t>
            </w:r>
          </w:p>
        </w:tc>
        <w:tc>
          <w:tcPr>
            <w:tcW w:w="2195" w:type="pct"/>
            <w:gridSpan w:val="5"/>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Obveze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Praćenje rada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823" w:type="pct"/>
            <w:vAlign w:val="center"/>
          </w:tcPr>
          <w:p w:rsidR="005446FB" w:rsidRPr="005446FB" w:rsidRDefault="005446FB" w:rsidP="005446FB">
            <w:pPr>
              <w:rPr>
                <w:rFonts w:eastAsia="Calibri"/>
              </w:rPr>
            </w:pPr>
            <w:r w:rsidRPr="005446FB">
              <w:rPr>
                <w:rFonts w:eastAsia="Calibri"/>
              </w:rPr>
              <w:t>Pohađanje nastave</w:t>
            </w:r>
          </w:p>
        </w:tc>
        <w:tc>
          <w:tcPr>
            <w:tcW w:w="305" w:type="pct"/>
            <w:vAlign w:val="center"/>
          </w:tcPr>
          <w:p w:rsidR="005446FB" w:rsidRPr="005446FB" w:rsidRDefault="005446FB" w:rsidP="005446FB">
            <w:pPr>
              <w:rPr>
                <w:rFonts w:eastAsia="Calibri"/>
              </w:rPr>
            </w:pPr>
            <w:r w:rsidRPr="005446FB">
              <w:rPr>
                <w:rFonts w:eastAsia="Calibri"/>
              </w:rPr>
              <w:t>0,25</w:t>
            </w:r>
          </w:p>
        </w:tc>
        <w:tc>
          <w:tcPr>
            <w:tcW w:w="612" w:type="pct"/>
            <w:gridSpan w:val="2"/>
            <w:vAlign w:val="center"/>
          </w:tcPr>
          <w:p w:rsidR="005446FB" w:rsidRPr="005446FB" w:rsidRDefault="005446FB" w:rsidP="005446FB">
            <w:pPr>
              <w:rPr>
                <w:rFonts w:eastAsia="Calibri"/>
              </w:rPr>
            </w:pPr>
            <w:r w:rsidRPr="005446FB">
              <w:rPr>
                <w:rFonts w:eastAsia="Calibri"/>
              </w:rPr>
              <w:t>Aktivnost u nastavi</w:t>
            </w:r>
          </w:p>
        </w:tc>
        <w:tc>
          <w:tcPr>
            <w:tcW w:w="362" w:type="pct"/>
            <w:vAlign w:val="center"/>
          </w:tcPr>
          <w:p w:rsidR="005446FB" w:rsidRPr="005446FB" w:rsidRDefault="005446FB" w:rsidP="005446FB">
            <w:pPr>
              <w:rPr>
                <w:rFonts w:eastAsia="Calibri"/>
              </w:rPr>
            </w:pPr>
            <w:r w:rsidRPr="005446FB">
              <w:rPr>
                <w:rFonts w:eastAsia="Calibri"/>
              </w:rPr>
              <w:t>0,25</w:t>
            </w:r>
          </w:p>
        </w:tc>
        <w:tc>
          <w:tcPr>
            <w:tcW w:w="553" w:type="pct"/>
            <w:vAlign w:val="center"/>
          </w:tcPr>
          <w:p w:rsidR="005446FB" w:rsidRPr="005446FB" w:rsidRDefault="005446FB" w:rsidP="005446FB">
            <w:pPr>
              <w:rPr>
                <w:rFonts w:eastAsia="Calibri"/>
              </w:rPr>
            </w:pPr>
            <w:r w:rsidRPr="005446FB">
              <w:rPr>
                <w:rFonts w:eastAsia="Calibri"/>
              </w:rPr>
              <w:t>Seminarski rad</w:t>
            </w:r>
          </w:p>
        </w:tc>
        <w:tc>
          <w:tcPr>
            <w:tcW w:w="304" w:type="pct"/>
            <w:gridSpan w:val="2"/>
            <w:vAlign w:val="center"/>
          </w:tcPr>
          <w:p w:rsidR="005446FB" w:rsidRPr="005446FB" w:rsidRDefault="005446FB" w:rsidP="005446FB">
            <w:pPr>
              <w:rPr>
                <w:rFonts w:eastAsia="Calibri"/>
              </w:rPr>
            </w:pPr>
            <w:r w:rsidRPr="005446FB">
              <w:rPr>
                <w:rFonts w:eastAsia="Calibri"/>
              </w:rPr>
              <w:t>0,5</w:t>
            </w:r>
          </w:p>
        </w:tc>
        <w:tc>
          <w:tcPr>
            <w:tcW w:w="688" w:type="pct"/>
            <w:gridSpan w:val="2"/>
            <w:vAlign w:val="center"/>
          </w:tcPr>
          <w:p w:rsidR="005446FB" w:rsidRPr="005446FB" w:rsidRDefault="005446FB" w:rsidP="005446FB">
            <w:pPr>
              <w:rPr>
                <w:rFonts w:eastAsia="Calibri"/>
              </w:rPr>
            </w:pPr>
            <w:r w:rsidRPr="005446FB">
              <w:rPr>
                <w:rFonts w:eastAsia="Calibri"/>
              </w:rPr>
              <w:t>Eksperimentalni rad</w:t>
            </w:r>
          </w:p>
        </w:tc>
        <w:tc>
          <w:tcPr>
            <w:tcW w:w="1353"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823" w:type="pct"/>
            <w:vAlign w:val="center"/>
          </w:tcPr>
          <w:p w:rsidR="005446FB" w:rsidRPr="005446FB" w:rsidRDefault="005446FB" w:rsidP="005446FB">
            <w:pPr>
              <w:rPr>
                <w:rFonts w:eastAsia="Calibri"/>
              </w:rPr>
            </w:pPr>
            <w:r w:rsidRPr="005446FB">
              <w:rPr>
                <w:rFonts w:eastAsia="Calibri"/>
              </w:rPr>
              <w:t>Pismeni ispit</w:t>
            </w:r>
          </w:p>
        </w:tc>
        <w:tc>
          <w:tcPr>
            <w:tcW w:w="305" w:type="pct"/>
            <w:vAlign w:val="center"/>
          </w:tcPr>
          <w:p w:rsidR="005446FB" w:rsidRPr="005446FB" w:rsidRDefault="005446FB" w:rsidP="005446FB">
            <w:pPr>
              <w:rPr>
                <w:rFonts w:eastAsia="Calibri"/>
              </w:rPr>
            </w:pPr>
          </w:p>
        </w:tc>
        <w:tc>
          <w:tcPr>
            <w:tcW w:w="612" w:type="pct"/>
            <w:gridSpan w:val="2"/>
            <w:vAlign w:val="center"/>
          </w:tcPr>
          <w:p w:rsidR="005446FB" w:rsidRPr="005446FB" w:rsidRDefault="005446FB" w:rsidP="005446FB">
            <w:pPr>
              <w:rPr>
                <w:rFonts w:eastAsia="Calibri"/>
              </w:rPr>
            </w:pPr>
            <w:r w:rsidRPr="005446FB">
              <w:rPr>
                <w:rFonts w:eastAsia="Calibri"/>
              </w:rPr>
              <w:t>Usmeni ispit</w:t>
            </w:r>
          </w:p>
        </w:tc>
        <w:tc>
          <w:tcPr>
            <w:tcW w:w="362" w:type="pct"/>
            <w:vAlign w:val="center"/>
          </w:tcPr>
          <w:p w:rsidR="005446FB" w:rsidRPr="005446FB" w:rsidRDefault="005446FB" w:rsidP="005446FB">
            <w:pPr>
              <w:rPr>
                <w:rFonts w:eastAsia="Calibri"/>
              </w:rPr>
            </w:pPr>
          </w:p>
        </w:tc>
        <w:tc>
          <w:tcPr>
            <w:tcW w:w="553" w:type="pct"/>
            <w:vAlign w:val="center"/>
          </w:tcPr>
          <w:p w:rsidR="005446FB" w:rsidRPr="005446FB" w:rsidRDefault="005446FB" w:rsidP="005446FB">
            <w:pPr>
              <w:rPr>
                <w:rFonts w:eastAsia="Calibri"/>
              </w:rPr>
            </w:pPr>
            <w:r w:rsidRPr="005446FB">
              <w:rPr>
                <w:rFonts w:eastAsia="Calibri"/>
              </w:rPr>
              <w:t>Esej</w:t>
            </w:r>
          </w:p>
        </w:tc>
        <w:tc>
          <w:tcPr>
            <w:tcW w:w="304" w:type="pct"/>
            <w:gridSpan w:val="2"/>
            <w:vAlign w:val="center"/>
          </w:tcPr>
          <w:p w:rsidR="005446FB" w:rsidRPr="005446FB" w:rsidRDefault="005446FB" w:rsidP="005446FB">
            <w:pPr>
              <w:rPr>
                <w:rFonts w:eastAsia="Calibri"/>
              </w:rPr>
            </w:pPr>
          </w:p>
        </w:tc>
        <w:tc>
          <w:tcPr>
            <w:tcW w:w="688" w:type="pct"/>
            <w:gridSpan w:val="2"/>
            <w:vAlign w:val="center"/>
          </w:tcPr>
          <w:p w:rsidR="005446FB" w:rsidRPr="005446FB" w:rsidRDefault="005446FB" w:rsidP="005446FB">
            <w:pPr>
              <w:rPr>
                <w:rFonts w:eastAsia="Calibri"/>
              </w:rPr>
            </w:pPr>
            <w:r w:rsidRPr="005446FB">
              <w:rPr>
                <w:rFonts w:eastAsia="Calibri"/>
              </w:rPr>
              <w:t>Istraživanje</w:t>
            </w:r>
          </w:p>
        </w:tc>
        <w:tc>
          <w:tcPr>
            <w:tcW w:w="1353"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823" w:type="pct"/>
            <w:vAlign w:val="center"/>
          </w:tcPr>
          <w:p w:rsidR="005446FB" w:rsidRPr="005446FB" w:rsidRDefault="005446FB" w:rsidP="005446FB">
            <w:pPr>
              <w:rPr>
                <w:rFonts w:eastAsia="Calibri"/>
              </w:rPr>
            </w:pPr>
            <w:r w:rsidRPr="005446FB">
              <w:rPr>
                <w:rFonts w:eastAsia="Calibri"/>
              </w:rPr>
              <w:t>Projekt</w:t>
            </w:r>
          </w:p>
        </w:tc>
        <w:tc>
          <w:tcPr>
            <w:tcW w:w="305" w:type="pct"/>
            <w:vAlign w:val="center"/>
          </w:tcPr>
          <w:p w:rsidR="005446FB" w:rsidRPr="005446FB" w:rsidRDefault="005446FB" w:rsidP="005446FB">
            <w:pPr>
              <w:rPr>
                <w:rFonts w:eastAsia="Calibri"/>
              </w:rPr>
            </w:pPr>
          </w:p>
        </w:tc>
        <w:tc>
          <w:tcPr>
            <w:tcW w:w="612" w:type="pct"/>
            <w:gridSpan w:val="2"/>
            <w:vAlign w:val="center"/>
          </w:tcPr>
          <w:p w:rsidR="005446FB" w:rsidRPr="005446FB" w:rsidRDefault="005446FB" w:rsidP="005446FB">
            <w:pPr>
              <w:rPr>
                <w:rFonts w:eastAsia="Calibri"/>
              </w:rPr>
            </w:pPr>
            <w:r w:rsidRPr="005446FB">
              <w:rPr>
                <w:rFonts w:eastAsia="Calibri"/>
              </w:rPr>
              <w:t>Kontinuirana provjera znanja</w:t>
            </w:r>
          </w:p>
        </w:tc>
        <w:tc>
          <w:tcPr>
            <w:tcW w:w="362" w:type="pct"/>
            <w:vAlign w:val="center"/>
          </w:tcPr>
          <w:p w:rsidR="005446FB" w:rsidRPr="005446FB" w:rsidRDefault="005446FB" w:rsidP="005446FB">
            <w:pPr>
              <w:rPr>
                <w:rFonts w:eastAsia="Calibri"/>
              </w:rPr>
            </w:pPr>
            <w:r w:rsidRPr="005446FB">
              <w:rPr>
                <w:rFonts w:eastAsia="Calibri"/>
              </w:rPr>
              <w:t>1</w:t>
            </w:r>
          </w:p>
        </w:tc>
        <w:tc>
          <w:tcPr>
            <w:tcW w:w="553" w:type="pct"/>
            <w:vAlign w:val="center"/>
          </w:tcPr>
          <w:p w:rsidR="005446FB" w:rsidRPr="005446FB" w:rsidRDefault="005446FB" w:rsidP="005446FB">
            <w:pPr>
              <w:rPr>
                <w:rFonts w:eastAsia="Calibri"/>
              </w:rPr>
            </w:pPr>
            <w:r w:rsidRPr="005446FB">
              <w:rPr>
                <w:rFonts w:eastAsia="Calibri"/>
              </w:rPr>
              <w:t>Referat</w:t>
            </w:r>
          </w:p>
        </w:tc>
        <w:tc>
          <w:tcPr>
            <w:tcW w:w="304" w:type="pct"/>
            <w:gridSpan w:val="2"/>
            <w:vAlign w:val="center"/>
          </w:tcPr>
          <w:p w:rsidR="005446FB" w:rsidRPr="005446FB" w:rsidRDefault="005446FB" w:rsidP="005446FB">
            <w:pPr>
              <w:rPr>
                <w:rFonts w:eastAsia="Calibri"/>
              </w:rPr>
            </w:pPr>
          </w:p>
        </w:tc>
        <w:tc>
          <w:tcPr>
            <w:tcW w:w="688" w:type="pct"/>
            <w:gridSpan w:val="2"/>
            <w:vAlign w:val="center"/>
          </w:tcPr>
          <w:p w:rsidR="005446FB" w:rsidRPr="005446FB" w:rsidRDefault="005446FB" w:rsidP="005446FB">
            <w:pPr>
              <w:rPr>
                <w:rFonts w:eastAsia="Calibri"/>
              </w:rPr>
            </w:pPr>
            <w:r w:rsidRPr="005446FB">
              <w:rPr>
                <w:rFonts w:eastAsia="Calibri"/>
              </w:rPr>
              <w:t>Praktični rad</w:t>
            </w:r>
          </w:p>
        </w:tc>
        <w:tc>
          <w:tcPr>
            <w:tcW w:w="1353"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Povezivanje ishoda učenja, nastavnih metoda i ocjenjivanja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5446FB" w:rsidRPr="005446FB" w:rsidTr="004E344A">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NASTAVNA METODA/AKTIVNOST</w:t>
                  </w:r>
                </w:p>
                <w:p w:rsidR="005446FB" w:rsidRPr="005446FB" w:rsidRDefault="005446FB" w:rsidP="005446FB">
                  <w:pPr>
                    <w:rPr>
                      <w:rFonts w:eastAsia="Calibri"/>
                    </w:rPr>
                  </w:pPr>
                </w:p>
                <w:p w:rsidR="005446FB" w:rsidRPr="005446FB" w:rsidRDefault="005446FB" w:rsidP="005446FB">
                  <w:pPr>
                    <w:rPr>
                      <w:rFonts w:eastAsia="Calibri"/>
                    </w:rPr>
                  </w:pPr>
                </w:p>
              </w:tc>
              <w:tc>
                <w:tcPr>
                  <w:tcW w:w="72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BODOVI</w:t>
                  </w:r>
                </w:p>
              </w:tc>
            </w:tr>
            <w:tr w:rsidR="005446FB" w:rsidRPr="005446FB" w:rsidTr="004E344A">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min</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max</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Predavanja </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1-4</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izlaganja, vođenje bilješki,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Evidencija dolazaka na nastavu </w:t>
                  </w:r>
                </w:p>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u nastavi</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3</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 sudjelovanje u raspravama, aktivno sudjelovanje u usmenim izlaganjima i PP prezentacijama, kritičko promišljanje i analiza predstava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Kolokvij</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ヒラギノ角ゴ Pro W3"/>
                    </w:rPr>
                  </w:pPr>
                  <w:r w:rsidRPr="005446FB">
                    <w:rPr>
                      <w:rFonts w:eastAsia="ヒラギノ角ゴ Pro W3"/>
                    </w:rPr>
                    <w:t>1-4</w:t>
                  </w:r>
                </w:p>
                <w:p w:rsidR="005446FB" w:rsidRPr="005446FB" w:rsidRDefault="005446FB" w:rsidP="005446FB">
                  <w:pPr>
                    <w:rPr>
                      <w:rFonts w:eastAsia="Calibri"/>
                    </w:rPr>
                  </w:pP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izlaganja, vođenje bilješki, proučavanje literature, analiza primarne literature,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Seminarski rad</w:t>
                  </w:r>
                </w:p>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2-4</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 gledanje audio-vizualnih materijala, argumentirano raspravljanje, vođenje bilješki, proučavanje literature, aktivno sudjelovanje u seminarima i raspravama, aktivno sudjelovanje u usmenim izlaganjima i PP prezentacijama, kritičko promišljanje i analiza predstava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Ukupno</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100</w:t>
                  </w:r>
                </w:p>
              </w:tc>
            </w:tr>
          </w:tbl>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Obvezatna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1. Jurkowski, Henryk: Povijest europskoga lutkarstva, II. dio. Zagreb: MCUK, 2007. (poglavlja: Novi jezici, Ukorak sa suvremenom umjetnošću, Sjedinjeni krajolici, Omiljene vrste; Zaključak)</w:t>
            </w:r>
          </w:p>
          <w:p w:rsidR="005446FB" w:rsidRPr="005446FB" w:rsidRDefault="005446FB" w:rsidP="005446FB">
            <w:pPr>
              <w:rPr>
                <w:rFonts w:eastAsia="Calibri"/>
              </w:rPr>
            </w:pPr>
            <w:r w:rsidRPr="005446FB">
              <w:rPr>
                <w:rFonts w:eastAsia="ヒラギノ角ゴ Pro W3"/>
              </w:rPr>
              <w:t>3. Mrkšić, Borislav: Drveni osmijesi. Zagreb: MCUK, 2006. (poglavlja: Iz kronike naših marioneta, str. 171-193; Igra predmeta i crno kazalište, str. 223-245; Drveni osmijesi, str. 246-276)</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Dopunska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1. Bogatirev, Petar: Kazalište lutaka i kazalište živog glumca, u: „Prolog“ br. 23-24, Zagreb, 1975., str. 39-48</w:t>
            </w:r>
          </w:p>
          <w:p w:rsidR="005446FB" w:rsidRPr="005446FB" w:rsidRDefault="005446FB" w:rsidP="005446FB">
            <w:pPr>
              <w:rPr>
                <w:rFonts w:eastAsia="ヒラギノ角ゴ Pro W3"/>
              </w:rPr>
            </w:pPr>
            <w:r w:rsidRPr="005446FB">
              <w:rPr>
                <w:rFonts w:eastAsia="ヒラギノ角ゴ Pro W3"/>
              </w:rPr>
              <w:t>2. D'Amico, Silvio: Povijest dramskog teatra. Zagreb: Nakladni zavod MH, 1972.</w:t>
            </w:r>
          </w:p>
          <w:p w:rsidR="005446FB" w:rsidRPr="005446FB" w:rsidRDefault="005446FB" w:rsidP="005446FB">
            <w:pPr>
              <w:rPr>
                <w:rFonts w:eastAsia="ヒラギノ角ゴ Pro W3"/>
              </w:rPr>
            </w:pPr>
            <w:r w:rsidRPr="005446FB">
              <w:rPr>
                <w:rFonts w:eastAsia="ヒラギノ角ゴ Pro W3"/>
              </w:rPr>
              <w:t>3. Čečuk, Milan: Yves Joli, ironični lirik lutkarske scene, u: „Prolog“ br. 23-24, Zagreb, 1975., str. 124-126</w:t>
            </w:r>
          </w:p>
          <w:p w:rsidR="005446FB" w:rsidRPr="005446FB" w:rsidRDefault="005446FB" w:rsidP="005446FB">
            <w:pPr>
              <w:rPr>
                <w:rFonts w:eastAsia="ヒラギノ角ゴ Pro W3"/>
              </w:rPr>
            </w:pPr>
            <w:r w:rsidRPr="005446FB">
              <w:rPr>
                <w:rFonts w:eastAsia="ヒラギノ角ゴ Pro W3"/>
              </w:rPr>
              <w:t>4. Jurkowski, Henryk: Dileme suvremenog kazališta lutaka, u: „Prolog“ br. 23-24, Zagreb, 1975., str. 33-37</w:t>
            </w:r>
          </w:p>
          <w:p w:rsidR="005446FB" w:rsidRPr="005446FB" w:rsidRDefault="005446FB" w:rsidP="005446FB">
            <w:pPr>
              <w:rPr>
                <w:rFonts w:eastAsia="ヒラギノ角ゴ Pro W3"/>
              </w:rPr>
            </w:pPr>
            <w:r w:rsidRPr="005446FB">
              <w:rPr>
                <w:rFonts w:eastAsia="ヒラギノ角ゴ Pro W3"/>
              </w:rPr>
              <w:t xml:space="preserve">5. Jurkowski, Henryk: Metamorfoze pozorišta lutaka u XX veku. Subotica: Međunarodni festival pozorišta za decu, 2006.  </w:t>
            </w:r>
          </w:p>
          <w:p w:rsidR="005446FB" w:rsidRPr="005446FB" w:rsidRDefault="005446FB" w:rsidP="005446FB">
            <w:pPr>
              <w:rPr>
                <w:rFonts w:eastAsia="ヒラギノ角ゴ Pro W3"/>
              </w:rPr>
            </w:pPr>
            <w:r w:rsidRPr="005446FB">
              <w:rPr>
                <w:rFonts w:eastAsia="ヒラギノ角ゴ Pro W3"/>
              </w:rPr>
              <w:t>6. Jurkowski, Henryk: Teorija lutkarstva. Subotica: Međunarodni festival pozorišta za decu, 2007.</w:t>
            </w:r>
          </w:p>
          <w:p w:rsidR="005446FB" w:rsidRPr="005446FB" w:rsidRDefault="005446FB" w:rsidP="005446FB">
            <w:pPr>
              <w:rPr>
                <w:rFonts w:eastAsia="ヒラギノ角ゴ Pro W3"/>
              </w:rPr>
            </w:pPr>
            <w:r w:rsidRPr="005446FB">
              <w:rPr>
                <w:rFonts w:eastAsia="ヒラギノ角ゴ Pro W3"/>
              </w:rPr>
              <w:t>7. Kroflin, Livija (ur): 30 godina PIF-a / 30 Years of the PIF. Zagreb: MCUK, 1997.</w:t>
            </w:r>
          </w:p>
          <w:p w:rsidR="005446FB" w:rsidRPr="005446FB" w:rsidRDefault="005446FB" w:rsidP="005446FB">
            <w:r w:rsidRPr="005446FB">
              <w:t>8. Kroflin, Livija: Estetika PIF-a, Zagreb, Međunarodni centar za usluge u kulturi, Zagreb, 2012.</w:t>
            </w:r>
          </w:p>
          <w:p w:rsidR="005446FB" w:rsidRPr="005446FB" w:rsidRDefault="005446FB" w:rsidP="005446FB">
            <w:pPr>
              <w:rPr>
                <w:rFonts w:eastAsia="ヒラギノ角ゴ Pro W3"/>
              </w:rPr>
            </w:pPr>
            <w:r w:rsidRPr="005446FB">
              <w:rPr>
                <w:rFonts w:eastAsia="ヒラギノ角ゴ Pro W3"/>
              </w:rPr>
              <w:t xml:space="preserve">9. Lazić, Radoslav (priredio): Estetika lutkarstva. Beograd: izd. Radoslav Lazić, 2002. </w:t>
            </w:r>
          </w:p>
          <w:p w:rsidR="005446FB" w:rsidRPr="005446FB" w:rsidRDefault="005446FB" w:rsidP="005446FB">
            <w:pPr>
              <w:rPr>
                <w:rFonts w:eastAsia="ヒラギノ角ゴ Pro W3"/>
              </w:rPr>
            </w:pPr>
            <w:r w:rsidRPr="005446FB">
              <w:rPr>
                <w:rFonts w:eastAsia="ヒラギノ角ゴ Pro W3"/>
              </w:rPr>
              <w:t xml:space="preserve">10. Lazić, Radoslav (priredio): Kultura lutkarstva. Beograd: Foto Futura i Radoslav Lazić, 2007. </w:t>
            </w:r>
          </w:p>
          <w:p w:rsidR="005446FB" w:rsidRPr="005446FB" w:rsidRDefault="005446FB" w:rsidP="005446FB">
            <w:pPr>
              <w:rPr>
                <w:rFonts w:eastAsia="ヒラギノ角ゴ Pro W3"/>
              </w:rPr>
            </w:pPr>
            <w:r w:rsidRPr="005446FB">
              <w:rPr>
                <w:rFonts w:eastAsia="ヒラギノ角ゴ Pro W3"/>
              </w:rPr>
              <w:t xml:space="preserve">11. Lazić, Radoslav (priredio): Propedeutika lutkarstva. Beograd: Foto Futura i Radoslav Lazić, 2007. </w:t>
            </w:r>
          </w:p>
          <w:p w:rsidR="005446FB" w:rsidRPr="005446FB" w:rsidRDefault="005446FB" w:rsidP="005446FB">
            <w:pPr>
              <w:rPr>
                <w:rFonts w:eastAsia="ヒラギノ角ゴ Pro W3"/>
              </w:rPr>
            </w:pPr>
            <w:r w:rsidRPr="005446FB">
              <w:rPr>
                <w:rFonts w:eastAsia="ヒラギノ角ゴ Pro W3"/>
              </w:rPr>
              <w:t xml:space="preserve">12. Lazić, Radoslav (priredio): Svetsko lutkarstvo. Beograd:  Foto Futura i Radoslav Lazić, 2004. </w:t>
            </w:r>
          </w:p>
          <w:p w:rsidR="005446FB" w:rsidRPr="005446FB" w:rsidRDefault="005446FB" w:rsidP="005446FB">
            <w:pPr>
              <w:rPr>
                <w:rFonts w:eastAsia="ヒラギノ角ゴ Pro W3"/>
              </w:rPr>
            </w:pPr>
            <w:r w:rsidRPr="005446FB">
              <w:rPr>
                <w:rFonts w:eastAsia="ヒラギノ角ゴ Pro W3"/>
              </w:rPr>
              <w:t>13. Lazić, Radoslav (priredio): Umetnost lutkarstva. Beograd: Foto Futura i Radoslav Lazić, 2007.</w:t>
            </w:r>
          </w:p>
          <w:p w:rsidR="005446FB" w:rsidRPr="005446FB" w:rsidRDefault="005446FB" w:rsidP="005446FB">
            <w:pPr>
              <w:rPr>
                <w:rFonts w:eastAsia="ヒラギノ角ゴ Pro W3"/>
              </w:rPr>
            </w:pPr>
            <w:r w:rsidRPr="005446FB">
              <w:rPr>
                <w:rFonts w:eastAsia="ヒラギノ角ゴ Pro W3"/>
              </w:rPr>
              <w:t>14. Malik, Jan: Tradicionalni koreni, savremena strujanja i perspektive lutkarskog pozorišta, u: „Pozorište“, Tuzla, god. XXIX/1987., br. 1-2, str. 16-44</w:t>
            </w:r>
          </w:p>
          <w:p w:rsidR="005446FB" w:rsidRPr="005446FB" w:rsidRDefault="005446FB" w:rsidP="005446FB">
            <w:pPr>
              <w:rPr>
                <w:rFonts w:eastAsia="ヒラギノ角ゴ Pro W3"/>
              </w:rPr>
            </w:pPr>
            <w:r w:rsidRPr="005446FB">
              <w:rPr>
                <w:rFonts w:eastAsia="ヒラギノ角ゴ Pro W3"/>
              </w:rPr>
              <w:t>15. Molinari, Čezare: Istorija pozorišta. Beograd: Vuk Karadžić, MCMLXXXII</w:t>
            </w:r>
          </w:p>
          <w:p w:rsidR="005446FB" w:rsidRPr="005446FB" w:rsidRDefault="005446FB" w:rsidP="005446FB">
            <w:pPr>
              <w:rPr>
                <w:rFonts w:eastAsia="ヒラギノ角ゴ Pro W3"/>
              </w:rPr>
            </w:pPr>
            <w:r w:rsidRPr="005446FB">
              <w:rPr>
                <w:rFonts w:eastAsia="ヒラギノ角ゴ Pro W3"/>
              </w:rPr>
              <w:t>16. Obrascov, Sergej: Lutkarski teatar, u: „Pozorište“, Tuzla, god. XXIX/1987., br. 1-2, str. 13-15</w:t>
            </w:r>
          </w:p>
          <w:p w:rsidR="005446FB" w:rsidRPr="005446FB" w:rsidRDefault="005446FB" w:rsidP="005446FB">
            <w:pPr>
              <w:rPr>
                <w:rFonts w:eastAsia="ヒラギノ角ゴ Pro W3"/>
              </w:rPr>
            </w:pPr>
            <w:r w:rsidRPr="005446FB">
              <w:rPr>
                <w:rFonts w:eastAsia="ヒラギノ角ゴ Pro W3"/>
              </w:rPr>
              <w:t>17. Paljetak, Luko: Lutke za kazalište i dušu. Zagreb: MCUK, 2007.</w:t>
            </w:r>
          </w:p>
          <w:p w:rsidR="005446FB" w:rsidRPr="005446FB" w:rsidRDefault="005446FB" w:rsidP="005446FB">
            <w:pPr>
              <w:rPr>
                <w:rFonts w:eastAsia="ヒラギノ角ゴ Pro W3"/>
              </w:rPr>
            </w:pPr>
            <w:r w:rsidRPr="005446FB">
              <w:rPr>
                <w:rFonts w:eastAsia="ヒラギノ角ゴ Pro W3"/>
              </w:rPr>
              <w:t>18. Pignarre, Robert: Povijest kazališta, Zagreb: Matica hrvatska, 1970.</w:t>
            </w:r>
          </w:p>
          <w:p w:rsidR="005446FB" w:rsidRPr="005446FB" w:rsidRDefault="005446FB" w:rsidP="005446FB">
            <w:pPr>
              <w:rPr>
                <w:rFonts w:eastAsia="ヒラギノ角ゴ Pro W3"/>
              </w:rPr>
            </w:pPr>
            <w:r w:rsidRPr="005446FB">
              <w:rPr>
                <w:rFonts w:eastAsia="ヒラギノ角ゴ Pro W3"/>
              </w:rPr>
              <w:t>19. Senker, Boris: Lutka u kazalištu živog glumca, u: „Prolog“ br. 23-24, Zagreb, 1975., str. 48-58</w:t>
            </w:r>
          </w:p>
          <w:p w:rsidR="005446FB" w:rsidRPr="005446FB" w:rsidRDefault="005446FB" w:rsidP="005446FB">
            <w:pPr>
              <w:rPr>
                <w:rFonts w:eastAsia="Calibri"/>
              </w:rPr>
            </w:pPr>
            <w:r w:rsidRPr="005446FB">
              <w:rPr>
                <w:rFonts w:eastAsia="ヒラギノ角ゴ Pro W3"/>
              </w:rPr>
              <w:t>20. Špoljarec, Ivan: Lutke uživo / Puppets Live / Pupoj vive. Zagreb: MCUK, 2008.</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Načini praćenja kvalitete koji osiguravaju stjecanje izlaznih znanja, vještina i kompetencija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pPr>
        <w:rPr>
          <w:rFonts w:eastAsia="Calibri"/>
        </w:rPr>
      </w:pPr>
      <w:r w:rsidRPr="005446FB">
        <w:rPr>
          <w:rFonts w:eastAsia="Calibri"/>
        </w:rPr>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pPr>
        <w:rPr>
          <w:rFonts w:eastAsia="Calibri"/>
        </w:rPr>
      </w:pPr>
      <w:r w:rsidRPr="005446FB">
        <w:rPr>
          <w:rFonts w:eastAsia="Calibri"/>
        </w:rPr>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1"/>
        <w:gridCol w:w="971"/>
        <w:gridCol w:w="162"/>
        <w:gridCol w:w="1786"/>
        <w:gridCol w:w="1153"/>
        <w:gridCol w:w="1761"/>
        <w:gridCol w:w="478"/>
        <w:gridCol w:w="490"/>
        <w:gridCol w:w="1006"/>
        <w:gridCol w:w="1181"/>
        <w:gridCol w:w="936"/>
        <w:gridCol w:w="3375"/>
      </w:tblGrid>
      <w:tr w:rsidR="005446FB" w:rsidRPr="005446FB" w:rsidTr="004E344A">
        <w:trPr>
          <w:trHeight w:hRule="exact" w:val="587"/>
        </w:trPr>
        <w:tc>
          <w:tcPr>
            <w:tcW w:w="5000" w:type="pct"/>
            <w:gridSpan w:val="12"/>
            <w:vAlign w:val="center"/>
          </w:tcPr>
          <w:p w:rsidR="005446FB" w:rsidRPr="005446FB" w:rsidRDefault="005446FB" w:rsidP="005446FB">
            <w:pPr>
              <w:rPr>
                <w:rFonts w:eastAsia="Calibri"/>
              </w:rPr>
            </w:pPr>
            <w:r w:rsidRPr="005446FB">
              <w:rPr>
                <w:rFonts w:eastAsia="Calibri"/>
              </w:rPr>
              <w:t>Opće informacije</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Naziv predmeta</w:t>
            </w:r>
          </w:p>
        </w:tc>
        <w:tc>
          <w:tcPr>
            <w:tcW w:w="3821" w:type="pct"/>
            <w:gridSpan w:val="9"/>
            <w:vAlign w:val="center"/>
          </w:tcPr>
          <w:p w:rsidR="005446FB" w:rsidRPr="005446FB" w:rsidRDefault="005446FB" w:rsidP="005446FB">
            <w:pPr>
              <w:rPr>
                <w:rFonts w:eastAsia="Calibri"/>
              </w:rPr>
            </w:pPr>
            <w:r w:rsidRPr="005446FB">
              <w:rPr>
                <w:rFonts w:eastAsia="Calibri"/>
              </w:rPr>
              <w:t xml:space="preserve">ESTETIKA LUTKARSTVA 6: HRVATSKO LUTKARSTVO </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 xml:space="preserve">Nositelj predmeta </w:t>
            </w:r>
          </w:p>
        </w:tc>
        <w:tc>
          <w:tcPr>
            <w:tcW w:w="3821" w:type="pct"/>
            <w:gridSpan w:val="9"/>
            <w:vAlign w:val="center"/>
          </w:tcPr>
          <w:p w:rsidR="005446FB" w:rsidRPr="005446FB" w:rsidRDefault="005446FB" w:rsidP="005446FB">
            <w:pPr>
              <w:rPr>
                <w:rFonts w:eastAsia="Calibri"/>
              </w:rPr>
            </w:pPr>
            <w:r w:rsidRPr="005446FB">
              <w:rPr>
                <w:rFonts w:eastAsia="Calibri"/>
              </w:rPr>
              <w:t>izv.prof.dr.sc. Livija Kroflin</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Suradnik na predmetu</w:t>
            </w:r>
          </w:p>
        </w:tc>
        <w:tc>
          <w:tcPr>
            <w:tcW w:w="3821" w:type="pct"/>
            <w:gridSpan w:val="9"/>
            <w:vAlign w:val="center"/>
          </w:tcPr>
          <w:p w:rsidR="005446FB" w:rsidRPr="005446FB" w:rsidRDefault="005446FB" w:rsidP="005446FB">
            <w:pPr>
              <w:rPr>
                <w:rFonts w:eastAsia="Calibri"/>
              </w:rPr>
            </w:pPr>
            <w:r w:rsidRPr="005446FB">
              <w:rPr>
                <w:rFonts w:eastAsia="Calibri"/>
              </w:rPr>
              <w:t xml:space="preserve">Igor Tretinjak, </w:t>
            </w:r>
            <w:r w:rsidR="00A65D75">
              <w:rPr>
                <w:rFonts w:eastAsia="Calibri"/>
              </w:rPr>
              <w:t>pred</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Studijski program</w:t>
            </w:r>
          </w:p>
        </w:tc>
        <w:tc>
          <w:tcPr>
            <w:tcW w:w="3821" w:type="pct"/>
            <w:gridSpan w:val="9"/>
            <w:vAlign w:val="center"/>
          </w:tcPr>
          <w:p w:rsidR="005446FB" w:rsidRPr="005446FB" w:rsidRDefault="005446FB" w:rsidP="005446FB">
            <w:pPr>
              <w:rPr>
                <w:rFonts w:eastAsia="Calibri"/>
              </w:rPr>
            </w:pPr>
            <w:r w:rsidRPr="005446FB">
              <w:rPr>
                <w:rFonts w:eastAsia="Calibri"/>
              </w:rPr>
              <w:t>Preddiplomski sveučilišni studij Gluma i lutkarstvo</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Šifra predmeta</w:t>
            </w:r>
          </w:p>
        </w:tc>
        <w:tc>
          <w:tcPr>
            <w:tcW w:w="3821" w:type="pct"/>
            <w:gridSpan w:val="9"/>
            <w:vAlign w:val="center"/>
          </w:tcPr>
          <w:p w:rsidR="005446FB" w:rsidRPr="005446FB" w:rsidRDefault="005446FB" w:rsidP="005446FB">
            <w:pPr>
              <w:rPr>
                <w:rFonts w:eastAsia="Calibri"/>
              </w:rPr>
            </w:pPr>
            <w:r w:rsidRPr="005446FB">
              <w:rPr>
                <w:rFonts w:eastAsia="Calibri"/>
              </w:rPr>
              <w:t>GLU 0512</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Status predmeta</w:t>
            </w:r>
          </w:p>
        </w:tc>
        <w:tc>
          <w:tcPr>
            <w:tcW w:w="3821" w:type="pct"/>
            <w:gridSpan w:val="9"/>
            <w:vAlign w:val="center"/>
          </w:tcPr>
          <w:p w:rsidR="005446FB" w:rsidRPr="005446FB" w:rsidRDefault="005446FB" w:rsidP="005446FB">
            <w:pPr>
              <w:rPr>
                <w:rFonts w:eastAsia="Calibri"/>
              </w:rPr>
            </w:pPr>
            <w:r w:rsidRPr="005446FB">
              <w:rPr>
                <w:rFonts w:eastAsia="Calibri"/>
              </w:rPr>
              <w:t xml:space="preserve">Obavezni </w:t>
            </w:r>
          </w:p>
        </w:tc>
      </w:tr>
      <w:tr w:rsidR="005446FB" w:rsidRPr="005446FB" w:rsidTr="004E344A">
        <w:trPr>
          <w:trHeight w:val="405"/>
        </w:trPr>
        <w:tc>
          <w:tcPr>
            <w:tcW w:w="1179" w:type="pct"/>
            <w:gridSpan w:val="3"/>
            <w:vAlign w:val="center"/>
          </w:tcPr>
          <w:p w:rsidR="005446FB" w:rsidRPr="005446FB" w:rsidRDefault="005446FB" w:rsidP="005446FB">
            <w:pPr>
              <w:rPr>
                <w:rFonts w:eastAsia="Calibri"/>
              </w:rPr>
            </w:pPr>
            <w:r w:rsidRPr="005446FB">
              <w:rPr>
                <w:rFonts w:eastAsia="Calibri"/>
              </w:rPr>
              <w:t>Godina</w:t>
            </w:r>
          </w:p>
        </w:tc>
        <w:tc>
          <w:tcPr>
            <w:tcW w:w="3821" w:type="pct"/>
            <w:gridSpan w:val="9"/>
            <w:vAlign w:val="center"/>
          </w:tcPr>
          <w:p w:rsidR="005446FB" w:rsidRPr="005446FB" w:rsidRDefault="005446FB" w:rsidP="005446FB">
            <w:pPr>
              <w:rPr>
                <w:rFonts w:eastAsia="Calibri"/>
              </w:rPr>
            </w:pPr>
            <w:r w:rsidRPr="005446FB">
              <w:rPr>
                <w:rFonts w:eastAsia="Calibri"/>
              </w:rPr>
              <w:t>3. godina</w:t>
            </w:r>
          </w:p>
        </w:tc>
      </w:tr>
      <w:tr w:rsidR="005446FB" w:rsidRPr="005446FB" w:rsidTr="004E344A">
        <w:trPr>
          <w:trHeight w:val="145"/>
        </w:trPr>
        <w:tc>
          <w:tcPr>
            <w:tcW w:w="1179" w:type="pct"/>
            <w:gridSpan w:val="3"/>
            <w:vMerge w:val="restart"/>
            <w:vAlign w:val="center"/>
          </w:tcPr>
          <w:p w:rsidR="005446FB" w:rsidRPr="005446FB" w:rsidRDefault="005446FB" w:rsidP="005446FB">
            <w:pPr>
              <w:rPr>
                <w:rFonts w:eastAsia="Calibri"/>
              </w:rPr>
            </w:pPr>
            <w:r w:rsidRPr="005446FB">
              <w:rPr>
                <w:rFonts w:eastAsia="Calibri"/>
              </w:rPr>
              <w:t>Bodovna vrijednost i način izvođenja nastave</w:t>
            </w:r>
          </w:p>
        </w:tc>
        <w:tc>
          <w:tcPr>
            <w:tcW w:w="2096" w:type="pct"/>
            <w:gridSpan w:val="6"/>
            <w:vAlign w:val="center"/>
          </w:tcPr>
          <w:p w:rsidR="005446FB" w:rsidRPr="005446FB" w:rsidRDefault="005446FB" w:rsidP="005446FB">
            <w:pPr>
              <w:rPr>
                <w:rFonts w:eastAsia="Calibri"/>
              </w:rPr>
            </w:pPr>
            <w:r w:rsidRPr="005446FB">
              <w:rPr>
                <w:rFonts w:eastAsia="Calibri"/>
              </w:rPr>
              <w:t>ECTS koeficijent opterećenja studenata</w:t>
            </w:r>
          </w:p>
        </w:tc>
        <w:tc>
          <w:tcPr>
            <w:tcW w:w="1725" w:type="pct"/>
            <w:gridSpan w:val="3"/>
            <w:vAlign w:val="center"/>
          </w:tcPr>
          <w:p w:rsidR="005446FB" w:rsidRPr="005446FB" w:rsidRDefault="005446FB" w:rsidP="005446FB">
            <w:pPr>
              <w:rPr>
                <w:rFonts w:eastAsia="Calibri"/>
              </w:rPr>
            </w:pPr>
            <w:r w:rsidRPr="005446FB">
              <w:rPr>
                <w:rFonts w:eastAsia="Calibri"/>
              </w:rPr>
              <w:t>2</w:t>
            </w:r>
          </w:p>
        </w:tc>
      </w:tr>
      <w:tr w:rsidR="005446FB" w:rsidRPr="005446FB" w:rsidTr="004E344A">
        <w:trPr>
          <w:trHeight w:val="145"/>
        </w:trPr>
        <w:tc>
          <w:tcPr>
            <w:tcW w:w="1179" w:type="pct"/>
            <w:gridSpan w:val="3"/>
            <w:vMerge/>
            <w:vAlign w:val="center"/>
          </w:tcPr>
          <w:p w:rsidR="005446FB" w:rsidRPr="005446FB" w:rsidRDefault="005446FB" w:rsidP="005446FB">
            <w:pPr>
              <w:rPr>
                <w:rFonts w:eastAsia="Calibri"/>
              </w:rPr>
            </w:pPr>
          </w:p>
        </w:tc>
        <w:tc>
          <w:tcPr>
            <w:tcW w:w="2096" w:type="pct"/>
            <w:gridSpan w:val="6"/>
            <w:vAlign w:val="center"/>
          </w:tcPr>
          <w:p w:rsidR="005446FB" w:rsidRPr="005446FB" w:rsidRDefault="005446FB" w:rsidP="005446FB">
            <w:pPr>
              <w:rPr>
                <w:rFonts w:eastAsia="Calibri"/>
              </w:rPr>
            </w:pPr>
            <w:r w:rsidRPr="005446FB">
              <w:rPr>
                <w:rFonts w:eastAsia="Calibri"/>
              </w:rPr>
              <w:t>Broj sati (P+V+S)</w:t>
            </w:r>
          </w:p>
        </w:tc>
        <w:tc>
          <w:tcPr>
            <w:tcW w:w="1725" w:type="pct"/>
            <w:gridSpan w:val="3"/>
            <w:vAlign w:val="center"/>
          </w:tcPr>
          <w:p w:rsidR="005446FB" w:rsidRPr="005446FB" w:rsidRDefault="005446FB" w:rsidP="005446FB">
            <w:pPr>
              <w:rPr>
                <w:rFonts w:eastAsia="Calibri"/>
              </w:rPr>
            </w:pPr>
            <w:r w:rsidRPr="005446FB">
              <w:rPr>
                <w:rFonts w:eastAsia="Calibri"/>
              </w:rPr>
              <w:t>45 (30+0+15)</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vAlign w:val="center"/>
          </w:tcPr>
          <w:p w:rsidR="005446FB" w:rsidRPr="005446FB" w:rsidRDefault="005446FB" w:rsidP="005446FB">
            <w:pPr>
              <w:rPr>
                <w:rFonts w:eastAsia="Calibri"/>
              </w:rPr>
            </w:pPr>
            <w:r w:rsidRPr="005446FB">
              <w:rPr>
                <w:rFonts w:eastAsia="Calibri"/>
              </w:rPr>
              <w:t>OPIS PREDMETA</w:t>
            </w:r>
          </w:p>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Ciljevi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 xml:space="preserve">Cilj je kolegija upoznati studente s poviješću hrvatskoga lutkarstva i njegovim suvremenim kretanjima.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Uvjeti za upis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 xml:space="preserve">Odslušani kolegiji: Estetika lutkarstva 1; Estetika lutkarstva 2: pregled svjetskog lutkarstva; Estetika lutkarstva 3: eu. lutkarstvo do 19. st.; Estetika lutkarstva 4: europsko lutkarstvo 20. st.; Estetika lutkarstva </w:t>
            </w:r>
            <w:r w:rsidRPr="005446FB">
              <w:rPr>
                <w:rFonts w:eastAsia="Calibri"/>
              </w:rPr>
              <w:t xml:space="preserve">5: </w:t>
            </w:r>
            <w:r w:rsidRPr="005446FB">
              <w:rPr>
                <w:rFonts w:eastAsia="ヒラギノ角ゴ Pro W3"/>
              </w:rPr>
              <w:t>europsko lutkarstvo 20. st. II.</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 xml:space="preserve">Očekivani ishodi učenja za predmet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Nakon odslušanog kolegija student će biti u stanju:</w:t>
            </w:r>
          </w:p>
          <w:p w:rsidR="005446FB" w:rsidRPr="005446FB" w:rsidRDefault="005446FB" w:rsidP="005446FB">
            <w:pPr>
              <w:rPr>
                <w:rFonts w:eastAsia="ヒラギノ角ゴ Pro W3"/>
              </w:rPr>
            </w:pPr>
            <w:r w:rsidRPr="005446FB">
              <w:rPr>
                <w:rFonts w:eastAsia="Calibri"/>
              </w:rPr>
              <w:t xml:space="preserve">1. </w:t>
            </w:r>
            <w:r w:rsidRPr="005446FB">
              <w:rPr>
                <w:rFonts w:eastAsia="ヒラギノ角ゴ Pro W3"/>
              </w:rPr>
              <w:t xml:space="preserve">Reproducirati u osnovnim crtama povijest hrvatskog lutkarstva </w:t>
            </w:r>
          </w:p>
          <w:p w:rsidR="005446FB" w:rsidRPr="005446FB" w:rsidRDefault="005446FB" w:rsidP="005446FB">
            <w:pPr>
              <w:rPr>
                <w:rFonts w:eastAsia="ヒラギノ角ゴ Pro W3"/>
              </w:rPr>
            </w:pPr>
            <w:r w:rsidRPr="005446FB">
              <w:rPr>
                <w:rFonts w:eastAsia="ヒラギノ角ゴ Pro W3"/>
              </w:rPr>
              <w:t>2. Nabrojiti pet javnih profesionalnih kazališta lutaka te najznačajnije poluprofesionalne i amaterske lutkarske skupine u hrvatskoj</w:t>
            </w:r>
          </w:p>
          <w:p w:rsidR="005446FB" w:rsidRPr="005446FB" w:rsidRDefault="005446FB" w:rsidP="005446FB">
            <w:pPr>
              <w:rPr>
                <w:rFonts w:eastAsia="ヒラギノ角ゴ Pro W3"/>
              </w:rPr>
            </w:pPr>
            <w:r w:rsidRPr="005446FB">
              <w:rPr>
                <w:rFonts w:eastAsia="ヒラギノ角ゴ Pro W3"/>
              </w:rPr>
              <w:t>3. Navesti lutkarske festivale i udruge u hrvatskoj</w:t>
            </w:r>
          </w:p>
          <w:p w:rsidR="005446FB" w:rsidRPr="005446FB" w:rsidRDefault="005446FB" w:rsidP="005446FB">
            <w:pPr>
              <w:rPr>
                <w:rFonts w:eastAsia="Calibri"/>
              </w:rPr>
            </w:pPr>
            <w:r w:rsidRPr="005446FB">
              <w:rPr>
                <w:rFonts w:eastAsia="ヒラギノ角ゴ Pro W3"/>
              </w:rPr>
              <w:t>4. Objasniti odnos hrvatskog lutkarstva u kontekstu europskog lutkarstva – prožimanja, sličnosti i specifičnosti</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Sadržaj predmeta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ヒラギノ角ゴ Pro W3"/>
              </w:rPr>
              <w:t xml:space="preserve">Povijest profesionalnih kazališta lutaka u Splitu, Zagrebu, Zadru, Osijeku i Rijeci. Lutkarske predstave u profesionalnim nelutkarskim kazalištima. Profesionalne i amaterske lutkarske skupine. Lutkarski festivali. Hrvatski centar UNIMA kao dio svjetske udruge.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05" w:type="pct"/>
            <w:gridSpan w:val="7"/>
            <w:vAlign w:val="center"/>
          </w:tcPr>
          <w:p w:rsidR="005446FB" w:rsidRPr="005446FB" w:rsidRDefault="005446FB" w:rsidP="005446FB">
            <w:pPr>
              <w:rPr>
                <w:rFonts w:eastAsia="Calibri"/>
              </w:rPr>
            </w:pPr>
            <w:r w:rsidRPr="005446FB">
              <w:rPr>
                <w:rFonts w:eastAsia="Calibri"/>
              </w:rPr>
              <w:t xml:space="preserve">Vrste izvođenja nastave </w:t>
            </w:r>
          </w:p>
        </w:tc>
        <w:tc>
          <w:tcPr>
            <w:tcW w:w="1135" w:type="pct"/>
            <w:gridSpan w:val="4"/>
            <w:vAlign w:val="center"/>
          </w:tcPr>
          <w:p w:rsidR="005446FB" w:rsidRPr="005446FB" w:rsidRDefault="000D035B" w:rsidP="005446FB">
            <w:pPr>
              <w:rPr>
                <w:rFonts w:eastAsia="Calibri"/>
              </w:rPr>
            </w:pPr>
            <w:r w:rsidRPr="005446FB">
              <w:rPr>
                <w:rFonts w:eastAsia="Calibri"/>
              </w:rPr>
              <w:fldChar w:fldCharType="begin">
                <w:ffData>
                  <w:name w:val="Check1"/>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predavanja</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seminari i radionice  </w:t>
            </w:r>
          </w:p>
          <w:p w:rsidR="005446FB" w:rsidRPr="005446FB" w:rsidRDefault="000D035B" w:rsidP="005446FB">
            <w:pPr>
              <w:rPr>
                <w:rFonts w:eastAsia="Calibri"/>
              </w:rPr>
            </w:pPr>
            <w:r w:rsidRPr="005446FB">
              <w:rPr>
                <w:rFonts w:eastAsia="Calibri"/>
              </w:rPr>
              <w:fldChar w:fldCharType="begin">
                <w:ffData>
                  <w:name w:val=""/>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vježbe  </w:t>
            </w:r>
          </w:p>
          <w:p w:rsidR="005446FB" w:rsidRPr="005446FB" w:rsidRDefault="000D035B" w:rsidP="005446FB">
            <w:pPr>
              <w:rPr>
                <w:rFonts w:eastAsia="Calibri"/>
              </w:rPr>
            </w:pPr>
            <w:r w:rsidRPr="005446FB">
              <w:rPr>
                <w:rFonts w:eastAsia="Calibri"/>
              </w:rPr>
              <w:fldChar w:fldCharType="begin">
                <w:ffData>
                  <w:name w:val="Check4"/>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obrazovanje na daljinu</w:t>
            </w:r>
          </w:p>
          <w:p w:rsidR="005446FB" w:rsidRPr="005446FB" w:rsidRDefault="000D035B" w:rsidP="005446FB">
            <w:pPr>
              <w:rPr>
                <w:rFonts w:eastAsia="Calibri"/>
              </w:rPr>
            </w:pPr>
            <w:r w:rsidRPr="005446FB">
              <w:rPr>
                <w:rFonts w:eastAsia="Calibri"/>
              </w:rPr>
              <w:fldChar w:fldCharType="begin">
                <w:ffData>
                  <w:name w:val="Check9"/>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terenska nastava</w:t>
            </w:r>
          </w:p>
        </w:tc>
        <w:tc>
          <w:tcPr>
            <w:tcW w:w="1060" w:type="pct"/>
            <w:vAlign w:val="center"/>
          </w:tcPr>
          <w:p w:rsidR="005446FB" w:rsidRPr="005446FB" w:rsidRDefault="000D035B" w:rsidP="005446FB">
            <w:pPr>
              <w:rPr>
                <w:rFonts w:eastAsia="Calibri"/>
              </w:rPr>
            </w:pPr>
            <w:r w:rsidRPr="005446FB">
              <w:rPr>
                <w:rFonts w:eastAsia="Calibri"/>
              </w:rPr>
              <w:fldChar w:fldCharType="begin">
                <w:ffData>
                  <w:name w:val="Check5"/>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samostalni zadaci  </w:t>
            </w:r>
          </w:p>
          <w:p w:rsidR="005446FB" w:rsidRPr="005446FB" w:rsidRDefault="000D035B" w:rsidP="005446FB">
            <w:pPr>
              <w:rPr>
                <w:rFonts w:eastAsia="Calibri"/>
              </w:rPr>
            </w:pPr>
            <w:r w:rsidRPr="005446FB">
              <w:rPr>
                <w:rFonts w:eastAsia="Calibri"/>
              </w:rPr>
              <w:fldChar w:fldCharType="begin">
                <w:ffData>
                  <w:name w:val="Check6"/>
                  <w:enabled/>
                  <w:calcOnExit w:val="0"/>
                  <w:checkBox>
                    <w:sizeAuto/>
                    <w:default w:val="1"/>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multimedija i mreža  </w:t>
            </w:r>
          </w:p>
          <w:p w:rsidR="005446FB" w:rsidRPr="005446FB" w:rsidRDefault="000D035B" w:rsidP="005446FB">
            <w:pPr>
              <w:rPr>
                <w:rFonts w:eastAsia="Calibri"/>
              </w:rPr>
            </w:pPr>
            <w:r w:rsidRPr="005446FB">
              <w:rPr>
                <w:rFonts w:eastAsia="Calibri"/>
              </w:rPr>
              <w:fldChar w:fldCharType="begin">
                <w:ffData>
                  <w:name w:val="Check7"/>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laboratorij</w:t>
            </w:r>
          </w:p>
          <w:p w:rsidR="005446FB" w:rsidRPr="005446FB" w:rsidRDefault="000D035B" w:rsidP="005446FB">
            <w:pPr>
              <w:rPr>
                <w:rFonts w:eastAsia="Calibri"/>
              </w:rPr>
            </w:pPr>
            <w:r w:rsidRPr="005446FB">
              <w:rPr>
                <w:rFonts w:eastAsia="Calibri"/>
              </w:rPr>
              <w:fldChar w:fldCharType="begin">
                <w:ffData>
                  <w:name w:val="Check8"/>
                  <w:enabled/>
                  <w:calcOnExit w:val="0"/>
                  <w:checkBox>
                    <w:sizeAuto/>
                    <w:default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 xml:space="preserve"> mentorski rad</w:t>
            </w:r>
          </w:p>
          <w:p w:rsidR="005446FB" w:rsidRPr="005446FB" w:rsidRDefault="000D035B" w:rsidP="005446FB">
            <w:pPr>
              <w:rPr>
                <w:rFonts w:eastAsia="Calibri"/>
              </w:rPr>
            </w:pPr>
            <w:r w:rsidRPr="005446FB">
              <w:rPr>
                <w:rFonts w:eastAsia="Calibri"/>
              </w:rPr>
              <w:fldChar w:fldCharType="begin">
                <w:ffData>
                  <w:name w:val="Check10"/>
                  <w:enabled/>
                  <w:calcOnExit w:val="0"/>
                  <w:checkBox>
                    <w:sizeAuto/>
                    <w:default w:val="0"/>
                    <w:checked w:val="0"/>
                  </w:checkBox>
                </w:ffData>
              </w:fldChar>
            </w:r>
            <w:r w:rsidR="005446FB" w:rsidRPr="005446FB">
              <w:rPr>
                <w:rFonts w:eastAsia="Calibri"/>
              </w:rPr>
              <w:instrText xml:space="preserve"> FORMCHECKBOX </w:instrText>
            </w:r>
            <w:r w:rsidR="00645C45">
              <w:rPr>
                <w:rFonts w:eastAsia="Calibri"/>
              </w:rPr>
            </w:r>
            <w:r w:rsidR="00645C45">
              <w:rPr>
                <w:rFonts w:eastAsia="Calibri"/>
              </w:rPr>
              <w:fldChar w:fldCharType="separate"/>
            </w:r>
            <w:r w:rsidRPr="005446FB">
              <w:rPr>
                <w:rFonts w:eastAsia="Calibri"/>
              </w:rPr>
              <w:fldChar w:fldCharType="end"/>
            </w:r>
            <w:r w:rsidR="005446FB" w:rsidRPr="005446FB">
              <w:rPr>
                <w:rFonts w:eastAsia="Calibri"/>
              </w:rPr>
              <w:t>ostalo ___________________</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805" w:type="pct"/>
            <w:gridSpan w:val="7"/>
            <w:vAlign w:val="center"/>
          </w:tcPr>
          <w:p w:rsidR="005446FB" w:rsidRPr="005446FB" w:rsidRDefault="005446FB" w:rsidP="005446FB">
            <w:pPr>
              <w:rPr>
                <w:rFonts w:eastAsia="Calibri"/>
              </w:rPr>
            </w:pPr>
            <w:r w:rsidRPr="005446FB">
              <w:rPr>
                <w:rFonts w:eastAsia="Calibri"/>
              </w:rPr>
              <w:t>Komentari</w:t>
            </w:r>
          </w:p>
        </w:tc>
        <w:tc>
          <w:tcPr>
            <w:tcW w:w="2195" w:type="pct"/>
            <w:gridSpan w:val="5"/>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Obveze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Praćenje rada studenata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823" w:type="pct"/>
            <w:vAlign w:val="center"/>
          </w:tcPr>
          <w:p w:rsidR="005446FB" w:rsidRPr="005446FB" w:rsidRDefault="005446FB" w:rsidP="005446FB">
            <w:pPr>
              <w:rPr>
                <w:rFonts w:eastAsia="Calibri"/>
              </w:rPr>
            </w:pPr>
            <w:r w:rsidRPr="005446FB">
              <w:rPr>
                <w:rFonts w:eastAsia="Calibri"/>
              </w:rPr>
              <w:t>Pohađanje nastave</w:t>
            </w:r>
          </w:p>
        </w:tc>
        <w:tc>
          <w:tcPr>
            <w:tcW w:w="305" w:type="pct"/>
            <w:vAlign w:val="center"/>
          </w:tcPr>
          <w:p w:rsidR="005446FB" w:rsidRPr="005446FB" w:rsidRDefault="005446FB" w:rsidP="005446FB">
            <w:pPr>
              <w:rPr>
                <w:rFonts w:eastAsia="Calibri"/>
              </w:rPr>
            </w:pPr>
            <w:r w:rsidRPr="005446FB">
              <w:rPr>
                <w:rFonts w:eastAsia="Calibri"/>
              </w:rPr>
              <w:t>0,25</w:t>
            </w:r>
          </w:p>
        </w:tc>
        <w:tc>
          <w:tcPr>
            <w:tcW w:w="612" w:type="pct"/>
            <w:gridSpan w:val="2"/>
            <w:vAlign w:val="center"/>
          </w:tcPr>
          <w:p w:rsidR="005446FB" w:rsidRPr="005446FB" w:rsidRDefault="005446FB" w:rsidP="005446FB">
            <w:pPr>
              <w:rPr>
                <w:rFonts w:eastAsia="Calibri"/>
              </w:rPr>
            </w:pPr>
            <w:r w:rsidRPr="005446FB">
              <w:rPr>
                <w:rFonts w:eastAsia="Calibri"/>
              </w:rPr>
              <w:t>Aktivnost u nastavi</w:t>
            </w:r>
          </w:p>
        </w:tc>
        <w:tc>
          <w:tcPr>
            <w:tcW w:w="362" w:type="pct"/>
            <w:vAlign w:val="center"/>
          </w:tcPr>
          <w:p w:rsidR="005446FB" w:rsidRPr="005446FB" w:rsidRDefault="005446FB" w:rsidP="005446FB">
            <w:pPr>
              <w:rPr>
                <w:rFonts w:eastAsia="Calibri"/>
              </w:rPr>
            </w:pPr>
            <w:r w:rsidRPr="005446FB">
              <w:rPr>
                <w:rFonts w:eastAsia="Calibri"/>
              </w:rPr>
              <w:t>0,25</w:t>
            </w:r>
          </w:p>
        </w:tc>
        <w:tc>
          <w:tcPr>
            <w:tcW w:w="553" w:type="pct"/>
            <w:vAlign w:val="center"/>
          </w:tcPr>
          <w:p w:rsidR="005446FB" w:rsidRPr="005446FB" w:rsidRDefault="005446FB" w:rsidP="005446FB">
            <w:pPr>
              <w:rPr>
                <w:rFonts w:eastAsia="Calibri"/>
              </w:rPr>
            </w:pPr>
            <w:r w:rsidRPr="005446FB">
              <w:rPr>
                <w:rFonts w:eastAsia="Calibri"/>
              </w:rPr>
              <w:t>Seminarski rad</w:t>
            </w:r>
          </w:p>
        </w:tc>
        <w:tc>
          <w:tcPr>
            <w:tcW w:w="304" w:type="pct"/>
            <w:gridSpan w:val="2"/>
            <w:vAlign w:val="center"/>
          </w:tcPr>
          <w:p w:rsidR="005446FB" w:rsidRPr="005446FB" w:rsidRDefault="005446FB" w:rsidP="005446FB">
            <w:pPr>
              <w:rPr>
                <w:rFonts w:eastAsia="Calibri"/>
              </w:rPr>
            </w:pPr>
            <w:r w:rsidRPr="005446FB">
              <w:rPr>
                <w:rFonts w:eastAsia="Calibri"/>
              </w:rPr>
              <w:t>0,5</w:t>
            </w:r>
          </w:p>
        </w:tc>
        <w:tc>
          <w:tcPr>
            <w:tcW w:w="687" w:type="pct"/>
            <w:gridSpan w:val="2"/>
            <w:vAlign w:val="center"/>
          </w:tcPr>
          <w:p w:rsidR="005446FB" w:rsidRPr="005446FB" w:rsidRDefault="005446FB" w:rsidP="005446FB">
            <w:pPr>
              <w:rPr>
                <w:rFonts w:eastAsia="Calibri"/>
              </w:rPr>
            </w:pPr>
            <w:r w:rsidRPr="005446FB">
              <w:rPr>
                <w:rFonts w:eastAsia="Calibri"/>
              </w:rPr>
              <w:t>Eksperimentalni rad</w:t>
            </w:r>
          </w:p>
        </w:tc>
        <w:tc>
          <w:tcPr>
            <w:tcW w:w="1354"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823" w:type="pct"/>
            <w:vAlign w:val="center"/>
          </w:tcPr>
          <w:p w:rsidR="005446FB" w:rsidRPr="005446FB" w:rsidRDefault="005446FB" w:rsidP="005446FB">
            <w:pPr>
              <w:rPr>
                <w:rFonts w:eastAsia="Calibri"/>
              </w:rPr>
            </w:pPr>
            <w:r w:rsidRPr="005446FB">
              <w:rPr>
                <w:rFonts w:eastAsia="Calibri"/>
              </w:rPr>
              <w:t>Pismeni ispit</w:t>
            </w:r>
          </w:p>
        </w:tc>
        <w:tc>
          <w:tcPr>
            <w:tcW w:w="305" w:type="pct"/>
            <w:vAlign w:val="center"/>
          </w:tcPr>
          <w:p w:rsidR="005446FB" w:rsidRPr="005446FB" w:rsidRDefault="005446FB" w:rsidP="005446FB">
            <w:pPr>
              <w:rPr>
                <w:rFonts w:eastAsia="Calibri"/>
              </w:rPr>
            </w:pPr>
          </w:p>
        </w:tc>
        <w:tc>
          <w:tcPr>
            <w:tcW w:w="612" w:type="pct"/>
            <w:gridSpan w:val="2"/>
            <w:vAlign w:val="center"/>
          </w:tcPr>
          <w:p w:rsidR="005446FB" w:rsidRPr="005446FB" w:rsidRDefault="005446FB" w:rsidP="005446FB">
            <w:pPr>
              <w:rPr>
                <w:rFonts w:eastAsia="Calibri"/>
              </w:rPr>
            </w:pPr>
            <w:r w:rsidRPr="005446FB">
              <w:rPr>
                <w:rFonts w:eastAsia="Calibri"/>
              </w:rPr>
              <w:t>Usmeni ispit</w:t>
            </w:r>
          </w:p>
        </w:tc>
        <w:tc>
          <w:tcPr>
            <w:tcW w:w="362" w:type="pct"/>
            <w:vAlign w:val="center"/>
          </w:tcPr>
          <w:p w:rsidR="005446FB" w:rsidRPr="005446FB" w:rsidRDefault="005446FB" w:rsidP="005446FB">
            <w:pPr>
              <w:rPr>
                <w:rFonts w:eastAsia="Calibri"/>
              </w:rPr>
            </w:pPr>
          </w:p>
        </w:tc>
        <w:tc>
          <w:tcPr>
            <w:tcW w:w="553" w:type="pct"/>
            <w:vAlign w:val="center"/>
          </w:tcPr>
          <w:p w:rsidR="005446FB" w:rsidRPr="005446FB" w:rsidRDefault="005446FB" w:rsidP="005446FB">
            <w:pPr>
              <w:rPr>
                <w:rFonts w:eastAsia="Calibri"/>
              </w:rPr>
            </w:pPr>
            <w:r w:rsidRPr="005446FB">
              <w:rPr>
                <w:rFonts w:eastAsia="Calibri"/>
              </w:rPr>
              <w:t>Esej</w:t>
            </w:r>
          </w:p>
        </w:tc>
        <w:tc>
          <w:tcPr>
            <w:tcW w:w="304" w:type="pct"/>
            <w:gridSpan w:val="2"/>
            <w:vAlign w:val="center"/>
          </w:tcPr>
          <w:p w:rsidR="005446FB" w:rsidRPr="005446FB" w:rsidRDefault="005446FB" w:rsidP="005446FB">
            <w:pPr>
              <w:rPr>
                <w:rFonts w:eastAsia="Calibri"/>
              </w:rPr>
            </w:pPr>
          </w:p>
        </w:tc>
        <w:tc>
          <w:tcPr>
            <w:tcW w:w="687" w:type="pct"/>
            <w:gridSpan w:val="2"/>
            <w:vAlign w:val="center"/>
          </w:tcPr>
          <w:p w:rsidR="005446FB" w:rsidRPr="005446FB" w:rsidRDefault="005446FB" w:rsidP="005446FB">
            <w:pPr>
              <w:rPr>
                <w:rFonts w:eastAsia="Calibri"/>
              </w:rPr>
            </w:pPr>
            <w:r w:rsidRPr="005446FB">
              <w:rPr>
                <w:rFonts w:eastAsia="Calibri"/>
              </w:rPr>
              <w:t>Istraživanje</w:t>
            </w:r>
          </w:p>
        </w:tc>
        <w:tc>
          <w:tcPr>
            <w:tcW w:w="1354"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823" w:type="pct"/>
            <w:vAlign w:val="center"/>
          </w:tcPr>
          <w:p w:rsidR="005446FB" w:rsidRPr="005446FB" w:rsidRDefault="005446FB" w:rsidP="005446FB">
            <w:pPr>
              <w:rPr>
                <w:rFonts w:eastAsia="Calibri"/>
              </w:rPr>
            </w:pPr>
            <w:r w:rsidRPr="005446FB">
              <w:rPr>
                <w:rFonts w:eastAsia="Calibri"/>
              </w:rPr>
              <w:t>Projekt</w:t>
            </w:r>
          </w:p>
        </w:tc>
        <w:tc>
          <w:tcPr>
            <w:tcW w:w="305" w:type="pct"/>
            <w:vAlign w:val="center"/>
          </w:tcPr>
          <w:p w:rsidR="005446FB" w:rsidRPr="005446FB" w:rsidRDefault="005446FB" w:rsidP="005446FB">
            <w:pPr>
              <w:rPr>
                <w:rFonts w:eastAsia="Calibri"/>
              </w:rPr>
            </w:pPr>
          </w:p>
        </w:tc>
        <w:tc>
          <w:tcPr>
            <w:tcW w:w="612" w:type="pct"/>
            <w:gridSpan w:val="2"/>
            <w:vAlign w:val="center"/>
          </w:tcPr>
          <w:p w:rsidR="005446FB" w:rsidRPr="005446FB" w:rsidRDefault="005446FB" w:rsidP="005446FB">
            <w:pPr>
              <w:rPr>
                <w:rFonts w:eastAsia="Calibri"/>
              </w:rPr>
            </w:pPr>
            <w:r w:rsidRPr="005446FB">
              <w:rPr>
                <w:rFonts w:eastAsia="Calibri"/>
              </w:rPr>
              <w:t>Kontinuirana provjera znanja</w:t>
            </w:r>
          </w:p>
        </w:tc>
        <w:tc>
          <w:tcPr>
            <w:tcW w:w="362" w:type="pct"/>
            <w:vAlign w:val="center"/>
          </w:tcPr>
          <w:p w:rsidR="005446FB" w:rsidRPr="005446FB" w:rsidRDefault="005446FB" w:rsidP="005446FB">
            <w:pPr>
              <w:rPr>
                <w:rFonts w:eastAsia="Calibri"/>
              </w:rPr>
            </w:pPr>
            <w:r w:rsidRPr="005446FB">
              <w:rPr>
                <w:rFonts w:eastAsia="Calibri"/>
              </w:rPr>
              <w:t>1</w:t>
            </w:r>
          </w:p>
        </w:tc>
        <w:tc>
          <w:tcPr>
            <w:tcW w:w="553" w:type="pct"/>
            <w:vAlign w:val="center"/>
          </w:tcPr>
          <w:p w:rsidR="005446FB" w:rsidRPr="005446FB" w:rsidRDefault="005446FB" w:rsidP="005446FB">
            <w:pPr>
              <w:rPr>
                <w:rFonts w:eastAsia="Calibri"/>
              </w:rPr>
            </w:pPr>
            <w:r w:rsidRPr="005446FB">
              <w:rPr>
                <w:rFonts w:eastAsia="Calibri"/>
              </w:rPr>
              <w:t>Referat</w:t>
            </w:r>
          </w:p>
        </w:tc>
        <w:tc>
          <w:tcPr>
            <w:tcW w:w="304" w:type="pct"/>
            <w:gridSpan w:val="2"/>
            <w:vAlign w:val="center"/>
          </w:tcPr>
          <w:p w:rsidR="005446FB" w:rsidRPr="005446FB" w:rsidRDefault="005446FB" w:rsidP="005446FB">
            <w:pPr>
              <w:rPr>
                <w:rFonts w:eastAsia="Calibri"/>
              </w:rPr>
            </w:pPr>
          </w:p>
        </w:tc>
        <w:tc>
          <w:tcPr>
            <w:tcW w:w="687" w:type="pct"/>
            <w:gridSpan w:val="2"/>
            <w:vAlign w:val="center"/>
          </w:tcPr>
          <w:p w:rsidR="005446FB" w:rsidRPr="005446FB" w:rsidRDefault="005446FB" w:rsidP="005446FB">
            <w:pPr>
              <w:rPr>
                <w:rFonts w:eastAsia="Calibri"/>
              </w:rPr>
            </w:pPr>
            <w:r w:rsidRPr="005446FB">
              <w:rPr>
                <w:rFonts w:eastAsia="Calibri"/>
              </w:rPr>
              <w:t>Praktični rad</w:t>
            </w:r>
          </w:p>
        </w:tc>
        <w:tc>
          <w:tcPr>
            <w:tcW w:w="1354" w:type="pct"/>
            <w:gridSpan w:val="2"/>
            <w:vAlign w:val="center"/>
          </w:tcPr>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Povezivanje ishoda učenja, nastavnih metoda i ocjenjivanja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5446FB" w:rsidRPr="005446FB" w:rsidTr="004E344A">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NASTAVNA METODA/AKTIVNOST</w:t>
                  </w:r>
                </w:p>
                <w:p w:rsidR="005446FB" w:rsidRPr="005446FB" w:rsidRDefault="005446FB" w:rsidP="005446FB">
                  <w:pPr>
                    <w:rPr>
                      <w:rFonts w:eastAsia="Calibri"/>
                    </w:rPr>
                  </w:pPr>
                </w:p>
                <w:p w:rsidR="005446FB" w:rsidRPr="005446FB" w:rsidRDefault="005446FB" w:rsidP="005446FB">
                  <w:pPr>
                    <w:rPr>
                      <w:rFonts w:eastAsia="Calibri"/>
                    </w:rPr>
                  </w:pPr>
                </w:p>
              </w:tc>
              <w:tc>
                <w:tcPr>
                  <w:tcW w:w="72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BODOVI</w:t>
                  </w:r>
                </w:p>
              </w:tc>
            </w:tr>
            <w:tr w:rsidR="005446FB" w:rsidRPr="005446FB" w:rsidTr="004E344A">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min</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max</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Predavanja </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1-4</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izlaganja, vođenje bilješki,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 xml:space="preserve">Evidencija dolazaka na nastavu </w:t>
                  </w:r>
                </w:p>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Aktivnost u nastavi</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0,25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4</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Aktivno sudjelovanje u raspravama, aktivno sudjelovanje u usmenim izlaganjima i PP prezentacijama, kritičko promišljanje i analiza predstava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Kontinuirano praćenje rada studenata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6,25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Kolokvij</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ヒラギノ角ゴ Pro W3"/>
                    </w:rPr>
                  </w:pPr>
                  <w:r w:rsidRPr="005446FB">
                    <w:rPr>
                      <w:rFonts w:eastAsia="ヒラギノ角ゴ Pro W3"/>
                    </w:rPr>
                    <w:t>1-4</w:t>
                  </w:r>
                </w:p>
                <w:p w:rsidR="005446FB" w:rsidRPr="005446FB" w:rsidRDefault="005446FB" w:rsidP="005446FB">
                  <w:pPr>
                    <w:rPr>
                      <w:rFonts w:eastAsia="Calibri"/>
                    </w:rPr>
                  </w:pP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ヒラギノ角ゴ Pro W3"/>
                    </w:rPr>
                  </w:pPr>
                  <w:r w:rsidRPr="005446FB">
                    <w:rPr>
                      <w:rFonts w:eastAsia="Calibri"/>
                    </w:rPr>
                    <w:t xml:space="preserve">Slušanje izlaganja, vođenje bilješki, slušanje i gledanje audio-vizualnih materijala, argumentirano raspravljanje, proučavanje literature, </w:t>
                  </w:r>
                  <w:r w:rsidRPr="005446FB">
                    <w:rPr>
                      <w:rFonts w:eastAsia="ヒラギノ角ゴ Pro W3"/>
                    </w:rPr>
                    <w:t>pohađanje lutkarskih predstava, kritičko promišljanje, analiza predstava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Bodovni raster</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Seminarski rad</w:t>
                  </w:r>
                </w:p>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0,5</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1-4</w:t>
                  </w: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Slušanje i gledanje audio-vizualnih materijala, argumentirano raspravljanje, vođenje bilješki, proučavanje literature, aktivno sudjelovanje u seminarima i raspravama, aktivno sudjelovanje u usmenim izlaganjima i PP prezentacijama, kritičko promišljanje i analiza predstava</w:t>
                  </w: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Procjena predmetnog profesora</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12,5</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25</w:t>
                  </w:r>
                </w:p>
              </w:tc>
            </w:tr>
            <w:tr w:rsidR="005446FB" w:rsidRPr="005446FB" w:rsidTr="004E344A">
              <w:tc>
                <w:tcPr>
                  <w:tcW w:w="2155"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Ukupno</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2</w:t>
                  </w:r>
                </w:p>
              </w:tc>
              <w:tc>
                <w:tcPr>
                  <w:tcW w:w="9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98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50</w:t>
                  </w:r>
                </w:p>
              </w:tc>
              <w:tc>
                <w:tcPr>
                  <w:tcW w:w="720" w:type="dxa"/>
                  <w:tcBorders>
                    <w:top w:val="single" w:sz="4" w:space="0" w:color="auto"/>
                    <w:left w:val="single" w:sz="4" w:space="0" w:color="auto"/>
                    <w:bottom w:val="single" w:sz="4" w:space="0" w:color="auto"/>
                    <w:right w:val="single" w:sz="4" w:space="0" w:color="auto"/>
                  </w:tcBorders>
                </w:tcPr>
                <w:p w:rsidR="005446FB" w:rsidRPr="005446FB" w:rsidRDefault="005446FB" w:rsidP="005446FB">
                  <w:pPr>
                    <w:rPr>
                      <w:rFonts w:eastAsia="Calibri"/>
                    </w:rPr>
                  </w:pPr>
                  <w:r w:rsidRPr="005446FB">
                    <w:rPr>
                      <w:rFonts w:eastAsia="Calibri"/>
                    </w:rPr>
                    <w:t>100</w:t>
                  </w:r>
                </w:p>
              </w:tc>
            </w:tr>
          </w:tbl>
          <w:p w:rsidR="005446FB" w:rsidRPr="005446FB" w:rsidRDefault="005446FB" w:rsidP="005446FB">
            <w:pPr>
              <w:rPr>
                <w:rFonts w:eastAsia="Calibri"/>
              </w:rPr>
            </w:pP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Obvezatna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1. Kroflin, Livija (ur.): Hrvatsko lutkarstvo / Croatian Puppetry.  Zagreb, Hrvatski centar UNIMA i Međunarodni centar za usluge u kulturi, 1997.</w:t>
            </w:r>
          </w:p>
          <w:p w:rsidR="005446FB" w:rsidRPr="005446FB" w:rsidRDefault="005446FB" w:rsidP="005446FB">
            <w:pPr>
              <w:rPr>
                <w:rFonts w:eastAsia="ヒラギノ角ゴ Pro W3"/>
              </w:rPr>
            </w:pPr>
            <w:r w:rsidRPr="005446FB">
              <w:rPr>
                <w:rFonts w:eastAsia="ヒラギノ角ゴ Pro W3"/>
              </w:rPr>
              <w:t>2. Kroflin, Livija (ur.): Hrvatsko lutkarstvo / Croatian Puppetry.  Zagreb, Hrvatski centar UNIMA i Međunarodni centar za usluge u kulturi, 2000.</w:t>
            </w:r>
          </w:p>
          <w:p w:rsidR="005446FB" w:rsidRPr="005446FB" w:rsidRDefault="005446FB" w:rsidP="005446FB">
            <w:pPr>
              <w:rPr>
                <w:rFonts w:eastAsia="ヒラギノ角ゴ Pro W3"/>
              </w:rPr>
            </w:pPr>
            <w:r w:rsidRPr="005446FB">
              <w:rPr>
                <w:rFonts w:eastAsia="ヒラギノ角ゴ Pro W3"/>
              </w:rPr>
              <w:t>3. Petrica Kerempuh u Teatru marioneta Ljube Babića: priredio Branko Matan, u: „Prolog“ br. 23-24, Zagreb, 1975., str. 99-103</w:t>
            </w:r>
          </w:p>
          <w:p w:rsidR="005446FB" w:rsidRPr="005446FB" w:rsidRDefault="005446FB" w:rsidP="005446FB">
            <w:pPr>
              <w:rPr>
                <w:rFonts w:eastAsia="Calibri"/>
              </w:rPr>
            </w:pPr>
            <w:r w:rsidRPr="005446FB">
              <w:rPr>
                <w:rFonts w:eastAsia="ヒラギノ角ゴ Pro W3"/>
              </w:rPr>
              <w:t>4. Kroflin, Livija: Hamlet na kotačima u: Radoslav Lazić (priredio), Propedeutika lutkarstva. Beograd: Foto Futura i Radoslav Lazić, 2007., str. 63-66</w:t>
            </w:r>
            <w:r w:rsidRPr="005446FB">
              <w:rPr>
                <w:rFonts w:eastAsia="Calibri"/>
              </w:rPr>
              <w:t xml:space="preserve"> </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Dopunska literatura (u trenutku prijave prijedloga studijskog programa)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ヒラギノ角ゴ Pro W3"/>
              </w:rPr>
            </w:pPr>
            <w:r w:rsidRPr="005446FB">
              <w:rPr>
                <w:rFonts w:eastAsia="ヒラギノ角ゴ Pro W3"/>
              </w:rPr>
              <w:t>1. Bogner Šaban, Antonija: Marionete osvajaju Zagreb. Zagreb: Hrvatsko društvo kazališnih kritičara i teatrologa, 1988.</w:t>
            </w:r>
          </w:p>
          <w:p w:rsidR="005446FB" w:rsidRPr="005446FB" w:rsidRDefault="005446FB" w:rsidP="005446FB">
            <w:pPr>
              <w:rPr>
                <w:rFonts w:eastAsia="ヒラギノ角ゴ Pro W3"/>
              </w:rPr>
            </w:pPr>
            <w:r w:rsidRPr="005446FB">
              <w:rPr>
                <w:rFonts w:eastAsia="ヒラギノ角ゴ Pro W3"/>
              </w:rPr>
              <w:t>2. Bogner-Šaban, Antonija: Susreti lutkara i lutkarskih kazališta Hrvatske. Osijek: Dječje kazalište u Osijeku, 2005.</w:t>
            </w:r>
          </w:p>
          <w:p w:rsidR="005446FB" w:rsidRPr="005446FB" w:rsidRDefault="005446FB" w:rsidP="005446FB">
            <w:pPr>
              <w:rPr>
                <w:rFonts w:eastAsia="ヒラギノ角ゴ Pro W3"/>
              </w:rPr>
            </w:pPr>
            <w:r w:rsidRPr="005446FB">
              <w:rPr>
                <w:rFonts w:eastAsia="ヒラギノ角ゴ Pro W3"/>
              </w:rPr>
              <w:t>3. Bogner Šaban, Antonija: Tragom lutke i pričala. Zagreb: AGM, 1994.</w:t>
            </w:r>
          </w:p>
          <w:p w:rsidR="005446FB" w:rsidRPr="005446FB" w:rsidRDefault="005446FB" w:rsidP="005446FB">
            <w:pPr>
              <w:rPr>
                <w:rFonts w:eastAsia="ヒラギノ角ゴ Pro W3"/>
              </w:rPr>
            </w:pPr>
            <w:r w:rsidRPr="005446FB">
              <w:rPr>
                <w:rFonts w:eastAsia="ヒラギノ角ゴ Pro W3"/>
              </w:rPr>
              <w:t>4. Chytil, Velimir: Funkcionalnost lutke, u: „Prolog“ br. 23-24, Zagreb, 1975., str. 29-30</w:t>
            </w:r>
          </w:p>
          <w:p w:rsidR="005446FB" w:rsidRPr="005446FB" w:rsidRDefault="005446FB" w:rsidP="005446FB">
            <w:pPr>
              <w:rPr>
                <w:rFonts w:eastAsia="ヒラギノ角ゴ Pro W3"/>
              </w:rPr>
            </w:pPr>
            <w:r w:rsidRPr="005446FB">
              <w:rPr>
                <w:rFonts w:eastAsia="ヒラギノ角ゴ Pro W3"/>
              </w:rPr>
              <w:t xml:space="preserve">5. Čečuk, Milan: Lutkari i lutke. Zagreb: MCUK, 2009. </w:t>
            </w:r>
          </w:p>
          <w:p w:rsidR="005446FB" w:rsidRPr="005446FB" w:rsidRDefault="005446FB" w:rsidP="005446FB">
            <w:pPr>
              <w:rPr>
                <w:rFonts w:eastAsia="ヒラギノ角ゴ Pro W3"/>
              </w:rPr>
            </w:pPr>
            <w:r w:rsidRPr="005446FB">
              <w:rPr>
                <w:rFonts w:eastAsia="ヒラギノ角ゴ Pro W3"/>
              </w:rPr>
              <w:t>6. Deželić, Berislav: Lutka i prostor, u: „Prolog“ br. 23-24, Zagreb, 1975., str. 21-25</w:t>
            </w:r>
          </w:p>
          <w:p w:rsidR="005446FB" w:rsidRPr="005446FB" w:rsidRDefault="005446FB" w:rsidP="005446FB">
            <w:pPr>
              <w:rPr>
                <w:rFonts w:eastAsia="ヒラギノ角ゴ Pro W3"/>
              </w:rPr>
            </w:pPr>
            <w:r w:rsidRPr="005446FB">
              <w:rPr>
                <w:rFonts w:eastAsia="ヒラギノ角ゴ Pro W3"/>
              </w:rPr>
              <w:t xml:space="preserve">7. Dječje kazalište Branka Mihaljevića u Osijeku 1958.–2008., Dječje kazalište Branka Mihaljevića u Osijeku, Osijek, bez oznake godine (izdana 2009.). </w:t>
            </w:r>
          </w:p>
          <w:p w:rsidR="005446FB" w:rsidRPr="005446FB" w:rsidRDefault="005446FB" w:rsidP="005446FB">
            <w:pPr>
              <w:rPr>
                <w:rFonts w:eastAsia="ヒラギノ角ゴ Pro W3"/>
              </w:rPr>
            </w:pPr>
            <w:r w:rsidRPr="005446FB">
              <w:rPr>
                <w:rFonts w:eastAsia="ヒラギノ角ゴ Pro W3"/>
              </w:rPr>
              <w:t>8. Domjanić, Dragutin: Petrica Kerempuh i spametni osel, u: „Prolog“ br. 23-24, Zagreb, 1975., str. 103-122</w:t>
            </w:r>
          </w:p>
          <w:p w:rsidR="005446FB" w:rsidRPr="005446FB" w:rsidRDefault="005446FB" w:rsidP="005446FB">
            <w:pPr>
              <w:rPr>
                <w:rFonts w:eastAsia="ヒラギノ角ゴ Pro W3"/>
              </w:rPr>
            </w:pPr>
            <w:r w:rsidRPr="005446FB">
              <w:rPr>
                <w:rFonts w:eastAsia="ヒラギノ角ゴ Pro W3"/>
              </w:rPr>
              <w:t>9. Gradsko kazalište lutaka Split, Monografija 1945.-1995. Split: Gradsko kazalište lutaka Split, 1995.</w:t>
            </w:r>
          </w:p>
          <w:p w:rsidR="005446FB" w:rsidRPr="005446FB" w:rsidRDefault="005446FB" w:rsidP="005446FB">
            <w:pPr>
              <w:rPr>
                <w:rFonts w:eastAsia="ヒラギノ角ゴ Pro W3"/>
              </w:rPr>
            </w:pPr>
            <w:r w:rsidRPr="005446FB">
              <w:rPr>
                <w:rFonts w:eastAsia="ヒラギノ角ゴ Pro W3"/>
              </w:rPr>
              <w:t xml:space="preserve">10. Jurkowski, Henryk: Povijest europskoga lutkarstva, II. dio, Zagreb,  MCUK, 2007. (poglavlje Dodatak: Hrvatsko lutkarstvo, str. 472-481) </w:t>
            </w:r>
          </w:p>
          <w:p w:rsidR="005446FB" w:rsidRPr="005446FB" w:rsidRDefault="005446FB" w:rsidP="005446FB">
            <w:pPr>
              <w:rPr>
                <w:rFonts w:eastAsia="ヒラギノ角ゴ Pro W3"/>
              </w:rPr>
            </w:pPr>
            <w:r w:rsidRPr="005446FB">
              <w:rPr>
                <w:rFonts w:eastAsia="ヒラギノ角ゴ Pro W3"/>
              </w:rPr>
              <w:t>11. Kauzlarić, Vesna: Lutka nije kopija, u: „Prolog“ br. 23-24, Zagreb, 1975., str. 31-33</w:t>
            </w:r>
          </w:p>
          <w:p w:rsidR="005446FB" w:rsidRPr="005446FB" w:rsidRDefault="005446FB" w:rsidP="005446FB">
            <w:pPr>
              <w:rPr>
                <w:rFonts w:eastAsia="ヒラギノ角ゴ Pro W3"/>
              </w:rPr>
            </w:pPr>
            <w:r w:rsidRPr="005446FB">
              <w:rPr>
                <w:rFonts w:eastAsia="ヒラギノ角ゴ Pro W3"/>
              </w:rPr>
              <w:t>12. Kroflin, Livija: Zagrebačka zemlja Lutkanija. Zagreb: Međunarodni centar za usluge u kulturi, 1992.</w:t>
            </w:r>
          </w:p>
          <w:p w:rsidR="005446FB" w:rsidRPr="005446FB" w:rsidRDefault="005446FB" w:rsidP="005446FB">
            <w:pPr>
              <w:rPr>
                <w:rFonts w:eastAsia="ヒラギノ角ゴ Pro W3"/>
              </w:rPr>
            </w:pPr>
            <w:r w:rsidRPr="005446FB">
              <w:rPr>
                <w:rFonts w:eastAsia="ヒラギノ角ゴ Pro W3"/>
              </w:rPr>
              <w:t>13. Kužat-Spaić, Kosovka: Animacija lutke, u: „Prolog“ br. 23-24, Zagreb, 1975., str. 26-28</w:t>
            </w:r>
          </w:p>
          <w:p w:rsidR="005446FB" w:rsidRPr="005446FB" w:rsidRDefault="005446FB" w:rsidP="005446FB">
            <w:pPr>
              <w:rPr>
                <w:rFonts w:eastAsia="ヒラギノ角ゴ Pro W3"/>
              </w:rPr>
            </w:pPr>
            <w:r w:rsidRPr="005446FB">
              <w:rPr>
                <w:rFonts w:eastAsia="ヒラギノ角ゴ Pro W3"/>
              </w:rPr>
              <w:t>14. Mladinov, Davor: U traženju lutkarskog izraza, u: „Prolog“ br. 23-24, Zagreb, 1975., str. 17-20</w:t>
            </w:r>
          </w:p>
          <w:p w:rsidR="005446FB" w:rsidRPr="005446FB" w:rsidRDefault="005446FB" w:rsidP="005446FB">
            <w:pPr>
              <w:rPr>
                <w:rFonts w:eastAsia="ヒラギノ角ゴ Pro W3"/>
              </w:rPr>
            </w:pPr>
            <w:r w:rsidRPr="005446FB">
              <w:rPr>
                <w:rFonts w:eastAsia="ヒラギノ角ゴ Pro W3"/>
              </w:rPr>
              <w:t>15. Mrkšić, Borislav: Drveni osmijesi. Zagreb: MCUK, 2006. (poglavlja Maske i tipovi, str. 100-127; Iz kronike naših marioneta, str. 171-193; Drveni osmijesi, str. 246-276)</w:t>
            </w:r>
          </w:p>
          <w:p w:rsidR="005446FB" w:rsidRPr="005446FB" w:rsidRDefault="005446FB" w:rsidP="005446FB">
            <w:pPr>
              <w:rPr>
                <w:rFonts w:eastAsia="ヒラギノ角ゴ Pro W3"/>
              </w:rPr>
            </w:pPr>
            <w:r w:rsidRPr="005446FB">
              <w:rPr>
                <w:rFonts w:eastAsia="ヒラギノ角ゴ Pro W3"/>
              </w:rPr>
              <w:t xml:space="preserve">16. Paljetak, Luko: Lutke za kazalište i dušu. Zagreb,  MCUK, 2007. </w:t>
            </w:r>
          </w:p>
          <w:p w:rsidR="005446FB" w:rsidRPr="005446FB" w:rsidRDefault="005446FB" w:rsidP="005446FB">
            <w:pPr>
              <w:rPr>
                <w:rFonts w:eastAsia="ヒラギノ角ゴ Pro W3"/>
              </w:rPr>
            </w:pPr>
            <w:r w:rsidRPr="005446FB">
              <w:rPr>
                <w:rFonts w:eastAsia="ヒラギノ角ゴ Pro W3"/>
              </w:rPr>
              <w:t>17. Seferović, Abdulah (ur.): Lutkari svete Margarite, Kazalište lutaka Zadar, Zadar, 1997.</w:t>
            </w:r>
          </w:p>
          <w:p w:rsidR="005446FB" w:rsidRPr="005446FB" w:rsidRDefault="005446FB" w:rsidP="005446FB">
            <w:pPr>
              <w:rPr>
                <w:rFonts w:eastAsia="ヒラギノ角ゴ Pro W3"/>
              </w:rPr>
            </w:pPr>
            <w:r w:rsidRPr="005446FB">
              <w:rPr>
                <w:rFonts w:eastAsia="ヒラギノ角ゴ Pro W3"/>
              </w:rPr>
              <w:t>18. Seferović, Abdulah (priredio): Kositreni vojnici hrvatskog lutkarstva. Zadar: Kazalište lutaka Zadar, 2001.</w:t>
            </w:r>
          </w:p>
          <w:p w:rsidR="005446FB" w:rsidRPr="005446FB" w:rsidRDefault="005446FB" w:rsidP="005446FB">
            <w:pPr>
              <w:rPr>
                <w:rFonts w:eastAsia="ヒラギノ角ゴ Pro W3"/>
              </w:rPr>
            </w:pPr>
            <w:r w:rsidRPr="005446FB">
              <w:rPr>
                <w:rFonts w:eastAsia="ヒラギノ角ゴ Pro W3"/>
              </w:rPr>
              <w:t>19. Špoljarec, Ivan: Lutke uživo / Puppets Live / Pupoj vive. Zagreb: MCUK, 2008.</w:t>
            </w:r>
          </w:p>
          <w:p w:rsidR="005446FB" w:rsidRPr="005446FB" w:rsidRDefault="005446FB" w:rsidP="005446FB">
            <w:pPr>
              <w:rPr>
                <w:rFonts w:eastAsia="ヒラギノ角ゴ Pro W3"/>
              </w:rPr>
            </w:pPr>
            <w:r w:rsidRPr="005446FB">
              <w:rPr>
                <w:rFonts w:eastAsia="ヒラギノ角ゴ Pro W3"/>
              </w:rPr>
              <w:t>20. Što je UNIMA? / What is UNIMA? Zagreb: Hrvatski centar UNIMA, 1999.</w:t>
            </w:r>
          </w:p>
          <w:p w:rsidR="005446FB" w:rsidRPr="005446FB" w:rsidRDefault="005446FB" w:rsidP="005446FB">
            <w:pPr>
              <w:rPr>
                <w:rFonts w:eastAsia="ヒラギノ角ゴ Pro W3"/>
              </w:rPr>
            </w:pPr>
            <w:r w:rsidRPr="005446FB">
              <w:rPr>
                <w:rFonts w:eastAsia="ヒラギノ角ゴ Pro W3"/>
              </w:rPr>
              <w:t>21. Travirka, Branko: Branko Stojaković. Zadar: Kazalište lutaka Zadar; Forum, 1997.</w:t>
            </w:r>
          </w:p>
          <w:p w:rsidR="005446FB" w:rsidRPr="005446FB" w:rsidRDefault="005446FB" w:rsidP="005446FB">
            <w:pPr>
              <w:rPr>
                <w:rFonts w:eastAsia="ヒラギノ角ゴ Pro W3"/>
              </w:rPr>
            </w:pPr>
            <w:r w:rsidRPr="005446FB">
              <w:rPr>
                <w:rFonts w:eastAsia="ヒラギノ角ゴ Pro W3"/>
              </w:rPr>
              <w:t>22. Zagrebačko kazalište lutaka 1948.-2008. Zagreb: Zagrebačko kazalište lutaka, 2008.</w:t>
            </w:r>
          </w:p>
          <w:p w:rsidR="005446FB" w:rsidRPr="005446FB" w:rsidRDefault="005446FB" w:rsidP="005446FB">
            <w:pPr>
              <w:rPr>
                <w:rFonts w:eastAsia="ヒラギノ角ゴ Pro W3"/>
              </w:rPr>
            </w:pPr>
            <w:r w:rsidRPr="005446FB">
              <w:rPr>
                <w:rFonts w:eastAsia="ヒラギノ角ゴ Pro W3"/>
              </w:rPr>
              <w:t>23. Kroflin, Livija (ur.): 30 godina PIF-a / 30 Years of the PIF. Zagreb: MCUK, 1997.</w:t>
            </w:r>
          </w:p>
          <w:p w:rsidR="005446FB" w:rsidRPr="005446FB" w:rsidRDefault="005446FB" w:rsidP="005446FB">
            <w:pPr>
              <w:rPr>
                <w:rFonts w:eastAsia="ヒラギノ角ゴ Pro W3"/>
              </w:rPr>
            </w:pPr>
            <w:r w:rsidRPr="005446FB">
              <w:rPr>
                <w:rFonts w:eastAsia="ヒラギノ角ゴ Pro W3"/>
              </w:rPr>
              <w:t>24. 50 godina Gradskog kazališta lutaka Rijeka. Rijeka: Gradsko kazalište lutaka Rijeka, 2010.</w:t>
            </w:r>
          </w:p>
          <w:p w:rsidR="005446FB" w:rsidRPr="005446FB" w:rsidRDefault="005446FB" w:rsidP="005446FB">
            <w:pPr>
              <w:rPr>
                <w:rFonts w:eastAsia="Calibri"/>
              </w:rPr>
            </w:pPr>
            <w:r w:rsidRPr="005446FB">
              <w:rPr>
                <w:rFonts w:eastAsia="ヒラギノ角ゴ Pro W3"/>
              </w:rPr>
              <w:t>25. 50. međunarodni dječji festival Šibenik – Hrvatska, Godišnje doba radosti. Šibenik: Hrvatsko narodno kazalište u Šibeniku – Međunarodni dječji festival Šibenik, 2010.</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pPr>
              <w:rPr>
                <w:rFonts w:eastAsia="Calibri"/>
              </w:rPr>
            </w:pPr>
            <w:r w:rsidRPr="005446FB">
              <w:rPr>
                <w:rFonts w:eastAsia="Calibri"/>
              </w:rPr>
              <w:t>Načini praćenja kvalitete koji osiguravaju stjecanje izlaznih znanja, vještina i kompetencija</w:t>
            </w:r>
          </w:p>
        </w:tc>
      </w:tr>
      <w:tr w:rsidR="005446FB" w:rsidRPr="005446FB" w:rsidTr="004E34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pPr>
        <w:rPr>
          <w:rFonts w:eastAsia="Calibri"/>
        </w:rPr>
      </w:pPr>
      <w:r w:rsidRPr="005446FB">
        <w:rPr>
          <w:rFonts w:eastAsia="Calibri"/>
        </w:rPr>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pPr>
        <w:rPr>
          <w:rFonts w:eastAsia="Calibri"/>
        </w:rPr>
      </w:pPr>
      <w:r w:rsidRPr="005446FB">
        <w:rPr>
          <w:rFonts w:eastAsia="Calibri"/>
        </w:rPr>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4"/>
        <w:gridCol w:w="920"/>
        <w:gridCol w:w="1083"/>
        <w:gridCol w:w="911"/>
        <w:gridCol w:w="892"/>
        <w:gridCol w:w="1802"/>
        <w:gridCol w:w="1191"/>
        <w:gridCol w:w="1274"/>
        <w:gridCol w:w="608"/>
        <w:gridCol w:w="544"/>
        <w:gridCol w:w="1337"/>
        <w:gridCol w:w="3604"/>
      </w:tblGrid>
      <w:tr w:rsidR="005446FB" w:rsidRPr="005446FB"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ENGLESKI JEZIK 1</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Jurica Novaković, pred.</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5446FB" w:rsidRPr="005446FB" w:rsidRDefault="005446FB" w:rsidP="005446FB"/>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GLUI0525</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 xml:space="preserve">Obavezan </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Godina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1</w:t>
            </w:r>
          </w:p>
        </w:tc>
      </w:tr>
      <w:tr w:rsidR="005446FB" w:rsidRPr="005446FB" w:rsidTr="004E344A">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2</w:t>
            </w:r>
          </w:p>
        </w:tc>
      </w:tr>
      <w:tr w:rsidR="005446FB" w:rsidRPr="005446FB"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30 (15+0+15)</w:t>
            </w:r>
          </w:p>
        </w:tc>
      </w:tr>
      <w:tr w:rsidR="005446FB" w:rsidRPr="005446FB"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pPr>
              <w:rPr>
                <w:rFonts w:eastAsia="Calibri"/>
              </w:rPr>
            </w:pPr>
            <w:r w:rsidRPr="005446FB">
              <w:rPr>
                <w:rFonts w:eastAsia="Calibri"/>
              </w:rPr>
              <w:t>OPIS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Ciljevi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Cilj predmeta je studente osposobiti za samostalnu analizu kratke dramske igre na engleskome jeziku.</w:t>
            </w:r>
          </w:p>
          <w:p w:rsidR="005446FB" w:rsidRPr="005446FB" w:rsidRDefault="005446FB" w:rsidP="005446FB">
            <w:r w:rsidRPr="005446FB">
              <w:t>Cilj predmeta je poboljšati komunikacijske vještine studenata pri tumačenju i izvođenju odabrane dramske igre na engleskome jeziku.</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Uvjeti za upis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Osnovno poznavanje engleskoga jezika.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 xml:space="preserve">Očekivani ishodi učenja za predmet </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Nakon odslušanog kolegija student će biti u stanju:</w:t>
            </w:r>
          </w:p>
          <w:p w:rsidR="005446FB" w:rsidRPr="005446FB" w:rsidRDefault="005446FB" w:rsidP="005446FB">
            <w:r w:rsidRPr="005446FB">
              <w:t>1. Samostalno se služiti jednojezičnim rječnikom engleskoga jezika</w:t>
            </w:r>
          </w:p>
          <w:p w:rsidR="005446FB" w:rsidRPr="005446FB" w:rsidRDefault="005446FB" w:rsidP="005446FB">
            <w:r w:rsidRPr="005446FB">
              <w:t>2. Analizirati tekst kratke dramske igre na engleskome jeziku</w:t>
            </w:r>
          </w:p>
          <w:p w:rsidR="005446FB" w:rsidRPr="005446FB" w:rsidRDefault="005446FB" w:rsidP="005446FB">
            <w:r w:rsidRPr="005446FB">
              <w:t>3. Interpretirati tekst kratke dramske igre pred publikom</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Sadržaj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rPr>
                <w:rFonts w:eastAsia="Calibri"/>
              </w:rPr>
              <w:t>Predmet donosi savjete i upute koje bi studentima trebale pomoći da se samostalno koriste jednojezičnim rječnikom engleskoga jezika. Analiziraju se kratke dramske igre izvorno pisane na engleskome jeziku. Odabrani tekstovi se čitaju i izvode pred publikom.</w:t>
            </w:r>
          </w:p>
        </w:tc>
      </w:tr>
      <w:tr w:rsidR="005446FB" w:rsidRPr="005446FB" w:rsidTr="004E344A">
        <w:trPr>
          <w:trHeight w:val="432"/>
          <w:jc w:val="center"/>
        </w:trPr>
        <w:tc>
          <w:tcPr>
            <w:tcW w:w="3086" w:type="pct"/>
            <w:gridSpan w:val="8"/>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 xml:space="preserve">Vrste izvođenja nastave </w:t>
            </w:r>
          </w:p>
        </w:tc>
        <w:tc>
          <w:tcPr>
            <w:tcW w:w="78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7716C6">
              <w:fldChar w:fldCharType="begin">
                <w:ffData>
                  <w:name w:val="Check9"/>
                  <w:enabled/>
                  <w:calcOnExit w:val="0"/>
                  <w:checkBox>
                    <w:sizeAuto/>
                    <w:default w:val="1"/>
                  </w:checkBox>
                </w:ffData>
              </w:fldChar>
            </w:r>
            <w:r w:rsidR="005446FB" w:rsidRPr="005446FB">
              <w:instrText xml:space="preserve"> FORMCHECKBOX </w:instrText>
            </w:r>
            <w:r w:rsidR="00645C45">
              <w:fldChar w:fldCharType="separate"/>
            </w:r>
            <w:r w:rsidRPr="007716C6">
              <w:fldChar w:fldCharType="end"/>
            </w:r>
            <w:r w:rsidR="005446FB" w:rsidRPr="005446FB">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rPr>
          <w:trHeight w:val="432"/>
          <w:jc w:val="center"/>
        </w:trPr>
        <w:tc>
          <w:tcPr>
            <w:tcW w:w="3086" w:type="pct"/>
            <w:gridSpan w:val="8"/>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Komentari</w:t>
            </w:r>
          </w:p>
        </w:tc>
        <w:tc>
          <w:tcPr>
            <w:tcW w:w="1914" w:type="pct"/>
            <w:gridSpan w:val="4"/>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Obveze studenata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Praćenje rada studenata</w:t>
            </w:r>
          </w:p>
        </w:tc>
      </w:tr>
      <w:tr w:rsidR="005446FB" w:rsidRPr="005446FB" w:rsidTr="004E344A">
        <w:trPr>
          <w:trHeight w:val="111"/>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Pohađanje nastave</w:t>
            </w:r>
          </w:p>
        </w:tc>
        <w:tc>
          <w:tcPr>
            <w:tcW w:w="289"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0,25</w:t>
            </w:r>
          </w:p>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Aktivnost u nastavi</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0,5</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Seminarski rad</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0,75</w:t>
            </w:r>
          </w:p>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Eksperimentalni rad</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Pismeni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Usmeni ispit</w:t>
            </w:r>
          </w:p>
        </w:tc>
        <w:tc>
          <w:tcPr>
            <w:tcW w:w="280"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Esej</w:t>
            </w:r>
          </w:p>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Istraživanje</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Projekt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Kontinuirana provjera znanja</w:t>
            </w:r>
          </w:p>
        </w:tc>
        <w:tc>
          <w:tcPr>
            <w:tcW w:w="280"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Referat</w:t>
            </w:r>
          </w:p>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Praktični rad</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r w:rsidRPr="005446FB">
              <w:t>Završni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r w:rsidRPr="005446FB">
              <w:t>0,5</w:t>
            </w:r>
          </w:p>
        </w:tc>
        <w:tc>
          <w:tcPr>
            <w:tcW w:w="626"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280"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Povezivanje ishoda učenja, nastavnih metoda/aktivnosti i ocjenjivanja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803"/>
              <w:gridCol w:w="1151"/>
              <w:gridCol w:w="2683"/>
              <w:gridCol w:w="1603"/>
              <w:gridCol w:w="756"/>
              <w:gridCol w:w="636"/>
            </w:tblGrid>
            <w:tr w:rsidR="005446FB" w:rsidRPr="005446FB" w:rsidTr="004E344A">
              <w:trPr>
                <w:trHeight w:val="279"/>
              </w:trPr>
              <w:tc>
                <w:tcPr>
                  <w:tcW w:w="1842"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ECTS</w:t>
                  </w:r>
                </w:p>
              </w:tc>
              <w:tc>
                <w:tcPr>
                  <w:tcW w:w="1151"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ISHOD UČENJA **</w:t>
                  </w:r>
                </w:p>
              </w:tc>
              <w:tc>
                <w:tcPr>
                  <w:tcW w:w="2683"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AKTIVNOST STUDENTA</w:t>
                  </w:r>
                </w:p>
              </w:tc>
              <w:tc>
                <w:tcPr>
                  <w:tcW w:w="1443"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METODA PROCJENE</w:t>
                  </w:r>
                </w:p>
              </w:tc>
              <w:tc>
                <w:tcPr>
                  <w:tcW w:w="1255" w:type="dxa"/>
                  <w:gridSpan w:val="2"/>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BODOVI</w:t>
                  </w:r>
                </w:p>
              </w:tc>
            </w:tr>
            <w:tr w:rsidR="005446FB" w:rsidRPr="005446FB"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min</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max</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Predavanja</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0,25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vođenje bilješki, čitanje, slušanje i gledanje audio-vizualnih materijala</w:t>
                  </w:r>
                </w:p>
              </w:tc>
              <w:tc>
                <w:tcPr>
                  <w:tcW w:w="144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Evidencija dolazaka na nastavu, pohađanje nastave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6,25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Aktivnost u nastavi</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Suradnja, aktivno sudjelovanje u razgovoru i raspravama</w:t>
                  </w:r>
                </w:p>
              </w:tc>
              <w:tc>
                <w:tcPr>
                  <w:tcW w:w="144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Kontinuirano praćenje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sustavno opažanje, vođenje bilješki, analiza primarne literature, slušanje i gledanje audio-vizualnih materijala</w:t>
                  </w:r>
                </w:p>
              </w:tc>
              <w:tc>
                <w:tcPr>
                  <w:tcW w:w="1443"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Procjenjivanje uvježbanosti izvedbe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Seminarski rad</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0,75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rad u skupini, sustavno opažanje, razgovor, analiza i interpretacija teksta, slušanje i gledanje audio-vizualnih materijala</w:t>
                  </w:r>
                </w:p>
              </w:tc>
              <w:tc>
                <w:tcPr>
                  <w:tcW w:w="144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Procjena predmetnog profesora</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18,75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37,5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w:t>
                  </w:r>
                </w:p>
              </w:tc>
              <w:tc>
                <w:tcPr>
                  <w:tcW w:w="1151"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50</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100</w:t>
                  </w:r>
                </w:p>
              </w:tc>
            </w:tr>
          </w:tbl>
          <w:p w:rsidR="005446FB" w:rsidRPr="005446FB" w:rsidRDefault="005446FB" w:rsidP="005446FB"/>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Obvezatna literatura (u trenutku prijave prijedloga studijskog programa)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Peter Brook: The Empty Space</w:t>
            </w:r>
          </w:p>
          <w:p w:rsidR="005446FB" w:rsidRPr="005446FB" w:rsidRDefault="005446FB" w:rsidP="005446FB">
            <w:r w:rsidRPr="005446FB">
              <w:t>Kratke dramske igre na engleskome jeziku</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Dopunska literatura (u trenutku prijave prijedloga studijskog programa)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Odabrani jednojezični rječnik engleskoga jezika</w:t>
            </w:r>
          </w:p>
          <w:p w:rsidR="005446FB" w:rsidRPr="005446FB" w:rsidRDefault="005446FB" w:rsidP="005446FB">
            <w:r w:rsidRPr="005446FB">
              <w:t>Odabrani englesko-hrvatski rječnik</w:t>
            </w:r>
          </w:p>
          <w:p w:rsidR="005446FB" w:rsidRPr="005446FB" w:rsidRDefault="005446FB" w:rsidP="005446FB">
            <w:r w:rsidRPr="005446FB">
              <w:t>Odabrani hrvatsko-engleski rječnik</w:t>
            </w:r>
          </w:p>
          <w:p w:rsidR="005446FB" w:rsidRPr="005446FB" w:rsidRDefault="005446FB" w:rsidP="005446FB">
            <w:r w:rsidRPr="005446FB">
              <w:t>Odabrana gramatika engleskoga jezika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Načini praćenja kvalitete koji osiguravaju stjecanje izlaznih znanja, vještina i kompetencija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4"/>
        <w:gridCol w:w="920"/>
        <w:gridCol w:w="1083"/>
        <w:gridCol w:w="911"/>
        <w:gridCol w:w="892"/>
        <w:gridCol w:w="1802"/>
        <w:gridCol w:w="1191"/>
        <w:gridCol w:w="1274"/>
        <w:gridCol w:w="608"/>
        <w:gridCol w:w="544"/>
        <w:gridCol w:w="1337"/>
        <w:gridCol w:w="3604"/>
      </w:tblGrid>
      <w:tr w:rsidR="005446FB" w:rsidRPr="005446FB"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ENGLESKI JEZIK 2</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Jurica Novaković, pred.</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5446FB" w:rsidRPr="005446FB" w:rsidRDefault="005446FB" w:rsidP="005446FB"/>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GLUI0526</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 xml:space="preserve">Obavezan </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Godina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1</w:t>
            </w:r>
          </w:p>
        </w:tc>
      </w:tr>
      <w:tr w:rsidR="005446FB" w:rsidRPr="005446FB" w:rsidTr="004E344A">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2</w:t>
            </w:r>
          </w:p>
        </w:tc>
      </w:tr>
      <w:tr w:rsidR="005446FB" w:rsidRPr="005446FB"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30 (15+0+15)</w:t>
            </w:r>
          </w:p>
        </w:tc>
      </w:tr>
      <w:tr w:rsidR="005446FB" w:rsidRPr="005446FB"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pPr>
              <w:rPr>
                <w:rFonts w:eastAsia="Calibri"/>
              </w:rPr>
            </w:pPr>
            <w:r w:rsidRPr="005446FB">
              <w:rPr>
                <w:rFonts w:eastAsia="Calibri"/>
              </w:rPr>
              <w:t>OPIS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Ciljevi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Cilj predmeta je studente osposobiti za samostalnu analizu jednostavnijega dramskog teksta na engleskome jeziku.</w:t>
            </w:r>
          </w:p>
          <w:p w:rsidR="005446FB" w:rsidRPr="005446FB" w:rsidRDefault="005446FB" w:rsidP="005446FB">
            <w:r w:rsidRPr="005446FB">
              <w:t>Cilj predmeta je poboljšati komunikacijske vještine studenata pri tumačenju i izvođenju odabrane scene dramskoga teksta na engleskome jeziku.</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Uvjeti za upis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Osnovno poznavanje engleskoga jezika.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 xml:space="preserve">Očekivani ishodi učenja za predmet </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Nakon odslušanog kolegija student će biti u stanju:</w:t>
            </w:r>
          </w:p>
          <w:p w:rsidR="005446FB" w:rsidRPr="005446FB" w:rsidRDefault="005446FB" w:rsidP="005446FB">
            <w:r w:rsidRPr="005446FB">
              <w:t>1. Samostalno se služiti jednojezičnim rječnikom engleskoga jezika</w:t>
            </w:r>
          </w:p>
          <w:p w:rsidR="005446FB" w:rsidRPr="005446FB" w:rsidRDefault="005446FB" w:rsidP="005446FB">
            <w:r w:rsidRPr="005446FB">
              <w:t>2. Analizirati jednostavniji dramski tekst na engleskome jeziku</w:t>
            </w:r>
          </w:p>
          <w:p w:rsidR="005446FB" w:rsidRPr="005446FB" w:rsidRDefault="005446FB" w:rsidP="005446FB">
            <w:r w:rsidRPr="005446FB">
              <w:t>3. Interpretirati tekst odabrane scene dramskoga teksta pred publikom</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Sadržaj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rPr>
                <w:rFonts w:eastAsia="Calibri"/>
              </w:rPr>
              <w:t>Predmet donosi savjete i upute koje bi studentima trebale pomoći da analiziraju jednostavniji dramski tekst izvorno pisan na engleskome jeziku. Odabrane scene teksta se tumače, čitaju i izvode pred publikom.</w:t>
            </w:r>
          </w:p>
        </w:tc>
      </w:tr>
      <w:tr w:rsidR="005446FB" w:rsidRPr="005446FB" w:rsidTr="004E344A">
        <w:trPr>
          <w:trHeight w:val="432"/>
          <w:jc w:val="center"/>
        </w:trPr>
        <w:tc>
          <w:tcPr>
            <w:tcW w:w="3086" w:type="pct"/>
            <w:gridSpan w:val="8"/>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 xml:space="preserve">Vrste izvođenja nastave </w:t>
            </w:r>
          </w:p>
        </w:tc>
        <w:tc>
          <w:tcPr>
            <w:tcW w:w="78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7716C6">
              <w:fldChar w:fldCharType="begin">
                <w:ffData>
                  <w:name w:val="Check9"/>
                  <w:enabled/>
                  <w:calcOnExit w:val="0"/>
                  <w:checkBox>
                    <w:sizeAuto/>
                    <w:default w:val="1"/>
                  </w:checkBox>
                </w:ffData>
              </w:fldChar>
            </w:r>
            <w:r w:rsidR="005446FB" w:rsidRPr="005446FB">
              <w:instrText xml:space="preserve"> FORMCHECKBOX </w:instrText>
            </w:r>
            <w:r w:rsidR="00645C45">
              <w:fldChar w:fldCharType="separate"/>
            </w:r>
            <w:r w:rsidRPr="007716C6">
              <w:fldChar w:fldCharType="end"/>
            </w:r>
            <w:r w:rsidR="005446FB" w:rsidRPr="005446FB">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rPr>
          <w:trHeight w:val="432"/>
          <w:jc w:val="center"/>
        </w:trPr>
        <w:tc>
          <w:tcPr>
            <w:tcW w:w="3086" w:type="pct"/>
            <w:gridSpan w:val="8"/>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Komentari</w:t>
            </w:r>
          </w:p>
        </w:tc>
        <w:tc>
          <w:tcPr>
            <w:tcW w:w="1914" w:type="pct"/>
            <w:gridSpan w:val="4"/>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Obveze studenata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Praćenje rada studenata</w:t>
            </w:r>
          </w:p>
        </w:tc>
      </w:tr>
      <w:tr w:rsidR="005446FB" w:rsidRPr="005446FB" w:rsidTr="004E344A">
        <w:trPr>
          <w:trHeight w:val="111"/>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Pohađanje nastave</w:t>
            </w:r>
          </w:p>
        </w:tc>
        <w:tc>
          <w:tcPr>
            <w:tcW w:w="289"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0,25</w:t>
            </w:r>
          </w:p>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Aktivnost u nastavi</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0,5</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Seminarski rad</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0,75</w:t>
            </w:r>
          </w:p>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Eksperimentalni rad</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Pismeni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Usmeni ispit</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Esej</w:t>
            </w:r>
          </w:p>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Istraživanje</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Projekt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Kontinuirana provjera znanja</w:t>
            </w:r>
          </w:p>
        </w:tc>
        <w:tc>
          <w:tcPr>
            <w:tcW w:w="280"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Referat</w:t>
            </w:r>
          </w:p>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Praktični rad</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r w:rsidRPr="005446FB">
              <w:t>Završni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r w:rsidRPr="005446FB">
              <w:t>0,5</w:t>
            </w:r>
          </w:p>
        </w:tc>
        <w:tc>
          <w:tcPr>
            <w:tcW w:w="626"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280"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Povezivanje ishoda učenja, nastavnih metoda/aktivnosti i ocjenjivanja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803"/>
              <w:gridCol w:w="1151"/>
              <w:gridCol w:w="2683"/>
              <w:gridCol w:w="1603"/>
              <w:gridCol w:w="756"/>
              <w:gridCol w:w="636"/>
            </w:tblGrid>
            <w:tr w:rsidR="005446FB" w:rsidRPr="005446FB" w:rsidTr="004E344A">
              <w:trPr>
                <w:trHeight w:val="279"/>
              </w:trPr>
              <w:tc>
                <w:tcPr>
                  <w:tcW w:w="1842"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ECTS</w:t>
                  </w:r>
                </w:p>
              </w:tc>
              <w:tc>
                <w:tcPr>
                  <w:tcW w:w="1151"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ISHOD UČENJA **</w:t>
                  </w:r>
                </w:p>
              </w:tc>
              <w:tc>
                <w:tcPr>
                  <w:tcW w:w="2683"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AKTIVNOST STUDENTA</w:t>
                  </w:r>
                </w:p>
              </w:tc>
              <w:tc>
                <w:tcPr>
                  <w:tcW w:w="1443"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METODA PROCJENE</w:t>
                  </w:r>
                </w:p>
              </w:tc>
              <w:tc>
                <w:tcPr>
                  <w:tcW w:w="1255" w:type="dxa"/>
                  <w:gridSpan w:val="2"/>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BODOVI</w:t>
                  </w:r>
                </w:p>
              </w:tc>
            </w:tr>
            <w:tr w:rsidR="005446FB" w:rsidRPr="005446FB"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min</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max</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Predavanja</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0,25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vođenje bilješki, čitanje, slušanje i gledanje audio-vizualnih materijala</w:t>
                  </w:r>
                </w:p>
              </w:tc>
              <w:tc>
                <w:tcPr>
                  <w:tcW w:w="144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Evidencija dolazaka na nastavu, pohađanje nastave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6,25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Aktivnost u nastavi</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Suradnja, aktivno sudjelovanje u razgovoru i raspravama</w:t>
                  </w:r>
                </w:p>
              </w:tc>
              <w:tc>
                <w:tcPr>
                  <w:tcW w:w="144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Kontinuirano praćenje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sustavno opažanje, vođenje bilješki, analiza primarne literature, slušanje i gledanje audio-vizualnih materijala</w:t>
                  </w:r>
                </w:p>
              </w:tc>
              <w:tc>
                <w:tcPr>
                  <w:tcW w:w="144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Procjenjivanje uvježbanosti izvedbe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Seminarski rad</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0,75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rad u skupini, sustavno opažanje, razgovor, analiza i interpretacija teksta, slušanje i gledanje audio-vizualnih materijala</w:t>
                  </w:r>
                </w:p>
              </w:tc>
              <w:tc>
                <w:tcPr>
                  <w:tcW w:w="144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Procjena predmetnog profesora</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18,75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37,5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w:t>
                  </w:r>
                </w:p>
              </w:tc>
              <w:tc>
                <w:tcPr>
                  <w:tcW w:w="1151"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50</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100</w:t>
                  </w:r>
                </w:p>
              </w:tc>
            </w:tr>
          </w:tbl>
          <w:p w:rsidR="005446FB" w:rsidRPr="005446FB" w:rsidRDefault="005446FB" w:rsidP="005446FB"/>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Obvezatna literatura (u trenutku prijave prijedloga studijskog programa)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Odabrani dramski tekstovi</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Dopunska literatura (u trenutku prijave prijedloga studijskog programa)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Odabrani jednojezični rječnik engleskoga jezika</w:t>
            </w:r>
          </w:p>
          <w:p w:rsidR="005446FB" w:rsidRPr="005446FB" w:rsidRDefault="005446FB" w:rsidP="005446FB">
            <w:r w:rsidRPr="005446FB">
              <w:t>Odabrani englesko-hrvatski rječnik</w:t>
            </w:r>
          </w:p>
          <w:p w:rsidR="005446FB" w:rsidRPr="005446FB" w:rsidRDefault="005446FB" w:rsidP="005446FB">
            <w:r w:rsidRPr="005446FB">
              <w:t>Odabrani hrvatsko-engleski rječnik</w:t>
            </w:r>
          </w:p>
          <w:p w:rsidR="005446FB" w:rsidRPr="005446FB" w:rsidRDefault="005446FB" w:rsidP="005446FB">
            <w:r w:rsidRPr="005446FB">
              <w:t>Odabrana gramatika engleskoga jezika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Načini praćenja kvalitete koji osiguravaju stjecanje izlaznih znanja, vještina i kompetencija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4"/>
        <w:gridCol w:w="920"/>
        <w:gridCol w:w="1083"/>
        <w:gridCol w:w="911"/>
        <w:gridCol w:w="892"/>
        <w:gridCol w:w="1802"/>
        <w:gridCol w:w="1191"/>
        <w:gridCol w:w="1277"/>
        <w:gridCol w:w="605"/>
        <w:gridCol w:w="544"/>
        <w:gridCol w:w="1340"/>
        <w:gridCol w:w="3601"/>
      </w:tblGrid>
      <w:tr w:rsidR="005446FB" w:rsidRPr="005446FB"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ENGLESKI JEZIK 3</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Jurica Novaković, pred.</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5446FB" w:rsidRPr="005446FB" w:rsidRDefault="005446FB" w:rsidP="005446FB"/>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Preddiplomski sveučilišni studij Gluma i lutkartsvo</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GLU0515</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 xml:space="preserve">Obavezan </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Godina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2</w:t>
            </w:r>
          </w:p>
        </w:tc>
      </w:tr>
      <w:tr w:rsidR="005446FB" w:rsidRPr="005446FB" w:rsidTr="004E344A">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2</w:t>
            </w:r>
          </w:p>
        </w:tc>
      </w:tr>
      <w:tr w:rsidR="005446FB" w:rsidRPr="005446FB"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30 (15+0+15)</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pPr>
              <w:rPr>
                <w:rFonts w:eastAsia="Calibri"/>
              </w:rPr>
            </w:pPr>
            <w:r w:rsidRPr="005446FB">
              <w:rPr>
                <w:rFonts w:eastAsia="Calibri"/>
              </w:rPr>
              <w:t>OPIS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Ciljevi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Cilj predmeta je studente osposobiti za samostalnu analizu složenijega dramskog teksta na engleskome jeziku.</w:t>
            </w:r>
          </w:p>
          <w:p w:rsidR="005446FB" w:rsidRPr="005446FB" w:rsidRDefault="005446FB" w:rsidP="005446FB">
            <w:r w:rsidRPr="005446FB">
              <w:t>Cilj predmeta je poboljšati komunikacijske vještine studenata pri tumačenju i izvođenju odabranoga čina dramskoga teksta na engleskome jeziku.</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Uvjeti za upis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Osnovno poznavanje engleskoga jezika.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 xml:space="preserve">Očekivani ishodi učenja za predmet </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Nakon odslušanog kolegija student će biti u stanju:</w:t>
            </w:r>
          </w:p>
          <w:p w:rsidR="005446FB" w:rsidRPr="005446FB" w:rsidRDefault="005446FB" w:rsidP="005446FB">
            <w:r w:rsidRPr="005446FB">
              <w:t>1. Samostalno se služiti jednojezičnim rječnikom engleskoga jezika</w:t>
            </w:r>
          </w:p>
          <w:p w:rsidR="005446FB" w:rsidRPr="005446FB" w:rsidRDefault="005446FB" w:rsidP="005446FB">
            <w:r w:rsidRPr="005446FB">
              <w:t>2. Analizirati složeniji dramski tekst na engleskome jeziku</w:t>
            </w:r>
          </w:p>
          <w:p w:rsidR="005446FB" w:rsidRPr="005446FB" w:rsidRDefault="005446FB" w:rsidP="005446FB">
            <w:r w:rsidRPr="005446FB">
              <w:t>3. Interpretirati tekst odabranoga čina dramskoga teksta pred publikom</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Sadržaj predmeta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rPr>
                <w:rFonts w:eastAsia="Calibri"/>
              </w:rPr>
              <w:t>Predmet donosi savjete i upute koje bi studentima trebale pomoći da analiziraju složeniji dramski tekst izvorno pisan na engleskome jeziku. Odabrani čin dramskoga teksta se tumači, čita i izvodi pred publikom.</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7" w:type="pct"/>
            <w:gridSpan w:val="8"/>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 xml:space="preserve">Vrste izvođenja nastave </w:t>
            </w:r>
          </w:p>
        </w:tc>
        <w:tc>
          <w:tcPr>
            <w:tcW w:w="78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7716C6">
              <w:fldChar w:fldCharType="begin">
                <w:ffData>
                  <w:name w:val="Check9"/>
                  <w:enabled/>
                  <w:calcOnExit w:val="0"/>
                  <w:checkBox>
                    <w:sizeAuto/>
                    <w:default w:val="1"/>
                  </w:checkBox>
                </w:ffData>
              </w:fldChar>
            </w:r>
            <w:r w:rsidR="005446FB" w:rsidRPr="005446FB">
              <w:instrText xml:space="preserve"> FORMCHECKBOX </w:instrText>
            </w:r>
            <w:r w:rsidR="00645C45">
              <w:fldChar w:fldCharType="separate"/>
            </w:r>
            <w:r w:rsidRPr="007716C6">
              <w:fldChar w:fldCharType="end"/>
            </w:r>
            <w:r w:rsidR="005446FB" w:rsidRPr="005446FB">
              <w:t xml:space="preserve"> terenska nastava</w:t>
            </w:r>
          </w:p>
        </w:tc>
        <w:tc>
          <w:tcPr>
            <w:tcW w:w="113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3087" w:type="pct"/>
            <w:gridSpan w:val="8"/>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Komentari</w:t>
            </w:r>
          </w:p>
        </w:tc>
        <w:tc>
          <w:tcPr>
            <w:tcW w:w="1913" w:type="pct"/>
            <w:gridSpan w:val="4"/>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Obveze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Praćenje rada studenata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Pohađanje nastave</w:t>
            </w:r>
          </w:p>
        </w:tc>
        <w:tc>
          <w:tcPr>
            <w:tcW w:w="289"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0,25</w:t>
            </w:r>
          </w:p>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Aktivnost u nastavi</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0,5</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Seminarski rad</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0,75</w:t>
            </w:r>
          </w:p>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Eksperimentalni rad</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Pismeni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Usmeni ispit</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Esej</w:t>
            </w:r>
          </w:p>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Istraživanje</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Projekt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Kontinuirana provjera znanja</w:t>
            </w:r>
          </w:p>
        </w:tc>
        <w:tc>
          <w:tcPr>
            <w:tcW w:w="280"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Referat</w:t>
            </w:r>
          </w:p>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Praktični rad</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51"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r w:rsidRPr="005446FB">
              <w:t>Završni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r w:rsidRPr="005446FB">
              <w:t>0,5</w:t>
            </w:r>
          </w:p>
        </w:tc>
        <w:tc>
          <w:tcPr>
            <w:tcW w:w="626"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280"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Povezivanje ishoda učenja, nastavnih metoda/aktivnosti i ocjenjivanja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855"/>
              <w:gridCol w:w="1137"/>
              <w:gridCol w:w="2590"/>
              <w:gridCol w:w="1603"/>
              <w:gridCol w:w="756"/>
              <w:gridCol w:w="636"/>
            </w:tblGrid>
            <w:tr w:rsidR="005446FB" w:rsidRPr="005446FB" w:rsidTr="004E344A">
              <w:trPr>
                <w:trHeight w:val="279"/>
              </w:trPr>
              <w:tc>
                <w:tcPr>
                  <w:tcW w:w="1800"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855"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ECTS</w:t>
                  </w:r>
                </w:p>
              </w:tc>
              <w:tc>
                <w:tcPr>
                  <w:tcW w:w="1135"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ISHOD UČENJA **</w:t>
                  </w:r>
                </w:p>
              </w:tc>
              <w:tc>
                <w:tcPr>
                  <w:tcW w:w="2590"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AKTIVNOST STUDENTA</w:t>
                  </w:r>
                </w:p>
              </w:tc>
              <w:tc>
                <w:tcPr>
                  <w:tcW w:w="1430"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METODA PROCJENE</w:t>
                  </w:r>
                </w:p>
              </w:tc>
              <w:tc>
                <w:tcPr>
                  <w:tcW w:w="1250" w:type="dxa"/>
                  <w:gridSpan w:val="2"/>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BODOVI</w:t>
                  </w:r>
                </w:p>
              </w:tc>
            </w:tr>
            <w:tr w:rsidR="005446FB" w:rsidRPr="005446FB"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min</w:t>
                  </w:r>
                </w:p>
              </w:tc>
              <w:tc>
                <w:tcPr>
                  <w:tcW w:w="62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max</w:t>
                  </w:r>
                </w:p>
              </w:tc>
            </w:tr>
            <w:tr w:rsidR="005446FB" w:rsidRPr="005446FB" w:rsidTr="004E344A">
              <w:tc>
                <w:tcPr>
                  <w:tcW w:w="180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Predavanja</w:t>
                  </w:r>
                </w:p>
              </w:tc>
              <w:tc>
                <w:tcPr>
                  <w:tcW w:w="855"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0,25</w:t>
                  </w:r>
                </w:p>
              </w:tc>
              <w:tc>
                <w:tcPr>
                  <w:tcW w:w="1135"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59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vođenje bilješki, čitanje, slušanje i gledanje audio-vizualnih materijala</w:t>
                  </w:r>
                </w:p>
              </w:tc>
              <w:tc>
                <w:tcPr>
                  <w:tcW w:w="143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Evidencija dolazaka na nastavu, pohađanje nastave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6,25</w:t>
                  </w:r>
                </w:p>
              </w:tc>
              <w:tc>
                <w:tcPr>
                  <w:tcW w:w="62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r>
            <w:tr w:rsidR="005446FB" w:rsidRPr="005446FB" w:rsidTr="004E344A">
              <w:tc>
                <w:tcPr>
                  <w:tcW w:w="180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Aktivnost u nastavi</w:t>
                  </w:r>
                </w:p>
              </w:tc>
              <w:tc>
                <w:tcPr>
                  <w:tcW w:w="855"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0,5</w:t>
                  </w:r>
                </w:p>
              </w:tc>
              <w:tc>
                <w:tcPr>
                  <w:tcW w:w="1135"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59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Suradnja, aktivno sudjelovanje u razgovoru i raspravama</w:t>
                  </w:r>
                </w:p>
              </w:tc>
              <w:tc>
                <w:tcPr>
                  <w:tcW w:w="143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Kontinuirano praćenje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c>
                <w:tcPr>
                  <w:tcW w:w="62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25</w:t>
                  </w:r>
                </w:p>
              </w:tc>
            </w:tr>
            <w:tr w:rsidR="005446FB" w:rsidRPr="005446FB" w:rsidTr="004E344A">
              <w:tc>
                <w:tcPr>
                  <w:tcW w:w="180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Završni ispit</w:t>
                  </w:r>
                </w:p>
              </w:tc>
              <w:tc>
                <w:tcPr>
                  <w:tcW w:w="855"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0,5</w:t>
                  </w:r>
                </w:p>
              </w:tc>
              <w:tc>
                <w:tcPr>
                  <w:tcW w:w="1135"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59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sustavno opažanje, vođenje bilješki, analiza primarne literature, slušanje i gledanje audio-vizualnih materijala</w:t>
                  </w:r>
                </w:p>
              </w:tc>
              <w:tc>
                <w:tcPr>
                  <w:tcW w:w="143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Procjenjivanje uvježbanosti izvedbe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c>
                <w:tcPr>
                  <w:tcW w:w="62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25</w:t>
                  </w:r>
                </w:p>
              </w:tc>
            </w:tr>
            <w:tr w:rsidR="005446FB" w:rsidRPr="005446FB" w:rsidTr="004E344A">
              <w:tc>
                <w:tcPr>
                  <w:tcW w:w="180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Seminarski rad</w:t>
                  </w:r>
                </w:p>
              </w:tc>
              <w:tc>
                <w:tcPr>
                  <w:tcW w:w="855"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0,75</w:t>
                  </w:r>
                </w:p>
              </w:tc>
              <w:tc>
                <w:tcPr>
                  <w:tcW w:w="1135"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59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rad u skupini, sustavno opažanje, razgovor, analiza i interpretacija teksta, slušanje i gledanje audio-vizualnih materijala</w:t>
                  </w:r>
                </w:p>
              </w:tc>
              <w:tc>
                <w:tcPr>
                  <w:tcW w:w="1430"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Procjena predmetnog profesora</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18,75</w:t>
                  </w:r>
                </w:p>
              </w:tc>
              <w:tc>
                <w:tcPr>
                  <w:tcW w:w="62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37,5</w:t>
                  </w:r>
                </w:p>
              </w:tc>
            </w:tr>
            <w:tr w:rsidR="005446FB" w:rsidRPr="005446FB" w:rsidTr="004E344A">
              <w:tc>
                <w:tcPr>
                  <w:tcW w:w="1800"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855"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w:t>
                  </w:r>
                </w:p>
              </w:tc>
              <w:tc>
                <w:tcPr>
                  <w:tcW w:w="1135"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590"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30"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50</w:t>
                  </w:r>
                </w:p>
              </w:tc>
              <w:tc>
                <w:tcPr>
                  <w:tcW w:w="62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100</w:t>
                  </w:r>
                </w:p>
              </w:tc>
            </w:tr>
          </w:tbl>
          <w:p w:rsidR="005446FB" w:rsidRPr="005446FB" w:rsidRDefault="005446FB" w:rsidP="005446FB"/>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Obvezatna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Bentley, Eric: The Life of the Drama, Applause Books, New York, 1991.</w:t>
            </w:r>
          </w:p>
          <w:p w:rsidR="005446FB" w:rsidRPr="005446FB" w:rsidRDefault="005446FB" w:rsidP="005446FB">
            <w:r w:rsidRPr="005446FB">
              <w:t>Boal, Augusto: Theatre of the Oppressed, Pluto Press, London,2008.</w:t>
            </w:r>
          </w:p>
          <w:p w:rsidR="005446FB" w:rsidRPr="005446FB" w:rsidRDefault="005446FB" w:rsidP="005446FB">
            <w:r w:rsidRPr="005446FB">
              <w:t>Brayshaw, Teresa i Witts, Noel: The Twentieth-Century Performance Reader, 3rd edition, Routledge, Taylor &amp; Francis Group, London and New York,2014.</w:t>
            </w:r>
          </w:p>
          <w:p w:rsidR="005446FB" w:rsidRPr="005446FB" w:rsidRDefault="005446FB" w:rsidP="005446FB">
            <w:r w:rsidRPr="005446FB">
              <w:t>Deleuze, Gilles: The Logic of Sense, Continuum, London-New York, 2012.</w:t>
            </w:r>
          </w:p>
          <w:p w:rsidR="005446FB" w:rsidRPr="005446FB" w:rsidRDefault="005446FB" w:rsidP="005446FB">
            <w:r w:rsidRPr="005446FB">
              <w:t>Dixon, Steve: Digital Performance: A History of New Media in Theatre, Dance, Performance Art, and Installation, The MIT Press, Cambridge-Massachusetts, London-England, 2007.</w:t>
            </w:r>
          </w:p>
          <w:p w:rsidR="005446FB" w:rsidRPr="005446FB" w:rsidRDefault="005446FB" w:rsidP="005446FB">
            <w:r w:rsidRPr="005446FB">
              <w:t>Dukore, Bernard: Dramatic Theory and Criticism: Greeks to Grotowski, Holt, Rinehart and Winston, Orlando, Florida, 1974.</w:t>
            </w:r>
          </w:p>
          <w:p w:rsidR="005446FB" w:rsidRPr="005446FB" w:rsidRDefault="005446FB" w:rsidP="005446FB">
            <w:r w:rsidRPr="005446FB">
              <w:t>Elam, Keir: The Semiotics of Theatre and Drama, Methuen, London and New York, 1980.</w:t>
            </w:r>
          </w:p>
          <w:p w:rsidR="005446FB" w:rsidRPr="005446FB" w:rsidRDefault="005446FB" w:rsidP="005446FB">
            <w:r w:rsidRPr="005446FB">
              <w:t>Esslin, Martin: The Theatre of the Absurd, 3rd edition, Vintage Books, A Division of Random House, Inc., New York, 2004.</w:t>
            </w:r>
          </w:p>
          <w:p w:rsidR="005446FB" w:rsidRPr="005446FB" w:rsidRDefault="005446FB" w:rsidP="005446FB">
            <w:r w:rsidRPr="005446FB">
              <w:t>Gassner, John: Directions in Modern Theatre and Drama, Holt, Rinehart and Winston, inc., New York-Chicago-San Francisco-Toronto-London, 1967.</w:t>
            </w:r>
          </w:p>
          <w:p w:rsidR="005446FB" w:rsidRPr="005446FB" w:rsidRDefault="005446FB" w:rsidP="005446FB">
            <w:r w:rsidRPr="005446FB">
              <w:t>Goffman, Erving: The Presentation of Self in Everyday Life, Anchor Books, New York, 1959.</w:t>
            </w:r>
          </w:p>
          <w:p w:rsidR="005446FB" w:rsidRPr="005446FB" w:rsidRDefault="005446FB" w:rsidP="005446FB">
            <w:r w:rsidRPr="005446FB">
              <w:t>Goffman, Erving: Frame Analysis: An Essay on the Organizing of Experience, Northeastern University Press, Boston, 1986.</w:t>
            </w:r>
          </w:p>
          <w:p w:rsidR="005446FB" w:rsidRPr="005446FB" w:rsidRDefault="005446FB" w:rsidP="005446FB">
            <w:r w:rsidRPr="005446FB">
              <w:t>Grant, Janet i Wood, David: Theatre for Children: A Guide to Writing, Adapting, Directing and Acting, Faber and Faber, London, 1997.</w:t>
            </w:r>
          </w:p>
          <w:p w:rsidR="005446FB" w:rsidRPr="005446FB" w:rsidRDefault="005446FB" w:rsidP="005446FB">
            <w:r w:rsidRPr="005446FB">
              <w:t>Grotowski, Jerzy: Towards a Poor Theatre, Methuen-Drama, London, 191.</w:t>
            </w:r>
          </w:p>
          <w:p w:rsidR="005446FB" w:rsidRPr="005446FB" w:rsidRDefault="005446FB" w:rsidP="005446FB">
            <w:r w:rsidRPr="005446FB">
              <w:t>Odabrani dramski tekst</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Dopunska literatura (u trenutku prijave prijedloga studijskog programa)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Odabrani jednojezični rječnik engleskoga jezika</w:t>
            </w:r>
          </w:p>
          <w:p w:rsidR="005446FB" w:rsidRPr="005446FB" w:rsidRDefault="005446FB" w:rsidP="005446FB">
            <w:r w:rsidRPr="005446FB">
              <w:t>Odabrani englesko-hrvatski rječnik</w:t>
            </w:r>
          </w:p>
          <w:p w:rsidR="005446FB" w:rsidRPr="005446FB" w:rsidRDefault="005446FB" w:rsidP="005446FB">
            <w:r w:rsidRPr="005446FB">
              <w:t>Odabrani hrvatsko-engleski rječnik</w:t>
            </w:r>
          </w:p>
          <w:p w:rsidR="005446FB" w:rsidRPr="005446FB" w:rsidRDefault="005446FB" w:rsidP="005446FB">
            <w:r w:rsidRPr="005446FB">
              <w:t>Odabrana gramatika engleskoga jezika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Načini praćenja kvalitete koji osiguravaju stjecanje izlaznih znanja, vještina i kompetencija</w:t>
            </w:r>
          </w:p>
        </w:tc>
      </w:tr>
      <w:tr w:rsidR="005446FB" w:rsidRPr="005446FB" w:rsidTr="004E344A">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4"/>
        <w:gridCol w:w="920"/>
        <w:gridCol w:w="1083"/>
        <w:gridCol w:w="911"/>
        <w:gridCol w:w="892"/>
        <w:gridCol w:w="1802"/>
        <w:gridCol w:w="1191"/>
        <w:gridCol w:w="1274"/>
        <w:gridCol w:w="608"/>
        <w:gridCol w:w="544"/>
        <w:gridCol w:w="1337"/>
        <w:gridCol w:w="3604"/>
      </w:tblGrid>
      <w:tr w:rsidR="005446FB" w:rsidRPr="005446FB"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Opće informacije</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ENGLESKI JEZIK 4</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Jurica Novaković, pred.</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5446FB" w:rsidRPr="005446FB" w:rsidRDefault="005446FB" w:rsidP="005446FB"/>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Preddiplomski sveučilišni studij Gluma i lutkarstvo</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GLU0516</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 xml:space="preserve">Obavezan </w:t>
            </w:r>
          </w:p>
        </w:tc>
      </w:tr>
      <w:tr w:rsidR="005446FB" w:rsidRPr="005446FB"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Godina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2</w:t>
            </w:r>
          </w:p>
        </w:tc>
      </w:tr>
      <w:tr w:rsidR="005446FB" w:rsidRPr="005446FB" w:rsidTr="004E344A">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2</w:t>
            </w:r>
          </w:p>
        </w:tc>
      </w:tr>
      <w:tr w:rsidR="005446FB" w:rsidRPr="005446FB"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5446FB" w:rsidRPr="005446FB" w:rsidRDefault="005446FB" w:rsidP="005446FB">
            <w:r w:rsidRPr="005446FB">
              <w:t>30 (15+0+15)</w:t>
            </w:r>
          </w:p>
        </w:tc>
      </w:tr>
      <w:tr w:rsidR="005446FB" w:rsidRPr="005446FB"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pPr>
              <w:rPr>
                <w:rFonts w:eastAsia="Calibri"/>
              </w:rPr>
            </w:pPr>
            <w:r w:rsidRPr="005446FB">
              <w:rPr>
                <w:rFonts w:eastAsia="Calibri"/>
              </w:rPr>
              <w:t>OPIS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Ciljevi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Cilj predmeta je studente osposobiti za samostalnu analizu cjelovitoga dramskog teksta na engleskome jeziku.</w:t>
            </w:r>
          </w:p>
          <w:p w:rsidR="005446FB" w:rsidRPr="005446FB" w:rsidRDefault="005446FB" w:rsidP="005446FB">
            <w:r w:rsidRPr="005446FB">
              <w:t>Cilj predmeta je poboljšati komunikacijske vještine studenata pri tumačenju i izvođenju zadane uloge u cjelovitome dramskom tekstu na engleskome jeziku.</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Uvjeti za upis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Osnovno poznavanje engleskoga jezika.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 xml:space="preserve">Očekivani ishodi učenja za predmet </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Nakon odslušanog kolegija student će biti u stanju:</w:t>
            </w:r>
          </w:p>
          <w:p w:rsidR="005446FB" w:rsidRPr="005446FB" w:rsidRDefault="005446FB" w:rsidP="005446FB">
            <w:r w:rsidRPr="005446FB">
              <w:t>1. Samostalno se služiti jednojezičnim rječnikom engleskoga jezika</w:t>
            </w:r>
          </w:p>
          <w:p w:rsidR="005446FB" w:rsidRPr="005446FB" w:rsidRDefault="005446FB" w:rsidP="005446FB">
            <w:r w:rsidRPr="005446FB">
              <w:t>2. Analizirati dramski tekst na engleskome jeziku</w:t>
            </w:r>
          </w:p>
          <w:p w:rsidR="005446FB" w:rsidRPr="005446FB" w:rsidRDefault="005446FB" w:rsidP="005446FB">
            <w:r w:rsidRPr="005446FB">
              <w:t>3. Interpretirati tekst zadane uloge pred publikom</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Sadržaj predmeta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rPr>
                <w:rFonts w:eastAsia="Calibri"/>
              </w:rPr>
              <w:t>Predmet donosi savjete i upute koje bi studentima trebale pomoći da analiziraju dramski tekst izvorno pisan na engleskome jeziku. Zadana uloga dramskoga teksta se tumači, čita i izvodi pred publikom.</w:t>
            </w:r>
          </w:p>
        </w:tc>
      </w:tr>
      <w:tr w:rsidR="005446FB" w:rsidRPr="005446FB" w:rsidTr="004E344A">
        <w:trPr>
          <w:trHeight w:val="432"/>
          <w:jc w:val="center"/>
        </w:trPr>
        <w:tc>
          <w:tcPr>
            <w:tcW w:w="3086" w:type="pct"/>
            <w:gridSpan w:val="8"/>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 xml:space="preserve">Vrste izvođenja nastave </w:t>
            </w:r>
          </w:p>
        </w:tc>
        <w:tc>
          <w:tcPr>
            <w:tcW w:w="78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predavanja</w:t>
            </w:r>
          </w:p>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seminari i radionice  </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vježbe  </w:t>
            </w:r>
          </w:p>
          <w:p w:rsidR="005446FB" w:rsidRPr="005446FB" w:rsidRDefault="000D035B" w:rsidP="005446FB">
            <w:r w:rsidRPr="005446FB">
              <w:fldChar w:fldCharType="begin">
                <w:ffData>
                  <w:name w:val="Check4"/>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obrazovanje na daljinu</w:t>
            </w:r>
          </w:p>
          <w:p w:rsidR="005446FB" w:rsidRPr="005446FB" w:rsidRDefault="000D035B" w:rsidP="005446FB">
            <w:r w:rsidRPr="007716C6">
              <w:fldChar w:fldCharType="begin">
                <w:ffData>
                  <w:name w:val="Check9"/>
                  <w:enabled/>
                  <w:calcOnExit w:val="0"/>
                  <w:checkBox>
                    <w:sizeAuto/>
                    <w:default w:val="1"/>
                  </w:checkBox>
                </w:ffData>
              </w:fldChar>
            </w:r>
            <w:r w:rsidR="005446FB" w:rsidRPr="005446FB">
              <w:instrText xml:space="preserve"> FORMCHECKBOX </w:instrText>
            </w:r>
            <w:r w:rsidR="00645C45">
              <w:fldChar w:fldCharType="separate"/>
            </w:r>
            <w:r w:rsidRPr="007716C6">
              <w:fldChar w:fldCharType="end"/>
            </w:r>
            <w:r w:rsidR="005446FB" w:rsidRPr="005446FB">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0D035B" w:rsidP="005446FB">
            <w:r w:rsidRPr="005446FB">
              <w:fldChar w:fldCharType="begin">
                <w:ffData>
                  <w:name w:val=""/>
                  <w:enabled/>
                  <w:calcOnExit w:val="0"/>
                  <w:checkBox>
                    <w:sizeAuto/>
                    <w:default w:val="1"/>
                  </w:checkBox>
                </w:ffData>
              </w:fldChar>
            </w:r>
            <w:r w:rsidR="005446FB" w:rsidRPr="005446FB">
              <w:instrText xml:space="preserve"> FORMCHECKBOX </w:instrText>
            </w:r>
            <w:r w:rsidR="00645C45">
              <w:fldChar w:fldCharType="separate"/>
            </w:r>
            <w:r w:rsidRPr="005446FB">
              <w:fldChar w:fldCharType="end"/>
            </w:r>
            <w:r w:rsidR="005446FB" w:rsidRPr="005446FB">
              <w:t xml:space="preserve"> samostalni zadaci  </w:t>
            </w:r>
          </w:p>
          <w:p w:rsidR="005446FB" w:rsidRPr="005446FB" w:rsidRDefault="000D035B" w:rsidP="005446FB">
            <w:r w:rsidRPr="005446FB">
              <w:fldChar w:fldCharType="begin">
                <w:ffData>
                  <w:name w:val="Check6"/>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multimedija i mreža  </w:t>
            </w:r>
          </w:p>
          <w:p w:rsidR="005446FB" w:rsidRPr="005446FB" w:rsidRDefault="000D035B" w:rsidP="005446FB">
            <w:r w:rsidRPr="005446FB">
              <w:fldChar w:fldCharType="begin">
                <w:ffData>
                  <w:name w:val="Check7"/>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laboratorij</w:t>
            </w:r>
          </w:p>
          <w:p w:rsidR="005446FB" w:rsidRPr="005446FB" w:rsidRDefault="000D035B" w:rsidP="005446FB">
            <w:r w:rsidRPr="005446FB">
              <w:fldChar w:fldCharType="begin">
                <w:ffData>
                  <w:name w:val=""/>
                  <w:enabled/>
                  <w:calcOnExit w:val="0"/>
                  <w:checkBox>
                    <w:sizeAuto/>
                    <w:default w:val="0"/>
                  </w:checkBox>
                </w:ffData>
              </w:fldChar>
            </w:r>
            <w:r w:rsidR="005446FB" w:rsidRPr="005446FB">
              <w:instrText xml:space="preserve"> FORMCHECKBOX </w:instrText>
            </w:r>
            <w:r w:rsidR="00645C45">
              <w:fldChar w:fldCharType="separate"/>
            </w:r>
            <w:r w:rsidRPr="005446FB">
              <w:fldChar w:fldCharType="end"/>
            </w:r>
            <w:r w:rsidR="005446FB" w:rsidRPr="005446FB">
              <w:t xml:space="preserve"> mentorski rad</w:t>
            </w:r>
          </w:p>
          <w:p w:rsidR="005446FB" w:rsidRPr="005446FB" w:rsidRDefault="000D035B" w:rsidP="005446FB">
            <w:r w:rsidRPr="005446FB">
              <w:fldChar w:fldCharType="begin">
                <w:ffData>
                  <w:name w:val="Check10"/>
                  <w:enabled/>
                  <w:calcOnExit w:val="0"/>
                  <w:checkBox>
                    <w:sizeAuto/>
                    <w:default w:val="0"/>
                    <w:checked w:val="0"/>
                  </w:checkBox>
                </w:ffData>
              </w:fldChar>
            </w:r>
            <w:r w:rsidR="005446FB" w:rsidRPr="005446FB">
              <w:instrText xml:space="preserve"> FORMCHECKBOX </w:instrText>
            </w:r>
            <w:r w:rsidR="00645C45">
              <w:fldChar w:fldCharType="separate"/>
            </w:r>
            <w:r w:rsidRPr="005446FB">
              <w:fldChar w:fldCharType="end"/>
            </w:r>
            <w:r w:rsidR="005446FB" w:rsidRPr="005446FB">
              <w:t>ostalo ___________________</w:t>
            </w:r>
          </w:p>
        </w:tc>
      </w:tr>
      <w:tr w:rsidR="005446FB" w:rsidRPr="005446FB" w:rsidTr="004E344A">
        <w:trPr>
          <w:trHeight w:val="432"/>
          <w:jc w:val="center"/>
        </w:trPr>
        <w:tc>
          <w:tcPr>
            <w:tcW w:w="3086" w:type="pct"/>
            <w:gridSpan w:val="8"/>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Komentari</w:t>
            </w:r>
          </w:p>
        </w:tc>
        <w:tc>
          <w:tcPr>
            <w:tcW w:w="1914" w:type="pct"/>
            <w:gridSpan w:val="4"/>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Obveze studenata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pPr>
              <w:rPr>
                <w:rFonts w:eastAsia="Calibri"/>
              </w:rPr>
            </w:pPr>
            <w:r w:rsidRPr="005446FB">
              <w:rPr>
                <w:rFonts w:eastAsia="Calibri"/>
              </w:rPr>
              <w:t>Vidljive iz točke 1.8. i 1.9.</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Praćenje rada studenata</w:t>
            </w:r>
          </w:p>
        </w:tc>
      </w:tr>
      <w:tr w:rsidR="005446FB" w:rsidRPr="005446FB" w:rsidTr="004E344A">
        <w:trPr>
          <w:trHeight w:val="111"/>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Pohađanje nastave</w:t>
            </w:r>
          </w:p>
        </w:tc>
        <w:tc>
          <w:tcPr>
            <w:tcW w:w="289"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0,25</w:t>
            </w:r>
          </w:p>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Aktivnost u nastavi</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0,5</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Seminarski rad</w:t>
            </w:r>
          </w:p>
        </w:tc>
        <w:tc>
          <w:tcPr>
            <w:tcW w:w="374"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0,75</w:t>
            </w:r>
          </w:p>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Eksperimentalni rad</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Pismeni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Usmeni ispit</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Esej</w:t>
            </w:r>
          </w:p>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Istraživanje</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Projekt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626" w:type="pct"/>
            <w:gridSpan w:val="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Kontinuirana provjera znanja</w:t>
            </w:r>
          </w:p>
        </w:tc>
        <w:tc>
          <w:tcPr>
            <w:tcW w:w="280"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Referat</w:t>
            </w:r>
          </w:p>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Praktični rad</w:t>
            </w:r>
          </w:p>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r w:rsidRPr="005446FB">
              <w:t>Završni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r w:rsidRPr="005446FB">
              <w:t>0,5</w:t>
            </w:r>
          </w:p>
        </w:tc>
        <w:tc>
          <w:tcPr>
            <w:tcW w:w="626"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280"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566"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374" w:type="pct"/>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762" w:type="pct"/>
            <w:gridSpan w:val="3"/>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c>
          <w:tcPr>
            <w:tcW w:w="1552" w:type="pct"/>
            <w:gridSpan w:val="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Povezivanje ishoda učenja, nastavnih metoda/aktivnosti i ocjenjivanja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446FB" w:rsidRPr="005446FB" w:rsidRDefault="005446FB" w:rsidP="005446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803"/>
              <w:gridCol w:w="1151"/>
              <w:gridCol w:w="2683"/>
              <w:gridCol w:w="1603"/>
              <w:gridCol w:w="756"/>
              <w:gridCol w:w="636"/>
            </w:tblGrid>
            <w:tr w:rsidR="005446FB" w:rsidRPr="005446FB" w:rsidTr="004E344A">
              <w:trPr>
                <w:trHeight w:val="279"/>
              </w:trPr>
              <w:tc>
                <w:tcPr>
                  <w:tcW w:w="1842" w:type="dxa"/>
                  <w:vMerge w:val="restart"/>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 NASTAVNA METODA/</w:t>
                  </w:r>
                </w:p>
                <w:p w:rsidR="005446FB" w:rsidRPr="005446FB" w:rsidRDefault="005446FB" w:rsidP="005446FB">
                  <w:r w:rsidRPr="005446FB">
                    <w:t>AKTIVNOST</w:t>
                  </w:r>
                </w:p>
                <w:p w:rsidR="005446FB" w:rsidRPr="005446FB" w:rsidRDefault="005446FB" w:rsidP="005446FB"/>
                <w:p w:rsidR="005446FB" w:rsidRPr="005446FB" w:rsidRDefault="005446FB" w:rsidP="005446FB"/>
              </w:tc>
              <w:tc>
                <w:tcPr>
                  <w:tcW w:w="686"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ECTS</w:t>
                  </w:r>
                </w:p>
              </w:tc>
              <w:tc>
                <w:tcPr>
                  <w:tcW w:w="1151"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ISHOD UČENJA **</w:t>
                  </w:r>
                </w:p>
              </w:tc>
              <w:tc>
                <w:tcPr>
                  <w:tcW w:w="2683"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AKTIVNOST STUDENTA</w:t>
                  </w:r>
                </w:p>
              </w:tc>
              <w:tc>
                <w:tcPr>
                  <w:tcW w:w="1443" w:type="dxa"/>
                  <w:vMerge w:val="restart"/>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METODA PROCJENE</w:t>
                  </w:r>
                </w:p>
              </w:tc>
              <w:tc>
                <w:tcPr>
                  <w:tcW w:w="1255" w:type="dxa"/>
                  <w:gridSpan w:val="2"/>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BODOVI</w:t>
                  </w:r>
                </w:p>
              </w:tc>
            </w:tr>
            <w:tr w:rsidR="005446FB" w:rsidRPr="005446FB"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0" w:type="auto"/>
                  <w:vMerge/>
                  <w:tcBorders>
                    <w:top w:val="single" w:sz="4" w:space="0" w:color="auto"/>
                    <w:left w:val="single" w:sz="4" w:space="0" w:color="auto"/>
                    <w:bottom w:val="single" w:sz="4" w:space="0" w:color="auto"/>
                    <w:right w:val="single" w:sz="4" w:space="0" w:color="auto"/>
                  </w:tcBorders>
                  <w:vAlign w:val="center"/>
                  <w:hideMark/>
                </w:tcPr>
                <w:p w:rsidR="005446FB" w:rsidRPr="005446FB" w:rsidRDefault="005446FB" w:rsidP="005446FB"/>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min</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max</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Predavanja</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0,25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vođenje bilješki, čitanje, slušanje i gledanje audio-vizualnih materijala</w:t>
                  </w:r>
                </w:p>
              </w:tc>
              <w:tc>
                <w:tcPr>
                  <w:tcW w:w="144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Evidencija dolazaka na nastavu, pohađanje nastave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6,25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Aktivnost u nastavi</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Suradnja, aktivno sudjelovanje u razgovoru i raspravama</w:t>
                  </w:r>
                </w:p>
              </w:tc>
              <w:tc>
                <w:tcPr>
                  <w:tcW w:w="144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Kontinuirano praćenje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Završni ispit</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sustavno opažanje, vođenje bilješki, analiza primarne literature, slušanje i gledanje audio-vizualnih materijala</w:t>
                  </w:r>
                </w:p>
              </w:tc>
              <w:tc>
                <w:tcPr>
                  <w:tcW w:w="144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Procjenjivanje uvježbanosti izvedbe</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12,5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Seminarski rad</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0,75</w:t>
                  </w:r>
                </w:p>
              </w:tc>
              <w:tc>
                <w:tcPr>
                  <w:tcW w:w="1151"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1-3</w:t>
                  </w:r>
                </w:p>
              </w:tc>
              <w:tc>
                <w:tcPr>
                  <w:tcW w:w="268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Slušanje izlaganja, rad u skupini, sustavno opažanje, razgovor, analiza i interpretacija teksta, slušanje i gledanje audio-vizualnih materijala</w:t>
                  </w:r>
                </w:p>
              </w:tc>
              <w:tc>
                <w:tcPr>
                  <w:tcW w:w="1443"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Procjena predmetnog profesora</w:t>
                  </w:r>
                </w:p>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18,75</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37,5</w:t>
                  </w:r>
                </w:p>
              </w:tc>
            </w:tr>
            <w:tr w:rsidR="005446FB" w:rsidRPr="005446FB" w:rsidTr="004E344A">
              <w:tc>
                <w:tcPr>
                  <w:tcW w:w="1842" w:type="dxa"/>
                  <w:tcBorders>
                    <w:top w:val="single" w:sz="4" w:space="0" w:color="auto"/>
                    <w:left w:val="single" w:sz="4" w:space="0" w:color="auto"/>
                    <w:bottom w:val="single" w:sz="4" w:space="0" w:color="auto"/>
                    <w:right w:val="single" w:sz="4" w:space="0" w:color="auto"/>
                  </w:tcBorders>
                </w:tcPr>
                <w:p w:rsidR="005446FB" w:rsidRPr="005446FB" w:rsidRDefault="005446FB" w:rsidP="005446FB">
                  <w:r w:rsidRPr="005446FB">
                    <w:t>Ukupno</w:t>
                  </w:r>
                </w:p>
              </w:tc>
              <w:tc>
                <w:tcPr>
                  <w:tcW w:w="686"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2</w:t>
                  </w:r>
                </w:p>
              </w:tc>
              <w:tc>
                <w:tcPr>
                  <w:tcW w:w="1151"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268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1443" w:type="dxa"/>
                  <w:tcBorders>
                    <w:top w:val="single" w:sz="4" w:space="0" w:color="auto"/>
                    <w:left w:val="single" w:sz="4" w:space="0" w:color="auto"/>
                    <w:bottom w:val="single" w:sz="4" w:space="0" w:color="auto"/>
                    <w:right w:val="single" w:sz="4" w:space="0" w:color="auto"/>
                  </w:tcBorders>
                </w:tcPr>
                <w:p w:rsidR="005446FB" w:rsidRPr="005446FB" w:rsidRDefault="005446FB" w:rsidP="005446FB"/>
              </w:tc>
              <w:tc>
                <w:tcPr>
                  <w:tcW w:w="627"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50</w:t>
                  </w:r>
                </w:p>
              </w:tc>
              <w:tc>
                <w:tcPr>
                  <w:tcW w:w="628" w:type="dxa"/>
                  <w:tcBorders>
                    <w:top w:val="single" w:sz="4" w:space="0" w:color="auto"/>
                    <w:left w:val="single" w:sz="4" w:space="0" w:color="auto"/>
                    <w:bottom w:val="single" w:sz="4" w:space="0" w:color="auto"/>
                    <w:right w:val="single" w:sz="4" w:space="0" w:color="auto"/>
                  </w:tcBorders>
                  <w:hideMark/>
                </w:tcPr>
                <w:p w:rsidR="005446FB" w:rsidRPr="005446FB" w:rsidRDefault="005446FB" w:rsidP="005446FB">
                  <w:r w:rsidRPr="005446FB">
                    <w:t>100</w:t>
                  </w:r>
                </w:p>
              </w:tc>
            </w:tr>
          </w:tbl>
          <w:p w:rsidR="005446FB" w:rsidRPr="005446FB" w:rsidRDefault="005446FB" w:rsidP="005446FB"/>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Obvezatna literatura (u trenutku prijave prijedloga studijskog programa)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Odabrani prozni tekstovi prema dogovoru sa studentima (prema broju studenata, njihovim preferencijama i poznavanju engleskog jezika)</w:t>
            </w:r>
          </w:p>
          <w:p w:rsidR="005446FB" w:rsidRPr="005446FB" w:rsidRDefault="005446FB" w:rsidP="005446FB">
            <w:r w:rsidRPr="005446FB">
              <w:t>Odabrani dramski tekst</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Dopunska literatura (u trenutku prijave prijedloga studijskog programa)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Odabrani jednojezični rječnik engleskoga jezika</w:t>
            </w:r>
          </w:p>
          <w:p w:rsidR="005446FB" w:rsidRPr="005446FB" w:rsidRDefault="005446FB" w:rsidP="005446FB">
            <w:r w:rsidRPr="005446FB">
              <w:t>Odabrani englesko-hrvatski rječnik</w:t>
            </w:r>
          </w:p>
          <w:p w:rsidR="005446FB" w:rsidRPr="005446FB" w:rsidRDefault="005446FB" w:rsidP="005446FB">
            <w:r w:rsidRPr="005446FB">
              <w:t>Odabrani hrvatsko-engleski rječnik</w:t>
            </w:r>
          </w:p>
          <w:p w:rsidR="005446FB" w:rsidRPr="005446FB" w:rsidRDefault="005446FB" w:rsidP="005446FB">
            <w:r w:rsidRPr="005446FB">
              <w:t>Odabrana gramatika engleskoga jezika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Načini praćenja kvalitete koji osiguravaju stjecanje izlaznih znanja, vještina i kompetencija</w:t>
            </w:r>
          </w:p>
        </w:tc>
      </w:tr>
      <w:tr w:rsidR="005446FB" w:rsidRPr="005446FB"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446FB" w:rsidRPr="005446FB" w:rsidRDefault="005446FB" w:rsidP="005446FB">
            <w:r w:rsidRPr="005446FB">
              <w:t>Provedba jedinstvene sveučilišne ankete među studentima za ocjenjivanje nastavnika koju utvrđuje Senat Sveučilišta</w:t>
            </w:r>
          </w:p>
          <w:p w:rsidR="005446FB" w:rsidRPr="005446FB" w:rsidRDefault="005446FB" w:rsidP="005446FB">
            <w:r w:rsidRPr="005446FB">
              <w:t>Praćenje i analiza kvalitete izvedbe nastave u skladu s Pravilnikom o studiranju i Pravilnikom o unaprjeđivanju i osiguranju kvalitete obrazovanja Sveučilišta</w:t>
            </w:r>
          </w:p>
          <w:p w:rsidR="005446FB" w:rsidRPr="005446FB" w:rsidRDefault="005446FB" w:rsidP="005446FB">
            <w:r w:rsidRPr="005446FB">
              <w:t>Razgovori sa studentima tijekom kolegija i praćenje napredovanja studenta.</w:t>
            </w:r>
          </w:p>
        </w:tc>
      </w:tr>
    </w:tbl>
    <w:p w:rsidR="005446FB" w:rsidRPr="005446FB" w:rsidRDefault="005446FB" w:rsidP="005446FB">
      <w:r w:rsidRPr="005446FB">
        <w:t xml:space="preserve">* Uz svaku aktivnost studenta/nastavnu aktivnost treba definirati odgovarajući udio u ECTS bodovima pojedinih aktivnosti tako da ukupni broj ECTS bodova odgovara bodovnoj vrijednosti predmeta. </w:t>
      </w:r>
    </w:p>
    <w:p w:rsidR="005446FB" w:rsidRPr="005446FB" w:rsidRDefault="005446FB" w:rsidP="005446FB">
      <w:r w:rsidRPr="005446FB">
        <w:t>** U ovaj stupac navesti ishode učenja iz točke 1.3 koji su obuhvaćeni ovom aktivnosti studenata/nastavnika.</w:t>
      </w:r>
    </w:p>
    <w:p w:rsidR="005446FB" w:rsidRPr="005446FB" w:rsidRDefault="005446FB" w:rsidP="005446FB"/>
    <w:p w:rsidR="005446FB" w:rsidRPr="005446FB" w:rsidRDefault="005446FB" w:rsidP="005446FB"/>
    <w:p w:rsidR="005446FB" w:rsidRPr="005446FB" w:rsidRDefault="005446FB" w:rsidP="005446FB"/>
    <w:p w:rsidR="00575891" w:rsidRPr="00EF7FB6" w:rsidRDefault="00575891" w:rsidP="00575891">
      <w:pPr>
        <w:rPr>
          <w:rFonts w:ascii="Calibri" w:hAnsi="Calibri"/>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47"/>
        <w:gridCol w:w="920"/>
        <w:gridCol w:w="1102"/>
        <w:gridCol w:w="885"/>
        <w:gridCol w:w="920"/>
        <w:gridCol w:w="1799"/>
        <w:gridCol w:w="1188"/>
        <w:gridCol w:w="1277"/>
        <w:gridCol w:w="605"/>
        <w:gridCol w:w="535"/>
        <w:gridCol w:w="1344"/>
        <w:gridCol w:w="3598"/>
      </w:tblGrid>
      <w:tr w:rsidR="000661FB" w:rsidRPr="0010542E"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Opće informacije</w:t>
            </w:r>
          </w:p>
        </w:tc>
      </w:tr>
      <w:tr w:rsidR="000661FB"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Naziv predmeta</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 xml:space="preserve">TJELESNI ODGOJ (AKROBATIKA) </w:t>
            </w:r>
          </w:p>
        </w:tc>
      </w:tr>
      <w:tr w:rsidR="000661FB"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 xml:space="preserve">Nositelj predmeta </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Zoran Pupovac, pred.</w:t>
            </w:r>
          </w:p>
        </w:tc>
      </w:tr>
      <w:tr w:rsidR="000661FB"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Suradnik na predmetu</w:t>
            </w:r>
          </w:p>
        </w:tc>
        <w:tc>
          <w:tcPr>
            <w:tcW w:w="3816" w:type="pct"/>
            <w:gridSpan w:val="9"/>
            <w:tcBorders>
              <w:top w:val="single" w:sz="6" w:space="0" w:color="auto"/>
              <w:left w:val="single" w:sz="6" w:space="0" w:color="auto"/>
              <w:bottom w:val="single" w:sz="6" w:space="0" w:color="auto"/>
              <w:right w:val="single" w:sz="6" w:space="0" w:color="auto"/>
            </w:tcBorders>
            <w:vAlign w:val="center"/>
          </w:tcPr>
          <w:p w:rsidR="000661FB" w:rsidRPr="0010542E" w:rsidRDefault="000661FB" w:rsidP="004E344A">
            <w:pPr>
              <w:rPr>
                <w:rFonts w:eastAsia="Calibri"/>
              </w:rPr>
            </w:pPr>
          </w:p>
        </w:tc>
      </w:tr>
      <w:tr w:rsidR="000661FB"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Studijski program</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Preddiplomski sveučilišni studij Gluma i lutkarstvo</w:t>
            </w:r>
          </w:p>
        </w:tc>
      </w:tr>
      <w:tr w:rsidR="000661FB"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Šifra predmeta</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GLUI 0513</w:t>
            </w:r>
          </w:p>
        </w:tc>
      </w:tr>
      <w:tr w:rsidR="000661FB"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Status predmeta</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Obavezni</w:t>
            </w:r>
          </w:p>
        </w:tc>
      </w:tr>
      <w:tr w:rsidR="000661FB"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Godina</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1</w:t>
            </w:r>
          </w:p>
        </w:tc>
      </w:tr>
      <w:tr w:rsidR="000661FB" w:rsidRPr="0010542E" w:rsidTr="004E344A">
        <w:trPr>
          <w:trHeight w:val="145"/>
          <w:jc w:val="center"/>
        </w:trPr>
        <w:tc>
          <w:tcPr>
            <w:tcW w:w="1184"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Bodovna vrijednost i način izvođenja nastave</w:t>
            </w:r>
          </w:p>
        </w:tc>
        <w:tc>
          <w:tcPr>
            <w:tcW w:w="2096" w:type="pct"/>
            <w:gridSpan w:val="6"/>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ECTS koeficijent opterećenja studenata</w:t>
            </w:r>
          </w:p>
        </w:tc>
        <w:tc>
          <w:tcPr>
            <w:tcW w:w="1720" w:type="pct"/>
            <w:gridSpan w:val="3"/>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1</w:t>
            </w:r>
          </w:p>
        </w:tc>
      </w:tr>
      <w:tr w:rsidR="000661FB" w:rsidRPr="0010542E"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p>
        </w:tc>
        <w:tc>
          <w:tcPr>
            <w:tcW w:w="2096" w:type="pct"/>
            <w:gridSpan w:val="6"/>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Broj sati (P+V+S)</w:t>
            </w:r>
          </w:p>
        </w:tc>
        <w:tc>
          <w:tcPr>
            <w:tcW w:w="1720" w:type="pct"/>
            <w:gridSpan w:val="3"/>
            <w:tcBorders>
              <w:top w:val="single" w:sz="6" w:space="0" w:color="auto"/>
              <w:left w:val="single" w:sz="6" w:space="0" w:color="auto"/>
              <w:bottom w:val="single" w:sz="6" w:space="0" w:color="auto"/>
              <w:right w:val="single" w:sz="6" w:space="0" w:color="auto"/>
            </w:tcBorders>
            <w:vAlign w:val="center"/>
            <w:hideMark/>
          </w:tcPr>
          <w:p w:rsidR="000661FB" w:rsidRPr="0010542E" w:rsidRDefault="000661FB" w:rsidP="004E344A">
            <w:pPr>
              <w:rPr>
                <w:rFonts w:eastAsia="Calibri"/>
              </w:rPr>
            </w:pPr>
            <w:r w:rsidRPr="0010542E">
              <w:rPr>
                <w:rFonts w:eastAsia="Calibri"/>
              </w:rPr>
              <w:t>30 (0+30+0)</w:t>
            </w:r>
          </w:p>
        </w:tc>
      </w:tr>
      <w:tr w:rsidR="000661FB" w:rsidRPr="0010542E"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r w:rsidRPr="0010542E">
              <w:rPr>
                <w:rFonts w:eastAsia="Calibri"/>
              </w:rPr>
              <w:t>OPIS PREDMETA</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Ciljevi predmeta</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Usvajanje vještina akrobatskih figura, ovladavanje svojim tijelom za potrebe tih figura. Stjecanje kondicije.</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Uvjeti za upis predmeta</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r w:rsidRPr="0010542E">
              <w:t>Nema posebnih uvjeta za upis kolegija.</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 xml:space="preserve">Očekivani ishodi učenja za predmet </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r w:rsidRPr="0010542E">
              <w:t>Nakon odslušanog kolegija student će biti u stanju:</w:t>
            </w:r>
          </w:p>
          <w:p w:rsidR="000661FB" w:rsidRPr="0010542E" w:rsidRDefault="000661FB" w:rsidP="004E344A">
            <w:pPr>
              <w:rPr>
                <w:rFonts w:eastAsia="Calibri"/>
              </w:rPr>
            </w:pPr>
            <w:r w:rsidRPr="0010542E">
              <w:rPr>
                <w:rFonts w:eastAsia="Calibri"/>
              </w:rPr>
              <w:t>Usvojiti i razviti vještine akrobatskih figura</w:t>
            </w:r>
          </w:p>
          <w:p w:rsidR="000661FB" w:rsidRPr="0010542E" w:rsidRDefault="000661FB" w:rsidP="004E344A">
            <w:pPr>
              <w:rPr>
                <w:rFonts w:eastAsia="Calibri"/>
              </w:rPr>
            </w:pPr>
            <w:r w:rsidRPr="0010542E">
              <w:rPr>
                <w:rFonts w:eastAsia="Calibri"/>
              </w:rPr>
              <w:t xml:space="preserve">Ovladati svojim tijelom za potrebe akrobatskih figura </w:t>
            </w:r>
          </w:p>
          <w:p w:rsidR="000661FB" w:rsidRPr="0010542E" w:rsidRDefault="000661FB" w:rsidP="004E344A">
            <w:pPr>
              <w:rPr>
                <w:rFonts w:eastAsia="Calibri"/>
              </w:rPr>
            </w:pPr>
            <w:r w:rsidRPr="0010542E">
              <w:rPr>
                <w:rFonts w:eastAsia="Calibri"/>
              </w:rPr>
              <w:t>Razviti tjelesnu kondiciju</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Sadržaj predmeta</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r w:rsidRPr="0010542E">
              <w:rPr>
                <w:rFonts w:eastAsia="Calibri"/>
              </w:rPr>
              <w:t>Vježbe oblikovanja</w:t>
            </w:r>
          </w:p>
          <w:p w:rsidR="000661FB" w:rsidRPr="0010542E" w:rsidRDefault="000661FB" w:rsidP="004E344A">
            <w:pPr>
              <w:rPr>
                <w:rFonts w:eastAsia="Calibri"/>
              </w:rPr>
            </w:pPr>
            <w:r w:rsidRPr="0010542E">
              <w:rPr>
                <w:rFonts w:eastAsia="Calibri"/>
              </w:rPr>
              <w:t>Svijeća i most</w:t>
            </w:r>
          </w:p>
          <w:p w:rsidR="000661FB" w:rsidRPr="0010542E" w:rsidRDefault="000661FB" w:rsidP="004E344A">
            <w:pPr>
              <w:rPr>
                <w:rFonts w:eastAsia="Calibri"/>
              </w:rPr>
            </w:pPr>
            <w:r w:rsidRPr="0010542E">
              <w:rPr>
                <w:rFonts w:eastAsia="Calibri"/>
              </w:rPr>
              <w:t>Kolut naprijed i kolut nazad; zvijezda</w:t>
            </w:r>
          </w:p>
          <w:p w:rsidR="000661FB" w:rsidRPr="0010542E" w:rsidRDefault="000661FB" w:rsidP="004E344A">
            <w:pPr>
              <w:rPr>
                <w:rFonts w:eastAsia="Calibri"/>
              </w:rPr>
            </w:pPr>
            <w:r w:rsidRPr="0010542E">
              <w:rPr>
                <w:rFonts w:eastAsia="Calibri"/>
              </w:rPr>
              <w:t>Kozlića</w:t>
            </w:r>
          </w:p>
          <w:p w:rsidR="000661FB" w:rsidRPr="0010542E" w:rsidRDefault="000661FB" w:rsidP="004E344A">
            <w:pPr>
              <w:rPr>
                <w:rFonts w:eastAsia="Calibri"/>
              </w:rPr>
            </w:pPr>
            <w:r w:rsidRPr="0010542E">
              <w:rPr>
                <w:rFonts w:eastAsia="Calibri"/>
              </w:rPr>
              <w:t>Stoj na glavi i stoj na rukama – kolut naprijed i kolut nazad i stoj na rukama kao pred vježba (iz ležećeg položaja noge uznijeto asistencijom nogama u vis )</w:t>
            </w:r>
          </w:p>
          <w:p w:rsidR="000661FB" w:rsidRPr="0010542E" w:rsidRDefault="000661FB" w:rsidP="004E344A">
            <w:pPr>
              <w:rPr>
                <w:rFonts w:eastAsia="Calibri"/>
              </w:rPr>
            </w:pPr>
            <w:r w:rsidRPr="0010542E">
              <w:rPr>
                <w:rFonts w:eastAsia="Calibri"/>
              </w:rPr>
              <w:t>Pad preko ramena ( judo )</w:t>
            </w:r>
          </w:p>
          <w:p w:rsidR="000661FB" w:rsidRPr="0010542E" w:rsidRDefault="000661FB" w:rsidP="004E344A">
            <w:pPr>
              <w:rPr>
                <w:rFonts w:eastAsia="Calibri"/>
              </w:rPr>
            </w:pPr>
            <w:r w:rsidRPr="0010542E">
              <w:rPr>
                <w:rFonts w:eastAsia="Calibri"/>
              </w:rPr>
              <w:t>Leteći kolut;  povaljka preko partnerovih leđa; kolut naprijed u paru</w:t>
            </w:r>
          </w:p>
        </w:tc>
      </w:tr>
      <w:tr w:rsidR="000661FB" w:rsidRPr="0010542E" w:rsidTr="004E344A">
        <w:trPr>
          <w:trHeight w:val="432"/>
          <w:jc w:val="center"/>
        </w:trPr>
        <w:tc>
          <w:tcPr>
            <w:tcW w:w="3090" w:type="pct"/>
            <w:gridSpan w:val="8"/>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 xml:space="preserve">Vrste izvođenja nastave </w:t>
            </w:r>
          </w:p>
        </w:tc>
        <w:tc>
          <w:tcPr>
            <w:tcW w:w="780" w:type="pct"/>
            <w:gridSpan w:val="3"/>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D035B" w:rsidP="004E344A">
            <w:pPr>
              <w:rPr>
                <w:rFonts w:eastAsia="Calibri"/>
              </w:rPr>
            </w:pPr>
            <w:r w:rsidRPr="0010542E">
              <w:rPr>
                <w:rFonts w:eastAsia="Calibri"/>
              </w:rPr>
              <w:fldChar w:fldCharType="begin">
                <w:ffData>
                  <w:name w:val=""/>
                  <w:enabled/>
                  <w:calcOnExit w:val="0"/>
                  <w:checkBox>
                    <w:sizeAuto/>
                    <w:default w:val="0"/>
                  </w:checkBox>
                </w:ffData>
              </w:fldChar>
            </w:r>
            <w:r w:rsidR="000661FB"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0661FB" w:rsidRPr="0010542E">
              <w:rPr>
                <w:rFonts w:eastAsia="Calibri"/>
              </w:rPr>
              <w:t xml:space="preserve"> predavanja</w:t>
            </w:r>
          </w:p>
          <w:p w:rsidR="000661FB" w:rsidRPr="0010542E" w:rsidRDefault="000D035B" w:rsidP="004E344A">
            <w:pPr>
              <w:rPr>
                <w:rFonts w:eastAsia="Calibri"/>
              </w:rPr>
            </w:pPr>
            <w:r w:rsidRPr="0010542E">
              <w:rPr>
                <w:rFonts w:eastAsia="Calibri"/>
              </w:rPr>
              <w:fldChar w:fldCharType="begin">
                <w:ffData>
                  <w:name w:val=""/>
                  <w:enabled/>
                  <w:calcOnExit w:val="0"/>
                  <w:checkBox>
                    <w:sizeAuto/>
                    <w:default w:val="0"/>
                  </w:checkBox>
                </w:ffData>
              </w:fldChar>
            </w:r>
            <w:r w:rsidR="000661FB"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0661FB" w:rsidRPr="0010542E">
              <w:rPr>
                <w:rFonts w:eastAsia="Calibri"/>
              </w:rPr>
              <w:t xml:space="preserve"> seminari i radionice  </w:t>
            </w:r>
          </w:p>
          <w:p w:rsidR="000661FB" w:rsidRPr="0010542E" w:rsidRDefault="000D035B" w:rsidP="004E344A">
            <w:pPr>
              <w:rPr>
                <w:rFonts w:eastAsia="Calibri"/>
              </w:rPr>
            </w:pPr>
            <w:r w:rsidRPr="0010542E">
              <w:rPr>
                <w:rFonts w:eastAsia="Calibri"/>
              </w:rPr>
              <w:fldChar w:fldCharType="begin">
                <w:ffData>
                  <w:name w:val=""/>
                  <w:enabled/>
                  <w:calcOnExit w:val="0"/>
                  <w:checkBox>
                    <w:sizeAuto/>
                    <w:default w:val="1"/>
                  </w:checkBox>
                </w:ffData>
              </w:fldChar>
            </w:r>
            <w:r w:rsidR="000661FB"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0661FB" w:rsidRPr="0010542E">
              <w:rPr>
                <w:rFonts w:eastAsia="Calibri"/>
              </w:rPr>
              <w:t xml:space="preserve"> vježbe  </w:t>
            </w:r>
          </w:p>
          <w:p w:rsidR="000661FB" w:rsidRPr="0010542E" w:rsidRDefault="000D035B" w:rsidP="004E344A">
            <w:pPr>
              <w:rPr>
                <w:rFonts w:eastAsia="Calibri"/>
              </w:rPr>
            </w:pPr>
            <w:r w:rsidRPr="0010542E">
              <w:rPr>
                <w:rFonts w:eastAsia="Calibri"/>
              </w:rPr>
              <w:fldChar w:fldCharType="begin">
                <w:ffData>
                  <w:name w:val="Check4"/>
                  <w:enabled/>
                  <w:calcOnExit w:val="0"/>
                  <w:checkBox>
                    <w:sizeAuto/>
                    <w:default w:val="0"/>
                  </w:checkBox>
                </w:ffData>
              </w:fldChar>
            </w:r>
            <w:r w:rsidR="000661FB"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0661FB" w:rsidRPr="0010542E">
              <w:rPr>
                <w:rFonts w:eastAsia="Calibri"/>
              </w:rPr>
              <w:t xml:space="preserve"> obrazovanje na daljinu</w:t>
            </w:r>
          </w:p>
          <w:p w:rsidR="000661FB" w:rsidRPr="0010542E" w:rsidRDefault="000D035B" w:rsidP="004E344A">
            <w:pPr>
              <w:rPr>
                <w:rFonts w:eastAsia="Calibri"/>
              </w:rPr>
            </w:pPr>
            <w:r w:rsidRPr="0010542E">
              <w:rPr>
                <w:rFonts w:eastAsia="Calibri"/>
              </w:rPr>
              <w:fldChar w:fldCharType="begin">
                <w:ffData>
                  <w:name w:val=""/>
                  <w:enabled/>
                  <w:calcOnExit w:val="0"/>
                  <w:checkBox>
                    <w:sizeAuto/>
                    <w:default w:val="1"/>
                  </w:checkBox>
                </w:ffData>
              </w:fldChar>
            </w:r>
            <w:r w:rsidR="000661FB"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0661FB" w:rsidRPr="0010542E">
              <w:rPr>
                <w:rFonts w:eastAsia="Calibri"/>
              </w:rPr>
              <w:t xml:space="preserve"> terenska nastava</w:t>
            </w:r>
          </w:p>
        </w:tc>
        <w:tc>
          <w:tcPr>
            <w:tcW w:w="1131" w:type="pct"/>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D035B" w:rsidP="004E344A">
            <w:pPr>
              <w:rPr>
                <w:rFonts w:eastAsia="Calibri"/>
              </w:rPr>
            </w:pPr>
            <w:r w:rsidRPr="0010542E">
              <w:rPr>
                <w:rFonts w:eastAsia="Calibri"/>
              </w:rPr>
              <w:fldChar w:fldCharType="begin">
                <w:ffData>
                  <w:name w:val=""/>
                  <w:enabled/>
                  <w:calcOnExit w:val="0"/>
                  <w:checkBox>
                    <w:sizeAuto/>
                    <w:default w:val="0"/>
                  </w:checkBox>
                </w:ffData>
              </w:fldChar>
            </w:r>
            <w:r w:rsidR="000661FB"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0661FB" w:rsidRPr="0010542E">
              <w:rPr>
                <w:rFonts w:eastAsia="Calibri"/>
              </w:rPr>
              <w:t xml:space="preserve"> samostalni zadaci  </w:t>
            </w:r>
          </w:p>
          <w:p w:rsidR="000661FB" w:rsidRPr="0010542E" w:rsidRDefault="000D035B" w:rsidP="004E344A">
            <w:pPr>
              <w:rPr>
                <w:rFonts w:eastAsia="Calibri"/>
              </w:rPr>
            </w:pPr>
            <w:r w:rsidRPr="0010542E">
              <w:rPr>
                <w:rFonts w:eastAsia="Calibri"/>
              </w:rPr>
              <w:fldChar w:fldCharType="begin">
                <w:ffData>
                  <w:name w:val="Check6"/>
                  <w:enabled/>
                  <w:calcOnExit w:val="0"/>
                  <w:checkBox>
                    <w:sizeAuto/>
                    <w:default w:val="0"/>
                  </w:checkBox>
                </w:ffData>
              </w:fldChar>
            </w:r>
            <w:r w:rsidR="000661FB"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0661FB" w:rsidRPr="0010542E">
              <w:rPr>
                <w:rFonts w:eastAsia="Calibri"/>
              </w:rPr>
              <w:t xml:space="preserve"> multimedija i mreža  </w:t>
            </w:r>
          </w:p>
          <w:p w:rsidR="000661FB" w:rsidRPr="0010542E" w:rsidRDefault="000D035B" w:rsidP="004E344A">
            <w:pPr>
              <w:rPr>
                <w:rFonts w:eastAsia="Calibri"/>
              </w:rPr>
            </w:pPr>
            <w:r w:rsidRPr="0010542E">
              <w:rPr>
                <w:rFonts w:eastAsia="Calibri"/>
              </w:rPr>
              <w:fldChar w:fldCharType="begin">
                <w:ffData>
                  <w:name w:val="Check7"/>
                  <w:enabled/>
                  <w:calcOnExit w:val="0"/>
                  <w:checkBox>
                    <w:sizeAuto/>
                    <w:default w:val="0"/>
                  </w:checkBox>
                </w:ffData>
              </w:fldChar>
            </w:r>
            <w:r w:rsidR="000661FB"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0661FB" w:rsidRPr="0010542E">
              <w:rPr>
                <w:rFonts w:eastAsia="Calibri"/>
              </w:rPr>
              <w:t xml:space="preserve"> laboratorij</w:t>
            </w:r>
          </w:p>
          <w:p w:rsidR="000661FB" w:rsidRPr="0010542E" w:rsidRDefault="000D035B" w:rsidP="004E344A">
            <w:pPr>
              <w:rPr>
                <w:rFonts w:eastAsia="Calibri"/>
              </w:rPr>
            </w:pPr>
            <w:r w:rsidRPr="0010542E">
              <w:rPr>
                <w:rFonts w:eastAsia="Calibri"/>
              </w:rPr>
              <w:fldChar w:fldCharType="begin">
                <w:ffData>
                  <w:name w:val=""/>
                  <w:enabled/>
                  <w:calcOnExit w:val="0"/>
                  <w:checkBox>
                    <w:sizeAuto/>
                    <w:default w:val="0"/>
                  </w:checkBox>
                </w:ffData>
              </w:fldChar>
            </w:r>
            <w:r w:rsidR="000661FB"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0661FB" w:rsidRPr="0010542E">
              <w:rPr>
                <w:rFonts w:eastAsia="Calibri"/>
              </w:rPr>
              <w:t xml:space="preserve"> mentorski rad</w:t>
            </w:r>
          </w:p>
          <w:p w:rsidR="000661FB" w:rsidRPr="0010542E" w:rsidRDefault="000D035B" w:rsidP="004E344A">
            <w:pPr>
              <w:rPr>
                <w:rFonts w:eastAsia="Calibri"/>
              </w:rPr>
            </w:pPr>
            <w:r w:rsidRPr="0010542E">
              <w:rPr>
                <w:rFonts w:eastAsia="Calibri"/>
              </w:rPr>
              <w:fldChar w:fldCharType="begin">
                <w:ffData>
                  <w:name w:val="Check10"/>
                  <w:enabled/>
                  <w:calcOnExit w:val="0"/>
                  <w:checkBox>
                    <w:sizeAuto/>
                    <w:default w:val="0"/>
                    <w:checked w:val="0"/>
                  </w:checkBox>
                </w:ffData>
              </w:fldChar>
            </w:r>
            <w:r w:rsidR="000661FB"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0661FB" w:rsidRPr="0010542E">
              <w:rPr>
                <w:rFonts w:eastAsia="Calibri"/>
              </w:rPr>
              <w:t>ostalo ___________________</w:t>
            </w:r>
          </w:p>
        </w:tc>
      </w:tr>
      <w:tr w:rsidR="000661FB" w:rsidRPr="0010542E" w:rsidTr="004E344A">
        <w:trPr>
          <w:trHeight w:val="432"/>
          <w:jc w:val="center"/>
        </w:trPr>
        <w:tc>
          <w:tcPr>
            <w:tcW w:w="3090" w:type="pct"/>
            <w:gridSpan w:val="8"/>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Komentari</w:t>
            </w:r>
          </w:p>
        </w:tc>
        <w:tc>
          <w:tcPr>
            <w:tcW w:w="1910" w:type="pct"/>
            <w:gridSpan w:val="4"/>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Obveze studenata</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Vidljive iz točke 1.8. i 1.9.</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Praćenje rada studenata</w:t>
            </w:r>
          </w:p>
        </w:tc>
      </w:tr>
      <w:tr w:rsidR="000661FB" w:rsidRPr="0010542E" w:rsidTr="004E344A">
        <w:trPr>
          <w:trHeight w:val="111"/>
          <w:jc w:val="center"/>
        </w:trPr>
        <w:tc>
          <w:tcPr>
            <w:tcW w:w="549" w:type="pct"/>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Pohađanje nastave</w:t>
            </w:r>
          </w:p>
        </w:tc>
        <w:tc>
          <w:tcPr>
            <w:tcW w:w="289" w:type="pct"/>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r w:rsidRPr="0010542E">
              <w:rPr>
                <w:rFonts w:eastAsia="Calibri"/>
              </w:rPr>
              <w:t>0,25</w:t>
            </w:r>
          </w:p>
        </w:tc>
        <w:tc>
          <w:tcPr>
            <w:tcW w:w="624" w:type="pct"/>
            <w:gridSpan w:val="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Aktivnost u nastavi</w:t>
            </w:r>
          </w:p>
        </w:tc>
        <w:tc>
          <w:tcPr>
            <w:tcW w:w="289" w:type="pct"/>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0,25</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Seminarski rad</w:t>
            </w:r>
          </w:p>
        </w:tc>
        <w:tc>
          <w:tcPr>
            <w:tcW w:w="373" w:type="pct"/>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c>
          <w:tcPr>
            <w:tcW w:w="759" w:type="pct"/>
            <w:gridSpan w:val="3"/>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Eksperimentalni rad</w:t>
            </w:r>
          </w:p>
        </w:tc>
        <w:tc>
          <w:tcPr>
            <w:tcW w:w="1553" w:type="pct"/>
            <w:gridSpan w:val="2"/>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r>
      <w:tr w:rsidR="000661FB" w:rsidRPr="0010542E" w:rsidTr="004E344A">
        <w:trPr>
          <w:trHeight w:val="108"/>
          <w:jc w:val="center"/>
        </w:trPr>
        <w:tc>
          <w:tcPr>
            <w:tcW w:w="549" w:type="pct"/>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Pismeni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c>
          <w:tcPr>
            <w:tcW w:w="624" w:type="pct"/>
            <w:gridSpan w:val="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Usmeni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Esej</w:t>
            </w:r>
          </w:p>
        </w:tc>
        <w:tc>
          <w:tcPr>
            <w:tcW w:w="373" w:type="pct"/>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c>
          <w:tcPr>
            <w:tcW w:w="759" w:type="pct"/>
            <w:gridSpan w:val="3"/>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Istraživanje</w:t>
            </w:r>
          </w:p>
        </w:tc>
        <w:tc>
          <w:tcPr>
            <w:tcW w:w="1553" w:type="pct"/>
            <w:gridSpan w:val="2"/>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r>
      <w:tr w:rsidR="000661FB" w:rsidRPr="0010542E" w:rsidTr="004E344A">
        <w:trPr>
          <w:trHeight w:val="108"/>
          <w:jc w:val="center"/>
        </w:trPr>
        <w:tc>
          <w:tcPr>
            <w:tcW w:w="549" w:type="pct"/>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Projekt</w:t>
            </w:r>
          </w:p>
        </w:tc>
        <w:tc>
          <w:tcPr>
            <w:tcW w:w="289" w:type="pct"/>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c>
          <w:tcPr>
            <w:tcW w:w="624" w:type="pct"/>
            <w:gridSpan w:val="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Kontinuirana provjera znanja</w:t>
            </w:r>
          </w:p>
        </w:tc>
        <w:tc>
          <w:tcPr>
            <w:tcW w:w="289" w:type="pct"/>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Referat</w:t>
            </w:r>
          </w:p>
        </w:tc>
        <w:tc>
          <w:tcPr>
            <w:tcW w:w="373" w:type="pct"/>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c>
          <w:tcPr>
            <w:tcW w:w="759" w:type="pct"/>
            <w:gridSpan w:val="3"/>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Praktični rad</w:t>
            </w:r>
          </w:p>
        </w:tc>
        <w:tc>
          <w:tcPr>
            <w:tcW w:w="1553" w:type="pct"/>
            <w:gridSpan w:val="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0,5</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Povezivanje ishoda učenja, nastavnih metoda/aktivnosti i ocjenjivanja</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483"/>
              <w:gridCol w:w="636"/>
              <w:gridCol w:w="630"/>
            </w:tblGrid>
            <w:tr w:rsidR="000661FB" w:rsidRPr="0010542E"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r w:rsidRPr="0010542E">
                    <w:rPr>
                      <w:rFonts w:eastAsia="Calibri"/>
                    </w:rPr>
                    <w:t>* NASTAVNA METODA/</w:t>
                  </w:r>
                </w:p>
                <w:p w:rsidR="000661FB" w:rsidRPr="0010542E" w:rsidRDefault="000661FB" w:rsidP="004E344A">
                  <w:pPr>
                    <w:rPr>
                      <w:rFonts w:eastAsia="Calibri"/>
                    </w:rPr>
                  </w:pPr>
                  <w:r w:rsidRPr="0010542E">
                    <w:rPr>
                      <w:rFonts w:eastAsia="Calibri"/>
                    </w:rPr>
                    <w:t>AKTIVNOST</w:t>
                  </w:r>
                </w:p>
                <w:p w:rsidR="000661FB" w:rsidRPr="0010542E" w:rsidRDefault="000661FB" w:rsidP="004E344A">
                  <w:pPr>
                    <w:rPr>
                      <w:rFonts w:eastAsia="Calibri"/>
                    </w:rPr>
                  </w:pPr>
                </w:p>
                <w:p w:rsidR="000661FB" w:rsidRPr="0010542E" w:rsidRDefault="000661FB" w:rsidP="004E344A">
                  <w:pPr>
                    <w:rPr>
                      <w:rFonts w:eastAsia="Calibri"/>
                    </w:rPr>
                  </w:pPr>
                </w:p>
              </w:tc>
              <w:tc>
                <w:tcPr>
                  <w:tcW w:w="686" w:type="dxa"/>
                  <w:vMerge w:val="restart"/>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ISHOD UČENJA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BODOVI</w:t>
                  </w:r>
                </w:p>
              </w:tc>
            </w:tr>
            <w:tr w:rsidR="000661FB" w:rsidRPr="0010542E"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661FB" w:rsidRPr="0010542E" w:rsidRDefault="000661FB" w:rsidP="004E344A">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FB" w:rsidRPr="0010542E" w:rsidRDefault="000661FB" w:rsidP="004E344A">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FB" w:rsidRPr="0010542E" w:rsidRDefault="000661FB" w:rsidP="004E344A">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FB" w:rsidRPr="0010542E" w:rsidRDefault="000661FB" w:rsidP="004E344A">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1FB" w:rsidRPr="0010542E" w:rsidRDefault="000661FB" w:rsidP="004E344A">
                  <w:pPr>
                    <w:rPr>
                      <w:rFonts w:eastAsia="Calibri"/>
                    </w:rPr>
                  </w:pPr>
                </w:p>
              </w:tc>
              <w:tc>
                <w:tcPr>
                  <w:tcW w:w="610"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min</w:t>
                  </w:r>
                </w:p>
              </w:tc>
              <w:tc>
                <w:tcPr>
                  <w:tcW w:w="629"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max</w:t>
                  </w:r>
                </w:p>
              </w:tc>
            </w:tr>
            <w:tr w:rsidR="000661FB" w:rsidRPr="0010542E" w:rsidTr="004E344A">
              <w:tc>
                <w:tcPr>
                  <w:tcW w:w="1845" w:type="dxa"/>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r w:rsidRPr="0010542E">
                    <w:rPr>
                      <w:rFonts w:eastAsia="Calibri"/>
                    </w:rPr>
                    <w:t>Pohađanje nastave</w:t>
                  </w:r>
                </w:p>
              </w:tc>
              <w:tc>
                <w:tcPr>
                  <w:tcW w:w="686" w:type="dxa"/>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r w:rsidRPr="0010542E">
                    <w:rPr>
                      <w:rFonts w:eastAsia="Calibri"/>
                    </w:rPr>
                    <w:t>0,25</w:t>
                  </w:r>
                </w:p>
              </w:tc>
              <w:tc>
                <w:tcPr>
                  <w:tcW w:w="1153" w:type="dxa"/>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r w:rsidRPr="0010542E">
                    <w:rPr>
                      <w:rFonts w:eastAsia="Calibri"/>
                    </w:rPr>
                    <w:t>1-3</w:t>
                  </w:r>
                </w:p>
              </w:tc>
              <w:tc>
                <w:tcPr>
                  <w:tcW w:w="2692" w:type="dxa"/>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r w:rsidRPr="0010542E">
                    <w:rPr>
                      <w:rFonts w:eastAsia="Calibri"/>
                    </w:rPr>
                    <w:t>Prisustvovanje nasatvi</w:t>
                  </w:r>
                </w:p>
              </w:tc>
              <w:tc>
                <w:tcPr>
                  <w:tcW w:w="1445" w:type="dxa"/>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r w:rsidRPr="0010542E">
                    <w:rPr>
                      <w:rFonts w:eastAsia="Calibri"/>
                    </w:rPr>
                    <w:t>Evidencija</w:t>
                  </w:r>
                </w:p>
              </w:tc>
              <w:tc>
                <w:tcPr>
                  <w:tcW w:w="610" w:type="dxa"/>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r w:rsidRPr="0010542E">
                    <w:rPr>
                      <w:rFonts w:eastAsia="Calibri"/>
                    </w:rPr>
                    <w:t>12,2</w:t>
                  </w:r>
                </w:p>
              </w:tc>
              <w:tc>
                <w:tcPr>
                  <w:tcW w:w="629" w:type="dxa"/>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r w:rsidRPr="0010542E">
                    <w:rPr>
                      <w:rFonts w:eastAsia="Calibri"/>
                    </w:rPr>
                    <w:t>25</w:t>
                  </w:r>
                </w:p>
              </w:tc>
            </w:tr>
            <w:tr w:rsidR="000661FB" w:rsidRPr="0010542E" w:rsidTr="004E344A">
              <w:tc>
                <w:tcPr>
                  <w:tcW w:w="1845"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Aktivnost u nastavi</w:t>
                  </w:r>
                </w:p>
              </w:tc>
              <w:tc>
                <w:tcPr>
                  <w:tcW w:w="686"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0,25</w:t>
                  </w:r>
                </w:p>
              </w:tc>
              <w:tc>
                <w:tcPr>
                  <w:tcW w:w="1153"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1-3</w:t>
                  </w:r>
                </w:p>
              </w:tc>
              <w:tc>
                <w:tcPr>
                  <w:tcW w:w="2692"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Prisutnost i angažiranost</w:t>
                  </w:r>
                </w:p>
              </w:tc>
              <w:tc>
                <w:tcPr>
                  <w:tcW w:w="1445"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Kontinuirana procjena osobnog napretka</w:t>
                  </w:r>
                </w:p>
              </w:tc>
              <w:tc>
                <w:tcPr>
                  <w:tcW w:w="610"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12,5</w:t>
                  </w:r>
                </w:p>
              </w:tc>
              <w:tc>
                <w:tcPr>
                  <w:tcW w:w="629"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25</w:t>
                  </w:r>
                </w:p>
              </w:tc>
            </w:tr>
            <w:tr w:rsidR="000661FB" w:rsidRPr="0010542E" w:rsidTr="004E344A">
              <w:tc>
                <w:tcPr>
                  <w:tcW w:w="1845"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Praktični rad</w:t>
                  </w:r>
                </w:p>
              </w:tc>
              <w:tc>
                <w:tcPr>
                  <w:tcW w:w="686"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0,5</w:t>
                  </w:r>
                </w:p>
              </w:tc>
              <w:tc>
                <w:tcPr>
                  <w:tcW w:w="1153"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1-3</w:t>
                  </w:r>
                </w:p>
              </w:tc>
              <w:tc>
                <w:tcPr>
                  <w:tcW w:w="2692"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Vježbanje zadataka</w:t>
                  </w:r>
                </w:p>
              </w:tc>
              <w:tc>
                <w:tcPr>
                  <w:tcW w:w="1445"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Praćenje tijeka i procjena  kvalitete usvojenih vještina</w:t>
                  </w:r>
                </w:p>
              </w:tc>
              <w:tc>
                <w:tcPr>
                  <w:tcW w:w="610"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25</w:t>
                  </w:r>
                </w:p>
              </w:tc>
              <w:tc>
                <w:tcPr>
                  <w:tcW w:w="629"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50</w:t>
                  </w:r>
                </w:p>
              </w:tc>
            </w:tr>
            <w:tr w:rsidR="000661FB" w:rsidRPr="0010542E" w:rsidTr="004E344A">
              <w:tc>
                <w:tcPr>
                  <w:tcW w:w="1845" w:type="dxa"/>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r w:rsidRPr="0010542E">
                    <w:rPr>
                      <w:rFonts w:eastAsia="Calibri"/>
                    </w:rPr>
                    <w:t>Ukupno</w:t>
                  </w:r>
                </w:p>
              </w:tc>
              <w:tc>
                <w:tcPr>
                  <w:tcW w:w="686"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1</w:t>
                  </w:r>
                </w:p>
              </w:tc>
              <w:tc>
                <w:tcPr>
                  <w:tcW w:w="1153" w:type="dxa"/>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p>
              </w:tc>
              <w:tc>
                <w:tcPr>
                  <w:tcW w:w="2692" w:type="dxa"/>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p>
              </w:tc>
              <w:tc>
                <w:tcPr>
                  <w:tcW w:w="1445" w:type="dxa"/>
                  <w:tcBorders>
                    <w:top w:val="single" w:sz="4" w:space="0" w:color="auto"/>
                    <w:left w:val="single" w:sz="4" w:space="0" w:color="auto"/>
                    <w:bottom w:val="single" w:sz="4" w:space="0" w:color="auto"/>
                    <w:right w:val="single" w:sz="4" w:space="0" w:color="auto"/>
                  </w:tcBorders>
                </w:tcPr>
                <w:p w:rsidR="000661FB" w:rsidRPr="0010542E" w:rsidRDefault="000661FB" w:rsidP="004E344A">
                  <w:pPr>
                    <w:rPr>
                      <w:rFonts w:eastAsia="Calibri"/>
                    </w:rPr>
                  </w:pPr>
                </w:p>
              </w:tc>
              <w:tc>
                <w:tcPr>
                  <w:tcW w:w="610"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50</w:t>
                  </w:r>
                </w:p>
              </w:tc>
              <w:tc>
                <w:tcPr>
                  <w:tcW w:w="629" w:type="dxa"/>
                  <w:tcBorders>
                    <w:top w:val="single" w:sz="4" w:space="0" w:color="auto"/>
                    <w:left w:val="single" w:sz="4" w:space="0" w:color="auto"/>
                    <w:bottom w:val="single" w:sz="4" w:space="0" w:color="auto"/>
                    <w:right w:val="single" w:sz="4" w:space="0" w:color="auto"/>
                  </w:tcBorders>
                  <w:hideMark/>
                </w:tcPr>
                <w:p w:rsidR="000661FB" w:rsidRPr="0010542E" w:rsidRDefault="000661FB" w:rsidP="004E344A">
                  <w:pPr>
                    <w:rPr>
                      <w:rFonts w:eastAsia="Calibri"/>
                    </w:rPr>
                  </w:pPr>
                  <w:r w:rsidRPr="0010542E">
                    <w:rPr>
                      <w:rFonts w:eastAsia="Calibri"/>
                    </w:rPr>
                    <w:t>100</w:t>
                  </w:r>
                </w:p>
              </w:tc>
            </w:tr>
          </w:tbl>
          <w:p w:rsidR="000661FB" w:rsidRPr="0010542E" w:rsidRDefault="000661FB" w:rsidP="004E344A">
            <w:pPr>
              <w:rPr>
                <w:rFonts w:eastAsia="Calibri"/>
              </w:rPr>
            </w:pP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Obvezatna literatura (u trenutku prijave prijedloga studijskog programa)</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Dopunska literatura (u trenutku prijave prijedloga studijskog programa)</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0661FB" w:rsidRPr="0010542E" w:rsidRDefault="000661FB" w:rsidP="004E344A">
            <w:pPr>
              <w:rPr>
                <w:rFonts w:eastAsia="Calibri"/>
              </w:rPr>
            </w:pP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Načini praćenja kvalitete koji osiguravaju stjecanje izlaznih znanja, vještina i kompetencija</w:t>
            </w:r>
          </w:p>
        </w:tc>
      </w:tr>
      <w:tr w:rsidR="000661FB"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0661FB" w:rsidRPr="0010542E" w:rsidRDefault="000661FB" w:rsidP="004E344A">
            <w:pPr>
              <w:rPr>
                <w:rFonts w:eastAsia="Calibri"/>
              </w:rPr>
            </w:pPr>
            <w:r w:rsidRPr="0010542E">
              <w:rPr>
                <w:rFonts w:eastAsia="Calibri"/>
              </w:rPr>
              <w:t>Provedba jedinstvene sveučilišne ankete među studentima za ocjenjivanje nastavnika koju utvrđuje Senat Sveučilišta</w:t>
            </w:r>
          </w:p>
          <w:p w:rsidR="000661FB" w:rsidRPr="0010542E" w:rsidRDefault="000661FB" w:rsidP="004E344A">
            <w:pPr>
              <w:rPr>
                <w:rFonts w:eastAsia="Calibri"/>
              </w:rPr>
            </w:pPr>
            <w:r w:rsidRPr="0010542E">
              <w:rPr>
                <w:rFonts w:eastAsia="Calibri"/>
              </w:rPr>
              <w:t>Praćenje i analiza kvalitete izvedbe nastave u skladu s Pravilnikom o studiranju i Pravilnikom o unaprjeđivanju i osiguranju kvalitete obrazovanja Sveučilišta</w:t>
            </w:r>
          </w:p>
          <w:p w:rsidR="000661FB" w:rsidRPr="0010542E" w:rsidRDefault="000661FB" w:rsidP="004E344A">
            <w:pPr>
              <w:rPr>
                <w:rFonts w:eastAsia="Calibri"/>
              </w:rPr>
            </w:pPr>
            <w:r w:rsidRPr="0010542E">
              <w:rPr>
                <w:rFonts w:eastAsia="Calibri"/>
              </w:rPr>
              <w:t>Razgovori sa studentima tijekom kolegija i praćenje napredovanja studenta.</w:t>
            </w:r>
          </w:p>
        </w:tc>
      </w:tr>
    </w:tbl>
    <w:p w:rsidR="00575891" w:rsidRPr="00EF7FB6" w:rsidRDefault="00575891" w:rsidP="00575891">
      <w:pPr>
        <w:rPr>
          <w:rFonts w:ascii="Calibri" w:hAnsi="Calibri"/>
          <w:sz w:val="22"/>
          <w:szCs w:val="22"/>
        </w:rPr>
      </w:pPr>
    </w:p>
    <w:p w:rsidR="00575891" w:rsidRPr="00EF7FB6" w:rsidRDefault="00575891" w:rsidP="00575891">
      <w:pPr>
        <w:rPr>
          <w:rFonts w:ascii="Calibri" w:hAnsi="Calibri"/>
          <w:sz w:val="22"/>
          <w:szCs w:val="22"/>
        </w:rPr>
      </w:pPr>
    </w:p>
    <w:p w:rsidR="00575891" w:rsidRPr="00EF7FB6" w:rsidRDefault="00575891" w:rsidP="00575891">
      <w:pPr>
        <w:rPr>
          <w:rFonts w:ascii="Calibri" w:hAnsi="Calibri"/>
          <w:sz w:val="22"/>
          <w:szCs w:val="22"/>
        </w:rPr>
      </w:pPr>
    </w:p>
    <w:p w:rsidR="00575891" w:rsidRPr="00EF7FB6" w:rsidRDefault="00575891" w:rsidP="00575891">
      <w:pPr>
        <w:rPr>
          <w:rFonts w:ascii="Calibri" w:hAnsi="Calibri"/>
          <w:sz w:val="22"/>
          <w:szCs w:val="22"/>
        </w:rPr>
      </w:pPr>
    </w:p>
    <w:tbl>
      <w:tblPr>
        <w:tblW w:w="9632" w:type="dxa"/>
        <w:tblInd w:w="108" w:type="dxa"/>
        <w:tblLayout w:type="fixed"/>
        <w:tblLook w:val="0000" w:firstRow="0" w:lastRow="0" w:firstColumn="0" w:lastColumn="0" w:noHBand="0" w:noVBand="0"/>
      </w:tblPr>
      <w:tblGrid>
        <w:gridCol w:w="9632"/>
      </w:tblGrid>
      <w:tr w:rsidR="00575891" w:rsidRPr="00EF7FB6" w:rsidTr="006B04B1">
        <w:trPr>
          <w:cantSplit/>
          <w:trHeight w:val="200"/>
        </w:trPr>
        <w:tc>
          <w:tcPr>
            <w:tcW w:w="9632" w:type="dxa"/>
            <w:tcBorders>
              <w:top w:val="none" w:sz="8" w:space="0" w:color="000000"/>
              <w:left w:val="none" w:sz="8" w:space="0" w:color="000000"/>
              <w:bottom w:val="none" w:sz="8" w:space="0" w:color="000000"/>
              <w:right w:val="none" w:sz="8" w:space="0" w:color="000000"/>
            </w:tcBorders>
            <w:shd w:val="clear" w:color="auto" w:fill="FFCC66"/>
            <w:tcMar>
              <w:top w:w="100" w:type="dxa"/>
              <w:left w:w="100" w:type="dxa"/>
              <w:bottom w:w="100" w:type="dxa"/>
              <w:right w:w="100" w:type="dxa"/>
            </w:tcMar>
            <w:vAlign w:val="center"/>
          </w:tcPr>
          <w:p w:rsidR="00575891" w:rsidRPr="00EF7FB6" w:rsidRDefault="00575891" w:rsidP="006B04B1">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Calibri" w:hAnsi="Calibri"/>
                <w:color w:val="auto"/>
                <w:sz w:val="22"/>
                <w:szCs w:val="22"/>
                <w:lang w:val="hr-HR"/>
              </w:rPr>
            </w:pPr>
            <w:r w:rsidRPr="00EF7FB6">
              <w:rPr>
                <w:rFonts w:ascii="Calibri" w:hAnsi="Calibri"/>
                <w:color w:val="auto"/>
                <w:sz w:val="22"/>
                <w:szCs w:val="22"/>
                <w:lang w:val="hr-HR"/>
              </w:rPr>
              <w:t xml:space="preserve">IZBORNI PREDMETI </w:t>
            </w:r>
          </w:p>
        </w:tc>
      </w:tr>
    </w:tbl>
    <w:p w:rsidR="00575891" w:rsidRPr="00EF7FB6" w:rsidRDefault="00575891" w:rsidP="00575891">
      <w:pPr>
        <w:rPr>
          <w:rFonts w:ascii="Calibri" w:hAnsi="Calibri"/>
          <w:sz w:val="22"/>
          <w:szCs w:val="22"/>
        </w:rPr>
      </w:pPr>
    </w:p>
    <w:tbl>
      <w:tblPr>
        <w:tblW w:w="5003" w:type="pct"/>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9"/>
        <w:gridCol w:w="1195"/>
        <w:gridCol w:w="797"/>
        <w:gridCol w:w="1204"/>
        <w:gridCol w:w="1198"/>
        <w:gridCol w:w="1806"/>
        <w:gridCol w:w="169"/>
        <w:gridCol w:w="997"/>
        <w:gridCol w:w="1303"/>
        <w:gridCol w:w="1128"/>
        <w:gridCol w:w="573"/>
        <w:gridCol w:w="3801"/>
      </w:tblGrid>
      <w:tr w:rsidR="00946D1C" w:rsidRPr="009E30A7" w:rsidTr="004E344A">
        <w:trPr>
          <w:trHeight w:val="587"/>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line="256" w:lineRule="auto"/>
              <w:outlineLvl w:val="2"/>
              <w:rPr>
                <w:rFonts w:ascii="Arial Narrow" w:hAnsi="Arial Narrow" w:cs="Arial"/>
                <w:b/>
                <w:bCs/>
                <w:color w:val="000000"/>
                <w:sz w:val="20"/>
                <w:szCs w:val="20"/>
              </w:rPr>
            </w:pPr>
            <w:r w:rsidRPr="009E30A7">
              <w:rPr>
                <w:rFonts w:ascii="Arial Narrow" w:hAnsi="Arial Narrow" w:cs="Arial"/>
                <w:b/>
                <w:bCs/>
                <w:color w:val="000000"/>
                <w:sz w:val="20"/>
                <w:szCs w:val="20"/>
              </w:rPr>
              <w:t>Opće informacije</w:t>
            </w:r>
          </w:p>
        </w:tc>
      </w:tr>
      <w:tr w:rsidR="00946D1C" w:rsidRPr="009E30A7" w:rsidTr="004E344A">
        <w:trPr>
          <w:trHeight w:val="405"/>
        </w:trPr>
        <w:tc>
          <w:tcPr>
            <w:tcW w:w="1177"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line="256" w:lineRule="auto"/>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23"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line="256" w:lineRule="auto"/>
              <w:outlineLvl w:val="2"/>
              <w:rPr>
                <w:rFonts w:ascii="Arial Narrow" w:hAnsi="Arial Narrow" w:cs="Arial"/>
                <w:b/>
                <w:bCs/>
                <w:color w:val="000000"/>
                <w:sz w:val="20"/>
                <w:szCs w:val="20"/>
              </w:rPr>
            </w:pPr>
            <w:r w:rsidRPr="009E30A7">
              <w:rPr>
                <w:rFonts w:ascii="Arial Narrow" w:hAnsi="Arial Narrow" w:cs="Arial"/>
                <w:b/>
                <w:bCs/>
                <w:color w:val="000000"/>
                <w:sz w:val="20"/>
                <w:szCs w:val="20"/>
              </w:rPr>
              <w:t>HRVATSKI JEZIK (NAGLASNI SUSTAV)</w:t>
            </w:r>
          </w:p>
        </w:tc>
      </w:tr>
      <w:tr w:rsidR="00946D1C" w:rsidRPr="009E30A7" w:rsidTr="004E344A">
        <w:trPr>
          <w:trHeight w:val="405"/>
        </w:trPr>
        <w:tc>
          <w:tcPr>
            <w:tcW w:w="1177"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line="256" w:lineRule="auto"/>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23" w:type="pct"/>
            <w:gridSpan w:val="9"/>
            <w:tcBorders>
              <w:top w:val="single" w:sz="6" w:space="0" w:color="auto"/>
              <w:left w:val="single" w:sz="6" w:space="0" w:color="auto"/>
              <w:bottom w:val="single" w:sz="6" w:space="0" w:color="auto"/>
              <w:right w:val="single" w:sz="6" w:space="0" w:color="auto"/>
            </w:tcBorders>
            <w:vAlign w:val="center"/>
          </w:tcPr>
          <w:p w:rsidR="00946D1C" w:rsidRPr="009E30A7" w:rsidRDefault="00946D1C" w:rsidP="004E344A">
            <w:pPr>
              <w:keepNext/>
              <w:spacing w:line="256" w:lineRule="auto"/>
              <w:outlineLvl w:val="2"/>
              <w:rPr>
                <w:rFonts w:ascii="Arial Narrow" w:hAnsi="Arial Narrow" w:cs="Arial"/>
                <w:b/>
                <w:bCs/>
                <w:color w:val="000000"/>
                <w:sz w:val="20"/>
                <w:szCs w:val="20"/>
              </w:rPr>
            </w:pPr>
            <w:r w:rsidRPr="009E30A7">
              <w:rPr>
                <w:rFonts w:ascii="Arial Narrow" w:hAnsi="Arial Narrow" w:cs="Arial"/>
                <w:b/>
                <w:bCs/>
                <w:color w:val="000000"/>
                <w:sz w:val="20"/>
                <w:szCs w:val="20"/>
              </w:rPr>
              <w:t>doc.dr.sc. Borko Baraban</w:t>
            </w:r>
          </w:p>
        </w:tc>
      </w:tr>
      <w:tr w:rsidR="00946D1C" w:rsidRPr="009E30A7" w:rsidTr="004E344A">
        <w:trPr>
          <w:trHeight w:val="405"/>
        </w:trPr>
        <w:tc>
          <w:tcPr>
            <w:tcW w:w="1177"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sz w:val="20"/>
                <w:szCs w:val="20"/>
              </w:rPr>
            </w:pPr>
            <w:r w:rsidRPr="009E30A7">
              <w:rPr>
                <w:rFonts w:ascii="Arial Narrow" w:hAnsi="Arial Narrow" w:cs="Arial"/>
                <w:b/>
                <w:bCs/>
                <w:color w:val="000000"/>
                <w:sz w:val="20"/>
                <w:szCs w:val="20"/>
              </w:rPr>
              <w:t>Suradnik na predmetu</w:t>
            </w:r>
          </w:p>
        </w:tc>
        <w:tc>
          <w:tcPr>
            <w:tcW w:w="3823" w:type="pct"/>
            <w:gridSpan w:val="9"/>
            <w:tcBorders>
              <w:top w:val="single" w:sz="6" w:space="0" w:color="auto"/>
              <w:left w:val="single" w:sz="6" w:space="0" w:color="auto"/>
              <w:bottom w:val="single" w:sz="6" w:space="0" w:color="auto"/>
              <w:right w:val="single" w:sz="6" w:space="0" w:color="auto"/>
            </w:tcBorders>
            <w:vAlign w:val="center"/>
          </w:tcPr>
          <w:p w:rsidR="00946D1C" w:rsidRPr="009E30A7" w:rsidRDefault="00946D1C" w:rsidP="004E344A">
            <w:pPr>
              <w:spacing w:line="256" w:lineRule="auto"/>
              <w:rPr>
                <w:rFonts w:ascii="Arial Narrow" w:hAnsi="Arial Narrow" w:cs="Arial"/>
                <w:b/>
                <w:bCs/>
                <w:sz w:val="20"/>
                <w:szCs w:val="20"/>
              </w:rPr>
            </w:pPr>
          </w:p>
        </w:tc>
      </w:tr>
      <w:tr w:rsidR="00946D1C" w:rsidRPr="009E30A7" w:rsidTr="004E344A">
        <w:trPr>
          <w:trHeight w:val="405"/>
        </w:trPr>
        <w:tc>
          <w:tcPr>
            <w:tcW w:w="1177"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sz w:val="20"/>
                <w:szCs w:val="20"/>
              </w:rPr>
            </w:pPr>
            <w:r w:rsidRPr="009E30A7">
              <w:rPr>
                <w:rFonts w:ascii="Arial Narrow" w:hAnsi="Arial Narrow" w:cs="Arial"/>
                <w:b/>
                <w:bCs/>
                <w:color w:val="000000"/>
                <w:sz w:val="20"/>
                <w:szCs w:val="20"/>
              </w:rPr>
              <w:t>Studijski program</w:t>
            </w:r>
          </w:p>
        </w:tc>
        <w:tc>
          <w:tcPr>
            <w:tcW w:w="3823"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sz w:val="20"/>
                <w:szCs w:val="20"/>
              </w:rPr>
            </w:pPr>
            <w:r w:rsidRPr="009E30A7">
              <w:rPr>
                <w:rFonts w:ascii="Arial Narrow" w:hAnsi="Arial Narrow" w:cs="Arial"/>
                <w:b/>
                <w:bCs/>
                <w:sz w:val="20"/>
                <w:szCs w:val="20"/>
              </w:rPr>
              <w:t>Preddiplomski sveučilišni studij Gluma i lutkarstvo</w:t>
            </w:r>
          </w:p>
        </w:tc>
      </w:tr>
      <w:tr w:rsidR="00946D1C" w:rsidRPr="009E30A7" w:rsidTr="004E344A">
        <w:trPr>
          <w:trHeight w:val="405"/>
        </w:trPr>
        <w:tc>
          <w:tcPr>
            <w:tcW w:w="1177"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color w:val="000000"/>
                <w:sz w:val="20"/>
                <w:szCs w:val="20"/>
              </w:rPr>
            </w:pPr>
            <w:r w:rsidRPr="009E30A7">
              <w:rPr>
                <w:rFonts w:ascii="Arial Narrow" w:hAnsi="Arial Narrow" w:cs="Arial"/>
                <w:b/>
                <w:bCs/>
                <w:color w:val="000000"/>
                <w:sz w:val="20"/>
                <w:szCs w:val="20"/>
              </w:rPr>
              <w:t>Šifra predmeta</w:t>
            </w:r>
          </w:p>
        </w:tc>
        <w:tc>
          <w:tcPr>
            <w:tcW w:w="3823"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sz w:val="20"/>
                <w:szCs w:val="20"/>
              </w:rPr>
            </w:pPr>
            <w:r w:rsidRPr="009E30A7">
              <w:rPr>
                <w:rFonts w:ascii="Arial Narrow" w:hAnsi="Arial Narrow" w:cs="Arial"/>
                <w:b/>
                <w:bCs/>
                <w:sz w:val="20"/>
                <w:szCs w:val="20"/>
              </w:rPr>
              <w:t>GLUI 0513</w:t>
            </w:r>
          </w:p>
        </w:tc>
      </w:tr>
      <w:tr w:rsidR="00946D1C" w:rsidRPr="009E30A7" w:rsidTr="004E344A">
        <w:trPr>
          <w:trHeight w:val="405"/>
        </w:trPr>
        <w:tc>
          <w:tcPr>
            <w:tcW w:w="1177"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sz w:val="20"/>
                <w:szCs w:val="20"/>
              </w:rPr>
            </w:pPr>
            <w:r w:rsidRPr="009E30A7">
              <w:rPr>
                <w:rFonts w:ascii="Arial Narrow" w:hAnsi="Arial Narrow" w:cs="Arial"/>
                <w:b/>
                <w:bCs/>
                <w:color w:val="000000"/>
                <w:sz w:val="20"/>
                <w:szCs w:val="20"/>
              </w:rPr>
              <w:t>Status predmeta</w:t>
            </w:r>
          </w:p>
        </w:tc>
        <w:tc>
          <w:tcPr>
            <w:tcW w:w="3823"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sz w:val="20"/>
                <w:szCs w:val="20"/>
              </w:rPr>
            </w:pPr>
            <w:r w:rsidRPr="009E30A7">
              <w:rPr>
                <w:rFonts w:ascii="Arial Narrow" w:hAnsi="Arial Narrow" w:cs="Arial"/>
                <w:b/>
                <w:bCs/>
                <w:sz w:val="20"/>
                <w:szCs w:val="20"/>
              </w:rPr>
              <w:t>Izborni</w:t>
            </w:r>
          </w:p>
        </w:tc>
      </w:tr>
      <w:tr w:rsidR="00946D1C" w:rsidRPr="009E30A7" w:rsidTr="004E344A">
        <w:trPr>
          <w:trHeight w:val="405"/>
        </w:trPr>
        <w:tc>
          <w:tcPr>
            <w:tcW w:w="1177"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color w:val="000000"/>
                <w:sz w:val="20"/>
                <w:szCs w:val="20"/>
              </w:rPr>
            </w:pPr>
            <w:r w:rsidRPr="009E30A7">
              <w:rPr>
                <w:rFonts w:ascii="Arial Narrow" w:hAnsi="Arial Narrow" w:cs="Arial"/>
                <w:b/>
                <w:bCs/>
                <w:color w:val="000000"/>
                <w:sz w:val="20"/>
                <w:szCs w:val="20"/>
              </w:rPr>
              <w:t>Godina</w:t>
            </w:r>
          </w:p>
        </w:tc>
        <w:tc>
          <w:tcPr>
            <w:tcW w:w="3823" w:type="pct"/>
            <w:gridSpan w:val="9"/>
            <w:tcBorders>
              <w:top w:val="single" w:sz="6" w:space="0" w:color="auto"/>
              <w:left w:val="single" w:sz="6" w:space="0" w:color="auto"/>
              <w:bottom w:val="single" w:sz="6" w:space="0" w:color="auto"/>
              <w:right w:val="single" w:sz="6" w:space="0" w:color="auto"/>
            </w:tcBorders>
            <w:vAlign w:val="center"/>
          </w:tcPr>
          <w:p w:rsidR="00946D1C" w:rsidRPr="009E30A7" w:rsidRDefault="00946D1C" w:rsidP="004E344A">
            <w:pPr>
              <w:spacing w:line="256" w:lineRule="auto"/>
              <w:rPr>
                <w:rFonts w:ascii="Arial Narrow" w:hAnsi="Arial Narrow" w:cs="Arial"/>
                <w:b/>
                <w:bCs/>
                <w:sz w:val="20"/>
                <w:szCs w:val="20"/>
              </w:rPr>
            </w:pPr>
          </w:p>
        </w:tc>
      </w:tr>
      <w:tr w:rsidR="00946D1C" w:rsidRPr="009E30A7" w:rsidTr="004E344A">
        <w:trPr>
          <w:trHeight w:val="145"/>
        </w:trPr>
        <w:tc>
          <w:tcPr>
            <w:tcW w:w="1177"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color w:val="000000"/>
                <w:sz w:val="20"/>
                <w:szCs w:val="20"/>
              </w:rPr>
            </w:pPr>
            <w:r w:rsidRPr="009E30A7">
              <w:rPr>
                <w:rFonts w:ascii="Arial Narrow" w:hAnsi="Arial Narrow" w:cs="Arial"/>
                <w:b/>
                <w:bCs/>
                <w:color w:val="000000"/>
                <w:sz w:val="20"/>
                <w:szCs w:val="20"/>
              </w:rPr>
              <w:t>Bodovna vrijednost i način izvođenja nastave</w:t>
            </w:r>
          </w:p>
        </w:tc>
        <w:tc>
          <w:tcPr>
            <w:tcW w:w="2096" w:type="pct"/>
            <w:gridSpan w:val="6"/>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7"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jc w:val="center"/>
              <w:rPr>
                <w:rFonts w:ascii="Arial Narrow" w:hAnsi="Arial Narrow" w:cs="Arial"/>
                <w:b/>
                <w:bCs/>
                <w:sz w:val="20"/>
                <w:szCs w:val="20"/>
              </w:rPr>
            </w:pPr>
            <w:r w:rsidRPr="009E30A7">
              <w:rPr>
                <w:rFonts w:ascii="Arial Narrow" w:hAnsi="Arial Narrow" w:cs="Arial"/>
                <w:b/>
                <w:bCs/>
                <w:sz w:val="20"/>
                <w:szCs w:val="20"/>
              </w:rPr>
              <w:t>2</w:t>
            </w:r>
          </w:p>
        </w:tc>
      </w:tr>
      <w:tr w:rsidR="00946D1C" w:rsidRPr="009E30A7" w:rsidTr="004E344A">
        <w:trPr>
          <w:trHeight w:val="145"/>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color w:val="000000"/>
                <w:sz w:val="20"/>
                <w:szCs w:val="20"/>
              </w:rPr>
            </w:pPr>
          </w:p>
        </w:tc>
        <w:tc>
          <w:tcPr>
            <w:tcW w:w="2096" w:type="pct"/>
            <w:gridSpan w:val="6"/>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sz w:val="20"/>
                <w:szCs w:val="20"/>
              </w:rPr>
            </w:pPr>
            <w:r w:rsidRPr="009E30A7">
              <w:rPr>
                <w:rFonts w:ascii="Arial Narrow" w:hAnsi="Arial Narrow" w:cs="Arial"/>
                <w:b/>
                <w:bCs/>
                <w:sz w:val="20"/>
                <w:szCs w:val="20"/>
              </w:rPr>
              <w:t>Broj sati (P+V+S)</w:t>
            </w:r>
          </w:p>
        </w:tc>
        <w:tc>
          <w:tcPr>
            <w:tcW w:w="1727"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jc w:val="center"/>
              <w:rPr>
                <w:rFonts w:ascii="Arial Narrow" w:hAnsi="Arial Narrow" w:cs="Arial"/>
                <w:b/>
                <w:bCs/>
                <w:sz w:val="20"/>
                <w:szCs w:val="20"/>
              </w:rPr>
            </w:pPr>
            <w:r w:rsidRPr="009E30A7">
              <w:rPr>
                <w:rFonts w:ascii="Arial Narrow" w:hAnsi="Arial Narrow" w:cs="Arial"/>
                <w:b/>
                <w:bCs/>
                <w:sz w:val="20"/>
                <w:szCs w:val="20"/>
              </w:rPr>
              <w:t>30 (15+0+15)</w:t>
            </w:r>
          </w:p>
        </w:tc>
      </w:tr>
      <w:tr w:rsidR="00946D1C" w:rsidRPr="009E30A7" w:rsidTr="004E344A">
        <w:trPr>
          <w:trHeight w:val="288"/>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B664CD">
            <w:pPr>
              <w:numPr>
                <w:ilvl w:val="0"/>
                <w:numId w:val="7"/>
              </w:numPr>
              <w:spacing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jc w:val="both"/>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Temeljni je cilj kolegija Hrvatski jezik (naglasni sustav) nadograditi osnovu naglasnih kompetencija stečenu u osnovnoškolskom i srednjoškolskom obrazovanju, s posebnim osvrtom na naglasnu normu suvremenoga standardnog jezika. Studenti će nakon odslušanoga i položenoga kolegija biti osposobljeni za pravilno naglašavanje riječi, sveza riječi i rečenica u standardnojezičnim i dijalekatnim tekstovima.</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Nema posebnih uvjeta za upis kolegija.</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946D1C" w:rsidRPr="009E30A7" w:rsidTr="004E344A">
        <w:trPr>
          <w:trHeight w:val="271"/>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946D1C" w:rsidRPr="009E30A7" w:rsidRDefault="00946D1C" w:rsidP="004E344A">
            <w:pPr>
              <w:spacing w:line="256" w:lineRule="auto"/>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 xml:space="preserve">1. Samostalno prepoznati vrstu naglaska u riječima i svezama riječi </w:t>
            </w:r>
          </w:p>
          <w:p w:rsidR="00946D1C" w:rsidRPr="009E30A7" w:rsidRDefault="00946D1C" w:rsidP="004E344A">
            <w:pPr>
              <w:spacing w:line="256" w:lineRule="auto"/>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2. Razlikovati naglasne inačice u narječjima</w:t>
            </w:r>
          </w:p>
          <w:p w:rsidR="00946D1C" w:rsidRPr="009E30A7" w:rsidRDefault="00946D1C" w:rsidP="004E344A">
            <w:pPr>
              <w:spacing w:line="256" w:lineRule="auto"/>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 xml:space="preserve">3. Primijeniti naglasnu normu u usmenoj i pisanoj komunikaciji </w:t>
            </w:r>
          </w:p>
          <w:p w:rsidR="00946D1C" w:rsidRPr="009E30A7" w:rsidRDefault="00946D1C" w:rsidP="004E344A">
            <w:pPr>
              <w:spacing w:line="256" w:lineRule="auto"/>
              <w:rPr>
                <w:rFonts w:ascii="Arial Narrow" w:eastAsia="Calibri" w:hAnsi="Arial Narrow" w:cs="Arial"/>
                <w:sz w:val="20"/>
                <w:szCs w:val="20"/>
              </w:rPr>
            </w:pPr>
            <w:r w:rsidRPr="009E30A7">
              <w:rPr>
                <w:rFonts w:ascii="Arial Narrow" w:eastAsia="ヒラギノ角ゴ Pro W3" w:hAnsi="Arial Narrow"/>
                <w:color w:val="000000"/>
                <w:sz w:val="20"/>
                <w:szCs w:val="20"/>
              </w:rPr>
              <w:t>4. Ispravljati naglasna odstupanja u različitim oblicima komunikacije</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0"/>
                <w:numId w:val="11"/>
              </w:numPr>
              <w:spacing w:line="256" w:lineRule="auto"/>
              <w:ind w:left="284" w:hanging="284"/>
              <w:jc w:val="both"/>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Upoznavanje sa studentima radi određivanja njihova mjesnoga govora i naglaska toga mjesnoga govora ili dijalekta (studenti pripadaju kajkavskim, čakavskim i štokavskim krajevima)</w:t>
            </w:r>
          </w:p>
          <w:p w:rsidR="00946D1C" w:rsidRPr="009E30A7" w:rsidRDefault="00946D1C" w:rsidP="00B664CD">
            <w:pPr>
              <w:numPr>
                <w:ilvl w:val="0"/>
                <w:numId w:val="11"/>
              </w:numPr>
              <w:spacing w:line="256" w:lineRule="auto"/>
              <w:ind w:left="284" w:hanging="284"/>
              <w:jc w:val="both"/>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Upoznavanje s književnim naglasnim sustavom od četiri naglaska i temeljnim pravilima hrvatskoga književnoga naglašavanja</w:t>
            </w:r>
          </w:p>
          <w:p w:rsidR="00946D1C" w:rsidRPr="009E30A7" w:rsidRDefault="00946D1C" w:rsidP="00B664CD">
            <w:pPr>
              <w:numPr>
                <w:ilvl w:val="0"/>
                <w:numId w:val="11"/>
              </w:numPr>
              <w:spacing w:line="256" w:lineRule="auto"/>
              <w:ind w:left="284" w:hanging="284"/>
              <w:jc w:val="both"/>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 xml:space="preserve">Učenje izgovora književnih naglasaka </w:t>
            </w:r>
          </w:p>
          <w:p w:rsidR="00946D1C" w:rsidRPr="009E30A7" w:rsidRDefault="00946D1C" w:rsidP="00B664CD">
            <w:pPr>
              <w:numPr>
                <w:ilvl w:val="0"/>
                <w:numId w:val="11"/>
              </w:numPr>
              <w:spacing w:line="256" w:lineRule="auto"/>
              <w:ind w:left="284" w:hanging="284"/>
              <w:jc w:val="both"/>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 xml:space="preserve">Učenje obilježavanja književnih naglasaka i čitanja već obilježenih. </w:t>
            </w:r>
          </w:p>
          <w:p w:rsidR="00946D1C" w:rsidRPr="009E30A7" w:rsidRDefault="00946D1C" w:rsidP="00B664CD">
            <w:pPr>
              <w:numPr>
                <w:ilvl w:val="0"/>
                <w:numId w:val="11"/>
              </w:numPr>
              <w:spacing w:line="256" w:lineRule="auto"/>
              <w:ind w:left="284" w:hanging="284"/>
              <w:jc w:val="both"/>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Temeljne upute kako prepoznati dijalektne tekstove po naglascima i upoznavanje s petim hrvatskim naglaskom, hrvatskim akutom.</w:t>
            </w:r>
          </w:p>
        </w:tc>
      </w:tr>
      <w:tr w:rsidR="00946D1C" w:rsidRPr="009E30A7" w:rsidTr="004E344A">
        <w:trPr>
          <w:trHeight w:val="432"/>
        </w:trPr>
        <w:tc>
          <w:tcPr>
            <w:tcW w:w="2551" w:type="pct"/>
            <w:gridSpan w:val="7"/>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1256" w:type="pct"/>
            <w:gridSpan w:val="4"/>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0D035B" w:rsidP="004E344A">
            <w:pPr>
              <w:spacing w:line="256" w:lineRule="auto"/>
              <w:rPr>
                <w:rFonts w:ascii="Arial Narrow" w:hAnsi="Arial Narrow" w:cs="Arial"/>
                <w:sz w:val="20"/>
                <w:szCs w:val="20"/>
              </w:rPr>
            </w:pPr>
            <w:r w:rsidRPr="007716C6">
              <w:rPr>
                <w:rFonts w:ascii="Arial Narrow" w:hAnsi="Arial Narrow" w:cs="Arial"/>
                <w:sz w:val="20"/>
                <w:szCs w:val="20"/>
              </w:rPr>
              <w:fldChar w:fldCharType="begin">
                <w:ffData>
                  <w:name w:val="Check1"/>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7716C6">
              <w:rPr>
                <w:rFonts w:ascii="Arial Narrow" w:hAnsi="Arial Narrow" w:cs="Arial"/>
                <w:sz w:val="20"/>
                <w:szCs w:val="20"/>
              </w:rPr>
              <w:fldChar w:fldCharType="end"/>
            </w:r>
            <w:r w:rsidR="00946D1C" w:rsidRPr="009E30A7">
              <w:rPr>
                <w:rFonts w:ascii="Arial Narrow" w:hAnsi="Arial Narrow" w:cs="Arial"/>
                <w:sz w:val="20"/>
                <w:szCs w:val="20"/>
              </w:rPr>
              <w:t xml:space="preserve"> predavanja</w:t>
            </w:r>
          </w:p>
          <w:p w:rsidR="00946D1C" w:rsidRPr="009E30A7" w:rsidRDefault="000D035B" w:rsidP="004E344A">
            <w:pPr>
              <w:spacing w:line="256" w:lineRule="auto"/>
              <w:rPr>
                <w:rFonts w:ascii="Arial Narrow" w:hAnsi="Arial Narrow" w:cs="Arial"/>
                <w:sz w:val="20"/>
                <w:szCs w:val="20"/>
              </w:rPr>
            </w:pPr>
            <w:r w:rsidRPr="009E30A7">
              <w:rPr>
                <w:rFonts w:ascii="Arial Narrow" w:hAnsi="Arial Narrow" w:cs="Arial"/>
                <w:sz w:val="20"/>
                <w:szCs w:val="20"/>
              </w:rPr>
              <w:fldChar w:fldCharType="begin">
                <w:ffData>
                  <w:name w:val="Check3"/>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seminari i radionice  </w:t>
            </w:r>
          </w:p>
          <w:p w:rsidR="00946D1C" w:rsidRPr="009E30A7" w:rsidRDefault="000D035B" w:rsidP="004E344A">
            <w:pPr>
              <w:spacing w:line="256" w:lineRule="auto"/>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vježbe  </w:t>
            </w:r>
          </w:p>
          <w:p w:rsidR="00946D1C" w:rsidRPr="009E30A7" w:rsidRDefault="000D035B" w:rsidP="004E344A">
            <w:pPr>
              <w:spacing w:line="256" w:lineRule="auto"/>
              <w:rPr>
                <w:rFonts w:ascii="Arial Narrow" w:hAnsi="Arial Narrow" w:cs="Arial"/>
                <w:sz w:val="20"/>
                <w:szCs w:val="20"/>
              </w:rPr>
            </w:pPr>
            <w:r w:rsidRPr="007716C6">
              <w:rPr>
                <w:rFonts w:ascii="Arial Narrow" w:hAnsi="Arial Narrow" w:cs="Arial"/>
                <w:sz w:val="20"/>
                <w:szCs w:val="20"/>
              </w:rPr>
              <w:fldChar w:fldCharType="begin">
                <w:ffData>
                  <w:name w:val="Check4"/>
                  <w:enabled/>
                  <w:calcOnExit w:val="0"/>
                  <w:checkBox>
                    <w:sizeAuto/>
                    <w:default w:val="0"/>
                  </w:checkBox>
                </w:ffData>
              </w:fldChar>
            </w:r>
            <w:bookmarkStart w:id="11" w:name="Check4"/>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7716C6">
              <w:rPr>
                <w:rFonts w:ascii="Arial Narrow" w:hAnsi="Arial Narrow" w:cs="Arial"/>
                <w:sz w:val="20"/>
                <w:szCs w:val="20"/>
              </w:rPr>
              <w:fldChar w:fldCharType="end"/>
            </w:r>
            <w:bookmarkEnd w:id="11"/>
            <w:r w:rsidR="00946D1C" w:rsidRPr="009E30A7">
              <w:rPr>
                <w:rFonts w:ascii="Arial Narrow" w:hAnsi="Arial Narrow" w:cs="Arial"/>
                <w:sz w:val="20"/>
                <w:szCs w:val="20"/>
              </w:rPr>
              <w:t xml:space="preserve"> obrazovanje na daljinu</w:t>
            </w:r>
          </w:p>
          <w:p w:rsidR="00946D1C" w:rsidRPr="009E30A7" w:rsidRDefault="000D035B" w:rsidP="004E344A">
            <w:pPr>
              <w:spacing w:line="256" w:lineRule="auto"/>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terenska nastava</w:t>
            </w:r>
          </w:p>
        </w:tc>
        <w:tc>
          <w:tcPr>
            <w:tcW w:w="1193"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0D035B" w:rsidP="004E344A">
            <w:pPr>
              <w:spacing w:line="256" w:lineRule="auto"/>
              <w:rPr>
                <w:rFonts w:ascii="Arial Narrow" w:hAnsi="Arial Narrow" w:cs="Arial"/>
                <w:sz w:val="20"/>
                <w:szCs w:val="20"/>
              </w:rPr>
            </w:pPr>
            <w:r w:rsidRPr="007716C6">
              <w:rPr>
                <w:rFonts w:ascii="Arial Narrow" w:hAnsi="Arial Narrow" w:cs="Arial"/>
                <w:sz w:val="20"/>
                <w:szCs w:val="20"/>
              </w:rPr>
              <w:fldChar w:fldCharType="begin">
                <w:ffData>
                  <w:name w:val="Check5"/>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7716C6">
              <w:rPr>
                <w:rFonts w:ascii="Arial Narrow" w:hAnsi="Arial Narrow" w:cs="Arial"/>
                <w:sz w:val="20"/>
                <w:szCs w:val="20"/>
              </w:rPr>
              <w:fldChar w:fldCharType="end"/>
            </w:r>
            <w:r w:rsidR="00946D1C" w:rsidRPr="009E30A7">
              <w:rPr>
                <w:rFonts w:ascii="Arial Narrow" w:hAnsi="Arial Narrow" w:cs="Arial"/>
                <w:sz w:val="20"/>
                <w:szCs w:val="20"/>
              </w:rPr>
              <w:t xml:space="preserve">samostalni zadaci  </w:t>
            </w:r>
          </w:p>
          <w:p w:rsidR="00946D1C" w:rsidRPr="009E30A7" w:rsidRDefault="000D035B" w:rsidP="004E344A">
            <w:pPr>
              <w:spacing w:line="256" w:lineRule="auto"/>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multimedija i mreža  </w:t>
            </w:r>
          </w:p>
          <w:p w:rsidR="00946D1C" w:rsidRPr="009E30A7" w:rsidRDefault="000D035B" w:rsidP="004E344A">
            <w:pPr>
              <w:spacing w:line="256" w:lineRule="auto"/>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laboratorij</w:t>
            </w:r>
          </w:p>
          <w:p w:rsidR="00946D1C" w:rsidRPr="009E30A7" w:rsidRDefault="000D035B" w:rsidP="004E344A">
            <w:pPr>
              <w:spacing w:line="256" w:lineRule="auto"/>
              <w:rPr>
                <w:rFonts w:ascii="Arial Narrow" w:hAnsi="Arial Narrow" w:cs="Arial"/>
                <w:sz w:val="20"/>
                <w:szCs w:val="20"/>
              </w:rPr>
            </w:pPr>
            <w:r w:rsidRPr="007716C6">
              <w:rPr>
                <w:rFonts w:ascii="Arial Narrow" w:hAnsi="Arial Narrow" w:cs="Arial"/>
                <w:sz w:val="20"/>
                <w:szCs w:val="20"/>
              </w:rPr>
              <w:fldChar w:fldCharType="begin">
                <w:ffData>
                  <w:name w:val="Check8"/>
                  <w:enabled/>
                  <w:calcOnExit w:val="0"/>
                  <w:checkBox>
                    <w:sizeAuto/>
                    <w:default w:val="0"/>
                  </w:checkBox>
                </w:ffData>
              </w:fldChar>
            </w:r>
            <w:bookmarkStart w:id="12" w:name="Check8"/>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7716C6">
              <w:rPr>
                <w:rFonts w:ascii="Arial Narrow" w:hAnsi="Arial Narrow" w:cs="Arial"/>
                <w:sz w:val="20"/>
                <w:szCs w:val="20"/>
              </w:rPr>
              <w:fldChar w:fldCharType="end"/>
            </w:r>
            <w:bookmarkEnd w:id="12"/>
            <w:r w:rsidR="00946D1C" w:rsidRPr="009E30A7">
              <w:rPr>
                <w:rFonts w:ascii="Arial Narrow" w:hAnsi="Arial Narrow" w:cs="Arial"/>
                <w:sz w:val="20"/>
                <w:szCs w:val="20"/>
              </w:rPr>
              <w:t xml:space="preserve"> mentorski rad</w:t>
            </w:r>
          </w:p>
          <w:p w:rsidR="00946D1C" w:rsidRPr="009E30A7" w:rsidRDefault="000D035B" w:rsidP="004E344A">
            <w:pPr>
              <w:spacing w:line="256" w:lineRule="auto"/>
              <w:rPr>
                <w:rFonts w:ascii="Arial Narrow" w:hAnsi="Arial Narrow" w:cs="Arial"/>
                <w:sz w:val="20"/>
                <w:szCs w:val="20"/>
              </w:rPr>
            </w:pPr>
            <w:r w:rsidRPr="007716C6">
              <w:rPr>
                <w:rFonts w:ascii="Arial Narrow" w:hAnsi="Arial Narrow" w:cs="Arial"/>
                <w:sz w:val="20"/>
                <w:szCs w:val="20"/>
              </w:rPr>
              <w:fldChar w:fldCharType="begin">
                <w:ffData>
                  <w:name w:val="Check10"/>
                  <w:enabled/>
                  <w:calcOnExit w:val="0"/>
                  <w:checkBox>
                    <w:sizeAuto/>
                    <w:default w:val="0"/>
                    <w:checked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7716C6">
              <w:rPr>
                <w:rFonts w:ascii="Arial Narrow" w:hAnsi="Arial Narrow" w:cs="Arial"/>
                <w:sz w:val="20"/>
                <w:szCs w:val="20"/>
              </w:rPr>
              <w:fldChar w:fldCharType="end"/>
            </w:r>
            <w:r w:rsidR="00946D1C" w:rsidRPr="009E30A7">
              <w:rPr>
                <w:rFonts w:ascii="Arial Narrow" w:hAnsi="Arial Narrow" w:cs="Arial"/>
                <w:sz w:val="20"/>
                <w:szCs w:val="20"/>
              </w:rPr>
              <w:t>ostalo  ___________________</w:t>
            </w:r>
          </w:p>
        </w:tc>
      </w:tr>
      <w:tr w:rsidR="00946D1C" w:rsidRPr="009E30A7" w:rsidTr="004E344A">
        <w:trPr>
          <w:trHeight w:val="432"/>
        </w:trPr>
        <w:tc>
          <w:tcPr>
            <w:tcW w:w="2551" w:type="pct"/>
            <w:gridSpan w:val="7"/>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2449" w:type="pct"/>
            <w:gridSpan w:val="5"/>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56" w:lineRule="auto"/>
              <w:rPr>
                <w:rFonts w:ascii="Arial Narrow" w:hAnsi="Arial Narrow" w:cs="Arial"/>
                <w:sz w:val="20"/>
                <w:szCs w:val="20"/>
              </w:rPr>
            </w:pP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946D1C" w:rsidRPr="009E30A7" w:rsidTr="004E344A">
        <w:trPr>
          <w:trHeight w:val="111"/>
        </w:trPr>
        <w:tc>
          <w:tcPr>
            <w:tcW w:w="552"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Pohađanje nastave</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jc w:val="center"/>
              <w:rPr>
                <w:rFonts w:ascii="Arial Narrow" w:hAnsi="Arial Narrow"/>
                <w:color w:val="000000"/>
                <w:sz w:val="20"/>
                <w:szCs w:val="20"/>
              </w:rPr>
            </w:pPr>
            <w:r w:rsidRPr="009E30A7">
              <w:rPr>
                <w:rFonts w:ascii="Arial Narrow" w:hAnsi="Arial Narrow" w:cs="Arial"/>
                <w:sz w:val="20"/>
                <w:szCs w:val="20"/>
              </w:rPr>
              <w:t>0,4</w:t>
            </w:r>
          </w:p>
        </w:tc>
        <w:tc>
          <w:tcPr>
            <w:tcW w:w="628"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Aktivnost u nastavi</w:t>
            </w:r>
          </w:p>
        </w:tc>
        <w:tc>
          <w:tcPr>
            <w:tcW w:w="376"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56" w:lineRule="auto"/>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Seminarski rad</w:t>
            </w:r>
          </w:p>
        </w:tc>
        <w:tc>
          <w:tcPr>
            <w:tcW w:w="366"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jc w:val="center"/>
              <w:rPr>
                <w:rFonts w:ascii="Arial Narrow" w:hAnsi="Arial Narrow"/>
                <w:color w:val="000000"/>
                <w:sz w:val="20"/>
                <w:szCs w:val="20"/>
              </w:rPr>
            </w:pPr>
            <w:r w:rsidRPr="009E30A7">
              <w:rPr>
                <w:rFonts w:ascii="Arial Narrow" w:hAnsi="Arial Narrow"/>
                <w:color w:val="000000"/>
                <w:sz w:val="20"/>
                <w:szCs w:val="20"/>
              </w:rPr>
              <w:t>0,4</w:t>
            </w:r>
          </w:p>
        </w:tc>
        <w:tc>
          <w:tcPr>
            <w:tcW w:w="763"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Eksperimentalni rad</w:t>
            </w:r>
          </w:p>
        </w:tc>
        <w:tc>
          <w:tcPr>
            <w:tcW w:w="1373"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56" w:lineRule="auto"/>
              <w:jc w:val="center"/>
              <w:rPr>
                <w:rFonts w:ascii="Arial Narrow" w:hAnsi="Arial Narrow"/>
                <w:color w:val="000000"/>
                <w:sz w:val="20"/>
                <w:szCs w:val="20"/>
              </w:rPr>
            </w:pPr>
          </w:p>
        </w:tc>
      </w:tr>
      <w:tr w:rsidR="00946D1C" w:rsidRPr="009E30A7" w:rsidTr="004E344A">
        <w:trPr>
          <w:trHeight w:val="108"/>
        </w:trPr>
        <w:tc>
          <w:tcPr>
            <w:tcW w:w="552"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Pismeni ispit</w:t>
            </w:r>
          </w:p>
        </w:tc>
        <w:tc>
          <w:tcPr>
            <w:tcW w:w="375"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jc w:val="center"/>
              <w:rPr>
                <w:rFonts w:ascii="Arial Narrow" w:hAnsi="Arial Narrow"/>
                <w:color w:val="000000"/>
                <w:sz w:val="20"/>
                <w:szCs w:val="20"/>
              </w:rPr>
            </w:pPr>
            <w:r w:rsidRPr="009E30A7">
              <w:rPr>
                <w:rFonts w:ascii="Arial Narrow" w:hAnsi="Arial Narrow"/>
                <w:color w:val="000000"/>
                <w:sz w:val="20"/>
                <w:szCs w:val="20"/>
              </w:rPr>
              <w:t>1,2</w:t>
            </w:r>
          </w:p>
        </w:tc>
        <w:tc>
          <w:tcPr>
            <w:tcW w:w="628"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Usmeni ispit</w:t>
            </w:r>
          </w:p>
        </w:tc>
        <w:tc>
          <w:tcPr>
            <w:tcW w:w="376"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56" w:lineRule="auto"/>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Esej</w:t>
            </w:r>
          </w:p>
        </w:tc>
        <w:tc>
          <w:tcPr>
            <w:tcW w:w="366"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56" w:lineRule="auto"/>
              <w:jc w:val="center"/>
              <w:rPr>
                <w:rFonts w:ascii="Arial Narrow" w:hAnsi="Arial Narrow"/>
                <w:color w:val="000000"/>
                <w:sz w:val="20"/>
                <w:szCs w:val="20"/>
              </w:rPr>
            </w:pPr>
          </w:p>
        </w:tc>
        <w:tc>
          <w:tcPr>
            <w:tcW w:w="763"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Istraživanje</w:t>
            </w:r>
          </w:p>
        </w:tc>
        <w:tc>
          <w:tcPr>
            <w:tcW w:w="1373"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56" w:lineRule="auto"/>
              <w:jc w:val="center"/>
              <w:rPr>
                <w:rFonts w:ascii="Arial Narrow" w:hAnsi="Arial Narrow"/>
                <w:color w:val="000000"/>
                <w:sz w:val="20"/>
                <w:szCs w:val="20"/>
              </w:rPr>
            </w:pPr>
          </w:p>
        </w:tc>
      </w:tr>
      <w:tr w:rsidR="00946D1C" w:rsidRPr="009E30A7" w:rsidTr="004E344A">
        <w:trPr>
          <w:trHeight w:val="108"/>
        </w:trPr>
        <w:tc>
          <w:tcPr>
            <w:tcW w:w="552"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Projekt</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56" w:lineRule="auto"/>
              <w:jc w:val="center"/>
              <w:rPr>
                <w:rFonts w:ascii="Arial Narrow" w:hAnsi="Arial Narrow"/>
                <w:color w:val="000000"/>
                <w:sz w:val="20"/>
                <w:szCs w:val="20"/>
              </w:rPr>
            </w:pPr>
          </w:p>
        </w:tc>
        <w:tc>
          <w:tcPr>
            <w:tcW w:w="628"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376"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56" w:lineRule="auto"/>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Referat</w:t>
            </w:r>
          </w:p>
        </w:tc>
        <w:tc>
          <w:tcPr>
            <w:tcW w:w="366"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56" w:lineRule="auto"/>
              <w:jc w:val="center"/>
              <w:rPr>
                <w:rFonts w:ascii="Arial Narrow" w:hAnsi="Arial Narrow"/>
                <w:color w:val="000000"/>
                <w:sz w:val="20"/>
                <w:szCs w:val="20"/>
              </w:rPr>
            </w:pPr>
          </w:p>
        </w:tc>
        <w:tc>
          <w:tcPr>
            <w:tcW w:w="763"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hAnsi="Arial Narrow"/>
                <w:color w:val="000000"/>
                <w:sz w:val="20"/>
                <w:szCs w:val="20"/>
              </w:rPr>
            </w:pPr>
            <w:r w:rsidRPr="009E30A7">
              <w:rPr>
                <w:rFonts w:ascii="Arial Narrow" w:hAnsi="Arial Narrow"/>
                <w:color w:val="000000"/>
                <w:sz w:val="20"/>
                <w:szCs w:val="20"/>
              </w:rPr>
              <w:t>Praktični rad</w:t>
            </w:r>
          </w:p>
        </w:tc>
        <w:tc>
          <w:tcPr>
            <w:tcW w:w="1373"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56" w:lineRule="auto"/>
              <w:jc w:val="center"/>
              <w:rPr>
                <w:rFonts w:ascii="Arial Narrow" w:hAnsi="Arial Narrow"/>
                <w:color w:val="000000"/>
                <w:sz w:val="20"/>
                <w:szCs w:val="20"/>
              </w:rPr>
            </w:pP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 i ocjenjivanja</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tabs>
                <w:tab w:val="left" w:pos="470"/>
              </w:tabs>
              <w:spacing w:line="256" w:lineRule="auto"/>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6"/>
              <w:gridCol w:w="716"/>
              <w:gridCol w:w="932"/>
              <w:gridCol w:w="1932"/>
              <w:gridCol w:w="1756"/>
              <w:gridCol w:w="706"/>
              <w:gridCol w:w="708"/>
            </w:tblGrid>
            <w:tr w:rsidR="00946D1C" w:rsidRPr="009E30A7" w:rsidTr="004E344A">
              <w:trPr>
                <w:trHeight w:val="279"/>
              </w:trPr>
              <w:tc>
                <w:tcPr>
                  <w:tcW w:w="2086" w:type="dxa"/>
                  <w:vMerge w:val="restart"/>
                  <w:tcBorders>
                    <w:top w:val="single" w:sz="4" w:space="0" w:color="auto"/>
                    <w:left w:val="single" w:sz="4" w:space="0" w:color="auto"/>
                    <w:bottom w:val="single" w:sz="4" w:space="0" w:color="auto"/>
                    <w:right w:val="single" w:sz="4" w:space="0" w:color="auto"/>
                  </w:tcBorders>
                </w:tcPr>
                <w:p w:rsidR="00946D1C" w:rsidRPr="009E30A7" w:rsidRDefault="00946D1C" w:rsidP="004E344A">
                  <w:pPr>
                    <w:spacing w:line="256" w:lineRule="auto"/>
                    <w:rPr>
                      <w:rFonts w:ascii="Arial Narrow" w:hAnsi="Arial Narrow"/>
                      <w:b/>
                      <w:bCs/>
                      <w:sz w:val="20"/>
                      <w:szCs w:val="20"/>
                    </w:rPr>
                  </w:pPr>
                  <w:r w:rsidRPr="009E30A7">
                    <w:rPr>
                      <w:rFonts w:ascii="Arial Narrow" w:hAnsi="Arial Narrow"/>
                      <w:b/>
                      <w:bCs/>
                      <w:sz w:val="20"/>
                      <w:szCs w:val="20"/>
                    </w:rPr>
                    <w:t>* NASTAVNA METODA/AKTIVNOST</w:t>
                  </w:r>
                </w:p>
                <w:p w:rsidR="00946D1C" w:rsidRPr="009E30A7" w:rsidRDefault="00946D1C" w:rsidP="004E344A">
                  <w:pPr>
                    <w:spacing w:line="256" w:lineRule="auto"/>
                    <w:rPr>
                      <w:rFonts w:ascii="Arial Narrow" w:hAnsi="Arial Narrow"/>
                      <w:b/>
                      <w:bCs/>
                      <w:sz w:val="20"/>
                      <w:szCs w:val="20"/>
                    </w:rPr>
                  </w:pPr>
                </w:p>
                <w:p w:rsidR="00946D1C" w:rsidRPr="009E30A7" w:rsidRDefault="00946D1C" w:rsidP="004E344A">
                  <w:pPr>
                    <w:spacing w:line="256" w:lineRule="auto"/>
                    <w:rPr>
                      <w:rFonts w:ascii="Arial Narrow" w:hAnsi="Arial Narrow"/>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b/>
                      <w:bCs/>
                      <w:sz w:val="20"/>
                      <w:szCs w:val="20"/>
                    </w:rPr>
                  </w:pPr>
                  <w:r w:rsidRPr="009E30A7">
                    <w:rPr>
                      <w:rFonts w:ascii="Arial Narrow" w:hAnsi="Arial Narrow"/>
                      <w:b/>
                      <w:bCs/>
                      <w:sz w:val="20"/>
                      <w:szCs w:val="20"/>
                    </w:rPr>
                    <w:t>ECTS</w:t>
                  </w:r>
                </w:p>
              </w:tc>
              <w:tc>
                <w:tcPr>
                  <w:tcW w:w="932"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b/>
                      <w:bCs/>
                      <w:sz w:val="20"/>
                      <w:szCs w:val="20"/>
                    </w:rPr>
                  </w:pPr>
                  <w:r w:rsidRPr="009E30A7">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b/>
                      <w:bCs/>
                      <w:sz w:val="20"/>
                      <w:szCs w:val="20"/>
                    </w:rPr>
                  </w:pPr>
                  <w:r w:rsidRPr="009E30A7">
                    <w:rPr>
                      <w:rFonts w:ascii="Arial Narrow" w:hAnsi="Arial Narrow"/>
                      <w:b/>
                      <w:bCs/>
                      <w:sz w:val="20"/>
                      <w:szCs w:val="20"/>
                    </w:rPr>
                    <w:t>AKTIVNOST STUDENTA</w:t>
                  </w:r>
                </w:p>
              </w:tc>
              <w:tc>
                <w:tcPr>
                  <w:tcW w:w="1756"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b/>
                      <w:bCs/>
                      <w:sz w:val="20"/>
                      <w:szCs w:val="20"/>
                    </w:rPr>
                  </w:pPr>
                  <w:r w:rsidRPr="009E30A7">
                    <w:rPr>
                      <w:rFonts w:ascii="Arial Narrow" w:hAnsi="Arial Narrow"/>
                      <w:b/>
                      <w:bCs/>
                      <w:sz w:val="20"/>
                      <w:szCs w:val="20"/>
                    </w:rPr>
                    <w:t>METODA PROCJENE</w:t>
                  </w:r>
                </w:p>
              </w:tc>
              <w:tc>
                <w:tcPr>
                  <w:tcW w:w="1414" w:type="dxa"/>
                  <w:gridSpan w:val="2"/>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b/>
                      <w:bCs/>
                      <w:sz w:val="20"/>
                      <w:szCs w:val="20"/>
                    </w:rPr>
                  </w:pPr>
                  <w:r w:rsidRPr="009E30A7">
                    <w:rPr>
                      <w:rFonts w:ascii="Arial Narrow" w:hAnsi="Arial Narrow"/>
                      <w:b/>
                      <w:bCs/>
                      <w:sz w:val="20"/>
                      <w:szCs w:val="20"/>
                    </w:rPr>
                    <w:t>BODOVI</w:t>
                  </w:r>
                </w:p>
              </w:tc>
            </w:tr>
            <w:tr w:rsidR="00946D1C" w:rsidRPr="009E30A7"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b/>
                      <w:bCs/>
                      <w:sz w:val="20"/>
                      <w:szCs w:val="20"/>
                    </w:rPr>
                  </w:pPr>
                  <w:r w:rsidRPr="009E30A7">
                    <w:rPr>
                      <w:rFonts w:ascii="Arial Narrow" w:hAnsi="Arial Narrow"/>
                      <w:b/>
                      <w:bCs/>
                      <w:sz w:val="20"/>
                      <w:szCs w:val="20"/>
                    </w:rPr>
                    <w:t>min</w:t>
                  </w:r>
                </w:p>
              </w:tc>
              <w:tc>
                <w:tcPr>
                  <w:tcW w:w="708"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b/>
                      <w:bCs/>
                      <w:sz w:val="20"/>
                      <w:szCs w:val="20"/>
                    </w:rPr>
                  </w:pPr>
                  <w:r w:rsidRPr="009E30A7">
                    <w:rPr>
                      <w:rFonts w:ascii="Arial Narrow" w:hAnsi="Arial Narrow"/>
                      <w:b/>
                      <w:bCs/>
                      <w:sz w:val="20"/>
                      <w:szCs w:val="20"/>
                    </w:rPr>
                    <w:t>max</w:t>
                  </w:r>
                </w:p>
              </w:tc>
            </w:tr>
            <w:tr w:rsidR="00946D1C" w:rsidRPr="009E30A7" w:rsidTr="004E344A">
              <w:tc>
                <w:tcPr>
                  <w:tcW w:w="2086"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spacing w:line="256" w:lineRule="auto"/>
                    <w:rPr>
                      <w:rFonts w:ascii="Arial Narrow" w:hAnsi="Arial Narrow"/>
                      <w:sz w:val="20"/>
                      <w:szCs w:val="20"/>
                    </w:rPr>
                  </w:pPr>
                  <w:r w:rsidRPr="009E30A7">
                    <w:rPr>
                      <w:rFonts w:ascii="Arial Narrow" w:hAnsi="Arial Narrow"/>
                      <w:sz w:val="20"/>
                      <w:szCs w:val="20"/>
                    </w:rPr>
                    <w:t xml:space="preserve">Pohađanje nastave </w:t>
                  </w:r>
                </w:p>
                <w:p w:rsidR="00946D1C" w:rsidRPr="009E30A7" w:rsidRDefault="00946D1C" w:rsidP="004E344A">
                  <w:pPr>
                    <w:spacing w:line="256" w:lineRule="auto"/>
                    <w:rPr>
                      <w:rFonts w:ascii="Arial Narrow" w:hAnsi="Arial Narrow"/>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0,4</w:t>
                  </w:r>
                </w:p>
              </w:tc>
              <w:tc>
                <w:tcPr>
                  <w:tcW w:w="93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sz w:val="20"/>
                      <w:szCs w:val="20"/>
                    </w:rPr>
                  </w:pPr>
                  <w:r>
                    <w:rPr>
                      <w:rFonts w:ascii="Arial Narrow" w:hAnsi="Arial Narrow"/>
                      <w:sz w:val="20"/>
                      <w:szCs w:val="20"/>
                    </w:rPr>
                    <w:t>N</w:t>
                  </w:r>
                  <w:r w:rsidRPr="009E30A7">
                    <w:rPr>
                      <w:rFonts w:ascii="Arial Narrow" w:hAnsi="Arial Narrow"/>
                      <w:sz w:val="20"/>
                      <w:szCs w:val="20"/>
                    </w:rPr>
                    <w:t>azočnost na nastavi</w:t>
                  </w:r>
                  <w:r>
                    <w:rPr>
                      <w:rFonts w:ascii="Arial Narrow" w:hAnsi="Arial Narrow"/>
                      <w:sz w:val="20"/>
                      <w:szCs w:val="20"/>
                    </w:rPr>
                    <w:t>, sudjelovanje u raspravama</w:t>
                  </w:r>
                </w:p>
              </w:tc>
              <w:tc>
                <w:tcPr>
                  <w:tcW w:w="175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sz w:val="20"/>
                      <w:szCs w:val="20"/>
                    </w:rPr>
                  </w:pPr>
                  <w:r>
                    <w:rPr>
                      <w:rFonts w:ascii="Arial Narrow" w:hAnsi="Arial Narrow"/>
                      <w:sz w:val="20"/>
                      <w:szCs w:val="20"/>
                    </w:rPr>
                    <w:t>E</w:t>
                  </w:r>
                  <w:r w:rsidRPr="009E30A7">
                    <w:rPr>
                      <w:rFonts w:ascii="Arial Narrow" w:hAnsi="Arial Narrow"/>
                      <w:sz w:val="20"/>
                      <w:szCs w:val="20"/>
                    </w:rPr>
                    <w:t>videncija</w:t>
                  </w:r>
                </w:p>
              </w:tc>
              <w:tc>
                <w:tcPr>
                  <w:tcW w:w="70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20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sz w:val="20"/>
                      <w:szCs w:val="20"/>
                    </w:rPr>
                  </w:pPr>
                  <w:r w:rsidRPr="009E30A7">
                    <w:rPr>
                      <w:rFonts w:ascii="Arial Narrow" w:hAnsi="Arial Narrow"/>
                      <w:sz w:val="20"/>
                      <w:szCs w:val="20"/>
                    </w:rPr>
                    <w:t xml:space="preserve">Seminarski rad </w:t>
                  </w:r>
                </w:p>
              </w:tc>
              <w:tc>
                <w:tcPr>
                  <w:tcW w:w="71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0,4</w:t>
                  </w:r>
                </w:p>
              </w:tc>
              <w:tc>
                <w:tcPr>
                  <w:tcW w:w="93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sz w:val="20"/>
                      <w:szCs w:val="20"/>
                    </w:rPr>
                  </w:pPr>
                  <w:r w:rsidRPr="009E30A7">
                    <w:rPr>
                      <w:rFonts w:ascii="Arial Narrow" w:hAnsi="Arial Narrow"/>
                      <w:sz w:val="20"/>
                      <w:szCs w:val="20"/>
                    </w:rPr>
                    <w:t>Proučavanje literature, demonstracija i prezentacija rada</w:t>
                  </w:r>
                </w:p>
              </w:tc>
              <w:tc>
                <w:tcPr>
                  <w:tcW w:w="175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sz w:val="20"/>
                      <w:szCs w:val="20"/>
                    </w:rPr>
                  </w:pPr>
                  <w:r w:rsidRPr="009E30A7">
                    <w:rPr>
                      <w:rFonts w:ascii="Arial Narrow" w:hAnsi="Arial Narrow"/>
                      <w:sz w:val="20"/>
                      <w:szCs w:val="20"/>
                    </w:rPr>
                    <w:t>Evaluacija seminarskih radova</w:t>
                  </w:r>
                </w:p>
              </w:tc>
              <w:tc>
                <w:tcPr>
                  <w:tcW w:w="70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20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sz w:val="20"/>
                      <w:szCs w:val="20"/>
                    </w:rPr>
                  </w:pPr>
                  <w:r w:rsidRPr="009E30A7">
                    <w:rPr>
                      <w:rFonts w:ascii="Arial Narrow" w:hAnsi="Arial Narrow"/>
                      <w:sz w:val="20"/>
                      <w:szCs w:val="20"/>
                    </w:rPr>
                    <w:t xml:space="preserve">Pismeni ispit </w:t>
                  </w:r>
                </w:p>
              </w:tc>
              <w:tc>
                <w:tcPr>
                  <w:tcW w:w="71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1,2</w:t>
                  </w:r>
                </w:p>
              </w:tc>
              <w:tc>
                <w:tcPr>
                  <w:tcW w:w="93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1-4</w:t>
                  </w:r>
                </w:p>
              </w:tc>
              <w:tc>
                <w:tcPr>
                  <w:tcW w:w="193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sz w:val="20"/>
                      <w:szCs w:val="20"/>
                    </w:rPr>
                  </w:pPr>
                  <w:r w:rsidRPr="009E30A7">
                    <w:rPr>
                      <w:rFonts w:ascii="Arial Narrow" w:hAnsi="Arial Narrow"/>
                      <w:sz w:val="20"/>
                      <w:szCs w:val="20"/>
                    </w:rPr>
                    <w:t>Demonstracija usvojenog gradiva</w:t>
                  </w:r>
                </w:p>
              </w:tc>
              <w:tc>
                <w:tcPr>
                  <w:tcW w:w="175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rPr>
                      <w:rFonts w:ascii="Arial Narrow" w:hAnsi="Arial Narrow"/>
                      <w:sz w:val="20"/>
                      <w:szCs w:val="20"/>
                    </w:rPr>
                  </w:pPr>
                  <w:r w:rsidRPr="009E30A7">
                    <w:rPr>
                      <w:rFonts w:ascii="Arial Narrow" w:hAnsi="Arial Narrow"/>
                      <w:sz w:val="20"/>
                      <w:szCs w:val="20"/>
                    </w:rPr>
                    <w:t>Evaluacija pisanih radova</w:t>
                  </w:r>
                </w:p>
              </w:tc>
              <w:tc>
                <w:tcPr>
                  <w:tcW w:w="70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30</w:t>
                  </w:r>
                </w:p>
              </w:tc>
              <w:tc>
                <w:tcPr>
                  <w:tcW w:w="708"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60</w:t>
                  </w:r>
                </w:p>
              </w:tc>
            </w:tr>
            <w:tr w:rsidR="00946D1C" w:rsidRPr="009E30A7" w:rsidTr="004E344A">
              <w:tc>
                <w:tcPr>
                  <w:tcW w:w="2086"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spacing w:line="256" w:lineRule="auto"/>
                    <w:rPr>
                      <w:rFonts w:ascii="Arial Narrow" w:hAnsi="Arial Narrow"/>
                      <w:sz w:val="20"/>
                      <w:szCs w:val="20"/>
                    </w:rPr>
                  </w:pPr>
                  <w:r w:rsidRPr="009E30A7">
                    <w:rPr>
                      <w:rFonts w:ascii="Arial Narrow" w:hAnsi="Arial Narrow"/>
                      <w:sz w:val="20"/>
                      <w:szCs w:val="20"/>
                    </w:rPr>
                    <w:t>Ukupno</w:t>
                  </w:r>
                </w:p>
              </w:tc>
              <w:tc>
                <w:tcPr>
                  <w:tcW w:w="71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2</w:t>
                  </w:r>
                </w:p>
              </w:tc>
              <w:tc>
                <w:tcPr>
                  <w:tcW w:w="932"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spacing w:line="256" w:lineRule="auto"/>
                    <w:jc w:val="cente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spacing w:line="256" w:lineRule="auto"/>
                    <w:rPr>
                      <w:rFonts w:ascii="Arial Narrow" w:hAnsi="Arial Narrow"/>
                      <w:sz w:val="20"/>
                      <w:szCs w:val="20"/>
                    </w:rPr>
                  </w:pPr>
                </w:p>
              </w:tc>
              <w:tc>
                <w:tcPr>
                  <w:tcW w:w="1756"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spacing w:line="256" w:lineRule="auto"/>
                    <w:rPr>
                      <w:rFonts w:ascii="Arial Narrow" w:hAnsi="Arial Narrow"/>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50</w:t>
                  </w:r>
                </w:p>
              </w:tc>
              <w:tc>
                <w:tcPr>
                  <w:tcW w:w="708"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spacing w:line="256" w:lineRule="auto"/>
                    <w:jc w:val="center"/>
                    <w:rPr>
                      <w:rFonts w:ascii="Arial Narrow" w:hAnsi="Arial Narrow"/>
                      <w:sz w:val="20"/>
                      <w:szCs w:val="20"/>
                    </w:rPr>
                  </w:pPr>
                  <w:r w:rsidRPr="009E30A7">
                    <w:rPr>
                      <w:rFonts w:ascii="Arial Narrow" w:hAnsi="Arial Narrow"/>
                      <w:sz w:val="20"/>
                      <w:szCs w:val="20"/>
                    </w:rPr>
                    <w:t>100</w:t>
                  </w:r>
                </w:p>
              </w:tc>
            </w:tr>
          </w:tbl>
          <w:p w:rsidR="00946D1C" w:rsidRPr="009E30A7" w:rsidRDefault="00946D1C" w:rsidP="004E344A">
            <w:pPr>
              <w:tabs>
                <w:tab w:val="left" w:pos="470"/>
              </w:tabs>
              <w:spacing w:line="256" w:lineRule="auto"/>
              <w:ind w:left="360"/>
              <w:jc w:val="both"/>
              <w:rPr>
                <w:rFonts w:ascii="Arial Narrow" w:hAnsi="Arial Narrow"/>
                <w:i/>
                <w:color w:val="000000"/>
                <w:sz w:val="20"/>
                <w:szCs w:val="20"/>
              </w:rPr>
            </w:pP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B664CD">
            <w:pPr>
              <w:numPr>
                <w:ilvl w:val="0"/>
                <w:numId w:val="10"/>
              </w:numPr>
              <w:spacing w:line="256" w:lineRule="auto"/>
              <w:contextualSpacing/>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 xml:space="preserve">Babić, Stjepan i Moguš, Milan: </w:t>
            </w:r>
            <w:r w:rsidRPr="009E30A7">
              <w:rPr>
                <w:rFonts w:ascii="Arial Narrow" w:eastAsia="ヒラギノ角ゴ Pro W3" w:hAnsi="Arial Narrow"/>
                <w:i/>
                <w:color w:val="000000"/>
                <w:sz w:val="20"/>
                <w:szCs w:val="20"/>
              </w:rPr>
              <w:t>Pravopis hrvatskoga jezika</w:t>
            </w:r>
            <w:r w:rsidRPr="009E30A7">
              <w:rPr>
                <w:rFonts w:ascii="Arial Narrow" w:eastAsia="ヒラギノ角ゴ Pro W3" w:hAnsi="Arial Narrow"/>
                <w:color w:val="000000"/>
                <w:sz w:val="20"/>
                <w:szCs w:val="20"/>
              </w:rPr>
              <w:t xml:space="preserve">, Školska knjiga, Zagreb, 2010. ili Babić, S., Ham, S., Moguš, M., </w:t>
            </w:r>
            <w:r w:rsidRPr="009E30A7">
              <w:rPr>
                <w:rFonts w:ascii="Arial Narrow" w:eastAsia="ヒラギノ角ゴ Pro W3" w:hAnsi="Arial Narrow"/>
                <w:i/>
                <w:color w:val="000000"/>
                <w:sz w:val="20"/>
                <w:szCs w:val="20"/>
              </w:rPr>
              <w:t>Hrvatski školski pravopis</w:t>
            </w:r>
            <w:r w:rsidRPr="009E30A7">
              <w:rPr>
                <w:rFonts w:ascii="Arial Narrow" w:eastAsia="ヒラギノ角ゴ Pro W3" w:hAnsi="Arial Narrow"/>
                <w:color w:val="000000"/>
                <w:sz w:val="20"/>
                <w:szCs w:val="20"/>
              </w:rPr>
              <w:t xml:space="preserve">, Školska knjiga, Zagreb, 2010. </w:t>
            </w:r>
          </w:p>
          <w:p w:rsidR="00946D1C" w:rsidRPr="009E30A7" w:rsidRDefault="00946D1C" w:rsidP="00B664CD">
            <w:pPr>
              <w:numPr>
                <w:ilvl w:val="0"/>
                <w:numId w:val="10"/>
              </w:numPr>
              <w:autoSpaceDE w:val="0"/>
              <w:autoSpaceDN w:val="0"/>
              <w:adjustRightInd w:val="0"/>
              <w:spacing w:line="256" w:lineRule="auto"/>
              <w:contextualSpacing/>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 xml:space="preserve">Barić, Eugenija i dr.: </w:t>
            </w:r>
            <w:r w:rsidRPr="009E30A7">
              <w:rPr>
                <w:rFonts w:ascii="Arial Narrow" w:eastAsia="ヒラギノ角ゴ Pro W3" w:hAnsi="Arial Narrow"/>
                <w:i/>
                <w:iCs/>
                <w:color w:val="000000"/>
                <w:sz w:val="20"/>
                <w:szCs w:val="20"/>
              </w:rPr>
              <w:t>Hrvatski jezični savjetnik</w:t>
            </w:r>
            <w:r w:rsidRPr="009E30A7">
              <w:rPr>
                <w:rFonts w:ascii="Arial Narrow" w:eastAsia="ヒラギノ角ゴ Pro W3" w:hAnsi="Arial Narrow"/>
                <w:color w:val="000000"/>
                <w:sz w:val="20"/>
                <w:szCs w:val="20"/>
              </w:rPr>
              <w:t>, Institut za hrvatski jezik i jezikoslovlje, Pergamena, Školske novine, Zagreb 1999.</w:t>
            </w:r>
          </w:p>
          <w:p w:rsidR="00946D1C" w:rsidRPr="009E30A7" w:rsidRDefault="00946D1C" w:rsidP="00B664CD">
            <w:pPr>
              <w:numPr>
                <w:ilvl w:val="0"/>
                <w:numId w:val="10"/>
              </w:numPr>
              <w:spacing w:line="256" w:lineRule="auto"/>
              <w:contextualSpacing/>
              <w:jc w:val="both"/>
              <w:outlineLvl w:val="0"/>
              <w:rPr>
                <w:rFonts w:ascii="Arial Narrow" w:eastAsia="ヒラギノ角ゴ Pro W3" w:hAnsi="Arial Narrow"/>
                <w:color w:val="000000"/>
                <w:spacing w:val="-2"/>
                <w:sz w:val="20"/>
                <w:szCs w:val="20"/>
              </w:rPr>
            </w:pPr>
            <w:r w:rsidRPr="009E30A7">
              <w:rPr>
                <w:rFonts w:ascii="Arial Narrow" w:eastAsia="ヒラギノ角ゴ Pro W3" w:hAnsi="Arial Narrow"/>
                <w:color w:val="000000"/>
                <w:spacing w:val="-2"/>
                <w:sz w:val="20"/>
                <w:szCs w:val="20"/>
              </w:rPr>
              <w:t xml:space="preserve">Ham, Sanda, Mlikota, Jadranka, Baraban, Borko, Orlić, Alen: </w:t>
            </w:r>
            <w:r w:rsidRPr="009E30A7">
              <w:rPr>
                <w:rFonts w:ascii="Arial Narrow" w:eastAsia="ヒラギノ角ゴ Pro W3" w:hAnsi="Arial Narrow"/>
                <w:i/>
                <w:iCs/>
                <w:color w:val="000000"/>
                <w:spacing w:val="-2"/>
                <w:sz w:val="20"/>
                <w:szCs w:val="20"/>
              </w:rPr>
              <w:t>Hrvatski jezični savjeti</w:t>
            </w:r>
            <w:r w:rsidRPr="009E30A7">
              <w:rPr>
                <w:rFonts w:ascii="Arial Narrow" w:eastAsia="ヒラギノ角ゴ Pro W3" w:hAnsi="Arial Narrow"/>
                <w:color w:val="000000"/>
                <w:spacing w:val="-2"/>
                <w:sz w:val="20"/>
                <w:szCs w:val="20"/>
              </w:rPr>
              <w:t>, Školska knjiga, 2014.</w:t>
            </w:r>
          </w:p>
          <w:p w:rsidR="00946D1C" w:rsidRPr="009E30A7" w:rsidRDefault="00946D1C" w:rsidP="00B664CD">
            <w:pPr>
              <w:numPr>
                <w:ilvl w:val="0"/>
                <w:numId w:val="10"/>
              </w:numPr>
              <w:spacing w:line="256" w:lineRule="auto"/>
              <w:contextualSpacing/>
              <w:rPr>
                <w:rFonts w:ascii="Arial Narrow" w:eastAsia="ヒラギノ角ゴ Pro W3" w:hAnsi="Arial Narrow"/>
                <w:color w:val="000000"/>
                <w:sz w:val="20"/>
                <w:szCs w:val="20"/>
              </w:rPr>
            </w:pPr>
            <w:r w:rsidRPr="009E30A7">
              <w:rPr>
                <w:rFonts w:ascii="Arial Narrow" w:eastAsia="ヒラギノ角ゴ Pro W3" w:hAnsi="Arial Narrow"/>
                <w:i/>
                <w:iCs/>
                <w:color w:val="000000"/>
                <w:sz w:val="20"/>
                <w:szCs w:val="20"/>
              </w:rPr>
              <w:t>Rječnik hrvatskoga jezika</w:t>
            </w:r>
            <w:r w:rsidRPr="009E30A7">
              <w:rPr>
                <w:rFonts w:ascii="Arial Narrow" w:eastAsia="ヒラギノ角ゴ Pro W3" w:hAnsi="Arial Narrow"/>
                <w:color w:val="000000"/>
                <w:sz w:val="20"/>
                <w:szCs w:val="20"/>
              </w:rPr>
              <w:t>, ur. Jure Šonje, Leksikografski zavod - Školska knjiga, Zagreb 2000.</w:t>
            </w:r>
          </w:p>
          <w:p w:rsidR="00946D1C" w:rsidRPr="009E30A7" w:rsidRDefault="00946D1C" w:rsidP="00B664CD">
            <w:pPr>
              <w:numPr>
                <w:ilvl w:val="0"/>
                <w:numId w:val="10"/>
              </w:numPr>
              <w:autoSpaceDE w:val="0"/>
              <w:autoSpaceDN w:val="0"/>
              <w:adjustRightInd w:val="0"/>
              <w:spacing w:line="256" w:lineRule="auto"/>
              <w:contextualSpacing/>
              <w:rPr>
                <w:rFonts w:ascii="Arial Narrow" w:eastAsia="ヒラギノ角ゴ Pro W3" w:hAnsi="Arial Narrow"/>
                <w:color w:val="000000"/>
                <w:sz w:val="20"/>
                <w:szCs w:val="20"/>
              </w:rPr>
            </w:pPr>
            <w:r w:rsidRPr="009E30A7">
              <w:rPr>
                <w:rFonts w:ascii="Arial Narrow" w:eastAsia="ヒラギノ角ゴ Pro W3" w:hAnsi="Arial Narrow"/>
                <w:color w:val="000000"/>
                <w:sz w:val="20"/>
                <w:szCs w:val="20"/>
              </w:rPr>
              <w:t xml:space="preserve">Vukušić, Stjepan; Zoričić, Ivan; Grasselli-Vukušić, Marija: </w:t>
            </w:r>
            <w:r w:rsidRPr="009E30A7">
              <w:rPr>
                <w:rFonts w:ascii="Arial Narrow" w:eastAsia="ヒラギノ角ゴ Pro W3" w:hAnsi="Arial Narrow"/>
                <w:i/>
                <w:iCs/>
                <w:color w:val="000000"/>
                <w:sz w:val="20"/>
                <w:szCs w:val="20"/>
              </w:rPr>
              <w:t>Naglasak u hrvatskome književnom jeziku</w:t>
            </w:r>
            <w:r w:rsidRPr="009E30A7">
              <w:rPr>
                <w:rFonts w:ascii="Arial Narrow" w:eastAsia="ヒラギノ角ゴ Pro W3" w:hAnsi="Arial Narrow"/>
                <w:color w:val="000000"/>
                <w:sz w:val="20"/>
                <w:szCs w:val="20"/>
              </w:rPr>
              <w:t>, Nakladni zavod Globus, Zagreb, 2007.</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0"/>
                <w:numId w:val="9"/>
              </w:numPr>
              <w:spacing w:line="256" w:lineRule="auto"/>
              <w:ind w:left="426" w:hanging="426"/>
              <w:contextualSpacing/>
              <w:jc w:val="both"/>
              <w:outlineLvl w:val="0"/>
              <w:rPr>
                <w:rFonts w:ascii="Arial Narrow" w:eastAsia="Calibri" w:hAnsi="Arial Narrow"/>
                <w:sz w:val="20"/>
                <w:szCs w:val="20"/>
              </w:rPr>
            </w:pPr>
            <w:r w:rsidRPr="009E30A7">
              <w:rPr>
                <w:rFonts w:ascii="Arial Narrow" w:eastAsia="Calibri" w:hAnsi="Arial Narrow"/>
                <w:sz w:val="20"/>
                <w:szCs w:val="20"/>
              </w:rPr>
              <w:t xml:space="preserve">Barić, Eugenija: </w:t>
            </w:r>
            <w:r w:rsidRPr="009E30A7">
              <w:rPr>
                <w:rFonts w:ascii="Arial Narrow" w:eastAsia="Calibri" w:hAnsi="Arial Narrow"/>
                <w:i/>
                <w:iCs/>
                <w:sz w:val="20"/>
                <w:szCs w:val="20"/>
              </w:rPr>
              <w:t>Hrvatska gramatika</w:t>
            </w:r>
            <w:r w:rsidRPr="009E30A7">
              <w:rPr>
                <w:rFonts w:ascii="Arial Narrow" w:eastAsia="Calibri" w:hAnsi="Arial Narrow"/>
                <w:sz w:val="20"/>
                <w:szCs w:val="20"/>
              </w:rPr>
              <w:t>, Školska knjiga, Zagreb, 2005.</w:t>
            </w:r>
          </w:p>
          <w:p w:rsidR="00946D1C" w:rsidRPr="009E30A7" w:rsidRDefault="00946D1C" w:rsidP="00B664CD">
            <w:pPr>
              <w:numPr>
                <w:ilvl w:val="0"/>
                <w:numId w:val="9"/>
              </w:numPr>
              <w:spacing w:line="256" w:lineRule="auto"/>
              <w:ind w:left="426" w:hanging="426"/>
              <w:contextualSpacing/>
              <w:jc w:val="both"/>
              <w:outlineLvl w:val="0"/>
              <w:rPr>
                <w:rFonts w:ascii="Arial Narrow" w:eastAsia="Calibri" w:hAnsi="Arial Narrow"/>
                <w:sz w:val="20"/>
                <w:szCs w:val="20"/>
              </w:rPr>
            </w:pPr>
            <w:r w:rsidRPr="009E30A7">
              <w:rPr>
                <w:rFonts w:ascii="Arial Narrow" w:eastAsia="Calibri" w:hAnsi="Arial Narrow"/>
                <w:sz w:val="20"/>
                <w:szCs w:val="20"/>
              </w:rPr>
              <w:t xml:space="preserve">Brozović, Dalibor: </w:t>
            </w:r>
            <w:r w:rsidRPr="009E30A7">
              <w:rPr>
                <w:rFonts w:ascii="Arial Narrow" w:eastAsia="Calibri" w:hAnsi="Arial Narrow"/>
                <w:i/>
                <w:iCs/>
                <w:sz w:val="20"/>
                <w:szCs w:val="20"/>
              </w:rPr>
              <w:t>O ortoepskoj vrijednosti dugoga i produženog ijekavskog jata</w:t>
            </w:r>
            <w:r w:rsidRPr="009E30A7">
              <w:rPr>
                <w:rFonts w:ascii="Arial Narrow" w:eastAsia="Calibri" w:hAnsi="Arial Narrow"/>
                <w:sz w:val="20"/>
                <w:szCs w:val="20"/>
              </w:rPr>
              <w:t>. Jezik, 20/3: 65 – 74, 20/4: 106 – 118, 20/5: 142 – 149. Zagreb, 1973.</w:t>
            </w:r>
          </w:p>
          <w:p w:rsidR="00946D1C" w:rsidRPr="009E30A7" w:rsidRDefault="00946D1C" w:rsidP="00B664CD">
            <w:pPr>
              <w:numPr>
                <w:ilvl w:val="0"/>
                <w:numId w:val="9"/>
              </w:numPr>
              <w:spacing w:line="256" w:lineRule="auto"/>
              <w:ind w:left="426" w:hanging="426"/>
              <w:contextualSpacing/>
              <w:jc w:val="both"/>
              <w:outlineLvl w:val="0"/>
              <w:rPr>
                <w:rFonts w:ascii="Arial Narrow" w:eastAsia="Calibri" w:hAnsi="Arial Narrow"/>
                <w:sz w:val="20"/>
                <w:szCs w:val="20"/>
                <w:lang w:val="en-US"/>
              </w:rPr>
            </w:pPr>
            <w:r w:rsidRPr="009E30A7">
              <w:rPr>
                <w:rFonts w:ascii="Arial Narrow" w:eastAsia="Calibri" w:hAnsi="Arial Narrow"/>
                <w:sz w:val="20"/>
                <w:szCs w:val="20"/>
                <w:lang w:val="en-US"/>
              </w:rPr>
              <w:t xml:space="preserve">Brozović, Dalibor: </w:t>
            </w:r>
            <w:r w:rsidRPr="009E30A7">
              <w:rPr>
                <w:rFonts w:ascii="Arial Narrow" w:eastAsia="Calibri" w:hAnsi="Arial Narrow"/>
                <w:i/>
                <w:iCs/>
                <w:sz w:val="20"/>
                <w:szCs w:val="20"/>
                <w:lang w:val="en-US"/>
              </w:rPr>
              <w:t>Prvo lice jednine,</w:t>
            </w:r>
            <w:r w:rsidRPr="009E30A7">
              <w:rPr>
                <w:rFonts w:ascii="Arial Narrow" w:eastAsia="Calibri" w:hAnsi="Arial Narrow"/>
                <w:sz w:val="20"/>
                <w:szCs w:val="20"/>
                <w:lang w:val="en-US"/>
              </w:rPr>
              <w:t xml:space="preserve"> Matica hrvatska, Zagreb, str. 84 - 92; 208 - 211., 2005.</w:t>
            </w:r>
          </w:p>
          <w:p w:rsidR="00946D1C" w:rsidRPr="009E30A7" w:rsidRDefault="00946D1C" w:rsidP="00B664CD">
            <w:pPr>
              <w:numPr>
                <w:ilvl w:val="0"/>
                <w:numId w:val="9"/>
              </w:numPr>
              <w:spacing w:line="256" w:lineRule="auto"/>
              <w:ind w:left="426" w:hanging="426"/>
              <w:contextualSpacing/>
              <w:jc w:val="both"/>
              <w:outlineLvl w:val="0"/>
              <w:rPr>
                <w:rFonts w:ascii="Arial Narrow" w:eastAsia="Calibri" w:hAnsi="Arial Narrow"/>
                <w:sz w:val="20"/>
                <w:szCs w:val="20"/>
                <w:lang w:val="de-DE"/>
              </w:rPr>
            </w:pPr>
            <w:r w:rsidRPr="009E30A7">
              <w:rPr>
                <w:rFonts w:ascii="Arial Narrow" w:eastAsia="Calibri" w:hAnsi="Arial Narrow"/>
                <w:sz w:val="20"/>
                <w:szCs w:val="20"/>
                <w:lang w:val="de-DE"/>
              </w:rPr>
              <w:t xml:space="preserve">Garde, Paul: </w:t>
            </w:r>
            <w:r w:rsidRPr="009E30A7">
              <w:rPr>
                <w:rFonts w:ascii="Arial Narrow" w:eastAsia="Calibri" w:hAnsi="Arial Narrow"/>
                <w:i/>
                <w:iCs/>
                <w:sz w:val="20"/>
                <w:szCs w:val="20"/>
                <w:lang w:val="de-DE"/>
              </w:rPr>
              <w:t>Naglasak</w:t>
            </w:r>
            <w:r w:rsidRPr="009E30A7">
              <w:rPr>
                <w:rFonts w:ascii="Arial Narrow" w:eastAsia="Calibri" w:hAnsi="Arial Narrow"/>
                <w:sz w:val="20"/>
                <w:szCs w:val="20"/>
                <w:lang w:val="de-DE"/>
              </w:rPr>
              <w:t>, Školska knjiga, Zagreb, 1997.</w:t>
            </w:r>
          </w:p>
          <w:p w:rsidR="00946D1C" w:rsidRPr="009E30A7" w:rsidRDefault="00946D1C" w:rsidP="00B664CD">
            <w:pPr>
              <w:numPr>
                <w:ilvl w:val="0"/>
                <w:numId w:val="9"/>
              </w:numPr>
              <w:spacing w:line="256" w:lineRule="auto"/>
              <w:ind w:left="426" w:hanging="426"/>
              <w:contextualSpacing/>
              <w:jc w:val="both"/>
              <w:outlineLvl w:val="0"/>
              <w:rPr>
                <w:rFonts w:ascii="Arial Narrow" w:eastAsia="Calibri" w:hAnsi="Arial Narrow"/>
                <w:sz w:val="20"/>
                <w:szCs w:val="20"/>
                <w:lang w:val="de-DE"/>
              </w:rPr>
            </w:pPr>
            <w:r w:rsidRPr="009E30A7">
              <w:rPr>
                <w:rFonts w:ascii="Arial Narrow" w:eastAsia="Calibri" w:hAnsi="Arial Narrow"/>
                <w:sz w:val="20"/>
                <w:szCs w:val="20"/>
                <w:lang w:val="de-DE"/>
              </w:rPr>
              <w:t xml:space="preserve">Jelaska, Zrinka: </w:t>
            </w:r>
            <w:r w:rsidRPr="009E30A7">
              <w:rPr>
                <w:rFonts w:ascii="Arial Narrow" w:eastAsia="Calibri" w:hAnsi="Arial Narrow"/>
                <w:i/>
                <w:iCs/>
                <w:sz w:val="20"/>
                <w:szCs w:val="20"/>
                <w:lang w:val="de-DE"/>
              </w:rPr>
              <w:t>Fonološki opisi hrvatskoga jezika – Glasovi, slogovi, nag</w:t>
            </w:r>
            <w:r w:rsidRPr="009E30A7">
              <w:rPr>
                <w:rFonts w:ascii="Arial Narrow" w:eastAsia="Calibri" w:hAnsi="Arial Narrow"/>
                <w:sz w:val="20"/>
                <w:szCs w:val="20"/>
                <w:lang w:val="de-DE"/>
              </w:rPr>
              <w:t>lasci, Hrvatska sveučilišna naklada, Zagreb, 2004.</w:t>
            </w:r>
          </w:p>
          <w:p w:rsidR="00946D1C" w:rsidRPr="009E30A7" w:rsidRDefault="00946D1C" w:rsidP="00B664CD">
            <w:pPr>
              <w:numPr>
                <w:ilvl w:val="0"/>
                <w:numId w:val="9"/>
              </w:numPr>
              <w:spacing w:line="256" w:lineRule="auto"/>
              <w:ind w:left="426" w:hanging="426"/>
              <w:contextualSpacing/>
              <w:jc w:val="both"/>
              <w:outlineLvl w:val="0"/>
              <w:rPr>
                <w:rFonts w:ascii="Arial Narrow" w:eastAsia="Calibri" w:hAnsi="Arial Narrow"/>
                <w:sz w:val="20"/>
                <w:szCs w:val="20"/>
                <w:lang w:val="de-DE"/>
              </w:rPr>
            </w:pPr>
            <w:r w:rsidRPr="009E30A7">
              <w:rPr>
                <w:rFonts w:ascii="Arial Narrow" w:eastAsia="Calibri" w:hAnsi="Arial Narrow"/>
                <w:sz w:val="20"/>
                <w:szCs w:val="20"/>
                <w:lang w:val="de-DE"/>
              </w:rPr>
              <w:t xml:space="preserve">Lončarić, Mijo; Stjepan Vukušić: </w:t>
            </w:r>
            <w:r w:rsidRPr="009E30A7">
              <w:rPr>
                <w:rFonts w:ascii="Arial Narrow" w:eastAsia="Calibri" w:hAnsi="Arial Narrow"/>
                <w:i/>
                <w:iCs/>
                <w:sz w:val="20"/>
                <w:szCs w:val="20"/>
                <w:lang w:val="de-DE"/>
              </w:rPr>
              <w:t>Hrvatski jezik</w:t>
            </w:r>
            <w:r w:rsidRPr="009E30A7">
              <w:rPr>
                <w:rFonts w:ascii="Arial Narrow" w:eastAsia="Calibri" w:hAnsi="Arial Narrow"/>
                <w:sz w:val="20"/>
                <w:szCs w:val="20"/>
                <w:lang w:val="de-DE"/>
              </w:rPr>
              <w:t>, Uniwersytet Opolski – Instytut Filologii Polskiej, Opole, str. 75 – 105., 1998.</w:t>
            </w:r>
          </w:p>
          <w:p w:rsidR="00946D1C" w:rsidRPr="009E30A7" w:rsidRDefault="00946D1C" w:rsidP="00B664CD">
            <w:pPr>
              <w:numPr>
                <w:ilvl w:val="0"/>
                <w:numId w:val="9"/>
              </w:numPr>
              <w:spacing w:line="256" w:lineRule="auto"/>
              <w:ind w:left="426" w:hanging="426"/>
              <w:contextualSpacing/>
              <w:jc w:val="both"/>
              <w:outlineLvl w:val="0"/>
              <w:rPr>
                <w:rFonts w:ascii="Arial Narrow" w:eastAsia="Calibri" w:hAnsi="Arial Narrow"/>
                <w:sz w:val="20"/>
                <w:szCs w:val="20"/>
                <w:lang w:val="de-DE"/>
              </w:rPr>
            </w:pPr>
            <w:r w:rsidRPr="009E30A7">
              <w:rPr>
                <w:rFonts w:ascii="Arial Narrow" w:eastAsia="Calibri" w:hAnsi="Arial Narrow"/>
                <w:sz w:val="20"/>
                <w:szCs w:val="20"/>
                <w:lang w:val="de-DE"/>
              </w:rPr>
              <w:t xml:space="preserve">Martinović, Blaženka: </w:t>
            </w:r>
            <w:r w:rsidRPr="009E30A7">
              <w:rPr>
                <w:rFonts w:ascii="Arial Narrow" w:eastAsia="Calibri" w:hAnsi="Arial Narrow"/>
                <w:i/>
                <w:iCs/>
                <w:sz w:val="20"/>
                <w:szCs w:val="20"/>
                <w:lang w:val="de-DE"/>
              </w:rPr>
              <w:t>Odmaci od preskriptivne naglasne norme</w:t>
            </w:r>
            <w:r w:rsidRPr="009E30A7">
              <w:rPr>
                <w:rFonts w:ascii="Arial Narrow" w:eastAsia="Calibri" w:hAnsi="Arial Narrow"/>
                <w:sz w:val="20"/>
                <w:szCs w:val="20"/>
                <w:lang w:val="de-DE"/>
              </w:rPr>
              <w:t>, Riječki filološki dani – Zbornik radova 6, 247 – 259., 2006.</w:t>
            </w:r>
          </w:p>
          <w:p w:rsidR="00946D1C" w:rsidRPr="009E30A7" w:rsidRDefault="00946D1C" w:rsidP="00B664CD">
            <w:pPr>
              <w:numPr>
                <w:ilvl w:val="0"/>
                <w:numId w:val="9"/>
              </w:numPr>
              <w:spacing w:line="256" w:lineRule="auto"/>
              <w:ind w:left="426" w:hanging="426"/>
              <w:contextualSpacing/>
              <w:jc w:val="both"/>
              <w:outlineLvl w:val="0"/>
              <w:rPr>
                <w:rFonts w:ascii="Arial Narrow" w:eastAsia="Calibri" w:hAnsi="Arial Narrow"/>
                <w:sz w:val="20"/>
                <w:szCs w:val="20"/>
                <w:lang w:val="de-DE"/>
              </w:rPr>
            </w:pPr>
            <w:r w:rsidRPr="009E30A7">
              <w:rPr>
                <w:rFonts w:ascii="Arial Narrow" w:eastAsia="Calibri" w:hAnsi="Arial Narrow"/>
                <w:sz w:val="20"/>
                <w:szCs w:val="20"/>
                <w:lang w:val="de-DE"/>
              </w:rPr>
              <w:t xml:space="preserve">Mićanović, Krešimir: </w:t>
            </w:r>
            <w:r w:rsidRPr="009E30A7">
              <w:rPr>
                <w:rFonts w:ascii="Arial Narrow" w:eastAsia="Calibri" w:hAnsi="Arial Narrow"/>
                <w:i/>
                <w:iCs/>
                <w:sz w:val="20"/>
                <w:szCs w:val="20"/>
                <w:lang w:val="de-DE"/>
              </w:rPr>
              <w:t>Hrvatski s naglaskom</w:t>
            </w:r>
            <w:r w:rsidRPr="009E30A7">
              <w:rPr>
                <w:rFonts w:ascii="Arial Narrow" w:eastAsia="Calibri" w:hAnsi="Arial Narrow"/>
                <w:sz w:val="20"/>
                <w:szCs w:val="20"/>
                <w:lang w:val="de-DE"/>
              </w:rPr>
              <w:t>, e-dokument (stranice Zagrebačke slavističke škole; www.hrvatskiplus.org): http://www.hrvatskiplus.org/main.php?id_doc=71</w:t>
            </w:r>
          </w:p>
          <w:p w:rsidR="00946D1C" w:rsidRPr="009E30A7" w:rsidRDefault="00946D1C" w:rsidP="00B664CD">
            <w:pPr>
              <w:numPr>
                <w:ilvl w:val="0"/>
                <w:numId w:val="9"/>
              </w:numPr>
              <w:spacing w:line="256" w:lineRule="auto"/>
              <w:ind w:left="426" w:hanging="426"/>
              <w:contextualSpacing/>
              <w:jc w:val="both"/>
              <w:outlineLvl w:val="0"/>
              <w:rPr>
                <w:rFonts w:ascii="Arial Narrow" w:eastAsia="Calibri" w:hAnsi="Arial Narrow"/>
                <w:sz w:val="20"/>
                <w:szCs w:val="20"/>
                <w:lang w:val="de-DE"/>
              </w:rPr>
            </w:pPr>
            <w:r w:rsidRPr="009E30A7">
              <w:rPr>
                <w:rFonts w:ascii="Arial Narrow" w:eastAsia="Calibri" w:hAnsi="Arial Narrow"/>
                <w:sz w:val="20"/>
                <w:szCs w:val="20"/>
                <w:lang w:val="de-DE"/>
              </w:rPr>
              <w:t xml:space="preserve">Pranjković, Ivo: </w:t>
            </w:r>
            <w:r w:rsidRPr="009E30A7">
              <w:rPr>
                <w:rFonts w:ascii="Arial Narrow" w:eastAsia="Calibri" w:hAnsi="Arial Narrow"/>
                <w:i/>
                <w:iCs/>
                <w:sz w:val="20"/>
                <w:szCs w:val="20"/>
                <w:lang w:val="de-DE"/>
              </w:rPr>
              <w:t>Za demokratizaciju hrvatske ortoepske norme</w:t>
            </w:r>
            <w:r w:rsidRPr="009E30A7">
              <w:rPr>
                <w:rFonts w:ascii="Arial Narrow" w:eastAsia="Calibri" w:hAnsi="Arial Narrow"/>
                <w:sz w:val="20"/>
                <w:szCs w:val="20"/>
                <w:lang w:val="de-DE"/>
              </w:rPr>
              <w:t>, e-dokument:</w:t>
            </w:r>
          </w:p>
          <w:p w:rsidR="00946D1C" w:rsidRPr="009E30A7" w:rsidRDefault="00946D1C" w:rsidP="004E344A">
            <w:pPr>
              <w:spacing w:line="256" w:lineRule="auto"/>
              <w:ind w:left="426"/>
              <w:contextualSpacing/>
              <w:jc w:val="both"/>
              <w:outlineLvl w:val="0"/>
              <w:rPr>
                <w:rFonts w:ascii="Arial Narrow" w:eastAsia="Calibri" w:hAnsi="Arial Narrow"/>
                <w:sz w:val="20"/>
                <w:szCs w:val="20"/>
                <w:lang w:val="de-DE"/>
              </w:rPr>
            </w:pPr>
            <w:r w:rsidRPr="009E30A7">
              <w:rPr>
                <w:rFonts w:ascii="Arial Narrow" w:eastAsia="Calibri" w:hAnsi="Arial Narrow"/>
                <w:sz w:val="20"/>
                <w:szCs w:val="20"/>
                <w:u w:val="single"/>
                <w:lang w:val="de-DE"/>
              </w:rPr>
              <w:t>http://www.hrvatskiplus.org/prilozi/dokumenti/anagram/Pranjkovic_Demokratizacija.pdf</w:t>
            </w:r>
          </w:p>
          <w:p w:rsidR="00946D1C" w:rsidRPr="009E30A7" w:rsidRDefault="00946D1C" w:rsidP="00B664CD">
            <w:pPr>
              <w:numPr>
                <w:ilvl w:val="0"/>
                <w:numId w:val="9"/>
              </w:numPr>
              <w:spacing w:line="256" w:lineRule="auto"/>
              <w:ind w:left="426" w:hanging="426"/>
              <w:contextualSpacing/>
              <w:jc w:val="both"/>
              <w:outlineLvl w:val="0"/>
              <w:rPr>
                <w:rFonts w:ascii="Arial Narrow" w:eastAsia="Calibri" w:hAnsi="Arial Narrow"/>
                <w:sz w:val="20"/>
                <w:szCs w:val="20"/>
                <w:lang w:val="de-DE"/>
              </w:rPr>
            </w:pPr>
            <w:r w:rsidRPr="009E30A7">
              <w:rPr>
                <w:rFonts w:ascii="Arial Narrow" w:eastAsia="Calibri" w:hAnsi="Arial Narrow"/>
                <w:sz w:val="20"/>
                <w:szCs w:val="20"/>
                <w:lang w:val="de-DE"/>
              </w:rPr>
              <w:t xml:space="preserve">Zoričić, Ivan: </w:t>
            </w:r>
            <w:r w:rsidRPr="009E30A7">
              <w:rPr>
                <w:rFonts w:ascii="Arial Narrow" w:eastAsia="Calibri" w:hAnsi="Arial Narrow"/>
                <w:i/>
                <w:iCs/>
                <w:sz w:val="20"/>
                <w:szCs w:val="20"/>
                <w:lang w:val="de-DE"/>
              </w:rPr>
              <w:t>Naglasni odnosi i norma,</w:t>
            </w:r>
            <w:r w:rsidRPr="009E30A7">
              <w:rPr>
                <w:rFonts w:ascii="Arial Narrow" w:eastAsia="Calibri" w:hAnsi="Arial Narrow"/>
                <w:sz w:val="20"/>
                <w:szCs w:val="20"/>
                <w:lang w:val="de-DE"/>
              </w:rPr>
              <w:t xml:space="preserve"> Školske novine, Zagreb, 1990.</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8"/>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946D1C" w:rsidRPr="009E30A7" w:rsidTr="004E344A">
        <w:trPr>
          <w:trHeight w:val="432"/>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575891" w:rsidRDefault="00575891" w:rsidP="003A200C">
      <w:pPr>
        <w:rPr>
          <w:color w:val="92D050"/>
        </w:rPr>
      </w:pPr>
    </w:p>
    <w:p w:rsidR="00946D1C" w:rsidRDefault="00946D1C" w:rsidP="003A200C">
      <w:pPr>
        <w:rPr>
          <w:color w:val="92D050"/>
        </w:rPr>
      </w:pPr>
    </w:p>
    <w:p w:rsidR="00946D1C" w:rsidRDefault="00946D1C" w:rsidP="003A200C">
      <w:pPr>
        <w:rPr>
          <w:color w:val="92D05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5"/>
        <w:gridCol w:w="895"/>
        <w:gridCol w:w="1108"/>
        <w:gridCol w:w="888"/>
        <w:gridCol w:w="895"/>
        <w:gridCol w:w="1805"/>
        <w:gridCol w:w="1194"/>
        <w:gridCol w:w="1283"/>
        <w:gridCol w:w="611"/>
        <w:gridCol w:w="535"/>
        <w:gridCol w:w="1347"/>
        <w:gridCol w:w="3604"/>
      </w:tblGrid>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GLAS: SCENSKO U GLASU</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doc.art. Veronika Hardy</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color w:val="000000"/>
                <w:sz w:val="20"/>
                <w:szCs w:val="20"/>
              </w:rPr>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946D1C" w:rsidRPr="009E30A7" w:rsidRDefault="00946D1C" w:rsidP="004E344A">
            <w:pPr>
              <w:rPr>
                <w:rFonts w:ascii="Arial Narrow" w:hAnsi="Arial Narrow" w:cs="Arial"/>
                <w:b/>
                <w:bCs/>
                <w:sz w:val="20"/>
                <w:szCs w:val="20"/>
              </w:rPr>
            </w:pP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color w:val="000000"/>
                <w:sz w:val="20"/>
                <w:szCs w:val="20"/>
              </w:rPr>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Preddiplomski sveučilišni studij Gluma i lutkarstvo</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color w:val="000000"/>
                <w:sz w:val="20"/>
                <w:szCs w:val="20"/>
              </w:rPr>
            </w:pPr>
            <w:r w:rsidRPr="009E30A7">
              <w:rPr>
                <w:rFonts w:ascii="Arial Narrow" w:hAnsi="Arial Narrow" w:cs="Arial"/>
                <w:b/>
                <w:bCs/>
                <w:color w:val="000000"/>
                <w:sz w:val="20"/>
                <w:szCs w:val="20"/>
              </w:rPr>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eastAsia="Droid Sans Fallback" w:hAnsi="Arial Narrow" w:cs="Calibri"/>
                <w:b/>
                <w:bCs/>
                <w:color w:val="000000"/>
                <w:sz w:val="20"/>
                <w:szCs w:val="20"/>
              </w:rPr>
              <w:t>GLUI 0407</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color w:val="000000"/>
                <w:sz w:val="20"/>
                <w:szCs w:val="20"/>
              </w:rPr>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Izborni</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color w:val="000000"/>
                <w:sz w:val="20"/>
                <w:szCs w:val="20"/>
              </w:rPr>
            </w:pPr>
            <w:r w:rsidRPr="009E30A7">
              <w:rPr>
                <w:rFonts w:ascii="Arial Narrow" w:hAnsi="Arial Narrow" w:cs="Arial"/>
                <w:b/>
                <w:bCs/>
                <w:color w:val="000000"/>
                <w:sz w:val="20"/>
                <w:szCs w:val="20"/>
              </w:rPr>
              <w:t>Godina</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946D1C" w:rsidRPr="009E30A7" w:rsidRDefault="00946D1C" w:rsidP="004E344A">
            <w:pPr>
              <w:rPr>
                <w:rFonts w:ascii="Arial Narrow" w:hAnsi="Arial Narrow" w:cs="Arial"/>
                <w:b/>
                <w:bCs/>
                <w:sz w:val="20"/>
                <w:szCs w:val="20"/>
              </w:rPr>
            </w:pPr>
          </w:p>
        </w:tc>
      </w:tr>
      <w:tr w:rsidR="00946D1C" w:rsidRPr="009E30A7" w:rsidTr="004E344A">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color w:val="000000"/>
                <w:sz w:val="20"/>
                <w:szCs w:val="20"/>
              </w:rPr>
            </w:pPr>
            <w:r w:rsidRPr="009E30A7">
              <w:rPr>
                <w:rFonts w:ascii="Arial Narrow" w:hAnsi="Arial Narrow" w:cs="Arial"/>
                <w:b/>
                <w:bCs/>
                <w:color w:val="000000"/>
                <w:sz w:val="20"/>
                <w:szCs w:val="20"/>
              </w:rPr>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jc w:val="center"/>
              <w:rPr>
                <w:rFonts w:ascii="Arial Narrow" w:hAnsi="Arial Narrow" w:cs="Arial"/>
                <w:b/>
                <w:bCs/>
                <w:sz w:val="20"/>
                <w:szCs w:val="20"/>
              </w:rPr>
            </w:pPr>
            <w:r w:rsidRPr="009E30A7">
              <w:rPr>
                <w:rFonts w:ascii="Arial Narrow" w:hAnsi="Arial Narrow" w:cs="Arial"/>
                <w:b/>
                <w:bCs/>
                <w:sz w:val="20"/>
                <w:szCs w:val="20"/>
              </w:rPr>
              <w:t>2</w:t>
            </w:r>
          </w:p>
        </w:tc>
      </w:tr>
      <w:tr w:rsidR="00946D1C" w:rsidRPr="009E30A7"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bCs/>
                <w:color w:val="000000"/>
                <w:sz w:val="20"/>
                <w:szCs w:val="20"/>
              </w:rPr>
            </w:pP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jc w:val="center"/>
              <w:rPr>
                <w:rFonts w:ascii="Arial Narrow" w:hAnsi="Arial Narrow" w:cs="Arial"/>
                <w:b/>
                <w:bCs/>
                <w:sz w:val="20"/>
                <w:szCs w:val="20"/>
              </w:rPr>
            </w:pPr>
            <w:r w:rsidRPr="009E30A7">
              <w:rPr>
                <w:rFonts w:ascii="Arial Narrow" w:hAnsi="Arial Narrow" w:cs="Arial"/>
                <w:b/>
                <w:bCs/>
                <w:sz w:val="20"/>
                <w:szCs w:val="20"/>
              </w:rPr>
              <w:t>30 (0+0+30)</w:t>
            </w:r>
          </w:p>
        </w:tc>
      </w:tr>
      <w:tr w:rsidR="00946D1C" w:rsidRPr="009E30A7"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B664CD">
            <w:pPr>
              <w:numPr>
                <w:ilvl w:val="0"/>
                <w:numId w:val="12"/>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Nakon osnovnih postavki glasa potrebno je otkriti što je to scensko u glasu, što to glas svakodnevne upotrebe razlikuje od glasa na sceni. Potrebno je stvoriti svijest o tijelu kao podršci za glas te spoznati specifičnosti spajanja tijela i glasa . Otkriti koji su sve rezonantni prostori u našem tijelu i kako ih ekspresivno možemo koristiti te pritom otvoriti put prema ekspresivnosti u glasu. </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Nema posebnih uvjeta za upis kolegija.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 Ustanoviti razliku potrebnu za proizvodnju scenskog glasa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2. Razaznati specifičnosti volumena, rezonantnosti i intenziteta glasa te artikulacije potrebne za scensko govorenje </w:t>
            </w:r>
          </w:p>
          <w:p w:rsidR="00946D1C" w:rsidRPr="009E30A7" w:rsidRDefault="00946D1C" w:rsidP="004E344A">
            <w:pPr>
              <w:spacing w:line="256" w:lineRule="auto"/>
              <w:ind w:left="-95"/>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  3. Prilagoditi glasovne specifičnosti različitim scenskim uvjetima</w:t>
            </w:r>
          </w:p>
          <w:p w:rsidR="00946D1C" w:rsidRPr="009E30A7" w:rsidRDefault="00946D1C" w:rsidP="004E344A">
            <w:pPr>
              <w:spacing w:line="256" w:lineRule="auto"/>
              <w:ind w:left="-95"/>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  4. Proširiti svijest o potrebi razvijanja ekspresivnosti u glasu</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spacing w:line="256" w:lineRule="auto"/>
              <w:contextualSpacing/>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widowControl w:val="0"/>
              <w:autoSpaceDE w:val="0"/>
              <w:autoSpaceDN w:val="0"/>
              <w:adjustRightInd w:val="0"/>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Grupne i individualne vježbe koje koriste tijelo kao osnovni pokretač u disanju, fonaciji te artikulaciji. Vježbe koje pomažu iskoristiti cijelo tijelo kao rezonantni prostor. Vježbe artikulacije.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 Vježbe opuštanja kroz aktivaciju tijela – rad u parovima i grupama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2. Vježbe opuštanja kroz aktivaciju tijela – pojedinačni rad</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3. Disanje u pokretu</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4. Korištenje centra tijela kao pokretačke točke za disanje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5. Fonacija iz centra tijela kao pokretačke točke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6. Pjevanje i govor iz centra tijela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7. Vježbe traženja rezonantnih prostora u tijelu</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8. Razlikovanje intenziteta s obzirom na veličinu prostora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9. Artikulacija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10. Specifičnosti glasa kao izražajnog sredstva – vježbe 1</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11. Specifičnosti glasa kao izražajnog sredstva – vježbe 2</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12. Koncipiranje treninga scenskog glasa kao dodatka osnovnom treningu za glas</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13. Glasovna improvizacija kao put prema traženju ekspresivnosti u glasu – 1.dio</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14. Glasovna improvizacija kao put prema traženju ekspresivnosti u glasu – 2.dio</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15. Koncipiranje treninga za specifični problem svakog studenata</w:t>
            </w:r>
          </w:p>
        </w:tc>
      </w:tr>
      <w:tr w:rsidR="00946D1C"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8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0D035B" w:rsidP="004E344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946D1C">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Pr>
                <w:rFonts w:ascii="Arial Narrow" w:hAnsi="Arial Narrow" w:cs="Arial"/>
                <w:sz w:val="20"/>
                <w:szCs w:val="20"/>
              </w:rPr>
              <w:fldChar w:fldCharType="end"/>
            </w:r>
            <w:r w:rsidR="00946D1C" w:rsidRPr="009E30A7">
              <w:rPr>
                <w:rFonts w:ascii="Arial Narrow" w:hAnsi="Arial Narrow" w:cs="Arial"/>
                <w:sz w:val="20"/>
                <w:szCs w:val="20"/>
              </w:rPr>
              <w:t xml:space="preserve"> predavanja</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seminari i radionice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vježbe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obrazovanje na daljinu</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9"/>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samostalni zadaci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multimedija i mreža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laboratorij</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mentorski rad</w:t>
            </w:r>
          </w:p>
          <w:p w:rsidR="00946D1C" w:rsidRPr="009E30A7" w:rsidRDefault="000D035B" w:rsidP="004E344A">
            <w:pPr>
              <w:rPr>
                <w:rFonts w:ascii="Arial Narrow" w:hAnsi="Arial Narrow" w:cs="Arial"/>
                <w:sz w:val="20"/>
                <w:szCs w:val="20"/>
              </w:rPr>
            </w:pPr>
            <w:r w:rsidRPr="009E30A7">
              <w:rPr>
                <w:rFonts w:ascii="Arial Narrow" w:eastAsia="Droid Sans Fallback" w:hAnsi="Arial Narrow" w:cs="Calibri"/>
                <w:sz w:val="22"/>
                <w:szCs w:val="22"/>
              </w:rPr>
              <w:fldChar w:fldCharType="begin">
                <w:ffData>
                  <w:name w:val="Check10"/>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eastAsia="Droid Sans Fallback" w:hAnsi="Arial Narrow" w:cs="Calibri"/>
                <w:sz w:val="22"/>
                <w:szCs w:val="22"/>
              </w:rPr>
            </w:r>
            <w:r w:rsidR="00645C45">
              <w:rPr>
                <w:rFonts w:ascii="Arial Narrow" w:eastAsia="Droid Sans Fallback" w:hAnsi="Arial Narrow" w:cs="Calibri"/>
                <w:sz w:val="22"/>
                <w:szCs w:val="22"/>
              </w:rPr>
              <w:fldChar w:fldCharType="separate"/>
            </w:r>
            <w:r w:rsidRPr="009E30A7">
              <w:rPr>
                <w:rFonts w:ascii="Arial Narrow" w:eastAsia="Droid Sans Fallback" w:hAnsi="Arial Narrow" w:cs="Calibri"/>
                <w:sz w:val="22"/>
                <w:szCs w:val="22"/>
              </w:rPr>
              <w:fldChar w:fldCharType="end"/>
            </w:r>
            <w:r w:rsidR="00946D1C" w:rsidRPr="009E30A7">
              <w:rPr>
                <w:rFonts w:ascii="Arial Narrow" w:hAnsi="Arial Narrow" w:cs="Arial"/>
                <w:sz w:val="20"/>
                <w:szCs w:val="20"/>
              </w:rPr>
              <w:t xml:space="preserve">ostalo </w:t>
            </w:r>
          </w:p>
          <w:p w:rsidR="00946D1C" w:rsidRPr="009E30A7" w:rsidRDefault="00946D1C" w:rsidP="004E344A">
            <w:pPr>
              <w:rPr>
                <w:rFonts w:ascii="Arial Narrow" w:hAnsi="Arial Narrow" w:cs="Arial"/>
                <w:sz w:val="20"/>
                <w:szCs w:val="20"/>
                <w:u w:val="single"/>
              </w:rPr>
            </w:pPr>
            <w:r w:rsidRPr="009E30A7">
              <w:rPr>
                <w:rFonts w:ascii="Arial Narrow" w:hAnsi="Arial Narrow" w:cs="Arial"/>
                <w:sz w:val="20"/>
                <w:szCs w:val="20"/>
                <w:u w:val="single"/>
              </w:rPr>
              <w:t>individualne i grupne vježbe</w:t>
            </w:r>
          </w:p>
        </w:tc>
      </w:tr>
      <w:tr w:rsidR="00946D1C"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Komenari</w:t>
            </w:r>
          </w:p>
        </w:tc>
        <w:tc>
          <w:tcPr>
            <w:tcW w:w="1915" w:type="pct"/>
            <w:gridSpan w:val="4"/>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s="Arial"/>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946D1C" w:rsidRPr="009E30A7" w:rsidTr="004E344A">
        <w:trPr>
          <w:trHeight w:val="111"/>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Pohađanje nastave</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Aktivnost u nastavi</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Seminarski rad</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Pismeni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Usmeni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Esej</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Istraživanje</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Projekt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0,4</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Referat</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Praktični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r>
              <w:rPr>
                <w:rFonts w:ascii="Arial Narrow" w:hAnsi="Arial Narrow"/>
                <w:color w:val="000000"/>
                <w:sz w:val="20"/>
                <w:szCs w:val="20"/>
              </w:rPr>
              <w:t>0,4</w:t>
            </w: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r>
              <w:rPr>
                <w:rFonts w:ascii="Arial Narrow" w:hAnsi="Arial Narrow"/>
                <w:color w:val="000000"/>
                <w:sz w:val="20"/>
                <w:szCs w:val="20"/>
              </w:rPr>
              <w:t>Završni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r>
              <w:rPr>
                <w:rFonts w:ascii="Arial Narrow" w:hAnsi="Arial Narrow"/>
                <w:color w:val="000000"/>
                <w:sz w:val="20"/>
                <w:szCs w:val="20"/>
              </w:rPr>
              <w:t>0,8</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metoda/aktivnosti i ocjenjivanja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86"/>
              <w:gridCol w:w="1153"/>
              <w:gridCol w:w="2692"/>
              <w:gridCol w:w="1445"/>
              <w:gridCol w:w="610"/>
              <w:gridCol w:w="629"/>
            </w:tblGrid>
            <w:tr w:rsidR="00946D1C" w:rsidRPr="009E30A7"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 NASTAVNA METODA/</w:t>
                  </w:r>
                </w:p>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AKTIVNOST</w:t>
                  </w:r>
                </w:p>
                <w:p w:rsidR="00946D1C" w:rsidRPr="009E30A7" w:rsidRDefault="00946D1C" w:rsidP="004E344A">
                  <w:pPr>
                    <w:rPr>
                      <w:rFonts w:ascii="Arial Narrow" w:hAnsi="Arial Narrow"/>
                      <w:b/>
                      <w:bCs/>
                      <w:sz w:val="20"/>
                      <w:szCs w:val="20"/>
                    </w:rPr>
                  </w:pPr>
                </w:p>
                <w:p w:rsidR="00946D1C" w:rsidRPr="009E30A7" w:rsidRDefault="00946D1C" w:rsidP="004E344A">
                  <w:pPr>
                    <w:rPr>
                      <w:rFonts w:ascii="Arial Narrow" w:hAnsi="Arial Narrow"/>
                      <w:b/>
                      <w:bCs/>
                      <w:sz w:val="20"/>
                      <w:szCs w:val="20"/>
                    </w:rPr>
                  </w:pPr>
                </w:p>
              </w:tc>
              <w:tc>
                <w:tcPr>
                  <w:tcW w:w="686"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ISHOD UČENJA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BODOVI</w:t>
                  </w:r>
                </w:p>
              </w:tc>
            </w:tr>
            <w:tr w:rsidR="00946D1C" w:rsidRPr="009E30A7"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min</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max</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Pohađanje nastave, aktivnost</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1,4</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 xml:space="preserve">Priprema za nastavu, samostalni rad </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 se radi na temelju  aktivnosti i uključenosti u radu na sebi i u grupi</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Praktični zadaci</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1,2,3,4</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Individualne i skupne glasovne vježbe</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Procjenjivanje praktičnog rada</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Kolokvij</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1,2,3</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Prezentacija zadanih vježbi</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 razumijevanja, svladanosti vježbi i individualnog napretka</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 xml:space="preserve">Završni ispit </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0,8</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1,2,3</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Javna i kolektivna prezentacije, praktična primjena vježbi u glumačkoj izvedbi</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w:t>
                  </w:r>
                </w:p>
                <w:p w:rsidR="00946D1C" w:rsidRPr="009E30A7" w:rsidRDefault="00946D1C" w:rsidP="004E344A">
                  <w:pPr>
                    <w:rPr>
                      <w:rFonts w:ascii="Arial Narrow" w:hAnsi="Arial Narrow"/>
                      <w:sz w:val="20"/>
                      <w:szCs w:val="20"/>
                    </w:rPr>
                  </w:pPr>
                  <w:r w:rsidRPr="009E30A7">
                    <w:rPr>
                      <w:rFonts w:ascii="Arial Narrow" w:hAnsi="Arial Narrow"/>
                      <w:sz w:val="20"/>
                      <w:szCs w:val="20"/>
                    </w:rPr>
                    <w:t>uspješnosti izvedbe</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40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r w:rsidRPr="009E30A7">
                    <w:rPr>
                      <w:rFonts w:ascii="Arial Narrow" w:hAnsi="Arial Narrow"/>
                      <w:sz w:val="20"/>
                      <w:szCs w:val="20"/>
                    </w:rPr>
                    <w:t>Ukupno</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w:t>
                  </w:r>
                </w:p>
              </w:tc>
              <w:tc>
                <w:tcPr>
                  <w:tcW w:w="1153"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jc w:val="center"/>
                    <w:rPr>
                      <w:rFonts w:ascii="Arial Narrow" w:hAnsi="Arial Narrow"/>
                      <w:sz w:val="20"/>
                      <w:szCs w:val="20"/>
                    </w:rPr>
                  </w:pPr>
                </w:p>
              </w:tc>
              <w:tc>
                <w:tcPr>
                  <w:tcW w:w="2692"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p>
              </w:tc>
              <w:tc>
                <w:tcPr>
                  <w:tcW w:w="1445"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p>
              </w:tc>
              <w:tc>
                <w:tcPr>
                  <w:tcW w:w="610"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50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100</w:t>
                  </w:r>
                </w:p>
              </w:tc>
            </w:tr>
          </w:tbl>
          <w:p w:rsidR="00946D1C" w:rsidRPr="009E30A7" w:rsidRDefault="00946D1C" w:rsidP="004E344A">
            <w:pPr>
              <w:tabs>
                <w:tab w:val="left" w:pos="470"/>
              </w:tabs>
              <w:jc w:val="both"/>
              <w:rPr>
                <w:rFonts w:ascii="Arial Narrow" w:hAnsi="Arial Narrow"/>
                <w:i/>
                <w:color w:val="000000"/>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Berry, Cicely: </w:t>
            </w:r>
            <w:r w:rsidRPr="009E30A7">
              <w:rPr>
                <w:rFonts w:ascii="Arial Narrow" w:eastAsia="Droid Sans Fallback" w:hAnsi="Arial Narrow" w:cs="Calibri"/>
                <w:i/>
                <w:iCs/>
                <w:color w:val="000000"/>
                <w:sz w:val="20"/>
                <w:szCs w:val="20"/>
              </w:rPr>
              <w:t>The actor and the text</w:t>
            </w:r>
            <w:r w:rsidRPr="009E30A7">
              <w:rPr>
                <w:rFonts w:ascii="Arial Narrow" w:eastAsia="Droid Sans Fallback" w:hAnsi="Arial Narrow" w:cs="Calibri"/>
                <w:color w:val="000000"/>
                <w:sz w:val="20"/>
                <w:szCs w:val="20"/>
              </w:rPr>
              <w:t>, Virgin Books, London, 1993.</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2. Gavella, Branko: </w:t>
            </w:r>
            <w:r w:rsidRPr="009E30A7">
              <w:rPr>
                <w:rFonts w:ascii="Arial Narrow" w:eastAsia="Droid Sans Fallback" w:hAnsi="Arial Narrow" w:cs="Calibri"/>
                <w:i/>
                <w:iCs/>
                <w:color w:val="000000"/>
                <w:sz w:val="20"/>
                <w:szCs w:val="20"/>
              </w:rPr>
              <w:t>Teorija glume</w:t>
            </w:r>
            <w:r w:rsidRPr="009E30A7">
              <w:rPr>
                <w:rFonts w:ascii="Arial Narrow" w:eastAsia="Droid Sans Fallback" w:hAnsi="Arial Narrow" w:cs="Calibri"/>
                <w:color w:val="000000"/>
                <w:sz w:val="20"/>
                <w:szCs w:val="20"/>
              </w:rPr>
              <w:t>, CDU, Zagreb, 2005</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Dopunka literatura (u trenutku prijave prijedloga studijskog programa)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McCallion, Michael: </w:t>
            </w:r>
            <w:r w:rsidRPr="009E30A7">
              <w:rPr>
                <w:rFonts w:ascii="Arial Narrow" w:eastAsia="Droid Sans Fallback" w:hAnsi="Arial Narrow" w:cs="Calibri"/>
                <w:i/>
                <w:iCs/>
                <w:color w:val="000000"/>
                <w:sz w:val="20"/>
                <w:szCs w:val="20"/>
              </w:rPr>
              <w:t xml:space="preserve">The voice book, </w:t>
            </w:r>
            <w:r w:rsidRPr="009E30A7">
              <w:rPr>
                <w:rFonts w:ascii="Arial Narrow" w:eastAsia="Droid Sans Fallback" w:hAnsi="Arial Narrow" w:cs="Calibri"/>
                <w:color w:val="000000"/>
                <w:sz w:val="20"/>
                <w:szCs w:val="20"/>
              </w:rPr>
              <w:t>Faber and Faber, London, 1998.</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2. Marković, Marina: </w:t>
            </w:r>
            <w:r w:rsidRPr="009E30A7">
              <w:rPr>
                <w:rFonts w:ascii="Arial Narrow" w:eastAsia="Droid Sans Fallback" w:hAnsi="Arial Narrow" w:cs="Calibri"/>
                <w:i/>
                <w:iCs/>
                <w:color w:val="000000"/>
                <w:sz w:val="20"/>
                <w:szCs w:val="20"/>
              </w:rPr>
              <w:t>Glas glumca</w:t>
            </w:r>
            <w:r w:rsidRPr="009E30A7">
              <w:rPr>
                <w:rFonts w:ascii="Arial Narrow" w:eastAsia="Droid Sans Fallback" w:hAnsi="Arial Narrow" w:cs="Calibri"/>
                <w:color w:val="000000"/>
                <w:sz w:val="20"/>
                <w:szCs w:val="20"/>
              </w:rPr>
              <w:t>, Clio, Beograd, 2002</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3. Rodenburg, Patsy: </w:t>
            </w:r>
            <w:r w:rsidRPr="009E30A7">
              <w:rPr>
                <w:rFonts w:ascii="Arial Narrow" w:eastAsia="Droid Sans Fallback" w:hAnsi="Arial Narrow" w:cs="Calibri"/>
                <w:i/>
                <w:iCs/>
                <w:color w:val="000000"/>
                <w:sz w:val="20"/>
                <w:szCs w:val="20"/>
              </w:rPr>
              <w:t>The actor speaks,</w:t>
            </w:r>
            <w:r w:rsidRPr="009E30A7">
              <w:rPr>
                <w:rFonts w:ascii="Arial Narrow" w:eastAsia="Droid Sans Fallback" w:hAnsi="Arial Narrow" w:cs="Calibri"/>
                <w:color w:val="000000"/>
                <w:sz w:val="20"/>
                <w:szCs w:val="20"/>
              </w:rPr>
              <w:t xml:space="preserve"> Palgrave Macmillan, New York, 2002.</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3"/>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946D1C" w:rsidRPr="009E30A7" w:rsidRDefault="00946D1C" w:rsidP="00946D1C">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946D1C" w:rsidRPr="009E30A7" w:rsidRDefault="00946D1C" w:rsidP="00946D1C">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p w:rsidR="00946D1C" w:rsidRDefault="00946D1C" w:rsidP="00946D1C">
      <w:pPr>
        <w:rPr>
          <w:rFonts w:ascii="Arial Narrow" w:hAnsi="Arial Narrow"/>
          <w:color w:val="000000"/>
        </w:rPr>
      </w:pPr>
    </w:p>
    <w:p w:rsidR="00946D1C" w:rsidRPr="009E30A7" w:rsidRDefault="00946D1C" w:rsidP="00946D1C">
      <w:pPr>
        <w:rPr>
          <w:rFonts w:ascii="Arial Narrow" w:hAnsi="Arial Narrow"/>
          <w:color w:val="00000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5"/>
        <w:gridCol w:w="895"/>
        <w:gridCol w:w="1108"/>
        <w:gridCol w:w="888"/>
        <w:gridCol w:w="895"/>
        <w:gridCol w:w="1805"/>
        <w:gridCol w:w="1194"/>
        <w:gridCol w:w="1283"/>
        <w:gridCol w:w="611"/>
        <w:gridCol w:w="535"/>
        <w:gridCol w:w="1347"/>
        <w:gridCol w:w="3604"/>
      </w:tblGrid>
      <w:tr w:rsidR="00946D1C" w:rsidRPr="009E30A7"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Opće informacije</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GLAS: POKRET U GLASU</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doc.art. Veronika Hardy</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sz w:val="20"/>
                <w:szCs w:val="20"/>
              </w:rPr>
            </w:pPr>
            <w:r w:rsidRPr="009E30A7">
              <w:rPr>
                <w:rFonts w:ascii="Arial Narrow" w:hAnsi="Arial Narrow" w:cs="Arial"/>
                <w:b/>
                <w:color w:val="000000"/>
                <w:sz w:val="20"/>
                <w:szCs w:val="20"/>
              </w:rPr>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946D1C" w:rsidRPr="009E30A7" w:rsidRDefault="00946D1C" w:rsidP="004E344A">
            <w:pPr>
              <w:rPr>
                <w:rFonts w:ascii="Arial Narrow" w:hAnsi="Arial Narrow" w:cs="Arial"/>
                <w:b/>
                <w:bCs/>
                <w:sz w:val="20"/>
                <w:szCs w:val="20"/>
              </w:rPr>
            </w:pP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sz w:val="20"/>
                <w:szCs w:val="20"/>
              </w:rPr>
            </w:pPr>
            <w:r w:rsidRPr="009E30A7">
              <w:rPr>
                <w:rFonts w:ascii="Arial Narrow" w:hAnsi="Arial Narrow" w:cs="Arial"/>
                <w:b/>
                <w:color w:val="000000"/>
                <w:sz w:val="20"/>
                <w:szCs w:val="20"/>
              </w:rPr>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Preddiplomski sveučilišni studij Gluma i lutkarstvo</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color w:val="000000"/>
                <w:sz w:val="20"/>
                <w:szCs w:val="20"/>
              </w:rPr>
            </w:pPr>
            <w:r w:rsidRPr="009E30A7">
              <w:rPr>
                <w:rFonts w:ascii="Arial Narrow" w:hAnsi="Arial Narrow" w:cs="Arial"/>
                <w:b/>
                <w:color w:val="000000"/>
                <w:sz w:val="20"/>
                <w:szCs w:val="20"/>
              </w:rPr>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eastAsia="Droid Sans Fallback" w:hAnsi="Arial Narrow" w:cs="Calibri"/>
                <w:b/>
                <w:bCs/>
                <w:color w:val="000000"/>
                <w:sz w:val="20"/>
                <w:szCs w:val="20"/>
              </w:rPr>
              <w:t>GLUI 0408</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sz w:val="20"/>
                <w:szCs w:val="20"/>
              </w:rPr>
            </w:pPr>
            <w:r w:rsidRPr="009E30A7">
              <w:rPr>
                <w:rFonts w:ascii="Arial Narrow" w:hAnsi="Arial Narrow" w:cs="Arial"/>
                <w:b/>
                <w:color w:val="000000"/>
                <w:sz w:val="20"/>
                <w:szCs w:val="20"/>
              </w:rPr>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Izborni</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color w:val="000000"/>
                <w:sz w:val="20"/>
                <w:szCs w:val="20"/>
              </w:rPr>
            </w:pPr>
            <w:r w:rsidRPr="009E30A7">
              <w:rPr>
                <w:rFonts w:ascii="Arial Narrow" w:hAnsi="Arial Narrow" w:cs="Arial"/>
                <w:b/>
                <w:color w:val="000000"/>
                <w:sz w:val="20"/>
                <w:szCs w:val="20"/>
              </w:rPr>
              <w:t>Godina</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946D1C" w:rsidRPr="009E30A7" w:rsidRDefault="00946D1C" w:rsidP="004E344A">
            <w:pPr>
              <w:rPr>
                <w:rFonts w:ascii="Arial Narrow" w:hAnsi="Arial Narrow" w:cs="Arial"/>
                <w:b/>
                <w:bCs/>
                <w:sz w:val="20"/>
                <w:szCs w:val="20"/>
              </w:rPr>
            </w:pPr>
          </w:p>
        </w:tc>
      </w:tr>
      <w:tr w:rsidR="00946D1C" w:rsidRPr="009E30A7" w:rsidTr="004E344A">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color w:val="000000"/>
                <w:sz w:val="20"/>
                <w:szCs w:val="20"/>
              </w:rPr>
            </w:pPr>
            <w:r w:rsidRPr="009E30A7">
              <w:rPr>
                <w:rFonts w:ascii="Arial Narrow" w:hAnsi="Arial Narrow" w:cs="Arial"/>
                <w:b/>
                <w:color w:val="000000"/>
                <w:sz w:val="20"/>
                <w:szCs w:val="20"/>
              </w:rPr>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jc w:val="center"/>
              <w:rPr>
                <w:rFonts w:ascii="Arial Narrow" w:hAnsi="Arial Narrow" w:cs="Arial"/>
                <w:b/>
                <w:bCs/>
                <w:sz w:val="20"/>
                <w:szCs w:val="20"/>
              </w:rPr>
            </w:pPr>
            <w:r w:rsidRPr="009E30A7">
              <w:rPr>
                <w:rFonts w:ascii="Arial Narrow" w:hAnsi="Arial Narrow" w:cs="Arial"/>
                <w:b/>
                <w:bCs/>
                <w:sz w:val="20"/>
                <w:szCs w:val="20"/>
              </w:rPr>
              <w:t>2</w:t>
            </w:r>
          </w:p>
        </w:tc>
      </w:tr>
      <w:tr w:rsidR="00946D1C" w:rsidRPr="009E30A7"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color w:val="000000"/>
                <w:sz w:val="20"/>
                <w:szCs w:val="20"/>
              </w:rPr>
            </w:pP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jc w:val="center"/>
              <w:rPr>
                <w:rFonts w:ascii="Arial Narrow" w:hAnsi="Arial Narrow" w:cs="Arial"/>
                <w:b/>
                <w:bCs/>
                <w:sz w:val="20"/>
                <w:szCs w:val="20"/>
              </w:rPr>
            </w:pPr>
            <w:r w:rsidRPr="009E30A7">
              <w:rPr>
                <w:rFonts w:ascii="Arial Narrow" w:hAnsi="Arial Narrow" w:cs="Arial"/>
                <w:b/>
                <w:bCs/>
                <w:sz w:val="20"/>
                <w:szCs w:val="20"/>
              </w:rPr>
              <w:t>30 (0+0+30)</w:t>
            </w:r>
          </w:p>
        </w:tc>
      </w:tr>
      <w:tr w:rsidR="00946D1C" w:rsidRPr="009E30A7"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B664CD">
            <w:pPr>
              <w:numPr>
                <w:ilvl w:val="0"/>
                <w:numId w:val="14"/>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Nakon impostacije glasa i otkrivanja njegovih osnovnih scenskih kvaliteta, potrebno je otkriti akciju i prisutnost u glasu te njegovu govornu energiju. Govorna izvedba traži od glasa da je prati u kretanju i u mislima. Da bi to mogao potrebno ga je razviti i otkriti u njemu nove mogućnosti. </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Nema posebnih uvjeta za upis kolegija.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946D1C" w:rsidRPr="009E30A7" w:rsidRDefault="00946D1C" w:rsidP="004E344A">
            <w:pPr>
              <w:widowControl w:val="0"/>
              <w:autoSpaceDE w:val="0"/>
              <w:autoSpaceDN w:val="0"/>
              <w:adjustRightInd w:val="0"/>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 Koristiti svoj glas za zahtjevnije govorne zadatke (Grci, Shakespeare)</w:t>
            </w:r>
          </w:p>
          <w:p w:rsidR="00946D1C" w:rsidRPr="009E30A7" w:rsidRDefault="00946D1C" w:rsidP="004E344A">
            <w:pPr>
              <w:widowControl w:val="0"/>
              <w:autoSpaceDE w:val="0"/>
              <w:autoSpaceDN w:val="0"/>
              <w:adjustRightInd w:val="0"/>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2. Razlikovati prisutan glas koji je u suigri od onoga koji to nije</w:t>
            </w:r>
          </w:p>
          <w:p w:rsidR="00946D1C" w:rsidRPr="009E30A7" w:rsidRDefault="00946D1C" w:rsidP="004E344A">
            <w:pPr>
              <w:widowControl w:val="0"/>
              <w:autoSpaceDE w:val="0"/>
              <w:autoSpaceDN w:val="0"/>
              <w:adjustRightInd w:val="0"/>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3. Prepoznavati, primjenjivati i razvijati tehniku govora i pokreta s ciljem ostvarivanja tehnike glume</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Kolegij se sastoji od vježbi koje razvijaju glasovne mogućnosti te kroz pokret otkrivaju nove kvalitete u glasu. Osim toga potiče se stvaranje suigre glasom.</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 Priprema – opuštanje, disanje, fonacija, artikulacija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2. Osobni glas (slušanje, suigra)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3. Vježbe akcije 1</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4. Oslobađanje glasa – glasovna improvizacija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5. Ritam i pokret u glasu i govoru</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6. Vježbe akcije 2</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7. Artikulacija – pripremanje artikulatora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8. Artikulacija – vježbe za konsonante – samostalno i u rečenici</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9. Pripovijedanje glasom, izmišljanje govora – igra konsonantima i vokalima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10. Grupno pripovijedanje glasom</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11. Vježbe akcije 3</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12. Glas u pokretu sa zadanim tekstom</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13. Pokret i suigra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14. Vježbe za individualne probleme</w:t>
            </w:r>
          </w:p>
          <w:p w:rsidR="00946D1C" w:rsidRPr="009E30A7" w:rsidRDefault="00946D1C" w:rsidP="004E344A">
            <w:pPr>
              <w:widowControl w:val="0"/>
              <w:autoSpaceDE w:val="0"/>
              <w:autoSpaceDN w:val="0"/>
              <w:adjustRightInd w:val="0"/>
              <w:rPr>
                <w:rFonts w:ascii="Arial Narrow" w:hAnsi="Arial Narrow"/>
                <w:caps/>
                <w:sz w:val="20"/>
                <w:szCs w:val="20"/>
              </w:rPr>
            </w:pPr>
            <w:r w:rsidRPr="009E30A7">
              <w:rPr>
                <w:rFonts w:ascii="Arial Narrow" w:eastAsia="Droid Sans Fallback" w:hAnsi="Arial Narrow" w:cs="Calibri"/>
                <w:color w:val="000000"/>
                <w:sz w:val="20"/>
                <w:szCs w:val="20"/>
              </w:rPr>
              <w:t>15. Analiza glasovnih izvedbi</w:t>
            </w:r>
          </w:p>
        </w:tc>
      </w:tr>
      <w:tr w:rsidR="00946D1C"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8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predavanja</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seminari i radionice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vježbe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obrazovanje na daljinu</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samostalni zadaci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multimedija i mreža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laboratorij</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mentorski rad</w:t>
            </w:r>
          </w:p>
          <w:p w:rsidR="00946D1C" w:rsidRPr="009E30A7" w:rsidRDefault="000D035B" w:rsidP="004E344A">
            <w:pPr>
              <w:rPr>
                <w:rFonts w:ascii="Arial Narrow" w:hAnsi="Arial Narrow" w:cs="Arial"/>
                <w:sz w:val="20"/>
                <w:szCs w:val="20"/>
              </w:rPr>
            </w:pPr>
            <w:r w:rsidRPr="009E30A7">
              <w:rPr>
                <w:rFonts w:ascii="Arial Narrow" w:eastAsia="Droid Sans Fallback" w:hAnsi="Arial Narrow" w:cs="Calibri"/>
                <w:sz w:val="22"/>
                <w:szCs w:val="22"/>
              </w:rPr>
              <w:fldChar w:fldCharType="begin">
                <w:ffData>
                  <w:name w:val="Check10"/>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eastAsia="Droid Sans Fallback" w:hAnsi="Arial Narrow" w:cs="Calibri"/>
                <w:sz w:val="22"/>
                <w:szCs w:val="22"/>
              </w:rPr>
            </w:r>
            <w:r w:rsidR="00645C45">
              <w:rPr>
                <w:rFonts w:ascii="Arial Narrow" w:eastAsia="Droid Sans Fallback" w:hAnsi="Arial Narrow" w:cs="Calibri"/>
                <w:sz w:val="22"/>
                <w:szCs w:val="22"/>
              </w:rPr>
              <w:fldChar w:fldCharType="separate"/>
            </w:r>
            <w:r w:rsidRPr="009E30A7">
              <w:rPr>
                <w:rFonts w:ascii="Arial Narrow" w:eastAsia="Droid Sans Fallback" w:hAnsi="Arial Narrow" w:cs="Calibri"/>
                <w:sz w:val="22"/>
                <w:szCs w:val="22"/>
              </w:rPr>
              <w:fldChar w:fldCharType="end"/>
            </w:r>
            <w:r w:rsidR="00946D1C" w:rsidRPr="009E30A7">
              <w:rPr>
                <w:rFonts w:ascii="Arial Narrow" w:hAnsi="Arial Narrow" w:cs="Arial"/>
                <w:sz w:val="20"/>
                <w:szCs w:val="20"/>
              </w:rPr>
              <w:t>ostalo ___________________</w:t>
            </w:r>
          </w:p>
        </w:tc>
      </w:tr>
      <w:tr w:rsidR="00946D1C"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915" w:type="pct"/>
            <w:gridSpan w:val="4"/>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s="Arial"/>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946D1C" w:rsidRPr="009E30A7" w:rsidTr="004E344A">
        <w:trPr>
          <w:trHeight w:val="111"/>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Pohađanje nastave</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Aktivnost u nastavi</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Seminarski rad</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Pismeni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Usmeni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Esej</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Istraživanje</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Projekt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0,4</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Referat</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Praktični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0,4</w:t>
            </w: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r>
              <w:rPr>
                <w:rFonts w:ascii="Arial Narrow" w:hAnsi="Arial Narrow"/>
                <w:color w:val="000000"/>
                <w:sz w:val="20"/>
                <w:szCs w:val="20"/>
              </w:rPr>
              <w:t>Završni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r>
              <w:rPr>
                <w:rFonts w:ascii="Arial Narrow" w:hAnsi="Arial Narrow"/>
                <w:color w:val="000000"/>
                <w:sz w:val="20"/>
                <w:szCs w:val="20"/>
              </w:rPr>
              <w:t>0,8</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metoda/aktivnosti i ocjenjivanja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86"/>
              <w:gridCol w:w="1153"/>
              <w:gridCol w:w="2692"/>
              <w:gridCol w:w="1445"/>
              <w:gridCol w:w="610"/>
              <w:gridCol w:w="629"/>
            </w:tblGrid>
            <w:tr w:rsidR="00946D1C" w:rsidRPr="009E30A7"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 NASTAVNA METODA/</w:t>
                  </w:r>
                </w:p>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AKTIVNOST</w:t>
                  </w:r>
                </w:p>
                <w:p w:rsidR="00946D1C" w:rsidRPr="009E30A7" w:rsidRDefault="00946D1C" w:rsidP="004E344A">
                  <w:pPr>
                    <w:rPr>
                      <w:rFonts w:ascii="Arial Narrow" w:hAnsi="Arial Narrow"/>
                      <w:b/>
                      <w:bCs/>
                      <w:sz w:val="20"/>
                      <w:szCs w:val="20"/>
                    </w:rPr>
                  </w:pPr>
                </w:p>
                <w:p w:rsidR="00946D1C" w:rsidRPr="009E30A7" w:rsidRDefault="00946D1C" w:rsidP="004E344A">
                  <w:pPr>
                    <w:rPr>
                      <w:rFonts w:ascii="Arial Narrow" w:hAnsi="Arial Narrow"/>
                      <w:b/>
                      <w:bCs/>
                      <w:sz w:val="20"/>
                      <w:szCs w:val="20"/>
                    </w:rPr>
                  </w:pPr>
                </w:p>
              </w:tc>
              <w:tc>
                <w:tcPr>
                  <w:tcW w:w="686"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ISHOD UČENJA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BODOVI</w:t>
                  </w:r>
                </w:p>
              </w:tc>
            </w:tr>
            <w:tr w:rsidR="00946D1C" w:rsidRPr="009E30A7"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min</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max</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Pohađanje nastave,</w:t>
                  </w:r>
                </w:p>
                <w:p w:rsidR="00946D1C" w:rsidRPr="009E30A7" w:rsidRDefault="00946D1C" w:rsidP="004E344A">
                  <w:pPr>
                    <w:rPr>
                      <w:rFonts w:ascii="Arial Narrow" w:hAnsi="Arial Narrow"/>
                      <w:sz w:val="20"/>
                      <w:szCs w:val="20"/>
                    </w:rPr>
                  </w:pPr>
                  <w:r w:rsidRPr="009E30A7">
                    <w:rPr>
                      <w:rFonts w:ascii="Arial Narrow" w:hAnsi="Arial Narrow"/>
                      <w:sz w:val="20"/>
                      <w:szCs w:val="20"/>
                    </w:rPr>
                    <w:t>aktivnost u nastavi</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2,3</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Redovitost u pohađanju nastave, priprema za nastavu i aktivno sudjelovanje</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 rada na sebi i rada u grupi</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Praktični zadaci</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1,2,3</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Individualne i grupne vježbe za glas i pokret</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 praktičnoga rada i napretka u radnom procesu</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Kolokvij</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1,2,3</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Prezentacija  vježbi</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 savladanosti vježbi i  individualnog napretka</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 xml:space="preserve">Završni ispit </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0,8</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1,2,3</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Zajednička javna prezentacija (povezivanje govora, pokreta i glume, praktična primjena)</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 xml:space="preserve">Procjena uspješnosti izvedbe  </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40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r w:rsidRPr="009E30A7">
                    <w:rPr>
                      <w:rFonts w:ascii="Arial Narrow" w:hAnsi="Arial Narrow"/>
                      <w:sz w:val="20"/>
                      <w:szCs w:val="20"/>
                    </w:rPr>
                    <w:t>Ukupno</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w:t>
                  </w:r>
                </w:p>
              </w:tc>
              <w:tc>
                <w:tcPr>
                  <w:tcW w:w="1153"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jc w:val="center"/>
                    <w:rPr>
                      <w:rFonts w:ascii="Arial Narrow" w:hAnsi="Arial Narrow"/>
                      <w:sz w:val="20"/>
                      <w:szCs w:val="20"/>
                    </w:rPr>
                  </w:pPr>
                </w:p>
              </w:tc>
              <w:tc>
                <w:tcPr>
                  <w:tcW w:w="2692"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p>
              </w:tc>
              <w:tc>
                <w:tcPr>
                  <w:tcW w:w="1445"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50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100</w:t>
                  </w:r>
                </w:p>
              </w:tc>
            </w:tr>
          </w:tbl>
          <w:p w:rsidR="00946D1C" w:rsidRPr="009E30A7" w:rsidRDefault="00946D1C" w:rsidP="004E344A">
            <w:pPr>
              <w:tabs>
                <w:tab w:val="left" w:pos="470"/>
              </w:tabs>
              <w:jc w:val="both"/>
              <w:rPr>
                <w:rFonts w:ascii="Arial Narrow" w:hAnsi="Arial Narrow"/>
                <w:i/>
                <w:color w:val="000000"/>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Berry, Cicely: </w:t>
            </w:r>
            <w:r w:rsidRPr="009E30A7">
              <w:rPr>
                <w:rFonts w:ascii="Arial Narrow" w:eastAsia="Droid Sans Fallback" w:hAnsi="Arial Narrow" w:cs="Calibri"/>
                <w:i/>
                <w:iCs/>
                <w:color w:val="000000"/>
                <w:sz w:val="20"/>
                <w:szCs w:val="20"/>
              </w:rPr>
              <w:t>Text in action</w:t>
            </w:r>
            <w:r w:rsidRPr="009E30A7">
              <w:rPr>
                <w:rFonts w:ascii="Arial Narrow" w:eastAsia="Droid Sans Fallback" w:hAnsi="Arial Narrow" w:cs="Calibri"/>
                <w:color w:val="000000"/>
                <w:sz w:val="20"/>
                <w:szCs w:val="20"/>
              </w:rPr>
              <w:t xml:space="preserve">, Virgin Publishing Ltd, London, 2001    </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2. Guberina, Peter: </w:t>
            </w:r>
            <w:r w:rsidRPr="009E30A7">
              <w:rPr>
                <w:rFonts w:ascii="Arial Narrow" w:eastAsia="Droid Sans Fallback" w:hAnsi="Arial Narrow" w:cs="Calibri"/>
                <w:i/>
                <w:iCs/>
                <w:color w:val="000000"/>
                <w:sz w:val="20"/>
                <w:szCs w:val="20"/>
              </w:rPr>
              <w:t>Zvuk i pokret u jeziku</w:t>
            </w:r>
            <w:r w:rsidRPr="009E30A7">
              <w:rPr>
                <w:rFonts w:ascii="Arial Narrow" w:eastAsia="Droid Sans Fallback" w:hAnsi="Arial Narrow" w:cs="Calibri"/>
                <w:color w:val="000000"/>
                <w:sz w:val="20"/>
                <w:szCs w:val="20"/>
              </w:rPr>
              <w:t>, Zavod za Fonetiku Filozofskog fakulteta u Zagrebu, Zagreb, 1967.</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Gavella, Branko: </w:t>
            </w:r>
            <w:r w:rsidRPr="009E30A7">
              <w:rPr>
                <w:rFonts w:ascii="Arial Narrow" w:eastAsia="Droid Sans Fallback" w:hAnsi="Arial Narrow" w:cs="Calibri"/>
                <w:i/>
                <w:iCs/>
                <w:color w:val="000000"/>
                <w:sz w:val="20"/>
                <w:szCs w:val="20"/>
              </w:rPr>
              <w:t>Teorija glume</w:t>
            </w:r>
            <w:r w:rsidRPr="009E30A7">
              <w:rPr>
                <w:rFonts w:ascii="Arial Narrow" w:eastAsia="Droid Sans Fallback" w:hAnsi="Arial Narrow" w:cs="Calibri"/>
                <w:color w:val="000000"/>
                <w:sz w:val="20"/>
                <w:szCs w:val="20"/>
              </w:rPr>
              <w:t>, CDU, Zagreb, 2005</w:t>
            </w:r>
          </w:p>
          <w:p w:rsidR="00946D1C" w:rsidRPr="009E30A7" w:rsidRDefault="00946D1C" w:rsidP="004E344A">
            <w:pPr>
              <w:spacing w:line="256" w:lineRule="auto"/>
              <w:rPr>
                <w:rFonts w:ascii="Arial Narrow" w:eastAsia="Droid Sans Fallback" w:hAnsi="Arial Narrow" w:cs="Calibri"/>
                <w:color w:val="000000"/>
                <w:sz w:val="22"/>
                <w:szCs w:val="22"/>
              </w:rPr>
            </w:pPr>
            <w:r w:rsidRPr="009E30A7">
              <w:rPr>
                <w:rFonts w:ascii="Arial Narrow" w:eastAsia="Droid Sans Fallback" w:hAnsi="Arial Narrow" w:cs="Calibri"/>
                <w:color w:val="000000"/>
                <w:sz w:val="20"/>
                <w:szCs w:val="20"/>
              </w:rPr>
              <w:t xml:space="preserve">2. Marković, Marina: </w:t>
            </w:r>
            <w:r w:rsidRPr="009E30A7">
              <w:rPr>
                <w:rFonts w:ascii="Arial Narrow" w:eastAsia="Droid Sans Fallback" w:hAnsi="Arial Narrow" w:cs="Calibri"/>
                <w:i/>
                <w:iCs/>
                <w:color w:val="000000"/>
                <w:sz w:val="20"/>
                <w:szCs w:val="20"/>
              </w:rPr>
              <w:t>Glas glumca</w:t>
            </w:r>
            <w:r w:rsidRPr="009E30A7">
              <w:rPr>
                <w:rFonts w:ascii="Arial Narrow" w:eastAsia="Droid Sans Fallback" w:hAnsi="Arial Narrow" w:cs="Calibri"/>
                <w:color w:val="000000"/>
                <w:sz w:val="20"/>
                <w:szCs w:val="20"/>
              </w:rPr>
              <w:t xml:space="preserve">, Clio, Beograd, 2002     </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5"/>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946D1C" w:rsidRPr="009E30A7" w:rsidRDefault="00946D1C" w:rsidP="00946D1C">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946D1C" w:rsidRPr="009E30A7" w:rsidRDefault="00946D1C" w:rsidP="00946D1C">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p w:rsidR="00946D1C" w:rsidRPr="009E30A7" w:rsidRDefault="00946D1C" w:rsidP="00946D1C">
      <w:pPr>
        <w:rPr>
          <w:rFonts w:ascii="Arial Narrow" w:hAnsi="Arial Narrow"/>
          <w:color w:val="000000"/>
        </w:rPr>
      </w:pPr>
    </w:p>
    <w:p w:rsidR="00946D1C" w:rsidRPr="009E30A7" w:rsidRDefault="00946D1C" w:rsidP="00946D1C">
      <w:pPr>
        <w:rPr>
          <w:rFonts w:ascii="Arial Narrow" w:hAnsi="Arial Narrow"/>
          <w:color w:val="00000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5"/>
        <w:gridCol w:w="895"/>
        <w:gridCol w:w="1108"/>
        <w:gridCol w:w="888"/>
        <w:gridCol w:w="895"/>
        <w:gridCol w:w="1805"/>
        <w:gridCol w:w="1194"/>
        <w:gridCol w:w="1283"/>
        <w:gridCol w:w="611"/>
        <w:gridCol w:w="535"/>
        <w:gridCol w:w="1347"/>
        <w:gridCol w:w="3604"/>
      </w:tblGrid>
      <w:tr w:rsidR="00946D1C" w:rsidRPr="009E30A7"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Opće informacije</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GLAS: TRANSFORMACIJE U GLASU</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doc.art. Veronika Hardy</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sz w:val="20"/>
                <w:szCs w:val="20"/>
              </w:rPr>
            </w:pPr>
            <w:r w:rsidRPr="009E30A7">
              <w:rPr>
                <w:rFonts w:ascii="Arial Narrow" w:hAnsi="Arial Narrow" w:cs="Arial"/>
                <w:b/>
                <w:color w:val="000000"/>
                <w:sz w:val="20"/>
                <w:szCs w:val="20"/>
              </w:rPr>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946D1C" w:rsidRPr="009E30A7" w:rsidRDefault="00946D1C" w:rsidP="004E344A">
            <w:pPr>
              <w:rPr>
                <w:rFonts w:ascii="Arial Narrow" w:hAnsi="Arial Narrow" w:cs="Arial"/>
                <w:b/>
                <w:bCs/>
                <w:sz w:val="20"/>
                <w:szCs w:val="20"/>
              </w:rPr>
            </w:pP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sz w:val="20"/>
                <w:szCs w:val="20"/>
              </w:rPr>
            </w:pPr>
            <w:r w:rsidRPr="009E30A7">
              <w:rPr>
                <w:rFonts w:ascii="Arial Narrow" w:hAnsi="Arial Narrow" w:cs="Arial"/>
                <w:b/>
                <w:color w:val="000000"/>
                <w:sz w:val="20"/>
                <w:szCs w:val="20"/>
              </w:rPr>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Preddiplomski sveučilišni studij Gluma i lutkarstvo</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color w:val="000000"/>
                <w:sz w:val="20"/>
                <w:szCs w:val="20"/>
              </w:rPr>
            </w:pPr>
            <w:r w:rsidRPr="009E30A7">
              <w:rPr>
                <w:rFonts w:ascii="Arial Narrow" w:hAnsi="Arial Narrow" w:cs="Arial"/>
                <w:b/>
                <w:color w:val="000000"/>
                <w:sz w:val="20"/>
                <w:szCs w:val="20"/>
              </w:rPr>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eastAsia="Droid Sans Fallback" w:hAnsi="Arial Narrow" w:cs="Calibri"/>
                <w:b/>
                <w:bCs/>
                <w:color w:val="000000"/>
                <w:sz w:val="20"/>
                <w:szCs w:val="20"/>
              </w:rPr>
              <w:t>GLUI 0409</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sz w:val="20"/>
                <w:szCs w:val="20"/>
              </w:rPr>
            </w:pPr>
            <w:r w:rsidRPr="009E30A7">
              <w:rPr>
                <w:rFonts w:ascii="Arial Narrow" w:hAnsi="Arial Narrow" w:cs="Arial"/>
                <w:b/>
                <w:color w:val="000000"/>
                <w:sz w:val="20"/>
                <w:szCs w:val="20"/>
              </w:rPr>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Izborni</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color w:val="000000"/>
                <w:sz w:val="20"/>
                <w:szCs w:val="20"/>
              </w:rPr>
            </w:pPr>
            <w:r w:rsidRPr="009E30A7">
              <w:rPr>
                <w:rFonts w:ascii="Arial Narrow" w:hAnsi="Arial Narrow" w:cs="Arial"/>
                <w:b/>
                <w:color w:val="000000"/>
                <w:sz w:val="20"/>
                <w:szCs w:val="20"/>
              </w:rPr>
              <w:t>Godina</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946D1C" w:rsidRPr="009E30A7" w:rsidRDefault="00946D1C" w:rsidP="004E344A">
            <w:pPr>
              <w:rPr>
                <w:rFonts w:ascii="Arial Narrow" w:hAnsi="Arial Narrow" w:cs="Arial"/>
                <w:b/>
                <w:bCs/>
                <w:sz w:val="20"/>
                <w:szCs w:val="20"/>
              </w:rPr>
            </w:pPr>
          </w:p>
        </w:tc>
      </w:tr>
      <w:tr w:rsidR="00946D1C" w:rsidRPr="009E30A7" w:rsidTr="004E344A">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color w:val="000000"/>
                <w:sz w:val="20"/>
                <w:szCs w:val="20"/>
              </w:rPr>
            </w:pPr>
            <w:r w:rsidRPr="009E30A7">
              <w:rPr>
                <w:rFonts w:ascii="Arial Narrow" w:hAnsi="Arial Narrow" w:cs="Arial"/>
                <w:b/>
                <w:color w:val="000000"/>
                <w:sz w:val="20"/>
                <w:szCs w:val="20"/>
              </w:rPr>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jc w:val="center"/>
              <w:rPr>
                <w:rFonts w:ascii="Arial Narrow" w:hAnsi="Arial Narrow" w:cs="Arial"/>
                <w:b/>
                <w:bCs/>
                <w:sz w:val="20"/>
                <w:szCs w:val="20"/>
              </w:rPr>
            </w:pPr>
            <w:r w:rsidRPr="009E30A7">
              <w:rPr>
                <w:rFonts w:ascii="Arial Narrow" w:hAnsi="Arial Narrow" w:cs="Arial"/>
                <w:b/>
                <w:bCs/>
                <w:sz w:val="20"/>
                <w:szCs w:val="20"/>
              </w:rPr>
              <w:t>2</w:t>
            </w:r>
          </w:p>
        </w:tc>
      </w:tr>
      <w:tr w:rsidR="00946D1C" w:rsidRPr="009E30A7"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color w:val="000000"/>
                <w:sz w:val="20"/>
                <w:szCs w:val="20"/>
              </w:rPr>
            </w:pP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jc w:val="center"/>
              <w:rPr>
                <w:rFonts w:ascii="Arial Narrow" w:hAnsi="Arial Narrow" w:cs="Arial"/>
                <w:b/>
                <w:bCs/>
                <w:sz w:val="20"/>
                <w:szCs w:val="20"/>
              </w:rPr>
            </w:pPr>
            <w:r w:rsidRPr="009E30A7">
              <w:rPr>
                <w:rFonts w:ascii="Arial Narrow" w:hAnsi="Arial Narrow" w:cs="Arial"/>
                <w:b/>
                <w:bCs/>
                <w:sz w:val="20"/>
                <w:szCs w:val="20"/>
              </w:rPr>
              <w:t>15 (0+15+0)</w:t>
            </w:r>
          </w:p>
        </w:tc>
      </w:tr>
      <w:tr w:rsidR="00946D1C" w:rsidRPr="009E30A7"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B664CD">
            <w:pPr>
              <w:numPr>
                <w:ilvl w:val="0"/>
                <w:numId w:val="16"/>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both"/>
              <w:rPr>
                <w:rFonts w:ascii="Arial Narrow" w:hAnsi="Arial Narrow" w:cs="Arial"/>
                <w:sz w:val="20"/>
                <w:szCs w:val="20"/>
              </w:rPr>
            </w:pPr>
            <w:r w:rsidRPr="009E30A7">
              <w:rPr>
                <w:rFonts w:ascii="Arial Narrow" w:eastAsia="Droid Sans Fallback" w:hAnsi="Arial Narrow" w:cs="Calibri"/>
                <w:color w:val="000000"/>
                <w:sz w:val="20"/>
                <w:szCs w:val="20"/>
              </w:rPr>
              <w:t>Svaki čovjek ima svoj glas. Nekome je više, nekome manje razvijen, ali glas nam uvijek otkriva velik broj informacija o čovjekovoj osobnosti i o njegovom trenutnom raspoloženju, mislima, stavu. Od glumca se očekuje da različitim ulogama može dati različite glasovne kvalitete, da glasom uloge može poslati dodatne informacije o karakteru ili o trenutnom stanju lika kojeg igra.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Nema posebnih uvjeta za upis kolegija.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 Razviti glasovne registre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2. Postići transformacije u govoru prema glasovnim registrima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3. Imitirati glasovni uzorak</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4. Izgraditi karakternu razliku u glasu </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5. Razlikovati različita stanja lika unutar karaktera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Razvijanje srednjeg, gornjeg i donjeg registra. Razvijanje imaginacije za postizanje slike u glasu. Transformacija prema odabranim glasovnim uzorcima. Svaki će student morati napraviti tri različita glasovna karaktera.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 Vježbe razvijanja registara 1</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2. Transformacije u govoru prema registrima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3. Vježbe slike u glasu 1</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4. Vježbe slike u glasu 2</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5. Emocija u glasu</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6. Stav u glasu</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7. Glas prema glasovnom uzorku (odabir stvarne osobe)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8. Vježbe karaktera u glasu</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9. Opuštanje, disanje, fonacija, artikulacija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10. Vježbe razvijanja registara 2</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11. Razvijanje prvog karaktera i njegovi stavovi i emocije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12. Razvijanje drugog karaktera i njegovi stavovi i emocije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13. Razvijanje trećeg karaktera i njegovi stavovi i emocije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14. Atmosfera glasom</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15. Izvedbe i analize</w:t>
            </w:r>
          </w:p>
        </w:tc>
      </w:tr>
      <w:tr w:rsidR="00946D1C"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8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predavanja</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seminari i radionice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vježbe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obrazovanje na daljinu</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9"/>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samostalni zadaci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multimedija i mreža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laboratorij</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mentorski rad</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ostalo ___________________</w:t>
            </w:r>
          </w:p>
        </w:tc>
      </w:tr>
      <w:tr w:rsidR="00946D1C"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915" w:type="pct"/>
            <w:gridSpan w:val="4"/>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s="Arial"/>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946D1C" w:rsidRPr="009E30A7" w:rsidTr="004E344A">
        <w:trPr>
          <w:trHeight w:val="111"/>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Pohađanje nastave</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Aktivnost u nastavi</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Seminarski rad</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Pismeni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Usmeni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Esej</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Istraživanje</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Projekt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0,4</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Referat</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Praktični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0,4</w:t>
            </w: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r>
              <w:rPr>
                <w:rFonts w:ascii="Arial Narrow" w:hAnsi="Arial Narrow"/>
                <w:color w:val="000000"/>
                <w:sz w:val="20"/>
                <w:szCs w:val="20"/>
              </w:rPr>
              <w:t>Završni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r>
              <w:rPr>
                <w:rFonts w:ascii="Arial Narrow" w:hAnsi="Arial Narrow"/>
                <w:color w:val="000000"/>
                <w:sz w:val="20"/>
                <w:szCs w:val="20"/>
              </w:rPr>
              <w:t>0,8</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metoda/aktivnosti i ocjenjivanja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86"/>
              <w:gridCol w:w="1153"/>
              <w:gridCol w:w="2692"/>
              <w:gridCol w:w="1445"/>
              <w:gridCol w:w="610"/>
              <w:gridCol w:w="629"/>
            </w:tblGrid>
            <w:tr w:rsidR="00946D1C" w:rsidRPr="009E30A7"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 NASTAVNA METODA/</w:t>
                  </w:r>
                </w:p>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AKTIVNOST</w:t>
                  </w:r>
                </w:p>
                <w:p w:rsidR="00946D1C" w:rsidRPr="009E30A7" w:rsidRDefault="00946D1C" w:rsidP="004E344A">
                  <w:pPr>
                    <w:rPr>
                      <w:rFonts w:ascii="Arial Narrow" w:hAnsi="Arial Narrow"/>
                      <w:b/>
                      <w:bCs/>
                      <w:sz w:val="20"/>
                      <w:szCs w:val="20"/>
                    </w:rPr>
                  </w:pPr>
                </w:p>
                <w:p w:rsidR="00946D1C" w:rsidRPr="009E30A7" w:rsidRDefault="00946D1C" w:rsidP="004E344A">
                  <w:pPr>
                    <w:rPr>
                      <w:rFonts w:ascii="Arial Narrow" w:hAnsi="Arial Narrow"/>
                      <w:b/>
                      <w:bCs/>
                      <w:sz w:val="20"/>
                      <w:szCs w:val="20"/>
                    </w:rPr>
                  </w:pPr>
                </w:p>
              </w:tc>
              <w:tc>
                <w:tcPr>
                  <w:tcW w:w="686"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ISHOD UČENJA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BODOVI</w:t>
                  </w:r>
                </w:p>
              </w:tc>
            </w:tr>
            <w:tr w:rsidR="00946D1C" w:rsidRPr="009E30A7"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min</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max</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Pohađanje nastave, aktivnost</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1,5</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Priprema za nastavu, samostalni rad i rad u grupi, istraživanje, prezentiranje</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 se radi na temelju  aktivnosti i uključenosti u radu na sebi i u grupi</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Praktični zadaci</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1,2,3,4</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individualne i skupne vježbe</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Procjenjivanje praktičnog rada i procesa</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Kolokvij</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1,2,3,4,5</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Prezentacija, izvedba,  primjena vježbi</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 razumijevanja, svladanosti i napretka</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 xml:space="preserve">Završni ispit </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0,8</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tabs>
                      <w:tab w:val="left" w:pos="825"/>
                    </w:tabs>
                    <w:jc w:val="center"/>
                    <w:rPr>
                      <w:rFonts w:ascii="Arial Narrow" w:hAnsi="Arial Narrow"/>
                      <w:sz w:val="20"/>
                      <w:szCs w:val="20"/>
                    </w:rPr>
                  </w:pPr>
                  <w:r w:rsidRPr="009E30A7">
                    <w:rPr>
                      <w:rFonts w:ascii="Arial Narrow" w:hAnsi="Arial Narrow"/>
                      <w:sz w:val="20"/>
                      <w:szCs w:val="20"/>
                    </w:rPr>
                    <w:t>1,2,3,4,5</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Javna i kolektivna prezentacije, praktična primljena vježbi, glumačka izvedba (glasovne transformacije prema liku)</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 uspješnosti javne izvedbe</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40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r w:rsidRPr="009E30A7">
                    <w:rPr>
                      <w:rFonts w:ascii="Arial Narrow" w:hAnsi="Arial Narrow"/>
                      <w:sz w:val="20"/>
                      <w:szCs w:val="20"/>
                    </w:rPr>
                    <w:t>Ukupno</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w:t>
                  </w:r>
                </w:p>
              </w:tc>
              <w:tc>
                <w:tcPr>
                  <w:tcW w:w="1153"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jc w:val="center"/>
                    <w:rPr>
                      <w:rFonts w:ascii="Arial Narrow" w:hAnsi="Arial Narrow"/>
                      <w:sz w:val="20"/>
                      <w:szCs w:val="20"/>
                    </w:rPr>
                  </w:pPr>
                </w:p>
              </w:tc>
              <w:tc>
                <w:tcPr>
                  <w:tcW w:w="2692"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p>
              </w:tc>
              <w:tc>
                <w:tcPr>
                  <w:tcW w:w="1445"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p>
              </w:tc>
              <w:tc>
                <w:tcPr>
                  <w:tcW w:w="610"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50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100</w:t>
                  </w:r>
                </w:p>
              </w:tc>
            </w:tr>
          </w:tbl>
          <w:p w:rsidR="00946D1C" w:rsidRPr="009E30A7" w:rsidRDefault="00946D1C" w:rsidP="004E344A">
            <w:pPr>
              <w:tabs>
                <w:tab w:val="left" w:pos="470"/>
              </w:tabs>
              <w:jc w:val="both"/>
              <w:rPr>
                <w:rFonts w:ascii="Arial Narrow" w:hAnsi="Arial Narrow"/>
                <w:i/>
                <w:color w:val="000000"/>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Marković, Marina: </w:t>
            </w:r>
            <w:r w:rsidRPr="009E30A7">
              <w:rPr>
                <w:rFonts w:ascii="Arial Narrow" w:eastAsia="Droid Sans Fallback" w:hAnsi="Arial Narrow" w:cs="Calibri"/>
                <w:i/>
                <w:iCs/>
                <w:color w:val="000000"/>
                <w:sz w:val="20"/>
                <w:szCs w:val="20"/>
              </w:rPr>
              <w:t>Glas glumca</w:t>
            </w:r>
            <w:r w:rsidRPr="009E30A7">
              <w:rPr>
                <w:rFonts w:ascii="Arial Narrow" w:eastAsia="Droid Sans Fallback" w:hAnsi="Arial Narrow" w:cs="Calibri"/>
                <w:color w:val="000000"/>
                <w:sz w:val="20"/>
                <w:szCs w:val="20"/>
              </w:rPr>
              <w:t>, Clio, Beograd, 2002</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2.</w:t>
            </w:r>
            <w:r w:rsidRPr="009E30A7">
              <w:rPr>
                <w:rFonts w:ascii="Arial Narrow" w:eastAsia="Droid Sans Fallback" w:hAnsi="Arial Narrow" w:cs="Calibri"/>
                <w:b/>
                <w:bCs/>
                <w:color w:val="000000"/>
                <w:sz w:val="20"/>
                <w:szCs w:val="20"/>
              </w:rPr>
              <w:t xml:space="preserve"> </w:t>
            </w:r>
            <w:r w:rsidRPr="009E30A7">
              <w:rPr>
                <w:rFonts w:ascii="Arial Narrow" w:eastAsia="Droid Sans Fallback" w:hAnsi="Arial Narrow" w:cs="Calibri"/>
                <w:color w:val="000000"/>
                <w:sz w:val="20"/>
                <w:szCs w:val="20"/>
              </w:rPr>
              <w:t xml:space="preserve">Morris, Desmond.: </w:t>
            </w:r>
            <w:r w:rsidRPr="009E30A7">
              <w:rPr>
                <w:rFonts w:ascii="Arial Narrow" w:eastAsia="Droid Sans Fallback" w:hAnsi="Arial Narrow" w:cs="Calibri"/>
                <w:i/>
                <w:iCs/>
                <w:color w:val="000000"/>
                <w:sz w:val="20"/>
                <w:szCs w:val="20"/>
              </w:rPr>
              <w:t>Govor tijela,</w:t>
            </w:r>
            <w:r w:rsidRPr="009E30A7">
              <w:rPr>
                <w:rFonts w:ascii="Arial Narrow" w:eastAsia="Droid Sans Fallback" w:hAnsi="Arial Narrow" w:cs="Calibri"/>
                <w:color w:val="000000"/>
                <w:sz w:val="20"/>
                <w:szCs w:val="20"/>
              </w:rPr>
              <w:t xml:space="preserve"> August Cesarec, Zagreb,1988.</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3. Vuletić, Branko: </w:t>
            </w:r>
            <w:r w:rsidRPr="009E30A7">
              <w:rPr>
                <w:rFonts w:ascii="Arial Narrow" w:eastAsia="Droid Sans Fallback" w:hAnsi="Arial Narrow" w:cs="Calibri"/>
                <w:i/>
                <w:iCs/>
                <w:color w:val="000000"/>
                <w:sz w:val="20"/>
                <w:szCs w:val="20"/>
              </w:rPr>
              <w:t>Govorna stilistika</w:t>
            </w:r>
            <w:r w:rsidRPr="009E30A7">
              <w:rPr>
                <w:rFonts w:ascii="Arial Narrow" w:eastAsia="Droid Sans Fallback" w:hAnsi="Arial Narrow" w:cs="Calibri"/>
                <w:color w:val="000000"/>
                <w:sz w:val="20"/>
                <w:szCs w:val="20"/>
              </w:rPr>
              <w:t>, FFpress, Zagreb, 2006.</w:t>
            </w:r>
          </w:p>
          <w:p w:rsidR="00946D1C" w:rsidRPr="009E30A7" w:rsidRDefault="00946D1C" w:rsidP="004E344A">
            <w:pPr>
              <w:widowControl w:val="0"/>
              <w:autoSpaceDE w:val="0"/>
              <w:autoSpaceDN w:val="0"/>
              <w:adjustRightInd w:val="0"/>
              <w:rPr>
                <w:rFonts w:ascii="Arial Narrow" w:hAnsi="Arial Narrow"/>
                <w:color w:val="000000"/>
                <w:sz w:val="20"/>
                <w:szCs w:val="20"/>
              </w:rPr>
            </w:pPr>
            <w:r w:rsidRPr="009E30A7">
              <w:rPr>
                <w:rFonts w:ascii="Arial Narrow" w:eastAsia="Droid Sans Fallback" w:hAnsi="Arial Narrow" w:cs="Calibri"/>
                <w:color w:val="000000"/>
                <w:sz w:val="20"/>
                <w:szCs w:val="20"/>
              </w:rPr>
              <w:t xml:space="preserve">4. Vuletić, Branko: </w:t>
            </w:r>
            <w:r w:rsidRPr="009E30A7">
              <w:rPr>
                <w:rFonts w:ascii="Arial Narrow" w:eastAsia="Droid Sans Fallback" w:hAnsi="Arial Narrow" w:cs="Calibri"/>
                <w:i/>
                <w:iCs/>
                <w:color w:val="000000"/>
                <w:sz w:val="20"/>
                <w:szCs w:val="20"/>
              </w:rPr>
              <w:t>Lingvistika govora</w:t>
            </w:r>
            <w:r w:rsidRPr="009E30A7">
              <w:rPr>
                <w:rFonts w:ascii="Arial Narrow" w:eastAsia="Droid Sans Fallback" w:hAnsi="Arial Narrow" w:cs="Calibri"/>
                <w:color w:val="000000"/>
                <w:sz w:val="20"/>
                <w:szCs w:val="20"/>
              </w:rPr>
              <w:t>, FFpress, Zagrab, 2007.</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Argyle, Michael: </w:t>
            </w:r>
            <w:r w:rsidRPr="009E30A7">
              <w:rPr>
                <w:rFonts w:ascii="Arial Narrow" w:eastAsia="Droid Sans Fallback" w:hAnsi="Arial Narrow" w:cs="Calibri"/>
                <w:i/>
                <w:iCs/>
                <w:color w:val="000000"/>
                <w:sz w:val="20"/>
                <w:szCs w:val="20"/>
              </w:rPr>
              <w:t>Bodily Communication</w:t>
            </w:r>
            <w:r w:rsidRPr="009E30A7">
              <w:rPr>
                <w:rFonts w:ascii="Arial Narrow" w:eastAsia="Droid Sans Fallback" w:hAnsi="Arial Narrow" w:cs="Calibri"/>
                <w:color w:val="000000"/>
                <w:sz w:val="20"/>
                <w:szCs w:val="20"/>
              </w:rPr>
              <w:t>. London, New York: Methuen &amp; Co, 1988.</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2. Feyereisen, Pierre; de Lannoy, Jacques Dominique: </w:t>
            </w:r>
            <w:r w:rsidRPr="009E30A7">
              <w:rPr>
                <w:rFonts w:ascii="Arial Narrow" w:eastAsia="Droid Sans Fallback" w:hAnsi="Arial Narrow" w:cs="Calibri"/>
                <w:i/>
                <w:iCs/>
                <w:color w:val="000000"/>
                <w:sz w:val="20"/>
                <w:szCs w:val="20"/>
              </w:rPr>
              <w:t>Gestures and Speech; Psychological Investigation</w:t>
            </w:r>
            <w:r w:rsidRPr="009E30A7">
              <w:rPr>
                <w:rFonts w:ascii="Arial Narrow" w:eastAsia="Droid Sans Fallback" w:hAnsi="Arial Narrow" w:cs="Calibri"/>
                <w:color w:val="000000"/>
                <w:sz w:val="20"/>
                <w:szCs w:val="20"/>
              </w:rPr>
              <w:t xml:space="preserve">. </w:t>
            </w:r>
            <w:r w:rsidRPr="009E30A7">
              <w:rPr>
                <w:rFonts w:ascii="Arial Narrow" w:eastAsia="Droid Sans Fallback" w:hAnsi="Arial Narrow" w:cs="Calibri"/>
                <w:i/>
                <w:iCs/>
                <w:color w:val="000000"/>
                <w:sz w:val="20"/>
                <w:szCs w:val="20"/>
              </w:rPr>
              <w:t>Fundamentals of nonverbal behavior,</w:t>
            </w:r>
            <w:r w:rsidRPr="009E30A7">
              <w:rPr>
                <w:rFonts w:ascii="Arial Narrow" w:eastAsia="Droid Sans Fallback" w:hAnsi="Arial Narrow" w:cs="Calibri"/>
                <w:color w:val="000000"/>
                <w:sz w:val="20"/>
                <w:szCs w:val="20"/>
              </w:rPr>
              <w:t xml:space="preserve"> Cambridge, Cambridge University Press, 1991.</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3. Vuketić, Branko: </w:t>
            </w:r>
            <w:r w:rsidRPr="009E30A7">
              <w:rPr>
                <w:rFonts w:ascii="Arial Narrow" w:eastAsia="Droid Sans Fallback" w:hAnsi="Arial Narrow" w:cs="Calibri"/>
                <w:i/>
                <w:iCs/>
                <w:color w:val="000000"/>
                <w:sz w:val="20"/>
                <w:szCs w:val="20"/>
              </w:rPr>
              <w:t xml:space="preserve"> Fonetika pjesme</w:t>
            </w:r>
            <w:r w:rsidRPr="009E30A7">
              <w:rPr>
                <w:rFonts w:ascii="Arial Narrow" w:eastAsia="Droid Sans Fallback" w:hAnsi="Arial Narrow" w:cs="Calibri"/>
                <w:color w:val="000000"/>
                <w:sz w:val="20"/>
                <w:szCs w:val="20"/>
              </w:rPr>
              <w:t>, FFpress, Zagreb, 2005.</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7"/>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946D1C" w:rsidRPr="009E30A7" w:rsidRDefault="00946D1C" w:rsidP="00946D1C">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946D1C" w:rsidRPr="009E30A7" w:rsidRDefault="00946D1C" w:rsidP="00946D1C">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p w:rsidR="00946D1C" w:rsidRPr="009E30A7" w:rsidRDefault="00946D1C" w:rsidP="00946D1C">
      <w:pPr>
        <w:rPr>
          <w:rFonts w:ascii="Arial Narrow" w:hAnsi="Arial Narrow"/>
          <w:sz w:val="20"/>
          <w:szCs w:val="20"/>
        </w:rPr>
      </w:pPr>
    </w:p>
    <w:p w:rsidR="00946D1C" w:rsidRPr="009E30A7" w:rsidRDefault="00946D1C" w:rsidP="00946D1C">
      <w:pPr>
        <w:rPr>
          <w:rFonts w:ascii="Arial Narrow" w:hAnsi="Arial Narrow"/>
          <w:color w:val="000000"/>
        </w:rPr>
      </w:pPr>
    </w:p>
    <w:p w:rsidR="00946D1C" w:rsidRPr="009E30A7" w:rsidRDefault="00946D1C" w:rsidP="00946D1C">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946D1C" w:rsidRPr="009E30A7" w:rsidRDefault="00946D1C" w:rsidP="00946D1C">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5"/>
        <w:gridCol w:w="895"/>
        <w:gridCol w:w="1108"/>
        <w:gridCol w:w="888"/>
        <w:gridCol w:w="895"/>
        <w:gridCol w:w="1805"/>
        <w:gridCol w:w="1194"/>
        <w:gridCol w:w="1283"/>
        <w:gridCol w:w="611"/>
        <w:gridCol w:w="535"/>
        <w:gridCol w:w="1347"/>
        <w:gridCol w:w="3604"/>
      </w:tblGrid>
      <w:tr w:rsidR="006A4F94" w:rsidRPr="009E30A7" w:rsidTr="00C37A13">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Opće informacije</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GLAS: DUGO IZVOĐENJE</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doc.art. Veronika Hardy</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color w:val="000000"/>
                <w:sz w:val="20"/>
                <w:szCs w:val="20"/>
              </w:rPr>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6A4F94" w:rsidRPr="009E30A7" w:rsidRDefault="006A4F94" w:rsidP="00C37A13">
            <w:pPr>
              <w:rPr>
                <w:rFonts w:ascii="Arial Narrow" w:hAnsi="Arial Narrow" w:cs="Arial"/>
                <w:b/>
                <w:bCs/>
                <w:sz w:val="20"/>
                <w:szCs w:val="20"/>
              </w:rPr>
            </w:pP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color w:val="000000"/>
                <w:sz w:val="20"/>
                <w:szCs w:val="20"/>
              </w:rPr>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sz w:val="20"/>
                <w:szCs w:val="20"/>
              </w:rPr>
              <w:t>Preddiplomski sveučilišni studij Gluma i lutkarstvo</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color w:val="000000"/>
                <w:sz w:val="20"/>
                <w:szCs w:val="20"/>
              </w:rPr>
            </w:pPr>
            <w:r w:rsidRPr="009E30A7">
              <w:rPr>
                <w:rFonts w:ascii="Arial Narrow" w:hAnsi="Arial Narrow" w:cs="Arial"/>
                <w:b/>
                <w:bCs/>
                <w:color w:val="000000"/>
                <w:sz w:val="20"/>
                <w:szCs w:val="20"/>
              </w:rPr>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eastAsia="Droid Sans Fallback" w:hAnsi="Arial Narrow" w:cs="Calibri"/>
                <w:b/>
                <w:bCs/>
                <w:color w:val="000000"/>
                <w:sz w:val="20"/>
                <w:szCs w:val="20"/>
              </w:rPr>
              <w:t>GLUI 0411</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color w:val="000000"/>
                <w:sz w:val="20"/>
                <w:szCs w:val="20"/>
              </w:rPr>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sz w:val="20"/>
                <w:szCs w:val="20"/>
              </w:rPr>
              <w:t>Izborni</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color w:val="000000"/>
                <w:sz w:val="20"/>
                <w:szCs w:val="20"/>
              </w:rPr>
            </w:pPr>
            <w:r w:rsidRPr="009E30A7">
              <w:rPr>
                <w:rFonts w:ascii="Arial Narrow" w:hAnsi="Arial Narrow" w:cs="Arial"/>
                <w:b/>
                <w:bCs/>
                <w:color w:val="000000"/>
                <w:sz w:val="20"/>
                <w:szCs w:val="20"/>
              </w:rPr>
              <w:t>Godina</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6A4F94" w:rsidRPr="009E30A7" w:rsidRDefault="006A4F94" w:rsidP="00C37A13">
            <w:pPr>
              <w:rPr>
                <w:rFonts w:ascii="Arial Narrow" w:hAnsi="Arial Narrow" w:cs="Arial"/>
                <w:b/>
                <w:bCs/>
                <w:sz w:val="20"/>
                <w:szCs w:val="20"/>
              </w:rPr>
            </w:pPr>
          </w:p>
        </w:tc>
      </w:tr>
      <w:tr w:rsidR="006A4F94" w:rsidRPr="009E30A7" w:rsidTr="00C37A13">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color w:val="000000"/>
                <w:sz w:val="20"/>
                <w:szCs w:val="20"/>
              </w:rPr>
            </w:pPr>
            <w:r w:rsidRPr="009E30A7">
              <w:rPr>
                <w:rFonts w:ascii="Arial Narrow" w:hAnsi="Arial Narrow" w:cs="Arial"/>
                <w:b/>
                <w:bCs/>
                <w:color w:val="000000"/>
                <w:sz w:val="20"/>
                <w:szCs w:val="20"/>
              </w:rPr>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jc w:val="center"/>
              <w:rPr>
                <w:rFonts w:ascii="Arial Narrow" w:hAnsi="Arial Narrow" w:cs="Arial"/>
                <w:b/>
                <w:bCs/>
                <w:sz w:val="20"/>
                <w:szCs w:val="20"/>
              </w:rPr>
            </w:pPr>
            <w:r w:rsidRPr="009E30A7">
              <w:rPr>
                <w:rFonts w:ascii="Arial Narrow" w:hAnsi="Arial Narrow" w:cs="Arial"/>
                <w:b/>
                <w:bCs/>
                <w:sz w:val="20"/>
                <w:szCs w:val="20"/>
              </w:rPr>
              <w:t>2</w:t>
            </w:r>
          </w:p>
        </w:tc>
      </w:tr>
      <w:tr w:rsidR="006A4F94" w:rsidRPr="009E30A7" w:rsidTr="00C37A13">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spacing w:line="256" w:lineRule="auto"/>
              <w:rPr>
                <w:rFonts w:ascii="Arial Narrow" w:hAnsi="Arial Narrow" w:cs="Arial"/>
                <w:b/>
                <w:bCs/>
                <w:color w:val="000000"/>
                <w:sz w:val="20"/>
                <w:szCs w:val="20"/>
              </w:rPr>
            </w:pP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sz w:val="20"/>
                <w:szCs w:val="20"/>
              </w:rPr>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jc w:val="center"/>
              <w:rPr>
                <w:rFonts w:ascii="Arial Narrow" w:hAnsi="Arial Narrow" w:cs="Arial"/>
                <w:b/>
                <w:bCs/>
                <w:sz w:val="20"/>
                <w:szCs w:val="20"/>
              </w:rPr>
            </w:pPr>
            <w:r w:rsidRPr="009E30A7">
              <w:rPr>
                <w:rFonts w:ascii="Arial Narrow" w:hAnsi="Arial Narrow" w:cs="Arial"/>
                <w:b/>
                <w:bCs/>
                <w:sz w:val="20"/>
                <w:szCs w:val="20"/>
              </w:rPr>
              <w:t>15 (0+15+0)</w:t>
            </w:r>
          </w:p>
        </w:tc>
      </w:tr>
      <w:tr w:rsidR="006A4F94" w:rsidRPr="009E30A7" w:rsidTr="00C37A13">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6A4F94">
            <w:pPr>
              <w:numPr>
                <w:ilvl w:val="0"/>
                <w:numId w:val="66"/>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spacing w:line="256" w:lineRule="auto"/>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Spajanje znanja o glasu, tehnici disanja i govora s glumačkom tehnikom.</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Nema posebnih uvjeta za upis kolegija.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6A4F94" w:rsidRPr="009E30A7" w:rsidRDefault="006A4F94" w:rsidP="006A4F94">
            <w:pPr>
              <w:numPr>
                <w:ilvl w:val="0"/>
                <w:numId w:val="70"/>
              </w:numPr>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Poznavati pojam glumačke i glasovne tehnike</w:t>
            </w:r>
          </w:p>
          <w:p w:rsidR="006A4F94" w:rsidRPr="009E30A7" w:rsidRDefault="006A4F94" w:rsidP="006A4F94">
            <w:pPr>
              <w:numPr>
                <w:ilvl w:val="0"/>
                <w:numId w:val="70"/>
              </w:numPr>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Vladati karakteristikama svoga glasa </w:t>
            </w:r>
          </w:p>
          <w:p w:rsidR="006A4F94" w:rsidRPr="009E30A7" w:rsidRDefault="006A4F94" w:rsidP="006A4F94">
            <w:pPr>
              <w:numPr>
                <w:ilvl w:val="0"/>
                <w:numId w:val="70"/>
              </w:numPr>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Poznavati osnove glasovne tehnike i razviti mogućnosti primjene vlastitoga glasa</w:t>
            </w:r>
          </w:p>
          <w:p w:rsidR="006A4F94" w:rsidRPr="009E30A7" w:rsidRDefault="006A4F94" w:rsidP="006A4F94">
            <w:pPr>
              <w:numPr>
                <w:ilvl w:val="0"/>
                <w:numId w:val="70"/>
              </w:numPr>
              <w:spacing w:line="256" w:lineRule="auto"/>
              <w:ind w:left="284" w:hanging="284"/>
              <w:rPr>
                <w:rFonts w:ascii="Arial Narrow" w:eastAsia="Droid Sans Fallback" w:hAnsi="Arial Narrow" w:cs="Calibri"/>
                <w:color w:val="000000"/>
                <w:sz w:val="22"/>
                <w:szCs w:val="22"/>
              </w:rPr>
            </w:pPr>
            <w:r w:rsidRPr="009E30A7">
              <w:rPr>
                <w:rFonts w:ascii="Arial Narrow" w:eastAsia="Droid Sans Fallback" w:hAnsi="Arial Narrow" w:cs="Calibri"/>
                <w:color w:val="000000"/>
                <w:sz w:val="20"/>
                <w:szCs w:val="20"/>
              </w:rPr>
              <w:t>Vladati elementima govorne tehnike i primjenjivati ih u svojim glumačkim zadacima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6A4F94">
            <w:pPr>
              <w:numPr>
                <w:ilvl w:val="1"/>
                <w:numId w:val="71"/>
              </w:numPr>
              <w:spacing w:line="256" w:lineRule="auto"/>
              <w:ind w:left="284" w:hanging="284"/>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Postava glasa.</w:t>
            </w:r>
          </w:p>
          <w:p w:rsidR="006A4F94" w:rsidRPr="009E30A7" w:rsidRDefault="006A4F94" w:rsidP="006A4F94">
            <w:pPr>
              <w:numPr>
                <w:ilvl w:val="1"/>
                <w:numId w:val="71"/>
              </w:numPr>
              <w:spacing w:line="256" w:lineRule="auto"/>
              <w:ind w:left="284" w:hanging="284"/>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Glasovna dinamika.</w:t>
            </w:r>
          </w:p>
          <w:p w:rsidR="006A4F94" w:rsidRPr="009E30A7" w:rsidRDefault="006A4F94" w:rsidP="006A4F94">
            <w:pPr>
              <w:numPr>
                <w:ilvl w:val="1"/>
                <w:numId w:val="71"/>
              </w:numPr>
              <w:spacing w:line="256" w:lineRule="auto"/>
              <w:ind w:left="284" w:hanging="284"/>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Glas i scena.</w:t>
            </w:r>
          </w:p>
          <w:p w:rsidR="006A4F94" w:rsidRPr="009E30A7" w:rsidRDefault="006A4F94" w:rsidP="006A4F94">
            <w:pPr>
              <w:numPr>
                <w:ilvl w:val="0"/>
                <w:numId w:val="72"/>
              </w:numPr>
              <w:spacing w:line="256" w:lineRule="auto"/>
              <w:ind w:left="284" w:hanging="284"/>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Emocija u glasu</w:t>
            </w:r>
          </w:p>
          <w:p w:rsidR="006A4F94" w:rsidRPr="009E30A7" w:rsidRDefault="006A4F94" w:rsidP="006A4F94">
            <w:pPr>
              <w:numPr>
                <w:ilvl w:val="0"/>
                <w:numId w:val="72"/>
              </w:numPr>
              <w:spacing w:line="256" w:lineRule="auto"/>
              <w:ind w:left="284" w:hanging="284"/>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Stav u glasu</w:t>
            </w:r>
          </w:p>
          <w:p w:rsidR="006A4F94" w:rsidRPr="009E30A7" w:rsidRDefault="006A4F94" w:rsidP="006A4F94">
            <w:pPr>
              <w:numPr>
                <w:ilvl w:val="0"/>
                <w:numId w:val="72"/>
              </w:numPr>
              <w:spacing w:line="256" w:lineRule="auto"/>
              <w:ind w:left="284" w:hanging="284"/>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Karakter u glasu</w:t>
            </w:r>
          </w:p>
          <w:p w:rsidR="006A4F94" w:rsidRPr="009E30A7" w:rsidRDefault="006A4F94" w:rsidP="006A4F94">
            <w:pPr>
              <w:numPr>
                <w:ilvl w:val="1"/>
                <w:numId w:val="73"/>
              </w:numPr>
              <w:spacing w:line="256" w:lineRule="auto"/>
              <w:ind w:left="284" w:hanging="284"/>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 xml:space="preserve">Govorne konstante (glasnost, intonacija, intenzitet, tempo, ritam, boja). </w:t>
            </w:r>
          </w:p>
          <w:p w:rsidR="006A4F94" w:rsidRPr="009E30A7" w:rsidRDefault="006A4F94" w:rsidP="006A4F94">
            <w:pPr>
              <w:numPr>
                <w:ilvl w:val="1"/>
                <w:numId w:val="73"/>
              </w:numPr>
              <w:spacing w:line="256" w:lineRule="auto"/>
              <w:ind w:left="284" w:hanging="284"/>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Artikulacija, akcentuacija</w:t>
            </w:r>
          </w:p>
          <w:p w:rsidR="006A4F94" w:rsidRDefault="006A4F94" w:rsidP="006A4F94">
            <w:pPr>
              <w:numPr>
                <w:ilvl w:val="1"/>
                <w:numId w:val="73"/>
              </w:numPr>
              <w:spacing w:line="256" w:lineRule="auto"/>
              <w:ind w:left="284" w:hanging="284"/>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Monolog – dijalog.</w:t>
            </w:r>
          </w:p>
          <w:p w:rsidR="006A4F94" w:rsidRPr="006A3E44" w:rsidRDefault="006A4F94" w:rsidP="006A4F94">
            <w:pPr>
              <w:numPr>
                <w:ilvl w:val="1"/>
                <w:numId w:val="73"/>
              </w:numPr>
              <w:spacing w:line="256" w:lineRule="auto"/>
              <w:ind w:left="284" w:hanging="284"/>
              <w:rPr>
                <w:rFonts w:ascii="Arial Narrow" w:eastAsia="Droid Sans Fallback" w:hAnsi="Arial Narrow" w:cs="Calibri"/>
                <w:bCs/>
                <w:color w:val="000000"/>
                <w:sz w:val="20"/>
                <w:szCs w:val="20"/>
              </w:rPr>
            </w:pPr>
            <w:r w:rsidRPr="006A3E44">
              <w:rPr>
                <w:rFonts w:ascii="Arial Narrow" w:eastAsia="Droid Sans Fallback" w:hAnsi="Arial Narrow" w:cs="Calibri"/>
                <w:bCs/>
                <w:color w:val="000000"/>
                <w:sz w:val="20"/>
                <w:szCs w:val="20"/>
              </w:rPr>
              <w:t>Proza – stih.</w:t>
            </w:r>
          </w:p>
          <w:p w:rsidR="006A4F94" w:rsidRPr="009E30A7" w:rsidRDefault="006A4F94" w:rsidP="006A4F94">
            <w:pPr>
              <w:numPr>
                <w:ilvl w:val="1"/>
                <w:numId w:val="73"/>
              </w:numPr>
              <w:spacing w:line="256" w:lineRule="auto"/>
              <w:ind w:left="284" w:hanging="284"/>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Govor i scena.</w:t>
            </w:r>
          </w:p>
          <w:p w:rsidR="006A4F94" w:rsidRPr="009E30A7" w:rsidRDefault="006A4F94" w:rsidP="006A4F94">
            <w:pPr>
              <w:numPr>
                <w:ilvl w:val="1"/>
                <w:numId w:val="73"/>
              </w:numPr>
              <w:spacing w:line="256" w:lineRule="auto"/>
              <w:ind w:left="284" w:hanging="284"/>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Glas i psihotehnički pokretači: mišljenje, osjećanje, volja.</w:t>
            </w:r>
          </w:p>
          <w:p w:rsidR="006A4F94" w:rsidRPr="009E30A7" w:rsidRDefault="006A4F94" w:rsidP="006A4F94">
            <w:pPr>
              <w:numPr>
                <w:ilvl w:val="0"/>
                <w:numId w:val="74"/>
              </w:numPr>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bCs/>
                <w:color w:val="000000"/>
                <w:sz w:val="20"/>
                <w:szCs w:val="20"/>
              </w:rPr>
              <w:t>Glas i zamišljanje, prosuđivanje i sprovođenje volje</w:t>
            </w:r>
          </w:p>
        </w:tc>
      </w:tr>
      <w:tr w:rsidR="006A4F94" w:rsidRPr="009E30A7" w:rsidTr="00C37A13">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83" w:type="pct"/>
            <w:gridSpan w:val="3"/>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predavanja</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seminari i radionice  </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vježbe  </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obrazovanje na daljinu</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Check9"/>
                  <w:enabled/>
                  <w:calcOnExit w:val="0"/>
                  <w:checkBox>
                    <w:sizeAuto/>
                    <w:default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samostalni zadaci  </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multimedija i mreža  </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laboratorij</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mentorski rad</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ostalo ___________________</w:t>
            </w:r>
          </w:p>
        </w:tc>
      </w:tr>
      <w:tr w:rsidR="006A4F94" w:rsidRPr="009E30A7" w:rsidTr="00C37A13">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915" w:type="pct"/>
            <w:gridSpan w:val="4"/>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rPr>
                <w:rFonts w:ascii="Arial Narrow" w:hAnsi="Arial Narrow" w:cs="Arial"/>
                <w:sz w:val="20"/>
                <w:szCs w:val="20"/>
              </w:rPr>
            </w:pP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6A4F94" w:rsidRPr="009E30A7" w:rsidTr="00C37A13">
        <w:trPr>
          <w:trHeight w:val="111"/>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Pohađanje nastave</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jc w:val="center"/>
              <w:rPr>
                <w:rFonts w:ascii="Arial Narrow" w:hAnsi="Arial Narrow"/>
                <w:color w:val="000000"/>
                <w:sz w:val="20"/>
                <w:szCs w:val="20"/>
              </w:rPr>
            </w:pPr>
            <w:r w:rsidRPr="009E30A7">
              <w:rPr>
                <w:rFonts w:ascii="Arial Narrow" w:hAnsi="Arial Narrow"/>
                <w:color w:val="000000"/>
                <w:sz w:val="20"/>
                <w:szCs w:val="20"/>
              </w:rPr>
              <w:t>0,2</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Aktivnost u nastavi</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jc w:val="center"/>
              <w:rPr>
                <w:rFonts w:ascii="Arial Narrow" w:hAnsi="Arial Narrow"/>
                <w:color w:val="000000"/>
                <w:sz w:val="20"/>
                <w:szCs w:val="20"/>
              </w:rPr>
            </w:pPr>
            <w:r w:rsidRPr="009E30A7">
              <w:rPr>
                <w:rFonts w:ascii="Arial Narrow" w:hAnsi="Arial Narrow"/>
                <w:color w:val="000000"/>
                <w:sz w:val="20"/>
                <w:szCs w:val="20"/>
              </w:rPr>
              <w:t>0,2</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Seminarski rad</w:t>
            </w:r>
          </w:p>
        </w:tc>
        <w:tc>
          <w:tcPr>
            <w:tcW w:w="375"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r>
      <w:tr w:rsidR="006A4F94" w:rsidRPr="009E30A7" w:rsidTr="00C37A13">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Pismeni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Usmeni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Esej</w:t>
            </w:r>
          </w:p>
        </w:tc>
        <w:tc>
          <w:tcPr>
            <w:tcW w:w="375"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Istraživanje</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r>
      <w:tr w:rsidR="006A4F94" w:rsidRPr="009E30A7" w:rsidTr="00C37A13">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Projekt</w:t>
            </w:r>
          </w:p>
        </w:tc>
        <w:tc>
          <w:tcPr>
            <w:tcW w:w="281"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jc w:val="center"/>
              <w:rPr>
                <w:rFonts w:ascii="Arial Narrow" w:hAnsi="Arial Narrow"/>
                <w:color w:val="000000"/>
                <w:sz w:val="20"/>
                <w:szCs w:val="20"/>
              </w:rPr>
            </w:pPr>
            <w:r w:rsidRPr="009E30A7">
              <w:rPr>
                <w:rFonts w:ascii="Arial Narrow" w:hAnsi="Arial Narrow"/>
                <w:color w:val="000000"/>
                <w:sz w:val="20"/>
                <w:szCs w:val="20"/>
              </w:rPr>
              <w:t>0,4</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Referat</w:t>
            </w:r>
          </w:p>
        </w:tc>
        <w:tc>
          <w:tcPr>
            <w:tcW w:w="375"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Praktični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jc w:val="center"/>
              <w:rPr>
                <w:rFonts w:ascii="Arial Narrow" w:hAnsi="Arial Narrow"/>
                <w:color w:val="000000"/>
                <w:sz w:val="20"/>
                <w:szCs w:val="20"/>
              </w:rPr>
            </w:pPr>
            <w:r w:rsidRPr="009E30A7">
              <w:rPr>
                <w:rFonts w:ascii="Arial Narrow" w:hAnsi="Arial Narrow"/>
                <w:color w:val="000000"/>
                <w:sz w:val="20"/>
                <w:szCs w:val="20"/>
              </w:rPr>
              <w:t>0,4</w:t>
            </w:r>
          </w:p>
        </w:tc>
      </w:tr>
      <w:tr w:rsidR="006A4F94" w:rsidRPr="009E30A7" w:rsidTr="00C37A13">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rPr>
                <w:rFonts w:ascii="Arial Narrow" w:hAnsi="Arial Narrow"/>
                <w:color w:val="000000"/>
                <w:sz w:val="20"/>
                <w:szCs w:val="20"/>
              </w:rPr>
            </w:pPr>
            <w:r>
              <w:rPr>
                <w:rFonts w:ascii="Arial Narrow" w:hAnsi="Arial Narrow"/>
                <w:color w:val="000000"/>
                <w:sz w:val="20"/>
                <w:szCs w:val="20"/>
              </w:rPr>
              <w:t>Završni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r>
              <w:rPr>
                <w:rFonts w:ascii="Arial Narrow" w:hAnsi="Arial Narrow"/>
                <w:color w:val="000000"/>
                <w:sz w:val="20"/>
                <w:szCs w:val="20"/>
              </w:rPr>
              <w:t>0,8</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rPr>
                <w:rFonts w:ascii="Arial Narrow" w:hAnsi="Arial Narrow"/>
                <w:color w:val="000000"/>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rPr>
                <w:rFonts w:ascii="Arial Narrow" w:hAnsi="Arial Narrow"/>
                <w:color w:val="000000"/>
                <w:sz w:val="20"/>
                <w:szCs w:val="20"/>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rPr>
                <w:rFonts w:ascii="Arial Narrow" w:hAnsi="Arial Narrow"/>
                <w:color w:val="000000"/>
                <w:sz w:val="20"/>
                <w:szCs w:val="20"/>
              </w:rPr>
            </w:pP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metoda/aktivnosti i ocjenjivanja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86"/>
              <w:gridCol w:w="1153"/>
              <w:gridCol w:w="2692"/>
              <w:gridCol w:w="1445"/>
              <w:gridCol w:w="610"/>
              <w:gridCol w:w="629"/>
            </w:tblGrid>
            <w:tr w:rsidR="006A4F94" w:rsidRPr="009E30A7" w:rsidTr="00C37A13">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 NASTAVNA METODA/</w:t>
                  </w:r>
                </w:p>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AKTIVNOST</w:t>
                  </w:r>
                </w:p>
                <w:p w:rsidR="006A4F94" w:rsidRPr="009E30A7" w:rsidRDefault="006A4F94" w:rsidP="00C37A13">
                  <w:pPr>
                    <w:rPr>
                      <w:rFonts w:ascii="Arial Narrow" w:hAnsi="Arial Narrow"/>
                      <w:b/>
                      <w:bCs/>
                      <w:sz w:val="20"/>
                      <w:szCs w:val="20"/>
                    </w:rPr>
                  </w:pPr>
                </w:p>
                <w:p w:rsidR="006A4F94" w:rsidRPr="009E30A7" w:rsidRDefault="006A4F94" w:rsidP="00C37A13">
                  <w:pPr>
                    <w:rPr>
                      <w:rFonts w:ascii="Arial Narrow" w:hAnsi="Arial Narrow"/>
                      <w:b/>
                      <w:bCs/>
                      <w:sz w:val="20"/>
                      <w:szCs w:val="20"/>
                    </w:rPr>
                  </w:pPr>
                </w:p>
              </w:tc>
              <w:tc>
                <w:tcPr>
                  <w:tcW w:w="686" w:type="dxa"/>
                  <w:vMerge w:val="restart"/>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ISHOD UČENJA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b/>
                      <w:bCs/>
                      <w:sz w:val="20"/>
                      <w:szCs w:val="20"/>
                    </w:rPr>
                  </w:pPr>
                  <w:r w:rsidRPr="009E30A7">
                    <w:rPr>
                      <w:rFonts w:ascii="Arial Narrow" w:hAnsi="Arial Narrow"/>
                      <w:b/>
                      <w:bCs/>
                      <w:sz w:val="20"/>
                      <w:szCs w:val="20"/>
                    </w:rPr>
                    <w:t>BODOVI</w:t>
                  </w:r>
                </w:p>
              </w:tc>
            </w:tr>
            <w:tr w:rsidR="006A4F94" w:rsidRPr="009E30A7" w:rsidTr="00C37A13">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F94" w:rsidRPr="009E30A7" w:rsidRDefault="006A4F94" w:rsidP="00C37A13">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F94" w:rsidRPr="009E30A7" w:rsidRDefault="006A4F94" w:rsidP="00C37A13">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F94" w:rsidRPr="009E30A7" w:rsidRDefault="006A4F94" w:rsidP="00C37A13">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F94" w:rsidRPr="009E30A7" w:rsidRDefault="006A4F94" w:rsidP="00C37A13">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F94" w:rsidRPr="009E30A7" w:rsidRDefault="006A4F94" w:rsidP="00C37A13">
                  <w:pPr>
                    <w:spacing w:line="256" w:lineRule="auto"/>
                    <w:rPr>
                      <w:rFonts w:ascii="Arial Narrow" w:hAnsi="Arial Narrow"/>
                      <w:b/>
                      <w:bCs/>
                      <w:sz w:val="20"/>
                      <w:szCs w:val="20"/>
                    </w:rPr>
                  </w:pPr>
                </w:p>
              </w:tc>
              <w:tc>
                <w:tcPr>
                  <w:tcW w:w="610"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b/>
                      <w:bCs/>
                      <w:sz w:val="20"/>
                      <w:szCs w:val="20"/>
                    </w:rPr>
                  </w:pPr>
                  <w:r w:rsidRPr="009E30A7">
                    <w:rPr>
                      <w:rFonts w:ascii="Arial Narrow" w:hAnsi="Arial Narrow"/>
                      <w:b/>
                      <w:bCs/>
                      <w:sz w:val="20"/>
                      <w:szCs w:val="20"/>
                    </w:rPr>
                    <w:t>min</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b/>
                      <w:bCs/>
                      <w:sz w:val="20"/>
                      <w:szCs w:val="20"/>
                    </w:rPr>
                  </w:pPr>
                  <w:r w:rsidRPr="009E30A7">
                    <w:rPr>
                      <w:rFonts w:ascii="Arial Narrow" w:hAnsi="Arial Narrow"/>
                      <w:b/>
                      <w:bCs/>
                      <w:sz w:val="20"/>
                      <w:szCs w:val="20"/>
                    </w:rPr>
                    <w:t>max</w:t>
                  </w:r>
                </w:p>
              </w:tc>
            </w:tr>
            <w:tr w:rsidR="006A4F94" w:rsidRPr="009E30A7" w:rsidTr="00C37A13">
              <w:tc>
                <w:tcPr>
                  <w:tcW w:w="18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Pohađanje nastave, aktivnost</w:t>
                  </w:r>
                </w:p>
              </w:tc>
              <w:tc>
                <w:tcPr>
                  <w:tcW w:w="686"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1,3</w:t>
                  </w:r>
                </w:p>
              </w:tc>
              <w:tc>
                <w:tcPr>
                  <w:tcW w:w="2692"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Priprema za nastavu, samostalni rad, istraživanje, analiza, uključenost u proces</w:t>
                  </w:r>
                </w:p>
              </w:tc>
              <w:tc>
                <w:tcPr>
                  <w:tcW w:w="14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Procjena se radi na temelju  aktivnosti i uključenosti u rad na sebi i u grupi</w:t>
                  </w:r>
                </w:p>
              </w:tc>
              <w:tc>
                <w:tcPr>
                  <w:tcW w:w="610"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20</w:t>
                  </w:r>
                </w:p>
              </w:tc>
            </w:tr>
            <w:tr w:rsidR="006A4F94" w:rsidRPr="009E30A7" w:rsidTr="00C37A13">
              <w:tc>
                <w:tcPr>
                  <w:tcW w:w="18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Praktični zadaci</w:t>
                  </w:r>
                </w:p>
              </w:tc>
              <w:tc>
                <w:tcPr>
                  <w:tcW w:w="686"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1,2,3,4</w:t>
                  </w:r>
                </w:p>
              </w:tc>
              <w:tc>
                <w:tcPr>
                  <w:tcW w:w="2692"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Individualne i skupne vježbe</w:t>
                  </w:r>
                </w:p>
              </w:tc>
              <w:tc>
                <w:tcPr>
                  <w:tcW w:w="14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Procjenjivanje praktičnog rada</w:t>
                  </w:r>
                </w:p>
              </w:tc>
              <w:tc>
                <w:tcPr>
                  <w:tcW w:w="610"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20</w:t>
                  </w:r>
                </w:p>
              </w:tc>
            </w:tr>
            <w:tr w:rsidR="006A4F94" w:rsidRPr="009E30A7" w:rsidTr="00C37A13">
              <w:tc>
                <w:tcPr>
                  <w:tcW w:w="18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Kolokvij</w:t>
                  </w:r>
                </w:p>
              </w:tc>
              <w:tc>
                <w:tcPr>
                  <w:tcW w:w="686"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2,3,4</w:t>
                  </w:r>
                </w:p>
              </w:tc>
              <w:tc>
                <w:tcPr>
                  <w:tcW w:w="2692"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Primjena vježbi u glumačkom zadatku</w:t>
                  </w:r>
                </w:p>
              </w:tc>
              <w:tc>
                <w:tcPr>
                  <w:tcW w:w="14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Procjena razumijevanja, primjene, napretka</w:t>
                  </w:r>
                </w:p>
              </w:tc>
              <w:tc>
                <w:tcPr>
                  <w:tcW w:w="610"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20</w:t>
                  </w:r>
                </w:p>
              </w:tc>
            </w:tr>
            <w:tr w:rsidR="006A4F94" w:rsidRPr="009E30A7" w:rsidTr="00C37A13">
              <w:tc>
                <w:tcPr>
                  <w:tcW w:w="18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 xml:space="preserve">Završni ispit </w:t>
                  </w:r>
                </w:p>
              </w:tc>
              <w:tc>
                <w:tcPr>
                  <w:tcW w:w="686"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0,8</w:t>
                  </w:r>
                </w:p>
              </w:tc>
              <w:tc>
                <w:tcPr>
                  <w:tcW w:w="1153"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2,4</w:t>
                  </w:r>
                </w:p>
              </w:tc>
              <w:tc>
                <w:tcPr>
                  <w:tcW w:w="2692"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Javna i kolektivna prezentacija (predstava)</w:t>
                  </w:r>
                </w:p>
              </w:tc>
              <w:tc>
                <w:tcPr>
                  <w:tcW w:w="14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 xml:space="preserve">Procjena uspješnosti javne izvedbe </w:t>
                  </w:r>
                </w:p>
              </w:tc>
              <w:tc>
                <w:tcPr>
                  <w:tcW w:w="610"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20</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40</w:t>
                  </w:r>
                </w:p>
              </w:tc>
            </w:tr>
            <w:tr w:rsidR="006A4F94" w:rsidRPr="009E30A7" w:rsidTr="00C37A13">
              <w:tc>
                <w:tcPr>
                  <w:tcW w:w="1845" w:type="dxa"/>
                  <w:tcBorders>
                    <w:top w:val="single" w:sz="4" w:space="0" w:color="auto"/>
                    <w:left w:val="single" w:sz="4" w:space="0" w:color="auto"/>
                    <w:bottom w:val="single" w:sz="4" w:space="0" w:color="auto"/>
                    <w:right w:val="single" w:sz="4" w:space="0" w:color="auto"/>
                  </w:tcBorders>
                </w:tcPr>
                <w:p w:rsidR="006A4F94" w:rsidRPr="009E30A7" w:rsidRDefault="006A4F94" w:rsidP="00C37A13">
                  <w:pPr>
                    <w:rPr>
                      <w:rFonts w:ascii="Arial Narrow" w:hAnsi="Arial Narrow"/>
                      <w:sz w:val="20"/>
                      <w:szCs w:val="20"/>
                    </w:rPr>
                  </w:pPr>
                  <w:r w:rsidRPr="009E30A7">
                    <w:rPr>
                      <w:rFonts w:ascii="Arial Narrow" w:hAnsi="Arial Narrow"/>
                      <w:sz w:val="20"/>
                      <w:szCs w:val="20"/>
                    </w:rPr>
                    <w:t>Ukupno</w:t>
                  </w:r>
                </w:p>
              </w:tc>
              <w:tc>
                <w:tcPr>
                  <w:tcW w:w="686"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w:t>
                  </w:r>
                </w:p>
              </w:tc>
              <w:tc>
                <w:tcPr>
                  <w:tcW w:w="1153" w:type="dxa"/>
                  <w:tcBorders>
                    <w:top w:val="single" w:sz="4" w:space="0" w:color="auto"/>
                    <w:left w:val="single" w:sz="4" w:space="0" w:color="auto"/>
                    <w:bottom w:val="single" w:sz="4" w:space="0" w:color="auto"/>
                    <w:right w:val="single" w:sz="4" w:space="0" w:color="auto"/>
                  </w:tcBorders>
                </w:tcPr>
                <w:p w:rsidR="006A4F94" w:rsidRPr="009E30A7" w:rsidRDefault="006A4F94" w:rsidP="00C37A13">
                  <w:pPr>
                    <w:jc w:val="center"/>
                    <w:rPr>
                      <w:rFonts w:ascii="Arial Narrow" w:hAnsi="Arial Narrow"/>
                      <w:sz w:val="20"/>
                      <w:szCs w:val="20"/>
                    </w:rPr>
                  </w:pPr>
                </w:p>
              </w:tc>
              <w:tc>
                <w:tcPr>
                  <w:tcW w:w="2692" w:type="dxa"/>
                  <w:tcBorders>
                    <w:top w:val="single" w:sz="4" w:space="0" w:color="auto"/>
                    <w:left w:val="single" w:sz="4" w:space="0" w:color="auto"/>
                    <w:bottom w:val="single" w:sz="4" w:space="0" w:color="auto"/>
                    <w:right w:val="single" w:sz="4" w:space="0" w:color="auto"/>
                  </w:tcBorders>
                </w:tcPr>
                <w:p w:rsidR="006A4F94" w:rsidRPr="009E30A7" w:rsidRDefault="006A4F94" w:rsidP="00C37A13">
                  <w:pPr>
                    <w:rPr>
                      <w:rFonts w:ascii="Arial Narrow" w:hAnsi="Arial Narrow"/>
                      <w:sz w:val="20"/>
                      <w:szCs w:val="20"/>
                    </w:rPr>
                  </w:pPr>
                </w:p>
              </w:tc>
              <w:tc>
                <w:tcPr>
                  <w:tcW w:w="1445" w:type="dxa"/>
                  <w:tcBorders>
                    <w:top w:val="single" w:sz="4" w:space="0" w:color="auto"/>
                    <w:left w:val="single" w:sz="4" w:space="0" w:color="auto"/>
                    <w:bottom w:val="single" w:sz="4" w:space="0" w:color="auto"/>
                    <w:right w:val="single" w:sz="4" w:space="0" w:color="auto"/>
                  </w:tcBorders>
                </w:tcPr>
                <w:p w:rsidR="006A4F94" w:rsidRPr="009E30A7" w:rsidRDefault="006A4F94" w:rsidP="00C37A13">
                  <w:pPr>
                    <w:rPr>
                      <w:rFonts w:ascii="Arial Narrow" w:hAnsi="Arial Narrow"/>
                      <w:sz w:val="20"/>
                      <w:szCs w:val="20"/>
                    </w:rPr>
                  </w:pPr>
                </w:p>
              </w:tc>
              <w:tc>
                <w:tcPr>
                  <w:tcW w:w="610" w:type="dxa"/>
                  <w:tcBorders>
                    <w:top w:val="single" w:sz="4" w:space="0" w:color="auto"/>
                    <w:left w:val="single" w:sz="4" w:space="0" w:color="auto"/>
                    <w:bottom w:val="single" w:sz="4" w:space="0" w:color="auto"/>
                    <w:right w:val="single" w:sz="4" w:space="0" w:color="auto"/>
                  </w:tcBorders>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50</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100</w:t>
                  </w:r>
                </w:p>
              </w:tc>
            </w:tr>
          </w:tbl>
          <w:p w:rsidR="006A4F94" w:rsidRPr="009E30A7" w:rsidRDefault="006A4F94" w:rsidP="00C37A13">
            <w:pPr>
              <w:tabs>
                <w:tab w:val="left" w:pos="470"/>
              </w:tabs>
              <w:jc w:val="both"/>
              <w:rPr>
                <w:rFonts w:ascii="Arial Narrow" w:hAnsi="Arial Narrow"/>
                <w:i/>
                <w:color w:val="000000"/>
                <w:sz w:val="20"/>
                <w:szCs w:val="20"/>
              </w:rPr>
            </w:pP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0"/>
                <w:numId w:val="68"/>
              </w:numPr>
              <w:spacing w:line="256" w:lineRule="auto"/>
              <w:rPr>
                <w:rFonts w:ascii="Arial Narrow" w:eastAsia="Droid Sans Fallback" w:hAnsi="Arial Narrow" w:cs="Calibri"/>
                <w:bCs/>
                <w:color w:val="000000"/>
                <w:sz w:val="20"/>
                <w:szCs w:val="20"/>
              </w:rPr>
            </w:pPr>
            <w:r w:rsidRPr="009E30A7">
              <w:rPr>
                <w:rFonts w:ascii="Arial Narrow" w:eastAsia="Droid Sans Fallback" w:hAnsi="Arial Narrow" w:cs="Calibri"/>
                <w:bCs/>
                <w:color w:val="000000"/>
                <w:sz w:val="20"/>
                <w:szCs w:val="20"/>
              </w:rPr>
              <w:t xml:space="preserve">Berry, Cicely: </w:t>
            </w:r>
            <w:r w:rsidRPr="009E30A7">
              <w:rPr>
                <w:rFonts w:ascii="Arial Narrow" w:eastAsia="Droid Sans Fallback" w:hAnsi="Arial Narrow" w:cs="Calibri"/>
                <w:bCs/>
                <w:i/>
                <w:color w:val="000000"/>
                <w:sz w:val="20"/>
                <w:szCs w:val="20"/>
              </w:rPr>
              <w:t xml:space="preserve">The actor and the text, </w:t>
            </w:r>
            <w:r w:rsidRPr="009E30A7">
              <w:rPr>
                <w:rFonts w:ascii="Arial Narrow" w:eastAsia="Droid Sans Fallback" w:hAnsi="Arial Narrow" w:cs="Calibri"/>
                <w:bCs/>
                <w:color w:val="000000"/>
                <w:sz w:val="20"/>
                <w:szCs w:val="20"/>
              </w:rPr>
              <w:t>New York, Hungry minds, Inc., 1973.</w:t>
            </w:r>
          </w:p>
          <w:p w:rsidR="006A4F94" w:rsidRPr="009E30A7" w:rsidRDefault="006A4F94" w:rsidP="006A4F94">
            <w:pPr>
              <w:numPr>
                <w:ilvl w:val="0"/>
                <w:numId w:val="68"/>
              </w:numPr>
              <w:spacing w:line="256" w:lineRule="auto"/>
              <w:rPr>
                <w:rFonts w:ascii="Arial Narrow" w:eastAsia="Droid Sans Fallback" w:hAnsi="Arial Narrow" w:cs="Calibri"/>
                <w:bCs/>
                <w:sz w:val="20"/>
                <w:szCs w:val="20"/>
              </w:rPr>
            </w:pPr>
            <w:r w:rsidRPr="009E30A7">
              <w:rPr>
                <w:rFonts w:ascii="Arial Narrow" w:eastAsia="Droid Sans Fallback" w:hAnsi="Arial Narrow" w:cs="Calibri"/>
                <w:bCs/>
                <w:sz w:val="20"/>
                <w:szCs w:val="20"/>
              </w:rPr>
              <w:t xml:space="preserve">Berry, Cicely: </w:t>
            </w:r>
            <w:r w:rsidRPr="009E30A7">
              <w:rPr>
                <w:rFonts w:ascii="Arial Narrow" w:eastAsia="Droid Sans Fallback" w:hAnsi="Arial Narrow" w:cs="Calibri"/>
                <w:bCs/>
                <w:i/>
                <w:sz w:val="20"/>
                <w:szCs w:val="20"/>
              </w:rPr>
              <w:t xml:space="preserve">Glumac i glas, </w:t>
            </w:r>
            <w:r w:rsidRPr="009E30A7">
              <w:rPr>
                <w:rFonts w:ascii="Arial Narrow" w:eastAsia="Droid Sans Fallback" w:hAnsi="Arial Narrow" w:cs="Calibri"/>
                <w:bCs/>
                <w:sz w:val="20"/>
                <w:szCs w:val="20"/>
              </w:rPr>
              <w:t>Zagreb, AGM / Hrvatsko društvo kazališnih kritučara i teatrologa, 1997.</w:t>
            </w:r>
          </w:p>
          <w:p w:rsidR="006A4F94" w:rsidRPr="009E30A7" w:rsidRDefault="006A4F94" w:rsidP="006A4F94">
            <w:pPr>
              <w:numPr>
                <w:ilvl w:val="0"/>
                <w:numId w:val="68"/>
              </w:num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bCs/>
                <w:color w:val="000000"/>
                <w:sz w:val="20"/>
                <w:szCs w:val="20"/>
              </w:rPr>
              <w:t>Grujić-Erenrajh, Ljiljana</w:t>
            </w:r>
            <w:r w:rsidRPr="009E30A7">
              <w:rPr>
                <w:rFonts w:ascii="Arial Narrow" w:eastAsia="Droid Sans Fallback" w:hAnsi="Arial Narrow" w:cs="Calibri"/>
                <w:color w:val="000000"/>
                <w:sz w:val="20"/>
                <w:szCs w:val="20"/>
              </w:rPr>
              <w:t xml:space="preserve">: </w:t>
            </w:r>
            <w:r w:rsidRPr="009E30A7">
              <w:rPr>
                <w:rFonts w:ascii="Arial Narrow" w:eastAsia="Droid Sans Fallback" w:hAnsi="Arial Narrow" w:cs="Calibri"/>
                <w:i/>
                <w:iCs/>
                <w:color w:val="000000"/>
                <w:sz w:val="20"/>
                <w:szCs w:val="20"/>
              </w:rPr>
              <w:t xml:space="preserve">Glasovno obrazovanje glumca, </w:t>
            </w:r>
            <w:r w:rsidRPr="009E30A7">
              <w:rPr>
                <w:rFonts w:ascii="Arial Narrow" w:eastAsia="Droid Sans Fallback" w:hAnsi="Arial Narrow" w:cs="Calibri"/>
                <w:color w:val="000000"/>
                <w:sz w:val="20"/>
                <w:szCs w:val="20"/>
              </w:rPr>
              <w:t>Beograd, Univerzitet umetnosti, 1995.</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0"/>
                <w:numId w:val="69"/>
              </w:numPr>
              <w:suppressAutoHyphens/>
              <w:overflowPunct w:val="0"/>
              <w:autoSpaceDE w:val="0"/>
              <w:spacing w:line="256" w:lineRule="auto"/>
              <w:rPr>
                <w:rFonts w:ascii="Arial Narrow" w:hAnsi="Arial Narrow"/>
                <w:sz w:val="20"/>
                <w:szCs w:val="20"/>
                <w:lang w:eastAsia="ar-SA"/>
              </w:rPr>
            </w:pPr>
            <w:r w:rsidRPr="009E30A7">
              <w:rPr>
                <w:rFonts w:ascii="Arial Narrow" w:hAnsi="Arial Narrow"/>
                <w:bCs/>
                <w:color w:val="000000"/>
                <w:sz w:val="20"/>
                <w:szCs w:val="20"/>
                <w:lang w:eastAsia="ar-SA"/>
              </w:rPr>
              <w:t>Gavella</w:t>
            </w:r>
            <w:r w:rsidRPr="009E30A7">
              <w:rPr>
                <w:rFonts w:ascii="Arial Narrow" w:hAnsi="Arial Narrow"/>
                <w:color w:val="000000"/>
                <w:sz w:val="20"/>
                <w:szCs w:val="20"/>
                <w:lang w:eastAsia="ar-SA"/>
              </w:rPr>
              <w:t xml:space="preserve">, Branko: </w:t>
            </w:r>
            <w:r w:rsidRPr="009E30A7">
              <w:rPr>
                <w:rFonts w:ascii="Arial Narrow" w:hAnsi="Arial Narrow"/>
                <w:i/>
                <w:iCs/>
                <w:sz w:val="20"/>
                <w:szCs w:val="20"/>
                <w:lang w:eastAsia="ar-SA"/>
              </w:rPr>
              <w:t xml:space="preserve">Dvostruko lice govora, </w:t>
            </w:r>
            <w:r w:rsidRPr="009E30A7">
              <w:rPr>
                <w:rFonts w:ascii="Arial Narrow" w:hAnsi="Arial Narrow"/>
                <w:sz w:val="20"/>
                <w:szCs w:val="20"/>
                <w:lang w:eastAsia="ar-SA"/>
              </w:rPr>
              <w:t>Zagreb, Centar za dramsku umjetnost, 2005.</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67"/>
              </w:numPr>
              <w:spacing w:line="256" w:lineRule="auto"/>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0"/>
                <w:numId w:val="65"/>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6A4F94" w:rsidRPr="009E30A7" w:rsidRDefault="006A4F94" w:rsidP="006A4F94">
            <w:pPr>
              <w:numPr>
                <w:ilvl w:val="0"/>
                <w:numId w:val="65"/>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6A4F94" w:rsidRPr="009E30A7" w:rsidRDefault="006A4F94" w:rsidP="006A4F94">
            <w:pPr>
              <w:numPr>
                <w:ilvl w:val="0"/>
                <w:numId w:val="65"/>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946D1C" w:rsidRPr="009E30A7" w:rsidRDefault="00946D1C" w:rsidP="00946D1C">
      <w:pPr>
        <w:rPr>
          <w:rFonts w:ascii="Arial Narrow" w:hAnsi="Arial Narrow"/>
          <w:sz w:val="20"/>
          <w:szCs w:val="20"/>
        </w:rPr>
      </w:pPr>
    </w:p>
    <w:p w:rsidR="00946D1C" w:rsidRPr="009E30A7" w:rsidRDefault="00946D1C" w:rsidP="00946D1C">
      <w:pPr>
        <w:rPr>
          <w:rFonts w:ascii="Arial Narrow" w:hAnsi="Arial Narrow"/>
          <w:color w:val="00000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5"/>
        <w:gridCol w:w="895"/>
        <w:gridCol w:w="1108"/>
        <w:gridCol w:w="888"/>
        <w:gridCol w:w="895"/>
        <w:gridCol w:w="1805"/>
        <w:gridCol w:w="1194"/>
        <w:gridCol w:w="1283"/>
        <w:gridCol w:w="611"/>
        <w:gridCol w:w="535"/>
        <w:gridCol w:w="1347"/>
        <w:gridCol w:w="3604"/>
      </w:tblGrid>
      <w:tr w:rsidR="00946D1C" w:rsidRPr="009E30A7"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Opće informacije</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GLAS: GLAS LUTKE</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doc.art. Veronika Hardy</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sz w:val="20"/>
                <w:szCs w:val="20"/>
              </w:rPr>
            </w:pPr>
            <w:r w:rsidRPr="009E30A7">
              <w:rPr>
                <w:rFonts w:ascii="Arial Narrow" w:hAnsi="Arial Narrow" w:cs="Arial"/>
                <w:b/>
                <w:color w:val="000000"/>
                <w:sz w:val="20"/>
                <w:szCs w:val="20"/>
              </w:rPr>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946D1C" w:rsidRPr="009E30A7" w:rsidRDefault="00946D1C" w:rsidP="004E344A">
            <w:pPr>
              <w:rPr>
                <w:rFonts w:ascii="Arial Narrow" w:hAnsi="Arial Narrow" w:cs="Arial"/>
                <w:b/>
                <w:bCs/>
                <w:sz w:val="20"/>
                <w:szCs w:val="20"/>
              </w:rPr>
            </w:pP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sz w:val="20"/>
                <w:szCs w:val="20"/>
              </w:rPr>
            </w:pPr>
            <w:r w:rsidRPr="009E30A7">
              <w:rPr>
                <w:rFonts w:ascii="Arial Narrow" w:hAnsi="Arial Narrow" w:cs="Arial"/>
                <w:b/>
                <w:color w:val="000000"/>
                <w:sz w:val="20"/>
                <w:szCs w:val="20"/>
              </w:rPr>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Preddiplomski sveučilišni studij Gluma i lutkarstvo</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color w:val="000000"/>
                <w:sz w:val="20"/>
                <w:szCs w:val="20"/>
              </w:rPr>
            </w:pPr>
            <w:r w:rsidRPr="009E30A7">
              <w:rPr>
                <w:rFonts w:ascii="Arial Narrow" w:hAnsi="Arial Narrow" w:cs="Arial"/>
                <w:b/>
                <w:color w:val="000000"/>
                <w:sz w:val="20"/>
                <w:szCs w:val="20"/>
              </w:rPr>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eastAsia="Droid Sans Fallback" w:hAnsi="Arial Narrow" w:cs="Calibri"/>
                <w:b/>
                <w:bCs/>
                <w:color w:val="000000"/>
                <w:sz w:val="20"/>
                <w:szCs w:val="20"/>
              </w:rPr>
              <w:t>GLUI 0412</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sz w:val="20"/>
                <w:szCs w:val="20"/>
              </w:rPr>
            </w:pPr>
            <w:r w:rsidRPr="009E30A7">
              <w:rPr>
                <w:rFonts w:ascii="Arial Narrow" w:hAnsi="Arial Narrow" w:cs="Arial"/>
                <w:b/>
                <w:color w:val="000000"/>
                <w:sz w:val="20"/>
                <w:szCs w:val="20"/>
              </w:rPr>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Izborni</w:t>
            </w:r>
          </w:p>
        </w:tc>
      </w:tr>
      <w:tr w:rsidR="00946D1C"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color w:val="000000"/>
                <w:sz w:val="20"/>
                <w:szCs w:val="20"/>
              </w:rPr>
            </w:pPr>
            <w:r w:rsidRPr="009E30A7">
              <w:rPr>
                <w:rFonts w:ascii="Arial Narrow" w:hAnsi="Arial Narrow" w:cs="Arial"/>
                <w:b/>
                <w:color w:val="000000"/>
                <w:sz w:val="20"/>
                <w:szCs w:val="20"/>
              </w:rPr>
              <w:t>Godina</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946D1C" w:rsidRPr="009E30A7" w:rsidRDefault="00946D1C" w:rsidP="004E344A">
            <w:pPr>
              <w:rPr>
                <w:rFonts w:ascii="Arial Narrow" w:hAnsi="Arial Narrow" w:cs="Arial"/>
                <w:b/>
                <w:bCs/>
                <w:sz w:val="20"/>
                <w:szCs w:val="20"/>
              </w:rPr>
            </w:pPr>
          </w:p>
        </w:tc>
      </w:tr>
      <w:tr w:rsidR="00946D1C" w:rsidRPr="009E30A7" w:rsidTr="004E344A">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color w:val="000000"/>
                <w:sz w:val="20"/>
                <w:szCs w:val="20"/>
              </w:rPr>
            </w:pPr>
            <w:r w:rsidRPr="009E30A7">
              <w:rPr>
                <w:rFonts w:ascii="Arial Narrow" w:hAnsi="Arial Narrow" w:cs="Arial"/>
                <w:b/>
                <w:color w:val="000000"/>
                <w:sz w:val="20"/>
                <w:szCs w:val="20"/>
              </w:rPr>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jc w:val="center"/>
              <w:rPr>
                <w:rFonts w:ascii="Arial Narrow" w:hAnsi="Arial Narrow" w:cs="Arial"/>
                <w:b/>
                <w:bCs/>
                <w:sz w:val="20"/>
                <w:szCs w:val="20"/>
              </w:rPr>
            </w:pPr>
            <w:r w:rsidRPr="009E30A7">
              <w:rPr>
                <w:rFonts w:ascii="Arial Narrow" w:hAnsi="Arial Narrow" w:cs="Arial"/>
                <w:b/>
                <w:bCs/>
                <w:sz w:val="20"/>
                <w:szCs w:val="20"/>
              </w:rPr>
              <w:t>2</w:t>
            </w:r>
          </w:p>
        </w:tc>
      </w:tr>
      <w:tr w:rsidR="00946D1C" w:rsidRPr="009E30A7"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spacing w:line="256" w:lineRule="auto"/>
              <w:rPr>
                <w:rFonts w:ascii="Arial Narrow" w:hAnsi="Arial Narrow" w:cs="Arial"/>
                <w:b/>
                <w:color w:val="000000"/>
                <w:sz w:val="20"/>
                <w:szCs w:val="20"/>
              </w:rPr>
            </w:pP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rPr>
                <w:rFonts w:ascii="Arial Narrow" w:hAnsi="Arial Narrow" w:cs="Arial"/>
                <w:b/>
                <w:bCs/>
                <w:sz w:val="20"/>
                <w:szCs w:val="20"/>
              </w:rPr>
            </w:pPr>
            <w:r w:rsidRPr="009E30A7">
              <w:rPr>
                <w:rFonts w:ascii="Arial Narrow" w:hAnsi="Arial Narrow" w:cs="Arial"/>
                <w:b/>
                <w:bCs/>
                <w:sz w:val="20"/>
                <w:szCs w:val="20"/>
              </w:rPr>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946D1C" w:rsidRPr="009E30A7" w:rsidRDefault="00946D1C" w:rsidP="004E344A">
            <w:pPr>
              <w:jc w:val="center"/>
              <w:rPr>
                <w:rFonts w:ascii="Arial Narrow" w:hAnsi="Arial Narrow" w:cs="Arial"/>
                <w:b/>
                <w:bCs/>
                <w:sz w:val="20"/>
                <w:szCs w:val="20"/>
              </w:rPr>
            </w:pPr>
            <w:r w:rsidRPr="009E30A7">
              <w:rPr>
                <w:rFonts w:ascii="Arial Narrow" w:hAnsi="Arial Narrow" w:cs="Arial"/>
                <w:b/>
                <w:bCs/>
                <w:sz w:val="20"/>
                <w:szCs w:val="20"/>
              </w:rPr>
              <w:t>30 (0+0+30)</w:t>
            </w:r>
          </w:p>
        </w:tc>
      </w:tr>
      <w:tr w:rsidR="00946D1C" w:rsidRPr="009E30A7"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B664CD">
            <w:pPr>
              <w:numPr>
                <w:ilvl w:val="0"/>
                <w:numId w:val="18"/>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Nakon što su savladane osnovne tehnike razvoja glasa i posebni ekspresivni zadaci kao temelj za kreativno razvijanje scenskog glasa, potrebno je da glumac-lutkar upotrijebi stečena znanja i savlada nove zadatke da bi dao glas lutki i tako neživi predmet, osim pokretom, oživio i glasom.</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Nema posebnih uvjeta za upis kolegija.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 Glasom kreirati karakter lutke i njezine emocije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2. Učiniti da lutka pjeva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3. Primijeniti zakonitosti proizvodnje glasa i pokreta u glasu na tijelu lutke </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Primjena prethodnih kolegija o glasu i razvijanje specifičnosti glasa i artikulacije za oživljavanje lutke. Otkrivanje glasa neživog predmeta. Samostalna izvedba male predstave s nekoliko likova (lutaka).</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 Kontroliranje pokreta disanja na vlastitom tijelu i prenošenje disanja na lutku</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2. Disanje u pokretu – osobno i lutkino</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3. Kontroliranje pokreta pri nastanku fonacije na vlastitom tijelu i na lutki</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4. Kvaliteta fonacije i pokret lutke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5. Emocija i stav u glasu i pokret lutke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6. Vještina izmjenjivanja glasovnih kvaliteta 1</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7. Vještina izmjenjivanja glasovnih kvaliteta 2</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8. Glas i govor u akciji – kontroliranje pokreta na vlastitom tijelu</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9. Glas i govor u akciji – kretanje lutke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10. Glasovna improvizacija lutke</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11. Lutka pripovijeda (glasovne kvalitete pripovijedanja) 1</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12. Lutka pripovijeda (glasovne kvalitete pripovijedanja) 2</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13. Lutka pjeva i pleše 1. </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14. Lutka pjeva i pleše 2</w:t>
            </w:r>
          </w:p>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15. Završna izvedba – izmjenjivanje nekoliko lutaka u jednoj predstavi (govore i pjevaju)</w:t>
            </w:r>
          </w:p>
        </w:tc>
      </w:tr>
      <w:tr w:rsidR="00946D1C"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8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predavanja</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seminari i radionice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vježbe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obrazovanje na daljinu</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samostalni zadaci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multimedija i mreža  </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laboratorij</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 xml:space="preserve"> mentorski rad</w:t>
            </w:r>
          </w:p>
          <w:p w:rsidR="00946D1C"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946D1C"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946D1C" w:rsidRPr="009E30A7">
              <w:rPr>
                <w:rFonts w:ascii="Arial Narrow" w:hAnsi="Arial Narrow" w:cs="Arial"/>
                <w:sz w:val="20"/>
                <w:szCs w:val="20"/>
              </w:rPr>
              <w:t>ostalo ___________________</w:t>
            </w:r>
          </w:p>
        </w:tc>
      </w:tr>
      <w:tr w:rsidR="00946D1C"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915" w:type="pct"/>
            <w:gridSpan w:val="4"/>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s="Arial"/>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946D1C" w:rsidRPr="009E30A7" w:rsidTr="004E344A">
        <w:trPr>
          <w:trHeight w:val="111"/>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Pohađanje nastave</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Aktivnost u nastavi</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Seminarski rad</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Pismeni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Usmeni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Esej</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Istraživanje</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Projekt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0,4</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Referat</w:t>
            </w: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rPr>
                <w:rFonts w:ascii="Arial Narrow" w:hAnsi="Arial Narrow"/>
                <w:color w:val="000000"/>
                <w:sz w:val="20"/>
                <w:szCs w:val="20"/>
              </w:rPr>
            </w:pPr>
            <w:r w:rsidRPr="009E30A7">
              <w:rPr>
                <w:rFonts w:ascii="Arial Narrow" w:hAnsi="Arial Narrow"/>
                <w:color w:val="000000"/>
                <w:sz w:val="20"/>
                <w:szCs w:val="20"/>
              </w:rPr>
              <w:t>Praktični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jc w:val="center"/>
              <w:rPr>
                <w:rFonts w:ascii="Arial Narrow" w:hAnsi="Arial Narrow"/>
                <w:color w:val="000000"/>
                <w:sz w:val="20"/>
                <w:szCs w:val="20"/>
              </w:rPr>
            </w:pPr>
            <w:r w:rsidRPr="009E30A7">
              <w:rPr>
                <w:rFonts w:ascii="Arial Narrow" w:hAnsi="Arial Narrow"/>
                <w:color w:val="000000"/>
                <w:sz w:val="20"/>
                <w:szCs w:val="20"/>
              </w:rPr>
              <w:t>0,4</w:t>
            </w:r>
          </w:p>
        </w:tc>
      </w:tr>
      <w:tr w:rsidR="00946D1C"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r>
              <w:rPr>
                <w:rFonts w:ascii="Arial Narrow" w:hAnsi="Arial Narrow"/>
                <w:color w:val="000000"/>
                <w:sz w:val="20"/>
                <w:szCs w:val="20"/>
              </w:rPr>
              <w:t>Završni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r>
              <w:rPr>
                <w:rFonts w:ascii="Arial Narrow" w:hAnsi="Arial Narrow"/>
                <w:color w:val="000000"/>
                <w:sz w:val="20"/>
                <w:szCs w:val="20"/>
              </w:rPr>
              <w:t>0,8</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rPr>
                <w:rFonts w:ascii="Arial Narrow" w:hAnsi="Arial Narrow"/>
                <w:color w:val="000000"/>
                <w:sz w:val="20"/>
                <w:szCs w:val="20"/>
              </w:rPr>
            </w:pP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jc w:val="center"/>
              <w:rPr>
                <w:rFonts w:ascii="Arial Narrow" w:hAnsi="Arial Narrow"/>
                <w:color w:val="000000"/>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metoda/aktivnosti i ocjenjivanja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946D1C" w:rsidRPr="009E30A7" w:rsidRDefault="00946D1C" w:rsidP="004E344A">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86"/>
              <w:gridCol w:w="1153"/>
              <w:gridCol w:w="2692"/>
              <w:gridCol w:w="1445"/>
              <w:gridCol w:w="610"/>
              <w:gridCol w:w="629"/>
            </w:tblGrid>
            <w:tr w:rsidR="00946D1C" w:rsidRPr="009E30A7"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 NASTAVNA METODA/</w:t>
                  </w:r>
                </w:p>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AKTIVNOST</w:t>
                  </w:r>
                </w:p>
                <w:p w:rsidR="00946D1C" w:rsidRPr="009E30A7" w:rsidRDefault="00946D1C" w:rsidP="004E344A">
                  <w:pPr>
                    <w:rPr>
                      <w:rFonts w:ascii="Arial Narrow" w:hAnsi="Arial Narrow"/>
                      <w:b/>
                      <w:bCs/>
                      <w:sz w:val="20"/>
                      <w:szCs w:val="20"/>
                    </w:rPr>
                  </w:pPr>
                </w:p>
                <w:p w:rsidR="00946D1C" w:rsidRPr="009E30A7" w:rsidRDefault="00946D1C" w:rsidP="004E344A">
                  <w:pPr>
                    <w:rPr>
                      <w:rFonts w:ascii="Arial Narrow" w:hAnsi="Arial Narrow"/>
                      <w:b/>
                      <w:bCs/>
                      <w:sz w:val="20"/>
                      <w:szCs w:val="20"/>
                    </w:rPr>
                  </w:pPr>
                </w:p>
              </w:tc>
              <w:tc>
                <w:tcPr>
                  <w:tcW w:w="686"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ISHOD UČENJA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b/>
                      <w:bCs/>
                      <w:sz w:val="20"/>
                      <w:szCs w:val="20"/>
                    </w:rPr>
                  </w:pPr>
                  <w:r w:rsidRPr="009E30A7">
                    <w:rPr>
                      <w:rFonts w:ascii="Arial Narrow" w:hAnsi="Arial Narrow"/>
                      <w:b/>
                      <w:bCs/>
                      <w:sz w:val="20"/>
                      <w:szCs w:val="20"/>
                    </w:rPr>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BODOVI</w:t>
                  </w:r>
                </w:p>
              </w:tc>
            </w:tr>
            <w:tr w:rsidR="00946D1C" w:rsidRPr="009E30A7"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6D1C" w:rsidRPr="009E30A7" w:rsidRDefault="00946D1C" w:rsidP="004E344A">
                  <w:pPr>
                    <w:spacing w:line="256" w:lineRule="auto"/>
                    <w:rPr>
                      <w:rFonts w:ascii="Arial Narrow" w:hAnsi="Arial Narrow"/>
                      <w:b/>
                      <w:bCs/>
                      <w:sz w:val="20"/>
                      <w:szCs w:val="20"/>
                    </w:rPr>
                  </w:pP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min</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b/>
                      <w:bCs/>
                      <w:sz w:val="20"/>
                      <w:szCs w:val="20"/>
                    </w:rPr>
                  </w:pPr>
                  <w:r w:rsidRPr="009E30A7">
                    <w:rPr>
                      <w:rFonts w:ascii="Arial Narrow" w:hAnsi="Arial Narrow"/>
                      <w:b/>
                      <w:bCs/>
                      <w:sz w:val="20"/>
                      <w:szCs w:val="20"/>
                    </w:rPr>
                    <w:t>max</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Pohađanje nastave, aktivnost</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3</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 xml:space="preserve">Priprema za nastavu, samostalni rad, uključenost u proces </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 se radi na temelju  aktivnosti i uključenosti u radu na sebi i u grupi</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Praktični zadaci</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1,2,3</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Individualne i skupne vježbe</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Procjenjivanje praktičnog rada i radnog procesa</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Kolokvij</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1,2,3</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Prezentacija vježbi</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 razumijevanja, svladanosti vježbi i napretka</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 xml:space="preserve">Završni ispit </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0,8</w:t>
                  </w:r>
                </w:p>
              </w:tc>
              <w:tc>
                <w:tcPr>
                  <w:tcW w:w="1153"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1,2,3</w:t>
                  </w:r>
                </w:p>
              </w:tc>
              <w:tc>
                <w:tcPr>
                  <w:tcW w:w="2692"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Javna i kolektivna prezentacija (predstava s lutkama)</w:t>
                  </w:r>
                </w:p>
              </w:tc>
              <w:tc>
                <w:tcPr>
                  <w:tcW w:w="1445"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rPr>
                      <w:rFonts w:ascii="Arial Narrow" w:hAnsi="Arial Narrow"/>
                      <w:sz w:val="20"/>
                      <w:szCs w:val="20"/>
                    </w:rPr>
                  </w:pPr>
                  <w:r w:rsidRPr="009E30A7">
                    <w:rPr>
                      <w:rFonts w:ascii="Arial Narrow" w:hAnsi="Arial Narrow"/>
                      <w:sz w:val="20"/>
                      <w:szCs w:val="20"/>
                    </w:rPr>
                    <w:t>Procjena uspješnosti javne izvedbe</w:t>
                  </w:r>
                </w:p>
              </w:tc>
              <w:tc>
                <w:tcPr>
                  <w:tcW w:w="610"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40</w:t>
                  </w:r>
                </w:p>
              </w:tc>
            </w:tr>
            <w:tr w:rsidR="00946D1C" w:rsidRPr="009E30A7" w:rsidTr="004E344A">
              <w:tc>
                <w:tcPr>
                  <w:tcW w:w="1845"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r w:rsidRPr="009E30A7">
                    <w:rPr>
                      <w:rFonts w:ascii="Arial Narrow" w:hAnsi="Arial Narrow"/>
                      <w:sz w:val="20"/>
                      <w:szCs w:val="20"/>
                    </w:rPr>
                    <w:t>Ukupno</w:t>
                  </w:r>
                </w:p>
              </w:tc>
              <w:tc>
                <w:tcPr>
                  <w:tcW w:w="686"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2</w:t>
                  </w:r>
                </w:p>
              </w:tc>
              <w:tc>
                <w:tcPr>
                  <w:tcW w:w="1153"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jc w:val="center"/>
                    <w:rPr>
                      <w:rFonts w:ascii="Arial Narrow" w:hAnsi="Arial Narrow"/>
                      <w:sz w:val="20"/>
                      <w:szCs w:val="20"/>
                    </w:rPr>
                  </w:pPr>
                </w:p>
              </w:tc>
              <w:tc>
                <w:tcPr>
                  <w:tcW w:w="2692"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p>
              </w:tc>
              <w:tc>
                <w:tcPr>
                  <w:tcW w:w="1445"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rPr>
                      <w:rFonts w:ascii="Arial Narrow" w:hAnsi="Arial Narrow"/>
                      <w:sz w:val="20"/>
                      <w:szCs w:val="20"/>
                    </w:rPr>
                  </w:pPr>
                </w:p>
              </w:tc>
              <w:tc>
                <w:tcPr>
                  <w:tcW w:w="610" w:type="dxa"/>
                  <w:tcBorders>
                    <w:top w:val="single" w:sz="4" w:space="0" w:color="auto"/>
                    <w:left w:val="single" w:sz="4" w:space="0" w:color="auto"/>
                    <w:bottom w:val="single" w:sz="4" w:space="0" w:color="auto"/>
                    <w:right w:val="single" w:sz="4" w:space="0" w:color="auto"/>
                  </w:tcBorders>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50</w:t>
                  </w:r>
                </w:p>
              </w:tc>
              <w:tc>
                <w:tcPr>
                  <w:tcW w:w="629" w:type="dxa"/>
                  <w:tcBorders>
                    <w:top w:val="single" w:sz="4" w:space="0" w:color="auto"/>
                    <w:left w:val="single" w:sz="4" w:space="0" w:color="auto"/>
                    <w:bottom w:val="single" w:sz="4" w:space="0" w:color="auto"/>
                    <w:right w:val="single" w:sz="4" w:space="0" w:color="auto"/>
                  </w:tcBorders>
                  <w:hideMark/>
                </w:tcPr>
                <w:p w:rsidR="00946D1C" w:rsidRPr="009E30A7" w:rsidRDefault="00946D1C" w:rsidP="004E344A">
                  <w:pPr>
                    <w:jc w:val="center"/>
                    <w:rPr>
                      <w:rFonts w:ascii="Arial Narrow" w:hAnsi="Arial Narrow"/>
                      <w:sz w:val="20"/>
                      <w:szCs w:val="20"/>
                    </w:rPr>
                  </w:pPr>
                  <w:r w:rsidRPr="009E30A7">
                    <w:rPr>
                      <w:rFonts w:ascii="Arial Narrow" w:hAnsi="Arial Narrow"/>
                      <w:sz w:val="20"/>
                      <w:szCs w:val="20"/>
                    </w:rPr>
                    <w:t>100</w:t>
                  </w:r>
                </w:p>
              </w:tc>
            </w:tr>
          </w:tbl>
          <w:p w:rsidR="00946D1C" w:rsidRPr="009E30A7" w:rsidRDefault="00946D1C" w:rsidP="004E344A">
            <w:pPr>
              <w:tabs>
                <w:tab w:val="left" w:pos="470"/>
              </w:tabs>
              <w:jc w:val="both"/>
              <w:rPr>
                <w:rFonts w:ascii="Arial Narrow" w:hAnsi="Arial Narrow"/>
                <w:i/>
                <w:color w:val="000000"/>
                <w:sz w:val="20"/>
                <w:szCs w:val="20"/>
              </w:rPr>
            </w:pP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widowControl w:val="0"/>
              <w:autoSpaceDE w:val="0"/>
              <w:autoSpaceDN w:val="0"/>
              <w:adjustRightInd w:val="0"/>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Bogatirev, Petar: </w:t>
            </w:r>
            <w:r w:rsidRPr="009E30A7">
              <w:rPr>
                <w:rFonts w:ascii="Arial Narrow" w:eastAsia="Droid Sans Fallback" w:hAnsi="Arial Narrow" w:cs="Calibri"/>
                <w:i/>
                <w:iCs/>
                <w:color w:val="000000"/>
                <w:sz w:val="20"/>
                <w:szCs w:val="20"/>
              </w:rPr>
              <w:t>Kazalište lutaka i kazalište živog glumca</w:t>
            </w:r>
            <w:r w:rsidRPr="009E30A7">
              <w:rPr>
                <w:rFonts w:ascii="Arial Narrow" w:eastAsia="Droid Sans Fallback" w:hAnsi="Arial Narrow" w:cs="Calibri"/>
                <w:color w:val="000000"/>
                <w:sz w:val="20"/>
                <w:szCs w:val="20"/>
              </w:rPr>
              <w:t>, u :Prolog 23-24/1975., str. 39-48</w:t>
            </w:r>
          </w:p>
          <w:p w:rsidR="00946D1C" w:rsidRPr="009E30A7" w:rsidRDefault="00946D1C" w:rsidP="004E344A">
            <w:pPr>
              <w:widowControl w:val="0"/>
              <w:autoSpaceDE w:val="0"/>
              <w:autoSpaceDN w:val="0"/>
              <w:adjustRightInd w:val="0"/>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2. Lazić, Radoslav (ur): </w:t>
            </w:r>
            <w:r w:rsidRPr="009E30A7">
              <w:rPr>
                <w:rFonts w:ascii="Arial Narrow" w:eastAsia="Droid Sans Fallback" w:hAnsi="Arial Narrow" w:cs="Calibri"/>
                <w:i/>
                <w:iCs/>
                <w:color w:val="000000"/>
                <w:sz w:val="20"/>
                <w:szCs w:val="20"/>
              </w:rPr>
              <w:t>Estetika lutkarstva</w:t>
            </w:r>
            <w:r w:rsidRPr="009E30A7">
              <w:rPr>
                <w:rFonts w:ascii="Arial Narrow" w:eastAsia="Droid Sans Fallback" w:hAnsi="Arial Narrow" w:cs="Calibri"/>
                <w:color w:val="000000"/>
                <w:sz w:val="20"/>
                <w:szCs w:val="20"/>
              </w:rPr>
              <w:t xml:space="preserve">, Radoslav Lazić, Beograd, 2002. </w:t>
            </w:r>
          </w:p>
          <w:p w:rsidR="00946D1C" w:rsidRPr="009E30A7" w:rsidRDefault="00946D1C" w:rsidP="004E344A">
            <w:pPr>
              <w:widowControl w:val="0"/>
              <w:autoSpaceDE w:val="0"/>
              <w:autoSpaceDN w:val="0"/>
              <w:adjustRightInd w:val="0"/>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3. Senker, Boris: </w:t>
            </w:r>
            <w:r w:rsidRPr="009E30A7">
              <w:rPr>
                <w:rFonts w:ascii="Arial Narrow" w:eastAsia="Droid Sans Fallback" w:hAnsi="Arial Narrow" w:cs="Calibri"/>
                <w:i/>
                <w:iCs/>
                <w:color w:val="000000"/>
                <w:sz w:val="20"/>
                <w:szCs w:val="20"/>
              </w:rPr>
              <w:t>Lutka u kazalištu živog glumca</w:t>
            </w:r>
            <w:r w:rsidRPr="009E30A7">
              <w:rPr>
                <w:rFonts w:ascii="Arial Narrow" w:eastAsia="Droid Sans Fallback" w:hAnsi="Arial Narrow" w:cs="Calibri"/>
                <w:color w:val="000000"/>
                <w:sz w:val="20"/>
                <w:szCs w:val="20"/>
              </w:rPr>
              <w:t>, u: Prolog 23-24/1975., str. 48-58</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Biti, Vladimir: </w:t>
            </w:r>
            <w:r w:rsidRPr="009E30A7">
              <w:rPr>
                <w:rFonts w:ascii="Arial Narrow" w:eastAsia="Droid Sans Fallback" w:hAnsi="Arial Narrow" w:cs="Calibri"/>
                <w:i/>
                <w:iCs/>
                <w:color w:val="000000"/>
                <w:sz w:val="20"/>
                <w:szCs w:val="20"/>
              </w:rPr>
              <w:t>Interes pripovjednog teksta</w:t>
            </w:r>
            <w:r w:rsidRPr="009E30A7">
              <w:rPr>
                <w:rFonts w:ascii="Arial Narrow" w:eastAsia="Droid Sans Fallback" w:hAnsi="Arial Narrow" w:cs="Calibri"/>
                <w:color w:val="000000"/>
                <w:sz w:val="20"/>
                <w:szCs w:val="20"/>
              </w:rPr>
              <w:t>, SNL, Zagreb, 1987.</w:t>
            </w:r>
          </w:p>
          <w:p w:rsidR="00946D1C" w:rsidRPr="009E30A7" w:rsidRDefault="00946D1C" w:rsidP="004E344A">
            <w:pPr>
              <w:widowControl w:val="0"/>
              <w:autoSpaceDE w:val="0"/>
              <w:autoSpaceDN w:val="0"/>
              <w:adjustRightInd w:val="0"/>
              <w:rPr>
                <w:rFonts w:ascii="Arial Narrow" w:hAnsi="Arial Narrow"/>
                <w:color w:val="000000"/>
                <w:sz w:val="20"/>
                <w:szCs w:val="20"/>
              </w:rPr>
            </w:pPr>
            <w:r w:rsidRPr="009E30A7">
              <w:rPr>
                <w:rFonts w:ascii="Arial Narrow" w:eastAsia="Droid Sans Fallback" w:hAnsi="Arial Narrow" w:cs="Calibri"/>
                <w:color w:val="000000"/>
                <w:sz w:val="20"/>
                <w:szCs w:val="20"/>
              </w:rPr>
              <w:t xml:space="preserve">2. Lazić, Radoslav (ur): </w:t>
            </w:r>
            <w:r w:rsidRPr="009E30A7">
              <w:rPr>
                <w:rFonts w:ascii="Arial Narrow" w:eastAsia="Droid Sans Fallback" w:hAnsi="Arial Narrow" w:cs="Calibri"/>
                <w:i/>
                <w:iCs/>
                <w:color w:val="000000"/>
                <w:sz w:val="20"/>
                <w:szCs w:val="20"/>
              </w:rPr>
              <w:t>Svetsko lutkarstvo</w:t>
            </w:r>
            <w:r w:rsidRPr="009E30A7">
              <w:rPr>
                <w:rFonts w:ascii="Arial Narrow" w:eastAsia="Droid Sans Fallback" w:hAnsi="Arial Narrow" w:cs="Calibri"/>
                <w:color w:val="000000"/>
                <w:sz w:val="20"/>
                <w:szCs w:val="20"/>
              </w:rPr>
              <w:t xml:space="preserve">, Foto Futura i Radoslav Lazić, Beograd, 2004. </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1"/>
                <w:numId w:val="19"/>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946D1C"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946D1C" w:rsidRPr="009E30A7" w:rsidRDefault="00946D1C"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946D1C" w:rsidRPr="009E30A7" w:rsidRDefault="00946D1C" w:rsidP="00946D1C">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946D1C" w:rsidRPr="009E30A7" w:rsidRDefault="00946D1C" w:rsidP="00946D1C">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5"/>
        <w:gridCol w:w="895"/>
        <w:gridCol w:w="1108"/>
        <w:gridCol w:w="888"/>
        <w:gridCol w:w="895"/>
        <w:gridCol w:w="1805"/>
        <w:gridCol w:w="1194"/>
        <w:gridCol w:w="1283"/>
        <w:gridCol w:w="611"/>
        <w:gridCol w:w="535"/>
        <w:gridCol w:w="1347"/>
        <w:gridCol w:w="3604"/>
      </w:tblGrid>
      <w:tr w:rsidR="006A4F94" w:rsidRPr="009E30A7" w:rsidTr="00C37A13">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Opće informacije</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GLAS: SCENSKO PJEVANJE</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doc.art. Veronika Hardy</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color w:val="000000"/>
                <w:sz w:val="20"/>
                <w:szCs w:val="20"/>
              </w:rPr>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6A4F94" w:rsidRPr="009E30A7" w:rsidRDefault="006A4F94" w:rsidP="00C37A13">
            <w:pPr>
              <w:rPr>
                <w:rFonts w:ascii="Arial Narrow" w:hAnsi="Arial Narrow" w:cs="Arial"/>
                <w:b/>
                <w:bCs/>
                <w:sz w:val="20"/>
                <w:szCs w:val="20"/>
              </w:rPr>
            </w:pP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color w:val="000000"/>
                <w:sz w:val="20"/>
                <w:szCs w:val="20"/>
              </w:rPr>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sz w:val="20"/>
                <w:szCs w:val="20"/>
              </w:rPr>
              <w:t>Preddiplomski sveučilišni studij Gluma i lutkarstvo</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color w:val="000000"/>
                <w:sz w:val="20"/>
                <w:szCs w:val="20"/>
              </w:rPr>
            </w:pPr>
            <w:r w:rsidRPr="009E30A7">
              <w:rPr>
                <w:rFonts w:ascii="Arial Narrow" w:hAnsi="Arial Narrow" w:cs="Arial"/>
                <w:b/>
                <w:bCs/>
                <w:color w:val="000000"/>
                <w:sz w:val="20"/>
                <w:szCs w:val="20"/>
              </w:rPr>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eastAsia="Droid Sans Fallback" w:hAnsi="Arial Narrow" w:cs="Calibri"/>
                <w:b/>
                <w:bCs/>
                <w:color w:val="000000"/>
                <w:sz w:val="20"/>
                <w:szCs w:val="20"/>
              </w:rPr>
              <w:t>GLUI 0410</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color w:val="000000"/>
                <w:sz w:val="20"/>
                <w:szCs w:val="20"/>
              </w:rPr>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sz w:val="20"/>
                <w:szCs w:val="20"/>
              </w:rPr>
              <w:t>Izborni</w:t>
            </w:r>
          </w:p>
        </w:tc>
      </w:tr>
      <w:tr w:rsidR="006A4F94" w:rsidRPr="009E30A7" w:rsidTr="00C37A13">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color w:val="000000"/>
                <w:sz w:val="20"/>
                <w:szCs w:val="20"/>
              </w:rPr>
            </w:pPr>
            <w:r w:rsidRPr="009E30A7">
              <w:rPr>
                <w:rFonts w:ascii="Arial Narrow" w:hAnsi="Arial Narrow" w:cs="Arial"/>
                <w:b/>
                <w:bCs/>
                <w:color w:val="000000"/>
                <w:sz w:val="20"/>
                <w:szCs w:val="20"/>
              </w:rPr>
              <w:t>Godina</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6A4F94" w:rsidRPr="009E30A7" w:rsidRDefault="006A4F94" w:rsidP="00C37A13">
            <w:pPr>
              <w:rPr>
                <w:rFonts w:ascii="Arial Narrow" w:hAnsi="Arial Narrow" w:cs="Arial"/>
                <w:b/>
                <w:bCs/>
                <w:sz w:val="20"/>
                <w:szCs w:val="20"/>
              </w:rPr>
            </w:pPr>
          </w:p>
        </w:tc>
      </w:tr>
      <w:tr w:rsidR="006A4F94" w:rsidRPr="009E30A7" w:rsidTr="00C37A13">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color w:val="000000"/>
                <w:sz w:val="20"/>
                <w:szCs w:val="20"/>
              </w:rPr>
            </w:pPr>
            <w:r w:rsidRPr="009E30A7">
              <w:rPr>
                <w:rFonts w:ascii="Arial Narrow" w:hAnsi="Arial Narrow" w:cs="Arial"/>
                <w:b/>
                <w:bCs/>
                <w:color w:val="000000"/>
                <w:sz w:val="20"/>
                <w:szCs w:val="20"/>
              </w:rPr>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jc w:val="center"/>
              <w:rPr>
                <w:rFonts w:ascii="Arial Narrow" w:hAnsi="Arial Narrow" w:cs="Arial"/>
                <w:b/>
                <w:bCs/>
                <w:sz w:val="20"/>
                <w:szCs w:val="20"/>
              </w:rPr>
            </w:pPr>
            <w:r w:rsidRPr="009E30A7">
              <w:rPr>
                <w:rFonts w:ascii="Arial Narrow" w:hAnsi="Arial Narrow" w:cs="Arial"/>
                <w:b/>
                <w:bCs/>
                <w:sz w:val="20"/>
                <w:szCs w:val="20"/>
              </w:rPr>
              <w:t>2</w:t>
            </w:r>
          </w:p>
        </w:tc>
      </w:tr>
      <w:tr w:rsidR="006A4F94" w:rsidRPr="009E30A7" w:rsidTr="00C37A13">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spacing w:line="256" w:lineRule="auto"/>
              <w:rPr>
                <w:rFonts w:ascii="Arial Narrow" w:hAnsi="Arial Narrow" w:cs="Arial"/>
                <w:b/>
                <w:bCs/>
                <w:color w:val="000000"/>
                <w:sz w:val="20"/>
                <w:szCs w:val="20"/>
              </w:rPr>
            </w:pP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rPr>
                <w:rFonts w:ascii="Arial Narrow" w:hAnsi="Arial Narrow" w:cs="Arial"/>
                <w:b/>
                <w:bCs/>
                <w:sz w:val="20"/>
                <w:szCs w:val="20"/>
              </w:rPr>
            </w:pPr>
            <w:r w:rsidRPr="009E30A7">
              <w:rPr>
                <w:rFonts w:ascii="Arial Narrow" w:hAnsi="Arial Narrow" w:cs="Arial"/>
                <w:b/>
                <w:bCs/>
                <w:sz w:val="20"/>
                <w:szCs w:val="20"/>
              </w:rPr>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6A4F94" w:rsidRPr="009E30A7" w:rsidRDefault="006A4F94" w:rsidP="00C37A13">
            <w:pPr>
              <w:jc w:val="center"/>
              <w:rPr>
                <w:rFonts w:ascii="Arial Narrow" w:hAnsi="Arial Narrow" w:cs="Arial"/>
                <w:b/>
                <w:bCs/>
                <w:sz w:val="20"/>
                <w:szCs w:val="20"/>
              </w:rPr>
            </w:pPr>
            <w:r w:rsidRPr="009E30A7">
              <w:rPr>
                <w:rFonts w:ascii="Arial Narrow" w:hAnsi="Arial Narrow" w:cs="Arial"/>
                <w:b/>
                <w:bCs/>
                <w:sz w:val="20"/>
                <w:szCs w:val="20"/>
              </w:rPr>
              <w:t>30 (0+0+30)</w:t>
            </w:r>
          </w:p>
        </w:tc>
      </w:tr>
      <w:tr w:rsidR="006A4F94" w:rsidRPr="009E30A7" w:rsidTr="00C37A13">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6A4F94">
            <w:pPr>
              <w:numPr>
                <w:ilvl w:val="0"/>
                <w:numId w:val="75"/>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spacing w:line="256" w:lineRule="auto"/>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Glumac se često nađe u situaciji da na sceni mora nešto otpjevati, više ili manje zahtjevno. Da bi to mogao nije dovoljno da ima dobar sluh i da je tonski i intonacijski korektan. Potrebno je da za pjevanje iskoristi cijelo svoje tijelo i imaginaciju. Zato će vježbe glumcu otkriti izvedbene mogućnosti pjevanja na sceni. Od studenta se neće tražiti glazbena savršenost, već scenska opravdanost te postignuće na razini stvaranja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Nema posebnih uvjeta za upis kolegija.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6A4F94" w:rsidRPr="009E30A7" w:rsidRDefault="006A4F94" w:rsidP="00C37A13">
            <w:pPr>
              <w:widowControl w:val="0"/>
              <w:autoSpaceDE w:val="0"/>
              <w:autoSpaceDN w:val="0"/>
              <w:adjustRightInd w:val="0"/>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 Izvesti pjevački zadatak s obzirom na ulogu i na predstavu</w:t>
            </w:r>
          </w:p>
          <w:p w:rsidR="006A4F94" w:rsidRPr="009E30A7" w:rsidRDefault="006A4F94" w:rsidP="00C37A13">
            <w:pPr>
              <w:widowControl w:val="0"/>
              <w:autoSpaceDE w:val="0"/>
              <w:autoSpaceDN w:val="0"/>
              <w:adjustRightInd w:val="0"/>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2. </w:t>
            </w:r>
            <w:r>
              <w:rPr>
                <w:rFonts w:ascii="Arial Narrow" w:eastAsia="Droid Sans Fallback" w:hAnsi="Arial Narrow" w:cs="Calibri"/>
                <w:color w:val="000000"/>
                <w:sz w:val="20"/>
                <w:szCs w:val="20"/>
              </w:rPr>
              <w:t>Identificirati</w:t>
            </w:r>
            <w:r w:rsidRPr="009E30A7">
              <w:rPr>
                <w:rFonts w:ascii="Arial Narrow" w:eastAsia="Droid Sans Fallback" w:hAnsi="Arial Narrow" w:cs="Calibri"/>
                <w:color w:val="000000"/>
                <w:sz w:val="20"/>
                <w:szCs w:val="20"/>
              </w:rPr>
              <w:t xml:space="preserve"> osnove vokalne tehnike</w:t>
            </w:r>
          </w:p>
          <w:p w:rsidR="006A4F94" w:rsidRPr="009E30A7" w:rsidRDefault="006A4F94" w:rsidP="00C37A13">
            <w:pPr>
              <w:widowControl w:val="0"/>
              <w:autoSpaceDE w:val="0"/>
              <w:autoSpaceDN w:val="0"/>
              <w:adjustRightInd w:val="0"/>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3. Postići suigru kroz pjevanje</w:t>
            </w:r>
          </w:p>
          <w:p w:rsidR="006A4F94" w:rsidRPr="009E30A7" w:rsidRDefault="006A4F94" w:rsidP="00C37A13">
            <w:pPr>
              <w:widowControl w:val="0"/>
              <w:autoSpaceDE w:val="0"/>
              <w:autoSpaceDN w:val="0"/>
              <w:adjustRightInd w:val="0"/>
              <w:jc w:val="both"/>
              <w:rPr>
                <w:rFonts w:ascii="Arial Narrow" w:hAnsi="Arial Narrow"/>
                <w:color w:val="000000"/>
                <w:sz w:val="20"/>
                <w:szCs w:val="20"/>
              </w:rPr>
            </w:pPr>
            <w:r w:rsidRPr="009E30A7">
              <w:rPr>
                <w:rFonts w:ascii="Arial Narrow" w:eastAsia="Droid Sans Fallback" w:hAnsi="Arial Narrow" w:cs="Calibri"/>
                <w:color w:val="000000"/>
                <w:sz w:val="20"/>
                <w:szCs w:val="20"/>
              </w:rPr>
              <w:t>4. Znati koristiti imaginaciju u pjevanju</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Kolegij će proći kroz dvije razine rada. Jedna se odnosi na pjevanje uz glazbenu pratnju s naglaskom na razvijanju sposobnosti glazbenih zahtjeva. Druga se odnosi na glumačko kreiranje pjevačke izvedbe i razvijanje sposobnosti potrebnih za to. Svaki student radit će na tri različite pjesme.</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 Odabir pjesama u dogovoru s profesorom. Analiziranje materijala nakon prve izvedbe.</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2. Vježbe pripreme tijela i glasa – otvaranje oglasa</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3. Vježbe pripreme tijela i glasa – podrška iz središta tijela i lakoća pjevanja</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4. Pjevanje uz klavir 1</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5. Analiza pjesme i redateljsko dramaturška analiza izvedbe</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6. Pjevanje uz klavir 2</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7. Pjevanje kroz akciju – vježbe s grupnim zadacima</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8. Pjevanje kroz akciju – vježbe s individualnim zadacima</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9. Pjevanje uz klavir 3</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10. Trening za tijelo i glas</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11. Korištenje imaginacije u pjevanju</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12. Pjevanje i suigra </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13. Pjevanje uz klavir 4</w:t>
            </w:r>
          </w:p>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14. Razrada vježbi za rješavanje individualnih problema</w:t>
            </w:r>
          </w:p>
          <w:p w:rsidR="006A4F94" w:rsidRPr="009E30A7" w:rsidRDefault="006A4F94" w:rsidP="00C37A13">
            <w:pPr>
              <w:spacing w:line="256" w:lineRule="auto"/>
              <w:rPr>
                <w:rFonts w:ascii="Arial Narrow" w:eastAsia="Droid Sans Fallback" w:hAnsi="Arial Narrow" w:cs="Calibri"/>
                <w:color w:val="000000"/>
                <w:sz w:val="22"/>
                <w:szCs w:val="22"/>
              </w:rPr>
            </w:pPr>
            <w:r w:rsidRPr="009E30A7">
              <w:rPr>
                <w:rFonts w:ascii="Arial Narrow" w:eastAsia="Droid Sans Fallback" w:hAnsi="Arial Narrow" w:cs="Calibri"/>
                <w:color w:val="000000"/>
                <w:sz w:val="20"/>
                <w:szCs w:val="20"/>
              </w:rPr>
              <w:t>15. Završna kreacija pjevačkih izvedbi</w:t>
            </w:r>
          </w:p>
        </w:tc>
      </w:tr>
      <w:tr w:rsidR="006A4F94" w:rsidRPr="009E30A7" w:rsidTr="00C37A13">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83" w:type="pct"/>
            <w:gridSpan w:val="3"/>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predavanja</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seminari i radionice  </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vježbe  </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obrazovanje na daljinu</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samostalni zadaci  </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multimedija i mreža  </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laboratorij</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 xml:space="preserve"> mentorski rad</w:t>
            </w:r>
          </w:p>
          <w:p w:rsidR="006A4F94" w:rsidRPr="009E30A7" w:rsidRDefault="000D035B" w:rsidP="00C37A13">
            <w:pPr>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6A4F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6A4F94" w:rsidRPr="009E30A7">
              <w:rPr>
                <w:rFonts w:ascii="Arial Narrow" w:hAnsi="Arial Narrow" w:cs="Arial"/>
                <w:sz w:val="20"/>
                <w:szCs w:val="20"/>
              </w:rPr>
              <w:t>ostalo ___________________</w:t>
            </w:r>
          </w:p>
        </w:tc>
      </w:tr>
      <w:tr w:rsidR="006A4F94" w:rsidRPr="009E30A7" w:rsidTr="00C37A13">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915" w:type="pct"/>
            <w:gridSpan w:val="4"/>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rPr>
                <w:rFonts w:ascii="Arial Narrow" w:hAnsi="Arial Narrow" w:cs="Arial"/>
                <w:sz w:val="20"/>
                <w:szCs w:val="20"/>
              </w:rPr>
            </w:pP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6A4F94" w:rsidRPr="009E30A7" w:rsidTr="00C37A13">
        <w:trPr>
          <w:trHeight w:val="111"/>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Pohađanje nastave</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jc w:val="center"/>
              <w:rPr>
                <w:rFonts w:ascii="Arial Narrow" w:hAnsi="Arial Narrow"/>
                <w:color w:val="000000"/>
                <w:sz w:val="20"/>
                <w:szCs w:val="20"/>
              </w:rPr>
            </w:pPr>
            <w:r w:rsidRPr="009E30A7">
              <w:rPr>
                <w:rFonts w:ascii="Arial Narrow" w:hAnsi="Arial Narrow"/>
                <w:color w:val="000000"/>
                <w:sz w:val="20"/>
                <w:szCs w:val="20"/>
              </w:rPr>
              <w:t>0,2</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Aktivnost u nastavi</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jc w:val="center"/>
              <w:rPr>
                <w:rFonts w:ascii="Arial Narrow" w:hAnsi="Arial Narrow"/>
                <w:color w:val="000000"/>
                <w:sz w:val="20"/>
                <w:szCs w:val="20"/>
              </w:rPr>
            </w:pPr>
            <w:r w:rsidRPr="009E30A7">
              <w:rPr>
                <w:rFonts w:ascii="Arial Narrow" w:hAnsi="Arial Narrow"/>
                <w:color w:val="000000"/>
                <w:sz w:val="20"/>
                <w:szCs w:val="20"/>
              </w:rPr>
              <w:t>0,2</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Seminarski rad</w:t>
            </w:r>
          </w:p>
        </w:tc>
        <w:tc>
          <w:tcPr>
            <w:tcW w:w="375"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55" w:type="pct"/>
            <w:gridSpan w:val="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r>
      <w:tr w:rsidR="006A4F94" w:rsidRPr="009E30A7" w:rsidTr="00C37A13">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Pismeni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Usmeni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Esej</w:t>
            </w:r>
          </w:p>
        </w:tc>
        <w:tc>
          <w:tcPr>
            <w:tcW w:w="375"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Istraživanje</w:t>
            </w:r>
          </w:p>
        </w:tc>
        <w:tc>
          <w:tcPr>
            <w:tcW w:w="1555" w:type="pct"/>
            <w:gridSpan w:val="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p>
        </w:tc>
      </w:tr>
      <w:tr w:rsidR="006A4F94" w:rsidRPr="009E30A7" w:rsidTr="00C37A13">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Projekt</w:t>
            </w:r>
          </w:p>
        </w:tc>
        <w:tc>
          <w:tcPr>
            <w:tcW w:w="281"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jc w:val="center"/>
              <w:rPr>
                <w:rFonts w:ascii="Arial Narrow" w:hAnsi="Arial Narrow"/>
                <w:color w:val="000000"/>
                <w:sz w:val="20"/>
                <w:szCs w:val="20"/>
              </w:rPr>
            </w:pPr>
            <w:r>
              <w:rPr>
                <w:rFonts w:ascii="Arial Narrow" w:hAnsi="Arial Narrow"/>
                <w:color w:val="000000"/>
                <w:sz w:val="20"/>
                <w:szCs w:val="20"/>
              </w:rPr>
              <w:t>0,8</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jc w:val="center"/>
              <w:rPr>
                <w:rFonts w:ascii="Arial Narrow" w:hAnsi="Arial Narrow"/>
                <w:color w:val="000000"/>
                <w:sz w:val="20"/>
                <w:szCs w:val="20"/>
              </w:rPr>
            </w:pPr>
            <w:r w:rsidRPr="009E30A7">
              <w:rPr>
                <w:rFonts w:ascii="Arial Narrow" w:hAnsi="Arial Narrow"/>
                <w:color w:val="000000"/>
                <w:sz w:val="20"/>
                <w:szCs w:val="20"/>
              </w:rPr>
              <w:t>0,4</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Referat</w:t>
            </w:r>
          </w:p>
        </w:tc>
        <w:tc>
          <w:tcPr>
            <w:tcW w:w="375" w:type="pct"/>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rPr>
                <w:rFonts w:ascii="Arial Narrow" w:hAnsi="Arial Narrow"/>
                <w:color w:val="000000"/>
                <w:sz w:val="20"/>
                <w:szCs w:val="20"/>
              </w:rPr>
            </w:pPr>
            <w:r w:rsidRPr="009E30A7">
              <w:rPr>
                <w:rFonts w:ascii="Arial Narrow" w:hAnsi="Arial Narrow"/>
                <w:color w:val="000000"/>
                <w:sz w:val="20"/>
                <w:szCs w:val="20"/>
              </w:rPr>
              <w:t>Praktični rad</w:t>
            </w:r>
          </w:p>
        </w:tc>
        <w:tc>
          <w:tcPr>
            <w:tcW w:w="1555" w:type="pct"/>
            <w:gridSpan w:val="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jc w:val="center"/>
              <w:rPr>
                <w:rFonts w:ascii="Arial Narrow" w:hAnsi="Arial Narrow"/>
                <w:color w:val="000000"/>
                <w:sz w:val="20"/>
                <w:szCs w:val="20"/>
              </w:rPr>
            </w:pPr>
            <w:r w:rsidRPr="009E30A7">
              <w:rPr>
                <w:rFonts w:ascii="Arial Narrow" w:hAnsi="Arial Narrow"/>
                <w:color w:val="000000"/>
                <w:sz w:val="20"/>
                <w:szCs w:val="20"/>
              </w:rPr>
              <w:t>0,4</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metoda/aktivnosti i ocjenjivanja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6A4F94" w:rsidRPr="009E30A7" w:rsidRDefault="006A4F94" w:rsidP="00C37A13">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86"/>
              <w:gridCol w:w="1153"/>
              <w:gridCol w:w="2692"/>
              <w:gridCol w:w="1445"/>
              <w:gridCol w:w="610"/>
              <w:gridCol w:w="629"/>
            </w:tblGrid>
            <w:tr w:rsidR="006A4F94" w:rsidRPr="009E30A7" w:rsidTr="00C37A13">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 NASTAVNA METODA/</w:t>
                  </w:r>
                </w:p>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AKTIVNOST</w:t>
                  </w:r>
                </w:p>
                <w:p w:rsidR="006A4F94" w:rsidRPr="009E30A7" w:rsidRDefault="006A4F94" w:rsidP="00C37A13">
                  <w:pPr>
                    <w:rPr>
                      <w:rFonts w:ascii="Arial Narrow" w:hAnsi="Arial Narrow"/>
                      <w:b/>
                      <w:bCs/>
                      <w:sz w:val="20"/>
                      <w:szCs w:val="20"/>
                    </w:rPr>
                  </w:pPr>
                </w:p>
                <w:p w:rsidR="006A4F94" w:rsidRPr="009E30A7" w:rsidRDefault="006A4F94" w:rsidP="00C37A13">
                  <w:pPr>
                    <w:rPr>
                      <w:rFonts w:ascii="Arial Narrow" w:hAnsi="Arial Narrow"/>
                      <w:b/>
                      <w:bCs/>
                      <w:sz w:val="20"/>
                      <w:szCs w:val="20"/>
                    </w:rPr>
                  </w:pPr>
                </w:p>
              </w:tc>
              <w:tc>
                <w:tcPr>
                  <w:tcW w:w="686" w:type="dxa"/>
                  <w:vMerge w:val="restart"/>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ISHOD UČENJA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b/>
                      <w:bCs/>
                      <w:sz w:val="20"/>
                      <w:szCs w:val="20"/>
                    </w:rPr>
                  </w:pPr>
                  <w:r w:rsidRPr="009E30A7">
                    <w:rPr>
                      <w:rFonts w:ascii="Arial Narrow" w:hAnsi="Arial Narrow"/>
                      <w:b/>
                      <w:bCs/>
                      <w:sz w:val="20"/>
                      <w:szCs w:val="20"/>
                    </w:rPr>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b/>
                      <w:bCs/>
                      <w:sz w:val="20"/>
                      <w:szCs w:val="20"/>
                    </w:rPr>
                  </w:pPr>
                  <w:r w:rsidRPr="009E30A7">
                    <w:rPr>
                      <w:rFonts w:ascii="Arial Narrow" w:hAnsi="Arial Narrow"/>
                      <w:b/>
                      <w:bCs/>
                      <w:sz w:val="20"/>
                      <w:szCs w:val="20"/>
                    </w:rPr>
                    <w:t>BODOVI</w:t>
                  </w:r>
                </w:p>
              </w:tc>
            </w:tr>
            <w:tr w:rsidR="006A4F94" w:rsidRPr="009E30A7" w:rsidTr="00C37A13">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4F94" w:rsidRPr="009E30A7" w:rsidRDefault="006A4F94" w:rsidP="00C37A13">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F94" w:rsidRPr="009E30A7" w:rsidRDefault="006A4F94" w:rsidP="00C37A13">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F94" w:rsidRPr="009E30A7" w:rsidRDefault="006A4F94" w:rsidP="00C37A13">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F94" w:rsidRPr="009E30A7" w:rsidRDefault="006A4F94" w:rsidP="00C37A13">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4F94" w:rsidRPr="009E30A7" w:rsidRDefault="006A4F94" w:rsidP="00C37A13">
                  <w:pPr>
                    <w:spacing w:line="256" w:lineRule="auto"/>
                    <w:rPr>
                      <w:rFonts w:ascii="Arial Narrow" w:hAnsi="Arial Narrow"/>
                      <w:b/>
                      <w:bCs/>
                      <w:sz w:val="20"/>
                      <w:szCs w:val="20"/>
                    </w:rPr>
                  </w:pPr>
                </w:p>
              </w:tc>
              <w:tc>
                <w:tcPr>
                  <w:tcW w:w="610"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b/>
                      <w:bCs/>
                      <w:sz w:val="20"/>
                      <w:szCs w:val="20"/>
                    </w:rPr>
                  </w:pPr>
                  <w:r w:rsidRPr="009E30A7">
                    <w:rPr>
                      <w:rFonts w:ascii="Arial Narrow" w:hAnsi="Arial Narrow"/>
                      <w:b/>
                      <w:bCs/>
                      <w:sz w:val="20"/>
                      <w:szCs w:val="20"/>
                    </w:rPr>
                    <w:t>min</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b/>
                      <w:bCs/>
                      <w:sz w:val="20"/>
                      <w:szCs w:val="20"/>
                    </w:rPr>
                  </w:pPr>
                  <w:r w:rsidRPr="009E30A7">
                    <w:rPr>
                      <w:rFonts w:ascii="Arial Narrow" w:hAnsi="Arial Narrow"/>
                      <w:b/>
                      <w:bCs/>
                      <w:sz w:val="20"/>
                      <w:szCs w:val="20"/>
                    </w:rPr>
                    <w:t>max</w:t>
                  </w:r>
                </w:p>
              </w:tc>
            </w:tr>
            <w:tr w:rsidR="006A4F94" w:rsidRPr="009E30A7" w:rsidTr="00C37A13">
              <w:tc>
                <w:tcPr>
                  <w:tcW w:w="18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Pohađanje nastave,</w:t>
                  </w:r>
                </w:p>
                <w:p w:rsidR="006A4F94" w:rsidRPr="009E30A7" w:rsidRDefault="006A4F94" w:rsidP="00C37A13">
                  <w:pPr>
                    <w:rPr>
                      <w:rFonts w:ascii="Arial Narrow" w:hAnsi="Arial Narrow"/>
                      <w:sz w:val="20"/>
                      <w:szCs w:val="20"/>
                    </w:rPr>
                  </w:pPr>
                  <w:r w:rsidRPr="009E30A7">
                    <w:rPr>
                      <w:rFonts w:ascii="Arial Narrow" w:hAnsi="Arial Narrow"/>
                      <w:sz w:val="20"/>
                      <w:szCs w:val="20"/>
                    </w:rPr>
                    <w:t>aktivnost u nastavi</w:t>
                  </w:r>
                </w:p>
              </w:tc>
              <w:tc>
                <w:tcPr>
                  <w:tcW w:w="686"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w:t>
                  </w:r>
                </w:p>
              </w:tc>
              <w:tc>
                <w:tcPr>
                  <w:tcW w:w="2692"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Redovitost u pohađanju nastave, priprema za nastavu i aktivno sudjelovanje</w:t>
                  </w:r>
                </w:p>
              </w:tc>
              <w:tc>
                <w:tcPr>
                  <w:tcW w:w="14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Procjena rada na sebi i rada u grupi</w:t>
                  </w:r>
                </w:p>
              </w:tc>
              <w:tc>
                <w:tcPr>
                  <w:tcW w:w="610"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20</w:t>
                  </w:r>
                </w:p>
              </w:tc>
            </w:tr>
            <w:tr w:rsidR="006A4F94" w:rsidRPr="009E30A7" w:rsidTr="00C37A13">
              <w:tc>
                <w:tcPr>
                  <w:tcW w:w="18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Praktični zadaci</w:t>
                  </w:r>
                </w:p>
              </w:tc>
              <w:tc>
                <w:tcPr>
                  <w:tcW w:w="686"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2,3,4</w:t>
                  </w:r>
                </w:p>
              </w:tc>
              <w:tc>
                <w:tcPr>
                  <w:tcW w:w="2692"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 xml:space="preserve">Individualne i grupne vježbe, rad na odabranoj skladbi </w:t>
                  </w:r>
                </w:p>
              </w:tc>
              <w:tc>
                <w:tcPr>
                  <w:tcW w:w="14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Procjena praktičnoga rada i napretka u radnom procesu</w:t>
                  </w:r>
                </w:p>
              </w:tc>
              <w:tc>
                <w:tcPr>
                  <w:tcW w:w="610"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20</w:t>
                  </w:r>
                </w:p>
              </w:tc>
            </w:tr>
            <w:tr w:rsidR="006A4F94" w:rsidRPr="009E30A7" w:rsidTr="00C37A13">
              <w:tc>
                <w:tcPr>
                  <w:tcW w:w="18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Kolokvij</w:t>
                  </w:r>
                </w:p>
              </w:tc>
              <w:tc>
                <w:tcPr>
                  <w:tcW w:w="686"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0,4</w:t>
                  </w:r>
                </w:p>
              </w:tc>
              <w:tc>
                <w:tcPr>
                  <w:tcW w:w="1153"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1,4</w:t>
                  </w:r>
                </w:p>
              </w:tc>
              <w:tc>
                <w:tcPr>
                  <w:tcW w:w="2692"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 xml:space="preserve"> Izvedba dijela programa</w:t>
                  </w:r>
                </w:p>
              </w:tc>
              <w:tc>
                <w:tcPr>
                  <w:tcW w:w="14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Procjena svladanosti zadataka i  individualnog napretka u procesu</w:t>
                  </w:r>
                </w:p>
              </w:tc>
              <w:tc>
                <w:tcPr>
                  <w:tcW w:w="610"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20</w:t>
                  </w:r>
                </w:p>
              </w:tc>
            </w:tr>
            <w:tr w:rsidR="006A4F94" w:rsidRPr="009E30A7" w:rsidTr="00C37A13">
              <w:tc>
                <w:tcPr>
                  <w:tcW w:w="18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 xml:space="preserve">Završni ispit </w:t>
                  </w:r>
                </w:p>
              </w:tc>
              <w:tc>
                <w:tcPr>
                  <w:tcW w:w="686"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0,8</w:t>
                  </w:r>
                </w:p>
              </w:tc>
              <w:tc>
                <w:tcPr>
                  <w:tcW w:w="1153"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1,3,4</w:t>
                  </w:r>
                </w:p>
              </w:tc>
              <w:tc>
                <w:tcPr>
                  <w:tcW w:w="2692"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 xml:space="preserve">Zajednička javna prezentacije, izvedba (pjevačko-glumačka) </w:t>
                  </w:r>
                </w:p>
              </w:tc>
              <w:tc>
                <w:tcPr>
                  <w:tcW w:w="1445"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rPr>
                      <w:rFonts w:ascii="Arial Narrow" w:hAnsi="Arial Narrow"/>
                      <w:sz w:val="20"/>
                      <w:szCs w:val="20"/>
                    </w:rPr>
                  </w:pPr>
                  <w:r w:rsidRPr="009E30A7">
                    <w:rPr>
                      <w:rFonts w:ascii="Arial Narrow" w:hAnsi="Arial Narrow"/>
                      <w:sz w:val="20"/>
                      <w:szCs w:val="20"/>
                    </w:rPr>
                    <w:t xml:space="preserve">Procjena uspješnosti izvedbe  </w:t>
                  </w:r>
                </w:p>
              </w:tc>
              <w:tc>
                <w:tcPr>
                  <w:tcW w:w="610"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20</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40</w:t>
                  </w:r>
                </w:p>
              </w:tc>
            </w:tr>
            <w:tr w:rsidR="006A4F94" w:rsidRPr="009E30A7" w:rsidTr="00C37A13">
              <w:tc>
                <w:tcPr>
                  <w:tcW w:w="1845" w:type="dxa"/>
                  <w:tcBorders>
                    <w:top w:val="single" w:sz="4" w:space="0" w:color="auto"/>
                    <w:left w:val="single" w:sz="4" w:space="0" w:color="auto"/>
                    <w:bottom w:val="single" w:sz="4" w:space="0" w:color="auto"/>
                    <w:right w:val="single" w:sz="4" w:space="0" w:color="auto"/>
                  </w:tcBorders>
                </w:tcPr>
                <w:p w:rsidR="006A4F94" w:rsidRPr="009E30A7" w:rsidRDefault="006A4F94" w:rsidP="00C37A13">
                  <w:pPr>
                    <w:rPr>
                      <w:rFonts w:ascii="Arial Narrow" w:hAnsi="Arial Narrow"/>
                      <w:sz w:val="20"/>
                      <w:szCs w:val="20"/>
                    </w:rPr>
                  </w:pPr>
                  <w:r w:rsidRPr="009E30A7">
                    <w:rPr>
                      <w:rFonts w:ascii="Arial Narrow" w:hAnsi="Arial Narrow"/>
                      <w:sz w:val="20"/>
                      <w:szCs w:val="20"/>
                    </w:rPr>
                    <w:t>Ukupno</w:t>
                  </w:r>
                </w:p>
              </w:tc>
              <w:tc>
                <w:tcPr>
                  <w:tcW w:w="686"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2</w:t>
                  </w:r>
                </w:p>
              </w:tc>
              <w:tc>
                <w:tcPr>
                  <w:tcW w:w="1153" w:type="dxa"/>
                  <w:tcBorders>
                    <w:top w:val="single" w:sz="4" w:space="0" w:color="auto"/>
                    <w:left w:val="single" w:sz="4" w:space="0" w:color="auto"/>
                    <w:bottom w:val="single" w:sz="4" w:space="0" w:color="auto"/>
                    <w:right w:val="single" w:sz="4" w:space="0" w:color="auto"/>
                  </w:tcBorders>
                </w:tcPr>
                <w:p w:rsidR="006A4F94" w:rsidRPr="009E30A7" w:rsidRDefault="006A4F94" w:rsidP="00C37A13">
                  <w:pPr>
                    <w:jc w:val="center"/>
                    <w:rPr>
                      <w:rFonts w:ascii="Arial Narrow" w:hAnsi="Arial Narrow"/>
                      <w:sz w:val="20"/>
                      <w:szCs w:val="20"/>
                    </w:rPr>
                  </w:pPr>
                </w:p>
              </w:tc>
              <w:tc>
                <w:tcPr>
                  <w:tcW w:w="2692" w:type="dxa"/>
                  <w:tcBorders>
                    <w:top w:val="single" w:sz="4" w:space="0" w:color="auto"/>
                    <w:left w:val="single" w:sz="4" w:space="0" w:color="auto"/>
                    <w:bottom w:val="single" w:sz="4" w:space="0" w:color="auto"/>
                    <w:right w:val="single" w:sz="4" w:space="0" w:color="auto"/>
                  </w:tcBorders>
                </w:tcPr>
                <w:p w:rsidR="006A4F94" w:rsidRPr="009E30A7" w:rsidRDefault="006A4F94" w:rsidP="00C37A13">
                  <w:pPr>
                    <w:rPr>
                      <w:rFonts w:ascii="Arial Narrow" w:hAnsi="Arial Narrow"/>
                      <w:sz w:val="20"/>
                      <w:szCs w:val="20"/>
                    </w:rPr>
                  </w:pPr>
                </w:p>
              </w:tc>
              <w:tc>
                <w:tcPr>
                  <w:tcW w:w="1445" w:type="dxa"/>
                  <w:tcBorders>
                    <w:top w:val="single" w:sz="4" w:space="0" w:color="auto"/>
                    <w:left w:val="single" w:sz="4" w:space="0" w:color="auto"/>
                    <w:bottom w:val="single" w:sz="4" w:space="0" w:color="auto"/>
                    <w:right w:val="single" w:sz="4" w:space="0" w:color="auto"/>
                  </w:tcBorders>
                </w:tcPr>
                <w:p w:rsidR="006A4F94" w:rsidRPr="009E30A7" w:rsidRDefault="006A4F94" w:rsidP="00C37A13">
                  <w:pPr>
                    <w:rPr>
                      <w:rFonts w:ascii="Arial Narrow" w:hAnsi="Arial Narrow"/>
                      <w:sz w:val="20"/>
                      <w:szCs w:val="20"/>
                    </w:rPr>
                  </w:pPr>
                </w:p>
              </w:tc>
              <w:tc>
                <w:tcPr>
                  <w:tcW w:w="610"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50</w:t>
                  </w:r>
                </w:p>
              </w:tc>
              <w:tc>
                <w:tcPr>
                  <w:tcW w:w="629" w:type="dxa"/>
                  <w:tcBorders>
                    <w:top w:val="single" w:sz="4" w:space="0" w:color="auto"/>
                    <w:left w:val="single" w:sz="4" w:space="0" w:color="auto"/>
                    <w:bottom w:val="single" w:sz="4" w:space="0" w:color="auto"/>
                    <w:right w:val="single" w:sz="4" w:space="0" w:color="auto"/>
                  </w:tcBorders>
                  <w:hideMark/>
                </w:tcPr>
                <w:p w:rsidR="006A4F94" w:rsidRPr="009E30A7" w:rsidRDefault="006A4F94" w:rsidP="00C37A13">
                  <w:pPr>
                    <w:jc w:val="center"/>
                    <w:rPr>
                      <w:rFonts w:ascii="Arial Narrow" w:hAnsi="Arial Narrow"/>
                      <w:sz w:val="20"/>
                      <w:szCs w:val="20"/>
                    </w:rPr>
                  </w:pPr>
                  <w:r w:rsidRPr="009E30A7">
                    <w:rPr>
                      <w:rFonts w:ascii="Arial Narrow" w:hAnsi="Arial Narrow"/>
                      <w:sz w:val="20"/>
                      <w:szCs w:val="20"/>
                    </w:rPr>
                    <w:t>100</w:t>
                  </w:r>
                </w:p>
              </w:tc>
            </w:tr>
          </w:tbl>
          <w:p w:rsidR="006A4F94" w:rsidRPr="009E30A7" w:rsidRDefault="006A4F94" w:rsidP="00C37A13">
            <w:pPr>
              <w:tabs>
                <w:tab w:val="left" w:pos="470"/>
              </w:tabs>
              <w:jc w:val="both"/>
              <w:rPr>
                <w:rFonts w:ascii="Arial Narrow" w:hAnsi="Arial Narrow"/>
                <w:i/>
                <w:color w:val="000000"/>
                <w:sz w:val="20"/>
                <w:szCs w:val="20"/>
              </w:rPr>
            </w:pP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Marković, Marina: </w:t>
            </w:r>
            <w:r w:rsidRPr="009E30A7">
              <w:rPr>
                <w:rFonts w:ascii="Arial Narrow" w:eastAsia="Droid Sans Fallback" w:hAnsi="Arial Narrow" w:cs="Calibri"/>
                <w:i/>
                <w:iCs/>
                <w:color w:val="000000"/>
                <w:sz w:val="20"/>
                <w:szCs w:val="20"/>
              </w:rPr>
              <w:t>Glas glumca</w:t>
            </w:r>
            <w:r w:rsidRPr="009E30A7">
              <w:rPr>
                <w:rFonts w:ascii="Arial Narrow" w:eastAsia="Droid Sans Fallback" w:hAnsi="Arial Narrow" w:cs="Calibri"/>
                <w:color w:val="000000"/>
                <w:sz w:val="20"/>
                <w:szCs w:val="20"/>
              </w:rPr>
              <w:t>, Clio, Beograd, 2002.</w:t>
            </w:r>
          </w:p>
          <w:p w:rsidR="006A4F94" w:rsidRPr="009E30A7" w:rsidRDefault="006A4F94" w:rsidP="00C37A13">
            <w:pPr>
              <w:spacing w:line="256" w:lineRule="auto"/>
              <w:rPr>
                <w:rFonts w:ascii="Arial Narrow" w:eastAsia="Droid Sans Fallback" w:hAnsi="Arial Narrow" w:cs="Calibri"/>
                <w:color w:val="000000"/>
                <w:sz w:val="22"/>
                <w:szCs w:val="22"/>
              </w:rPr>
            </w:pPr>
            <w:r w:rsidRPr="009E30A7">
              <w:rPr>
                <w:rFonts w:ascii="Arial Narrow" w:eastAsia="Droid Sans Fallback" w:hAnsi="Arial Narrow" w:cs="Calibri"/>
                <w:color w:val="000000"/>
                <w:sz w:val="20"/>
                <w:szCs w:val="20"/>
              </w:rPr>
              <w:t xml:space="preserve">2. Rodenburg, Patsy: </w:t>
            </w:r>
            <w:r w:rsidRPr="009E30A7">
              <w:rPr>
                <w:rFonts w:ascii="Arial Narrow" w:eastAsia="Droid Sans Fallback" w:hAnsi="Arial Narrow" w:cs="Calibri"/>
                <w:i/>
                <w:iCs/>
                <w:color w:val="000000"/>
                <w:sz w:val="20"/>
                <w:szCs w:val="20"/>
              </w:rPr>
              <w:t xml:space="preserve">The actor speaks, </w:t>
            </w:r>
            <w:r w:rsidRPr="009E30A7">
              <w:rPr>
                <w:rFonts w:ascii="Arial Narrow" w:eastAsia="Droid Sans Fallback" w:hAnsi="Arial Narrow" w:cs="Calibri"/>
                <w:color w:val="000000"/>
                <w:sz w:val="20"/>
                <w:szCs w:val="20"/>
              </w:rPr>
              <w:t>Palgrave Macmillan, New York, 2002.</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C37A13">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Solar, Milivoj: </w:t>
            </w:r>
            <w:r w:rsidRPr="009E30A7">
              <w:rPr>
                <w:rFonts w:ascii="Arial Narrow" w:eastAsia="Droid Sans Fallback" w:hAnsi="Arial Narrow" w:cs="Calibri"/>
                <w:i/>
                <w:iCs/>
                <w:color w:val="000000"/>
                <w:sz w:val="20"/>
                <w:szCs w:val="20"/>
              </w:rPr>
              <w:t xml:space="preserve">Teorija književnosti, </w:t>
            </w:r>
            <w:r w:rsidRPr="009E30A7">
              <w:rPr>
                <w:rFonts w:ascii="Arial Narrow" w:eastAsia="Droid Sans Fallback" w:hAnsi="Arial Narrow" w:cs="Calibri"/>
                <w:color w:val="000000"/>
                <w:sz w:val="20"/>
                <w:szCs w:val="20"/>
              </w:rPr>
              <w:t>Školska knjiga, Zagreb, 2001</w:t>
            </w:r>
          </w:p>
          <w:p w:rsidR="006A4F94" w:rsidRPr="009E30A7" w:rsidRDefault="006A4F94" w:rsidP="00C37A13">
            <w:pPr>
              <w:spacing w:line="256" w:lineRule="auto"/>
              <w:rPr>
                <w:rFonts w:ascii="Arial Narrow" w:eastAsia="Droid Sans Fallback" w:hAnsi="Arial Narrow" w:cs="Calibri"/>
                <w:color w:val="000000"/>
                <w:sz w:val="22"/>
                <w:szCs w:val="22"/>
              </w:rPr>
            </w:pPr>
            <w:r w:rsidRPr="009E30A7">
              <w:rPr>
                <w:rFonts w:ascii="Arial Narrow" w:eastAsia="Droid Sans Fallback" w:hAnsi="Arial Narrow" w:cs="Calibri"/>
                <w:color w:val="000000"/>
                <w:sz w:val="20"/>
                <w:szCs w:val="20"/>
              </w:rPr>
              <w:t xml:space="preserve">2. Švacov, Vladan: </w:t>
            </w:r>
            <w:r w:rsidRPr="009E30A7">
              <w:rPr>
                <w:rFonts w:ascii="Arial Narrow" w:eastAsia="Droid Sans Fallback" w:hAnsi="Arial Narrow" w:cs="Calibri"/>
                <w:i/>
                <w:iCs/>
                <w:color w:val="000000"/>
                <w:sz w:val="20"/>
                <w:szCs w:val="20"/>
              </w:rPr>
              <w:t>Temelji dramaturgije</w:t>
            </w:r>
            <w:r w:rsidRPr="009E30A7">
              <w:rPr>
                <w:rFonts w:ascii="Arial Narrow" w:eastAsia="Droid Sans Fallback" w:hAnsi="Arial Narrow" w:cs="Calibri"/>
                <w:color w:val="000000"/>
                <w:sz w:val="20"/>
                <w:szCs w:val="20"/>
              </w:rPr>
              <w:t>, Školska knjiga, Zagreb, 1976.</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1"/>
                <w:numId w:val="76"/>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6A4F94" w:rsidRPr="009E30A7" w:rsidTr="00C37A13">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6A4F94" w:rsidRPr="009E30A7" w:rsidRDefault="006A4F94" w:rsidP="006A4F94">
            <w:pPr>
              <w:numPr>
                <w:ilvl w:val="0"/>
                <w:numId w:val="65"/>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6A4F94" w:rsidRPr="009E30A7" w:rsidRDefault="006A4F94" w:rsidP="006A4F94">
            <w:pPr>
              <w:numPr>
                <w:ilvl w:val="0"/>
                <w:numId w:val="65"/>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6A4F94" w:rsidRPr="009E30A7" w:rsidRDefault="006A4F94" w:rsidP="006A4F94">
            <w:pPr>
              <w:numPr>
                <w:ilvl w:val="0"/>
                <w:numId w:val="65"/>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946D1C" w:rsidRPr="009E30A7" w:rsidRDefault="00946D1C" w:rsidP="00946D1C">
      <w:pPr>
        <w:rPr>
          <w:rFonts w:ascii="Arial Narrow" w:hAnsi="Arial Narrow"/>
          <w:color w:val="000000"/>
        </w:rPr>
      </w:pPr>
    </w:p>
    <w:p w:rsidR="00946D1C" w:rsidRPr="009E30A7" w:rsidRDefault="00946D1C" w:rsidP="00946D1C">
      <w:pPr>
        <w:rPr>
          <w:rFonts w:ascii="Arial Narrow" w:hAnsi="Arial Narrow"/>
          <w:color w:val="000000"/>
        </w:rPr>
      </w:pP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8"/>
        <w:gridCol w:w="892"/>
        <w:gridCol w:w="1106"/>
        <w:gridCol w:w="892"/>
        <w:gridCol w:w="895"/>
        <w:gridCol w:w="1806"/>
        <w:gridCol w:w="1195"/>
        <w:gridCol w:w="1284"/>
        <w:gridCol w:w="605"/>
        <w:gridCol w:w="542"/>
        <w:gridCol w:w="1348"/>
        <w:gridCol w:w="3607"/>
      </w:tblGrid>
      <w:tr w:rsidR="00410C8D"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21" w:type="pct"/>
            <w:gridSpan w:val="9"/>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DRAMATURGIJA</w:t>
            </w:r>
          </w:p>
        </w:tc>
      </w:tr>
      <w:tr w:rsidR="00410C8D"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21" w:type="pct"/>
            <w:gridSpan w:val="9"/>
            <w:tcBorders>
              <w:top w:val="single" w:sz="6" w:space="0" w:color="auto"/>
              <w:left w:val="single" w:sz="6" w:space="0" w:color="auto"/>
              <w:bottom w:val="single" w:sz="6" w:space="0" w:color="auto"/>
              <w:right w:val="single" w:sz="6" w:space="0" w:color="auto"/>
            </w:tcBorders>
            <w:vAlign w:val="center"/>
            <w:hideMark/>
          </w:tcPr>
          <w:p w:rsidR="00410C8D" w:rsidRPr="009E30A7" w:rsidRDefault="00A65D75" w:rsidP="004E344A">
            <w:pPr>
              <w:keepNext/>
              <w:spacing w:before="240" w:after="60"/>
              <w:outlineLvl w:val="2"/>
              <w:rPr>
                <w:rFonts w:ascii="Arial Narrow" w:hAnsi="Arial Narrow" w:cs="Arial"/>
                <w:b/>
                <w:bCs/>
                <w:color w:val="000000"/>
                <w:sz w:val="20"/>
                <w:szCs w:val="20"/>
              </w:rPr>
            </w:pPr>
            <w:r>
              <w:rPr>
                <w:rFonts w:ascii="Arial Narrow" w:hAnsi="Arial Narrow" w:cs="Arial"/>
                <w:b/>
                <w:bCs/>
                <w:color w:val="000000"/>
                <w:sz w:val="20"/>
                <w:szCs w:val="20"/>
              </w:rPr>
              <w:t>Izv.prof</w:t>
            </w:r>
            <w:r w:rsidR="00410C8D" w:rsidRPr="009E30A7">
              <w:rPr>
                <w:rFonts w:ascii="Arial Narrow" w:hAnsi="Arial Narrow" w:cs="Arial"/>
                <w:b/>
                <w:bCs/>
                <w:color w:val="000000"/>
                <w:sz w:val="20"/>
                <w:szCs w:val="20"/>
              </w:rPr>
              <w:t xml:space="preserve">.art. Marijana Nola </w:t>
            </w:r>
          </w:p>
        </w:tc>
      </w:tr>
      <w:tr w:rsidR="00410C8D"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rPr>
                <w:rFonts w:ascii="Arial Narrow" w:hAnsi="Arial Narrow" w:cs="Arial"/>
                <w:b/>
                <w:bCs/>
                <w:sz w:val="20"/>
                <w:szCs w:val="20"/>
              </w:rPr>
            </w:pPr>
            <w:r w:rsidRPr="009E30A7">
              <w:rPr>
                <w:rFonts w:ascii="Arial Narrow" w:hAnsi="Arial Narrow" w:cs="Arial"/>
                <w:b/>
                <w:bCs/>
                <w:color w:val="000000"/>
                <w:sz w:val="20"/>
                <w:szCs w:val="20"/>
              </w:rPr>
              <w:t>Suradnik na predmetu</w:t>
            </w:r>
          </w:p>
        </w:tc>
        <w:tc>
          <w:tcPr>
            <w:tcW w:w="3821" w:type="pct"/>
            <w:gridSpan w:val="9"/>
            <w:tcBorders>
              <w:top w:val="single" w:sz="6" w:space="0" w:color="auto"/>
              <w:left w:val="single" w:sz="6" w:space="0" w:color="auto"/>
              <w:bottom w:val="single" w:sz="6" w:space="0" w:color="auto"/>
              <w:right w:val="single" w:sz="6" w:space="0" w:color="auto"/>
            </w:tcBorders>
            <w:vAlign w:val="center"/>
          </w:tcPr>
          <w:p w:rsidR="00410C8D" w:rsidRPr="009E30A7" w:rsidRDefault="00410C8D" w:rsidP="004E344A">
            <w:pPr>
              <w:rPr>
                <w:rFonts w:ascii="Arial Narrow" w:hAnsi="Arial Narrow" w:cs="Arial"/>
                <w:b/>
                <w:bCs/>
                <w:sz w:val="20"/>
                <w:szCs w:val="20"/>
              </w:rPr>
            </w:pPr>
          </w:p>
        </w:tc>
      </w:tr>
      <w:tr w:rsidR="00410C8D"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rPr>
                <w:rFonts w:ascii="Arial Narrow" w:hAnsi="Arial Narrow" w:cs="Arial"/>
                <w:b/>
                <w:bCs/>
                <w:sz w:val="20"/>
                <w:szCs w:val="20"/>
              </w:rPr>
            </w:pPr>
            <w:r w:rsidRPr="009E30A7">
              <w:rPr>
                <w:rFonts w:ascii="Arial Narrow" w:hAnsi="Arial Narrow" w:cs="Arial"/>
                <w:b/>
                <w:bCs/>
                <w:color w:val="000000"/>
                <w:sz w:val="20"/>
                <w:szCs w:val="20"/>
              </w:rPr>
              <w:t>Studijski program</w:t>
            </w:r>
          </w:p>
        </w:tc>
        <w:tc>
          <w:tcPr>
            <w:tcW w:w="3821" w:type="pct"/>
            <w:gridSpan w:val="9"/>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rPr>
                <w:rFonts w:ascii="Arial Narrow" w:hAnsi="Arial Narrow" w:cs="Arial"/>
                <w:b/>
                <w:bCs/>
                <w:sz w:val="20"/>
                <w:szCs w:val="20"/>
              </w:rPr>
            </w:pPr>
            <w:r w:rsidRPr="009E30A7">
              <w:rPr>
                <w:rFonts w:ascii="Arial Narrow" w:hAnsi="Arial Narrow" w:cs="Arial"/>
                <w:b/>
                <w:bCs/>
                <w:sz w:val="20"/>
                <w:szCs w:val="20"/>
              </w:rPr>
              <w:t>Preddiplomski sveučilišni studij Gluma i lutkarstvo</w:t>
            </w:r>
          </w:p>
        </w:tc>
      </w:tr>
      <w:tr w:rsidR="00410C8D"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rPr>
                <w:rFonts w:ascii="Arial Narrow" w:hAnsi="Arial Narrow" w:cs="Arial"/>
                <w:b/>
                <w:bCs/>
                <w:color w:val="000000"/>
                <w:sz w:val="20"/>
                <w:szCs w:val="20"/>
              </w:rPr>
            </w:pPr>
            <w:r w:rsidRPr="009E30A7">
              <w:rPr>
                <w:rFonts w:ascii="Arial Narrow" w:hAnsi="Arial Narrow" w:cs="Arial"/>
                <w:b/>
                <w:bCs/>
                <w:color w:val="000000"/>
                <w:sz w:val="20"/>
                <w:szCs w:val="20"/>
              </w:rPr>
              <w:t>Šifra predmeta</w:t>
            </w:r>
          </w:p>
        </w:tc>
        <w:tc>
          <w:tcPr>
            <w:tcW w:w="3821" w:type="pct"/>
            <w:gridSpan w:val="9"/>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rPr>
                <w:rFonts w:ascii="Arial Narrow" w:hAnsi="Arial Narrow" w:cs="Arial"/>
                <w:b/>
                <w:bCs/>
                <w:sz w:val="20"/>
                <w:szCs w:val="20"/>
              </w:rPr>
            </w:pPr>
            <w:r w:rsidRPr="009E30A7">
              <w:rPr>
                <w:rFonts w:ascii="Arial Narrow" w:eastAsia="Droid Sans Fallback" w:hAnsi="Arial Narrow" w:cs="Calibri"/>
                <w:b/>
                <w:bCs/>
                <w:sz w:val="20"/>
                <w:szCs w:val="20"/>
              </w:rPr>
              <w:t>GLUI 0802</w:t>
            </w:r>
          </w:p>
        </w:tc>
      </w:tr>
      <w:tr w:rsidR="00410C8D"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rPr>
                <w:rFonts w:ascii="Arial Narrow" w:hAnsi="Arial Narrow" w:cs="Arial"/>
                <w:b/>
                <w:bCs/>
                <w:sz w:val="20"/>
                <w:szCs w:val="20"/>
              </w:rPr>
            </w:pPr>
            <w:r w:rsidRPr="009E30A7">
              <w:rPr>
                <w:rFonts w:ascii="Arial Narrow" w:hAnsi="Arial Narrow" w:cs="Arial"/>
                <w:b/>
                <w:bCs/>
                <w:color w:val="000000"/>
                <w:sz w:val="20"/>
                <w:szCs w:val="20"/>
              </w:rPr>
              <w:t>Status predmeta</w:t>
            </w:r>
          </w:p>
        </w:tc>
        <w:tc>
          <w:tcPr>
            <w:tcW w:w="3821" w:type="pct"/>
            <w:gridSpan w:val="9"/>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rPr>
                <w:rFonts w:ascii="Arial Narrow" w:hAnsi="Arial Narrow" w:cs="Arial"/>
                <w:b/>
                <w:bCs/>
                <w:sz w:val="20"/>
                <w:szCs w:val="20"/>
              </w:rPr>
            </w:pPr>
            <w:r w:rsidRPr="009E30A7">
              <w:rPr>
                <w:rFonts w:ascii="Arial Narrow" w:hAnsi="Arial Narrow" w:cs="Arial"/>
                <w:b/>
                <w:bCs/>
                <w:sz w:val="20"/>
                <w:szCs w:val="20"/>
              </w:rPr>
              <w:t>Izborni</w:t>
            </w:r>
          </w:p>
        </w:tc>
      </w:tr>
      <w:tr w:rsidR="00410C8D"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rPr>
                <w:rFonts w:ascii="Arial Narrow" w:hAnsi="Arial Narrow" w:cs="Arial"/>
                <w:b/>
                <w:bCs/>
                <w:color w:val="000000"/>
                <w:sz w:val="20"/>
                <w:szCs w:val="20"/>
              </w:rPr>
            </w:pPr>
            <w:r w:rsidRPr="009E30A7">
              <w:rPr>
                <w:rFonts w:ascii="Arial Narrow" w:hAnsi="Arial Narrow" w:cs="Arial"/>
                <w:b/>
                <w:bCs/>
                <w:color w:val="000000"/>
                <w:sz w:val="20"/>
                <w:szCs w:val="20"/>
              </w:rPr>
              <w:t>Godina</w:t>
            </w:r>
          </w:p>
        </w:tc>
        <w:tc>
          <w:tcPr>
            <w:tcW w:w="3821" w:type="pct"/>
            <w:gridSpan w:val="9"/>
            <w:tcBorders>
              <w:top w:val="single" w:sz="6" w:space="0" w:color="auto"/>
              <w:left w:val="single" w:sz="6" w:space="0" w:color="auto"/>
              <w:bottom w:val="single" w:sz="6" w:space="0" w:color="auto"/>
              <w:right w:val="single" w:sz="6" w:space="0" w:color="auto"/>
            </w:tcBorders>
            <w:vAlign w:val="center"/>
          </w:tcPr>
          <w:p w:rsidR="00410C8D" w:rsidRPr="009E30A7" w:rsidRDefault="00410C8D" w:rsidP="004E344A">
            <w:pPr>
              <w:rPr>
                <w:rFonts w:ascii="Arial Narrow" w:hAnsi="Arial Narrow" w:cs="Arial"/>
                <w:b/>
                <w:bCs/>
                <w:sz w:val="20"/>
                <w:szCs w:val="20"/>
              </w:rPr>
            </w:pPr>
          </w:p>
        </w:tc>
      </w:tr>
      <w:tr w:rsidR="00410C8D" w:rsidRPr="009E30A7" w:rsidTr="004E344A">
        <w:trPr>
          <w:trHeight w:val="145"/>
          <w:jc w:val="center"/>
        </w:trPr>
        <w:tc>
          <w:tcPr>
            <w:tcW w:w="1179"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rPr>
                <w:rFonts w:ascii="Arial Narrow" w:hAnsi="Arial Narrow" w:cs="Arial"/>
                <w:b/>
                <w:bCs/>
                <w:color w:val="000000"/>
                <w:sz w:val="20"/>
                <w:szCs w:val="20"/>
              </w:rPr>
            </w:pPr>
            <w:r w:rsidRPr="009E30A7">
              <w:rPr>
                <w:rFonts w:ascii="Arial Narrow" w:hAnsi="Arial Narrow" w:cs="Arial"/>
                <w:b/>
                <w:bCs/>
                <w:color w:val="000000"/>
                <w:sz w:val="20"/>
                <w:szCs w:val="20"/>
              </w:rPr>
              <w:t>Bodovna vrijednost i način izvođenja nastave</w:t>
            </w:r>
          </w:p>
        </w:tc>
        <w:tc>
          <w:tcPr>
            <w:tcW w:w="2096" w:type="pct"/>
            <w:gridSpan w:val="6"/>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5" w:type="pct"/>
            <w:gridSpan w:val="3"/>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jc w:val="center"/>
              <w:rPr>
                <w:rFonts w:ascii="Arial Narrow" w:hAnsi="Arial Narrow" w:cs="Arial"/>
                <w:b/>
                <w:bCs/>
                <w:sz w:val="20"/>
                <w:szCs w:val="20"/>
              </w:rPr>
            </w:pPr>
            <w:r w:rsidRPr="009E30A7">
              <w:rPr>
                <w:rFonts w:ascii="Arial Narrow" w:hAnsi="Arial Narrow" w:cs="Arial"/>
                <w:b/>
                <w:bCs/>
                <w:sz w:val="20"/>
                <w:szCs w:val="20"/>
              </w:rPr>
              <w:t>2</w:t>
            </w:r>
          </w:p>
        </w:tc>
      </w:tr>
      <w:tr w:rsidR="00410C8D" w:rsidRPr="009E30A7"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spacing w:line="256" w:lineRule="auto"/>
              <w:rPr>
                <w:rFonts w:ascii="Arial Narrow" w:hAnsi="Arial Narrow" w:cs="Arial"/>
                <w:b/>
                <w:bCs/>
                <w:color w:val="000000"/>
                <w:sz w:val="20"/>
                <w:szCs w:val="20"/>
              </w:rPr>
            </w:pPr>
          </w:p>
        </w:tc>
        <w:tc>
          <w:tcPr>
            <w:tcW w:w="2096" w:type="pct"/>
            <w:gridSpan w:val="6"/>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rPr>
                <w:rFonts w:ascii="Arial Narrow" w:hAnsi="Arial Narrow" w:cs="Arial"/>
                <w:b/>
                <w:bCs/>
                <w:sz w:val="20"/>
                <w:szCs w:val="20"/>
              </w:rPr>
            </w:pPr>
            <w:r w:rsidRPr="009E30A7">
              <w:rPr>
                <w:rFonts w:ascii="Arial Narrow" w:hAnsi="Arial Narrow" w:cs="Arial"/>
                <w:b/>
                <w:bCs/>
                <w:sz w:val="20"/>
                <w:szCs w:val="20"/>
              </w:rPr>
              <w:t>Broj sati (P+V+S)</w:t>
            </w:r>
          </w:p>
        </w:tc>
        <w:tc>
          <w:tcPr>
            <w:tcW w:w="1725" w:type="pct"/>
            <w:gridSpan w:val="3"/>
            <w:tcBorders>
              <w:top w:val="single" w:sz="6" w:space="0" w:color="auto"/>
              <w:left w:val="single" w:sz="6" w:space="0" w:color="auto"/>
              <w:bottom w:val="single" w:sz="6" w:space="0" w:color="auto"/>
              <w:right w:val="single" w:sz="6" w:space="0" w:color="auto"/>
            </w:tcBorders>
            <w:vAlign w:val="center"/>
            <w:hideMark/>
          </w:tcPr>
          <w:p w:rsidR="00410C8D" w:rsidRPr="009E30A7" w:rsidRDefault="00410C8D" w:rsidP="004E344A">
            <w:pPr>
              <w:jc w:val="center"/>
              <w:rPr>
                <w:rFonts w:ascii="Arial Narrow" w:hAnsi="Arial Narrow" w:cs="Arial"/>
                <w:b/>
                <w:bCs/>
                <w:sz w:val="20"/>
                <w:szCs w:val="20"/>
              </w:rPr>
            </w:pPr>
            <w:r w:rsidRPr="009E30A7">
              <w:rPr>
                <w:rFonts w:ascii="Arial Narrow" w:hAnsi="Arial Narrow" w:cs="Arial"/>
                <w:b/>
                <w:bCs/>
                <w:sz w:val="20"/>
                <w:szCs w:val="20"/>
              </w:rPr>
              <w:t>30 (0+0+30)</w:t>
            </w:r>
          </w:p>
        </w:tc>
      </w:tr>
      <w:tr w:rsidR="00410C8D" w:rsidRPr="009E30A7"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B664CD">
            <w:pPr>
              <w:numPr>
                <w:ilvl w:val="0"/>
                <w:numId w:val="20"/>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both"/>
              <w:rPr>
                <w:rFonts w:ascii="Arial Narrow" w:hAnsi="Arial Narrow" w:cs="Arial"/>
                <w:sz w:val="20"/>
                <w:szCs w:val="20"/>
              </w:rPr>
            </w:pPr>
            <w:r w:rsidRPr="009E30A7">
              <w:rPr>
                <w:rFonts w:ascii="Arial Narrow" w:hAnsi="Arial Narrow" w:cs="Arial"/>
                <w:sz w:val="20"/>
                <w:szCs w:val="20"/>
              </w:rPr>
              <w:t>Studenti će pokazati razumijevanje svih elemenata dramske strukture i  razviti sposobnost korištenja  cjelovite dramske strukture u kreativnom glumačkom procesu. Savladat će znanje i vještine kako samostalno i grupno osmisliti, analizirati strukturirati zaokruženu dramsku cjelinu te je prezentirati u praktičnom radu i glumačkom procesu proučavajući elemente dramske strukture i dramske radnje (uvod, točka sukoba, zaplet, kulminacija, peripetija, rasplet). Studenti će isto tako savladati osnovne elemenata dramske strukture po etapama:  karakterizacija likova, dramske funkcije, dramski sukob, dramska situacija i zaokružena dramska radnja (trodijelna kompozicija) .Usvojit će spoznaje o tome kako pretočiti ideju u dramaturški zaokruženu cjelinu. Izrađivati će analize dramskih tekstova različitih vrsta (monodrama, duo-drama, desetominutna drama, jednočinka, cjelovečernja drama) te usvojiti njihove razlikovne odrednice. Primjenjivat će se strukturalne i improvizacijske vježbe te primijeniti stečena znanja u kreiranju scenskih etida. Cilj ovog predmeta je osposobiti učenike da samostalno i u grupnom radu osmisle dramski tekst, sistematskim i praktičnim radom, analizama i vježbama te na kraju taj zajednički osmišljen dramskih tekst prezentiraju u obliku završne prezentacije odnosno ispitne predstave.</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Nema posebnih uvjeta za upis kolegija.</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spacing w:line="256" w:lineRule="auto"/>
              <w:rPr>
                <w:rFonts w:ascii="Arial Narrow" w:hAnsi="Arial Narrow" w:cs="Arial"/>
                <w:b/>
                <w:i/>
                <w:sz w:val="20"/>
                <w:szCs w:val="20"/>
              </w:rPr>
            </w:pPr>
            <w:r w:rsidRPr="009E30A7">
              <w:rPr>
                <w:rFonts w:ascii="Arial Narrow" w:hAnsi="Arial Narrow"/>
                <w:b/>
                <w:i/>
                <w:color w:val="000000"/>
                <w:sz w:val="20"/>
                <w:szCs w:val="20"/>
              </w:rPr>
              <w:t>O</w:t>
            </w:r>
            <w:r w:rsidRPr="009E30A7">
              <w:rPr>
                <w:rFonts w:ascii="Arial Narrow" w:hAnsi="Arial Narrow" w:cs="Calibri"/>
                <w:b/>
                <w:i/>
                <w:color w:val="000000"/>
                <w:sz w:val="20"/>
                <w:szCs w:val="20"/>
              </w:rPr>
              <w:t>č</w:t>
            </w:r>
            <w:r w:rsidRPr="009E30A7">
              <w:rPr>
                <w:rFonts w:ascii="Arial Narrow" w:hAnsi="Arial Narrow"/>
                <w:b/>
                <w:i/>
                <w:color w:val="000000"/>
                <w:sz w:val="20"/>
                <w:szCs w:val="20"/>
              </w:rPr>
              <w:t>ekivani ishodi u</w:t>
            </w:r>
            <w:r w:rsidRPr="009E30A7">
              <w:rPr>
                <w:rFonts w:ascii="Arial Narrow" w:hAnsi="Arial Narrow" w:cs="Calibri"/>
                <w:b/>
                <w:i/>
                <w:color w:val="000000"/>
                <w:sz w:val="20"/>
                <w:szCs w:val="20"/>
              </w:rPr>
              <w:t>č</w:t>
            </w:r>
            <w:r w:rsidRPr="009E30A7">
              <w:rPr>
                <w:rFonts w:ascii="Arial Narrow" w:hAnsi="Arial Narrow"/>
                <w:b/>
                <w:i/>
                <w:color w:val="000000"/>
                <w:sz w:val="20"/>
                <w:szCs w:val="20"/>
              </w:rPr>
              <w:t xml:space="preserve">enja za predmet </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410C8D" w:rsidRPr="009E30A7" w:rsidRDefault="00410C8D" w:rsidP="004E344A">
            <w:pPr>
              <w:rPr>
                <w:rFonts w:ascii="Arial Narrow" w:hAnsi="Arial Narrow" w:cs="Arial"/>
                <w:sz w:val="20"/>
                <w:szCs w:val="20"/>
              </w:rPr>
            </w:pPr>
            <w:r w:rsidRPr="009E30A7">
              <w:rPr>
                <w:rFonts w:ascii="Arial Narrow" w:hAnsi="Arial Narrow" w:cs="Arial"/>
                <w:sz w:val="20"/>
                <w:szCs w:val="20"/>
              </w:rPr>
              <w:t xml:space="preserve">1. </w:t>
            </w:r>
            <w:r>
              <w:rPr>
                <w:rFonts w:ascii="Arial Narrow" w:hAnsi="Arial Narrow" w:cs="Arial"/>
                <w:sz w:val="20"/>
                <w:szCs w:val="20"/>
              </w:rPr>
              <w:t>Identificirati</w:t>
            </w:r>
            <w:r w:rsidRPr="009E30A7">
              <w:rPr>
                <w:rFonts w:ascii="Arial Narrow" w:hAnsi="Arial Narrow" w:cs="Arial"/>
                <w:sz w:val="20"/>
                <w:szCs w:val="20"/>
              </w:rPr>
              <w:t xml:space="preserve"> osnovne elemente drame i dramskog pisma</w:t>
            </w:r>
          </w:p>
          <w:p w:rsidR="00410C8D" w:rsidRPr="009E30A7" w:rsidRDefault="00410C8D" w:rsidP="004E344A">
            <w:pPr>
              <w:rPr>
                <w:rFonts w:ascii="Arial Narrow" w:hAnsi="Arial Narrow" w:cs="Arial"/>
                <w:sz w:val="20"/>
                <w:szCs w:val="20"/>
              </w:rPr>
            </w:pPr>
            <w:r w:rsidRPr="009E30A7">
              <w:rPr>
                <w:rFonts w:ascii="Arial Narrow" w:hAnsi="Arial Narrow" w:cs="Arial"/>
                <w:sz w:val="20"/>
                <w:szCs w:val="20"/>
              </w:rPr>
              <w:t>2. Razlikovati, definirati, uspoređivati  i analizirati različite vrste, žanrove i stilove dramskog pisma</w:t>
            </w:r>
          </w:p>
          <w:p w:rsidR="00410C8D" w:rsidRPr="009E30A7" w:rsidRDefault="00410C8D" w:rsidP="004E344A">
            <w:pPr>
              <w:rPr>
                <w:rFonts w:ascii="Arial Narrow" w:hAnsi="Arial Narrow" w:cs="Arial"/>
                <w:sz w:val="20"/>
                <w:szCs w:val="20"/>
              </w:rPr>
            </w:pPr>
            <w:r w:rsidRPr="009E30A7">
              <w:rPr>
                <w:rFonts w:ascii="Arial Narrow" w:hAnsi="Arial Narrow" w:cs="Arial"/>
                <w:sz w:val="20"/>
                <w:szCs w:val="20"/>
              </w:rPr>
              <w:t>3. Usvojiti  terminologiju, zanatske vještine i tehnike razrade dramske strukture kao cjeline</w:t>
            </w:r>
          </w:p>
          <w:p w:rsidR="00410C8D" w:rsidRPr="009E30A7" w:rsidRDefault="00410C8D" w:rsidP="004E344A">
            <w:pPr>
              <w:rPr>
                <w:rFonts w:ascii="Arial Narrow" w:hAnsi="Arial Narrow" w:cs="Arial"/>
                <w:sz w:val="20"/>
                <w:szCs w:val="20"/>
              </w:rPr>
            </w:pPr>
            <w:r w:rsidRPr="009E30A7">
              <w:rPr>
                <w:rFonts w:ascii="Arial Narrow" w:hAnsi="Arial Narrow" w:cs="Arial"/>
                <w:sz w:val="20"/>
                <w:szCs w:val="20"/>
              </w:rPr>
              <w:t xml:space="preserve">4. </w:t>
            </w:r>
            <w:r>
              <w:rPr>
                <w:rFonts w:ascii="Arial Narrow" w:hAnsi="Arial Narrow" w:cs="Arial"/>
                <w:sz w:val="20"/>
                <w:szCs w:val="20"/>
              </w:rPr>
              <w:t>K</w:t>
            </w:r>
            <w:r w:rsidRPr="009E30A7">
              <w:rPr>
                <w:rFonts w:ascii="Arial Narrow" w:hAnsi="Arial Narrow" w:cs="Arial"/>
                <w:sz w:val="20"/>
                <w:szCs w:val="20"/>
              </w:rPr>
              <w:t>reira</w:t>
            </w:r>
            <w:r>
              <w:rPr>
                <w:rFonts w:ascii="Arial Narrow" w:hAnsi="Arial Narrow" w:cs="Arial"/>
                <w:sz w:val="20"/>
                <w:szCs w:val="20"/>
              </w:rPr>
              <w:t>ti</w:t>
            </w:r>
            <w:r w:rsidRPr="009E30A7">
              <w:rPr>
                <w:rFonts w:ascii="Arial Narrow" w:hAnsi="Arial Narrow" w:cs="Arial"/>
                <w:sz w:val="20"/>
                <w:szCs w:val="20"/>
              </w:rPr>
              <w:t xml:space="preserve"> cjelovite dramske strukture i dramsk</w:t>
            </w:r>
            <w:r>
              <w:rPr>
                <w:rFonts w:ascii="Arial Narrow" w:hAnsi="Arial Narrow" w:cs="Arial"/>
                <w:sz w:val="20"/>
                <w:szCs w:val="20"/>
              </w:rPr>
              <w:t>i</w:t>
            </w:r>
            <w:r w:rsidRPr="009E30A7">
              <w:rPr>
                <w:rFonts w:ascii="Arial Narrow" w:hAnsi="Arial Narrow" w:cs="Arial"/>
                <w:sz w:val="20"/>
                <w:szCs w:val="20"/>
              </w:rPr>
              <w:t xml:space="preserve"> tekst u glumačkom procesu</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w:t>
            </w:r>
            <w:r w:rsidRPr="009E30A7">
              <w:rPr>
                <w:rFonts w:ascii="Arial Narrow" w:hAnsi="Arial Narrow" w:cs="Calibri"/>
                <w:b/>
                <w:i/>
                <w:color w:val="000000"/>
                <w:sz w:val="20"/>
                <w:szCs w:val="20"/>
              </w:rPr>
              <w:t>ž</w:t>
            </w:r>
            <w:r w:rsidRPr="009E30A7">
              <w:rPr>
                <w:rFonts w:ascii="Arial Narrow" w:hAnsi="Arial Narrow"/>
                <w:b/>
                <w:i/>
                <w:color w:val="000000"/>
                <w:sz w:val="20"/>
                <w:szCs w:val="20"/>
              </w:rPr>
              <w:t>aj predmeta</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widowControl w:val="0"/>
              <w:autoSpaceDE w:val="0"/>
              <w:autoSpaceDN w:val="0"/>
              <w:adjustRightInd w:val="0"/>
              <w:rPr>
                <w:rFonts w:ascii="Arial Narrow" w:hAnsi="Arial Narrow" w:cs="Arial"/>
                <w:color w:val="222222"/>
                <w:sz w:val="20"/>
                <w:szCs w:val="20"/>
              </w:rPr>
            </w:pPr>
            <w:r w:rsidRPr="009E30A7">
              <w:rPr>
                <w:rFonts w:ascii="Arial Narrow" w:hAnsi="Arial Narrow" w:cs="Arial"/>
                <w:color w:val="222222"/>
                <w:sz w:val="20"/>
                <w:szCs w:val="20"/>
              </w:rPr>
              <w:t>Jednosemestralni kolegij dramaturgija uputit će studente u osnove zanata praktične dramaturgije i dramskog pisma. Studenti će obrađivati stručnu i teorijsku literaturu te primjenjivati stečeno znanje u praktičnim vježbama i etidama. Sve to u cilju pripreme za samostalno koncipiranje i izvođenje zajednički osmišljene dramske cjeline odnosno dramskog teksta.</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1. Elementi drame</w:t>
            </w:r>
            <w:r w:rsidRPr="009E30A7">
              <w:rPr>
                <w:rFonts w:ascii="Arial Narrow" w:hAnsi="Arial Narrow"/>
                <w:caps/>
                <w:sz w:val="20"/>
                <w:szCs w:val="20"/>
              </w:rPr>
              <w:t xml:space="preserve">- </w:t>
            </w:r>
            <w:r w:rsidRPr="009E30A7">
              <w:rPr>
                <w:rFonts w:ascii="Arial Narrow" w:hAnsi="Arial Narrow"/>
                <w:sz w:val="20"/>
                <w:szCs w:val="20"/>
              </w:rPr>
              <w:t xml:space="preserve"> Šest sastavnih elemenata drame po Aristotelu: 1. pri</w:t>
            </w:r>
            <w:r w:rsidRPr="009E30A7">
              <w:rPr>
                <w:rFonts w:ascii="Arial Narrow" w:eastAsia="Calibri" w:hAnsi="Arial Narrow" w:cs="Calibri"/>
                <w:sz w:val="20"/>
                <w:szCs w:val="20"/>
              </w:rPr>
              <w:t>c</w:t>
            </w:r>
            <w:r w:rsidRPr="009E30A7">
              <w:rPr>
                <w:rFonts w:ascii="Arial" w:eastAsia="Calibri" w:hAnsi="Arial" w:cs="Arial"/>
                <w:sz w:val="20"/>
                <w:szCs w:val="20"/>
              </w:rPr>
              <w:t>̌</w:t>
            </w:r>
            <w:r w:rsidRPr="009E30A7">
              <w:rPr>
                <w:rFonts w:ascii="Arial Narrow" w:hAnsi="Arial Narrow"/>
                <w:sz w:val="20"/>
                <w:szCs w:val="20"/>
              </w:rPr>
              <w:t>a, 2.k arakteri, 3. govor 4. misli, 5. scenski aparat, 6. glazbena kompozicija. Analiza elemenata drame i tematiziranje dramskog potencijala određenog teksta ili ideje</w:t>
            </w:r>
            <w:r w:rsidRPr="009E30A7">
              <w:rPr>
                <w:rFonts w:ascii="Arial Narrow" w:hAnsi="Arial Narrow"/>
                <w:caps/>
                <w:sz w:val="20"/>
                <w:szCs w:val="20"/>
              </w:rPr>
              <w:tab/>
              <w:t xml:space="preserve"> </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2. Dramski sukob</w:t>
            </w:r>
            <w:r w:rsidRPr="009E30A7">
              <w:rPr>
                <w:rFonts w:ascii="Arial Narrow" w:hAnsi="Arial Narrow"/>
                <w:caps/>
                <w:sz w:val="20"/>
                <w:szCs w:val="20"/>
              </w:rPr>
              <w:t>-</w:t>
            </w:r>
            <w:r w:rsidRPr="009E30A7">
              <w:rPr>
                <w:rFonts w:ascii="Arial Narrow" w:hAnsi="Arial Narrow"/>
                <w:sz w:val="20"/>
                <w:szCs w:val="20"/>
              </w:rPr>
              <w:t>Određivanje pojma dramskog sukoba, vježbe kreiranja dramskog sukoba iz ideja i zadanih proznih  tekstova</w:t>
            </w:r>
          </w:p>
          <w:p w:rsidR="00410C8D" w:rsidRPr="009E30A7" w:rsidRDefault="00410C8D" w:rsidP="004E344A">
            <w:pPr>
              <w:widowControl w:val="0"/>
              <w:autoSpaceDE w:val="0"/>
              <w:autoSpaceDN w:val="0"/>
              <w:adjustRightInd w:val="0"/>
              <w:rPr>
                <w:rFonts w:ascii="Arial Narrow" w:hAnsi="Arial Narrow"/>
                <w:sz w:val="20"/>
                <w:szCs w:val="20"/>
              </w:rPr>
            </w:pPr>
            <w:r w:rsidRPr="009E30A7">
              <w:rPr>
                <w:rFonts w:ascii="Arial Narrow" w:hAnsi="Arial Narrow"/>
                <w:sz w:val="20"/>
                <w:szCs w:val="20"/>
              </w:rPr>
              <w:t>3. Dramska situacija</w:t>
            </w:r>
            <w:r w:rsidRPr="009E30A7">
              <w:rPr>
                <w:rFonts w:ascii="Arial Narrow" w:hAnsi="Arial Narrow"/>
                <w:caps/>
                <w:sz w:val="20"/>
                <w:szCs w:val="20"/>
              </w:rPr>
              <w:t>-</w:t>
            </w:r>
            <w:r w:rsidRPr="009E30A7">
              <w:rPr>
                <w:rFonts w:ascii="Arial Narrow" w:hAnsi="Arial Narrow"/>
                <w:sz w:val="20"/>
                <w:szCs w:val="20"/>
              </w:rPr>
              <w:t>Određivanje pojma dramske situacije, vježbe kreiranja dramske situacije na temelju dramskog sukoba dvaju likova</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4. Prazne scene 1 (vježbe)</w:t>
            </w:r>
            <w:r w:rsidRPr="009E30A7">
              <w:rPr>
                <w:rFonts w:ascii="Arial Narrow" w:hAnsi="Arial Narrow"/>
                <w:caps/>
                <w:sz w:val="20"/>
                <w:szCs w:val="20"/>
              </w:rPr>
              <w:t xml:space="preserve"> </w:t>
            </w:r>
            <w:r w:rsidRPr="009E30A7">
              <w:rPr>
                <w:rFonts w:ascii="Arial Narrow" w:hAnsi="Arial Narrow"/>
                <w:sz w:val="20"/>
                <w:szCs w:val="20"/>
              </w:rPr>
              <w:t>Na temelju specifičnih zadanih etida odnosno tzv. “praznih“ scena glumac mora popuniti praznine, unijeti karaktere, situaciju, emociju i reakciju po svom odabiru odgovarajući na osnovna pitanja:</w:t>
            </w:r>
            <w:r w:rsidRPr="009E30A7">
              <w:rPr>
                <w:rFonts w:ascii="Arial Narrow" w:hAnsi="Arial Narrow"/>
                <w:caps/>
                <w:sz w:val="20"/>
                <w:szCs w:val="20"/>
              </w:rPr>
              <w:t xml:space="preserve"> </w:t>
            </w:r>
            <w:r w:rsidRPr="009E30A7">
              <w:rPr>
                <w:rFonts w:ascii="Arial Narrow" w:hAnsi="Arial Narrow"/>
                <w:sz w:val="20"/>
                <w:szCs w:val="20"/>
              </w:rPr>
              <w:t>tko sam ja?</w:t>
            </w:r>
            <w:r w:rsidRPr="009E30A7">
              <w:rPr>
                <w:rFonts w:ascii="Arial Narrow" w:hAnsi="Arial Narrow"/>
                <w:caps/>
                <w:sz w:val="20"/>
                <w:szCs w:val="20"/>
              </w:rPr>
              <w:t xml:space="preserve">, </w:t>
            </w:r>
            <w:r w:rsidRPr="009E30A7">
              <w:rPr>
                <w:rFonts w:ascii="Arial Narrow" w:hAnsi="Arial Narrow"/>
                <w:sz w:val="20"/>
                <w:szCs w:val="20"/>
              </w:rPr>
              <w:t>gdje se nalazim?</w:t>
            </w:r>
            <w:r w:rsidRPr="009E30A7">
              <w:rPr>
                <w:rFonts w:ascii="Arial Narrow" w:hAnsi="Arial Narrow"/>
                <w:caps/>
                <w:sz w:val="20"/>
                <w:szCs w:val="20"/>
              </w:rPr>
              <w:t xml:space="preserve">, </w:t>
            </w:r>
            <w:r w:rsidRPr="009E30A7">
              <w:rPr>
                <w:rFonts w:ascii="Arial Narrow" w:hAnsi="Arial Narrow"/>
                <w:sz w:val="20"/>
                <w:szCs w:val="20"/>
              </w:rPr>
              <w:t>s kim razgovaram?, što ja želim?</w:t>
            </w:r>
            <w:r w:rsidRPr="009E30A7">
              <w:rPr>
                <w:rFonts w:ascii="Arial Narrow" w:hAnsi="Arial Narrow"/>
                <w:caps/>
                <w:sz w:val="20"/>
                <w:szCs w:val="20"/>
              </w:rPr>
              <w:t xml:space="preserve">, </w:t>
            </w:r>
            <w:r w:rsidRPr="009E30A7">
              <w:rPr>
                <w:rFonts w:ascii="Arial Narrow" w:hAnsi="Arial Narrow"/>
                <w:sz w:val="20"/>
                <w:szCs w:val="20"/>
              </w:rPr>
              <w:t>koji je dramski sukob?</w:t>
            </w:r>
            <w:r w:rsidRPr="009E30A7">
              <w:rPr>
                <w:rFonts w:ascii="Arial Narrow" w:hAnsi="Arial Narrow"/>
                <w:caps/>
                <w:sz w:val="20"/>
                <w:szCs w:val="20"/>
              </w:rPr>
              <w:t xml:space="preserve">, </w:t>
            </w:r>
            <w:r w:rsidRPr="009E30A7">
              <w:rPr>
                <w:rFonts w:ascii="Arial Narrow" w:hAnsi="Arial Narrow"/>
                <w:sz w:val="20"/>
                <w:szCs w:val="20"/>
              </w:rPr>
              <w:t>koja je peripetija</w:t>
            </w:r>
            <w:r w:rsidRPr="009E30A7">
              <w:rPr>
                <w:rFonts w:ascii="Arial Narrow" w:hAnsi="Arial Narrow"/>
                <w:caps/>
                <w:sz w:val="20"/>
                <w:szCs w:val="20"/>
              </w:rPr>
              <w:t xml:space="preserve">?, </w:t>
            </w:r>
            <w:r w:rsidRPr="009E30A7">
              <w:rPr>
                <w:rFonts w:ascii="Arial Narrow" w:hAnsi="Arial Narrow"/>
                <w:sz w:val="20"/>
                <w:szCs w:val="20"/>
              </w:rPr>
              <w:t>koji je rezultat dramskog sukoba?</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5. Prazne scene 2 (vježbe)</w:t>
            </w:r>
            <w:r w:rsidRPr="009E30A7">
              <w:rPr>
                <w:rFonts w:ascii="Arial Narrow" w:hAnsi="Arial Narrow"/>
                <w:caps/>
                <w:sz w:val="20"/>
                <w:szCs w:val="20"/>
              </w:rPr>
              <w:t xml:space="preserve"> </w:t>
            </w:r>
            <w:r w:rsidRPr="009E30A7">
              <w:rPr>
                <w:rFonts w:ascii="Arial Narrow" w:hAnsi="Arial Narrow"/>
                <w:sz w:val="20"/>
                <w:szCs w:val="20"/>
              </w:rPr>
              <w:t>niz interakcijskih i međuovisnih vježbi u kojima se se koriste prazne scene sa zadanim ciljevima, okolnostima i odnosima</w:t>
            </w:r>
            <w:r w:rsidRPr="009E30A7">
              <w:rPr>
                <w:rFonts w:ascii="Arial Narrow" w:hAnsi="Arial Narrow"/>
                <w:caps/>
                <w:sz w:val="20"/>
                <w:szCs w:val="20"/>
              </w:rPr>
              <w:t xml:space="preserve"> </w:t>
            </w:r>
            <w:r w:rsidRPr="009E30A7">
              <w:rPr>
                <w:rFonts w:ascii="Arial Narrow" w:hAnsi="Arial Narrow"/>
                <w:sz w:val="20"/>
                <w:szCs w:val="20"/>
              </w:rPr>
              <w:t>Vježbe se sastoje od 3 dijela:</w:t>
            </w:r>
            <w:r w:rsidRPr="009E30A7">
              <w:rPr>
                <w:rFonts w:ascii="Arial Narrow" w:hAnsi="Arial Narrow"/>
                <w:caps/>
                <w:sz w:val="20"/>
                <w:szCs w:val="20"/>
              </w:rPr>
              <w:t xml:space="preserve"> </w:t>
            </w:r>
            <w:r w:rsidRPr="009E30A7">
              <w:rPr>
                <w:rFonts w:ascii="Arial Narrow" w:hAnsi="Arial Narrow"/>
                <w:sz w:val="20"/>
                <w:szCs w:val="20"/>
              </w:rPr>
              <w:t>improvizacija</w:t>
            </w:r>
            <w:r w:rsidRPr="009E30A7">
              <w:rPr>
                <w:rFonts w:ascii="Arial Narrow" w:hAnsi="Arial Narrow"/>
                <w:caps/>
                <w:sz w:val="20"/>
                <w:szCs w:val="20"/>
              </w:rPr>
              <w:t xml:space="preserve">, </w:t>
            </w:r>
            <w:r w:rsidRPr="009E30A7">
              <w:rPr>
                <w:rFonts w:ascii="Arial Narrow" w:hAnsi="Arial Narrow"/>
                <w:sz w:val="20"/>
                <w:szCs w:val="20"/>
              </w:rPr>
              <w:t>osobno emocionalno uživljavanje</w:t>
            </w:r>
            <w:r w:rsidRPr="009E30A7">
              <w:rPr>
                <w:rFonts w:ascii="Arial Narrow" w:hAnsi="Arial Narrow"/>
                <w:caps/>
                <w:sz w:val="20"/>
                <w:szCs w:val="20"/>
              </w:rPr>
              <w:t xml:space="preserve">, </w:t>
            </w:r>
            <w:r w:rsidRPr="009E30A7">
              <w:rPr>
                <w:rFonts w:ascii="Arial Narrow" w:hAnsi="Arial Narrow"/>
                <w:sz w:val="20"/>
                <w:szCs w:val="20"/>
              </w:rPr>
              <w:t>interakcija s partnerom</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6. Prazne scene 3 (vježbe)</w:t>
            </w:r>
            <w:r w:rsidRPr="009E30A7">
              <w:rPr>
                <w:rFonts w:ascii="Arial Narrow" w:hAnsi="Arial Narrow"/>
                <w:caps/>
                <w:sz w:val="20"/>
                <w:szCs w:val="20"/>
              </w:rPr>
              <w:t xml:space="preserve"> </w:t>
            </w:r>
            <w:r w:rsidRPr="009E30A7">
              <w:rPr>
                <w:rFonts w:ascii="Arial Narrow" w:hAnsi="Arial Narrow"/>
                <w:sz w:val="20"/>
                <w:szCs w:val="20"/>
              </w:rPr>
              <w:t>niz interakcijskih i međuovisnih vježbi u kojima se se koriste prazne scene sa zadanim cjelovitim dramskim situacijama. Vježbe se sastoje od 3 dijela:</w:t>
            </w:r>
            <w:r w:rsidRPr="009E30A7">
              <w:rPr>
                <w:rFonts w:ascii="Arial Narrow" w:hAnsi="Arial Narrow"/>
                <w:caps/>
                <w:sz w:val="20"/>
                <w:szCs w:val="20"/>
              </w:rPr>
              <w:t xml:space="preserve"> </w:t>
            </w:r>
            <w:r w:rsidRPr="009E30A7">
              <w:rPr>
                <w:rFonts w:ascii="Arial Narrow" w:hAnsi="Arial Narrow"/>
                <w:sz w:val="20"/>
                <w:szCs w:val="20"/>
              </w:rPr>
              <w:t>improvizacija</w:t>
            </w:r>
            <w:r w:rsidRPr="009E30A7">
              <w:rPr>
                <w:rFonts w:ascii="Arial Narrow" w:hAnsi="Arial Narrow"/>
                <w:caps/>
                <w:sz w:val="20"/>
                <w:szCs w:val="20"/>
              </w:rPr>
              <w:t xml:space="preserve">, </w:t>
            </w:r>
            <w:r w:rsidRPr="009E30A7">
              <w:rPr>
                <w:rFonts w:ascii="Arial Narrow" w:hAnsi="Arial Narrow"/>
                <w:sz w:val="20"/>
                <w:szCs w:val="20"/>
              </w:rPr>
              <w:t>osobno emocionalno uživljavanje</w:t>
            </w:r>
            <w:r w:rsidRPr="009E30A7">
              <w:rPr>
                <w:rFonts w:ascii="Arial Narrow" w:hAnsi="Arial Narrow"/>
                <w:caps/>
                <w:sz w:val="20"/>
                <w:szCs w:val="20"/>
              </w:rPr>
              <w:t xml:space="preserve">, </w:t>
            </w:r>
            <w:r w:rsidRPr="009E30A7">
              <w:rPr>
                <w:rFonts w:ascii="Arial Narrow" w:hAnsi="Arial Narrow"/>
                <w:sz w:val="20"/>
                <w:szCs w:val="20"/>
              </w:rPr>
              <w:t>interakcija s partnerom</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 xml:space="preserve">7. Dramska situacija i dramska radnja </w:t>
            </w:r>
            <w:r w:rsidRPr="009E30A7">
              <w:rPr>
                <w:rFonts w:ascii="Arial Narrow" w:hAnsi="Arial Narrow"/>
                <w:caps/>
                <w:sz w:val="20"/>
                <w:szCs w:val="20"/>
              </w:rPr>
              <w:t>-</w:t>
            </w:r>
            <w:r w:rsidRPr="009E30A7">
              <w:rPr>
                <w:rFonts w:ascii="Arial Narrow" w:hAnsi="Arial Narrow"/>
                <w:sz w:val="20"/>
                <w:szCs w:val="20"/>
              </w:rPr>
              <w:t>osmišljavanje i kreiranje dramske radnje iz jedne ili niza dramskih situacija</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8. Analiza 6  osnovnih dramskih situacija po Jessamynu Westu</w:t>
            </w:r>
            <w:r w:rsidRPr="009E30A7">
              <w:rPr>
                <w:rFonts w:ascii="Arial Narrow" w:hAnsi="Arial Narrow"/>
                <w:caps/>
                <w:sz w:val="20"/>
                <w:szCs w:val="20"/>
              </w:rPr>
              <w:t xml:space="preserve">, </w:t>
            </w:r>
            <w:r w:rsidRPr="009E30A7">
              <w:rPr>
                <w:rFonts w:ascii="Arial Narrow" w:hAnsi="Arial Narrow"/>
                <w:sz w:val="20"/>
                <w:szCs w:val="20"/>
              </w:rPr>
              <w:t>analiza 20 osnovnih dramskih situacija po ronaldu b. Tobiasu</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9.</w:t>
            </w:r>
            <w:r w:rsidRPr="009E30A7">
              <w:rPr>
                <w:rFonts w:ascii="Arial Narrow" w:hAnsi="Arial Narrow"/>
                <w:caps/>
                <w:sz w:val="20"/>
                <w:szCs w:val="20"/>
              </w:rPr>
              <w:t xml:space="preserve"> </w:t>
            </w:r>
            <w:r w:rsidRPr="009E30A7">
              <w:rPr>
                <w:rFonts w:ascii="Arial Narrow" w:hAnsi="Arial Narrow"/>
                <w:sz w:val="20"/>
                <w:szCs w:val="20"/>
              </w:rPr>
              <w:t>Analiza 36 osnovnih dramskih situacija po Georgesu Poltiju</w:t>
            </w:r>
            <w:r w:rsidRPr="009E30A7">
              <w:rPr>
                <w:rFonts w:ascii="Arial Narrow" w:hAnsi="Arial Narrow"/>
                <w:caps/>
                <w:sz w:val="20"/>
                <w:szCs w:val="20"/>
              </w:rPr>
              <w:t>, a</w:t>
            </w:r>
            <w:r w:rsidRPr="009E30A7">
              <w:rPr>
                <w:rFonts w:ascii="Arial Narrow" w:hAnsi="Arial Narrow"/>
                <w:sz w:val="20"/>
                <w:szCs w:val="20"/>
              </w:rPr>
              <w:t>naliza 2000 dramskih situacija po Etiennu Souriau.</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10. Struktura drame 1-trodijelna kompozicija</w:t>
            </w:r>
            <w:r w:rsidRPr="009E30A7">
              <w:rPr>
                <w:rFonts w:ascii="Arial Narrow" w:hAnsi="Arial Narrow"/>
                <w:caps/>
                <w:sz w:val="20"/>
                <w:szCs w:val="20"/>
              </w:rPr>
              <w:t xml:space="preserve">, </w:t>
            </w:r>
            <w:r w:rsidRPr="009E30A7">
              <w:rPr>
                <w:rFonts w:ascii="Arial Narrow" w:hAnsi="Arial Narrow"/>
                <w:sz w:val="20"/>
                <w:szCs w:val="20"/>
              </w:rPr>
              <w:t>kako složiti i rasporediti dramsku radnju unutar dramskog teksta</w:t>
            </w:r>
            <w:r w:rsidRPr="009E30A7">
              <w:rPr>
                <w:rFonts w:ascii="Arial Narrow" w:hAnsi="Arial Narrow"/>
                <w:caps/>
                <w:sz w:val="20"/>
                <w:szCs w:val="20"/>
              </w:rPr>
              <w:t xml:space="preserve">, </w:t>
            </w:r>
            <w:r w:rsidRPr="009E30A7">
              <w:rPr>
                <w:rFonts w:ascii="Arial Narrow" w:hAnsi="Arial Narrow"/>
                <w:sz w:val="20"/>
                <w:szCs w:val="20"/>
              </w:rPr>
              <w:t>savršenstvo kruga, cjelovitost radnje, trodijelna kompozicija</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11. Struktura drame 2</w:t>
            </w:r>
            <w:r w:rsidRPr="009E30A7">
              <w:rPr>
                <w:rFonts w:ascii="Arial Narrow" w:hAnsi="Arial Narrow"/>
                <w:caps/>
                <w:sz w:val="20"/>
                <w:szCs w:val="20"/>
              </w:rPr>
              <w:t xml:space="preserve">, </w:t>
            </w:r>
            <w:r w:rsidRPr="009E30A7">
              <w:rPr>
                <w:rFonts w:ascii="Arial Narrow" w:hAnsi="Arial Narrow"/>
                <w:sz w:val="20"/>
                <w:szCs w:val="20"/>
              </w:rPr>
              <w:t>Freytagov trokut</w:t>
            </w:r>
            <w:r w:rsidRPr="009E30A7">
              <w:rPr>
                <w:rFonts w:ascii="Arial Narrow" w:hAnsi="Arial Narrow"/>
                <w:caps/>
                <w:sz w:val="20"/>
                <w:szCs w:val="20"/>
              </w:rPr>
              <w:t xml:space="preserve">, </w:t>
            </w:r>
            <w:r w:rsidRPr="009E30A7">
              <w:rPr>
                <w:rFonts w:ascii="Arial Narrow" w:hAnsi="Arial Narrow"/>
                <w:sz w:val="20"/>
                <w:szCs w:val="20"/>
              </w:rPr>
              <w:t>kružna kompozicija</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12. Struktura drame 3-razrada dramske strukture</w:t>
            </w:r>
            <w:r w:rsidRPr="009E30A7">
              <w:rPr>
                <w:rFonts w:ascii="Arial Narrow" w:hAnsi="Arial Narrow"/>
                <w:caps/>
                <w:sz w:val="20"/>
                <w:szCs w:val="20"/>
              </w:rPr>
              <w:t xml:space="preserve">. </w:t>
            </w:r>
            <w:r w:rsidRPr="009E30A7">
              <w:rPr>
                <w:rFonts w:ascii="Arial Narrow" w:hAnsi="Arial Narrow"/>
                <w:sz w:val="20"/>
                <w:szCs w:val="20"/>
              </w:rPr>
              <w:t>Strukturiranje ideje ili zadanog literarnog predloška u trodijelnu dramsku kompoziciju</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13. Strukturiranje dramskog teksta</w:t>
            </w:r>
            <w:r w:rsidRPr="009E30A7">
              <w:rPr>
                <w:rFonts w:ascii="Arial Narrow" w:hAnsi="Arial Narrow"/>
                <w:caps/>
                <w:sz w:val="20"/>
                <w:szCs w:val="20"/>
              </w:rPr>
              <w:t xml:space="preserve">- </w:t>
            </w:r>
            <w:r w:rsidRPr="009E30A7">
              <w:rPr>
                <w:rFonts w:ascii="Arial Narrow" w:hAnsi="Arial Narrow"/>
                <w:sz w:val="20"/>
                <w:szCs w:val="20"/>
              </w:rPr>
              <w:t>Transformacija zajednički osmišljenih dramskih situacija u zaokruženu dramsku cjelinu</w:t>
            </w:r>
            <w:r w:rsidRPr="009E30A7">
              <w:rPr>
                <w:rFonts w:ascii="Arial Narrow" w:hAnsi="Arial Narrow"/>
                <w:caps/>
                <w:sz w:val="20"/>
                <w:szCs w:val="20"/>
              </w:rPr>
              <w:t xml:space="preserve">. </w:t>
            </w:r>
            <w:r w:rsidRPr="009E30A7">
              <w:rPr>
                <w:rFonts w:ascii="Arial Narrow" w:hAnsi="Arial Narrow"/>
                <w:sz w:val="20"/>
                <w:szCs w:val="20"/>
              </w:rPr>
              <w:t>Studenti će osmisliti i kreirati i dramski tekst nastao na temelju obrađivanih vježbi</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14. Razrada dramskog teksta</w:t>
            </w:r>
          </w:p>
          <w:p w:rsidR="00410C8D" w:rsidRPr="009E30A7" w:rsidRDefault="00410C8D" w:rsidP="004E344A">
            <w:pPr>
              <w:widowControl w:val="0"/>
              <w:autoSpaceDE w:val="0"/>
              <w:autoSpaceDN w:val="0"/>
              <w:adjustRightInd w:val="0"/>
              <w:rPr>
                <w:rFonts w:ascii="Arial Narrow" w:hAnsi="Arial Narrow"/>
                <w:caps/>
                <w:sz w:val="20"/>
                <w:szCs w:val="20"/>
              </w:rPr>
            </w:pPr>
            <w:r w:rsidRPr="009E30A7">
              <w:rPr>
                <w:rFonts w:ascii="Arial Narrow" w:hAnsi="Arial Narrow"/>
                <w:sz w:val="20"/>
                <w:szCs w:val="20"/>
              </w:rPr>
              <w:t>15. Finalna izvedba</w:t>
            </w:r>
          </w:p>
        </w:tc>
      </w:tr>
      <w:tr w:rsidR="00410C8D"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83" w:type="pct"/>
            <w:gridSpan w:val="3"/>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410C8D"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410C8D" w:rsidRPr="009E30A7">
              <w:rPr>
                <w:rFonts w:ascii="Arial Narrow" w:hAnsi="Arial Narrow" w:cs="Arial"/>
                <w:sz w:val="20"/>
                <w:szCs w:val="20"/>
              </w:rPr>
              <w:t xml:space="preserve"> predavanja</w:t>
            </w:r>
          </w:p>
          <w:p w:rsidR="00410C8D" w:rsidRPr="009E30A7" w:rsidRDefault="00C71C47" w:rsidP="004E344A">
            <w:pPr>
              <w:rPr>
                <w:rFonts w:ascii="Arial Narrow" w:hAnsi="Arial Narrow" w:cs="Arial"/>
                <w:sz w:val="20"/>
                <w:szCs w:val="20"/>
              </w:rPr>
            </w:pPr>
            <w:r>
              <w:rPr>
                <w:rFonts w:ascii="Arial Narrow" w:hAnsi="Arial Narrow"/>
                <w:lang w:eastAsia="hr-HR"/>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106680</wp:posOffset>
                      </wp:positionV>
                      <wp:extent cx="114300" cy="1270"/>
                      <wp:effectExtent l="0" t="0" r="19050" b="368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0" cy="127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C69351" id="Straight Connector 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4pt" to="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" strokecolor="#5b9bd5" strokeweight=".5pt">
                      <v:stroke joinstyle="miter"/>
                      <o:lock v:ext="edit" shapetype="f"/>
                    </v:line>
                  </w:pict>
                </mc:Fallback>
              </mc:AlternateContent>
            </w:r>
            <w:r w:rsidR="000D035B" w:rsidRPr="009E30A7">
              <w:rPr>
                <w:rFonts w:ascii="Arial Narrow" w:hAnsi="Arial Narrow" w:cs="Arial"/>
                <w:sz w:val="20"/>
                <w:szCs w:val="20"/>
              </w:rPr>
              <w:fldChar w:fldCharType="begin">
                <w:ffData>
                  <w:name w:val="Check1"/>
                  <w:enabled/>
                  <w:calcOnExit w:val="0"/>
                  <w:checkBox>
                    <w:sizeAuto/>
                    <w:default w:val="1"/>
                  </w:checkBox>
                </w:ffData>
              </w:fldChar>
            </w:r>
            <w:r w:rsidR="00410C8D"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000D035B" w:rsidRPr="009E30A7">
              <w:rPr>
                <w:rFonts w:ascii="Arial Narrow" w:hAnsi="Arial Narrow" w:cs="Arial"/>
                <w:sz w:val="20"/>
                <w:szCs w:val="20"/>
              </w:rPr>
              <w:fldChar w:fldCharType="end"/>
            </w:r>
            <w:r w:rsidR="00410C8D" w:rsidRPr="009E30A7">
              <w:rPr>
                <w:rFonts w:ascii="Arial Narrow" w:hAnsi="Arial Narrow" w:cs="Arial"/>
                <w:sz w:val="20"/>
                <w:szCs w:val="20"/>
              </w:rPr>
              <w:t xml:space="preserve">seminari i radionice  </w:t>
            </w:r>
          </w:p>
          <w:p w:rsidR="00410C8D"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410C8D"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410C8D" w:rsidRPr="009E30A7">
              <w:rPr>
                <w:rFonts w:ascii="Arial Narrow" w:hAnsi="Arial Narrow" w:cs="Arial"/>
                <w:sz w:val="20"/>
                <w:szCs w:val="20"/>
              </w:rPr>
              <w:t xml:space="preserve"> vježbe  </w:t>
            </w:r>
          </w:p>
          <w:p w:rsidR="00410C8D"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410C8D"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410C8D" w:rsidRPr="009E30A7">
              <w:rPr>
                <w:rFonts w:ascii="Arial Narrow" w:hAnsi="Arial Narrow" w:cs="Arial"/>
                <w:sz w:val="20"/>
                <w:szCs w:val="20"/>
              </w:rPr>
              <w:t xml:space="preserve"> obrazovanje na daljinu</w:t>
            </w:r>
          </w:p>
          <w:p w:rsidR="00410C8D"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410C8D"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410C8D" w:rsidRPr="009E30A7">
              <w:rPr>
                <w:rFonts w:ascii="Arial Narrow" w:hAnsi="Arial Narrow" w:cs="Arial"/>
                <w:sz w:val="20"/>
                <w:szCs w:val="20"/>
              </w:rPr>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410C8D"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410C8D" w:rsidRPr="009E30A7">
              <w:rPr>
                <w:rFonts w:ascii="Arial Narrow" w:hAnsi="Arial Narrow" w:cs="Arial"/>
                <w:sz w:val="20"/>
                <w:szCs w:val="20"/>
              </w:rPr>
              <w:t xml:space="preserve"> samostalni zadaci  </w:t>
            </w:r>
          </w:p>
          <w:p w:rsidR="00410C8D"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410C8D"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410C8D" w:rsidRPr="009E30A7">
              <w:rPr>
                <w:rFonts w:ascii="Arial Narrow" w:hAnsi="Arial Narrow" w:cs="Arial"/>
                <w:sz w:val="20"/>
                <w:szCs w:val="20"/>
              </w:rPr>
              <w:t xml:space="preserve"> multimedija i mreža  </w:t>
            </w:r>
          </w:p>
          <w:p w:rsidR="00410C8D"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410C8D"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410C8D" w:rsidRPr="009E30A7">
              <w:rPr>
                <w:rFonts w:ascii="Arial Narrow" w:hAnsi="Arial Narrow" w:cs="Arial"/>
                <w:sz w:val="20"/>
                <w:szCs w:val="20"/>
              </w:rPr>
              <w:t xml:space="preserve"> laboratorij</w:t>
            </w:r>
          </w:p>
          <w:p w:rsidR="00410C8D" w:rsidRPr="009E30A7" w:rsidRDefault="000D035B" w:rsidP="004E344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410C8D">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Pr>
                <w:rFonts w:ascii="Arial Narrow" w:hAnsi="Arial Narrow" w:cs="Arial"/>
                <w:sz w:val="20"/>
                <w:szCs w:val="20"/>
              </w:rPr>
              <w:fldChar w:fldCharType="end"/>
            </w:r>
            <w:r w:rsidR="00410C8D" w:rsidRPr="009E30A7">
              <w:rPr>
                <w:rFonts w:ascii="Arial Narrow" w:hAnsi="Arial Narrow" w:cs="Arial"/>
                <w:sz w:val="20"/>
                <w:szCs w:val="20"/>
              </w:rPr>
              <w:t xml:space="preserve"> mentorski rad</w:t>
            </w:r>
          </w:p>
          <w:p w:rsidR="00410C8D"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410C8D"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410C8D" w:rsidRPr="009E30A7">
              <w:rPr>
                <w:rFonts w:ascii="Arial Narrow" w:hAnsi="Arial Narrow" w:cs="Arial"/>
                <w:sz w:val="20"/>
                <w:szCs w:val="20"/>
              </w:rPr>
              <w:t>ostalo ___________________</w:t>
            </w:r>
          </w:p>
        </w:tc>
      </w:tr>
      <w:tr w:rsidR="00410C8D"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915" w:type="pct"/>
            <w:gridSpan w:val="4"/>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rPr>
                <w:rFonts w:ascii="Arial Narrow" w:hAnsi="Arial Narrow" w:cs="Arial"/>
                <w:sz w:val="20"/>
                <w:szCs w:val="20"/>
              </w:rPr>
            </w:pP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w:t>
            </w:r>
            <w:r w:rsidRPr="009E30A7">
              <w:rPr>
                <w:rFonts w:ascii="Arial Narrow" w:hAnsi="Arial Narrow" w:cs="Calibri"/>
                <w:b/>
                <w:i/>
                <w:color w:val="000000"/>
                <w:sz w:val="20"/>
                <w:szCs w:val="20"/>
              </w:rPr>
              <w:t>ć</w:t>
            </w:r>
            <w:r w:rsidRPr="009E30A7">
              <w:rPr>
                <w:rFonts w:ascii="Arial Narrow" w:hAnsi="Arial Narrow"/>
                <w:b/>
                <w:i/>
                <w:color w:val="000000"/>
                <w:sz w:val="20"/>
                <w:szCs w:val="20"/>
              </w:rPr>
              <w:t>enje rada studenata</w:t>
            </w:r>
          </w:p>
        </w:tc>
      </w:tr>
      <w:tr w:rsidR="00410C8D" w:rsidRPr="009E30A7" w:rsidTr="004E344A">
        <w:trPr>
          <w:trHeight w:val="111"/>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Pohađanje nastave</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Aktivnost u nastavi</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Seminarski rad</w:t>
            </w:r>
          </w:p>
        </w:tc>
        <w:tc>
          <w:tcPr>
            <w:tcW w:w="375"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r>
              <w:rPr>
                <w:rFonts w:ascii="Arial Narrow" w:hAnsi="Arial Narrow"/>
                <w:color w:val="000000"/>
                <w:sz w:val="20"/>
                <w:szCs w:val="20"/>
              </w:rPr>
              <w:t>0,2</w:t>
            </w: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55" w:type="pct"/>
            <w:gridSpan w:val="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p>
        </w:tc>
      </w:tr>
      <w:tr w:rsidR="00410C8D" w:rsidRPr="009E30A7" w:rsidTr="004E344A">
        <w:trPr>
          <w:trHeight w:val="108"/>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Pismeni ispit</w:t>
            </w:r>
          </w:p>
        </w:tc>
        <w:tc>
          <w:tcPr>
            <w:tcW w:w="280"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Usmeni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Esej</w:t>
            </w:r>
          </w:p>
        </w:tc>
        <w:tc>
          <w:tcPr>
            <w:tcW w:w="375"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r>
              <w:rPr>
                <w:rFonts w:ascii="Arial Narrow" w:hAnsi="Arial Narrow"/>
                <w:color w:val="000000"/>
                <w:sz w:val="20"/>
                <w:szCs w:val="20"/>
              </w:rPr>
              <w:t>0,2</w:t>
            </w: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Istraživanje</w:t>
            </w:r>
          </w:p>
        </w:tc>
        <w:tc>
          <w:tcPr>
            <w:tcW w:w="1555" w:type="pct"/>
            <w:gridSpan w:val="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p>
        </w:tc>
      </w:tr>
      <w:tr w:rsidR="00410C8D" w:rsidRPr="009E30A7" w:rsidTr="004E344A">
        <w:trPr>
          <w:trHeight w:val="108"/>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Projekt</w:t>
            </w:r>
          </w:p>
        </w:tc>
        <w:tc>
          <w:tcPr>
            <w:tcW w:w="280"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81"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Referat</w:t>
            </w:r>
          </w:p>
        </w:tc>
        <w:tc>
          <w:tcPr>
            <w:tcW w:w="375"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rPr>
                <w:rFonts w:ascii="Arial Narrow" w:hAnsi="Arial Narrow"/>
                <w:color w:val="000000"/>
                <w:sz w:val="20"/>
                <w:szCs w:val="20"/>
              </w:rPr>
            </w:pPr>
            <w:r w:rsidRPr="009E30A7">
              <w:rPr>
                <w:rFonts w:ascii="Arial Narrow" w:hAnsi="Arial Narrow"/>
                <w:color w:val="000000"/>
                <w:sz w:val="20"/>
                <w:szCs w:val="20"/>
              </w:rPr>
              <w:t>Praktični rad</w:t>
            </w:r>
          </w:p>
        </w:tc>
        <w:tc>
          <w:tcPr>
            <w:tcW w:w="1555" w:type="pct"/>
            <w:gridSpan w:val="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4E344A">
            <w:pPr>
              <w:jc w:val="center"/>
              <w:rPr>
                <w:rFonts w:ascii="Arial Narrow" w:hAnsi="Arial Narrow"/>
                <w:color w:val="000000"/>
                <w:sz w:val="20"/>
                <w:szCs w:val="20"/>
              </w:rPr>
            </w:pPr>
            <w:r w:rsidRPr="009E30A7">
              <w:rPr>
                <w:rFonts w:ascii="Arial Narrow" w:hAnsi="Arial Narrow"/>
                <w:color w:val="000000"/>
                <w:sz w:val="20"/>
                <w:szCs w:val="20"/>
              </w:rPr>
              <w:t>0,4</w:t>
            </w:r>
          </w:p>
        </w:tc>
      </w:tr>
      <w:tr w:rsidR="00410C8D" w:rsidRPr="009E30A7" w:rsidTr="004E344A">
        <w:trPr>
          <w:trHeight w:val="108"/>
          <w:jc w:val="center"/>
        </w:trPr>
        <w:tc>
          <w:tcPr>
            <w:tcW w:w="552"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rPr>
                <w:rFonts w:ascii="Arial Narrow" w:hAnsi="Arial Narrow"/>
                <w:color w:val="000000"/>
                <w:sz w:val="20"/>
                <w:szCs w:val="20"/>
              </w:rPr>
            </w:pPr>
            <w:r>
              <w:rPr>
                <w:rFonts w:ascii="Arial Narrow" w:hAnsi="Arial Narrow"/>
                <w:color w:val="000000"/>
                <w:sz w:val="20"/>
                <w:szCs w:val="20"/>
              </w:rPr>
              <w:t>Završni ispit</w:t>
            </w:r>
          </w:p>
        </w:tc>
        <w:tc>
          <w:tcPr>
            <w:tcW w:w="280"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r>
              <w:rPr>
                <w:rFonts w:ascii="Arial Narrow" w:hAnsi="Arial Narrow"/>
                <w:color w:val="000000"/>
                <w:sz w:val="20"/>
                <w:szCs w:val="20"/>
              </w:rPr>
              <w:t>0,8</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rPr>
                <w:rFonts w:ascii="Arial Narrow" w:hAnsi="Arial Narrow"/>
                <w:color w:val="000000"/>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rPr>
                <w:rFonts w:ascii="Arial Narrow" w:hAnsi="Arial Narrow"/>
                <w:color w:val="000000"/>
                <w:sz w:val="20"/>
                <w:szCs w:val="20"/>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rPr>
                <w:rFonts w:ascii="Arial Narrow" w:hAnsi="Arial Narrow"/>
                <w:color w:val="000000"/>
                <w:sz w:val="20"/>
                <w:szCs w:val="20"/>
              </w:rPr>
            </w:pPr>
          </w:p>
        </w:tc>
        <w:tc>
          <w:tcPr>
            <w:tcW w:w="1555" w:type="pct"/>
            <w:gridSpan w:val="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jc w:val="center"/>
              <w:rPr>
                <w:rFonts w:ascii="Arial Narrow" w:hAnsi="Arial Narrow"/>
                <w:color w:val="000000"/>
                <w:sz w:val="20"/>
                <w:szCs w:val="20"/>
              </w:rPr>
            </w:pP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w:t>
            </w:r>
            <w:r w:rsidRPr="009E30A7">
              <w:rPr>
                <w:rFonts w:ascii="Arial Narrow" w:hAnsi="Arial Narrow" w:cs="Calibri"/>
                <w:b/>
                <w:i/>
                <w:color w:val="000000"/>
                <w:sz w:val="20"/>
                <w:szCs w:val="20"/>
              </w:rPr>
              <w:t>č</w:t>
            </w:r>
            <w:r w:rsidRPr="009E30A7">
              <w:rPr>
                <w:rFonts w:ascii="Arial Narrow" w:hAnsi="Arial Narrow"/>
                <w:b/>
                <w:i/>
                <w:color w:val="000000"/>
                <w:sz w:val="20"/>
                <w:szCs w:val="20"/>
              </w:rPr>
              <w:t>enja, nastavnih metoda/aktivnosti i ocjenjivanja</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4E344A">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683"/>
              <w:gridCol w:w="1132"/>
              <w:gridCol w:w="2583"/>
              <w:gridCol w:w="1421"/>
              <w:gridCol w:w="602"/>
              <w:gridCol w:w="622"/>
            </w:tblGrid>
            <w:tr w:rsidR="00410C8D" w:rsidRPr="009E30A7" w:rsidTr="004E344A">
              <w:trPr>
                <w:trHeight w:val="279"/>
              </w:trPr>
              <w:tc>
                <w:tcPr>
                  <w:tcW w:w="1793" w:type="dxa"/>
                  <w:vMerge w:val="restart"/>
                  <w:tcBorders>
                    <w:top w:val="single" w:sz="4" w:space="0" w:color="auto"/>
                    <w:left w:val="single" w:sz="4" w:space="0" w:color="auto"/>
                    <w:bottom w:val="single" w:sz="4" w:space="0" w:color="auto"/>
                    <w:right w:val="single" w:sz="4" w:space="0" w:color="auto"/>
                  </w:tcBorders>
                </w:tcPr>
                <w:p w:rsidR="00410C8D" w:rsidRPr="009E30A7" w:rsidRDefault="00410C8D" w:rsidP="004E344A">
                  <w:pPr>
                    <w:rPr>
                      <w:rFonts w:ascii="Arial Narrow" w:hAnsi="Arial Narrow"/>
                      <w:b/>
                      <w:bCs/>
                      <w:sz w:val="20"/>
                      <w:szCs w:val="20"/>
                    </w:rPr>
                  </w:pPr>
                  <w:r w:rsidRPr="009E30A7">
                    <w:rPr>
                      <w:rFonts w:ascii="Arial Narrow" w:hAnsi="Arial Narrow"/>
                      <w:b/>
                      <w:bCs/>
                      <w:sz w:val="20"/>
                      <w:szCs w:val="20"/>
                    </w:rPr>
                    <w:t>* NASTAVNA METODA/</w:t>
                  </w:r>
                </w:p>
                <w:p w:rsidR="00410C8D" w:rsidRPr="009E30A7" w:rsidRDefault="00410C8D" w:rsidP="004E344A">
                  <w:pPr>
                    <w:rPr>
                      <w:rFonts w:ascii="Arial Narrow" w:hAnsi="Arial Narrow"/>
                      <w:b/>
                      <w:bCs/>
                      <w:sz w:val="20"/>
                      <w:szCs w:val="20"/>
                    </w:rPr>
                  </w:pPr>
                  <w:r w:rsidRPr="009E30A7">
                    <w:rPr>
                      <w:rFonts w:ascii="Arial Narrow" w:hAnsi="Arial Narrow"/>
                      <w:b/>
                      <w:bCs/>
                      <w:sz w:val="20"/>
                      <w:szCs w:val="20"/>
                    </w:rPr>
                    <w:t>AKTIVNOST</w:t>
                  </w:r>
                </w:p>
                <w:p w:rsidR="00410C8D" w:rsidRPr="009E30A7" w:rsidRDefault="00410C8D" w:rsidP="004E344A">
                  <w:pPr>
                    <w:rPr>
                      <w:rFonts w:ascii="Arial Narrow" w:hAnsi="Arial Narrow"/>
                      <w:b/>
                      <w:bCs/>
                      <w:sz w:val="20"/>
                      <w:szCs w:val="20"/>
                    </w:rPr>
                  </w:pPr>
                </w:p>
                <w:p w:rsidR="00410C8D" w:rsidRPr="009E30A7" w:rsidRDefault="00410C8D" w:rsidP="004E344A">
                  <w:pPr>
                    <w:rPr>
                      <w:rFonts w:ascii="Arial Narrow" w:hAnsi="Arial Narrow"/>
                      <w:b/>
                      <w:bCs/>
                      <w:sz w:val="20"/>
                      <w:szCs w:val="20"/>
                    </w:rPr>
                  </w:pPr>
                </w:p>
              </w:tc>
              <w:tc>
                <w:tcPr>
                  <w:tcW w:w="683" w:type="dxa"/>
                  <w:vMerge w:val="restart"/>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b/>
                      <w:bCs/>
                      <w:sz w:val="20"/>
                      <w:szCs w:val="20"/>
                    </w:rPr>
                  </w:pPr>
                  <w:r w:rsidRPr="009E30A7">
                    <w:rPr>
                      <w:rFonts w:ascii="Arial Narrow" w:hAnsi="Arial Narrow"/>
                      <w:b/>
                      <w:bCs/>
                      <w:sz w:val="20"/>
                      <w:szCs w:val="20"/>
                    </w:rPr>
                    <w:t>ECTS</w:t>
                  </w:r>
                </w:p>
              </w:tc>
              <w:tc>
                <w:tcPr>
                  <w:tcW w:w="1132" w:type="dxa"/>
                  <w:vMerge w:val="restart"/>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b/>
                      <w:bCs/>
                      <w:sz w:val="20"/>
                      <w:szCs w:val="20"/>
                    </w:rPr>
                  </w:pPr>
                  <w:r w:rsidRPr="009E30A7">
                    <w:rPr>
                      <w:rFonts w:ascii="Arial Narrow" w:hAnsi="Arial Narrow"/>
                      <w:b/>
                      <w:bCs/>
                      <w:sz w:val="20"/>
                      <w:szCs w:val="20"/>
                    </w:rPr>
                    <w:t>ISHOD UČENJA **</w:t>
                  </w:r>
                </w:p>
              </w:tc>
              <w:tc>
                <w:tcPr>
                  <w:tcW w:w="2583" w:type="dxa"/>
                  <w:vMerge w:val="restart"/>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b/>
                      <w:bCs/>
                      <w:sz w:val="20"/>
                      <w:szCs w:val="20"/>
                    </w:rPr>
                  </w:pPr>
                  <w:r w:rsidRPr="009E30A7">
                    <w:rPr>
                      <w:rFonts w:ascii="Arial Narrow" w:hAnsi="Arial Narrow"/>
                      <w:b/>
                      <w:bCs/>
                      <w:sz w:val="20"/>
                      <w:szCs w:val="20"/>
                    </w:rPr>
                    <w:t>AKTIVNOST STUDENTA</w:t>
                  </w:r>
                </w:p>
              </w:tc>
              <w:tc>
                <w:tcPr>
                  <w:tcW w:w="1421" w:type="dxa"/>
                  <w:vMerge w:val="restart"/>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b/>
                      <w:bCs/>
                      <w:sz w:val="20"/>
                      <w:szCs w:val="20"/>
                    </w:rPr>
                  </w:pPr>
                  <w:r w:rsidRPr="009E30A7">
                    <w:rPr>
                      <w:rFonts w:ascii="Arial Narrow" w:hAnsi="Arial Narrow"/>
                      <w:b/>
                      <w:bCs/>
                      <w:sz w:val="20"/>
                      <w:szCs w:val="20"/>
                    </w:rPr>
                    <w:t>METODA PROCJENE</w:t>
                  </w:r>
                </w:p>
              </w:tc>
              <w:tc>
                <w:tcPr>
                  <w:tcW w:w="1224" w:type="dxa"/>
                  <w:gridSpan w:val="2"/>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b/>
                      <w:bCs/>
                      <w:sz w:val="20"/>
                      <w:szCs w:val="20"/>
                    </w:rPr>
                  </w:pPr>
                  <w:r w:rsidRPr="009E30A7">
                    <w:rPr>
                      <w:rFonts w:ascii="Arial Narrow" w:hAnsi="Arial Narrow"/>
                      <w:b/>
                      <w:bCs/>
                      <w:sz w:val="20"/>
                      <w:szCs w:val="20"/>
                    </w:rPr>
                    <w:t>BODOVI</w:t>
                  </w:r>
                </w:p>
              </w:tc>
            </w:tr>
            <w:tr w:rsidR="00410C8D" w:rsidRPr="009E30A7"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0C8D" w:rsidRPr="009E30A7" w:rsidRDefault="00410C8D"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C8D" w:rsidRPr="009E30A7" w:rsidRDefault="00410C8D"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C8D" w:rsidRPr="009E30A7" w:rsidRDefault="00410C8D"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C8D" w:rsidRPr="009E30A7" w:rsidRDefault="00410C8D"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0C8D" w:rsidRPr="009E30A7" w:rsidRDefault="00410C8D" w:rsidP="004E344A">
                  <w:pPr>
                    <w:spacing w:line="256" w:lineRule="auto"/>
                    <w:rPr>
                      <w:rFonts w:ascii="Arial Narrow" w:hAnsi="Arial Narrow"/>
                      <w:b/>
                      <w:bCs/>
                      <w:sz w:val="20"/>
                      <w:szCs w:val="20"/>
                    </w:rPr>
                  </w:pPr>
                </w:p>
              </w:tc>
              <w:tc>
                <w:tcPr>
                  <w:tcW w:w="60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b/>
                      <w:bCs/>
                      <w:sz w:val="20"/>
                      <w:szCs w:val="20"/>
                    </w:rPr>
                  </w:pPr>
                  <w:r w:rsidRPr="009E30A7">
                    <w:rPr>
                      <w:rFonts w:ascii="Arial Narrow" w:hAnsi="Arial Narrow"/>
                      <w:b/>
                      <w:bCs/>
                      <w:sz w:val="20"/>
                      <w:szCs w:val="20"/>
                    </w:rPr>
                    <w:t>min</w:t>
                  </w:r>
                </w:p>
              </w:tc>
              <w:tc>
                <w:tcPr>
                  <w:tcW w:w="62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b/>
                      <w:bCs/>
                      <w:sz w:val="20"/>
                      <w:szCs w:val="20"/>
                    </w:rPr>
                  </w:pPr>
                  <w:r w:rsidRPr="009E30A7">
                    <w:rPr>
                      <w:rFonts w:ascii="Arial Narrow" w:hAnsi="Arial Narrow"/>
                      <w:b/>
                      <w:bCs/>
                      <w:sz w:val="20"/>
                      <w:szCs w:val="20"/>
                    </w:rPr>
                    <w:t>max</w:t>
                  </w:r>
                </w:p>
              </w:tc>
            </w:tr>
            <w:tr w:rsidR="00410C8D" w:rsidRPr="009E30A7" w:rsidTr="004E344A">
              <w:tc>
                <w:tcPr>
                  <w:tcW w:w="1793" w:type="dxa"/>
                  <w:tcBorders>
                    <w:top w:val="single" w:sz="4" w:space="0" w:color="auto"/>
                    <w:left w:val="single" w:sz="4" w:space="0" w:color="auto"/>
                    <w:bottom w:val="single" w:sz="4" w:space="0" w:color="auto"/>
                    <w:right w:val="single" w:sz="4" w:space="0" w:color="auto"/>
                  </w:tcBorders>
                </w:tcPr>
                <w:p w:rsidR="00410C8D" w:rsidRPr="009E30A7" w:rsidRDefault="00410C8D" w:rsidP="004E344A">
                  <w:pPr>
                    <w:spacing w:line="256" w:lineRule="auto"/>
                    <w:rPr>
                      <w:rFonts w:ascii="Arial Narrow" w:hAnsi="Arial Narrow" w:cs="Calibri"/>
                      <w:sz w:val="20"/>
                      <w:szCs w:val="20"/>
                    </w:rPr>
                  </w:pPr>
                  <w:r w:rsidRPr="009E30A7">
                    <w:rPr>
                      <w:rFonts w:ascii="Arial Narrow" w:hAnsi="Arial Narrow" w:cs="Calibri"/>
                      <w:sz w:val="20"/>
                      <w:szCs w:val="20"/>
                    </w:rPr>
                    <w:t xml:space="preserve">Pohađanje nastave, aktivnost na nastavi </w:t>
                  </w:r>
                </w:p>
                <w:p w:rsidR="00410C8D" w:rsidRPr="009E30A7" w:rsidRDefault="00410C8D" w:rsidP="004E344A">
                  <w:pPr>
                    <w:rPr>
                      <w:rFonts w:ascii="Arial Narrow" w:hAnsi="Arial Narrow"/>
                      <w:sz w:val="20"/>
                      <w:szCs w:val="20"/>
                    </w:rPr>
                  </w:pPr>
                </w:p>
              </w:tc>
              <w:tc>
                <w:tcPr>
                  <w:tcW w:w="68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0,4</w:t>
                  </w:r>
                </w:p>
              </w:tc>
              <w:tc>
                <w:tcPr>
                  <w:tcW w:w="113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1,2,3,4</w:t>
                  </w:r>
                </w:p>
              </w:tc>
              <w:tc>
                <w:tcPr>
                  <w:tcW w:w="258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eastAsia="Droid Sans Fallback" w:hAnsi="Arial Narrow" w:cs="Calibri"/>
                      <w:sz w:val="20"/>
                      <w:szCs w:val="20"/>
                    </w:rPr>
                    <w:t>aktivnost na satu, praćenje programskih sadržaja, aktivno sudjelovanje u improvizacijskim i strukturalnim vježbama</w:t>
                  </w:r>
                </w:p>
              </w:tc>
              <w:tc>
                <w:tcPr>
                  <w:tcW w:w="1421"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hAnsi="Arial Narrow" w:cs="Calibri"/>
                      <w:sz w:val="20"/>
                      <w:szCs w:val="20"/>
                    </w:rPr>
                    <w:t>Procjena se radi na temelju  aktivnosti i uključenost kako</w:t>
                  </w:r>
                  <w:r>
                    <w:rPr>
                      <w:rFonts w:ascii="Arial Narrow" w:hAnsi="Arial Narrow" w:cs="Calibri"/>
                      <w:sz w:val="20"/>
                      <w:szCs w:val="20"/>
                    </w:rPr>
                    <w:t xml:space="preserve"> </w:t>
                  </w:r>
                  <w:r w:rsidRPr="009E30A7">
                    <w:rPr>
                      <w:rFonts w:ascii="Arial Narrow" w:hAnsi="Arial Narrow" w:cs="Calibri"/>
                      <w:sz w:val="20"/>
                      <w:szCs w:val="20"/>
                    </w:rPr>
                    <w:t xml:space="preserve">samostalno tako i na rad u grupi </w:t>
                  </w:r>
                </w:p>
              </w:tc>
              <w:tc>
                <w:tcPr>
                  <w:tcW w:w="60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10</w:t>
                  </w:r>
                </w:p>
              </w:tc>
              <w:tc>
                <w:tcPr>
                  <w:tcW w:w="62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20</w:t>
                  </w:r>
                </w:p>
              </w:tc>
            </w:tr>
            <w:tr w:rsidR="00410C8D" w:rsidRPr="009E30A7" w:rsidTr="004E344A">
              <w:trPr>
                <w:trHeight w:val="558"/>
              </w:trPr>
              <w:tc>
                <w:tcPr>
                  <w:tcW w:w="179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hAnsi="Arial Narrow"/>
                      <w:sz w:val="20"/>
                      <w:szCs w:val="20"/>
                    </w:rPr>
                    <w:t>Pisanje eseja</w:t>
                  </w:r>
                </w:p>
              </w:tc>
              <w:tc>
                <w:tcPr>
                  <w:tcW w:w="68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0,2</w:t>
                  </w:r>
                </w:p>
              </w:tc>
              <w:tc>
                <w:tcPr>
                  <w:tcW w:w="113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2, 3</w:t>
                  </w:r>
                </w:p>
              </w:tc>
              <w:tc>
                <w:tcPr>
                  <w:tcW w:w="258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eastAsia="Droid Sans Fallback" w:hAnsi="Arial Narrow" w:cs="Calibri"/>
                      <w:sz w:val="20"/>
                      <w:szCs w:val="20"/>
                    </w:rPr>
                    <w:t>izvršavanje pismenih zadataka na satu</w:t>
                  </w:r>
                </w:p>
              </w:tc>
              <w:tc>
                <w:tcPr>
                  <w:tcW w:w="1421"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hAnsi="Arial Narrow" w:cs="Calibri"/>
                      <w:sz w:val="20"/>
                      <w:szCs w:val="20"/>
                    </w:rPr>
                    <w:t>Procjena se radi na temelju  aktivnosti i uključenost kako samostalno tako i na rad u grupi</w:t>
                  </w:r>
                </w:p>
              </w:tc>
              <w:tc>
                <w:tcPr>
                  <w:tcW w:w="60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5</w:t>
                  </w:r>
                </w:p>
              </w:tc>
              <w:tc>
                <w:tcPr>
                  <w:tcW w:w="62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10</w:t>
                  </w:r>
                </w:p>
              </w:tc>
            </w:tr>
            <w:tr w:rsidR="00410C8D" w:rsidRPr="009E30A7" w:rsidTr="004E344A">
              <w:tc>
                <w:tcPr>
                  <w:tcW w:w="179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Pr>
                      <w:rFonts w:ascii="Arial Narrow" w:hAnsi="Arial Narrow"/>
                      <w:sz w:val="20"/>
                      <w:szCs w:val="20"/>
                    </w:rPr>
                    <w:t>Seminarski rad</w:t>
                  </w:r>
                </w:p>
              </w:tc>
              <w:tc>
                <w:tcPr>
                  <w:tcW w:w="68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0,2</w:t>
                  </w:r>
                </w:p>
              </w:tc>
              <w:tc>
                <w:tcPr>
                  <w:tcW w:w="113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3, 4</w:t>
                  </w:r>
                </w:p>
              </w:tc>
              <w:tc>
                <w:tcPr>
                  <w:tcW w:w="258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cs="Arial"/>
                      <w:sz w:val="20"/>
                      <w:szCs w:val="20"/>
                    </w:rPr>
                  </w:pPr>
                  <w:r w:rsidRPr="009E30A7">
                    <w:rPr>
                      <w:rFonts w:ascii="Arial Narrow" w:eastAsia="Droid Sans Fallback" w:hAnsi="Arial Narrow" w:cs="Arial"/>
                      <w:sz w:val="20"/>
                      <w:szCs w:val="20"/>
                    </w:rPr>
                    <w:t xml:space="preserve">pisanje kratkih domaćih zadataka </w:t>
                  </w:r>
                </w:p>
              </w:tc>
              <w:tc>
                <w:tcPr>
                  <w:tcW w:w="1421"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hAnsi="Arial Narrow" w:cs="Calibri"/>
                      <w:sz w:val="20"/>
                      <w:szCs w:val="20"/>
                    </w:rPr>
                    <w:t>Procjena se radi na temelju  procjene samostalnog pismenog rada</w:t>
                  </w:r>
                </w:p>
              </w:tc>
              <w:tc>
                <w:tcPr>
                  <w:tcW w:w="60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5</w:t>
                  </w:r>
                </w:p>
              </w:tc>
              <w:tc>
                <w:tcPr>
                  <w:tcW w:w="62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10</w:t>
                  </w:r>
                </w:p>
              </w:tc>
            </w:tr>
            <w:tr w:rsidR="00410C8D" w:rsidRPr="009E30A7" w:rsidTr="004E344A">
              <w:tc>
                <w:tcPr>
                  <w:tcW w:w="179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hAnsi="Arial Narrow"/>
                      <w:sz w:val="20"/>
                      <w:szCs w:val="20"/>
                    </w:rPr>
                    <w:t>Praktičan rad</w:t>
                  </w:r>
                </w:p>
              </w:tc>
              <w:tc>
                <w:tcPr>
                  <w:tcW w:w="68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0,4</w:t>
                  </w:r>
                </w:p>
              </w:tc>
              <w:tc>
                <w:tcPr>
                  <w:tcW w:w="113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3, 4</w:t>
                  </w:r>
                </w:p>
              </w:tc>
              <w:tc>
                <w:tcPr>
                  <w:tcW w:w="258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hAnsi="Arial Narrow"/>
                      <w:sz w:val="20"/>
                      <w:szCs w:val="20"/>
                    </w:rPr>
                    <w:t>Osmišljavanje i prezentacija etida</w:t>
                  </w:r>
                </w:p>
              </w:tc>
              <w:tc>
                <w:tcPr>
                  <w:tcW w:w="1421"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hAnsi="Arial Narrow" w:cs="Calibri"/>
                      <w:sz w:val="20"/>
                      <w:szCs w:val="20"/>
                    </w:rPr>
                    <w:t>Evaluacija zajedničkih i samostalnih etida</w:t>
                  </w:r>
                </w:p>
              </w:tc>
              <w:tc>
                <w:tcPr>
                  <w:tcW w:w="60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10</w:t>
                  </w:r>
                </w:p>
              </w:tc>
              <w:tc>
                <w:tcPr>
                  <w:tcW w:w="62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20</w:t>
                  </w:r>
                </w:p>
              </w:tc>
            </w:tr>
            <w:tr w:rsidR="00410C8D" w:rsidRPr="009E30A7" w:rsidTr="004E344A">
              <w:tc>
                <w:tcPr>
                  <w:tcW w:w="179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hAnsi="Arial Narrow"/>
                      <w:sz w:val="20"/>
                      <w:szCs w:val="20"/>
                    </w:rPr>
                    <w:t xml:space="preserve">Završni ispit </w:t>
                  </w:r>
                </w:p>
              </w:tc>
              <w:tc>
                <w:tcPr>
                  <w:tcW w:w="68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0,8</w:t>
                  </w:r>
                </w:p>
              </w:tc>
              <w:tc>
                <w:tcPr>
                  <w:tcW w:w="113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1,2,3,4</w:t>
                  </w:r>
                </w:p>
              </w:tc>
              <w:tc>
                <w:tcPr>
                  <w:tcW w:w="258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hAnsi="Arial Narrow"/>
                      <w:sz w:val="20"/>
                      <w:szCs w:val="20"/>
                    </w:rPr>
                    <w:t>Završna prezentacija</w:t>
                  </w:r>
                </w:p>
              </w:tc>
              <w:tc>
                <w:tcPr>
                  <w:tcW w:w="1421"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rPr>
                      <w:rFonts w:ascii="Arial Narrow" w:hAnsi="Arial Narrow"/>
                      <w:sz w:val="20"/>
                      <w:szCs w:val="20"/>
                    </w:rPr>
                  </w:pPr>
                  <w:r w:rsidRPr="009E30A7">
                    <w:rPr>
                      <w:rFonts w:ascii="Arial Narrow" w:hAnsi="Arial Narrow"/>
                      <w:sz w:val="20"/>
                      <w:szCs w:val="20"/>
                    </w:rPr>
                    <w:t>Evaluacija cjelovite završne predstave</w:t>
                  </w:r>
                </w:p>
              </w:tc>
              <w:tc>
                <w:tcPr>
                  <w:tcW w:w="60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20</w:t>
                  </w:r>
                </w:p>
              </w:tc>
              <w:tc>
                <w:tcPr>
                  <w:tcW w:w="62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40</w:t>
                  </w:r>
                </w:p>
              </w:tc>
            </w:tr>
            <w:tr w:rsidR="00410C8D" w:rsidRPr="009E30A7" w:rsidTr="004E344A">
              <w:tc>
                <w:tcPr>
                  <w:tcW w:w="1793" w:type="dxa"/>
                  <w:tcBorders>
                    <w:top w:val="single" w:sz="4" w:space="0" w:color="auto"/>
                    <w:left w:val="single" w:sz="4" w:space="0" w:color="auto"/>
                    <w:bottom w:val="single" w:sz="4" w:space="0" w:color="auto"/>
                    <w:right w:val="single" w:sz="4" w:space="0" w:color="auto"/>
                  </w:tcBorders>
                </w:tcPr>
                <w:p w:rsidR="00410C8D" w:rsidRPr="009E30A7" w:rsidRDefault="00410C8D" w:rsidP="004E344A">
                  <w:pPr>
                    <w:rPr>
                      <w:rFonts w:ascii="Arial Narrow" w:hAnsi="Arial Narrow"/>
                      <w:sz w:val="20"/>
                      <w:szCs w:val="20"/>
                    </w:rPr>
                  </w:pPr>
                  <w:r w:rsidRPr="009E30A7">
                    <w:rPr>
                      <w:rFonts w:ascii="Arial Narrow" w:hAnsi="Arial Narrow"/>
                      <w:sz w:val="20"/>
                      <w:szCs w:val="20"/>
                    </w:rPr>
                    <w:t>Ukupno</w:t>
                  </w:r>
                </w:p>
              </w:tc>
              <w:tc>
                <w:tcPr>
                  <w:tcW w:w="683"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2</w:t>
                  </w:r>
                </w:p>
              </w:tc>
              <w:tc>
                <w:tcPr>
                  <w:tcW w:w="1132" w:type="dxa"/>
                  <w:tcBorders>
                    <w:top w:val="single" w:sz="4" w:space="0" w:color="auto"/>
                    <w:left w:val="single" w:sz="4" w:space="0" w:color="auto"/>
                    <w:bottom w:val="single" w:sz="4" w:space="0" w:color="auto"/>
                    <w:right w:val="single" w:sz="4" w:space="0" w:color="auto"/>
                  </w:tcBorders>
                </w:tcPr>
                <w:p w:rsidR="00410C8D" w:rsidRPr="009E30A7" w:rsidRDefault="00410C8D" w:rsidP="004E344A">
                  <w:pPr>
                    <w:jc w:val="center"/>
                    <w:rPr>
                      <w:rFonts w:ascii="Arial Narrow" w:hAnsi="Arial Narrow"/>
                      <w:sz w:val="20"/>
                      <w:szCs w:val="20"/>
                    </w:rPr>
                  </w:pPr>
                </w:p>
              </w:tc>
              <w:tc>
                <w:tcPr>
                  <w:tcW w:w="2583" w:type="dxa"/>
                  <w:tcBorders>
                    <w:top w:val="single" w:sz="4" w:space="0" w:color="auto"/>
                    <w:left w:val="single" w:sz="4" w:space="0" w:color="auto"/>
                    <w:bottom w:val="single" w:sz="4" w:space="0" w:color="auto"/>
                    <w:right w:val="single" w:sz="4" w:space="0" w:color="auto"/>
                  </w:tcBorders>
                </w:tcPr>
                <w:p w:rsidR="00410C8D" w:rsidRPr="009E30A7" w:rsidRDefault="00410C8D" w:rsidP="004E344A">
                  <w:pPr>
                    <w:rPr>
                      <w:rFonts w:ascii="Arial Narrow" w:hAnsi="Arial Narrow"/>
                      <w:sz w:val="20"/>
                      <w:szCs w:val="20"/>
                    </w:rPr>
                  </w:pPr>
                </w:p>
              </w:tc>
              <w:tc>
                <w:tcPr>
                  <w:tcW w:w="1421" w:type="dxa"/>
                  <w:tcBorders>
                    <w:top w:val="single" w:sz="4" w:space="0" w:color="auto"/>
                    <w:left w:val="single" w:sz="4" w:space="0" w:color="auto"/>
                    <w:bottom w:val="single" w:sz="4" w:space="0" w:color="auto"/>
                    <w:right w:val="single" w:sz="4" w:space="0" w:color="auto"/>
                  </w:tcBorders>
                </w:tcPr>
                <w:p w:rsidR="00410C8D" w:rsidRPr="009E30A7" w:rsidRDefault="00410C8D" w:rsidP="004E344A">
                  <w:pPr>
                    <w:rPr>
                      <w:rFonts w:ascii="Arial Narrow" w:hAnsi="Arial Narrow"/>
                      <w:sz w:val="20"/>
                      <w:szCs w:val="20"/>
                    </w:rPr>
                  </w:pPr>
                </w:p>
              </w:tc>
              <w:tc>
                <w:tcPr>
                  <w:tcW w:w="60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50</w:t>
                  </w:r>
                </w:p>
              </w:tc>
              <w:tc>
                <w:tcPr>
                  <w:tcW w:w="622" w:type="dxa"/>
                  <w:tcBorders>
                    <w:top w:val="single" w:sz="4" w:space="0" w:color="auto"/>
                    <w:left w:val="single" w:sz="4" w:space="0" w:color="auto"/>
                    <w:bottom w:val="single" w:sz="4" w:space="0" w:color="auto"/>
                    <w:right w:val="single" w:sz="4" w:space="0" w:color="auto"/>
                  </w:tcBorders>
                  <w:hideMark/>
                </w:tcPr>
                <w:p w:rsidR="00410C8D" w:rsidRPr="009E30A7" w:rsidRDefault="00410C8D" w:rsidP="004E344A">
                  <w:pPr>
                    <w:jc w:val="center"/>
                    <w:rPr>
                      <w:rFonts w:ascii="Arial Narrow" w:hAnsi="Arial Narrow"/>
                      <w:sz w:val="20"/>
                      <w:szCs w:val="20"/>
                    </w:rPr>
                  </w:pPr>
                  <w:r w:rsidRPr="009E30A7">
                    <w:rPr>
                      <w:rFonts w:ascii="Arial Narrow" w:hAnsi="Arial Narrow"/>
                      <w:sz w:val="20"/>
                      <w:szCs w:val="20"/>
                    </w:rPr>
                    <w:t>100</w:t>
                  </w:r>
                </w:p>
              </w:tc>
            </w:tr>
          </w:tbl>
          <w:p w:rsidR="00410C8D" w:rsidRPr="009E30A7" w:rsidRDefault="00410C8D" w:rsidP="004E344A">
            <w:pPr>
              <w:tabs>
                <w:tab w:val="left" w:pos="470"/>
              </w:tabs>
              <w:jc w:val="both"/>
              <w:rPr>
                <w:rFonts w:ascii="Arial Narrow" w:hAnsi="Arial Narrow"/>
                <w:i/>
                <w:color w:val="000000"/>
                <w:sz w:val="20"/>
                <w:szCs w:val="20"/>
              </w:rPr>
            </w:pP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B664CD">
            <w:pPr>
              <w:widowControl w:val="0"/>
              <w:numPr>
                <w:ilvl w:val="0"/>
                <w:numId w:val="22"/>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Aristotel: </w:t>
            </w:r>
            <w:r w:rsidRPr="009E30A7">
              <w:rPr>
                <w:rFonts w:ascii="Arial Narrow" w:hAnsi="Arial Narrow"/>
                <w:i/>
                <w:iCs/>
                <w:color w:val="000000"/>
                <w:sz w:val="20"/>
                <w:szCs w:val="20"/>
              </w:rPr>
              <w:t>O pjesničkom umijeću</w:t>
            </w:r>
            <w:r w:rsidRPr="009E30A7">
              <w:rPr>
                <w:rFonts w:ascii="Arial Narrow" w:hAnsi="Arial Narrow"/>
                <w:color w:val="000000"/>
                <w:sz w:val="20"/>
                <w:szCs w:val="20"/>
              </w:rPr>
              <w:t>, Studentski centar Sveučilišta, Zagreb 1977.</w:t>
            </w:r>
          </w:p>
          <w:p w:rsidR="00410C8D" w:rsidRPr="009E30A7" w:rsidRDefault="00410C8D" w:rsidP="00B664CD">
            <w:pPr>
              <w:widowControl w:val="0"/>
              <w:numPr>
                <w:ilvl w:val="0"/>
                <w:numId w:val="22"/>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Étienne Souriau: </w:t>
            </w:r>
            <w:r w:rsidRPr="009E30A7">
              <w:rPr>
                <w:rFonts w:ascii="Arial Narrow" w:hAnsi="Arial Narrow"/>
                <w:i/>
                <w:iCs/>
                <w:color w:val="000000"/>
                <w:sz w:val="20"/>
                <w:szCs w:val="20"/>
              </w:rPr>
              <w:t>200 000 dramskih situacija</w:t>
            </w:r>
            <w:r w:rsidRPr="009E30A7">
              <w:rPr>
                <w:rFonts w:ascii="Arial Narrow" w:hAnsi="Arial Narrow"/>
                <w:color w:val="000000"/>
                <w:sz w:val="20"/>
                <w:szCs w:val="20"/>
              </w:rPr>
              <w:t>, Beograd, 1982.</w:t>
            </w:r>
          </w:p>
          <w:p w:rsidR="00410C8D" w:rsidRPr="009E30A7" w:rsidRDefault="00410C8D" w:rsidP="00B664CD">
            <w:pPr>
              <w:widowControl w:val="0"/>
              <w:numPr>
                <w:ilvl w:val="0"/>
                <w:numId w:val="22"/>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Georges Polti: </w:t>
            </w:r>
            <w:r w:rsidRPr="009E30A7">
              <w:rPr>
                <w:rFonts w:ascii="Arial Narrow" w:hAnsi="Arial Narrow"/>
                <w:i/>
                <w:iCs/>
                <w:color w:val="000000"/>
                <w:sz w:val="20"/>
                <w:szCs w:val="20"/>
              </w:rPr>
              <w:t>36 dramskih situacija</w:t>
            </w:r>
            <w:r w:rsidRPr="009E30A7">
              <w:rPr>
                <w:rFonts w:ascii="Arial Narrow" w:hAnsi="Arial Narrow"/>
                <w:color w:val="000000"/>
                <w:sz w:val="20"/>
                <w:szCs w:val="20"/>
              </w:rPr>
              <w:t>, 1985.</w:t>
            </w:r>
          </w:p>
          <w:p w:rsidR="00410C8D" w:rsidRPr="009E30A7" w:rsidRDefault="00410C8D" w:rsidP="00B664CD">
            <w:pPr>
              <w:widowControl w:val="0"/>
              <w:numPr>
                <w:ilvl w:val="0"/>
                <w:numId w:val="22"/>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Nola, Marijana: Umijeće i zanat dramskog pisanja (skripta)</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410C8D" w:rsidRPr="009E30A7" w:rsidRDefault="00410C8D" w:rsidP="00B664CD">
            <w:pPr>
              <w:widowControl w:val="0"/>
              <w:numPr>
                <w:ilvl w:val="0"/>
                <w:numId w:val="23"/>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Matthews, Brander: </w:t>
            </w:r>
            <w:r w:rsidRPr="009E30A7">
              <w:rPr>
                <w:rFonts w:ascii="Arial Narrow" w:hAnsi="Arial Narrow"/>
                <w:i/>
                <w:iCs/>
                <w:color w:val="000000"/>
                <w:sz w:val="20"/>
                <w:szCs w:val="20"/>
              </w:rPr>
              <w:t>The principles of playmaking</w:t>
            </w:r>
            <w:r w:rsidRPr="009E30A7">
              <w:rPr>
                <w:rFonts w:ascii="Arial Narrow" w:hAnsi="Arial Narrow"/>
                <w:color w:val="000000"/>
                <w:sz w:val="20"/>
                <w:szCs w:val="20"/>
              </w:rPr>
              <w:t>, C. Scribner's Sons, 1919.</w:t>
            </w:r>
          </w:p>
          <w:p w:rsidR="00410C8D" w:rsidRPr="009E30A7" w:rsidRDefault="00410C8D" w:rsidP="00B664CD">
            <w:pPr>
              <w:widowControl w:val="0"/>
              <w:numPr>
                <w:ilvl w:val="0"/>
                <w:numId w:val="23"/>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Ronald B. Tobias: </w:t>
            </w:r>
            <w:r w:rsidRPr="009E30A7">
              <w:rPr>
                <w:rFonts w:ascii="Arial Narrow" w:hAnsi="Arial Narrow"/>
                <w:i/>
                <w:iCs/>
                <w:color w:val="000000"/>
                <w:sz w:val="20"/>
                <w:szCs w:val="20"/>
              </w:rPr>
              <w:t>20 master plots</w:t>
            </w:r>
            <w:r w:rsidRPr="009E30A7">
              <w:rPr>
                <w:rFonts w:ascii="Arial Narrow" w:hAnsi="Arial Narrow"/>
                <w:color w:val="000000"/>
                <w:sz w:val="20"/>
                <w:szCs w:val="20"/>
              </w:rPr>
              <w:t>, Writer's Digest Books, 2 edition, 2012.</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1"/>
                <w:numId w:val="21"/>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w:t>
            </w:r>
            <w:r w:rsidRPr="009E30A7">
              <w:rPr>
                <w:rFonts w:ascii="Arial Narrow" w:hAnsi="Arial Narrow" w:cs="Calibri"/>
                <w:b/>
                <w:i/>
                <w:color w:val="000000"/>
                <w:sz w:val="20"/>
                <w:szCs w:val="20"/>
              </w:rPr>
              <w:t>ć</w:t>
            </w:r>
            <w:r w:rsidRPr="009E30A7">
              <w:rPr>
                <w:rFonts w:ascii="Arial Narrow" w:hAnsi="Arial Narrow"/>
                <w:b/>
                <w:i/>
                <w:color w:val="000000"/>
                <w:sz w:val="20"/>
                <w:szCs w:val="20"/>
              </w:rPr>
              <w:t>enja kvalitete koji osiguravaju stjecanje izlaznih znanja, vještina i kompetencija</w:t>
            </w:r>
          </w:p>
        </w:tc>
      </w:tr>
      <w:tr w:rsidR="00410C8D"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410C8D" w:rsidRPr="009E30A7" w:rsidRDefault="00410C8D"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410C8D" w:rsidRPr="009E30A7" w:rsidRDefault="00410C8D"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410C8D" w:rsidRPr="009E30A7" w:rsidRDefault="00410C8D"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410C8D" w:rsidRPr="009E30A7" w:rsidRDefault="00410C8D" w:rsidP="00410C8D">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410C8D" w:rsidRPr="009E30A7" w:rsidRDefault="00410C8D" w:rsidP="00410C8D">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p w:rsidR="00410C8D" w:rsidRPr="009E30A7" w:rsidRDefault="00410C8D" w:rsidP="00410C8D">
      <w:pPr>
        <w:rPr>
          <w:rFonts w:ascii="Arial Narrow" w:hAnsi="Arial Narrow"/>
          <w:color w:val="000000"/>
        </w:rPr>
      </w:pPr>
    </w:p>
    <w:p w:rsidR="00410C8D" w:rsidRPr="009E30A7" w:rsidRDefault="00410C8D" w:rsidP="00410C8D">
      <w:pPr>
        <w:rPr>
          <w:rFonts w:ascii="Arial Narrow" w:hAnsi="Arial Narrow"/>
          <w:color w:val="000000"/>
        </w:rPr>
      </w:pPr>
    </w:p>
    <w:p w:rsidR="00410C8D" w:rsidRPr="009E30A7" w:rsidRDefault="00410C8D" w:rsidP="00410C8D">
      <w:pPr>
        <w:rPr>
          <w:rFonts w:ascii="Arial Narrow" w:hAnsi="Arial Narrow"/>
          <w:color w:val="000000"/>
        </w:rPr>
      </w:pPr>
    </w:p>
    <w:p w:rsidR="00946D1C" w:rsidRDefault="00946D1C" w:rsidP="003A200C">
      <w:pPr>
        <w:rPr>
          <w:color w:val="92D050"/>
        </w:rPr>
      </w:pPr>
    </w:p>
    <w:p w:rsidR="00E04278" w:rsidRPr="009E30A7" w:rsidRDefault="00E04278" w:rsidP="00E04278">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E04278" w:rsidRPr="009E30A7" w:rsidRDefault="00E04278" w:rsidP="00E04278">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p w:rsidR="00E04278" w:rsidRPr="009E30A7" w:rsidRDefault="00E04278" w:rsidP="00E04278">
      <w:pPr>
        <w:rPr>
          <w:rFonts w:ascii="Arial Narrow" w:hAnsi="Arial Narrow"/>
          <w:color w:val="000000"/>
        </w:rPr>
      </w:pPr>
    </w:p>
    <w:p w:rsidR="00E04278" w:rsidRPr="009E30A7" w:rsidRDefault="00E04278" w:rsidP="00E04278">
      <w:pPr>
        <w:rPr>
          <w:rFonts w:ascii="Arial Narrow" w:hAnsi="Arial Narrow"/>
          <w:color w:val="000000"/>
        </w:rPr>
      </w:pP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8"/>
        <w:gridCol w:w="942"/>
        <w:gridCol w:w="1055"/>
        <w:gridCol w:w="943"/>
        <w:gridCol w:w="943"/>
        <w:gridCol w:w="1806"/>
        <w:gridCol w:w="1163"/>
        <w:gridCol w:w="1281"/>
        <w:gridCol w:w="542"/>
        <w:gridCol w:w="609"/>
        <w:gridCol w:w="1313"/>
        <w:gridCol w:w="3575"/>
      </w:tblGrid>
      <w:tr w:rsidR="00E82C70"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18" w:type="pct"/>
            <w:gridSpan w:val="9"/>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keepNext/>
              <w:spacing w:before="240" w:after="60"/>
              <w:outlineLvl w:val="2"/>
              <w:rPr>
                <w:rFonts w:ascii="Arial Narrow" w:hAnsi="Arial Narrow" w:cs="Arial"/>
                <w:b/>
                <w:bCs/>
                <w:color w:val="000000"/>
                <w:sz w:val="20"/>
                <w:szCs w:val="20"/>
              </w:rPr>
            </w:pPr>
            <w:r w:rsidRPr="009E30A7">
              <w:rPr>
                <w:rFonts w:ascii="Arial Narrow" w:eastAsia="Droid Sans Fallback" w:hAnsi="Arial Narrow" w:cs="Calibri"/>
                <w:b/>
                <w:bCs/>
                <w:color w:val="000000"/>
                <w:sz w:val="20"/>
                <w:szCs w:val="20"/>
              </w:rPr>
              <w:t xml:space="preserve">DRAMATURGIJA LUTKARSTVA 1 </w:t>
            </w:r>
            <w:r>
              <w:rPr>
                <w:rFonts w:ascii="Arial Narrow" w:eastAsia="Droid Sans Fallback" w:hAnsi="Arial Narrow" w:cs="Calibri"/>
                <w:b/>
                <w:bCs/>
                <w:color w:val="000000"/>
                <w:sz w:val="20"/>
                <w:szCs w:val="20"/>
              </w:rPr>
              <w:t>-</w:t>
            </w:r>
            <w:r w:rsidRPr="009E30A7">
              <w:rPr>
                <w:rFonts w:ascii="Arial Narrow" w:eastAsia="Droid Sans Fallback" w:hAnsi="Arial Narrow" w:cs="Calibri"/>
                <w:b/>
                <w:bCs/>
                <w:color w:val="000000"/>
                <w:sz w:val="20"/>
                <w:szCs w:val="20"/>
              </w:rPr>
              <w:t xml:space="preserve"> OD PRIČE DO TEKSTA</w:t>
            </w:r>
          </w:p>
        </w:tc>
      </w:tr>
      <w:tr w:rsidR="00E82C70"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18" w:type="pct"/>
            <w:gridSpan w:val="9"/>
            <w:tcBorders>
              <w:top w:val="single" w:sz="6" w:space="0" w:color="auto"/>
              <w:left w:val="single" w:sz="6" w:space="0" w:color="auto"/>
              <w:bottom w:val="single" w:sz="6" w:space="0" w:color="auto"/>
              <w:right w:val="single" w:sz="6" w:space="0" w:color="auto"/>
            </w:tcBorders>
            <w:vAlign w:val="center"/>
            <w:hideMark/>
          </w:tcPr>
          <w:p w:rsidR="00E82C70" w:rsidRPr="009E30A7" w:rsidRDefault="00A65D75" w:rsidP="004E344A">
            <w:pPr>
              <w:keepNext/>
              <w:spacing w:before="240" w:after="60"/>
              <w:outlineLvl w:val="2"/>
              <w:rPr>
                <w:rFonts w:ascii="Arial Narrow" w:hAnsi="Arial Narrow" w:cs="Arial"/>
                <w:b/>
                <w:bCs/>
                <w:color w:val="000000"/>
                <w:sz w:val="20"/>
                <w:szCs w:val="20"/>
              </w:rPr>
            </w:pPr>
            <w:r>
              <w:rPr>
                <w:rFonts w:ascii="Arial Narrow" w:hAnsi="Arial Narrow" w:cs="Arial"/>
                <w:b/>
                <w:bCs/>
                <w:color w:val="000000"/>
                <w:sz w:val="20"/>
                <w:szCs w:val="20"/>
              </w:rPr>
              <w:t>Doc.art. Tamara Kučinović</w:t>
            </w:r>
          </w:p>
        </w:tc>
      </w:tr>
      <w:tr w:rsidR="00E82C70"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sz w:val="20"/>
                <w:szCs w:val="20"/>
              </w:rPr>
            </w:pPr>
            <w:r w:rsidRPr="009E30A7">
              <w:rPr>
                <w:rFonts w:ascii="Arial Narrow" w:hAnsi="Arial Narrow" w:cs="Arial"/>
                <w:b/>
                <w:bCs/>
                <w:color w:val="000000"/>
                <w:sz w:val="20"/>
                <w:szCs w:val="20"/>
              </w:rPr>
              <w:t>Suradnik na predmetu</w:t>
            </w:r>
          </w:p>
        </w:tc>
        <w:tc>
          <w:tcPr>
            <w:tcW w:w="3818" w:type="pct"/>
            <w:gridSpan w:val="9"/>
            <w:tcBorders>
              <w:top w:val="single" w:sz="6" w:space="0" w:color="auto"/>
              <w:left w:val="single" w:sz="6" w:space="0" w:color="auto"/>
              <w:bottom w:val="single" w:sz="6" w:space="0" w:color="auto"/>
              <w:right w:val="single" w:sz="6" w:space="0" w:color="auto"/>
            </w:tcBorders>
            <w:vAlign w:val="center"/>
            <w:hideMark/>
          </w:tcPr>
          <w:p w:rsidR="00E82C70" w:rsidRPr="009E30A7" w:rsidRDefault="00A65D75" w:rsidP="004E344A">
            <w:pPr>
              <w:rPr>
                <w:rFonts w:ascii="Arial Narrow" w:hAnsi="Arial Narrow" w:cs="Arial"/>
                <w:b/>
                <w:bCs/>
                <w:sz w:val="20"/>
                <w:szCs w:val="20"/>
              </w:rPr>
            </w:pPr>
            <w:r>
              <w:rPr>
                <w:rFonts w:ascii="Arial Narrow" w:hAnsi="Arial Narrow" w:cs="Arial"/>
                <w:b/>
                <w:bCs/>
                <w:sz w:val="20"/>
                <w:szCs w:val="20"/>
              </w:rPr>
              <w:t>Izv.prof.art.D.Maja Lučić</w:t>
            </w:r>
          </w:p>
        </w:tc>
      </w:tr>
      <w:tr w:rsidR="00E82C70"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sz w:val="20"/>
                <w:szCs w:val="20"/>
              </w:rPr>
            </w:pPr>
            <w:r w:rsidRPr="009E30A7">
              <w:rPr>
                <w:rFonts w:ascii="Arial Narrow" w:hAnsi="Arial Narrow" w:cs="Arial"/>
                <w:b/>
                <w:bCs/>
                <w:color w:val="000000"/>
                <w:sz w:val="20"/>
                <w:szCs w:val="20"/>
              </w:rPr>
              <w:t>Studijski program</w:t>
            </w:r>
          </w:p>
        </w:tc>
        <w:tc>
          <w:tcPr>
            <w:tcW w:w="3818" w:type="pct"/>
            <w:gridSpan w:val="9"/>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sz w:val="20"/>
                <w:szCs w:val="20"/>
              </w:rPr>
            </w:pPr>
            <w:r w:rsidRPr="009E30A7">
              <w:rPr>
                <w:rFonts w:ascii="Arial Narrow" w:hAnsi="Arial Narrow" w:cs="Arial"/>
                <w:b/>
                <w:bCs/>
                <w:sz w:val="20"/>
                <w:szCs w:val="20"/>
              </w:rPr>
              <w:t>Preddiplomski studij Gluma i lutkarstvo</w:t>
            </w:r>
          </w:p>
        </w:tc>
      </w:tr>
      <w:tr w:rsidR="00E82C70"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color w:val="000000"/>
                <w:sz w:val="20"/>
                <w:szCs w:val="20"/>
              </w:rPr>
            </w:pPr>
            <w:r w:rsidRPr="009E30A7">
              <w:rPr>
                <w:rFonts w:ascii="Arial Narrow" w:hAnsi="Arial Narrow" w:cs="Arial"/>
                <w:b/>
                <w:bCs/>
                <w:color w:val="000000"/>
                <w:sz w:val="20"/>
                <w:szCs w:val="20"/>
              </w:rPr>
              <w:t>Šifra predmeta</w:t>
            </w:r>
          </w:p>
        </w:tc>
        <w:tc>
          <w:tcPr>
            <w:tcW w:w="3818" w:type="pct"/>
            <w:gridSpan w:val="9"/>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sz w:val="20"/>
                <w:szCs w:val="20"/>
              </w:rPr>
            </w:pPr>
            <w:r w:rsidRPr="009E30A7">
              <w:rPr>
                <w:rFonts w:ascii="Arial Narrow" w:hAnsi="Arial Narrow" w:cs="Arial"/>
                <w:b/>
                <w:bCs/>
                <w:sz w:val="20"/>
                <w:szCs w:val="20"/>
              </w:rPr>
              <w:t>GLUI0806</w:t>
            </w:r>
          </w:p>
        </w:tc>
      </w:tr>
      <w:tr w:rsidR="00E82C70"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sz w:val="20"/>
                <w:szCs w:val="20"/>
              </w:rPr>
            </w:pPr>
            <w:r w:rsidRPr="009E30A7">
              <w:rPr>
                <w:rFonts w:ascii="Arial Narrow" w:hAnsi="Arial Narrow" w:cs="Arial"/>
                <w:b/>
                <w:bCs/>
                <w:color w:val="000000"/>
                <w:sz w:val="20"/>
                <w:szCs w:val="20"/>
              </w:rPr>
              <w:t>Status predmeta</w:t>
            </w:r>
          </w:p>
        </w:tc>
        <w:tc>
          <w:tcPr>
            <w:tcW w:w="3818" w:type="pct"/>
            <w:gridSpan w:val="9"/>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sz w:val="20"/>
                <w:szCs w:val="20"/>
              </w:rPr>
            </w:pPr>
            <w:r w:rsidRPr="009E30A7">
              <w:rPr>
                <w:rFonts w:ascii="Arial Narrow" w:hAnsi="Arial Narrow" w:cs="Arial"/>
                <w:b/>
                <w:bCs/>
                <w:sz w:val="20"/>
                <w:szCs w:val="20"/>
              </w:rPr>
              <w:t>Izborni</w:t>
            </w:r>
          </w:p>
        </w:tc>
      </w:tr>
      <w:tr w:rsidR="00E82C70" w:rsidRPr="009E30A7" w:rsidTr="004E344A">
        <w:trPr>
          <w:trHeight w:val="405"/>
          <w:jc w:val="center"/>
        </w:trPr>
        <w:tc>
          <w:tcPr>
            <w:tcW w:w="1179" w:type="pct"/>
            <w:gridSpan w:val="3"/>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color w:val="000000"/>
                <w:sz w:val="20"/>
                <w:szCs w:val="20"/>
              </w:rPr>
            </w:pPr>
            <w:r w:rsidRPr="009E30A7">
              <w:rPr>
                <w:rFonts w:ascii="Arial Narrow" w:hAnsi="Arial Narrow" w:cs="Arial"/>
                <w:b/>
                <w:bCs/>
                <w:color w:val="000000"/>
                <w:sz w:val="20"/>
                <w:szCs w:val="20"/>
              </w:rPr>
              <w:t>Godina</w:t>
            </w:r>
          </w:p>
        </w:tc>
        <w:tc>
          <w:tcPr>
            <w:tcW w:w="3818" w:type="pct"/>
            <w:gridSpan w:val="9"/>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sz w:val="20"/>
                <w:szCs w:val="20"/>
              </w:rPr>
            </w:pPr>
          </w:p>
        </w:tc>
      </w:tr>
      <w:tr w:rsidR="00E82C70" w:rsidRPr="009E30A7" w:rsidTr="004E344A">
        <w:trPr>
          <w:trHeight w:val="145"/>
          <w:jc w:val="center"/>
        </w:trPr>
        <w:tc>
          <w:tcPr>
            <w:tcW w:w="1179"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color w:val="000000"/>
                <w:sz w:val="20"/>
                <w:szCs w:val="20"/>
              </w:rPr>
            </w:pPr>
            <w:r w:rsidRPr="009E30A7">
              <w:rPr>
                <w:rFonts w:ascii="Arial Narrow" w:hAnsi="Arial Narrow" w:cs="Arial"/>
                <w:b/>
                <w:bCs/>
                <w:color w:val="000000"/>
                <w:sz w:val="20"/>
                <w:szCs w:val="20"/>
              </w:rPr>
              <w:t>Bodovna vrijednost i način izvođenja nastave</w:t>
            </w:r>
          </w:p>
        </w:tc>
        <w:tc>
          <w:tcPr>
            <w:tcW w:w="2096" w:type="pct"/>
            <w:gridSpan w:val="6"/>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2" w:type="pct"/>
            <w:gridSpan w:val="3"/>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jc w:val="center"/>
              <w:rPr>
                <w:rFonts w:ascii="Arial Narrow" w:hAnsi="Arial Narrow" w:cs="Arial"/>
                <w:b/>
                <w:bCs/>
                <w:sz w:val="20"/>
                <w:szCs w:val="20"/>
              </w:rPr>
            </w:pPr>
            <w:r w:rsidRPr="009E30A7">
              <w:rPr>
                <w:rFonts w:ascii="Arial Narrow" w:hAnsi="Arial Narrow" w:cs="Arial"/>
                <w:b/>
                <w:bCs/>
                <w:sz w:val="20"/>
                <w:szCs w:val="20"/>
              </w:rPr>
              <w:t>2</w:t>
            </w:r>
          </w:p>
        </w:tc>
      </w:tr>
      <w:tr w:rsidR="00E82C70" w:rsidRPr="009E30A7"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spacing w:line="256" w:lineRule="auto"/>
              <w:rPr>
                <w:rFonts w:ascii="Arial Narrow" w:hAnsi="Arial Narrow" w:cs="Arial"/>
                <w:b/>
                <w:bCs/>
                <w:color w:val="000000"/>
                <w:sz w:val="20"/>
                <w:szCs w:val="20"/>
              </w:rPr>
            </w:pPr>
          </w:p>
        </w:tc>
        <w:tc>
          <w:tcPr>
            <w:tcW w:w="2096" w:type="pct"/>
            <w:gridSpan w:val="6"/>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rPr>
                <w:rFonts w:ascii="Arial Narrow" w:hAnsi="Arial Narrow" w:cs="Arial"/>
                <w:b/>
                <w:bCs/>
                <w:sz w:val="20"/>
                <w:szCs w:val="20"/>
              </w:rPr>
            </w:pPr>
            <w:r w:rsidRPr="009E30A7">
              <w:rPr>
                <w:rFonts w:ascii="Arial Narrow" w:hAnsi="Arial Narrow" w:cs="Arial"/>
                <w:b/>
                <w:bCs/>
                <w:sz w:val="20"/>
                <w:szCs w:val="20"/>
              </w:rPr>
              <w:t>Broj sati (P+V+S)</w:t>
            </w:r>
          </w:p>
        </w:tc>
        <w:tc>
          <w:tcPr>
            <w:tcW w:w="1722" w:type="pct"/>
            <w:gridSpan w:val="3"/>
            <w:tcBorders>
              <w:top w:val="single" w:sz="6" w:space="0" w:color="auto"/>
              <w:left w:val="single" w:sz="6" w:space="0" w:color="auto"/>
              <w:bottom w:val="single" w:sz="6" w:space="0" w:color="auto"/>
              <w:right w:val="single" w:sz="6" w:space="0" w:color="auto"/>
            </w:tcBorders>
            <w:vAlign w:val="center"/>
            <w:hideMark/>
          </w:tcPr>
          <w:p w:rsidR="00E82C70" w:rsidRPr="009E30A7" w:rsidRDefault="00E82C70" w:rsidP="004E344A">
            <w:pPr>
              <w:jc w:val="center"/>
              <w:rPr>
                <w:rFonts w:ascii="Arial Narrow" w:hAnsi="Arial Narrow" w:cs="Arial"/>
                <w:b/>
                <w:bCs/>
                <w:sz w:val="20"/>
                <w:szCs w:val="20"/>
              </w:rPr>
            </w:pPr>
            <w:r w:rsidRPr="009E30A7">
              <w:rPr>
                <w:rFonts w:ascii="Arial Narrow" w:hAnsi="Arial Narrow" w:cs="Arial"/>
                <w:b/>
                <w:bCs/>
                <w:sz w:val="20"/>
                <w:szCs w:val="20"/>
              </w:rPr>
              <w:t xml:space="preserve">15 (0+15+0) </w:t>
            </w:r>
          </w:p>
        </w:tc>
      </w:tr>
      <w:tr w:rsidR="00E82C70" w:rsidRPr="009E30A7"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B664CD">
            <w:pPr>
              <w:numPr>
                <w:ilvl w:val="0"/>
                <w:numId w:val="25"/>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jc w:val="both"/>
              <w:rPr>
                <w:rFonts w:ascii="Arial Narrow" w:hAnsi="Arial Narrow" w:cs="Arial"/>
                <w:sz w:val="20"/>
                <w:szCs w:val="20"/>
              </w:rPr>
            </w:pPr>
            <w:r w:rsidRPr="009E30A7">
              <w:rPr>
                <w:rFonts w:ascii="Arial Narrow" w:eastAsia="Droid Sans Fallback" w:hAnsi="Arial Narrow" w:cs="Calibri"/>
                <w:color w:val="000000"/>
                <w:sz w:val="20"/>
                <w:szCs w:val="20"/>
              </w:rPr>
              <w:t xml:space="preserve">Cilj kolegija je osposobiti studenta da u budućem profesionalnom radu precizno definira odnos prema tekstualnom predlošku, samim tim i prema liku koji interpretira, kao i prema lutki. Lutkarska dramaturgija ima svoje zakonitosti i, kako se lutkarska umjetnost bazira na jeziku metafora, glumcu je neophodno razlikovati dramski od lutkarskog teksta, samostalno napraviti intervencije u tekstu koje će mu omogućiti uspostavljanje kreativnog odnosa i prema lutki i prema liku, stoga je glavni cilj ovog kolegija upravo to. Cilj je upoznati studenta sa zakonitostima dramaturgije lutkarskog kazališta, te ga osposobiti da svoju temu i ideju oblikuje u dramski tekst za lutkarsko kazalište, ili da dramatizira već postojeći predložak. Studentu će se ponuditi alati kojima će moći sam oformiti tekst prilagođen za lutkarsko kazalište, sa svim svojim zakonitostima i specifičnom simbolikom, koju će student moći raspoznati i upotrijebiti za kreaciju vlastitog teksta. Glumac-lutkar u procesu rada na predstavi nije samo izvođač već i koautor, zahtjevnost njegovog angažmana i osposobljavanja kao kompletnog lutkarskog stvaraoca nameće potrebu da, upoznavajući se i sa specifičnosti lutkarske dramaturgije, svoje znanje upotpuni i djeluje kao dostojan partner u stvaralačkom procesu rada na predstavi. </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Nema posebnih uvjeta za upis kolegija.</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E82C70" w:rsidRPr="009E30A7" w:rsidRDefault="00E82C70" w:rsidP="004E344A">
            <w:pPr>
              <w:spacing w:line="256" w:lineRule="auto"/>
              <w:rPr>
                <w:rFonts w:ascii="Arial Narrow" w:hAnsi="Arial Narrow" w:cs="Arial"/>
                <w:sz w:val="20"/>
                <w:szCs w:val="20"/>
              </w:rPr>
            </w:pPr>
            <w:r w:rsidRPr="009E30A7">
              <w:rPr>
                <w:rFonts w:ascii="Arial Narrow" w:hAnsi="Arial Narrow" w:cs="Arial"/>
                <w:sz w:val="20"/>
                <w:szCs w:val="20"/>
              </w:rPr>
              <w:t xml:space="preserve">1. Dramatizirati jednostavan predložak ( bajke, basne, priče za djecu ili poezije za djecu ) za lutkarsko kazalište. </w:t>
            </w:r>
          </w:p>
          <w:p w:rsidR="00E82C70" w:rsidRPr="009E30A7" w:rsidRDefault="00E82C70" w:rsidP="004E344A">
            <w:pPr>
              <w:spacing w:line="256" w:lineRule="auto"/>
              <w:rPr>
                <w:rFonts w:ascii="Arial Narrow" w:hAnsi="Arial Narrow" w:cs="Arial"/>
                <w:sz w:val="20"/>
                <w:szCs w:val="20"/>
              </w:rPr>
            </w:pPr>
            <w:r w:rsidRPr="009E30A7">
              <w:rPr>
                <w:rFonts w:ascii="Arial Narrow" w:hAnsi="Arial Narrow" w:cs="Arial"/>
                <w:sz w:val="20"/>
                <w:szCs w:val="20"/>
              </w:rPr>
              <w:t>2. Definirati razliku između dramskog i lutkarskog teksta</w:t>
            </w:r>
          </w:p>
          <w:p w:rsidR="00E82C70" w:rsidRPr="009E30A7" w:rsidRDefault="00E82C70" w:rsidP="004E344A">
            <w:pPr>
              <w:spacing w:line="256" w:lineRule="auto"/>
              <w:rPr>
                <w:rFonts w:ascii="Arial Narrow" w:hAnsi="Arial Narrow" w:cs="Arial"/>
                <w:sz w:val="20"/>
                <w:szCs w:val="20"/>
              </w:rPr>
            </w:pPr>
            <w:r w:rsidRPr="009E30A7">
              <w:rPr>
                <w:rFonts w:ascii="Arial Narrow" w:hAnsi="Arial Narrow" w:cs="Arial"/>
                <w:sz w:val="20"/>
                <w:szCs w:val="20"/>
              </w:rPr>
              <w:t xml:space="preserve">3. </w:t>
            </w:r>
            <w:r>
              <w:rPr>
                <w:rFonts w:ascii="Arial Narrow" w:hAnsi="Arial Narrow" w:cs="Arial"/>
                <w:sz w:val="20"/>
                <w:szCs w:val="20"/>
              </w:rPr>
              <w:t>Koristiti</w:t>
            </w:r>
            <w:r w:rsidRPr="009E30A7">
              <w:rPr>
                <w:rFonts w:ascii="Arial Narrow" w:hAnsi="Arial Narrow" w:cs="Arial"/>
                <w:sz w:val="20"/>
                <w:szCs w:val="20"/>
              </w:rPr>
              <w:t xml:space="preserve"> jezik simbola, metafora, te vizualni identitet predstave kao osnovu za pisanje dramskog teksta </w:t>
            </w:r>
          </w:p>
          <w:p w:rsidR="00E82C70" w:rsidRPr="009E30A7" w:rsidRDefault="00E82C70" w:rsidP="004E344A">
            <w:pPr>
              <w:widowControl w:val="0"/>
              <w:autoSpaceDE w:val="0"/>
              <w:autoSpaceDN w:val="0"/>
              <w:adjustRightInd w:val="0"/>
              <w:jc w:val="both"/>
              <w:rPr>
                <w:rFonts w:ascii="Arial Narrow" w:eastAsia="Droid Sans Fallback" w:hAnsi="Arial Narrow" w:cs="Arial"/>
                <w:sz w:val="20"/>
                <w:szCs w:val="20"/>
              </w:rPr>
            </w:pPr>
            <w:r>
              <w:rPr>
                <w:rFonts w:ascii="Arial Narrow" w:eastAsia="Droid Sans Fallback" w:hAnsi="Arial Narrow" w:cs="Arial"/>
                <w:sz w:val="20"/>
                <w:szCs w:val="20"/>
              </w:rPr>
              <w:t>4</w:t>
            </w:r>
            <w:r w:rsidRPr="009E30A7">
              <w:rPr>
                <w:rFonts w:ascii="Arial Narrow" w:eastAsia="Droid Sans Fallback" w:hAnsi="Arial Narrow" w:cs="Arial"/>
                <w:sz w:val="20"/>
                <w:szCs w:val="20"/>
              </w:rPr>
              <w:t xml:space="preserve">. </w:t>
            </w:r>
            <w:r>
              <w:rPr>
                <w:rFonts w:ascii="Arial Narrow" w:eastAsia="Droid Sans Fallback" w:hAnsi="Arial Narrow" w:cs="Arial"/>
                <w:sz w:val="20"/>
                <w:szCs w:val="20"/>
              </w:rPr>
              <w:t>Razvijati d</w:t>
            </w:r>
            <w:r w:rsidRPr="009E30A7">
              <w:rPr>
                <w:rFonts w:ascii="Arial Narrow" w:eastAsia="Droid Sans Fallback" w:hAnsi="Arial Narrow" w:cs="Arial"/>
                <w:sz w:val="20"/>
                <w:szCs w:val="20"/>
              </w:rPr>
              <w:t>ijaloge u lutkarsko/scensku radnju</w:t>
            </w:r>
          </w:p>
          <w:p w:rsidR="00E82C70" w:rsidRPr="009E30A7" w:rsidRDefault="00E82C70" w:rsidP="004E344A">
            <w:pPr>
              <w:widowControl w:val="0"/>
              <w:autoSpaceDE w:val="0"/>
              <w:autoSpaceDN w:val="0"/>
              <w:adjustRightInd w:val="0"/>
              <w:jc w:val="both"/>
              <w:rPr>
                <w:rFonts w:ascii="Arial Narrow" w:hAnsi="Arial Narrow"/>
                <w:color w:val="000000"/>
                <w:sz w:val="20"/>
                <w:szCs w:val="20"/>
              </w:rPr>
            </w:pPr>
            <w:r>
              <w:rPr>
                <w:rFonts w:ascii="Arial Narrow" w:eastAsia="Droid Sans Fallback" w:hAnsi="Arial Narrow" w:cs="Arial"/>
                <w:sz w:val="20"/>
                <w:szCs w:val="20"/>
              </w:rPr>
              <w:t>5</w:t>
            </w:r>
            <w:r w:rsidRPr="009E30A7">
              <w:rPr>
                <w:rFonts w:ascii="Arial Narrow" w:eastAsia="Droid Sans Fallback" w:hAnsi="Arial Narrow" w:cs="Arial"/>
                <w:sz w:val="20"/>
                <w:szCs w:val="20"/>
              </w:rPr>
              <w:t>. Napisati vlastiti tekst na slobodnu temi i ideju, sukladno zakonitostima lutkarskog kazališta</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B664CD">
            <w:pPr>
              <w:widowControl w:val="0"/>
              <w:numPr>
                <w:ilvl w:val="0"/>
                <w:numId w:val="46"/>
              </w:numPr>
              <w:autoSpaceDE w:val="0"/>
              <w:autoSpaceDN w:val="0"/>
              <w:adjustRightInd w:val="0"/>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Odabir i analiza priče, bajke ili junaka romana</w:t>
            </w:r>
          </w:p>
          <w:p w:rsidR="00E82C70" w:rsidRPr="009E30A7" w:rsidRDefault="00E82C70" w:rsidP="00B664CD">
            <w:pPr>
              <w:widowControl w:val="0"/>
              <w:numPr>
                <w:ilvl w:val="0"/>
                <w:numId w:val="46"/>
              </w:numPr>
              <w:autoSpaceDE w:val="0"/>
              <w:autoSpaceDN w:val="0"/>
              <w:adjustRightInd w:val="0"/>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Struktura teksta, zakonitosti dramskog pisma za lutkarsko kazalište (fraytagov trokut, david trottier, 3 act stracture )</w:t>
            </w:r>
          </w:p>
          <w:p w:rsidR="00E82C70" w:rsidRPr="009E30A7" w:rsidRDefault="00E82C70" w:rsidP="00B664CD">
            <w:pPr>
              <w:widowControl w:val="0"/>
              <w:numPr>
                <w:ilvl w:val="0"/>
                <w:numId w:val="46"/>
              </w:numPr>
              <w:autoSpaceDE w:val="0"/>
              <w:autoSpaceDN w:val="0"/>
              <w:adjustRightInd w:val="0"/>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Kreacija vlastite teme i ideje, te oformljivanje slika koje govore o istoj, u svrhu razrade teksta</w:t>
            </w:r>
          </w:p>
          <w:p w:rsidR="00E82C70" w:rsidRPr="009E30A7" w:rsidRDefault="00E82C70" w:rsidP="00B664CD">
            <w:pPr>
              <w:widowControl w:val="0"/>
              <w:numPr>
                <w:ilvl w:val="0"/>
                <w:numId w:val="46"/>
              </w:numPr>
              <w:autoSpaceDE w:val="0"/>
              <w:autoSpaceDN w:val="0"/>
              <w:adjustRightInd w:val="0"/>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Dramaturgija slika</w:t>
            </w:r>
          </w:p>
          <w:p w:rsidR="00E82C70" w:rsidRPr="009E30A7" w:rsidRDefault="00E82C70" w:rsidP="00B664CD">
            <w:pPr>
              <w:widowControl w:val="0"/>
              <w:numPr>
                <w:ilvl w:val="0"/>
                <w:numId w:val="46"/>
              </w:numPr>
              <w:autoSpaceDE w:val="0"/>
              <w:autoSpaceDN w:val="0"/>
              <w:adjustRightInd w:val="0"/>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Izdvajanje zanimljivih lutkarskih elemenata u svakoj slici</w:t>
            </w:r>
          </w:p>
          <w:p w:rsidR="00E82C70" w:rsidRPr="009E30A7" w:rsidRDefault="00E82C70" w:rsidP="00B664CD">
            <w:pPr>
              <w:widowControl w:val="0"/>
              <w:numPr>
                <w:ilvl w:val="0"/>
                <w:numId w:val="46"/>
              </w:numPr>
              <w:autoSpaceDE w:val="0"/>
              <w:autoSpaceDN w:val="0"/>
              <w:adjustRightInd w:val="0"/>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Određivanje lutkarske tehnike</w:t>
            </w:r>
          </w:p>
          <w:p w:rsidR="00E82C70" w:rsidRPr="009E30A7" w:rsidRDefault="00E82C70" w:rsidP="00B664CD">
            <w:pPr>
              <w:widowControl w:val="0"/>
              <w:numPr>
                <w:ilvl w:val="0"/>
                <w:numId w:val="46"/>
              </w:numPr>
              <w:autoSpaceDE w:val="0"/>
              <w:autoSpaceDN w:val="0"/>
              <w:adjustRightInd w:val="0"/>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Pisanje dijaloga i prevođenje govora u jezik metafora</w:t>
            </w:r>
          </w:p>
          <w:p w:rsidR="00E82C70" w:rsidRPr="009E30A7" w:rsidRDefault="00E82C70" w:rsidP="00B664CD">
            <w:pPr>
              <w:widowControl w:val="0"/>
              <w:numPr>
                <w:ilvl w:val="0"/>
                <w:numId w:val="46"/>
              </w:numPr>
              <w:autoSpaceDE w:val="0"/>
              <w:autoSpaceDN w:val="0"/>
              <w:adjustRightInd w:val="0"/>
              <w:spacing w:line="256" w:lineRule="auto"/>
              <w:ind w:left="284" w:hanging="284"/>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Strukturiranje i kreativno pisanje vlastitog lutkarskog teksta</w:t>
            </w:r>
          </w:p>
        </w:tc>
      </w:tr>
      <w:tr w:rsidR="00E82C70" w:rsidRPr="009E30A7" w:rsidTr="004E344A">
        <w:trPr>
          <w:trHeight w:val="432"/>
          <w:jc w:val="center"/>
        </w:trPr>
        <w:tc>
          <w:tcPr>
            <w:tcW w:w="3105" w:type="pct"/>
            <w:gridSpan w:val="8"/>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73" w:type="pct"/>
            <w:gridSpan w:val="3"/>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0D035B" w:rsidP="004E344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E82C70">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Pr>
                <w:rFonts w:ascii="Arial Narrow" w:hAnsi="Arial Narrow" w:cs="Arial"/>
                <w:sz w:val="20"/>
                <w:szCs w:val="20"/>
              </w:rPr>
              <w:fldChar w:fldCharType="end"/>
            </w:r>
            <w:r w:rsidR="00E82C70" w:rsidRPr="009E30A7">
              <w:rPr>
                <w:rFonts w:ascii="Arial Narrow" w:hAnsi="Arial Narrow" w:cs="Arial"/>
                <w:sz w:val="20"/>
                <w:szCs w:val="20"/>
              </w:rPr>
              <w:t xml:space="preserve"> predavanja</w:t>
            </w:r>
          </w:p>
          <w:p w:rsidR="00E82C70"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E82C70"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82C70" w:rsidRPr="009E30A7">
              <w:rPr>
                <w:rFonts w:ascii="Arial Narrow" w:hAnsi="Arial Narrow" w:cs="Arial"/>
                <w:sz w:val="20"/>
                <w:szCs w:val="20"/>
              </w:rPr>
              <w:t xml:space="preserve"> seminari i radionice  </w:t>
            </w:r>
          </w:p>
          <w:p w:rsidR="00E82C70"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E82C70"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82C70" w:rsidRPr="009E30A7">
              <w:rPr>
                <w:rFonts w:ascii="Arial Narrow" w:hAnsi="Arial Narrow" w:cs="Arial"/>
                <w:sz w:val="20"/>
                <w:szCs w:val="20"/>
              </w:rPr>
              <w:t xml:space="preserve"> vježbe  </w:t>
            </w:r>
          </w:p>
          <w:p w:rsidR="00E82C70"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E82C70"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82C70" w:rsidRPr="009E30A7">
              <w:rPr>
                <w:rFonts w:ascii="Arial Narrow" w:hAnsi="Arial Narrow" w:cs="Arial"/>
                <w:sz w:val="20"/>
                <w:szCs w:val="20"/>
              </w:rPr>
              <w:t xml:space="preserve"> obrazovanje na daljinu</w:t>
            </w:r>
          </w:p>
          <w:p w:rsidR="00E82C70"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E82C70"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82C70" w:rsidRPr="009E30A7">
              <w:rPr>
                <w:rFonts w:ascii="Arial Narrow" w:hAnsi="Arial Narrow" w:cs="Arial"/>
                <w:sz w:val="20"/>
                <w:szCs w:val="20"/>
              </w:rPr>
              <w:t xml:space="preserve"> terenska nastava</w:t>
            </w:r>
          </w:p>
        </w:tc>
        <w:tc>
          <w:tcPr>
            <w:tcW w:w="1122" w:type="pct"/>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E82C70"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82C70" w:rsidRPr="009E30A7">
              <w:rPr>
                <w:rFonts w:ascii="Arial Narrow" w:hAnsi="Arial Narrow" w:cs="Arial"/>
                <w:sz w:val="20"/>
                <w:szCs w:val="20"/>
              </w:rPr>
              <w:t xml:space="preserve"> samostalni zadaci  </w:t>
            </w:r>
          </w:p>
          <w:p w:rsidR="00E82C70"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E82C70"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82C70" w:rsidRPr="009E30A7">
              <w:rPr>
                <w:rFonts w:ascii="Arial Narrow" w:hAnsi="Arial Narrow" w:cs="Arial"/>
                <w:sz w:val="20"/>
                <w:szCs w:val="20"/>
              </w:rPr>
              <w:t xml:space="preserve"> multimedija i mreža  </w:t>
            </w:r>
          </w:p>
          <w:p w:rsidR="00E82C70"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E82C70"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82C70" w:rsidRPr="009E30A7">
              <w:rPr>
                <w:rFonts w:ascii="Arial Narrow" w:hAnsi="Arial Narrow" w:cs="Arial"/>
                <w:sz w:val="20"/>
                <w:szCs w:val="20"/>
              </w:rPr>
              <w:t xml:space="preserve"> laboratorij</w:t>
            </w:r>
          </w:p>
          <w:p w:rsidR="00E82C70"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E82C70"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82C70" w:rsidRPr="009E30A7">
              <w:rPr>
                <w:rFonts w:ascii="Arial Narrow" w:hAnsi="Arial Narrow" w:cs="Arial"/>
                <w:sz w:val="20"/>
                <w:szCs w:val="20"/>
              </w:rPr>
              <w:t xml:space="preserve"> mentorski rad</w:t>
            </w:r>
          </w:p>
          <w:p w:rsidR="00E82C70"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E82C70"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82C70" w:rsidRPr="009E30A7">
              <w:rPr>
                <w:rFonts w:ascii="Arial Narrow" w:hAnsi="Arial Narrow" w:cs="Arial"/>
                <w:sz w:val="20"/>
                <w:szCs w:val="20"/>
              </w:rPr>
              <w:t>ostalo ___________________</w:t>
            </w:r>
          </w:p>
        </w:tc>
      </w:tr>
      <w:tr w:rsidR="00E82C70" w:rsidRPr="009E30A7" w:rsidTr="004E344A">
        <w:trPr>
          <w:trHeight w:val="432"/>
          <w:jc w:val="center"/>
        </w:trPr>
        <w:tc>
          <w:tcPr>
            <w:tcW w:w="3105" w:type="pct"/>
            <w:gridSpan w:val="8"/>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895" w:type="pct"/>
            <w:gridSpan w:val="4"/>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rPr>
                <w:rFonts w:ascii="Arial Narrow" w:hAnsi="Arial Narrow" w:cs="Arial"/>
                <w:sz w:val="20"/>
                <w:szCs w:val="20"/>
              </w:rPr>
            </w:pP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E82C70" w:rsidRPr="009E30A7" w:rsidTr="004E344A">
        <w:trPr>
          <w:trHeight w:val="111"/>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Pohađanje nastave</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jc w:val="center"/>
              <w:rPr>
                <w:rFonts w:ascii="Arial Narrow" w:hAnsi="Arial Narrow"/>
                <w:color w:val="000000"/>
                <w:sz w:val="20"/>
                <w:szCs w:val="20"/>
              </w:rPr>
            </w:pPr>
            <w:r w:rsidRPr="009E30A7">
              <w:rPr>
                <w:rFonts w:ascii="Arial Narrow" w:hAnsi="Arial Narrow"/>
                <w:color w:val="000000"/>
                <w:sz w:val="20"/>
                <w:szCs w:val="20"/>
              </w:rPr>
              <w:t>0,25</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Aktivnost u nastavi</w:t>
            </w:r>
          </w:p>
        </w:tc>
        <w:tc>
          <w:tcPr>
            <w:tcW w:w="296" w:type="pct"/>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jc w:val="center"/>
              <w:rPr>
                <w:rFonts w:ascii="Arial Narrow" w:hAnsi="Arial Narrow"/>
                <w:color w:val="000000"/>
                <w:sz w:val="20"/>
                <w:szCs w:val="20"/>
              </w:rPr>
            </w:pPr>
            <w:r w:rsidRPr="009E30A7">
              <w:rPr>
                <w:rFonts w:ascii="Arial Narrow" w:hAnsi="Arial Narrow"/>
                <w:color w:val="000000"/>
                <w:sz w:val="20"/>
                <w:szCs w:val="20"/>
              </w:rPr>
              <w:t>0,25</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Seminarski rad</w:t>
            </w:r>
          </w:p>
        </w:tc>
        <w:tc>
          <w:tcPr>
            <w:tcW w:w="365"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34" w:type="pct"/>
            <w:gridSpan w:val="2"/>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p>
        </w:tc>
      </w:tr>
      <w:tr w:rsidR="00E82C70" w:rsidRPr="009E30A7" w:rsidTr="004E344A">
        <w:trPr>
          <w:trHeight w:val="108"/>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Pismeni ispit</w:t>
            </w:r>
          </w:p>
        </w:tc>
        <w:tc>
          <w:tcPr>
            <w:tcW w:w="296"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Usmeni ispit</w:t>
            </w:r>
          </w:p>
        </w:tc>
        <w:tc>
          <w:tcPr>
            <w:tcW w:w="296"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Esej</w:t>
            </w:r>
          </w:p>
        </w:tc>
        <w:tc>
          <w:tcPr>
            <w:tcW w:w="365"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Istraživanje</w:t>
            </w:r>
          </w:p>
        </w:tc>
        <w:tc>
          <w:tcPr>
            <w:tcW w:w="1534" w:type="pct"/>
            <w:gridSpan w:val="2"/>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r>
              <w:rPr>
                <w:rFonts w:ascii="Arial Narrow" w:hAnsi="Arial Narrow"/>
                <w:color w:val="000000"/>
                <w:sz w:val="20"/>
                <w:szCs w:val="20"/>
              </w:rPr>
              <w:t>0,5</w:t>
            </w:r>
          </w:p>
        </w:tc>
      </w:tr>
      <w:tr w:rsidR="00E82C70" w:rsidRPr="009E30A7" w:rsidTr="004E344A">
        <w:trPr>
          <w:trHeight w:val="108"/>
          <w:jc w:val="center"/>
        </w:trPr>
        <w:tc>
          <w:tcPr>
            <w:tcW w:w="552" w:type="pct"/>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Projekt</w:t>
            </w:r>
          </w:p>
        </w:tc>
        <w:tc>
          <w:tcPr>
            <w:tcW w:w="296"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96"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Referat</w:t>
            </w:r>
          </w:p>
        </w:tc>
        <w:tc>
          <w:tcPr>
            <w:tcW w:w="365"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rPr>
                <w:rFonts w:ascii="Arial Narrow" w:hAnsi="Arial Narrow"/>
                <w:color w:val="000000"/>
                <w:sz w:val="20"/>
                <w:szCs w:val="20"/>
              </w:rPr>
            </w:pPr>
            <w:r w:rsidRPr="009E30A7">
              <w:rPr>
                <w:rFonts w:ascii="Arial Narrow" w:hAnsi="Arial Narrow"/>
                <w:color w:val="000000"/>
                <w:sz w:val="20"/>
                <w:szCs w:val="20"/>
              </w:rPr>
              <w:t>Praktični rad</w:t>
            </w:r>
          </w:p>
        </w:tc>
        <w:tc>
          <w:tcPr>
            <w:tcW w:w="1534" w:type="pct"/>
            <w:gridSpan w:val="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4E344A">
            <w:pPr>
              <w:jc w:val="center"/>
              <w:rPr>
                <w:rFonts w:ascii="Arial Narrow" w:hAnsi="Arial Narrow"/>
                <w:color w:val="000000"/>
                <w:sz w:val="20"/>
                <w:szCs w:val="20"/>
              </w:rPr>
            </w:pPr>
            <w:r>
              <w:rPr>
                <w:rFonts w:ascii="Arial Narrow" w:hAnsi="Arial Narrow"/>
                <w:color w:val="000000"/>
                <w:sz w:val="20"/>
                <w:szCs w:val="20"/>
              </w:rPr>
              <w:t>0,5</w:t>
            </w:r>
          </w:p>
        </w:tc>
      </w:tr>
      <w:tr w:rsidR="00E82C70" w:rsidRPr="009E30A7" w:rsidTr="004E344A">
        <w:trPr>
          <w:trHeight w:val="108"/>
          <w:jc w:val="center"/>
        </w:trPr>
        <w:tc>
          <w:tcPr>
            <w:tcW w:w="552"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rPr>
                <w:rFonts w:ascii="Arial Narrow" w:hAnsi="Arial Narrow"/>
                <w:color w:val="000000"/>
                <w:sz w:val="20"/>
                <w:szCs w:val="20"/>
              </w:rPr>
            </w:pPr>
            <w:r>
              <w:rPr>
                <w:rFonts w:ascii="Arial Narrow" w:hAnsi="Arial Narrow"/>
                <w:color w:val="000000"/>
                <w:sz w:val="20"/>
                <w:szCs w:val="20"/>
              </w:rPr>
              <w:t>Završni ispit</w:t>
            </w:r>
          </w:p>
        </w:tc>
        <w:tc>
          <w:tcPr>
            <w:tcW w:w="296"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r>
              <w:rPr>
                <w:rFonts w:ascii="Arial Narrow" w:hAnsi="Arial Narrow"/>
                <w:color w:val="000000"/>
                <w:sz w:val="20"/>
                <w:szCs w:val="20"/>
              </w:rPr>
              <w:t>0,5</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rPr>
                <w:rFonts w:ascii="Arial Narrow" w:hAnsi="Arial Narrow"/>
                <w:color w:val="000000"/>
                <w:sz w:val="20"/>
                <w:szCs w:val="20"/>
              </w:rPr>
            </w:pPr>
          </w:p>
        </w:tc>
        <w:tc>
          <w:tcPr>
            <w:tcW w:w="296"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rPr>
                <w:rFonts w:ascii="Arial Narrow" w:hAnsi="Arial Narrow"/>
                <w:color w:val="000000"/>
                <w:sz w:val="20"/>
                <w:szCs w:val="20"/>
              </w:rPr>
            </w:pPr>
          </w:p>
        </w:tc>
        <w:tc>
          <w:tcPr>
            <w:tcW w:w="365" w:type="pct"/>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rPr>
                <w:rFonts w:ascii="Arial Narrow" w:hAnsi="Arial Narrow"/>
                <w:color w:val="000000"/>
                <w:sz w:val="20"/>
                <w:szCs w:val="20"/>
              </w:rPr>
            </w:pPr>
          </w:p>
        </w:tc>
        <w:tc>
          <w:tcPr>
            <w:tcW w:w="1534" w:type="pct"/>
            <w:gridSpan w:val="2"/>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jc w:val="center"/>
              <w:rPr>
                <w:rFonts w:ascii="Arial Narrow" w:hAnsi="Arial Narrow"/>
                <w:color w:val="000000"/>
                <w:sz w:val="20"/>
                <w:szCs w:val="20"/>
              </w:rPr>
            </w:pP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metoda/aktivnosti i ocjenjivanja</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4E344A">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684"/>
              <w:gridCol w:w="1133"/>
              <w:gridCol w:w="2583"/>
              <w:gridCol w:w="1420"/>
              <w:gridCol w:w="602"/>
              <w:gridCol w:w="622"/>
            </w:tblGrid>
            <w:tr w:rsidR="00E82C70" w:rsidRPr="009E30A7" w:rsidTr="004E344A">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E82C70" w:rsidRPr="009E30A7" w:rsidRDefault="00E82C70" w:rsidP="004E344A">
                  <w:pPr>
                    <w:rPr>
                      <w:rFonts w:ascii="Arial Narrow" w:hAnsi="Arial Narrow"/>
                      <w:b/>
                      <w:bCs/>
                      <w:sz w:val="20"/>
                      <w:szCs w:val="20"/>
                    </w:rPr>
                  </w:pPr>
                  <w:r w:rsidRPr="009E30A7">
                    <w:rPr>
                      <w:rFonts w:ascii="Arial Narrow" w:hAnsi="Arial Narrow"/>
                      <w:b/>
                      <w:bCs/>
                      <w:sz w:val="20"/>
                      <w:szCs w:val="20"/>
                    </w:rPr>
                    <w:t>* NASTAVNA METODA/</w:t>
                  </w:r>
                </w:p>
                <w:p w:rsidR="00E82C70" w:rsidRPr="009E30A7" w:rsidRDefault="00E82C70" w:rsidP="004E344A">
                  <w:pPr>
                    <w:rPr>
                      <w:rFonts w:ascii="Arial Narrow" w:hAnsi="Arial Narrow"/>
                      <w:b/>
                      <w:bCs/>
                      <w:sz w:val="20"/>
                      <w:szCs w:val="20"/>
                    </w:rPr>
                  </w:pPr>
                  <w:r w:rsidRPr="009E30A7">
                    <w:rPr>
                      <w:rFonts w:ascii="Arial Narrow" w:hAnsi="Arial Narrow"/>
                      <w:b/>
                      <w:bCs/>
                      <w:sz w:val="20"/>
                      <w:szCs w:val="20"/>
                    </w:rPr>
                    <w:t>AKTIVNOST</w:t>
                  </w:r>
                </w:p>
                <w:p w:rsidR="00E82C70" w:rsidRPr="009E30A7" w:rsidRDefault="00E82C70" w:rsidP="004E344A">
                  <w:pPr>
                    <w:rPr>
                      <w:rFonts w:ascii="Arial Narrow" w:hAnsi="Arial Narrow"/>
                      <w:b/>
                      <w:bCs/>
                      <w:sz w:val="20"/>
                      <w:szCs w:val="20"/>
                    </w:rPr>
                  </w:pPr>
                </w:p>
                <w:p w:rsidR="00E82C70" w:rsidRPr="009E30A7" w:rsidRDefault="00E82C70" w:rsidP="004E344A">
                  <w:pPr>
                    <w:rPr>
                      <w:rFonts w:ascii="Arial Narrow" w:hAnsi="Arial Narrow"/>
                      <w:b/>
                      <w:bCs/>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b/>
                      <w:bCs/>
                      <w:sz w:val="20"/>
                      <w:szCs w:val="20"/>
                    </w:rPr>
                  </w:pPr>
                  <w:r w:rsidRPr="009E30A7">
                    <w:rPr>
                      <w:rFonts w:ascii="Arial Narrow" w:hAnsi="Arial Narrow"/>
                      <w:b/>
                      <w:bCs/>
                      <w:sz w:val="20"/>
                      <w:szCs w:val="20"/>
                    </w:rPr>
                    <w:t>ECTS</w:t>
                  </w:r>
                </w:p>
              </w:tc>
              <w:tc>
                <w:tcPr>
                  <w:tcW w:w="1133" w:type="dxa"/>
                  <w:vMerge w:val="restart"/>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b/>
                      <w:bCs/>
                      <w:sz w:val="20"/>
                      <w:szCs w:val="20"/>
                    </w:rPr>
                  </w:pPr>
                  <w:r w:rsidRPr="009E30A7">
                    <w:rPr>
                      <w:rFonts w:ascii="Arial Narrow" w:hAnsi="Arial Narrow"/>
                      <w:b/>
                      <w:bCs/>
                      <w:sz w:val="20"/>
                      <w:szCs w:val="20"/>
                    </w:rPr>
                    <w:t>ISHOD UČENJA **</w:t>
                  </w:r>
                </w:p>
              </w:tc>
              <w:tc>
                <w:tcPr>
                  <w:tcW w:w="2583" w:type="dxa"/>
                  <w:vMerge w:val="restart"/>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b/>
                      <w:bCs/>
                      <w:sz w:val="20"/>
                      <w:szCs w:val="20"/>
                    </w:rPr>
                  </w:pPr>
                  <w:r w:rsidRPr="009E30A7">
                    <w:rPr>
                      <w:rFonts w:ascii="Arial Narrow" w:hAnsi="Arial Narrow"/>
                      <w:b/>
                      <w:bCs/>
                      <w:sz w:val="20"/>
                      <w:szCs w:val="20"/>
                    </w:rPr>
                    <w:t>AKTIVNOST STUDENTA</w:t>
                  </w:r>
                </w:p>
              </w:tc>
              <w:tc>
                <w:tcPr>
                  <w:tcW w:w="1420" w:type="dxa"/>
                  <w:vMerge w:val="restart"/>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b/>
                      <w:bCs/>
                      <w:sz w:val="20"/>
                      <w:szCs w:val="20"/>
                    </w:rPr>
                  </w:pPr>
                  <w:r w:rsidRPr="009E30A7">
                    <w:rPr>
                      <w:rFonts w:ascii="Arial Narrow" w:hAnsi="Arial Narrow"/>
                      <w:b/>
                      <w:bCs/>
                      <w:sz w:val="20"/>
                      <w:szCs w:val="20"/>
                    </w:rPr>
                    <w:t>METODA PROCJENE</w:t>
                  </w:r>
                </w:p>
              </w:tc>
              <w:tc>
                <w:tcPr>
                  <w:tcW w:w="1224" w:type="dxa"/>
                  <w:gridSpan w:val="2"/>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b/>
                      <w:bCs/>
                      <w:sz w:val="20"/>
                      <w:szCs w:val="20"/>
                    </w:rPr>
                  </w:pPr>
                  <w:r w:rsidRPr="009E30A7">
                    <w:rPr>
                      <w:rFonts w:ascii="Arial Narrow" w:hAnsi="Arial Narrow"/>
                      <w:b/>
                      <w:bCs/>
                      <w:sz w:val="20"/>
                      <w:szCs w:val="20"/>
                    </w:rPr>
                    <w:t>BODOVI</w:t>
                  </w:r>
                </w:p>
              </w:tc>
            </w:tr>
            <w:tr w:rsidR="00E82C70" w:rsidRPr="009E30A7"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82C70" w:rsidRPr="009E30A7" w:rsidRDefault="00E82C70"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2C70" w:rsidRPr="009E30A7" w:rsidRDefault="00E82C70"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2C70" w:rsidRPr="009E30A7" w:rsidRDefault="00E82C70"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2C70" w:rsidRPr="009E30A7" w:rsidRDefault="00E82C70"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82C70" w:rsidRPr="009E30A7" w:rsidRDefault="00E82C70" w:rsidP="004E344A">
                  <w:pPr>
                    <w:spacing w:line="256" w:lineRule="auto"/>
                    <w:rPr>
                      <w:rFonts w:ascii="Arial Narrow" w:hAnsi="Arial Narrow"/>
                      <w:b/>
                      <w:bCs/>
                      <w:sz w:val="20"/>
                      <w:szCs w:val="20"/>
                    </w:rPr>
                  </w:pPr>
                </w:p>
              </w:tc>
              <w:tc>
                <w:tcPr>
                  <w:tcW w:w="60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b/>
                      <w:bCs/>
                      <w:sz w:val="20"/>
                      <w:szCs w:val="20"/>
                    </w:rPr>
                  </w:pPr>
                  <w:r w:rsidRPr="009E30A7">
                    <w:rPr>
                      <w:rFonts w:ascii="Arial Narrow" w:hAnsi="Arial Narrow"/>
                      <w:b/>
                      <w:bCs/>
                      <w:sz w:val="20"/>
                      <w:szCs w:val="20"/>
                    </w:rPr>
                    <w:t>min</w:t>
                  </w:r>
                </w:p>
              </w:tc>
              <w:tc>
                <w:tcPr>
                  <w:tcW w:w="62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b/>
                      <w:bCs/>
                      <w:sz w:val="20"/>
                      <w:szCs w:val="20"/>
                    </w:rPr>
                  </w:pPr>
                  <w:r w:rsidRPr="009E30A7">
                    <w:rPr>
                      <w:rFonts w:ascii="Arial Narrow" w:hAnsi="Arial Narrow"/>
                      <w:b/>
                      <w:bCs/>
                      <w:sz w:val="20"/>
                      <w:szCs w:val="20"/>
                    </w:rPr>
                    <w:t>max</w:t>
                  </w:r>
                </w:p>
              </w:tc>
            </w:tr>
            <w:tr w:rsidR="00E82C70" w:rsidRPr="009E30A7" w:rsidTr="004E344A">
              <w:tc>
                <w:tcPr>
                  <w:tcW w:w="179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sz w:val="20"/>
                      <w:szCs w:val="20"/>
                    </w:rPr>
                  </w:pPr>
                  <w:r w:rsidRPr="009E30A7">
                    <w:rPr>
                      <w:rFonts w:ascii="Arial Narrow" w:hAnsi="Arial Narrow"/>
                      <w:sz w:val="20"/>
                      <w:szCs w:val="20"/>
                    </w:rPr>
                    <w:t>Pohađanje nastave</w:t>
                  </w:r>
                </w:p>
              </w:tc>
              <w:tc>
                <w:tcPr>
                  <w:tcW w:w="684"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0,25</w:t>
                  </w:r>
                </w:p>
              </w:tc>
              <w:tc>
                <w:tcPr>
                  <w:tcW w:w="1133"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1-</w:t>
                  </w:r>
                  <w:r>
                    <w:rPr>
                      <w:rFonts w:ascii="Arial Narrow" w:hAnsi="Arial Narrow"/>
                      <w:sz w:val="20"/>
                      <w:szCs w:val="20"/>
                    </w:rPr>
                    <w:t>5</w:t>
                  </w:r>
                </w:p>
              </w:tc>
              <w:tc>
                <w:tcPr>
                  <w:tcW w:w="2583"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sz w:val="20"/>
                      <w:szCs w:val="20"/>
                    </w:rPr>
                  </w:pPr>
                  <w:r w:rsidRPr="009E30A7">
                    <w:rPr>
                      <w:rFonts w:ascii="Arial Narrow" w:hAnsi="Arial Narrow"/>
                      <w:sz w:val="20"/>
                      <w:szCs w:val="20"/>
                    </w:rPr>
                    <w:t>Prisustvovanje nastavi</w:t>
                  </w:r>
                </w:p>
              </w:tc>
              <w:tc>
                <w:tcPr>
                  <w:tcW w:w="1420"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sz w:val="20"/>
                      <w:szCs w:val="20"/>
                    </w:rPr>
                  </w:pPr>
                  <w:r w:rsidRPr="009E30A7">
                    <w:rPr>
                      <w:rFonts w:ascii="Arial Narrow" w:hAnsi="Arial Narrow"/>
                      <w:sz w:val="20"/>
                      <w:szCs w:val="20"/>
                    </w:rPr>
                    <w:t>Evidencija</w:t>
                  </w:r>
                </w:p>
              </w:tc>
              <w:tc>
                <w:tcPr>
                  <w:tcW w:w="60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6,25</w:t>
                  </w:r>
                </w:p>
              </w:tc>
              <w:tc>
                <w:tcPr>
                  <w:tcW w:w="62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12,5</w:t>
                  </w:r>
                </w:p>
              </w:tc>
            </w:tr>
            <w:tr w:rsidR="00E82C70" w:rsidRPr="009E30A7" w:rsidTr="004E344A">
              <w:tc>
                <w:tcPr>
                  <w:tcW w:w="179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sz w:val="20"/>
                      <w:szCs w:val="20"/>
                    </w:rPr>
                  </w:pPr>
                  <w:r w:rsidRPr="009E30A7">
                    <w:rPr>
                      <w:rFonts w:ascii="Arial Narrow" w:hAnsi="Arial Narrow"/>
                      <w:sz w:val="20"/>
                      <w:szCs w:val="20"/>
                    </w:rPr>
                    <w:t>Aktivnost u nastavi</w:t>
                  </w:r>
                </w:p>
              </w:tc>
              <w:tc>
                <w:tcPr>
                  <w:tcW w:w="684"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0,25</w:t>
                  </w:r>
                </w:p>
              </w:tc>
              <w:tc>
                <w:tcPr>
                  <w:tcW w:w="1133"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1-</w:t>
                  </w:r>
                  <w:r>
                    <w:rPr>
                      <w:rFonts w:ascii="Arial Narrow" w:hAnsi="Arial Narrow"/>
                      <w:sz w:val="20"/>
                      <w:szCs w:val="20"/>
                    </w:rPr>
                    <w:t>5</w:t>
                  </w:r>
                </w:p>
              </w:tc>
              <w:tc>
                <w:tcPr>
                  <w:tcW w:w="2583"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sz w:val="20"/>
                      <w:szCs w:val="20"/>
                    </w:rPr>
                  </w:pPr>
                  <w:r w:rsidRPr="009E30A7">
                    <w:rPr>
                      <w:rFonts w:ascii="Arial Narrow" w:hAnsi="Arial Narrow"/>
                      <w:sz w:val="20"/>
                      <w:szCs w:val="20"/>
                    </w:rPr>
                    <w:t>Aktivnost na nastavi</w:t>
                  </w:r>
                </w:p>
              </w:tc>
              <w:tc>
                <w:tcPr>
                  <w:tcW w:w="1420"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sz w:val="20"/>
                      <w:szCs w:val="20"/>
                    </w:rPr>
                  </w:pPr>
                  <w:r w:rsidRPr="009E30A7">
                    <w:rPr>
                      <w:rFonts w:ascii="Arial Narrow" w:hAnsi="Arial Narrow"/>
                      <w:sz w:val="20"/>
                      <w:szCs w:val="20"/>
                    </w:rPr>
                    <w:t>Evidencija</w:t>
                  </w:r>
                </w:p>
              </w:tc>
              <w:tc>
                <w:tcPr>
                  <w:tcW w:w="60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6,25</w:t>
                  </w:r>
                </w:p>
              </w:tc>
              <w:tc>
                <w:tcPr>
                  <w:tcW w:w="62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12,5</w:t>
                  </w:r>
                </w:p>
              </w:tc>
            </w:tr>
            <w:tr w:rsidR="00E82C70" w:rsidRPr="009E30A7" w:rsidTr="004E344A">
              <w:tc>
                <w:tcPr>
                  <w:tcW w:w="179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sz w:val="20"/>
                      <w:szCs w:val="20"/>
                    </w:rPr>
                  </w:pPr>
                  <w:r w:rsidRPr="009E30A7">
                    <w:rPr>
                      <w:rFonts w:ascii="Arial Narrow" w:hAnsi="Arial Narrow"/>
                      <w:sz w:val="20"/>
                      <w:szCs w:val="20"/>
                    </w:rPr>
                    <w:t>Istraživanje</w:t>
                  </w:r>
                </w:p>
              </w:tc>
              <w:tc>
                <w:tcPr>
                  <w:tcW w:w="684"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0,5</w:t>
                  </w:r>
                </w:p>
              </w:tc>
              <w:tc>
                <w:tcPr>
                  <w:tcW w:w="1133"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2,3</w:t>
                  </w:r>
                </w:p>
              </w:tc>
              <w:tc>
                <w:tcPr>
                  <w:tcW w:w="2583"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sz w:val="20"/>
                      <w:szCs w:val="20"/>
                    </w:rPr>
                  </w:pPr>
                  <w:r w:rsidRPr="009E30A7">
                    <w:rPr>
                      <w:rFonts w:ascii="Arial Narrow" w:hAnsi="Arial Narrow"/>
                      <w:sz w:val="20"/>
                      <w:szCs w:val="20"/>
                    </w:rPr>
                    <w:t>Istraživanje zakonitosti dramskog pisanja za lutkarstvo u suvremenom lutkarskom kazalištu</w:t>
                  </w:r>
                </w:p>
              </w:tc>
              <w:tc>
                <w:tcPr>
                  <w:tcW w:w="1420"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sz w:val="20"/>
                      <w:szCs w:val="20"/>
                    </w:rPr>
                  </w:pPr>
                  <w:r w:rsidRPr="009E30A7">
                    <w:rPr>
                      <w:rFonts w:ascii="Arial Narrow" w:hAnsi="Arial Narrow"/>
                      <w:sz w:val="20"/>
                      <w:szCs w:val="20"/>
                    </w:rPr>
                    <w:t>Kontinuirano praćenje istraživanja</w:t>
                  </w:r>
                </w:p>
              </w:tc>
              <w:tc>
                <w:tcPr>
                  <w:tcW w:w="60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12,5</w:t>
                  </w:r>
                </w:p>
              </w:tc>
              <w:tc>
                <w:tcPr>
                  <w:tcW w:w="62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25</w:t>
                  </w:r>
                </w:p>
              </w:tc>
            </w:tr>
            <w:tr w:rsidR="00E82C70" w:rsidRPr="009E30A7" w:rsidTr="004E344A">
              <w:tc>
                <w:tcPr>
                  <w:tcW w:w="179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sz w:val="20"/>
                      <w:szCs w:val="20"/>
                    </w:rPr>
                  </w:pPr>
                  <w:r w:rsidRPr="009E30A7">
                    <w:rPr>
                      <w:rFonts w:ascii="Arial Narrow" w:hAnsi="Arial Narrow"/>
                      <w:sz w:val="20"/>
                      <w:szCs w:val="20"/>
                    </w:rPr>
                    <w:t>Praktični rad</w:t>
                  </w:r>
                </w:p>
              </w:tc>
              <w:tc>
                <w:tcPr>
                  <w:tcW w:w="684"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Pr>
                      <w:rFonts w:ascii="Arial Narrow" w:hAnsi="Arial Narrow"/>
                      <w:sz w:val="20"/>
                      <w:szCs w:val="20"/>
                    </w:rPr>
                    <w:t>0,5</w:t>
                  </w:r>
                </w:p>
              </w:tc>
              <w:tc>
                <w:tcPr>
                  <w:tcW w:w="1133"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1-</w:t>
                  </w:r>
                  <w:r>
                    <w:rPr>
                      <w:rFonts w:ascii="Arial Narrow" w:hAnsi="Arial Narrow"/>
                      <w:sz w:val="20"/>
                      <w:szCs w:val="20"/>
                    </w:rPr>
                    <w:t>5</w:t>
                  </w:r>
                </w:p>
              </w:tc>
              <w:tc>
                <w:tcPr>
                  <w:tcW w:w="2583"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 xml:space="preserve">Dramatizacija jednostavnog dramskog predloška za djecu </w:t>
                  </w:r>
                </w:p>
                <w:p w:rsidR="00E82C70" w:rsidRPr="009E30A7" w:rsidRDefault="00E82C70"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 bajka, basna, priča ili poezija ), za lutkarsko kazalište, te pisanje teksta za lutkarsko kazalištena slobodnu temu</w:t>
                  </w:r>
                </w:p>
              </w:tc>
              <w:tc>
                <w:tcPr>
                  <w:tcW w:w="1420"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rPr>
                      <w:rFonts w:ascii="Arial Narrow" w:hAnsi="Arial Narrow"/>
                      <w:sz w:val="20"/>
                      <w:szCs w:val="20"/>
                    </w:rPr>
                  </w:pPr>
                  <w:r w:rsidRPr="009E30A7">
                    <w:rPr>
                      <w:rFonts w:ascii="Arial Narrow" w:eastAsia="Droid Sans Fallback" w:hAnsi="Arial Narrow" w:cs="Calibri"/>
                      <w:sz w:val="20"/>
                      <w:szCs w:val="20"/>
                    </w:rPr>
                    <w:t>Kontinuirano praćenje tjednih obaveza, procjena osobnog napretka tijekom semestra,</w:t>
                  </w:r>
                </w:p>
              </w:tc>
              <w:tc>
                <w:tcPr>
                  <w:tcW w:w="60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Pr>
                      <w:rFonts w:ascii="Arial Narrow" w:hAnsi="Arial Narrow"/>
                      <w:sz w:val="20"/>
                      <w:szCs w:val="20"/>
                    </w:rPr>
                    <w:t>12,5</w:t>
                  </w:r>
                </w:p>
              </w:tc>
              <w:tc>
                <w:tcPr>
                  <w:tcW w:w="62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Pr>
                      <w:rFonts w:ascii="Arial Narrow" w:hAnsi="Arial Narrow"/>
                      <w:sz w:val="20"/>
                      <w:szCs w:val="20"/>
                    </w:rPr>
                    <w:t>25</w:t>
                  </w:r>
                </w:p>
              </w:tc>
            </w:tr>
            <w:tr w:rsidR="00E82C70" w:rsidRPr="009E30A7" w:rsidTr="004E344A">
              <w:tc>
                <w:tcPr>
                  <w:tcW w:w="1792" w:type="dxa"/>
                  <w:tcBorders>
                    <w:top w:val="single" w:sz="4" w:space="0" w:color="auto"/>
                    <w:left w:val="single" w:sz="4" w:space="0" w:color="auto"/>
                    <w:bottom w:val="single" w:sz="4" w:space="0" w:color="auto"/>
                    <w:right w:val="single" w:sz="4" w:space="0" w:color="auto"/>
                  </w:tcBorders>
                </w:tcPr>
                <w:p w:rsidR="00E82C70" w:rsidRPr="009E30A7" w:rsidRDefault="00E82C70" w:rsidP="004E344A">
                  <w:pPr>
                    <w:rPr>
                      <w:rFonts w:ascii="Arial Narrow" w:hAnsi="Arial Narrow"/>
                      <w:sz w:val="20"/>
                      <w:szCs w:val="20"/>
                    </w:rPr>
                  </w:pPr>
                  <w:r>
                    <w:rPr>
                      <w:rFonts w:ascii="Arial Narrow" w:hAnsi="Arial Narrow"/>
                      <w:sz w:val="20"/>
                      <w:szCs w:val="20"/>
                    </w:rPr>
                    <w:t>Završni ispit</w:t>
                  </w:r>
                </w:p>
              </w:tc>
              <w:tc>
                <w:tcPr>
                  <w:tcW w:w="684" w:type="dxa"/>
                  <w:tcBorders>
                    <w:top w:val="single" w:sz="4" w:space="0" w:color="auto"/>
                    <w:left w:val="single" w:sz="4" w:space="0" w:color="auto"/>
                    <w:bottom w:val="single" w:sz="4" w:space="0" w:color="auto"/>
                    <w:right w:val="single" w:sz="4" w:space="0" w:color="auto"/>
                  </w:tcBorders>
                </w:tcPr>
                <w:p w:rsidR="00E82C70" w:rsidRPr="009E30A7" w:rsidRDefault="00E82C70" w:rsidP="004E344A">
                  <w:pPr>
                    <w:jc w:val="center"/>
                    <w:rPr>
                      <w:rFonts w:ascii="Arial Narrow" w:hAnsi="Arial Narrow"/>
                      <w:sz w:val="20"/>
                      <w:szCs w:val="20"/>
                    </w:rPr>
                  </w:pPr>
                  <w:r>
                    <w:rPr>
                      <w:rFonts w:ascii="Arial Narrow" w:hAnsi="Arial Narrow"/>
                      <w:sz w:val="20"/>
                      <w:szCs w:val="20"/>
                    </w:rPr>
                    <w:t>0,5</w:t>
                  </w:r>
                </w:p>
              </w:tc>
              <w:tc>
                <w:tcPr>
                  <w:tcW w:w="1133" w:type="dxa"/>
                  <w:tcBorders>
                    <w:top w:val="single" w:sz="4" w:space="0" w:color="auto"/>
                    <w:left w:val="single" w:sz="4" w:space="0" w:color="auto"/>
                    <w:bottom w:val="single" w:sz="4" w:space="0" w:color="auto"/>
                    <w:right w:val="single" w:sz="4" w:space="0" w:color="auto"/>
                  </w:tcBorders>
                </w:tcPr>
                <w:p w:rsidR="00E82C70" w:rsidRPr="009E30A7" w:rsidRDefault="00E82C70" w:rsidP="004E344A">
                  <w:pPr>
                    <w:jc w:val="center"/>
                    <w:rPr>
                      <w:rFonts w:ascii="Arial Narrow" w:hAnsi="Arial Narrow"/>
                      <w:sz w:val="20"/>
                      <w:szCs w:val="20"/>
                    </w:rPr>
                  </w:pPr>
                  <w:r>
                    <w:rPr>
                      <w:rFonts w:ascii="Arial Narrow" w:hAnsi="Arial Narrow"/>
                      <w:sz w:val="20"/>
                      <w:szCs w:val="20"/>
                    </w:rPr>
                    <w:t>1-5</w:t>
                  </w:r>
                </w:p>
              </w:tc>
              <w:tc>
                <w:tcPr>
                  <w:tcW w:w="2583" w:type="dxa"/>
                  <w:tcBorders>
                    <w:top w:val="single" w:sz="4" w:space="0" w:color="auto"/>
                    <w:left w:val="single" w:sz="4" w:space="0" w:color="auto"/>
                    <w:bottom w:val="single" w:sz="4" w:space="0" w:color="auto"/>
                    <w:right w:val="single" w:sz="4" w:space="0" w:color="auto"/>
                  </w:tcBorders>
                </w:tcPr>
                <w:p w:rsidR="00E82C70" w:rsidRPr="009E30A7" w:rsidRDefault="00E82C70" w:rsidP="004E344A">
                  <w:pPr>
                    <w:rPr>
                      <w:rFonts w:ascii="Arial Narrow" w:hAnsi="Arial Narrow"/>
                      <w:sz w:val="20"/>
                      <w:szCs w:val="20"/>
                    </w:rPr>
                  </w:pPr>
                  <w:r w:rsidRPr="009E30A7">
                    <w:rPr>
                      <w:rFonts w:ascii="Arial Narrow" w:hAnsi="Arial Narrow"/>
                      <w:sz w:val="20"/>
                      <w:szCs w:val="20"/>
                    </w:rPr>
                    <w:t>Završna prezentacija</w:t>
                  </w:r>
                </w:p>
              </w:tc>
              <w:tc>
                <w:tcPr>
                  <w:tcW w:w="1420" w:type="dxa"/>
                  <w:tcBorders>
                    <w:top w:val="single" w:sz="4" w:space="0" w:color="auto"/>
                    <w:left w:val="single" w:sz="4" w:space="0" w:color="auto"/>
                    <w:bottom w:val="single" w:sz="4" w:space="0" w:color="auto"/>
                    <w:right w:val="single" w:sz="4" w:space="0" w:color="auto"/>
                  </w:tcBorders>
                </w:tcPr>
                <w:p w:rsidR="00E82C70" w:rsidRPr="009E30A7" w:rsidRDefault="00E82C70" w:rsidP="004E344A">
                  <w:pPr>
                    <w:rPr>
                      <w:rFonts w:ascii="Arial Narrow" w:hAnsi="Arial Narrow"/>
                      <w:sz w:val="20"/>
                      <w:szCs w:val="20"/>
                    </w:rPr>
                  </w:pPr>
                  <w:r w:rsidRPr="009E30A7">
                    <w:rPr>
                      <w:rFonts w:ascii="Arial Narrow" w:hAnsi="Arial Narrow"/>
                      <w:sz w:val="20"/>
                      <w:szCs w:val="20"/>
                    </w:rPr>
                    <w:t xml:space="preserve">Evaluacija završne </w:t>
                  </w:r>
                  <w:r>
                    <w:rPr>
                      <w:rFonts w:ascii="Arial Narrow" w:hAnsi="Arial Narrow"/>
                      <w:sz w:val="20"/>
                      <w:szCs w:val="20"/>
                    </w:rPr>
                    <w:t>prezentacije</w:t>
                  </w:r>
                </w:p>
              </w:tc>
              <w:tc>
                <w:tcPr>
                  <w:tcW w:w="602" w:type="dxa"/>
                  <w:tcBorders>
                    <w:top w:val="single" w:sz="4" w:space="0" w:color="auto"/>
                    <w:left w:val="single" w:sz="4" w:space="0" w:color="auto"/>
                    <w:bottom w:val="single" w:sz="4" w:space="0" w:color="auto"/>
                    <w:right w:val="single" w:sz="4" w:space="0" w:color="auto"/>
                  </w:tcBorders>
                </w:tcPr>
                <w:p w:rsidR="00E82C70" w:rsidRPr="009E30A7" w:rsidRDefault="00E82C70" w:rsidP="004E344A">
                  <w:pPr>
                    <w:jc w:val="center"/>
                    <w:rPr>
                      <w:rFonts w:ascii="Arial Narrow" w:hAnsi="Arial Narrow"/>
                      <w:sz w:val="20"/>
                      <w:szCs w:val="20"/>
                    </w:rPr>
                  </w:pPr>
                  <w:r>
                    <w:rPr>
                      <w:rFonts w:ascii="Arial Narrow" w:hAnsi="Arial Narrow"/>
                      <w:sz w:val="20"/>
                      <w:szCs w:val="20"/>
                    </w:rPr>
                    <w:t>12,5</w:t>
                  </w:r>
                </w:p>
              </w:tc>
              <w:tc>
                <w:tcPr>
                  <w:tcW w:w="622" w:type="dxa"/>
                  <w:tcBorders>
                    <w:top w:val="single" w:sz="4" w:space="0" w:color="auto"/>
                    <w:left w:val="single" w:sz="4" w:space="0" w:color="auto"/>
                    <w:bottom w:val="single" w:sz="4" w:space="0" w:color="auto"/>
                    <w:right w:val="single" w:sz="4" w:space="0" w:color="auto"/>
                  </w:tcBorders>
                </w:tcPr>
                <w:p w:rsidR="00E82C70" w:rsidRPr="009E30A7" w:rsidRDefault="00E82C70" w:rsidP="004E344A">
                  <w:pPr>
                    <w:jc w:val="center"/>
                    <w:rPr>
                      <w:rFonts w:ascii="Arial Narrow" w:hAnsi="Arial Narrow"/>
                      <w:sz w:val="20"/>
                      <w:szCs w:val="20"/>
                    </w:rPr>
                  </w:pPr>
                  <w:r>
                    <w:rPr>
                      <w:rFonts w:ascii="Arial Narrow" w:hAnsi="Arial Narrow"/>
                      <w:sz w:val="20"/>
                      <w:szCs w:val="20"/>
                    </w:rPr>
                    <w:t>25</w:t>
                  </w:r>
                </w:p>
              </w:tc>
            </w:tr>
            <w:tr w:rsidR="00E82C70" w:rsidRPr="009E30A7" w:rsidTr="004E344A">
              <w:tc>
                <w:tcPr>
                  <w:tcW w:w="1792" w:type="dxa"/>
                  <w:tcBorders>
                    <w:top w:val="single" w:sz="4" w:space="0" w:color="auto"/>
                    <w:left w:val="single" w:sz="4" w:space="0" w:color="auto"/>
                    <w:bottom w:val="single" w:sz="4" w:space="0" w:color="auto"/>
                    <w:right w:val="single" w:sz="4" w:space="0" w:color="auto"/>
                  </w:tcBorders>
                </w:tcPr>
                <w:p w:rsidR="00E82C70" w:rsidRPr="009E30A7" w:rsidRDefault="00E82C70" w:rsidP="004E344A">
                  <w:pPr>
                    <w:rPr>
                      <w:rFonts w:ascii="Arial Narrow" w:hAnsi="Arial Narrow"/>
                      <w:sz w:val="20"/>
                      <w:szCs w:val="20"/>
                    </w:rPr>
                  </w:pPr>
                  <w:r w:rsidRPr="009E30A7">
                    <w:rPr>
                      <w:rFonts w:ascii="Arial Narrow" w:hAnsi="Arial Narrow"/>
                      <w:sz w:val="20"/>
                      <w:szCs w:val="20"/>
                    </w:rPr>
                    <w:t>Ukupno</w:t>
                  </w:r>
                </w:p>
              </w:tc>
              <w:tc>
                <w:tcPr>
                  <w:tcW w:w="684"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E82C70" w:rsidRPr="009E30A7" w:rsidRDefault="00E82C70" w:rsidP="004E344A">
                  <w:pPr>
                    <w:jc w:val="center"/>
                    <w:rPr>
                      <w:rFonts w:ascii="Arial Narrow" w:hAnsi="Arial Narrow"/>
                      <w:sz w:val="20"/>
                      <w:szCs w:val="20"/>
                    </w:rPr>
                  </w:pPr>
                </w:p>
              </w:tc>
              <w:tc>
                <w:tcPr>
                  <w:tcW w:w="2583" w:type="dxa"/>
                  <w:tcBorders>
                    <w:top w:val="single" w:sz="4" w:space="0" w:color="auto"/>
                    <w:left w:val="single" w:sz="4" w:space="0" w:color="auto"/>
                    <w:bottom w:val="single" w:sz="4" w:space="0" w:color="auto"/>
                    <w:right w:val="single" w:sz="4" w:space="0" w:color="auto"/>
                  </w:tcBorders>
                </w:tcPr>
                <w:p w:rsidR="00E82C70" w:rsidRPr="009E30A7" w:rsidRDefault="00E82C70" w:rsidP="004E344A">
                  <w:pPr>
                    <w:rPr>
                      <w:rFonts w:ascii="Arial Narrow" w:hAnsi="Arial Narrow"/>
                      <w:sz w:val="20"/>
                      <w:szCs w:val="20"/>
                    </w:rPr>
                  </w:pPr>
                </w:p>
              </w:tc>
              <w:tc>
                <w:tcPr>
                  <w:tcW w:w="1420" w:type="dxa"/>
                  <w:tcBorders>
                    <w:top w:val="single" w:sz="4" w:space="0" w:color="auto"/>
                    <w:left w:val="single" w:sz="4" w:space="0" w:color="auto"/>
                    <w:bottom w:val="single" w:sz="4" w:space="0" w:color="auto"/>
                    <w:right w:val="single" w:sz="4" w:space="0" w:color="auto"/>
                  </w:tcBorders>
                </w:tcPr>
                <w:p w:rsidR="00E82C70" w:rsidRPr="009E30A7" w:rsidRDefault="00E82C70" w:rsidP="004E344A">
                  <w:pPr>
                    <w:rPr>
                      <w:rFonts w:ascii="Arial Narrow" w:hAnsi="Arial Narrow"/>
                      <w:sz w:val="20"/>
                      <w:szCs w:val="20"/>
                    </w:rPr>
                  </w:pPr>
                </w:p>
              </w:tc>
              <w:tc>
                <w:tcPr>
                  <w:tcW w:w="60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50</w:t>
                  </w:r>
                </w:p>
              </w:tc>
              <w:tc>
                <w:tcPr>
                  <w:tcW w:w="622" w:type="dxa"/>
                  <w:tcBorders>
                    <w:top w:val="single" w:sz="4" w:space="0" w:color="auto"/>
                    <w:left w:val="single" w:sz="4" w:space="0" w:color="auto"/>
                    <w:bottom w:val="single" w:sz="4" w:space="0" w:color="auto"/>
                    <w:right w:val="single" w:sz="4" w:space="0" w:color="auto"/>
                  </w:tcBorders>
                  <w:hideMark/>
                </w:tcPr>
                <w:p w:rsidR="00E82C70" w:rsidRPr="009E30A7" w:rsidRDefault="00E82C70" w:rsidP="004E344A">
                  <w:pPr>
                    <w:jc w:val="center"/>
                    <w:rPr>
                      <w:rFonts w:ascii="Arial Narrow" w:hAnsi="Arial Narrow"/>
                      <w:sz w:val="20"/>
                      <w:szCs w:val="20"/>
                    </w:rPr>
                  </w:pPr>
                  <w:r w:rsidRPr="009E30A7">
                    <w:rPr>
                      <w:rFonts w:ascii="Arial Narrow" w:hAnsi="Arial Narrow"/>
                      <w:sz w:val="20"/>
                      <w:szCs w:val="20"/>
                    </w:rPr>
                    <w:t>100</w:t>
                  </w:r>
                </w:p>
              </w:tc>
            </w:tr>
          </w:tbl>
          <w:p w:rsidR="00E82C70" w:rsidRPr="009E30A7" w:rsidRDefault="00E82C70" w:rsidP="004E344A">
            <w:pPr>
              <w:tabs>
                <w:tab w:val="left" w:pos="470"/>
              </w:tabs>
              <w:jc w:val="both"/>
              <w:rPr>
                <w:rFonts w:ascii="Arial Narrow" w:hAnsi="Arial Narrow"/>
                <w:i/>
                <w:color w:val="000000"/>
                <w:sz w:val="20"/>
                <w:szCs w:val="20"/>
              </w:rPr>
            </w:pP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E82C70" w:rsidRPr="009E30A7" w:rsidRDefault="00E82C70" w:rsidP="00B664CD">
            <w:pPr>
              <w:numPr>
                <w:ilvl w:val="0"/>
                <w:numId w:val="24"/>
              </w:num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Betelhajm, Bruno:</w:t>
            </w:r>
            <w:r w:rsidRPr="009E30A7">
              <w:rPr>
                <w:rFonts w:ascii="Arial Narrow" w:eastAsia="Droid Sans Fallback" w:hAnsi="Arial Narrow" w:cs="Calibri"/>
                <w:i/>
                <w:iCs/>
                <w:color w:val="000000"/>
                <w:sz w:val="20"/>
                <w:szCs w:val="20"/>
              </w:rPr>
              <w:t xml:space="preserve"> Značenje bajki</w:t>
            </w:r>
            <w:r w:rsidRPr="009E30A7">
              <w:rPr>
                <w:rFonts w:ascii="Arial Narrow" w:eastAsia="Droid Sans Fallback" w:hAnsi="Arial Narrow" w:cs="Calibri"/>
                <w:color w:val="000000"/>
                <w:sz w:val="20"/>
                <w:szCs w:val="20"/>
              </w:rPr>
              <w:t>, Zenit, Beograd, 1979.</w:t>
            </w:r>
          </w:p>
          <w:p w:rsidR="00E82C70" w:rsidRPr="009E30A7" w:rsidRDefault="00E82C70" w:rsidP="00B664CD">
            <w:pPr>
              <w:widowControl w:val="0"/>
              <w:numPr>
                <w:ilvl w:val="0"/>
                <w:numId w:val="24"/>
              </w:numPr>
              <w:autoSpaceDE w:val="0"/>
              <w:autoSpaceDN w:val="0"/>
              <w:adjustRightInd w:val="0"/>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Jurkowski, Henryk: </w:t>
            </w:r>
            <w:r w:rsidRPr="009E30A7">
              <w:rPr>
                <w:rFonts w:ascii="Arial Narrow" w:eastAsia="Droid Sans Fallback" w:hAnsi="Arial Narrow" w:cs="Calibri"/>
                <w:i/>
                <w:iCs/>
                <w:color w:val="000000"/>
                <w:sz w:val="20"/>
                <w:szCs w:val="20"/>
              </w:rPr>
              <w:t>Povijest europskoga lutkarstva</w:t>
            </w:r>
            <w:r w:rsidRPr="009E30A7">
              <w:rPr>
                <w:rFonts w:ascii="Arial Narrow" w:eastAsia="Droid Sans Fallback" w:hAnsi="Arial Narrow" w:cs="Calibri"/>
                <w:color w:val="000000"/>
                <w:sz w:val="20"/>
                <w:szCs w:val="20"/>
              </w:rPr>
              <w:t xml:space="preserve">, II. dio, MCUK, Zagreb, 2007. </w:t>
            </w:r>
          </w:p>
          <w:p w:rsidR="00E82C70" w:rsidRPr="009E30A7" w:rsidRDefault="00E82C70" w:rsidP="00B664CD">
            <w:pPr>
              <w:numPr>
                <w:ilvl w:val="0"/>
                <w:numId w:val="24"/>
              </w:num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Lazić, Radoslav: </w:t>
            </w:r>
            <w:r w:rsidRPr="009E30A7">
              <w:rPr>
                <w:rFonts w:ascii="Arial Narrow" w:eastAsia="Droid Sans Fallback" w:hAnsi="Arial Narrow" w:cs="Calibri"/>
                <w:i/>
                <w:iCs/>
                <w:color w:val="000000"/>
                <w:sz w:val="20"/>
                <w:szCs w:val="20"/>
              </w:rPr>
              <w:t>Svetsko lutkarstvo</w:t>
            </w:r>
            <w:r w:rsidRPr="009E30A7">
              <w:rPr>
                <w:rFonts w:ascii="Arial Narrow" w:eastAsia="Droid Sans Fallback" w:hAnsi="Arial Narrow" w:cs="Calibri"/>
                <w:color w:val="000000"/>
                <w:sz w:val="20"/>
                <w:szCs w:val="20"/>
              </w:rPr>
              <w:t xml:space="preserve">, Beograd, 2004.  </w:t>
            </w:r>
          </w:p>
          <w:p w:rsidR="00E82C70" w:rsidRPr="009E30A7" w:rsidRDefault="00E82C70" w:rsidP="00B664CD">
            <w:pPr>
              <w:numPr>
                <w:ilvl w:val="0"/>
                <w:numId w:val="24"/>
              </w:num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Pozorište“ Tuzla , br. 1-2/1987 – „Tradicionalni korjeni, savremena strujanja i perspektive lutkarskog teatra“ Jan Malik i „Specifične pokretačke navike, neophodne glumcu u lutkarskom teatru“ Anastazija Sevinova-Semov</w:t>
            </w:r>
          </w:p>
          <w:p w:rsidR="00E82C70" w:rsidRPr="009E30A7" w:rsidRDefault="00E82C70" w:rsidP="00B664CD">
            <w:pPr>
              <w:numPr>
                <w:ilvl w:val="0"/>
                <w:numId w:val="24"/>
              </w:num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Švacov, Vladan: </w:t>
            </w:r>
            <w:r w:rsidRPr="009E30A7">
              <w:rPr>
                <w:rFonts w:ascii="Arial Narrow" w:eastAsia="Droid Sans Fallback" w:hAnsi="Arial Narrow" w:cs="Calibri"/>
                <w:i/>
                <w:iCs/>
                <w:color w:val="000000"/>
                <w:sz w:val="20"/>
                <w:szCs w:val="20"/>
              </w:rPr>
              <w:t>Temelji dramaturgije</w:t>
            </w:r>
            <w:r w:rsidRPr="009E30A7">
              <w:rPr>
                <w:rFonts w:ascii="Arial Narrow" w:eastAsia="Droid Sans Fallback" w:hAnsi="Arial Narrow" w:cs="Calibri"/>
                <w:color w:val="000000"/>
                <w:sz w:val="20"/>
                <w:szCs w:val="20"/>
              </w:rPr>
              <w:t xml:space="preserve">, Školska knjiga, Zagreb, 1976. </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widowControl w:val="0"/>
              <w:numPr>
                <w:ilvl w:val="0"/>
                <w:numId w:val="5"/>
              </w:numPr>
              <w:autoSpaceDE w:val="0"/>
              <w:autoSpaceDN w:val="0"/>
              <w:adjustRightInd w:val="0"/>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Jurkowski, Henryk: </w:t>
            </w:r>
            <w:r w:rsidRPr="009E30A7">
              <w:rPr>
                <w:rFonts w:ascii="Arial Narrow" w:eastAsia="Droid Sans Fallback" w:hAnsi="Arial Narrow" w:cs="Calibri"/>
                <w:i/>
                <w:iCs/>
                <w:color w:val="000000"/>
                <w:sz w:val="20"/>
                <w:szCs w:val="20"/>
              </w:rPr>
              <w:t>Povijest europskoga lutkarstva</w:t>
            </w:r>
            <w:r w:rsidRPr="009E30A7">
              <w:rPr>
                <w:rFonts w:ascii="Arial Narrow" w:eastAsia="Droid Sans Fallback" w:hAnsi="Arial Narrow" w:cs="Calibri"/>
                <w:color w:val="000000"/>
                <w:sz w:val="20"/>
                <w:szCs w:val="20"/>
              </w:rPr>
              <w:t xml:space="preserve">, I. dio, MCUK, Zagreb, 2005. </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1"/>
                <w:numId w:val="26"/>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E82C70"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82C70" w:rsidRPr="009E30A7" w:rsidRDefault="00E82C70"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E82C70" w:rsidRPr="009E30A7" w:rsidRDefault="00E82C70"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E82C70" w:rsidRPr="009E30A7" w:rsidRDefault="00E82C70"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E82C70" w:rsidRPr="009E30A7" w:rsidRDefault="00E82C70" w:rsidP="00E82C70">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E82C70" w:rsidRPr="009E30A7" w:rsidRDefault="00E82C70" w:rsidP="00E82C70">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p w:rsidR="00E82C70" w:rsidRPr="009E30A7" w:rsidRDefault="00E82C70" w:rsidP="00E82C70">
      <w:pPr>
        <w:rPr>
          <w:rFonts w:ascii="Arial Narrow" w:hAnsi="Arial Narrow"/>
          <w:sz w:val="20"/>
          <w:szCs w:val="20"/>
        </w:rPr>
      </w:pPr>
    </w:p>
    <w:p w:rsidR="00E82C70" w:rsidRPr="009E30A7" w:rsidRDefault="00E82C70" w:rsidP="00E82C70">
      <w:pPr>
        <w:rPr>
          <w:rFonts w:ascii="Arial Narrow" w:hAnsi="Arial Narrow"/>
          <w:color w:val="00000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1"/>
        <w:gridCol w:w="923"/>
        <w:gridCol w:w="1086"/>
        <w:gridCol w:w="904"/>
        <w:gridCol w:w="920"/>
        <w:gridCol w:w="1799"/>
        <w:gridCol w:w="1188"/>
        <w:gridCol w:w="1267"/>
        <w:gridCol w:w="599"/>
        <w:gridCol w:w="554"/>
        <w:gridCol w:w="1331"/>
        <w:gridCol w:w="3598"/>
      </w:tblGrid>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LUTKARSKE TEHNOLOGIJE 1</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keepNext/>
              <w:spacing w:before="240" w:after="60"/>
              <w:outlineLvl w:val="2"/>
              <w:rPr>
                <w:rFonts w:ascii="Arial Narrow" w:hAnsi="Arial Narrow" w:cs="Arial"/>
                <w:b/>
                <w:bCs/>
                <w:color w:val="000000"/>
                <w:sz w:val="20"/>
                <w:szCs w:val="20"/>
              </w:rPr>
            </w:pPr>
            <w:r w:rsidRPr="009E30A7">
              <w:rPr>
                <w:rFonts w:ascii="Arial Narrow" w:eastAsia="Droid Sans Fallback" w:hAnsi="Arial Narrow" w:cs="Arial"/>
                <w:b/>
                <w:bCs/>
                <w:color w:val="000000"/>
                <w:sz w:val="20"/>
                <w:szCs w:val="20"/>
              </w:rPr>
              <w:t>izv.prof.artD. Ria Trdin</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sz w:val="20"/>
                <w:szCs w:val="20"/>
              </w:rPr>
            </w:pPr>
            <w:r w:rsidRPr="009E30A7">
              <w:rPr>
                <w:rFonts w:ascii="Arial Narrow" w:hAnsi="Arial Narrow" w:cs="Arial"/>
                <w:b/>
                <w:color w:val="000000"/>
                <w:sz w:val="20"/>
                <w:szCs w:val="20"/>
              </w:rPr>
              <w:t>Suradnik na predmetu</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i/>
                <w:iCs/>
                <w:sz w:val="20"/>
                <w:szCs w:val="20"/>
              </w:rPr>
            </w:pPr>
            <w:r w:rsidRPr="009E30A7">
              <w:rPr>
                <w:rFonts w:ascii="Arial Narrow" w:hAnsi="Arial Narrow" w:cs="Arial"/>
                <w:i/>
                <w:iCs/>
                <w:sz w:val="20"/>
                <w:szCs w:val="20"/>
              </w:rPr>
              <w:t>Martina Livović, ass.</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sz w:val="20"/>
                <w:szCs w:val="20"/>
              </w:rPr>
            </w:pPr>
            <w:r w:rsidRPr="009E30A7">
              <w:rPr>
                <w:rFonts w:ascii="Arial Narrow" w:hAnsi="Arial Narrow" w:cs="Arial"/>
                <w:b/>
                <w:color w:val="000000"/>
                <w:sz w:val="20"/>
                <w:szCs w:val="20"/>
              </w:rPr>
              <w:t>Studijski program</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sz w:val="20"/>
                <w:szCs w:val="20"/>
              </w:rPr>
              <w:t>Preddiplomski sveučilišni studij Gluma i lutkarstvo</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color w:val="000000"/>
                <w:sz w:val="20"/>
                <w:szCs w:val="20"/>
              </w:rPr>
            </w:pPr>
            <w:r w:rsidRPr="009E30A7">
              <w:rPr>
                <w:rFonts w:ascii="Arial Narrow" w:hAnsi="Arial Narrow" w:cs="Arial"/>
                <w:b/>
                <w:color w:val="000000"/>
                <w:sz w:val="20"/>
                <w:szCs w:val="20"/>
              </w:rPr>
              <w:t>Šifra predmeta</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sz w:val="20"/>
                <w:szCs w:val="20"/>
              </w:rPr>
              <w:t>GLUI0818</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sz w:val="20"/>
                <w:szCs w:val="20"/>
              </w:rPr>
            </w:pPr>
            <w:r w:rsidRPr="009E30A7">
              <w:rPr>
                <w:rFonts w:ascii="Arial Narrow" w:hAnsi="Arial Narrow" w:cs="Arial"/>
                <w:b/>
                <w:color w:val="000000"/>
                <w:sz w:val="20"/>
                <w:szCs w:val="20"/>
              </w:rPr>
              <w:t>Status predmeta</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sz w:val="20"/>
                <w:szCs w:val="20"/>
              </w:rPr>
              <w:t>Izborni</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color w:val="000000"/>
                <w:sz w:val="20"/>
                <w:szCs w:val="20"/>
              </w:rPr>
            </w:pPr>
            <w:r w:rsidRPr="009E30A7">
              <w:rPr>
                <w:rFonts w:ascii="Arial Narrow" w:hAnsi="Arial Narrow" w:cs="Arial"/>
                <w:b/>
                <w:color w:val="000000"/>
                <w:sz w:val="20"/>
                <w:szCs w:val="20"/>
              </w:rPr>
              <w:t>Godina</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p>
        </w:tc>
      </w:tr>
      <w:tr w:rsidR="00EC0268" w:rsidRPr="009E30A7" w:rsidTr="004E344A">
        <w:trPr>
          <w:trHeight w:val="145"/>
          <w:jc w:val="center"/>
        </w:trPr>
        <w:tc>
          <w:tcPr>
            <w:tcW w:w="1181"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color w:val="000000"/>
                <w:sz w:val="20"/>
                <w:szCs w:val="20"/>
              </w:rPr>
            </w:pPr>
            <w:r w:rsidRPr="009E30A7">
              <w:rPr>
                <w:rFonts w:ascii="Arial Narrow" w:hAnsi="Arial Narrow" w:cs="Arial"/>
                <w:b/>
                <w:color w:val="000000"/>
                <w:sz w:val="20"/>
                <w:szCs w:val="20"/>
              </w:rPr>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2"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jc w:val="center"/>
              <w:rPr>
                <w:rFonts w:ascii="Arial Narrow" w:hAnsi="Arial Narrow" w:cs="Arial"/>
                <w:b/>
                <w:bCs/>
                <w:sz w:val="20"/>
                <w:szCs w:val="20"/>
              </w:rPr>
            </w:pPr>
            <w:r w:rsidRPr="009E30A7">
              <w:rPr>
                <w:rFonts w:ascii="Arial Narrow" w:hAnsi="Arial Narrow" w:cs="Arial"/>
                <w:b/>
                <w:bCs/>
                <w:sz w:val="20"/>
                <w:szCs w:val="20"/>
              </w:rPr>
              <w:t>2</w:t>
            </w:r>
          </w:p>
        </w:tc>
      </w:tr>
      <w:tr w:rsidR="00EC0268" w:rsidRPr="009E30A7"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spacing w:line="256" w:lineRule="auto"/>
              <w:rPr>
                <w:rFonts w:ascii="Arial Narrow" w:hAnsi="Arial Narrow" w:cs="Arial"/>
                <w:b/>
                <w:color w:val="000000"/>
                <w:sz w:val="20"/>
                <w:szCs w:val="20"/>
              </w:rPr>
            </w:pP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sz w:val="20"/>
                <w:szCs w:val="20"/>
              </w:rPr>
              <w:t>Broj sati (P+V+S)</w:t>
            </w:r>
          </w:p>
        </w:tc>
        <w:tc>
          <w:tcPr>
            <w:tcW w:w="1722"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jc w:val="center"/>
              <w:rPr>
                <w:rFonts w:ascii="Arial Narrow" w:hAnsi="Arial Narrow" w:cs="Arial"/>
                <w:b/>
                <w:bCs/>
                <w:sz w:val="20"/>
                <w:szCs w:val="20"/>
              </w:rPr>
            </w:pPr>
            <w:r w:rsidRPr="009E30A7">
              <w:rPr>
                <w:rFonts w:ascii="Arial Narrow" w:hAnsi="Arial Narrow" w:cs="Arial"/>
                <w:b/>
                <w:bCs/>
                <w:sz w:val="20"/>
                <w:szCs w:val="20"/>
              </w:rPr>
              <w:t>30 (15+0+15)</w:t>
            </w:r>
          </w:p>
        </w:tc>
      </w:tr>
      <w:tr w:rsidR="00EC0268" w:rsidRPr="009E30A7"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B664CD">
            <w:pPr>
              <w:numPr>
                <w:ilvl w:val="0"/>
                <w:numId w:val="28"/>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jc w:val="both"/>
              <w:rPr>
                <w:rFonts w:ascii="Arial Narrow" w:hAnsi="Arial Narrow" w:cs="Arial"/>
                <w:sz w:val="20"/>
                <w:szCs w:val="20"/>
              </w:rPr>
            </w:pPr>
            <w:r w:rsidRPr="009E30A7">
              <w:rPr>
                <w:rFonts w:ascii="Arial Narrow" w:hAnsi="Arial Narrow" w:cs="Arial"/>
                <w:sz w:val="20"/>
                <w:szCs w:val="20"/>
              </w:rPr>
              <w:t>Cilj kolegija je stjecanje praktičnih znanja o kreiranju, konstruiranju i izradi tradicionalnih ručnih,štapnih lutaka i lutaka na koncu. Usvajanje teorije o tradicionalnim lutkama te usvajanje praktičnih vještina za rad s materijalima i alatima vezanim za tehnološku primjenu u izradi lutaka. Primijeniti osnove mehanizama za animaciju tradicionalnih tipova lutaka. Razvijanje kritičkog odnosa prema likovnosti i funkcionalnosti lutke te smislenog artikuliranja vlastite zamisli. Studenti svoj rad prezentiraju na ispitnim produkcijama kolegija vezanih uz animaciju lutaka kao i izložbama u okviru projekata akademije.</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Nema posebnih uvjeta za upis kolegija.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EC0268" w:rsidRPr="009E30A7" w:rsidRDefault="00EC0268"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1. Napraviti skice tradicionalnih tipova lutaka</w:t>
            </w:r>
          </w:p>
          <w:p w:rsidR="00EC0268" w:rsidRPr="009E30A7" w:rsidRDefault="00EC0268"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2. Likovno osmisliti i oblikovati karakter lutke prema zadanoj temi</w:t>
            </w:r>
          </w:p>
          <w:p w:rsidR="00EC0268" w:rsidRPr="009E30A7" w:rsidRDefault="00EC0268"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3. Izraditi pokretačke mehanizme tradicionalnih lutaka</w:t>
            </w:r>
          </w:p>
          <w:p w:rsidR="00EC0268" w:rsidRPr="009E30A7" w:rsidRDefault="00EC0268"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4. Odabrati adekvatan materijal te ga funkcionalno primijeniti</w:t>
            </w:r>
          </w:p>
          <w:p w:rsidR="00EC0268" w:rsidRPr="009E30A7" w:rsidRDefault="00EC0268" w:rsidP="004E344A">
            <w:pPr>
              <w:spacing w:line="256" w:lineRule="auto"/>
              <w:jc w:val="both"/>
              <w:rPr>
                <w:rFonts w:ascii="Arial Narrow" w:eastAsia="Calibri" w:hAnsi="Arial Narrow" w:cs="Arial"/>
                <w:bCs/>
                <w:sz w:val="20"/>
                <w:szCs w:val="20"/>
              </w:rPr>
            </w:pPr>
            <w:r w:rsidRPr="009E30A7">
              <w:rPr>
                <w:rFonts w:ascii="Arial Narrow" w:hAnsi="Arial Narrow"/>
                <w:bCs/>
                <w:color w:val="000000"/>
                <w:sz w:val="20"/>
                <w:szCs w:val="20"/>
              </w:rPr>
              <w:t xml:space="preserve">5. </w:t>
            </w:r>
            <w:r w:rsidRPr="009E30A7">
              <w:rPr>
                <w:rFonts w:ascii="Arial Narrow" w:eastAsia="Calibri" w:hAnsi="Arial Narrow" w:cs="Arial"/>
                <w:bCs/>
                <w:sz w:val="20"/>
                <w:szCs w:val="20"/>
              </w:rPr>
              <w:t>Primijeniti različite vještine pri izradi ručne lutke kao što je šivanje, obrada spužve ,modeliranje i kaširanje,brušenje i oslikavanje specifičnim tehnikama</w:t>
            </w:r>
          </w:p>
          <w:p w:rsidR="00EC0268" w:rsidRPr="009E30A7" w:rsidRDefault="00EC0268" w:rsidP="004E344A">
            <w:pPr>
              <w:widowControl w:val="0"/>
              <w:autoSpaceDE w:val="0"/>
              <w:autoSpaceDN w:val="0"/>
              <w:adjustRightInd w:val="0"/>
              <w:jc w:val="both"/>
              <w:rPr>
                <w:rFonts w:ascii="Arial Narrow" w:hAnsi="Arial Narrow"/>
                <w:color w:val="000000"/>
                <w:sz w:val="20"/>
                <w:szCs w:val="20"/>
              </w:rPr>
            </w:pPr>
            <w:r w:rsidRPr="009E30A7">
              <w:rPr>
                <w:rFonts w:ascii="Arial Narrow" w:eastAsia="Droid Sans Fallback" w:hAnsi="Arial Narrow" w:cs="Arial"/>
                <w:sz w:val="20"/>
                <w:szCs w:val="20"/>
              </w:rPr>
              <w:t xml:space="preserve">6. Samostalno i kreativno izraditi funkcionalnu kazališnu lutku       </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widowControl w:val="0"/>
              <w:autoSpaceDE w:val="0"/>
              <w:autoSpaceDN w:val="0"/>
              <w:adjustRightInd w:val="0"/>
              <w:jc w:val="both"/>
              <w:rPr>
                <w:rFonts w:ascii="Arial Narrow" w:hAnsi="Arial Narrow"/>
                <w:caps/>
                <w:sz w:val="20"/>
                <w:szCs w:val="20"/>
              </w:rPr>
            </w:pPr>
            <w:r w:rsidRPr="009E30A7">
              <w:rPr>
                <w:rFonts w:ascii="Arial Narrow" w:hAnsi="Arial Narrow"/>
                <w:sz w:val="20"/>
                <w:szCs w:val="20"/>
              </w:rPr>
              <w:t xml:space="preserve">Kolegij daje naglasak na izradu jednostavnih, tradicionalnih  lutaka – ručnih lutaka,štapnih lutaka te lutaka na koncu. Kroz praktični rad usvaja se proces izrade lutke, od oblikovanja karaktera prema tekstualnom predlošku do konačne izvedbe u materijalu. Radi se s različitim materijalima koji su pogodni za određeni tip lutaka. Primjenjuju se tehnološki postupci kao što su modeliranje u glini, izrada kalupa, kaširanje, oslikavanje različitih materijala te šivanje lutaka i njihovih kostima. </w:t>
            </w:r>
            <w:r w:rsidRPr="009E30A7">
              <w:rPr>
                <w:rFonts w:ascii="Arial Narrow" w:eastAsia="Droid Sans Fallback" w:hAnsi="Arial Narrow" w:cs="Calibri"/>
                <w:sz w:val="20"/>
                <w:szCs w:val="20"/>
              </w:rPr>
              <w:t>Studente se upućuje u rad s alatima, njihovom primjenom i zaštitom. Upućuje ih se na istraživanje u smislu inovativnih rješenja u kreiranju lutke, njihove stilizacije i pomaže razvijanju vlastitog izričaja. Konačni rezultat je znati samostalno i kreativno izraditi vlastitu kazališnu lutku.</w:t>
            </w:r>
          </w:p>
        </w:tc>
      </w:tr>
      <w:tr w:rsidR="00EC0268" w:rsidRPr="009E30A7" w:rsidTr="004E344A">
        <w:trPr>
          <w:trHeight w:val="432"/>
          <w:jc w:val="center"/>
        </w:trPr>
        <w:tc>
          <w:tcPr>
            <w:tcW w:w="3090" w:type="pct"/>
            <w:gridSpan w:val="8"/>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80" w:type="pct"/>
            <w:gridSpan w:val="3"/>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predavanja</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seminari i radionice  </w:t>
            </w:r>
          </w:p>
          <w:p w:rsidR="00EC0268" w:rsidRPr="009E30A7" w:rsidRDefault="000D035B" w:rsidP="004E344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EC0268">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Pr>
                <w:rFonts w:ascii="Arial Narrow" w:hAnsi="Arial Narrow" w:cs="Arial"/>
                <w:sz w:val="20"/>
                <w:szCs w:val="20"/>
              </w:rPr>
              <w:fldChar w:fldCharType="end"/>
            </w:r>
            <w:r w:rsidR="00EC0268" w:rsidRPr="009E30A7">
              <w:rPr>
                <w:rFonts w:ascii="Arial Narrow" w:hAnsi="Arial Narrow" w:cs="Arial"/>
                <w:sz w:val="20"/>
                <w:szCs w:val="20"/>
              </w:rPr>
              <w:t xml:space="preserve"> vježbe  </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obrazovanje na daljinu</w:t>
            </w:r>
          </w:p>
          <w:p w:rsidR="00EC0268" w:rsidRPr="009E30A7" w:rsidRDefault="000D035B" w:rsidP="004E344A">
            <w:pPr>
              <w:rPr>
                <w:rFonts w:ascii="Arial Narrow" w:hAnsi="Arial Narrow" w:cs="Arial"/>
                <w:sz w:val="20"/>
                <w:szCs w:val="20"/>
              </w:rPr>
            </w:pPr>
            <w:r w:rsidRPr="007716C6">
              <w:rPr>
                <w:rFonts w:ascii="Arial Narrow" w:hAnsi="Arial Narrow" w:cs="Arial"/>
                <w:sz w:val="20"/>
                <w:szCs w:val="20"/>
              </w:rPr>
              <w:fldChar w:fldCharType="begin">
                <w:ffData>
                  <w:name w:val="Check9"/>
                  <w:enabled/>
                  <w:calcOnExit w:val="0"/>
                  <w:checkBox>
                    <w:sizeAuto/>
                    <w:default w:val="1"/>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7716C6">
              <w:rPr>
                <w:rFonts w:ascii="Arial Narrow" w:hAnsi="Arial Narrow" w:cs="Arial"/>
                <w:sz w:val="20"/>
                <w:szCs w:val="20"/>
              </w:rPr>
              <w:fldChar w:fldCharType="end"/>
            </w:r>
            <w:r w:rsidR="00EC0268" w:rsidRPr="009E30A7">
              <w:rPr>
                <w:rFonts w:ascii="Arial Narrow" w:hAnsi="Arial Narrow" w:cs="Arial"/>
                <w:sz w:val="20"/>
                <w:szCs w:val="20"/>
              </w:rPr>
              <w:t xml:space="preserve"> terenska nastava</w:t>
            </w:r>
          </w:p>
        </w:tc>
        <w:tc>
          <w:tcPr>
            <w:tcW w:w="1130"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samostalni zadaci  </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multimedija i mreža  </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laboratorij</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mentorski rad</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ostalo ___________________</w:t>
            </w:r>
          </w:p>
        </w:tc>
      </w:tr>
      <w:tr w:rsidR="00EC0268" w:rsidRPr="009E30A7" w:rsidTr="004E344A">
        <w:trPr>
          <w:trHeight w:val="432"/>
          <w:jc w:val="center"/>
        </w:trPr>
        <w:tc>
          <w:tcPr>
            <w:tcW w:w="3090" w:type="pct"/>
            <w:gridSpan w:val="8"/>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910" w:type="pct"/>
            <w:gridSpan w:val="4"/>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rPr>
                <w:rFonts w:ascii="Arial Narrow" w:hAnsi="Arial Narrow" w:cs="Arial"/>
                <w:sz w:val="20"/>
                <w:szCs w:val="20"/>
              </w:rPr>
            </w:pP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EC0268" w:rsidRPr="009E30A7" w:rsidTr="004E344A">
        <w:trPr>
          <w:trHeight w:val="111"/>
          <w:jc w:val="center"/>
        </w:trPr>
        <w:tc>
          <w:tcPr>
            <w:tcW w:w="550"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Pohađanje nastave</w:t>
            </w:r>
          </w:p>
        </w:tc>
        <w:tc>
          <w:tcPr>
            <w:tcW w:w="290"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jc w:val="center"/>
              <w:rPr>
                <w:rFonts w:ascii="Arial Narrow" w:hAnsi="Arial Narrow"/>
                <w:color w:val="000000"/>
                <w:sz w:val="20"/>
                <w:szCs w:val="20"/>
              </w:rPr>
            </w:pPr>
            <w:r w:rsidRPr="009E30A7">
              <w:rPr>
                <w:rFonts w:ascii="Arial Narrow" w:hAnsi="Arial Narrow"/>
                <w:color w:val="000000"/>
                <w:sz w:val="20"/>
                <w:szCs w:val="20"/>
              </w:rPr>
              <w:t>0,25</w:t>
            </w:r>
          </w:p>
        </w:tc>
        <w:tc>
          <w:tcPr>
            <w:tcW w:w="625" w:type="pct"/>
            <w:gridSpan w:val="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Aktivnost u nastavi</w:t>
            </w:r>
          </w:p>
        </w:tc>
        <w:tc>
          <w:tcPr>
            <w:tcW w:w="289"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jc w:val="center"/>
              <w:rPr>
                <w:rFonts w:ascii="Arial Narrow" w:hAnsi="Arial Narrow"/>
                <w:color w:val="000000"/>
                <w:sz w:val="20"/>
                <w:szCs w:val="20"/>
              </w:rPr>
            </w:pPr>
            <w:r w:rsidRPr="009E30A7">
              <w:rPr>
                <w:rFonts w:ascii="Arial Narrow" w:hAnsi="Arial Narrow"/>
                <w:color w:val="000000"/>
                <w:sz w:val="20"/>
                <w:szCs w:val="20"/>
              </w:rPr>
              <w:t>0,25</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Seminarski rad</w:t>
            </w:r>
          </w:p>
        </w:tc>
        <w:tc>
          <w:tcPr>
            <w:tcW w:w="373"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760" w:type="pct"/>
            <w:gridSpan w:val="3"/>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48" w:type="pct"/>
            <w:gridSpan w:val="2"/>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r>
      <w:tr w:rsidR="00EC0268" w:rsidRPr="009E30A7" w:rsidTr="004E344A">
        <w:trPr>
          <w:trHeight w:val="108"/>
          <w:jc w:val="center"/>
        </w:trPr>
        <w:tc>
          <w:tcPr>
            <w:tcW w:w="550"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Pismeni ispit</w:t>
            </w:r>
          </w:p>
        </w:tc>
        <w:tc>
          <w:tcPr>
            <w:tcW w:w="290"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625" w:type="pct"/>
            <w:gridSpan w:val="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Usmeni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Esej</w:t>
            </w:r>
          </w:p>
        </w:tc>
        <w:tc>
          <w:tcPr>
            <w:tcW w:w="373"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760" w:type="pct"/>
            <w:gridSpan w:val="3"/>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Istraživanje</w:t>
            </w:r>
          </w:p>
        </w:tc>
        <w:tc>
          <w:tcPr>
            <w:tcW w:w="1548" w:type="pct"/>
            <w:gridSpan w:val="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jc w:val="center"/>
              <w:rPr>
                <w:rFonts w:ascii="Arial Narrow" w:hAnsi="Arial Narrow"/>
                <w:color w:val="000000"/>
                <w:sz w:val="20"/>
                <w:szCs w:val="20"/>
              </w:rPr>
            </w:pPr>
            <w:r w:rsidRPr="009E30A7">
              <w:rPr>
                <w:rFonts w:ascii="Arial Narrow" w:hAnsi="Arial Narrow"/>
                <w:color w:val="000000"/>
                <w:sz w:val="20"/>
                <w:szCs w:val="20"/>
              </w:rPr>
              <w:t>0,5</w:t>
            </w:r>
          </w:p>
        </w:tc>
      </w:tr>
      <w:tr w:rsidR="00EC0268" w:rsidRPr="009E30A7" w:rsidTr="004E344A">
        <w:trPr>
          <w:trHeight w:val="108"/>
          <w:jc w:val="center"/>
        </w:trPr>
        <w:tc>
          <w:tcPr>
            <w:tcW w:w="550"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Projekt</w:t>
            </w:r>
          </w:p>
        </w:tc>
        <w:tc>
          <w:tcPr>
            <w:tcW w:w="290"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625" w:type="pct"/>
            <w:gridSpan w:val="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89"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Referat</w:t>
            </w:r>
          </w:p>
        </w:tc>
        <w:tc>
          <w:tcPr>
            <w:tcW w:w="373"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rPr>
                <w:rFonts w:ascii="Arial Narrow" w:hAnsi="Arial Narrow"/>
                <w:color w:val="000000"/>
                <w:sz w:val="20"/>
                <w:szCs w:val="20"/>
              </w:rPr>
            </w:pPr>
          </w:p>
        </w:tc>
        <w:tc>
          <w:tcPr>
            <w:tcW w:w="760" w:type="pct"/>
            <w:gridSpan w:val="3"/>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Praktični rad</w:t>
            </w:r>
          </w:p>
        </w:tc>
        <w:tc>
          <w:tcPr>
            <w:tcW w:w="1548" w:type="pct"/>
            <w:gridSpan w:val="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jc w:val="center"/>
              <w:rPr>
                <w:rFonts w:ascii="Arial Narrow" w:hAnsi="Arial Narrow"/>
                <w:color w:val="000000"/>
                <w:sz w:val="20"/>
                <w:szCs w:val="20"/>
              </w:rPr>
            </w:pPr>
            <w:r w:rsidRPr="009E30A7">
              <w:rPr>
                <w:rFonts w:ascii="Arial Narrow" w:hAnsi="Arial Narrow"/>
                <w:color w:val="000000"/>
                <w:sz w:val="20"/>
                <w:szCs w:val="20"/>
              </w:rPr>
              <w:t>1</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metoda/aktivnosti i ocjenjivanja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3"/>
              <w:gridCol w:w="683"/>
              <w:gridCol w:w="1128"/>
              <w:gridCol w:w="2558"/>
              <w:gridCol w:w="1566"/>
              <w:gridCol w:w="603"/>
              <w:gridCol w:w="621"/>
            </w:tblGrid>
            <w:tr w:rsidR="00EC0268" w:rsidRPr="009E30A7" w:rsidTr="004E344A">
              <w:trPr>
                <w:trHeight w:val="279"/>
              </w:trPr>
              <w:tc>
                <w:tcPr>
                  <w:tcW w:w="1903" w:type="dxa"/>
                  <w:vMerge w:val="restart"/>
                  <w:tcBorders>
                    <w:top w:val="single" w:sz="4" w:space="0" w:color="auto"/>
                    <w:left w:val="single" w:sz="4" w:space="0" w:color="auto"/>
                    <w:bottom w:val="single" w:sz="4" w:space="0" w:color="auto"/>
                    <w:right w:val="single" w:sz="4" w:space="0" w:color="auto"/>
                  </w:tcBorders>
                </w:tcPr>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 NASTAVNA METODA/</w:t>
                  </w:r>
                </w:p>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AKTIVNOST</w:t>
                  </w:r>
                </w:p>
                <w:p w:rsidR="00EC0268" w:rsidRPr="009E30A7" w:rsidRDefault="00EC0268" w:rsidP="004E344A">
                  <w:pPr>
                    <w:rPr>
                      <w:rFonts w:ascii="Arial Narrow" w:hAnsi="Arial Narrow"/>
                      <w:b/>
                      <w:bCs/>
                      <w:sz w:val="20"/>
                      <w:szCs w:val="20"/>
                    </w:rPr>
                  </w:pPr>
                </w:p>
                <w:p w:rsidR="00EC0268" w:rsidRPr="009E30A7" w:rsidRDefault="00EC0268" w:rsidP="004E344A">
                  <w:pPr>
                    <w:rPr>
                      <w:rFonts w:ascii="Arial Narrow" w:hAnsi="Arial Narrow"/>
                      <w:b/>
                      <w:bCs/>
                      <w:sz w:val="20"/>
                      <w:szCs w:val="20"/>
                    </w:rPr>
                  </w:pPr>
                </w:p>
              </w:tc>
              <w:tc>
                <w:tcPr>
                  <w:tcW w:w="683" w:type="dxa"/>
                  <w:vMerge w:val="restart"/>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ECTS</w:t>
                  </w:r>
                </w:p>
              </w:tc>
              <w:tc>
                <w:tcPr>
                  <w:tcW w:w="1128" w:type="dxa"/>
                  <w:vMerge w:val="restart"/>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ISHOD UČENJA **</w:t>
                  </w:r>
                </w:p>
              </w:tc>
              <w:tc>
                <w:tcPr>
                  <w:tcW w:w="2558" w:type="dxa"/>
                  <w:vMerge w:val="restart"/>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AKTIVNOST STUDENTA</w:t>
                  </w:r>
                </w:p>
              </w:tc>
              <w:tc>
                <w:tcPr>
                  <w:tcW w:w="1566" w:type="dxa"/>
                  <w:vMerge w:val="restart"/>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METODA PROCJENE</w:t>
                  </w:r>
                </w:p>
              </w:tc>
              <w:tc>
                <w:tcPr>
                  <w:tcW w:w="1224" w:type="dxa"/>
                  <w:gridSpan w:val="2"/>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b/>
                      <w:bCs/>
                      <w:sz w:val="20"/>
                      <w:szCs w:val="20"/>
                    </w:rPr>
                  </w:pPr>
                  <w:r w:rsidRPr="009E30A7">
                    <w:rPr>
                      <w:rFonts w:ascii="Arial Narrow" w:hAnsi="Arial Narrow"/>
                      <w:b/>
                      <w:bCs/>
                      <w:sz w:val="20"/>
                      <w:szCs w:val="20"/>
                    </w:rPr>
                    <w:t>BODOVI</w:t>
                  </w:r>
                </w:p>
              </w:tc>
            </w:tr>
            <w:tr w:rsidR="00EC0268" w:rsidRPr="009E30A7"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268" w:rsidRPr="009E30A7" w:rsidRDefault="00EC0268"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268" w:rsidRPr="009E30A7" w:rsidRDefault="00EC0268"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268" w:rsidRPr="009E30A7" w:rsidRDefault="00EC0268"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268" w:rsidRPr="009E30A7" w:rsidRDefault="00EC0268"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268" w:rsidRPr="009E30A7" w:rsidRDefault="00EC0268" w:rsidP="004E344A">
                  <w:pPr>
                    <w:spacing w:line="256" w:lineRule="auto"/>
                    <w:rPr>
                      <w:rFonts w:ascii="Arial Narrow" w:hAnsi="Arial Narrow"/>
                      <w:b/>
                      <w:bCs/>
                      <w:sz w:val="20"/>
                      <w:szCs w:val="20"/>
                    </w:rPr>
                  </w:pPr>
                </w:p>
              </w:tc>
              <w:tc>
                <w:tcPr>
                  <w:tcW w:w="6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b/>
                      <w:bCs/>
                      <w:sz w:val="20"/>
                      <w:szCs w:val="20"/>
                    </w:rPr>
                  </w:pPr>
                  <w:r w:rsidRPr="009E30A7">
                    <w:rPr>
                      <w:rFonts w:ascii="Arial Narrow" w:hAnsi="Arial Narrow"/>
                      <w:b/>
                      <w:bCs/>
                      <w:sz w:val="20"/>
                      <w:szCs w:val="20"/>
                    </w:rPr>
                    <w:t>min</w:t>
                  </w:r>
                </w:p>
              </w:tc>
              <w:tc>
                <w:tcPr>
                  <w:tcW w:w="621"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b/>
                      <w:bCs/>
                      <w:sz w:val="20"/>
                      <w:szCs w:val="20"/>
                    </w:rPr>
                  </w:pPr>
                  <w:r w:rsidRPr="009E30A7">
                    <w:rPr>
                      <w:rFonts w:ascii="Arial Narrow" w:hAnsi="Arial Narrow"/>
                      <w:b/>
                      <w:bCs/>
                      <w:sz w:val="20"/>
                      <w:szCs w:val="20"/>
                    </w:rPr>
                    <w:t>max</w:t>
                  </w:r>
                </w:p>
              </w:tc>
            </w:tr>
            <w:tr w:rsidR="00EC0268" w:rsidRPr="009E30A7" w:rsidTr="004E344A">
              <w:tc>
                <w:tcPr>
                  <w:tcW w:w="19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hAnsi="Arial Narrow"/>
                      <w:sz w:val="20"/>
                      <w:szCs w:val="20"/>
                    </w:rPr>
                    <w:t>Pohađanje nastave</w:t>
                  </w:r>
                </w:p>
              </w:tc>
              <w:tc>
                <w:tcPr>
                  <w:tcW w:w="68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0,25</w:t>
                  </w:r>
                </w:p>
              </w:tc>
              <w:tc>
                <w:tcPr>
                  <w:tcW w:w="1128"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1-6</w:t>
                  </w:r>
                </w:p>
              </w:tc>
              <w:tc>
                <w:tcPr>
                  <w:tcW w:w="2558"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hAnsi="Arial Narrow"/>
                      <w:sz w:val="20"/>
                      <w:szCs w:val="20"/>
                    </w:rPr>
                    <w:t>Redovito prisustvovanje nastavi</w:t>
                  </w:r>
                </w:p>
              </w:tc>
              <w:tc>
                <w:tcPr>
                  <w:tcW w:w="1566"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hAnsi="Arial Narrow"/>
                      <w:sz w:val="20"/>
                      <w:szCs w:val="20"/>
                    </w:rPr>
                    <w:t>Evidencija</w:t>
                  </w:r>
                </w:p>
              </w:tc>
              <w:tc>
                <w:tcPr>
                  <w:tcW w:w="6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6,25</w:t>
                  </w:r>
                </w:p>
              </w:tc>
              <w:tc>
                <w:tcPr>
                  <w:tcW w:w="621"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12,5</w:t>
                  </w:r>
                </w:p>
              </w:tc>
            </w:tr>
            <w:tr w:rsidR="00EC0268" w:rsidRPr="009E30A7" w:rsidTr="004E344A">
              <w:tc>
                <w:tcPr>
                  <w:tcW w:w="19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eastAsia="Droid Sans Fallback" w:hAnsi="Arial Narrow" w:cs="Calibri"/>
                      <w:sz w:val="20"/>
                      <w:szCs w:val="20"/>
                    </w:rPr>
                    <w:t>Aktivnost u nastavi</w:t>
                  </w:r>
                </w:p>
              </w:tc>
              <w:tc>
                <w:tcPr>
                  <w:tcW w:w="68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0,25</w:t>
                  </w:r>
                </w:p>
              </w:tc>
              <w:tc>
                <w:tcPr>
                  <w:tcW w:w="1128"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1-6</w:t>
                  </w:r>
                </w:p>
              </w:tc>
              <w:tc>
                <w:tcPr>
                  <w:tcW w:w="2558"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eastAsia="Droid Sans Fallback" w:hAnsi="Arial Narrow" w:cs="Calibri"/>
                      <w:sz w:val="20"/>
                      <w:szCs w:val="20"/>
                    </w:rPr>
                    <w:t>Suradnja; aktivno sudjelovanje u radnom procesu</w:t>
                  </w:r>
                </w:p>
              </w:tc>
              <w:tc>
                <w:tcPr>
                  <w:tcW w:w="1566"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spacing w:line="256" w:lineRule="auto"/>
                    <w:rPr>
                      <w:rFonts w:ascii="Arial Narrow" w:hAnsi="Arial Narrow"/>
                      <w:sz w:val="20"/>
                      <w:szCs w:val="20"/>
                    </w:rPr>
                  </w:pPr>
                  <w:r>
                    <w:rPr>
                      <w:rFonts w:ascii="Arial Narrow" w:eastAsia="Droid Sans Fallback" w:hAnsi="Arial Narrow" w:cs="Calibri"/>
                      <w:sz w:val="20"/>
                      <w:szCs w:val="20"/>
                    </w:rPr>
                    <w:t>Kontinuirano praćenje</w:t>
                  </w:r>
                </w:p>
              </w:tc>
              <w:tc>
                <w:tcPr>
                  <w:tcW w:w="6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6,25</w:t>
                  </w:r>
                </w:p>
              </w:tc>
              <w:tc>
                <w:tcPr>
                  <w:tcW w:w="621"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12,5</w:t>
                  </w:r>
                </w:p>
              </w:tc>
            </w:tr>
            <w:tr w:rsidR="00EC0268" w:rsidRPr="009E30A7" w:rsidTr="004E344A">
              <w:tc>
                <w:tcPr>
                  <w:tcW w:w="19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eastAsia="Droid Sans Fallback" w:hAnsi="Arial Narrow" w:cs="Calibri"/>
                      <w:sz w:val="20"/>
                      <w:szCs w:val="20"/>
                    </w:rPr>
                    <w:t>I</w:t>
                  </w:r>
                  <w:r w:rsidRPr="009E30A7">
                    <w:rPr>
                      <w:rFonts w:ascii="Arial Narrow" w:eastAsia="Droid Sans Fallback" w:hAnsi="Arial Narrow" w:cs="Calibri"/>
                      <w:sz w:val="20"/>
                      <w:szCs w:val="20"/>
                    </w:rPr>
                    <w:t>straživa</w:t>
                  </w:r>
                  <w:r>
                    <w:rPr>
                      <w:rFonts w:ascii="Arial Narrow" w:eastAsia="Droid Sans Fallback" w:hAnsi="Arial Narrow" w:cs="Calibri"/>
                      <w:sz w:val="20"/>
                      <w:szCs w:val="20"/>
                    </w:rPr>
                    <w:t>nje</w:t>
                  </w:r>
                </w:p>
              </w:tc>
              <w:tc>
                <w:tcPr>
                  <w:tcW w:w="68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0,5</w:t>
                  </w:r>
                </w:p>
              </w:tc>
              <w:tc>
                <w:tcPr>
                  <w:tcW w:w="1128"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3-6</w:t>
                  </w:r>
                </w:p>
              </w:tc>
              <w:tc>
                <w:tcPr>
                  <w:tcW w:w="2558"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eastAsia="Droid Sans Fallback" w:hAnsi="Arial Narrow" w:cs="Calibri"/>
                      <w:sz w:val="20"/>
                      <w:szCs w:val="20"/>
                    </w:rPr>
                    <w:t>Istraživanje i kombiniranje novih materijala pri planiranju i izradi kazališnih lutaka; samostalno proučavanje literature i video materijala</w:t>
                  </w:r>
                </w:p>
              </w:tc>
              <w:tc>
                <w:tcPr>
                  <w:tcW w:w="1566"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eastAsia="Droid Sans Fallback" w:hAnsi="Arial Narrow" w:cs="Calibri"/>
                      <w:sz w:val="20"/>
                      <w:szCs w:val="20"/>
                    </w:rPr>
                    <w:t>Procjena će se vršiti temeljem samostalnog proučavanja literature i video materijala te funkcionalnom primjenom materijala i alata</w:t>
                  </w:r>
                </w:p>
              </w:tc>
              <w:tc>
                <w:tcPr>
                  <w:tcW w:w="6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12,5</w:t>
                  </w:r>
                </w:p>
              </w:tc>
              <w:tc>
                <w:tcPr>
                  <w:tcW w:w="621"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25</w:t>
                  </w:r>
                </w:p>
              </w:tc>
            </w:tr>
            <w:tr w:rsidR="00EC0268" w:rsidRPr="009E30A7" w:rsidTr="004E344A">
              <w:tc>
                <w:tcPr>
                  <w:tcW w:w="19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eastAsia="Droid Sans Fallback" w:hAnsi="Arial Narrow" w:cs="Calibri"/>
                      <w:sz w:val="20"/>
                      <w:szCs w:val="20"/>
                    </w:rPr>
                    <w:t>Praktični rad</w:t>
                  </w:r>
                </w:p>
              </w:tc>
              <w:tc>
                <w:tcPr>
                  <w:tcW w:w="68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w:t>
                  </w:r>
                </w:p>
              </w:tc>
              <w:tc>
                <w:tcPr>
                  <w:tcW w:w="1128"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6</w:t>
                  </w:r>
                </w:p>
              </w:tc>
              <w:tc>
                <w:tcPr>
                  <w:tcW w:w="2558"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eastAsia="Droid Sans Fallback" w:hAnsi="Arial Narrow" w:cs="Calibri"/>
                      <w:sz w:val="20"/>
                      <w:szCs w:val="20"/>
                    </w:rPr>
                    <w:t>Izrada  lutaka  te prezentacija kroz ispite na kolegijima vezanim uz animaciju lutaka kao i izložbama u sklopu projekata akademije</w:t>
                  </w:r>
                </w:p>
              </w:tc>
              <w:tc>
                <w:tcPr>
                  <w:tcW w:w="1566"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spacing w:line="256" w:lineRule="auto"/>
                    <w:rPr>
                      <w:rFonts w:ascii="Arial Narrow" w:hAnsi="Arial Narrow"/>
                      <w:sz w:val="20"/>
                      <w:szCs w:val="20"/>
                    </w:rPr>
                  </w:pPr>
                  <w:r>
                    <w:rPr>
                      <w:rFonts w:ascii="Arial Narrow" w:eastAsia="Droid Sans Fallback" w:hAnsi="Arial Narrow" w:cs="Calibri"/>
                      <w:sz w:val="20"/>
                      <w:szCs w:val="20"/>
                    </w:rPr>
                    <w:t>E</w:t>
                  </w:r>
                  <w:r w:rsidRPr="009E30A7">
                    <w:rPr>
                      <w:rFonts w:ascii="Arial Narrow" w:eastAsia="Droid Sans Fallback" w:hAnsi="Arial Narrow" w:cs="Calibri"/>
                      <w:sz w:val="20"/>
                      <w:szCs w:val="20"/>
                    </w:rPr>
                    <w:t>valuacija tehnološke obrade i funkcionalnosti te inventivnost u izboru materijala i  likovnom promišljanju tradicionalnih tipova lutaka</w:t>
                  </w:r>
                </w:p>
              </w:tc>
              <w:tc>
                <w:tcPr>
                  <w:tcW w:w="6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25</w:t>
                  </w:r>
                </w:p>
              </w:tc>
              <w:tc>
                <w:tcPr>
                  <w:tcW w:w="621"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50</w:t>
                  </w:r>
                </w:p>
              </w:tc>
            </w:tr>
            <w:tr w:rsidR="00EC0268" w:rsidRPr="009E30A7" w:rsidTr="004E344A">
              <w:tc>
                <w:tcPr>
                  <w:tcW w:w="1903" w:type="dxa"/>
                  <w:tcBorders>
                    <w:top w:val="single" w:sz="4" w:space="0" w:color="auto"/>
                    <w:left w:val="single" w:sz="4" w:space="0" w:color="auto"/>
                    <w:bottom w:val="single" w:sz="4" w:space="0" w:color="auto"/>
                    <w:right w:val="single" w:sz="4" w:space="0" w:color="auto"/>
                  </w:tcBorders>
                </w:tcPr>
                <w:p w:rsidR="00EC0268" w:rsidRPr="009E30A7" w:rsidRDefault="00EC0268" w:rsidP="004E344A">
                  <w:pPr>
                    <w:rPr>
                      <w:rFonts w:ascii="Arial Narrow" w:hAnsi="Arial Narrow"/>
                      <w:sz w:val="20"/>
                      <w:szCs w:val="20"/>
                    </w:rPr>
                  </w:pPr>
                  <w:r w:rsidRPr="009E30A7">
                    <w:rPr>
                      <w:rFonts w:ascii="Arial Narrow" w:hAnsi="Arial Narrow"/>
                      <w:sz w:val="20"/>
                      <w:szCs w:val="20"/>
                    </w:rPr>
                    <w:t>Ukupno</w:t>
                  </w:r>
                </w:p>
              </w:tc>
              <w:tc>
                <w:tcPr>
                  <w:tcW w:w="68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2</w:t>
                  </w:r>
                </w:p>
              </w:tc>
              <w:tc>
                <w:tcPr>
                  <w:tcW w:w="1128" w:type="dxa"/>
                  <w:tcBorders>
                    <w:top w:val="single" w:sz="4" w:space="0" w:color="auto"/>
                    <w:left w:val="single" w:sz="4" w:space="0" w:color="auto"/>
                    <w:bottom w:val="single" w:sz="4" w:space="0" w:color="auto"/>
                    <w:right w:val="single" w:sz="4" w:space="0" w:color="auto"/>
                  </w:tcBorders>
                </w:tcPr>
                <w:p w:rsidR="00EC0268" w:rsidRPr="009E30A7" w:rsidRDefault="00EC0268" w:rsidP="004E344A">
                  <w:pPr>
                    <w:jc w:val="center"/>
                    <w:rPr>
                      <w:rFonts w:ascii="Arial Narrow" w:hAnsi="Arial Narrow"/>
                      <w:sz w:val="20"/>
                      <w:szCs w:val="20"/>
                    </w:rPr>
                  </w:pPr>
                </w:p>
              </w:tc>
              <w:tc>
                <w:tcPr>
                  <w:tcW w:w="2558" w:type="dxa"/>
                  <w:tcBorders>
                    <w:top w:val="single" w:sz="4" w:space="0" w:color="auto"/>
                    <w:left w:val="single" w:sz="4" w:space="0" w:color="auto"/>
                    <w:bottom w:val="single" w:sz="4" w:space="0" w:color="auto"/>
                    <w:right w:val="single" w:sz="4" w:space="0" w:color="auto"/>
                  </w:tcBorders>
                </w:tcPr>
                <w:p w:rsidR="00EC0268" w:rsidRPr="009E30A7" w:rsidRDefault="00EC0268" w:rsidP="004E344A">
                  <w:pPr>
                    <w:rPr>
                      <w:rFonts w:ascii="Arial Narrow" w:hAnsi="Arial Narrow"/>
                      <w:sz w:val="20"/>
                      <w:szCs w:val="20"/>
                    </w:rPr>
                  </w:pPr>
                </w:p>
              </w:tc>
              <w:tc>
                <w:tcPr>
                  <w:tcW w:w="1566" w:type="dxa"/>
                  <w:tcBorders>
                    <w:top w:val="single" w:sz="4" w:space="0" w:color="auto"/>
                    <w:left w:val="single" w:sz="4" w:space="0" w:color="auto"/>
                    <w:bottom w:val="single" w:sz="4" w:space="0" w:color="auto"/>
                    <w:right w:val="single" w:sz="4" w:space="0" w:color="auto"/>
                  </w:tcBorders>
                </w:tcPr>
                <w:p w:rsidR="00EC0268" w:rsidRPr="009E30A7" w:rsidRDefault="00EC0268" w:rsidP="004E344A">
                  <w:pPr>
                    <w:rPr>
                      <w:rFonts w:ascii="Arial Narrow" w:hAnsi="Arial Narrow"/>
                      <w:sz w:val="20"/>
                      <w:szCs w:val="20"/>
                    </w:rPr>
                  </w:pPr>
                </w:p>
              </w:tc>
              <w:tc>
                <w:tcPr>
                  <w:tcW w:w="6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50</w:t>
                  </w:r>
                </w:p>
              </w:tc>
              <w:tc>
                <w:tcPr>
                  <w:tcW w:w="621"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100</w:t>
                  </w:r>
                </w:p>
              </w:tc>
            </w:tr>
          </w:tbl>
          <w:p w:rsidR="00EC0268" w:rsidRPr="009E30A7" w:rsidRDefault="00EC0268" w:rsidP="004E344A">
            <w:pPr>
              <w:tabs>
                <w:tab w:val="left" w:pos="470"/>
              </w:tabs>
              <w:jc w:val="both"/>
              <w:rPr>
                <w:rFonts w:ascii="Arial Narrow" w:hAnsi="Arial Narrow"/>
                <w:i/>
                <w:color w:val="000000"/>
                <w:sz w:val="20"/>
                <w:szCs w:val="20"/>
              </w:rPr>
            </w:pP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0"/>
                <w:numId w:val="27"/>
              </w:numPr>
              <w:spacing w:line="256" w:lineRule="auto"/>
              <w:ind w:left="284" w:hanging="284"/>
              <w:jc w:val="both"/>
              <w:rPr>
                <w:rFonts w:ascii="Arial Narrow" w:eastAsia="Droid Sans Fallback" w:hAnsi="Arial Narrow" w:cs="Calibri"/>
                <w:sz w:val="20"/>
                <w:szCs w:val="20"/>
              </w:rPr>
            </w:pPr>
            <w:r w:rsidRPr="009E30A7">
              <w:rPr>
                <w:rFonts w:ascii="Arial Narrow" w:eastAsia="Droid Sans Fallback" w:hAnsi="Arial Narrow" w:cs="Calibri"/>
                <w:sz w:val="20"/>
                <w:szCs w:val="20"/>
              </w:rPr>
              <w:t xml:space="preserve">Jurkovski, Henrik: </w:t>
            </w:r>
            <w:r w:rsidRPr="009E30A7">
              <w:rPr>
                <w:rFonts w:ascii="Arial Narrow" w:eastAsia="Droid Sans Fallback" w:hAnsi="Arial Narrow" w:cs="Calibri"/>
                <w:i/>
                <w:iCs/>
                <w:sz w:val="20"/>
                <w:szCs w:val="20"/>
              </w:rPr>
              <w:t>Teorija lutkarstva</w:t>
            </w:r>
            <w:r w:rsidRPr="009E30A7">
              <w:rPr>
                <w:rFonts w:ascii="Arial Narrow" w:eastAsia="Droid Sans Fallback" w:hAnsi="Arial Narrow" w:cs="Calibri"/>
                <w:sz w:val="20"/>
                <w:szCs w:val="20"/>
              </w:rPr>
              <w:t>, Beograd, Altera, 2007.</w:t>
            </w:r>
          </w:p>
          <w:p w:rsidR="00EC0268" w:rsidRPr="009E30A7" w:rsidRDefault="00EC0268" w:rsidP="00B664CD">
            <w:pPr>
              <w:numPr>
                <w:ilvl w:val="0"/>
                <w:numId w:val="27"/>
              </w:numPr>
              <w:spacing w:line="256" w:lineRule="auto"/>
              <w:ind w:left="284" w:hanging="284"/>
              <w:jc w:val="both"/>
              <w:rPr>
                <w:rFonts w:ascii="Arial Narrow" w:eastAsia="Droid Sans Fallback" w:hAnsi="Arial Narrow" w:cs="Calibri"/>
                <w:sz w:val="20"/>
                <w:szCs w:val="20"/>
              </w:rPr>
            </w:pPr>
            <w:r w:rsidRPr="009E30A7">
              <w:rPr>
                <w:rFonts w:ascii="Arial Narrow" w:eastAsia="Droid Sans Fallback" w:hAnsi="Arial Narrow" w:cs="Calibri"/>
                <w:sz w:val="20"/>
                <w:szCs w:val="20"/>
              </w:rPr>
              <w:t xml:space="preserve">Mrkšić, Borislav: </w:t>
            </w:r>
            <w:r w:rsidRPr="009E30A7">
              <w:rPr>
                <w:rFonts w:ascii="Arial Narrow" w:eastAsia="Droid Sans Fallback" w:hAnsi="Arial Narrow" w:cs="Calibri"/>
                <w:i/>
                <w:iCs/>
                <w:sz w:val="20"/>
                <w:szCs w:val="20"/>
              </w:rPr>
              <w:t>Drveni osmjesi</w:t>
            </w:r>
            <w:r w:rsidRPr="009E30A7">
              <w:rPr>
                <w:rFonts w:ascii="Arial Narrow" w:eastAsia="Droid Sans Fallback" w:hAnsi="Arial Narrow" w:cs="Calibri"/>
                <w:sz w:val="20"/>
                <w:szCs w:val="20"/>
              </w:rPr>
              <w:t>.Zagreb, MCUK, 2006.</w:t>
            </w:r>
          </w:p>
          <w:p w:rsidR="00EC0268" w:rsidRPr="009E30A7" w:rsidRDefault="00EC0268" w:rsidP="00B664CD">
            <w:pPr>
              <w:numPr>
                <w:ilvl w:val="0"/>
                <w:numId w:val="27"/>
              </w:numPr>
              <w:spacing w:line="256" w:lineRule="auto"/>
              <w:ind w:left="284" w:hanging="284"/>
              <w:jc w:val="both"/>
              <w:rPr>
                <w:rFonts w:ascii="Arial Narrow" w:eastAsia="Droid Sans Fallback" w:hAnsi="Arial Narrow" w:cs="Calibri"/>
                <w:sz w:val="20"/>
                <w:szCs w:val="20"/>
              </w:rPr>
            </w:pPr>
            <w:r w:rsidRPr="009E30A7">
              <w:rPr>
                <w:rFonts w:ascii="Arial Narrow" w:eastAsia="Droid Sans Fallback" w:hAnsi="Arial Narrow" w:cs="Calibri"/>
                <w:sz w:val="20"/>
                <w:szCs w:val="20"/>
              </w:rPr>
              <w:t xml:space="preserve">Tománek, Alois: </w:t>
            </w:r>
            <w:r w:rsidRPr="009E30A7">
              <w:rPr>
                <w:rFonts w:ascii="Arial Narrow" w:eastAsia="Droid Sans Fallback" w:hAnsi="Arial Narrow" w:cs="Calibri"/>
                <w:i/>
                <w:iCs/>
                <w:sz w:val="20"/>
                <w:szCs w:val="20"/>
              </w:rPr>
              <w:t>Podoby loutky</w:t>
            </w:r>
            <w:r w:rsidRPr="009E30A7">
              <w:rPr>
                <w:rFonts w:ascii="Arial Narrow" w:eastAsia="Droid Sans Fallback" w:hAnsi="Arial Narrow" w:cs="Calibri"/>
                <w:sz w:val="20"/>
                <w:szCs w:val="20"/>
              </w:rPr>
              <w:t>, Prag, 2001.</w:t>
            </w:r>
          </w:p>
          <w:p w:rsidR="00EC0268" w:rsidRPr="009E30A7" w:rsidRDefault="00EC0268" w:rsidP="00B664CD">
            <w:pPr>
              <w:numPr>
                <w:ilvl w:val="0"/>
                <w:numId w:val="27"/>
              </w:numPr>
              <w:spacing w:line="256" w:lineRule="auto"/>
              <w:ind w:left="284" w:hanging="284"/>
              <w:jc w:val="both"/>
              <w:rPr>
                <w:rFonts w:ascii="Arial Narrow" w:eastAsia="Droid Sans Fallback" w:hAnsi="Arial Narrow" w:cs="Calibri"/>
                <w:sz w:val="20"/>
                <w:szCs w:val="20"/>
              </w:rPr>
            </w:pPr>
            <w:r w:rsidRPr="009E30A7">
              <w:rPr>
                <w:rFonts w:ascii="Arial Narrow" w:eastAsia="Droid Sans Fallback" w:hAnsi="Arial Narrow" w:cs="Calibri"/>
                <w:sz w:val="20"/>
                <w:szCs w:val="20"/>
              </w:rPr>
              <w:t xml:space="preserve">Županić Benić, Marijana: </w:t>
            </w:r>
            <w:r w:rsidRPr="009E30A7">
              <w:rPr>
                <w:rFonts w:ascii="Arial Narrow" w:eastAsia="Droid Sans Fallback" w:hAnsi="Arial Narrow" w:cs="Calibri"/>
                <w:i/>
                <w:iCs/>
                <w:sz w:val="20"/>
                <w:szCs w:val="20"/>
              </w:rPr>
              <w:t>O lutkama i lutkarstvu</w:t>
            </w:r>
            <w:r w:rsidRPr="009E30A7">
              <w:rPr>
                <w:rFonts w:ascii="Arial Narrow" w:eastAsia="Droid Sans Fallback" w:hAnsi="Arial Narrow" w:cs="Calibri"/>
                <w:sz w:val="20"/>
                <w:szCs w:val="20"/>
              </w:rPr>
              <w:t>, Zagreb, Leykam internacional, 2009.</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widowControl w:val="0"/>
              <w:numPr>
                <w:ilvl w:val="0"/>
                <w:numId w:val="30"/>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eastAsia="Droid Sans Fallback" w:hAnsi="Arial Narrow" w:cs="Calibri"/>
                <w:sz w:val="20"/>
                <w:szCs w:val="20"/>
              </w:rPr>
              <w:t xml:space="preserve"> Kazališne monografije (izbor prema potrebi nastave)</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29"/>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EC0268" w:rsidRPr="009E30A7" w:rsidRDefault="00EC0268"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EC0268" w:rsidRPr="009E30A7" w:rsidRDefault="00EC0268"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EC0268" w:rsidRPr="009E30A7" w:rsidRDefault="00EC0268" w:rsidP="00EC0268">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EC0268" w:rsidRPr="009E30A7" w:rsidRDefault="00EC0268" w:rsidP="00EC0268">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p w:rsidR="00EC0268" w:rsidRPr="009E30A7" w:rsidRDefault="00EC0268" w:rsidP="00EC0268">
      <w:pPr>
        <w:rPr>
          <w:rFonts w:ascii="Arial Narrow" w:hAnsi="Arial Narrow"/>
          <w:sz w:val="20"/>
          <w:szCs w:val="20"/>
        </w:rPr>
      </w:pPr>
    </w:p>
    <w:p w:rsidR="00EC0268" w:rsidRPr="009E30A7" w:rsidRDefault="00EC0268" w:rsidP="00EC0268">
      <w:pPr>
        <w:spacing w:line="256" w:lineRule="auto"/>
        <w:rPr>
          <w:rFonts w:ascii="Arial Narrow" w:eastAsia="Droid Sans Fallback" w:hAnsi="Arial Narrow" w:cs="Calibri"/>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1"/>
        <w:gridCol w:w="923"/>
        <w:gridCol w:w="1086"/>
        <w:gridCol w:w="904"/>
        <w:gridCol w:w="920"/>
        <w:gridCol w:w="1799"/>
        <w:gridCol w:w="1188"/>
        <w:gridCol w:w="1267"/>
        <w:gridCol w:w="599"/>
        <w:gridCol w:w="554"/>
        <w:gridCol w:w="1331"/>
        <w:gridCol w:w="3598"/>
      </w:tblGrid>
      <w:tr w:rsidR="00EC0268" w:rsidRPr="009E30A7"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Opće informacije</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LUTKARSKE TEHNOLOGIJE 2</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keepNext/>
              <w:spacing w:before="240" w:after="60"/>
              <w:outlineLvl w:val="2"/>
              <w:rPr>
                <w:rFonts w:ascii="Arial Narrow" w:hAnsi="Arial Narrow" w:cs="Arial"/>
                <w:b/>
                <w:bCs/>
                <w:color w:val="000000"/>
                <w:sz w:val="20"/>
                <w:szCs w:val="20"/>
              </w:rPr>
            </w:pPr>
            <w:r w:rsidRPr="009E30A7">
              <w:rPr>
                <w:rFonts w:ascii="Arial Narrow" w:eastAsia="Droid Sans Fallback" w:hAnsi="Arial Narrow" w:cs="Arial"/>
                <w:b/>
                <w:bCs/>
                <w:color w:val="000000"/>
                <w:sz w:val="20"/>
                <w:szCs w:val="20"/>
              </w:rPr>
              <w:t>izv.prof.artD. Ria Trdin</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color w:val="000000"/>
                <w:sz w:val="20"/>
                <w:szCs w:val="20"/>
              </w:rPr>
              <w:t>Suradnik na predmetu</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i/>
                <w:iCs/>
                <w:sz w:val="20"/>
                <w:szCs w:val="20"/>
              </w:rPr>
            </w:pPr>
            <w:r w:rsidRPr="009E30A7">
              <w:rPr>
                <w:rFonts w:ascii="Arial Narrow" w:hAnsi="Arial Narrow" w:cs="Arial"/>
                <w:i/>
                <w:iCs/>
                <w:sz w:val="20"/>
                <w:szCs w:val="20"/>
              </w:rPr>
              <w:t>Martina Livović, ass.</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color w:val="000000"/>
                <w:sz w:val="20"/>
                <w:szCs w:val="20"/>
              </w:rPr>
              <w:t>Studijski program</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sz w:val="20"/>
                <w:szCs w:val="20"/>
              </w:rPr>
              <w:t>Preddiplomski studij Gluma i lutkarstvo</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color w:val="000000"/>
                <w:sz w:val="20"/>
                <w:szCs w:val="20"/>
              </w:rPr>
            </w:pPr>
            <w:r w:rsidRPr="009E30A7">
              <w:rPr>
                <w:rFonts w:ascii="Arial Narrow" w:hAnsi="Arial Narrow" w:cs="Arial"/>
                <w:b/>
                <w:bCs/>
                <w:color w:val="000000"/>
                <w:sz w:val="20"/>
                <w:szCs w:val="20"/>
              </w:rPr>
              <w:t>Šifra predmeta</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sz w:val="20"/>
                <w:szCs w:val="20"/>
              </w:rPr>
              <w:t>GLUI0819</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color w:val="000000"/>
                <w:sz w:val="20"/>
                <w:szCs w:val="20"/>
              </w:rPr>
              <w:t>Status predmeta</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sz w:val="20"/>
                <w:szCs w:val="20"/>
              </w:rPr>
              <w:t>Izborni</w:t>
            </w:r>
          </w:p>
        </w:tc>
      </w:tr>
      <w:tr w:rsidR="00EC0268" w:rsidRPr="009E30A7" w:rsidTr="004E344A">
        <w:trPr>
          <w:trHeight w:val="405"/>
          <w:jc w:val="center"/>
        </w:trPr>
        <w:tc>
          <w:tcPr>
            <w:tcW w:w="1181"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color w:val="000000"/>
                <w:sz w:val="20"/>
                <w:szCs w:val="20"/>
              </w:rPr>
            </w:pPr>
            <w:r w:rsidRPr="009E30A7">
              <w:rPr>
                <w:rFonts w:ascii="Arial Narrow" w:hAnsi="Arial Narrow" w:cs="Arial"/>
                <w:b/>
                <w:bCs/>
                <w:color w:val="000000"/>
                <w:sz w:val="20"/>
                <w:szCs w:val="20"/>
              </w:rPr>
              <w:t>Godina</w:t>
            </w:r>
          </w:p>
        </w:tc>
        <w:tc>
          <w:tcPr>
            <w:tcW w:w="3819" w:type="pct"/>
            <w:gridSpan w:val="9"/>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p>
        </w:tc>
      </w:tr>
      <w:tr w:rsidR="00EC0268" w:rsidRPr="009E30A7" w:rsidTr="004E344A">
        <w:trPr>
          <w:trHeight w:val="145"/>
          <w:jc w:val="center"/>
        </w:trPr>
        <w:tc>
          <w:tcPr>
            <w:tcW w:w="1181"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color w:val="000000"/>
                <w:sz w:val="20"/>
                <w:szCs w:val="20"/>
              </w:rPr>
            </w:pPr>
            <w:r w:rsidRPr="009E30A7">
              <w:rPr>
                <w:rFonts w:ascii="Arial Narrow" w:hAnsi="Arial Narrow" w:cs="Arial"/>
                <w:b/>
                <w:bCs/>
                <w:color w:val="000000"/>
                <w:sz w:val="20"/>
                <w:szCs w:val="20"/>
              </w:rPr>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2"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jc w:val="center"/>
              <w:rPr>
                <w:rFonts w:ascii="Arial Narrow" w:hAnsi="Arial Narrow" w:cs="Arial"/>
                <w:b/>
                <w:bCs/>
                <w:sz w:val="20"/>
                <w:szCs w:val="20"/>
              </w:rPr>
            </w:pPr>
            <w:r w:rsidRPr="009E30A7">
              <w:rPr>
                <w:rFonts w:ascii="Arial Narrow" w:hAnsi="Arial Narrow" w:cs="Arial"/>
                <w:b/>
                <w:bCs/>
                <w:sz w:val="20"/>
                <w:szCs w:val="20"/>
              </w:rPr>
              <w:t>2</w:t>
            </w:r>
          </w:p>
        </w:tc>
      </w:tr>
      <w:tr w:rsidR="00EC0268" w:rsidRPr="009E30A7"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spacing w:line="256" w:lineRule="auto"/>
              <w:rPr>
                <w:rFonts w:ascii="Arial Narrow" w:hAnsi="Arial Narrow" w:cs="Arial"/>
                <w:b/>
                <w:bCs/>
                <w:color w:val="000000"/>
                <w:sz w:val="20"/>
                <w:szCs w:val="20"/>
              </w:rPr>
            </w:pP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rPr>
                <w:rFonts w:ascii="Arial Narrow" w:hAnsi="Arial Narrow" w:cs="Arial"/>
                <w:b/>
                <w:bCs/>
                <w:sz w:val="20"/>
                <w:szCs w:val="20"/>
              </w:rPr>
            </w:pPr>
            <w:r w:rsidRPr="009E30A7">
              <w:rPr>
                <w:rFonts w:ascii="Arial Narrow" w:hAnsi="Arial Narrow" w:cs="Arial"/>
                <w:b/>
                <w:bCs/>
                <w:sz w:val="20"/>
                <w:szCs w:val="20"/>
              </w:rPr>
              <w:t>Broj sati (P+V+S)</w:t>
            </w:r>
          </w:p>
        </w:tc>
        <w:tc>
          <w:tcPr>
            <w:tcW w:w="1722" w:type="pct"/>
            <w:gridSpan w:val="3"/>
            <w:tcBorders>
              <w:top w:val="single" w:sz="6" w:space="0" w:color="auto"/>
              <w:left w:val="single" w:sz="6" w:space="0" w:color="auto"/>
              <w:bottom w:val="single" w:sz="6" w:space="0" w:color="auto"/>
              <w:right w:val="single" w:sz="6" w:space="0" w:color="auto"/>
            </w:tcBorders>
            <w:vAlign w:val="center"/>
            <w:hideMark/>
          </w:tcPr>
          <w:p w:rsidR="00EC0268" w:rsidRPr="009E30A7" w:rsidRDefault="00EC0268" w:rsidP="004E344A">
            <w:pPr>
              <w:jc w:val="center"/>
              <w:rPr>
                <w:rFonts w:ascii="Arial Narrow" w:hAnsi="Arial Narrow" w:cs="Arial"/>
                <w:b/>
                <w:bCs/>
                <w:sz w:val="20"/>
                <w:szCs w:val="20"/>
              </w:rPr>
            </w:pPr>
            <w:r w:rsidRPr="009E30A7">
              <w:rPr>
                <w:rFonts w:ascii="Arial Narrow" w:hAnsi="Arial Narrow" w:cs="Arial"/>
                <w:b/>
                <w:bCs/>
                <w:sz w:val="20"/>
                <w:szCs w:val="20"/>
              </w:rPr>
              <w:t>45 (30+0+15)</w:t>
            </w:r>
          </w:p>
        </w:tc>
      </w:tr>
      <w:tr w:rsidR="00EC0268" w:rsidRPr="009E30A7"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B664CD">
            <w:pPr>
              <w:numPr>
                <w:ilvl w:val="0"/>
                <w:numId w:val="31"/>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jc w:val="both"/>
              <w:rPr>
                <w:rFonts w:ascii="Arial Narrow" w:hAnsi="Arial Narrow" w:cs="Arial"/>
                <w:sz w:val="20"/>
                <w:szCs w:val="20"/>
              </w:rPr>
            </w:pPr>
            <w:r w:rsidRPr="009E30A7">
              <w:rPr>
                <w:rFonts w:ascii="Arial Narrow" w:hAnsi="Arial Narrow" w:cs="Arial"/>
                <w:sz w:val="20"/>
                <w:szCs w:val="20"/>
              </w:rPr>
              <w:t>Cilj kolegija je usvojena znanja o tradicionalnim tipovima lutaka izraziti kroz samostalnu i inovativnu kreaciju u lutkarskom mediju. Cilj je povezati različite tipove lutaka i lutkarske tehnologije u nove kombinacije tipova lutaka te uspješno aplicirati suvremene likovne izričaje kao i nove likovne tehnologije i medije u području lutkarstva. Analitički i kritički pristupiti dramaturškoj, likovnoj i tehnološkoj opravdanosti lutke kao produktu primijenjene umjetnosti u sferi kazališnog medija. Studenti svoj rad prezentiraju kroz ispitne produkcije na kolegijima vezanim uz animaciju lutaka i izložbe u okviru projekata akademije.</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s="Arial"/>
                <w:sz w:val="20"/>
                <w:szCs w:val="20"/>
              </w:rPr>
            </w:pPr>
            <w:r w:rsidRPr="009E30A7">
              <w:rPr>
                <w:rFonts w:ascii="Arial Narrow" w:hAnsi="Arial Narrow" w:cs="Arial"/>
                <w:sz w:val="20"/>
                <w:szCs w:val="20"/>
              </w:rPr>
              <w:t>Odslušan kolegij: Lutkarske tehnologije 1</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EC0268" w:rsidRPr="009E30A7" w:rsidRDefault="00EC0268"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1. Povezati različite tipove lutaka i tehnologija u novi inovativni tip kombinirane lutke</w:t>
            </w:r>
          </w:p>
          <w:p w:rsidR="00EC0268" w:rsidRPr="009E30A7" w:rsidRDefault="00EC0268"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2. Izraditi skicu karaktera lutke te osmisliti i izraditi skicu inovativnog pokretačkog mehanizma lutke</w:t>
            </w:r>
          </w:p>
          <w:p w:rsidR="00EC0268" w:rsidRPr="009E30A7" w:rsidRDefault="00EC0268"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3. Primijeniti nove i neuobičajene materijale pri oblikovanju i izradi lutke</w:t>
            </w:r>
          </w:p>
          <w:p w:rsidR="00EC0268" w:rsidRPr="009E30A7" w:rsidRDefault="00EC0268"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4. Prilagoditi i kombinirati različite pokretačke mehanizme u svrhu izrade kombinirane, netipične lutke</w:t>
            </w:r>
          </w:p>
          <w:p w:rsidR="00EC0268" w:rsidRPr="009E30A7" w:rsidRDefault="00EC0268"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5. Primjeniti te prilagoditi materijale, alate i tehnologije u izradi netipične lutke</w:t>
            </w:r>
          </w:p>
          <w:p w:rsidR="00EC0268" w:rsidRPr="009E30A7" w:rsidRDefault="00EC0268"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6. Samostalno i kreativno izraditi funkcionalnu lutku kao spoj dva ili više tipova lutaka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widowControl w:val="0"/>
              <w:autoSpaceDE w:val="0"/>
              <w:autoSpaceDN w:val="0"/>
              <w:adjustRightInd w:val="0"/>
              <w:jc w:val="both"/>
              <w:rPr>
                <w:rFonts w:ascii="Arial Narrow" w:hAnsi="Arial Narrow"/>
                <w:caps/>
                <w:sz w:val="20"/>
                <w:szCs w:val="20"/>
              </w:rPr>
            </w:pPr>
            <w:r w:rsidRPr="009E30A7">
              <w:rPr>
                <w:rFonts w:ascii="Arial Narrow" w:hAnsi="Arial Narrow"/>
                <w:sz w:val="20"/>
                <w:szCs w:val="20"/>
              </w:rPr>
              <w:t>Kolegij se nadovezuje na Lutkarsku tehnologiju 1 i stečeno znanje u planiranju i izradi osnovnih tipova lutaka. Predstavlja nadogradnju u smislu individualnog istraživanja i eksperimentiranja s tradicionalnim i suvremenim materijalima i tehnologijama. Povezivanje različitih lutkarskih tehnologija i tradicionalnih tipova lutaka u nova, jedinstvena tehnološka rješenja. Kreativno istraživanje likovnosti i primjenu suvremenog likovnog izričaja na lutkarski medij.Istražiti alate i materijale te ih kreativno primjeniti pri izradi kombiniranih lutaka.Konačni rezultat je znati samostalno i kreativno izraditi lutku kao rezultat spajanja novih tehnologija i tipova lutaka u jedinstvenu i tehnološki funkucionalnu kombiniranu lutku.</w:t>
            </w:r>
          </w:p>
        </w:tc>
      </w:tr>
      <w:tr w:rsidR="00EC0268" w:rsidRPr="009E30A7" w:rsidTr="004E344A">
        <w:trPr>
          <w:trHeight w:val="432"/>
          <w:jc w:val="center"/>
        </w:trPr>
        <w:tc>
          <w:tcPr>
            <w:tcW w:w="3090" w:type="pct"/>
            <w:gridSpan w:val="8"/>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80" w:type="pct"/>
            <w:gridSpan w:val="3"/>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predavanja</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seminari i radionice  </w:t>
            </w:r>
          </w:p>
          <w:p w:rsidR="00EC0268" w:rsidRPr="009E30A7" w:rsidRDefault="000D035B" w:rsidP="004E344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EC0268">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Pr>
                <w:rFonts w:ascii="Arial Narrow" w:hAnsi="Arial Narrow" w:cs="Arial"/>
                <w:sz w:val="20"/>
                <w:szCs w:val="20"/>
              </w:rPr>
              <w:fldChar w:fldCharType="end"/>
            </w:r>
            <w:r w:rsidR="00EC0268" w:rsidRPr="009E30A7">
              <w:rPr>
                <w:rFonts w:ascii="Arial Narrow" w:hAnsi="Arial Narrow" w:cs="Arial"/>
                <w:sz w:val="20"/>
                <w:szCs w:val="20"/>
              </w:rPr>
              <w:t xml:space="preserve"> vježbe  </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obrazovanje na daljinu</w:t>
            </w:r>
          </w:p>
          <w:p w:rsidR="00EC0268" w:rsidRPr="009E30A7" w:rsidRDefault="000D035B" w:rsidP="004E344A">
            <w:pPr>
              <w:rPr>
                <w:rFonts w:ascii="Arial Narrow" w:hAnsi="Arial Narrow" w:cs="Arial"/>
                <w:sz w:val="20"/>
                <w:szCs w:val="20"/>
              </w:rPr>
            </w:pPr>
            <w:r w:rsidRPr="007716C6">
              <w:rPr>
                <w:rFonts w:ascii="Arial Narrow" w:hAnsi="Arial Narrow" w:cs="Arial"/>
                <w:sz w:val="20"/>
                <w:szCs w:val="20"/>
              </w:rPr>
              <w:fldChar w:fldCharType="begin">
                <w:ffData>
                  <w:name w:val="Check9"/>
                  <w:enabled/>
                  <w:calcOnExit w:val="0"/>
                  <w:checkBox>
                    <w:sizeAuto/>
                    <w:default w:val="1"/>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7716C6">
              <w:rPr>
                <w:rFonts w:ascii="Arial Narrow" w:hAnsi="Arial Narrow" w:cs="Arial"/>
                <w:sz w:val="20"/>
                <w:szCs w:val="20"/>
              </w:rPr>
              <w:fldChar w:fldCharType="end"/>
            </w:r>
            <w:r w:rsidR="00EC0268" w:rsidRPr="009E30A7">
              <w:rPr>
                <w:rFonts w:ascii="Arial Narrow" w:hAnsi="Arial Narrow" w:cs="Arial"/>
                <w:sz w:val="20"/>
                <w:szCs w:val="20"/>
              </w:rPr>
              <w:t xml:space="preserve"> terenska nastava</w:t>
            </w:r>
          </w:p>
        </w:tc>
        <w:tc>
          <w:tcPr>
            <w:tcW w:w="1130"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samostalni zadaci  </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multimedija i mreža  </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laboratorij</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 xml:space="preserve"> mentorski rad</w:t>
            </w:r>
          </w:p>
          <w:p w:rsidR="00EC0268"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EC0268"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EC0268" w:rsidRPr="009E30A7">
              <w:rPr>
                <w:rFonts w:ascii="Arial Narrow" w:hAnsi="Arial Narrow" w:cs="Arial"/>
                <w:sz w:val="20"/>
                <w:szCs w:val="20"/>
              </w:rPr>
              <w:t>ostalo ___________________</w:t>
            </w:r>
          </w:p>
        </w:tc>
      </w:tr>
      <w:tr w:rsidR="00EC0268" w:rsidRPr="009E30A7" w:rsidTr="004E344A">
        <w:trPr>
          <w:trHeight w:val="432"/>
          <w:jc w:val="center"/>
        </w:trPr>
        <w:tc>
          <w:tcPr>
            <w:tcW w:w="3090" w:type="pct"/>
            <w:gridSpan w:val="8"/>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910" w:type="pct"/>
            <w:gridSpan w:val="4"/>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rPr>
                <w:rFonts w:ascii="Arial Narrow" w:hAnsi="Arial Narrow" w:cs="Arial"/>
                <w:sz w:val="20"/>
                <w:szCs w:val="20"/>
              </w:rPr>
            </w:pP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EC0268" w:rsidRPr="009E30A7" w:rsidTr="004E344A">
        <w:trPr>
          <w:trHeight w:val="111"/>
          <w:jc w:val="center"/>
        </w:trPr>
        <w:tc>
          <w:tcPr>
            <w:tcW w:w="550"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Pohađanje nastave</w:t>
            </w:r>
          </w:p>
        </w:tc>
        <w:tc>
          <w:tcPr>
            <w:tcW w:w="290"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jc w:val="center"/>
              <w:rPr>
                <w:rFonts w:ascii="Arial Narrow" w:hAnsi="Arial Narrow"/>
                <w:color w:val="000000"/>
                <w:sz w:val="20"/>
                <w:szCs w:val="20"/>
              </w:rPr>
            </w:pPr>
            <w:r w:rsidRPr="009E30A7">
              <w:rPr>
                <w:rFonts w:ascii="Arial Narrow" w:hAnsi="Arial Narrow"/>
                <w:color w:val="000000"/>
                <w:sz w:val="20"/>
                <w:szCs w:val="20"/>
              </w:rPr>
              <w:t>0,25</w:t>
            </w:r>
          </w:p>
        </w:tc>
        <w:tc>
          <w:tcPr>
            <w:tcW w:w="625" w:type="pct"/>
            <w:gridSpan w:val="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Aktivnost u nastavi</w:t>
            </w:r>
          </w:p>
        </w:tc>
        <w:tc>
          <w:tcPr>
            <w:tcW w:w="289"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jc w:val="center"/>
              <w:rPr>
                <w:rFonts w:ascii="Arial Narrow" w:hAnsi="Arial Narrow"/>
                <w:color w:val="000000"/>
                <w:sz w:val="20"/>
                <w:szCs w:val="20"/>
              </w:rPr>
            </w:pPr>
            <w:r w:rsidRPr="009E30A7">
              <w:rPr>
                <w:rFonts w:ascii="Arial Narrow" w:hAnsi="Arial Narrow"/>
                <w:color w:val="000000"/>
                <w:sz w:val="20"/>
                <w:szCs w:val="20"/>
              </w:rPr>
              <w:t>0,25</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Seminarski rad</w:t>
            </w:r>
          </w:p>
        </w:tc>
        <w:tc>
          <w:tcPr>
            <w:tcW w:w="373"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760" w:type="pct"/>
            <w:gridSpan w:val="3"/>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48" w:type="pct"/>
            <w:gridSpan w:val="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jc w:val="center"/>
              <w:rPr>
                <w:rFonts w:ascii="Arial Narrow" w:hAnsi="Arial Narrow"/>
                <w:color w:val="000000"/>
                <w:sz w:val="20"/>
                <w:szCs w:val="20"/>
              </w:rPr>
            </w:pPr>
            <w:r w:rsidRPr="009E30A7">
              <w:rPr>
                <w:rFonts w:ascii="Arial Narrow" w:hAnsi="Arial Narrow"/>
                <w:color w:val="000000"/>
                <w:sz w:val="20"/>
                <w:szCs w:val="20"/>
              </w:rPr>
              <w:t>0,25</w:t>
            </w:r>
          </w:p>
        </w:tc>
      </w:tr>
      <w:tr w:rsidR="00EC0268" w:rsidRPr="009E30A7" w:rsidTr="004E344A">
        <w:trPr>
          <w:trHeight w:val="108"/>
          <w:jc w:val="center"/>
        </w:trPr>
        <w:tc>
          <w:tcPr>
            <w:tcW w:w="550"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Pismeni ispit</w:t>
            </w:r>
          </w:p>
        </w:tc>
        <w:tc>
          <w:tcPr>
            <w:tcW w:w="290"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625" w:type="pct"/>
            <w:gridSpan w:val="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Usmeni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Esej</w:t>
            </w:r>
          </w:p>
        </w:tc>
        <w:tc>
          <w:tcPr>
            <w:tcW w:w="373"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760" w:type="pct"/>
            <w:gridSpan w:val="3"/>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Istraživanje</w:t>
            </w:r>
          </w:p>
        </w:tc>
        <w:tc>
          <w:tcPr>
            <w:tcW w:w="1548" w:type="pct"/>
            <w:gridSpan w:val="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jc w:val="center"/>
              <w:rPr>
                <w:rFonts w:ascii="Arial Narrow" w:hAnsi="Arial Narrow"/>
                <w:color w:val="000000"/>
                <w:sz w:val="20"/>
                <w:szCs w:val="20"/>
              </w:rPr>
            </w:pPr>
            <w:r w:rsidRPr="009E30A7">
              <w:rPr>
                <w:rFonts w:ascii="Arial Narrow" w:hAnsi="Arial Narrow"/>
                <w:color w:val="000000"/>
                <w:sz w:val="20"/>
                <w:szCs w:val="20"/>
              </w:rPr>
              <w:t>0,25</w:t>
            </w:r>
          </w:p>
        </w:tc>
      </w:tr>
      <w:tr w:rsidR="00EC0268" w:rsidRPr="009E30A7" w:rsidTr="004E344A">
        <w:trPr>
          <w:trHeight w:val="108"/>
          <w:jc w:val="center"/>
        </w:trPr>
        <w:tc>
          <w:tcPr>
            <w:tcW w:w="550"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Projekt</w:t>
            </w:r>
          </w:p>
        </w:tc>
        <w:tc>
          <w:tcPr>
            <w:tcW w:w="290"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625" w:type="pct"/>
            <w:gridSpan w:val="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89"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jc w:val="center"/>
              <w:rPr>
                <w:rFonts w:ascii="Arial Narrow" w:hAnsi="Arial Narrow"/>
                <w:color w:val="000000"/>
                <w:sz w:val="20"/>
                <w:szCs w:val="20"/>
              </w:rPr>
            </w:pP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Referat</w:t>
            </w:r>
          </w:p>
        </w:tc>
        <w:tc>
          <w:tcPr>
            <w:tcW w:w="373" w:type="pct"/>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rPr>
                <w:rFonts w:ascii="Arial Narrow" w:hAnsi="Arial Narrow"/>
                <w:color w:val="000000"/>
                <w:sz w:val="20"/>
                <w:szCs w:val="20"/>
              </w:rPr>
            </w:pPr>
          </w:p>
        </w:tc>
        <w:tc>
          <w:tcPr>
            <w:tcW w:w="760" w:type="pct"/>
            <w:gridSpan w:val="3"/>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rPr>
                <w:rFonts w:ascii="Arial Narrow" w:hAnsi="Arial Narrow"/>
                <w:color w:val="000000"/>
                <w:sz w:val="20"/>
                <w:szCs w:val="20"/>
              </w:rPr>
            </w:pPr>
            <w:r w:rsidRPr="009E30A7">
              <w:rPr>
                <w:rFonts w:ascii="Arial Narrow" w:hAnsi="Arial Narrow"/>
                <w:color w:val="000000"/>
                <w:sz w:val="20"/>
                <w:szCs w:val="20"/>
              </w:rPr>
              <w:t>Praktični rad</w:t>
            </w:r>
          </w:p>
        </w:tc>
        <w:tc>
          <w:tcPr>
            <w:tcW w:w="1548" w:type="pct"/>
            <w:gridSpan w:val="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jc w:val="center"/>
              <w:rPr>
                <w:rFonts w:ascii="Arial Narrow" w:hAnsi="Arial Narrow"/>
                <w:color w:val="000000"/>
                <w:sz w:val="20"/>
                <w:szCs w:val="20"/>
              </w:rPr>
            </w:pPr>
            <w:r w:rsidRPr="009E30A7">
              <w:rPr>
                <w:rFonts w:ascii="Arial Narrow" w:hAnsi="Arial Narrow"/>
                <w:color w:val="000000"/>
                <w:sz w:val="20"/>
                <w:szCs w:val="20"/>
              </w:rPr>
              <w:t>1</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metoda/aktivnosti i ocjenjivanja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EC0268" w:rsidRPr="009E30A7" w:rsidRDefault="00EC0268" w:rsidP="004E344A">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3"/>
              <w:gridCol w:w="685"/>
              <w:gridCol w:w="1144"/>
              <w:gridCol w:w="2654"/>
              <w:gridCol w:w="1443"/>
              <w:gridCol w:w="607"/>
              <w:gridCol w:w="626"/>
            </w:tblGrid>
            <w:tr w:rsidR="00EC0268" w:rsidRPr="009E30A7" w:rsidTr="004E344A">
              <w:trPr>
                <w:trHeight w:val="279"/>
              </w:trPr>
              <w:tc>
                <w:tcPr>
                  <w:tcW w:w="1903" w:type="dxa"/>
                  <w:vMerge w:val="restart"/>
                  <w:tcBorders>
                    <w:top w:val="single" w:sz="4" w:space="0" w:color="auto"/>
                    <w:left w:val="single" w:sz="4" w:space="0" w:color="auto"/>
                    <w:bottom w:val="single" w:sz="4" w:space="0" w:color="auto"/>
                    <w:right w:val="single" w:sz="4" w:space="0" w:color="auto"/>
                  </w:tcBorders>
                </w:tcPr>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 NASTAVNA METODA/</w:t>
                  </w:r>
                </w:p>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AKTIVNOST</w:t>
                  </w:r>
                </w:p>
                <w:p w:rsidR="00EC0268" w:rsidRPr="009E30A7" w:rsidRDefault="00EC0268" w:rsidP="004E344A">
                  <w:pPr>
                    <w:rPr>
                      <w:rFonts w:ascii="Arial Narrow" w:hAnsi="Arial Narrow"/>
                      <w:b/>
                      <w:bCs/>
                      <w:sz w:val="20"/>
                      <w:szCs w:val="20"/>
                    </w:rPr>
                  </w:pPr>
                </w:p>
                <w:p w:rsidR="00EC0268" w:rsidRPr="009E30A7" w:rsidRDefault="00EC0268" w:rsidP="004E344A">
                  <w:pPr>
                    <w:rPr>
                      <w:rFonts w:ascii="Arial Narrow" w:hAnsi="Arial Narrow"/>
                      <w:b/>
                      <w:bCs/>
                      <w:sz w:val="20"/>
                      <w:szCs w:val="20"/>
                    </w:rPr>
                  </w:pPr>
                </w:p>
              </w:tc>
              <w:tc>
                <w:tcPr>
                  <w:tcW w:w="685" w:type="dxa"/>
                  <w:vMerge w:val="restart"/>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ECTS</w:t>
                  </w:r>
                </w:p>
              </w:tc>
              <w:tc>
                <w:tcPr>
                  <w:tcW w:w="1144" w:type="dxa"/>
                  <w:vMerge w:val="restart"/>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ISHOD UČENJA **</w:t>
                  </w:r>
                </w:p>
              </w:tc>
              <w:tc>
                <w:tcPr>
                  <w:tcW w:w="2654" w:type="dxa"/>
                  <w:vMerge w:val="restart"/>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AKTIVNOST STUDENTA</w:t>
                  </w:r>
                </w:p>
              </w:tc>
              <w:tc>
                <w:tcPr>
                  <w:tcW w:w="1443" w:type="dxa"/>
                  <w:vMerge w:val="restart"/>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b/>
                      <w:bCs/>
                      <w:sz w:val="20"/>
                      <w:szCs w:val="20"/>
                    </w:rPr>
                  </w:pPr>
                  <w:r w:rsidRPr="009E30A7">
                    <w:rPr>
                      <w:rFonts w:ascii="Arial Narrow" w:hAnsi="Arial Narrow"/>
                      <w:b/>
                      <w:bCs/>
                      <w:sz w:val="20"/>
                      <w:szCs w:val="20"/>
                    </w:rPr>
                    <w:t>METODA PROCJENE</w:t>
                  </w:r>
                </w:p>
              </w:tc>
              <w:tc>
                <w:tcPr>
                  <w:tcW w:w="1233" w:type="dxa"/>
                  <w:gridSpan w:val="2"/>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b/>
                      <w:bCs/>
                      <w:sz w:val="20"/>
                      <w:szCs w:val="20"/>
                    </w:rPr>
                  </w:pPr>
                  <w:r w:rsidRPr="009E30A7">
                    <w:rPr>
                      <w:rFonts w:ascii="Arial Narrow" w:hAnsi="Arial Narrow"/>
                      <w:b/>
                      <w:bCs/>
                      <w:sz w:val="20"/>
                      <w:szCs w:val="20"/>
                    </w:rPr>
                    <w:t>BODOVI</w:t>
                  </w:r>
                </w:p>
              </w:tc>
            </w:tr>
            <w:tr w:rsidR="00EC0268" w:rsidRPr="009E30A7"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EC0268" w:rsidRPr="009E30A7" w:rsidRDefault="00EC0268"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268" w:rsidRPr="009E30A7" w:rsidRDefault="00EC0268"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268" w:rsidRPr="009E30A7" w:rsidRDefault="00EC0268"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268" w:rsidRPr="009E30A7" w:rsidRDefault="00EC0268"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C0268" w:rsidRPr="009E30A7" w:rsidRDefault="00EC0268" w:rsidP="004E344A">
                  <w:pPr>
                    <w:spacing w:line="256" w:lineRule="auto"/>
                    <w:rPr>
                      <w:rFonts w:ascii="Arial Narrow" w:hAnsi="Arial Narrow"/>
                      <w:b/>
                      <w:bCs/>
                      <w:sz w:val="20"/>
                      <w:szCs w:val="20"/>
                    </w:rPr>
                  </w:pPr>
                </w:p>
              </w:tc>
              <w:tc>
                <w:tcPr>
                  <w:tcW w:w="607"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b/>
                      <w:bCs/>
                      <w:sz w:val="20"/>
                      <w:szCs w:val="20"/>
                    </w:rPr>
                  </w:pPr>
                  <w:r w:rsidRPr="009E30A7">
                    <w:rPr>
                      <w:rFonts w:ascii="Arial Narrow" w:hAnsi="Arial Narrow"/>
                      <w:b/>
                      <w:bCs/>
                      <w:sz w:val="20"/>
                      <w:szCs w:val="20"/>
                    </w:rPr>
                    <w:t>min</w:t>
                  </w:r>
                </w:p>
              </w:tc>
              <w:tc>
                <w:tcPr>
                  <w:tcW w:w="626"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b/>
                      <w:bCs/>
                      <w:sz w:val="20"/>
                      <w:szCs w:val="20"/>
                    </w:rPr>
                  </w:pPr>
                  <w:r w:rsidRPr="009E30A7">
                    <w:rPr>
                      <w:rFonts w:ascii="Arial Narrow" w:hAnsi="Arial Narrow"/>
                      <w:b/>
                      <w:bCs/>
                      <w:sz w:val="20"/>
                      <w:szCs w:val="20"/>
                    </w:rPr>
                    <w:t>max</w:t>
                  </w:r>
                </w:p>
              </w:tc>
            </w:tr>
            <w:tr w:rsidR="00EC0268" w:rsidRPr="009E30A7" w:rsidTr="004E344A">
              <w:tc>
                <w:tcPr>
                  <w:tcW w:w="19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hAnsi="Arial Narrow"/>
                      <w:sz w:val="20"/>
                      <w:szCs w:val="20"/>
                    </w:rPr>
                    <w:t>Pohađanje nastave</w:t>
                  </w:r>
                </w:p>
              </w:tc>
              <w:tc>
                <w:tcPr>
                  <w:tcW w:w="685"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0,25</w:t>
                  </w:r>
                </w:p>
              </w:tc>
              <w:tc>
                <w:tcPr>
                  <w:tcW w:w="1144"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1-6</w:t>
                  </w:r>
                </w:p>
              </w:tc>
              <w:tc>
                <w:tcPr>
                  <w:tcW w:w="2654"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hAnsi="Arial Narrow"/>
                      <w:sz w:val="20"/>
                      <w:szCs w:val="20"/>
                    </w:rPr>
                    <w:t>Redovito prisustvovanje nastavi</w:t>
                  </w:r>
                </w:p>
              </w:tc>
              <w:tc>
                <w:tcPr>
                  <w:tcW w:w="144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eastAsia="Droid Sans Fallback" w:hAnsi="Arial Narrow" w:cs="Calibri"/>
                      <w:sz w:val="20"/>
                      <w:szCs w:val="20"/>
                    </w:rPr>
                    <w:t>E</w:t>
                  </w:r>
                  <w:r w:rsidRPr="009E30A7">
                    <w:rPr>
                      <w:rFonts w:ascii="Arial Narrow" w:eastAsia="Droid Sans Fallback" w:hAnsi="Arial Narrow" w:cs="Calibri"/>
                      <w:sz w:val="20"/>
                      <w:szCs w:val="20"/>
                    </w:rPr>
                    <w:t>videncija</w:t>
                  </w:r>
                </w:p>
              </w:tc>
              <w:tc>
                <w:tcPr>
                  <w:tcW w:w="607"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6,25</w:t>
                  </w:r>
                </w:p>
              </w:tc>
              <w:tc>
                <w:tcPr>
                  <w:tcW w:w="626"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12,5</w:t>
                  </w:r>
                </w:p>
              </w:tc>
            </w:tr>
            <w:tr w:rsidR="00EC0268" w:rsidRPr="009E30A7" w:rsidTr="004E344A">
              <w:tc>
                <w:tcPr>
                  <w:tcW w:w="19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eastAsia="Droid Sans Fallback" w:hAnsi="Arial Narrow" w:cs="Calibri"/>
                      <w:sz w:val="20"/>
                      <w:szCs w:val="20"/>
                    </w:rPr>
                    <w:t>Aktivnost u nastavi</w:t>
                  </w:r>
                </w:p>
              </w:tc>
              <w:tc>
                <w:tcPr>
                  <w:tcW w:w="685"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0,25</w:t>
                  </w:r>
                </w:p>
              </w:tc>
              <w:tc>
                <w:tcPr>
                  <w:tcW w:w="1144"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1-6</w:t>
                  </w:r>
                </w:p>
              </w:tc>
              <w:tc>
                <w:tcPr>
                  <w:tcW w:w="2654"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eastAsia="Droid Sans Fallback" w:hAnsi="Arial Narrow" w:cs="Calibri"/>
                      <w:sz w:val="20"/>
                      <w:szCs w:val="20"/>
                    </w:rPr>
                    <w:t>Suradnja; aktivno sudjelovanje u radnom procesu</w:t>
                  </w:r>
                </w:p>
              </w:tc>
              <w:tc>
                <w:tcPr>
                  <w:tcW w:w="144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eastAsia="Droid Sans Fallback" w:hAnsi="Arial Narrow" w:cs="Calibri"/>
                      <w:sz w:val="20"/>
                      <w:szCs w:val="20"/>
                    </w:rPr>
                    <w:t>Kontinuirano praćenje</w:t>
                  </w:r>
                </w:p>
              </w:tc>
              <w:tc>
                <w:tcPr>
                  <w:tcW w:w="607"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6,25</w:t>
                  </w:r>
                </w:p>
              </w:tc>
              <w:tc>
                <w:tcPr>
                  <w:tcW w:w="626"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12,5</w:t>
                  </w:r>
                </w:p>
              </w:tc>
            </w:tr>
            <w:tr w:rsidR="00EC0268" w:rsidRPr="009E30A7" w:rsidTr="004E344A">
              <w:tc>
                <w:tcPr>
                  <w:tcW w:w="19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hAnsi="Arial Narrow"/>
                      <w:sz w:val="20"/>
                      <w:szCs w:val="20"/>
                    </w:rPr>
                    <w:t>E</w:t>
                  </w:r>
                  <w:r w:rsidRPr="009E30A7">
                    <w:rPr>
                      <w:rFonts w:ascii="Arial Narrow" w:hAnsi="Arial Narrow"/>
                      <w:sz w:val="20"/>
                      <w:szCs w:val="20"/>
                    </w:rPr>
                    <w:t>ksperimentalni rad</w:t>
                  </w:r>
                </w:p>
              </w:tc>
              <w:tc>
                <w:tcPr>
                  <w:tcW w:w="685"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0,25</w:t>
                  </w:r>
                </w:p>
              </w:tc>
              <w:tc>
                <w:tcPr>
                  <w:tcW w:w="1144"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3-6</w:t>
                  </w:r>
                </w:p>
              </w:tc>
              <w:tc>
                <w:tcPr>
                  <w:tcW w:w="2654"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eastAsia="Droid Sans Fallback" w:hAnsi="Arial Narrow" w:cs="Calibri"/>
                      <w:sz w:val="20"/>
                      <w:szCs w:val="20"/>
                    </w:rPr>
                    <w:t>Eksperimentiranje s netipičnim materijalima i inovativnim rješenjima pokretačkih mehanizama</w:t>
                  </w:r>
                </w:p>
              </w:tc>
              <w:tc>
                <w:tcPr>
                  <w:tcW w:w="144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eastAsia="Droid Sans Fallback" w:hAnsi="Arial Narrow" w:cs="Calibri"/>
                      <w:sz w:val="20"/>
                      <w:szCs w:val="20"/>
                    </w:rPr>
                    <w:t>Evaluacija</w:t>
                  </w:r>
                  <w:r w:rsidRPr="009E30A7">
                    <w:rPr>
                      <w:rFonts w:ascii="Arial Narrow" w:eastAsia="Droid Sans Fallback" w:hAnsi="Arial Narrow" w:cs="Calibri"/>
                      <w:sz w:val="20"/>
                      <w:szCs w:val="20"/>
                    </w:rPr>
                    <w:t xml:space="preserve"> na osnovi uvođenja netipičnih materijala i funkcionalnih rješenja u kroju i mehanizmu lutke</w:t>
                  </w:r>
                </w:p>
              </w:tc>
              <w:tc>
                <w:tcPr>
                  <w:tcW w:w="607"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6,25</w:t>
                  </w:r>
                </w:p>
              </w:tc>
              <w:tc>
                <w:tcPr>
                  <w:tcW w:w="626"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12,5</w:t>
                  </w:r>
                </w:p>
              </w:tc>
            </w:tr>
            <w:tr w:rsidR="00EC0268" w:rsidRPr="009E30A7" w:rsidTr="004E344A">
              <w:tc>
                <w:tcPr>
                  <w:tcW w:w="19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hAnsi="Arial Narrow"/>
                      <w:sz w:val="20"/>
                      <w:szCs w:val="20"/>
                    </w:rPr>
                    <w:t>I</w:t>
                  </w:r>
                  <w:r w:rsidRPr="009E30A7">
                    <w:rPr>
                      <w:rFonts w:ascii="Arial Narrow" w:hAnsi="Arial Narrow"/>
                      <w:sz w:val="20"/>
                      <w:szCs w:val="20"/>
                    </w:rPr>
                    <w:t>straživ</w:t>
                  </w:r>
                  <w:r>
                    <w:rPr>
                      <w:rFonts w:ascii="Arial Narrow" w:hAnsi="Arial Narrow"/>
                      <w:sz w:val="20"/>
                      <w:szCs w:val="20"/>
                    </w:rPr>
                    <w:t>anje</w:t>
                  </w:r>
                </w:p>
              </w:tc>
              <w:tc>
                <w:tcPr>
                  <w:tcW w:w="685"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0,25</w:t>
                  </w:r>
                </w:p>
              </w:tc>
              <w:tc>
                <w:tcPr>
                  <w:tcW w:w="1144"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3-6</w:t>
                  </w:r>
                </w:p>
              </w:tc>
              <w:tc>
                <w:tcPr>
                  <w:tcW w:w="2654"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eastAsia="Droid Sans Fallback" w:hAnsi="Arial Narrow" w:cs="Calibri"/>
                      <w:sz w:val="20"/>
                      <w:szCs w:val="20"/>
                    </w:rPr>
                    <w:t>Istraživanje i kombiniranje novih materijala pri planiranju i izradi kazališnih lutaka; samostalno proučavanje literature i video materijala</w:t>
                  </w:r>
                </w:p>
              </w:tc>
              <w:tc>
                <w:tcPr>
                  <w:tcW w:w="144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eastAsia="Droid Sans Fallback" w:hAnsi="Arial Narrow" w:cs="Calibri"/>
                      <w:sz w:val="20"/>
                      <w:szCs w:val="20"/>
                    </w:rPr>
                    <w:t>P</w:t>
                  </w:r>
                  <w:r w:rsidRPr="009E30A7">
                    <w:rPr>
                      <w:rFonts w:ascii="Arial Narrow" w:eastAsia="Droid Sans Fallback" w:hAnsi="Arial Narrow" w:cs="Calibri"/>
                      <w:sz w:val="20"/>
                      <w:szCs w:val="20"/>
                    </w:rPr>
                    <w:t>rocjena će se vršiti temeljem samostalnog proučavanja literature i video materijala te funkcionalne primjene materijala i alata</w:t>
                  </w:r>
                </w:p>
              </w:tc>
              <w:tc>
                <w:tcPr>
                  <w:tcW w:w="607"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6,25</w:t>
                  </w:r>
                </w:p>
              </w:tc>
              <w:tc>
                <w:tcPr>
                  <w:tcW w:w="626"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12,5</w:t>
                  </w:r>
                </w:p>
              </w:tc>
            </w:tr>
            <w:tr w:rsidR="00EC0268" w:rsidRPr="009E30A7" w:rsidTr="004E344A">
              <w:tc>
                <w:tcPr>
                  <w:tcW w:w="190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Pr>
                      <w:rFonts w:ascii="Arial Narrow" w:hAnsi="Arial Narrow"/>
                      <w:sz w:val="20"/>
                      <w:szCs w:val="20"/>
                    </w:rPr>
                    <w:t>Praktični rad</w:t>
                  </w:r>
                </w:p>
              </w:tc>
              <w:tc>
                <w:tcPr>
                  <w:tcW w:w="685"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1</w:t>
                  </w:r>
                </w:p>
              </w:tc>
              <w:tc>
                <w:tcPr>
                  <w:tcW w:w="1144"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6</w:t>
                  </w:r>
                </w:p>
              </w:tc>
              <w:tc>
                <w:tcPr>
                  <w:tcW w:w="2654"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eastAsia="Droid Sans Fallback" w:hAnsi="Arial Narrow" w:cs="Calibri"/>
                      <w:sz w:val="20"/>
                      <w:szCs w:val="20"/>
                    </w:rPr>
                    <w:t>Izrada  lutaka  te prezentacija kroz ispite na kolegijima vezanim uz animaciju lutaka kao i izložbama u sklopu projekata akademije</w:t>
                  </w:r>
                </w:p>
              </w:tc>
              <w:tc>
                <w:tcPr>
                  <w:tcW w:w="1443"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spacing w:line="256" w:lineRule="auto"/>
                    <w:rPr>
                      <w:rFonts w:ascii="Arial Narrow" w:hAnsi="Arial Narrow"/>
                      <w:sz w:val="20"/>
                      <w:szCs w:val="20"/>
                    </w:rPr>
                  </w:pPr>
                  <w:r>
                    <w:rPr>
                      <w:rFonts w:ascii="Arial Narrow" w:eastAsia="Droid Sans Fallback" w:hAnsi="Arial Narrow" w:cs="Calibri"/>
                      <w:sz w:val="20"/>
                      <w:szCs w:val="20"/>
                    </w:rPr>
                    <w:t>E</w:t>
                  </w:r>
                  <w:r w:rsidRPr="009E30A7">
                    <w:rPr>
                      <w:rFonts w:ascii="Arial Narrow" w:eastAsia="Droid Sans Fallback" w:hAnsi="Arial Narrow" w:cs="Calibri"/>
                      <w:sz w:val="20"/>
                      <w:szCs w:val="20"/>
                    </w:rPr>
                    <w:t>valuacija tehnološke obrade i funkcionalnosti te inventivnost u izboru materijala i  likovnom promišljanju kombiniranih lutaka</w:t>
                  </w:r>
                </w:p>
              </w:tc>
              <w:tc>
                <w:tcPr>
                  <w:tcW w:w="607"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25</w:t>
                  </w:r>
                </w:p>
              </w:tc>
              <w:tc>
                <w:tcPr>
                  <w:tcW w:w="626"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50</w:t>
                  </w:r>
                </w:p>
              </w:tc>
            </w:tr>
            <w:tr w:rsidR="00EC0268" w:rsidRPr="009E30A7" w:rsidTr="004E344A">
              <w:tc>
                <w:tcPr>
                  <w:tcW w:w="1903" w:type="dxa"/>
                  <w:tcBorders>
                    <w:top w:val="single" w:sz="4" w:space="0" w:color="auto"/>
                    <w:left w:val="single" w:sz="4" w:space="0" w:color="auto"/>
                    <w:bottom w:val="single" w:sz="4" w:space="0" w:color="auto"/>
                    <w:right w:val="single" w:sz="4" w:space="0" w:color="auto"/>
                  </w:tcBorders>
                </w:tcPr>
                <w:p w:rsidR="00EC0268" w:rsidRPr="009E30A7" w:rsidRDefault="00EC0268" w:rsidP="004E344A">
                  <w:pPr>
                    <w:rPr>
                      <w:rFonts w:ascii="Arial Narrow" w:hAnsi="Arial Narrow"/>
                      <w:sz w:val="20"/>
                      <w:szCs w:val="20"/>
                    </w:rPr>
                  </w:pPr>
                  <w:r w:rsidRPr="009E30A7">
                    <w:rPr>
                      <w:rFonts w:ascii="Arial Narrow" w:hAnsi="Arial Narrow"/>
                      <w:sz w:val="20"/>
                      <w:szCs w:val="20"/>
                    </w:rPr>
                    <w:t>Ukupno</w:t>
                  </w:r>
                </w:p>
              </w:tc>
              <w:tc>
                <w:tcPr>
                  <w:tcW w:w="685"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jc w:val="center"/>
                    <w:rPr>
                      <w:rFonts w:ascii="Arial Narrow" w:hAnsi="Arial Narrow"/>
                      <w:sz w:val="20"/>
                      <w:szCs w:val="20"/>
                    </w:rPr>
                  </w:pPr>
                  <w:r w:rsidRPr="009E30A7">
                    <w:rPr>
                      <w:rFonts w:ascii="Arial Narrow" w:hAnsi="Arial Narrow"/>
                      <w:sz w:val="20"/>
                      <w:szCs w:val="20"/>
                    </w:rPr>
                    <w:t>2</w:t>
                  </w:r>
                </w:p>
              </w:tc>
              <w:tc>
                <w:tcPr>
                  <w:tcW w:w="1144" w:type="dxa"/>
                  <w:tcBorders>
                    <w:top w:val="single" w:sz="4" w:space="0" w:color="auto"/>
                    <w:left w:val="single" w:sz="4" w:space="0" w:color="auto"/>
                    <w:bottom w:val="single" w:sz="4" w:space="0" w:color="auto"/>
                    <w:right w:val="single" w:sz="4" w:space="0" w:color="auto"/>
                  </w:tcBorders>
                </w:tcPr>
                <w:p w:rsidR="00EC0268" w:rsidRPr="009E30A7" w:rsidRDefault="00EC0268" w:rsidP="004E344A">
                  <w:pPr>
                    <w:jc w:val="center"/>
                    <w:rPr>
                      <w:rFonts w:ascii="Arial Narrow" w:hAnsi="Arial Narrow"/>
                      <w:sz w:val="20"/>
                      <w:szCs w:val="20"/>
                    </w:rPr>
                  </w:pPr>
                </w:p>
              </w:tc>
              <w:tc>
                <w:tcPr>
                  <w:tcW w:w="2654" w:type="dxa"/>
                  <w:tcBorders>
                    <w:top w:val="single" w:sz="4" w:space="0" w:color="auto"/>
                    <w:left w:val="single" w:sz="4" w:space="0" w:color="auto"/>
                    <w:bottom w:val="single" w:sz="4" w:space="0" w:color="auto"/>
                    <w:right w:val="single" w:sz="4" w:space="0" w:color="auto"/>
                  </w:tcBorders>
                </w:tcPr>
                <w:p w:rsidR="00EC0268" w:rsidRPr="009E30A7" w:rsidRDefault="00EC0268" w:rsidP="004E344A">
                  <w:pPr>
                    <w:rPr>
                      <w:rFonts w:ascii="Arial Narrow" w:hAnsi="Arial Narrow"/>
                      <w:sz w:val="20"/>
                      <w:szCs w:val="20"/>
                    </w:rPr>
                  </w:pPr>
                </w:p>
              </w:tc>
              <w:tc>
                <w:tcPr>
                  <w:tcW w:w="1443" w:type="dxa"/>
                  <w:tcBorders>
                    <w:top w:val="single" w:sz="4" w:space="0" w:color="auto"/>
                    <w:left w:val="single" w:sz="4" w:space="0" w:color="auto"/>
                    <w:bottom w:val="single" w:sz="4" w:space="0" w:color="auto"/>
                    <w:right w:val="single" w:sz="4" w:space="0" w:color="auto"/>
                  </w:tcBorders>
                </w:tcPr>
                <w:p w:rsidR="00EC0268" w:rsidRPr="009E30A7" w:rsidRDefault="00EC0268" w:rsidP="004E344A">
                  <w:pPr>
                    <w:rPr>
                      <w:rFonts w:ascii="Arial Narrow" w:hAnsi="Arial Narrow"/>
                      <w:sz w:val="20"/>
                      <w:szCs w:val="20"/>
                    </w:rPr>
                  </w:pPr>
                </w:p>
              </w:tc>
              <w:tc>
                <w:tcPr>
                  <w:tcW w:w="607"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hAnsi="Arial Narrow"/>
                      <w:sz w:val="20"/>
                      <w:szCs w:val="20"/>
                    </w:rPr>
                    <w:t>50</w:t>
                  </w:r>
                </w:p>
              </w:tc>
              <w:tc>
                <w:tcPr>
                  <w:tcW w:w="626" w:type="dxa"/>
                  <w:tcBorders>
                    <w:top w:val="single" w:sz="4" w:space="0" w:color="auto"/>
                    <w:left w:val="single" w:sz="4" w:space="0" w:color="auto"/>
                    <w:bottom w:val="single" w:sz="4" w:space="0" w:color="auto"/>
                    <w:right w:val="single" w:sz="4" w:space="0" w:color="auto"/>
                  </w:tcBorders>
                  <w:hideMark/>
                </w:tcPr>
                <w:p w:rsidR="00EC0268" w:rsidRPr="009E30A7" w:rsidRDefault="00EC0268" w:rsidP="004E344A">
                  <w:pPr>
                    <w:rPr>
                      <w:rFonts w:ascii="Arial Narrow" w:hAnsi="Arial Narrow"/>
                      <w:sz w:val="20"/>
                      <w:szCs w:val="20"/>
                    </w:rPr>
                  </w:pPr>
                  <w:r w:rsidRPr="009E30A7">
                    <w:rPr>
                      <w:rFonts w:ascii="Arial Narrow" w:hAnsi="Arial Narrow"/>
                      <w:sz w:val="20"/>
                      <w:szCs w:val="20"/>
                    </w:rPr>
                    <w:t>100</w:t>
                  </w:r>
                </w:p>
              </w:tc>
            </w:tr>
          </w:tbl>
          <w:p w:rsidR="00EC0268" w:rsidRPr="009E30A7" w:rsidRDefault="00EC0268" w:rsidP="004E344A">
            <w:pPr>
              <w:tabs>
                <w:tab w:val="left" w:pos="470"/>
              </w:tabs>
              <w:jc w:val="both"/>
              <w:rPr>
                <w:rFonts w:ascii="Arial Narrow" w:hAnsi="Arial Narrow"/>
                <w:i/>
                <w:color w:val="000000"/>
                <w:sz w:val="20"/>
                <w:szCs w:val="20"/>
              </w:rPr>
            </w:pP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4E344A">
            <w:pPr>
              <w:autoSpaceDE w:val="0"/>
              <w:autoSpaceDN w:val="0"/>
              <w:adjustRightInd w:val="0"/>
              <w:spacing w:line="256" w:lineRule="auto"/>
              <w:rPr>
                <w:rFonts w:ascii="Arial Narrow" w:hAnsi="Arial Narrow"/>
                <w:sz w:val="20"/>
                <w:szCs w:val="20"/>
              </w:rPr>
            </w:pPr>
            <w:r w:rsidRPr="009E30A7">
              <w:rPr>
                <w:rFonts w:ascii="Arial Narrow" w:hAnsi="Arial Narrow"/>
                <w:sz w:val="20"/>
                <w:szCs w:val="20"/>
              </w:rPr>
              <w:t xml:space="preserve">1. Jurkovski, Henrik: </w:t>
            </w:r>
            <w:r w:rsidRPr="009E30A7">
              <w:rPr>
                <w:rFonts w:ascii="Arial Narrow" w:hAnsi="Arial Narrow"/>
                <w:i/>
                <w:iCs/>
                <w:sz w:val="20"/>
                <w:szCs w:val="20"/>
              </w:rPr>
              <w:t>Metamorfoze pozorišta lutaka u XX. veku</w:t>
            </w:r>
            <w:r w:rsidRPr="009E30A7">
              <w:rPr>
                <w:rFonts w:ascii="Arial Narrow" w:hAnsi="Arial Narrow"/>
                <w:sz w:val="20"/>
                <w:szCs w:val="20"/>
              </w:rPr>
              <w:t xml:space="preserve">, Subotica, Međunarodni festival pozorišta za decu „Pionir“, 2006. </w:t>
            </w:r>
          </w:p>
          <w:p w:rsidR="00EC0268" w:rsidRPr="009E30A7" w:rsidRDefault="00EC0268" w:rsidP="004E344A">
            <w:pPr>
              <w:autoSpaceDE w:val="0"/>
              <w:autoSpaceDN w:val="0"/>
              <w:adjustRightInd w:val="0"/>
              <w:spacing w:line="256" w:lineRule="auto"/>
              <w:rPr>
                <w:rFonts w:ascii="Arial Narrow" w:hAnsi="Arial Narrow"/>
                <w:sz w:val="20"/>
                <w:szCs w:val="20"/>
              </w:rPr>
            </w:pPr>
            <w:r w:rsidRPr="009E30A7">
              <w:rPr>
                <w:rFonts w:ascii="Arial Narrow" w:hAnsi="Arial Narrow"/>
                <w:sz w:val="20"/>
                <w:szCs w:val="20"/>
              </w:rPr>
              <w:t xml:space="preserve">2. Paljetak, Luko: </w:t>
            </w:r>
            <w:r w:rsidRPr="009E30A7">
              <w:rPr>
                <w:rFonts w:ascii="Arial Narrow" w:hAnsi="Arial Narrow"/>
                <w:i/>
                <w:iCs/>
                <w:sz w:val="20"/>
                <w:szCs w:val="20"/>
              </w:rPr>
              <w:t>Lutke za kazalište i dušu</w:t>
            </w:r>
            <w:r w:rsidRPr="009E30A7">
              <w:rPr>
                <w:rFonts w:ascii="Arial Narrow" w:hAnsi="Arial Narrow"/>
                <w:sz w:val="20"/>
                <w:szCs w:val="20"/>
              </w:rPr>
              <w:t xml:space="preserve">, Zagreb, Međunarodni centar za usluge u kulturi, 2007. </w:t>
            </w:r>
          </w:p>
          <w:p w:rsidR="00EC0268" w:rsidRPr="009E30A7" w:rsidRDefault="00EC0268" w:rsidP="004E344A">
            <w:pPr>
              <w:jc w:val="both"/>
              <w:rPr>
                <w:rFonts w:ascii="Arial Narrow" w:eastAsia="Droid Sans Fallback" w:hAnsi="Arial Narrow" w:cs="Calibri"/>
                <w:sz w:val="20"/>
                <w:szCs w:val="20"/>
              </w:rPr>
            </w:pPr>
            <w:r w:rsidRPr="009E30A7">
              <w:rPr>
                <w:rFonts w:ascii="Arial Narrow" w:eastAsia="Droid Sans Fallback" w:hAnsi="Arial Narrow" w:cs="Calibri"/>
                <w:sz w:val="20"/>
                <w:szCs w:val="20"/>
              </w:rPr>
              <w:t xml:space="preserve">3. Tománek, Alois: </w:t>
            </w:r>
            <w:r w:rsidRPr="009E30A7">
              <w:rPr>
                <w:rFonts w:ascii="Arial Narrow" w:eastAsia="Droid Sans Fallback" w:hAnsi="Arial Narrow" w:cs="Calibri"/>
                <w:i/>
                <w:iCs/>
                <w:sz w:val="20"/>
                <w:szCs w:val="20"/>
              </w:rPr>
              <w:t>Podoby loutky</w:t>
            </w:r>
            <w:r w:rsidRPr="009E30A7">
              <w:rPr>
                <w:rFonts w:ascii="Arial Narrow" w:eastAsia="Droid Sans Fallback" w:hAnsi="Arial Narrow" w:cs="Calibri"/>
                <w:sz w:val="20"/>
                <w:szCs w:val="20"/>
              </w:rPr>
              <w:t>, Prag, 2001.</w:t>
            </w:r>
          </w:p>
          <w:p w:rsidR="00EC0268" w:rsidRPr="009E30A7" w:rsidRDefault="00EC0268" w:rsidP="004E344A">
            <w:pPr>
              <w:widowControl w:val="0"/>
              <w:autoSpaceDE w:val="0"/>
              <w:autoSpaceDN w:val="0"/>
              <w:adjustRightInd w:val="0"/>
              <w:rPr>
                <w:rFonts w:ascii="Arial Narrow" w:hAnsi="Arial Narrow"/>
                <w:color w:val="000000"/>
                <w:sz w:val="20"/>
                <w:szCs w:val="20"/>
              </w:rPr>
            </w:pPr>
            <w:r w:rsidRPr="009E30A7">
              <w:rPr>
                <w:rFonts w:ascii="Arial Narrow" w:eastAsia="Droid Sans Fallback" w:hAnsi="Arial Narrow" w:cs="Calibri"/>
                <w:sz w:val="20"/>
                <w:szCs w:val="20"/>
              </w:rPr>
              <w:t xml:space="preserve">4.  Županić Benić, Marijana: </w:t>
            </w:r>
            <w:r w:rsidRPr="009E30A7">
              <w:rPr>
                <w:rFonts w:ascii="Arial Narrow" w:eastAsia="Droid Sans Fallback" w:hAnsi="Arial Narrow" w:cs="Calibri"/>
                <w:i/>
                <w:iCs/>
                <w:sz w:val="20"/>
                <w:szCs w:val="20"/>
              </w:rPr>
              <w:t>O lutkama i lutkarstvu</w:t>
            </w:r>
            <w:r w:rsidRPr="009E30A7">
              <w:rPr>
                <w:rFonts w:ascii="Arial Narrow" w:eastAsia="Droid Sans Fallback" w:hAnsi="Arial Narrow" w:cs="Calibri"/>
                <w:sz w:val="20"/>
                <w:szCs w:val="20"/>
              </w:rPr>
              <w:t>, Zagreb, Leykam internacional, 2009.</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widowControl w:val="0"/>
              <w:numPr>
                <w:ilvl w:val="0"/>
                <w:numId w:val="33"/>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eastAsia="Droid Sans Fallback" w:hAnsi="Arial Narrow" w:cs="Calibri"/>
                <w:sz w:val="20"/>
                <w:szCs w:val="20"/>
              </w:rPr>
              <w:t>Kazališne monografije (izbor prema potrebi nastave)</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1"/>
                <w:numId w:val="32"/>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EC0268"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EC0268" w:rsidRPr="009E30A7" w:rsidRDefault="00EC0268"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EC0268" w:rsidRPr="009E30A7" w:rsidRDefault="00EC0268"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EC0268" w:rsidRPr="009E30A7" w:rsidRDefault="00EC0268"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EC0268" w:rsidRPr="009E30A7" w:rsidRDefault="00EC0268" w:rsidP="00EC0268">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EC0268" w:rsidRPr="009E30A7" w:rsidRDefault="00EC0268" w:rsidP="00EC0268">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p w:rsidR="00EC0268" w:rsidRPr="009E30A7" w:rsidRDefault="00EC0268" w:rsidP="00EC0268">
      <w:pPr>
        <w:rPr>
          <w:rFonts w:ascii="Arial Narrow" w:hAnsi="Arial Narrow"/>
        </w:rPr>
      </w:pPr>
    </w:p>
    <w:p w:rsidR="00EC0268" w:rsidRPr="009E30A7" w:rsidRDefault="00EC0268" w:rsidP="00EC0268">
      <w:pPr>
        <w:rPr>
          <w:rFonts w:ascii="Arial Narrow" w:hAnsi="Arial Narrow"/>
        </w:rPr>
      </w:pPr>
    </w:p>
    <w:tbl>
      <w:tblPr>
        <w:tblW w:w="500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0"/>
        <w:gridCol w:w="892"/>
        <w:gridCol w:w="1119"/>
        <w:gridCol w:w="883"/>
        <w:gridCol w:w="1571"/>
        <w:gridCol w:w="2247"/>
        <w:gridCol w:w="1361"/>
        <w:gridCol w:w="121"/>
        <w:gridCol w:w="494"/>
        <w:gridCol w:w="1880"/>
        <w:gridCol w:w="867"/>
        <w:gridCol w:w="2751"/>
      </w:tblGrid>
      <w:tr w:rsidR="005C0694"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DRAMATURGIJA KARAKTERA</w:t>
            </w:r>
          </w:p>
        </w:tc>
      </w:tr>
      <w:tr w:rsidR="005C0694"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C0694" w:rsidRPr="009E30A7" w:rsidRDefault="00A65D75" w:rsidP="004E344A">
            <w:pPr>
              <w:keepNext/>
              <w:spacing w:before="240" w:after="60"/>
              <w:outlineLvl w:val="2"/>
              <w:rPr>
                <w:rFonts w:ascii="Arial Narrow" w:hAnsi="Arial Narrow" w:cs="Arial"/>
                <w:b/>
                <w:bCs/>
                <w:color w:val="000000"/>
                <w:sz w:val="20"/>
                <w:szCs w:val="20"/>
              </w:rPr>
            </w:pPr>
            <w:r>
              <w:rPr>
                <w:rFonts w:ascii="Arial Narrow" w:hAnsi="Arial Narrow" w:cs="Arial"/>
                <w:b/>
                <w:bCs/>
                <w:color w:val="000000"/>
                <w:sz w:val="20"/>
                <w:szCs w:val="20"/>
              </w:rPr>
              <w:t>Izv.prof.</w:t>
            </w:r>
            <w:r w:rsidR="005C0694" w:rsidRPr="009E30A7">
              <w:rPr>
                <w:rFonts w:ascii="Arial Narrow" w:hAnsi="Arial Narrow" w:cs="Arial"/>
                <w:b/>
                <w:bCs/>
                <w:color w:val="000000"/>
                <w:sz w:val="20"/>
                <w:szCs w:val="20"/>
              </w:rPr>
              <w:t>art. MARIJANA NOLA</w:t>
            </w:r>
          </w:p>
        </w:tc>
      </w:tr>
      <w:tr w:rsidR="005C0694"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rPr>
                <w:rFonts w:ascii="Arial Narrow" w:hAnsi="Arial Narrow" w:cs="Arial"/>
                <w:b/>
                <w:sz w:val="20"/>
                <w:szCs w:val="20"/>
              </w:rPr>
            </w:pPr>
            <w:r w:rsidRPr="009E30A7">
              <w:rPr>
                <w:rFonts w:ascii="Arial Narrow" w:hAnsi="Arial Narrow" w:cs="Arial"/>
                <w:b/>
                <w:color w:val="000000"/>
                <w:sz w:val="20"/>
                <w:szCs w:val="20"/>
              </w:rPr>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5C0694" w:rsidRPr="009E30A7" w:rsidRDefault="005C0694" w:rsidP="004E344A">
            <w:pPr>
              <w:rPr>
                <w:rFonts w:ascii="Arial Narrow" w:hAnsi="Arial Narrow" w:cs="Arial"/>
                <w:b/>
                <w:bCs/>
                <w:sz w:val="20"/>
                <w:szCs w:val="20"/>
              </w:rPr>
            </w:pPr>
          </w:p>
        </w:tc>
      </w:tr>
      <w:tr w:rsidR="005C0694"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rPr>
                <w:rFonts w:ascii="Arial Narrow" w:hAnsi="Arial Narrow" w:cs="Arial"/>
                <w:b/>
                <w:sz w:val="20"/>
                <w:szCs w:val="20"/>
              </w:rPr>
            </w:pPr>
            <w:r w:rsidRPr="009E30A7">
              <w:rPr>
                <w:rFonts w:ascii="Arial Narrow" w:hAnsi="Arial Narrow" w:cs="Arial"/>
                <w:b/>
                <w:color w:val="000000"/>
                <w:sz w:val="20"/>
                <w:szCs w:val="20"/>
              </w:rPr>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rPr>
                <w:rFonts w:ascii="Arial Narrow" w:hAnsi="Arial Narrow" w:cs="Arial"/>
                <w:b/>
                <w:bCs/>
                <w:sz w:val="20"/>
                <w:szCs w:val="20"/>
              </w:rPr>
            </w:pPr>
            <w:r w:rsidRPr="009E30A7">
              <w:rPr>
                <w:rFonts w:ascii="Arial Narrow" w:hAnsi="Arial Narrow" w:cs="Arial"/>
                <w:b/>
                <w:bCs/>
                <w:sz w:val="20"/>
                <w:szCs w:val="20"/>
              </w:rPr>
              <w:t>Preddiplomski sveučilišni studij Gluma i lutkarstvo</w:t>
            </w:r>
          </w:p>
        </w:tc>
      </w:tr>
      <w:tr w:rsidR="005C0694"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rPr>
                <w:rFonts w:ascii="Arial Narrow" w:hAnsi="Arial Narrow" w:cs="Arial"/>
                <w:b/>
                <w:color w:val="000000"/>
                <w:sz w:val="20"/>
                <w:szCs w:val="20"/>
              </w:rPr>
            </w:pPr>
            <w:r w:rsidRPr="009E30A7">
              <w:rPr>
                <w:rFonts w:ascii="Arial Narrow" w:hAnsi="Arial Narrow" w:cs="Arial"/>
                <w:b/>
                <w:color w:val="000000"/>
                <w:sz w:val="20"/>
                <w:szCs w:val="20"/>
              </w:rPr>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rPr>
                <w:rFonts w:ascii="Arial Narrow" w:hAnsi="Arial Narrow" w:cs="Arial"/>
                <w:b/>
                <w:bCs/>
                <w:sz w:val="20"/>
                <w:szCs w:val="20"/>
              </w:rPr>
            </w:pPr>
            <w:r w:rsidRPr="009E30A7">
              <w:rPr>
                <w:rFonts w:ascii="Arial Narrow" w:eastAsia="Droid Sans Fallback" w:hAnsi="Arial Narrow" w:cs="Calibri"/>
                <w:b/>
                <w:bCs/>
                <w:sz w:val="20"/>
                <w:szCs w:val="20"/>
              </w:rPr>
              <w:t>GLUI0821</w:t>
            </w:r>
          </w:p>
        </w:tc>
      </w:tr>
      <w:tr w:rsidR="005C0694"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rPr>
                <w:rFonts w:ascii="Arial Narrow" w:hAnsi="Arial Narrow" w:cs="Arial"/>
                <w:b/>
                <w:sz w:val="20"/>
                <w:szCs w:val="20"/>
              </w:rPr>
            </w:pPr>
            <w:r w:rsidRPr="009E30A7">
              <w:rPr>
                <w:rFonts w:ascii="Arial Narrow" w:hAnsi="Arial Narrow" w:cs="Arial"/>
                <w:b/>
                <w:color w:val="000000"/>
                <w:sz w:val="20"/>
                <w:szCs w:val="20"/>
              </w:rPr>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rPr>
                <w:rFonts w:ascii="Arial Narrow" w:hAnsi="Arial Narrow" w:cs="Arial"/>
                <w:b/>
                <w:bCs/>
                <w:sz w:val="20"/>
                <w:szCs w:val="20"/>
              </w:rPr>
            </w:pPr>
            <w:r w:rsidRPr="009E30A7">
              <w:rPr>
                <w:rFonts w:ascii="Arial Narrow" w:hAnsi="Arial Narrow" w:cs="Arial"/>
                <w:b/>
                <w:bCs/>
                <w:sz w:val="20"/>
                <w:szCs w:val="20"/>
              </w:rPr>
              <w:t>Izborni</w:t>
            </w:r>
          </w:p>
        </w:tc>
      </w:tr>
      <w:tr w:rsidR="005C0694"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rPr>
                <w:rFonts w:ascii="Arial Narrow" w:hAnsi="Arial Narrow" w:cs="Arial"/>
                <w:b/>
                <w:color w:val="000000"/>
                <w:sz w:val="20"/>
                <w:szCs w:val="20"/>
              </w:rPr>
            </w:pPr>
            <w:r w:rsidRPr="009E30A7">
              <w:rPr>
                <w:rFonts w:ascii="Arial Narrow" w:hAnsi="Arial Narrow" w:cs="Arial"/>
                <w:b/>
                <w:color w:val="000000"/>
                <w:sz w:val="20"/>
                <w:szCs w:val="20"/>
              </w:rPr>
              <w:t>Godina</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5C0694" w:rsidRPr="009E30A7" w:rsidRDefault="005C0694" w:rsidP="004E344A">
            <w:pPr>
              <w:rPr>
                <w:rFonts w:ascii="Arial Narrow" w:hAnsi="Arial Narrow" w:cs="Arial"/>
                <w:b/>
                <w:bCs/>
                <w:sz w:val="20"/>
                <w:szCs w:val="20"/>
              </w:rPr>
            </w:pPr>
          </w:p>
        </w:tc>
      </w:tr>
      <w:tr w:rsidR="005C0694" w:rsidRPr="009E30A7" w:rsidTr="004E344A">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rPr>
                <w:rFonts w:ascii="Arial Narrow" w:hAnsi="Arial Narrow" w:cs="Arial"/>
                <w:b/>
                <w:color w:val="000000"/>
                <w:sz w:val="20"/>
                <w:szCs w:val="20"/>
              </w:rPr>
            </w:pPr>
            <w:r w:rsidRPr="009E30A7">
              <w:rPr>
                <w:rFonts w:ascii="Arial Narrow" w:hAnsi="Arial Narrow" w:cs="Arial"/>
                <w:b/>
                <w:color w:val="000000"/>
                <w:sz w:val="20"/>
                <w:szCs w:val="20"/>
              </w:rPr>
              <w:t>Bodovna vrijednost i način izvođenja nastave</w:t>
            </w:r>
          </w:p>
        </w:tc>
        <w:tc>
          <w:tcPr>
            <w:tcW w:w="2095" w:type="pct"/>
            <w:gridSpan w:val="6"/>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5" w:type="pct"/>
            <w:gridSpan w:val="3"/>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jc w:val="center"/>
              <w:rPr>
                <w:rFonts w:ascii="Arial Narrow" w:hAnsi="Arial Narrow" w:cs="Arial"/>
                <w:b/>
                <w:bCs/>
                <w:sz w:val="20"/>
                <w:szCs w:val="20"/>
              </w:rPr>
            </w:pPr>
            <w:r w:rsidRPr="009E30A7">
              <w:rPr>
                <w:rFonts w:ascii="Arial Narrow" w:hAnsi="Arial Narrow" w:cs="Arial"/>
                <w:b/>
                <w:bCs/>
                <w:sz w:val="20"/>
                <w:szCs w:val="20"/>
              </w:rPr>
              <w:t>2</w:t>
            </w:r>
          </w:p>
        </w:tc>
      </w:tr>
      <w:tr w:rsidR="005C0694" w:rsidRPr="009E30A7"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spacing w:line="256" w:lineRule="auto"/>
              <w:rPr>
                <w:rFonts w:ascii="Arial Narrow" w:hAnsi="Arial Narrow" w:cs="Arial"/>
                <w:b/>
                <w:color w:val="000000"/>
                <w:sz w:val="20"/>
                <w:szCs w:val="20"/>
              </w:rPr>
            </w:pPr>
          </w:p>
        </w:tc>
        <w:tc>
          <w:tcPr>
            <w:tcW w:w="2095" w:type="pct"/>
            <w:gridSpan w:val="6"/>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rPr>
                <w:rFonts w:ascii="Arial Narrow" w:hAnsi="Arial Narrow" w:cs="Arial"/>
                <w:b/>
                <w:bCs/>
                <w:sz w:val="20"/>
                <w:szCs w:val="20"/>
              </w:rPr>
            </w:pPr>
            <w:r w:rsidRPr="009E30A7">
              <w:rPr>
                <w:rFonts w:ascii="Arial Narrow" w:hAnsi="Arial Narrow" w:cs="Arial"/>
                <w:b/>
                <w:bCs/>
                <w:sz w:val="20"/>
                <w:szCs w:val="20"/>
              </w:rPr>
              <w:t>Broj sati (P+V+S)</w:t>
            </w:r>
          </w:p>
        </w:tc>
        <w:tc>
          <w:tcPr>
            <w:tcW w:w="1725" w:type="pct"/>
            <w:gridSpan w:val="3"/>
            <w:tcBorders>
              <w:top w:val="single" w:sz="6" w:space="0" w:color="auto"/>
              <w:left w:val="single" w:sz="6" w:space="0" w:color="auto"/>
              <w:bottom w:val="single" w:sz="6" w:space="0" w:color="auto"/>
              <w:right w:val="single" w:sz="6" w:space="0" w:color="auto"/>
            </w:tcBorders>
            <w:vAlign w:val="center"/>
            <w:hideMark/>
          </w:tcPr>
          <w:p w:rsidR="005C0694" w:rsidRPr="009E30A7" w:rsidRDefault="005C0694" w:rsidP="004E344A">
            <w:pPr>
              <w:jc w:val="center"/>
              <w:rPr>
                <w:rFonts w:ascii="Arial Narrow" w:hAnsi="Arial Narrow" w:cs="Arial"/>
                <w:b/>
                <w:bCs/>
                <w:sz w:val="20"/>
                <w:szCs w:val="20"/>
              </w:rPr>
            </w:pPr>
            <w:r w:rsidRPr="009E30A7">
              <w:rPr>
                <w:rFonts w:ascii="Arial Narrow" w:hAnsi="Arial Narrow" w:cs="Arial"/>
                <w:b/>
                <w:bCs/>
                <w:sz w:val="20"/>
                <w:szCs w:val="20"/>
              </w:rPr>
              <w:t>30 (0+30+0)</w:t>
            </w:r>
          </w:p>
        </w:tc>
      </w:tr>
      <w:tr w:rsidR="005C0694" w:rsidRPr="009E30A7"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B664CD">
            <w:pPr>
              <w:numPr>
                <w:ilvl w:val="0"/>
                <w:numId w:val="34"/>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1"/>
                <w:numId w:val="35"/>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jc w:val="both"/>
              <w:rPr>
                <w:rFonts w:ascii="Arial Narrow" w:hAnsi="Arial Narrow" w:cs="Arial"/>
                <w:sz w:val="20"/>
                <w:szCs w:val="20"/>
              </w:rPr>
            </w:pPr>
            <w:r w:rsidRPr="009E30A7">
              <w:rPr>
                <w:rFonts w:ascii="Arial Narrow" w:hAnsi="Arial Narrow" w:cs="Arial"/>
                <w:sz w:val="20"/>
                <w:szCs w:val="20"/>
              </w:rPr>
              <w:t>Studenti će savladaju razumijevanje dramskih karaktera i  razviti sposobnost kreiranja cjelovitih dramskih karaktera u kreativnom glumačkom procesu. Studenti će također savladati osnove psihologije razvoja ličnosti proučavajući i analizirajući tipove temperamenta, karaktera i osobnosti. Naučit će prepoznati i odrediti što određuje dramski  karakter, proučavati  psihološku, sociološku i dramaturšku pozadinu  te  razvoj  dramskog karaktera u dramskoj strukturi. Kroz proučavanje različitih arhetipova usvojit će spoznaje o tome kako kreirati i razviti zaokružen i dosljedan dramski lik. Izrađivati će dramaturšku, povijesnu i sociološku analizu dramskih karaktera te izvoditi strukturalne i improvizacijske vježbe. Cilj ovog kolegija je da studenti samostalno i u grupnom radu osmisle i prezentiraju cjelovite dramske karaktere na primjeru arhetipa te da svoje dramske karaktere prezentiraju u završnoj predstavi u obliku zajednički osmišljene verzije Stilskih vježbi, koristeći pritom stečeno znanje o cjelovitoj dramskoj strukturi iz prvog semestra.</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1"/>
                <w:numId w:val="35"/>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Nema posebnih uvjeta za upis kolegija.</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1"/>
                <w:numId w:val="35"/>
              </w:numPr>
              <w:spacing w:line="256" w:lineRule="auto"/>
              <w:rPr>
                <w:rFonts w:ascii="Arial Narrow" w:hAnsi="Arial Narrow" w:cs="Arial"/>
                <w:b/>
                <w:i/>
                <w:sz w:val="20"/>
                <w:szCs w:val="20"/>
              </w:rPr>
            </w:pPr>
            <w:r w:rsidRPr="009E30A7">
              <w:rPr>
                <w:rFonts w:ascii="Arial Narrow" w:hAnsi="Arial Narrow"/>
                <w:b/>
                <w:i/>
                <w:color w:val="000000"/>
                <w:sz w:val="20"/>
                <w:szCs w:val="20"/>
              </w:rPr>
              <w:t>O</w:t>
            </w:r>
            <w:r w:rsidRPr="009E30A7">
              <w:rPr>
                <w:rFonts w:ascii="Arial Narrow" w:hAnsi="Arial Narrow" w:cs="Calibri"/>
                <w:b/>
                <w:i/>
                <w:color w:val="000000"/>
                <w:sz w:val="20"/>
                <w:szCs w:val="20"/>
              </w:rPr>
              <w:t>č</w:t>
            </w:r>
            <w:r w:rsidRPr="009E30A7">
              <w:rPr>
                <w:rFonts w:ascii="Arial Narrow" w:hAnsi="Arial Narrow"/>
                <w:b/>
                <w:i/>
                <w:color w:val="000000"/>
                <w:sz w:val="20"/>
                <w:szCs w:val="20"/>
              </w:rPr>
              <w:t>ekivani ishodi u</w:t>
            </w:r>
            <w:r w:rsidRPr="009E30A7">
              <w:rPr>
                <w:rFonts w:ascii="Arial Narrow" w:hAnsi="Arial Narrow" w:cs="Calibri"/>
                <w:b/>
                <w:i/>
                <w:color w:val="000000"/>
                <w:sz w:val="20"/>
                <w:szCs w:val="20"/>
              </w:rPr>
              <w:t>č</w:t>
            </w:r>
            <w:r w:rsidRPr="009E30A7">
              <w:rPr>
                <w:rFonts w:ascii="Arial Narrow" w:hAnsi="Arial Narrow"/>
                <w:b/>
                <w:i/>
                <w:color w:val="000000"/>
                <w:sz w:val="20"/>
                <w:szCs w:val="20"/>
              </w:rPr>
              <w:t xml:space="preserve">enja za predmet </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5C0694" w:rsidRPr="009E30A7" w:rsidRDefault="005C0694"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 xml:space="preserve">1. Dramaturški, psihološki i sociološki definirati dramski karakter </w:t>
            </w:r>
          </w:p>
          <w:p w:rsidR="005C0694" w:rsidRPr="009E30A7" w:rsidRDefault="005C0694"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 xml:space="preserve">2. Razlikovati, definirati, </w:t>
            </w:r>
            <w:r>
              <w:rPr>
                <w:rFonts w:ascii="Arial Narrow" w:hAnsi="Arial Narrow"/>
                <w:color w:val="000000"/>
                <w:sz w:val="20"/>
                <w:szCs w:val="20"/>
              </w:rPr>
              <w:t>komparirati</w:t>
            </w:r>
            <w:r w:rsidRPr="009E30A7">
              <w:rPr>
                <w:rFonts w:ascii="Arial Narrow" w:hAnsi="Arial Narrow"/>
                <w:color w:val="000000"/>
                <w:sz w:val="20"/>
                <w:szCs w:val="20"/>
              </w:rPr>
              <w:t xml:space="preserve"> i analizirati tipove, arhetipove i dramske karaktere </w:t>
            </w:r>
          </w:p>
          <w:p w:rsidR="005C0694" w:rsidRPr="009E30A7" w:rsidRDefault="005C0694"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3. Razviti i zaokružiti dramsk</w:t>
            </w:r>
            <w:r>
              <w:rPr>
                <w:rFonts w:ascii="Arial Narrow" w:hAnsi="Arial Narrow"/>
                <w:color w:val="000000"/>
                <w:sz w:val="20"/>
                <w:szCs w:val="20"/>
              </w:rPr>
              <w:t>i</w:t>
            </w:r>
            <w:r w:rsidRPr="009E30A7">
              <w:rPr>
                <w:rFonts w:ascii="Arial Narrow" w:hAnsi="Arial Narrow"/>
                <w:color w:val="000000"/>
                <w:sz w:val="20"/>
                <w:szCs w:val="20"/>
              </w:rPr>
              <w:t xml:space="preserve"> karakter u etidama i improvizacijskim vježbama</w:t>
            </w:r>
          </w:p>
          <w:p w:rsidR="005C0694" w:rsidRPr="009E30A7" w:rsidRDefault="005C0694"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 xml:space="preserve">4. </w:t>
            </w:r>
            <w:r>
              <w:rPr>
                <w:rFonts w:ascii="Arial Narrow" w:hAnsi="Arial Narrow"/>
                <w:color w:val="000000"/>
                <w:sz w:val="20"/>
                <w:szCs w:val="20"/>
              </w:rPr>
              <w:t>K</w:t>
            </w:r>
            <w:r w:rsidRPr="009E30A7">
              <w:rPr>
                <w:rFonts w:ascii="Arial Narrow" w:hAnsi="Arial Narrow"/>
                <w:color w:val="000000"/>
                <w:sz w:val="20"/>
                <w:szCs w:val="20"/>
              </w:rPr>
              <w:t>reirati cjelovitog dramskog karaktera u glumačkom procesu</w:t>
            </w:r>
          </w:p>
          <w:p w:rsidR="005C0694" w:rsidRPr="009E30A7" w:rsidRDefault="005C0694" w:rsidP="004E344A">
            <w:pPr>
              <w:widowControl w:val="0"/>
              <w:autoSpaceDE w:val="0"/>
              <w:autoSpaceDN w:val="0"/>
              <w:adjustRightInd w:val="0"/>
              <w:jc w:val="both"/>
              <w:rPr>
                <w:rFonts w:ascii="Arial Narrow" w:hAnsi="Arial Narrow"/>
                <w:color w:val="000000"/>
                <w:sz w:val="20"/>
                <w:szCs w:val="20"/>
              </w:rPr>
            </w:pPr>
            <w:r w:rsidRPr="009E30A7">
              <w:rPr>
                <w:rFonts w:ascii="Arial Narrow" w:hAnsi="Arial Narrow"/>
                <w:color w:val="000000"/>
                <w:sz w:val="20"/>
                <w:szCs w:val="20"/>
              </w:rPr>
              <w:t xml:space="preserve">5. Zajednički osmisliti dramsku cjelinu odnosno dramski tekst na temelju odabranih dramskih karaktera kao ishodišne točke </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1"/>
                <w:numId w:val="35"/>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w:t>
            </w:r>
            <w:r w:rsidRPr="009E30A7">
              <w:rPr>
                <w:rFonts w:ascii="Arial Narrow" w:hAnsi="Arial Narrow" w:cs="Calibri"/>
                <w:b/>
                <w:i/>
                <w:color w:val="000000"/>
                <w:sz w:val="20"/>
                <w:szCs w:val="20"/>
              </w:rPr>
              <w:t>ž</w:t>
            </w:r>
            <w:r w:rsidRPr="009E30A7">
              <w:rPr>
                <w:rFonts w:ascii="Arial Narrow" w:hAnsi="Arial Narrow"/>
                <w:b/>
                <w:i/>
                <w:color w:val="000000"/>
                <w:sz w:val="20"/>
                <w:szCs w:val="20"/>
              </w:rPr>
              <w:t>aj predmeta</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spacing w:line="256" w:lineRule="auto"/>
              <w:rPr>
                <w:rFonts w:ascii="Arial Narrow" w:hAnsi="Arial Narrow" w:cs="Arial"/>
                <w:color w:val="222222"/>
                <w:sz w:val="20"/>
                <w:szCs w:val="20"/>
              </w:rPr>
            </w:pPr>
            <w:r w:rsidRPr="009E30A7">
              <w:rPr>
                <w:rFonts w:ascii="Arial Narrow" w:hAnsi="Arial Narrow" w:cs="Arial"/>
                <w:color w:val="222222"/>
                <w:sz w:val="20"/>
                <w:szCs w:val="20"/>
              </w:rPr>
              <w:t>Kolegij dramaturgija  karaktera uputit će studente u cjelovitu psihološku i dramaturšku analizu i razradu dramskih karaktera. Studenti će obrađivati stručnu i teorijsku literaturu te primjenjivati stečeno znanje u praktičnim vježbama i etidama. Sve to u cilju pripreme za samostalno koncipiranje i izvođenje zajednički osmišljene dramske cjeline odnosno dramskog teksta u tipu Stilskih vježbi na  temelju odabranih dramskih karaktera.</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1. Osnove karakterizacije likova-razumijevanje osnova karakterizacije, određivanje ciljeva i karakternih osobina</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2. Tipovi osobnosti -Prezentacija tipova osobnosti (Jung), interakcijske i improvizacijske vježbe</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3. Dramski karakter, arhetip, stereotip-Prezentacija dramskih arhetipova, razlike između stereotipova i arhetipova, improvizacijske i interakcijske vježbe</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4. Struktura karaktera 1 -kreirati dramskih karaktera koristeći shematske prezentacije</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5. Struktura karaktera 2-analiza odabranih dramskih karaktera u niz interakcijskih vježbi</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6. Struktura karaktera 3 –prezentacija dramskih karaktera izvođenjem ciljeva u igrama improvizacije</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7. Dramske funkcije Definiranje dramskih funkcija izabranih dramskih karaktera na temelju 6 osnovnih funkcija prema  Étiennu Souriau</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8. Dramske funkcije 2: Razrada dramskih funkcija u niz interakcijskih vježbi</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9. Strategija odnosa 1 (vježbe)-Vježbe se izvode tako da se koristi zadana dramska scena tako da student izvodi scenu u skladu sa prethodno odabranim dramskim karakterom.</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10. Strategija odnosa 2 (vježbe)-Koriste se zadane dramske scene ali se pritom koriste zadani ciljevi i odnosi koji proizlaze iz prethodno odabranih dramskih karaktera</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11. Strategija uloge (vježbe) Na temelju specifičnih dramskih scena studenti uvježbavaju razvoj dramskih karaktera odnosno uloga u ključnim momentima: točka sukoba, zaplet, kulminacija, preokret</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12. Kreiranje dramskih situacija-Osmišljavanje i kreiranje dramskih situacija (scena u dvoje ili troje) na temelju odabranih karaktera koristeći shematske prezentacije</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13. Povezivanje dramskih situacija u cjelinu</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Povezivanje dramskih situacija (scena u dvoje ili troje) u cjelinu,  zajedničko osmišljavanje poveznica i cjelovite dramske strukture</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14. Razrada dramskih situacija</w:t>
            </w:r>
          </w:p>
          <w:p w:rsidR="005C0694" w:rsidRPr="009E30A7" w:rsidRDefault="005C0694" w:rsidP="004E344A">
            <w:pPr>
              <w:spacing w:line="256" w:lineRule="auto"/>
              <w:rPr>
                <w:rFonts w:ascii="Arial Narrow" w:eastAsia="Droid Sans Fallback" w:hAnsi="Arial Narrow" w:cs="Calibri"/>
                <w:sz w:val="20"/>
                <w:szCs w:val="20"/>
              </w:rPr>
            </w:pPr>
            <w:r w:rsidRPr="009E30A7">
              <w:rPr>
                <w:rFonts w:ascii="Arial Narrow" w:eastAsia="Droid Sans Fallback" w:hAnsi="Arial Narrow" w:cs="Calibri"/>
                <w:sz w:val="20"/>
                <w:szCs w:val="20"/>
              </w:rPr>
              <w:t>15. Finalna izvedba</w:t>
            </w:r>
          </w:p>
        </w:tc>
      </w:tr>
      <w:tr w:rsidR="005C0694" w:rsidRPr="009E30A7" w:rsidTr="004E344A">
        <w:trPr>
          <w:trHeight w:val="432"/>
          <w:jc w:val="center"/>
        </w:trPr>
        <w:tc>
          <w:tcPr>
            <w:tcW w:w="3082" w:type="pct"/>
            <w:gridSpan w:val="7"/>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B664CD">
            <w:pPr>
              <w:numPr>
                <w:ilvl w:val="1"/>
                <w:numId w:val="35"/>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Vrste izvo</w:t>
            </w:r>
            <w:r w:rsidRPr="009E30A7">
              <w:rPr>
                <w:rFonts w:ascii="Arial Narrow" w:hAnsi="Arial Narrow" w:cs="Calibri"/>
                <w:b/>
                <w:i/>
                <w:color w:val="000000"/>
                <w:sz w:val="20"/>
                <w:szCs w:val="20"/>
              </w:rPr>
              <w:t>đ</w:t>
            </w:r>
            <w:r w:rsidRPr="009E30A7">
              <w:rPr>
                <w:rFonts w:ascii="Arial Narrow" w:hAnsi="Arial Narrow"/>
                <w:b/>
                <w:i/>
                <w:color w:val="000000"/>
                <w:sz w:val="20"/>
                <w:szCs w:val="20"/>
              </w:rPr>
              <w:t xml:space="preserve">enja nastave </w:t>
            </w:r>
          </w:p>
          <w:p w:rsidR="005C0694" w:rsidRPr="009E30A7" w:rsidRDefault="005C0694" w:rsidP="004E344A">
            <w:pPr>
              <w:ind w:left="792"/>
              <w:rPr>
                <w:rFonts w:ascii="Arial Narrow" w:hAnsi="Arial Narrow"/>
                <w:b/>
                <w:i/>
                <w:color w:val="000000"/>
                <w:sz w:val="20"/>
                <w:szCs w:val="20"/>
              </w:rPr>
            </w:pPr>
          </w:p>
          <w:p w:rsidR="005C0694" w:rsidRPr="009E30A7" w:rsidRDefault="005C0694" w:rsidP="004E344A">
            <w:pPr>
              <w:ind w:left="792"/>
              <w:rPr>
                <w:rFonts w:ascii="Arial Narrow" w:hAnsi="Arial Narrow"/>
                <w:b/>
                <w:i/>
                <w:color w:val="000000"/>
                <w:sz w:val="20"/>
                <w:szCs w:val="20"/>
              </w:rPr>
            </w:pPr>
          </w:p>
          <w:p w:rsidR="005C0694" w:rsidRPr="009E30A7" w:rsidRDefault="005C0694" w:rsidP="004E344A">
            <w:pPr>
              <w:ind w:left="792"/>
              <w:rPr>
                <w:rFonts w:ascii="Arial Narrow" w:hAnsi="Arial Narrow" w:cs="Arial"/>
                <w:b/>
                <w:i/>
                <w:color w:val="000000"/>
                <w:sz w:val="20"/>
                <w:szCs w:val="20"/>
              </w:rPr>
            </w:pPr>
          </w:p>
        </w:tc>
        <w:tc>
          <w:tcPr>
            <w:tcW w:w="783" w:type="pct"/>
            <w:gridSpan w:val="3"/>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5C06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5C0694" w:rsidRPr="009E30A7">
              <w:rPr>
                <w:rFonts w:ascii="Arial Narrow" w:hAnsi="Arial Narrow" w:cs="Arial"/>
                <w:sz w:val="20"/>
                <w:szCs w:val="20"/>
              </w:rPr>
              <w:t xml:space="preserve"> predavanja</w:t>
            </w:r>
          </w:p>
          <w:p w:rsidR="005C0694" w:rsidRPr="009E30A7" w:rsidRDefault="000D035B" w:rsidP="004E344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C0694">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Pr>
                <w:rFonts w:ascii="Arial Narrow" w:hAnsi="Arial Narrow" w:cs="Arial"/>
                <w:sz w:val="20"/>
                <w:szCs w:val="20"/>
              </w:rPr>
              <w:fldChar w:fldCharType="end"/>
            </w:r>
            <w:r w:rsidR="005C0694" w:rsidRPr="009E30A7">
              <w:rPr>
                <w:rFonts w:ascii="Arial Narrow" w:hAnsi="Arial Narrow" w:cs="Arial"/>
                <w:sz w:val="20"/>
                <w:szCs w:val="20"/>
              </w:rPr>
              <w:t xml:space="preserve">seminari i radionice  </w:t>
            </w:r>
          </w:p>
          <w:p w:rsidR="005C0694" w:rsidRPr="009E30A7" w:rsidRDefault="000D035B" w:rsidP="004E344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5C0694">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Pr>
                <w:rFonts w:ascii="Arial Narrow" w:hAnsi="Arial Narrow" w:cs="Arial"/>
                <w:sz w:val="20"/>
                <w:szCs w:val="20"/>
              </w:rPr>
              <w:fldChar w:fldCharType="end"/>
            </w:r>
            <w:r w:rsidR="005C0694" w:rsidRPr="009E30A7">
              <w:rPr>
                <w:rFonts w:ascii="Arial Narrow" w:hAnsi="Arial Narrow" w:cs="Arial"/>
                <w:sz w:val="20"/>
                <w:szCs w:val="20"/>
              </w:rPr>
              <w:t xml:space="preserve"> vježbe  </w:t>
            </w:r>
          </w:p>
          <w:p w:rsidR="005C0694"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5C06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5C0694" w:rsidRPr="009E30A7">
              <w:rPr>
                <w:rFonts w:ascii="Arial Narrow" w:hAnsi="Arial Narrow" w:cs="Arial"/>
                <w:sz w:val="20"/>
                <w:szCs w:val="20"/>
              </w:rPr>
              <w:t xml:space="preserve"> obrazovanje na daljinu</w:t>
            </w:r>
          </w:p>
          <w:p w:rsidR="005C0694" w:rsidRPr="009E30A7" w:rsidRDefault="000D035B" w:rsidP="004E344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5C0694">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Pr>
                <w:rFonts w:ascii="Arial Narrow" w:hAnsi="Arial Narrow" w:cs="Arial"/>
                <w:sz w:val="20"/>
                <w:szCs w:val="20"/>
              </w:rPr>
              <w:fldChar w:fldCharType="end"/>
            </w:r>
            <w:r w:rsidR="005C0694" w:rsidRPr="009E30A7">
              <w:rPr>
                <w:rFonts w:ascii="Arial Narrow" w:hAnsi="Arial Narrow" w:cs="Arial"/>
                <w:sz w:val="20"/>
                <w:szCs w:val="20"/>
              </w:rPr>
              <w:t xml:space="preserve"> terenska nastava</w:t>
            </w:r>
          </w:p>
        </w:tc>
        <w:tc>
          <w:tcPr>
            <w:tcW w:w="1135" w:type="pct"/>
            <w:gridSpan w:val="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5C06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5C0694" w:rsidRPr="009E30A7">
              <w:rPr>
                <w:rFonts w:ascii="Arial Narrow" w:hAnsi="Arial Narrow" w:cs="Arial"/>
                <w:sz w:val="20"/>
                <w:szCs w:val="20"/>
              </w:rPr>
              <w:t xml:space="preserve"> samostalni zadaci  </w:t>
            </w:r>
          </w:p>
          <w:p w:rsidR="005C0694"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5C06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5C0694" w:rsidRPr="009E30A7">
              <w:rPr>
                <w:rFonts w:ascii="Arial Narrow" w:hAnsi="Arial Narrow" w:cs="Arial"/>
                <w:sz w:val="20"/>
                <w:szCs w:val="20"/>
              </w:rPr>
              <w:t xml:space="preserve"> multimedija i mreža  </w:t>
            </w:r>
          </w:p>
          <w:p w:rsidR="005C0694"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5C06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5C0694" w:rsidRPr="009E30A7">
              <w:rPr>
                <w:rFonts w:ascii="Arial Narrow" w:hAnsi="Arial Narrow" w:cs="Arial"/>
                <w:sz w:val="20"/>
                <w:szCs w:val="20"/>
              </w:rPr>
              <w:t xml:space="preserve"> laboratorij</w:t>
            </w:r>
          </w:p>
          <w:p w:rsidR="005C0694" w:rsidRPr="009E30A7" w:rsidRDefault="000D035B" w:rsidP="004E344A">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sidR="005C0694">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Pr>
                <w:rFonts w:ascii="Arial Narrow" w:hAnsi="Arial Narrow" w:cs="Arial"/>
                <w:sz w:val="20"/>
                <w:szCs w:val="20"/>
              </w:rPr>
              <w:fldChar w:fldCharType="end"/>
            </w:r>
            <w:r w:rsidR="005C0694" w:rsidRPr="009E30A7">
              <w:rPr>
                <w:rFonts w:ascii="Arial Narrow" w:hAnsi="Arial Narrow" w:cs="Arial"/>
                <w:sz w:val="20"/>
                <w:szCs w:val="20"/>
              </w:rPr>
              <w:t xml:space="preserve"> mentorski rad</w:t>
            </w:r>
          </w:p>
          <w:p w:rsidR="005C0694"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5C0694"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5C0694" w:rsidRPr="009E30A7">
              <w:rPr>
                <w:rFonts w:ascii="Arial Narrow" w:hAnsi="Arial Narrow" w:cs="Arial"/>
                <w:sz w:val="20"/>
                <w:szCs w:val="20"/>
              </w:rPr>
              <w:t>ostalo ___________________</w:t>
            </w:r>
          </w:p>
        </w:tc>
      </w:tr>
      <w:tr w:rsidR="005C0694" w:rsidRPr="009E30A7" w:rsidTr="004E344A">
        <w:trPr>
          <w:trHeight w:val="432"/>
          <w:jc w:val="center"/>
        </w:trPr>
        <w:tc>
          <w:tcPr>
            <w:tcW w:w="3082" w:type="pct"/>
            <w:gridSpan w:val="7"/>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1"/>
                <w:numId w:val="35"/>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918" w:type="pct"/>
            <w:gridSpan w:val="5"/>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rPr>
                <w:rFonts w:ascii="Arial Narrow" w:hAnsi="Arial Narrow" w:cs="Arial"/>
                <w:sz w:val="20"/>
                <w:szCs w:val="20"/>
              </w:rPr>
            </w:pP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1"/>
                <w:numId w:val="35"/>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1"/>
                <w:numId w:val="35"/>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w:t>
            </w:r>
            <w:r w:rsidRPr="009E30A7">
              <w:rPr>
                <w:rFonts w:ascii="Arial Narrow" w:hAnsi="Arial Narrow" w:cs="Calibri"/>
                <w:b/>
                <w:i/>
                <w:color w:val="000000"/>
                <w:sz w:val="20"/>
                <w:szCs w:val="20"/>
              </w:rPr>
              <w:t>ać</w:t>
            </w:r>
            <w:r w:rsidRPr="009E30A7">
              <w:rPr>
                <w:rFonts w:ascii="Arial Narrow" w:hAnsi="Arial Narrow"/>
                <w:b/>
                <w:i/>
                <w:color w:val="000000"/>
                <w:sz w:val="20"/>
                <w:szCs w:val="20"/>
              </w:rPr>
              <w:t>enje rada studenata</w:t>
            </w:r>
          </w:p>
        </w:tc>
      </w:tr>
      <w:tr w:rsidR="005C0694" w:rsidRPr="009E30A7" w:rsidTr="004E344A">
        <w:trPr>
          <w:trHeight w:val="111"/>
          <w:jc w:val="center"/>
        </w:trPr>
        <w:tc>
          <w:tcPr>
            <w:tcW w:w="549" w:type="pct"/>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Pohađanje nastave</w:t>
            </w:r>
          </w:p>
        </w:tc>
        <w:tc>
          <w:tcPr>
            <w:tcW w:w="280" w:type="pct"/>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628" w:type="pct"/>
            <w:gridSpan w:val="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Aktivnost u nastavi</w:t>
            </w:r>
          </w:p>
        </w:tc>
        <w:tc>
          <w:tcPr>
            <w:tcW w:w="493" w:type="pct"/>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705" w:type="pct"/>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Seminarski rad</w:t>
            </w:r>
          </w:p>
        </w:tc>
        <w:tc>
          <w:tcPr>
            <w:tcW w:w="465" w:type="pct"/>
            <w:gridSpan w:val="2"/>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jc w:val="center"/>
              <w:rPr>
                <w:rFonts w:ascii="Arial Narrow" w:hAnsi="Arial Narrow"/>
                <w:color w:val="000000"/>
                <w:sz w:val="20"/>
                <w:szCs w:val="20"/>
              </w:rPr>
            </w:pPr>
            <w:r>
              <w:rPr>
                <w:rFonts w:ascii="Arial Narrow" w:hAnsi="Arial Narrow"/>
                <w:color w:val="000000"/>
                <w:sz w:val="20"/>
                <w:szCs w:val="20"/>
              </w:rPr>
              <w:t>0,2</w:t>
            </w:r>
          </w:p>
        </w:tc>
        <w:tc>
          <w:tcPr>
            <w:tcW w:w="1017" w:type="pct"/>
            <w:gridSpan w:val="3"/>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Eksperimentalni rad</w:t>
            </w:r>
          </w:p>
        </w:tc>
        <w:tc>
          <w:tcPr>
            <w:tcW w:w="862" w:type="pct"/>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jc w:val="center"/>
              <w:rPr>
                <w:rFonts w:ascii="Arial Narrow" w:hAnsi="Arial Narrow"/>
                <w:color w:val="000000"/>
                <w:sz w:val="20"/>
                <w:szCs w:val="20"/>
              </w:rPr>
            </w:pPr>
          </w:p>
        </w:tc>
      </w:tr>
      <w:tr w:rsidR="005C0694" w:rsidRPr="009E30A7" w:rsidTr="004E344A">
        <w:trPr>
          <w:trHeight w:val="108"/>
          <w:jc w:val="center"/>
        </w:trPr>
        <w:tc>
          <w:tcPr>
            <w:tcW w:w="549" w:type="pct"/>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Pismeni ispit</w:t>
            </w:r>
          </w:p>
        </w:tc>
        <w:tc>
          <w:tcPr>
            <w:tcW w:w="280" w:type="pct"/>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jc w:val="center"/>
              <w:rPr>
                <w:rFonts w:ascii="Arial Narrow" w:hAnsi="Arial Narrow"/>
                <w:color w:val="000000"/>
                <w:sz w:val="20"/>
                <w:szCs w:val="20"/>
              </w:rPr>
            </w:pPr>
          </w:p>
        </w:tc>
        <w:tc>
          <w:tcPr>
            <w:tcW w:w="628" w:type="pct"/>
            <w:gridSpan w:val="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Usmeni ispit</w:t>
            </w:r>
          </w:p>
        </w:tc>
        <w:tc>
          <w:tcPr>
            <w:tcW w:w="493" w:type="pct"/>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jc w:val="center"/>
              <w:rPr>
                <w:rFonts w:ascii="Arial Narrow" w:hAnsi="Arial Narrow"/>
                <w:color w:val="000000"/>
                <w:sz w:val="20"/>
                <w:szCs w:val="20"/>
              </w:rPr>
            </w:pPr>
          </w:p>
        </w:tc>
        <w:tc>
          <w:tcPr>
            <w:tcW w:w="705" w:type="pct"/>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Esej</w:t>
            </w:r>
          </w:p>
        </w:tc>
        <w:tc>
          <w:tcPr>
            <w:tcW w:w="465" w:type="pct"/>
            <w:gridSpan w:val="2"/>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jc w:val="center"/>
              <w:rPr>
                <w:rFonts w:ascii="Arial Narrow" w:hAnsi="Arial Narrow"/>
                <w:color w:val="000000"/>
                <w:sz w:val="20"/>
                <w:szCs w:val="20"/>
              </w:rPr>
            </w:pPr>
            <w:r>
              <w:rPr>
                <w:rFonts w:ascii="Arial Narrow" w:hAnsi="Arial Narrow"/>
                <w:color w:val="000000"/>
                <w:sz w:val="20"/>
                <w:szCs w:val="20"/>
              </w:rPr>
              <w:t>0,2</w:t>
            </w:r>
          </w:p>
        </w:tc>
        <w:tc>
          <w:tcPr>
            <w:tcW w:w="1017" w:type="pct"/>
            <w:gridSpan w:val="3"/>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Istraživanje</w:t>
            </w:r>
          </w:p>
        </w:tc>
        <w:tc>
          <w:tcPr>
            <w:tcW w:w="862" w:type="pct"/>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jc w:val="center"/>
              <w:rPr>
                <w:rFonts w:ascii="Arial Narrow" w:hAnsi="Arial Narrow"/>
                <w:color w:val="000000"/>
                <w:sz w:val="20"/>
                <w:szCs w:val="20"/>
              </w:rPr>
            </w:pPr>
            <w:r>
              <w:rPr>
                <w:rFonts w:ascii="Arial Narrow" w:hAnsi="Arial Narrow"/>
                <w:color w:val="000000"/>
                <w:sz w:val="20"/>
                <w:szCs w:val="20"/>
              </w:rPr>
              <w:t>0,4</w:t>
            </w:r>
          </w:p>
        </w:tc>
      </w:tr>
      <w:tr w:rsidR="005C0694" w:rsidRPr="009E30A7" w:rsidTr="004E344A">
        <w:trPr>
          <w:trHeight w:val="708"/>
          <w:jc w:val="center"/>
        </w:trPr>
        <w:tc>
          <w:tcPr>
            <w:tcW w:w="549" w:type="pct"/>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Projekt</w:t>
            </w:r>
          </w:p>
        </w:tc>
        <w:tc>
          <w:tcPr>
            <w:tcW w:w="280" w:type="pct"/>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jc w:val="center"/>
              <w:rPr>
                <w:rFonts w:ascii="Arial Narrow" w:hAnsi="Arial Narrow"/>
                <w:color w:val="000000"/>
                <w:sz w:val="20"/>
                <w:szCs w:val="20"/>
              </w:rPr>
            </w:pPr>
          </w:p>
        </w:tc>
        <w:tc>
          <w:tcPr>
            <w:tcW w:w="628" w:type="pct"/>
            <w:gridSpan w:val="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493" w:type="pct"/>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jc w:val="center"/>
              <w:rPr>
                <w:rFonts w:ascii="Arial Narrow" w:hAnsi="Arial Narrow"/>
                <w:color w:val="000000"/>
                <w:sz w:val="20"/>
                <w:szCs w:val="20"/>
              </w:rPr>
            </w:pPr>
          </w:p>
        </w:tc>
        <w:tc>
          <w:tcPr>
            <w:tcW w:w="705" w:type="pct"/>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Referat</w:t>
            </w:r>
          </w:p>
        </w:tc>
        <w:tc>
          <w:tcPr>
            <w:tcW w:w="465" w:type="pct"/>
            <w:gridSpan w:val="2"/>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rPr>
                <w:rFonts w:ascii="Arial Narrow" w:hAnsi="Arial Narrow"/>
                <w:color w:val="000000"/>
                <w:sz w:val="20"/>
                <w:szCs w:val="20"/>
              </w:rPr>
            </w:pPr>
          </w:p>
        </w:tc>
        <w:tc>
          <w:tcPr>
            <w:tcW w:w="1017" w:type="pct"/>
            <w:gridSpan w:val="3"/>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rPr>
                <w:rFonts w:ascii="Arial Narrow" w:hAnsi="Arial Narrow"/>
                <w:color w:val="000000"/>
                <w:sz w:val="20"/>
                <w:szCs w:val="20"/>
              </w:rPr>
            </w:pPr>
            <w:r w:rsidRPr="009E30A7">
              <w:rPr>
                <w:rFonts w:ascii="Arial Narrow" w:hAnsi="Arial Narrow"/>
                <w:color w:val="000000"/>
                <w:sz w:val="20"/>
                <w:szCs w:val="20"/>
              </w:rPr>
              <w:t>Praktični rad</w:t>
            </w:r>
          </w:p>
        </w:tc>
        <w:tc>
          <w:tcPr>
            <w:tcW w:w="862" w:type="pct"/>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4E344A">
            <w:pPr>
              <w:jc w:val="center"/>
              <w:rPr>
                <w:rFonts w:ascii="Arial Narrow" w:hAnsi="Arial Narrow"/>
                <w:color w:val="000000"/>
                <w:sz w:val="20"/>
                <w:szCs w:val="20"/>
              </w:rPr>
            </w:pPr>
            <w:r>
              <w:rPr>
                <w:rFonts w:ascii="Arial Narrow" w:hAnsi="Arial Narrow"/>
                <w:color w:val="000000"/>
                <w:sz w:val="20"/>
                <w:szCs w:val="20"/>
              </w:rPr>
              <w:t>0,4</w:t>
            </w:r>
          </w:p>
        </w:tc>
      </w:tr>
      <w:tr w:rsidR="005C0694" w:rsidRPr="009E30A7" w:rsidTr="004E344A">
        <w:trPr>
          <w:trHeight w:val="562"/>
          <w:jc w:val="center"/>
        </w:trPr>
        <w:tc>
          <w:tcPr>
            <w:tcW w:w="549" w:type="pct"/>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rPr>
                <w:rFonts w:ascii="Arial Narrow" w:hAnsi="Arial Narrow"/>
                <w:color w:val="000000"/>
                <w:sz w:val="20"/>
                <w:szCs w:val="20"/>
              </w:rPr>
            </w:pPr>
            <w:r>
              <w:rPr>
                <w:rFonts w:ascii="Arial Narrow" w:hAnsi="Arial Narrow"/>
                <w:color w:val="000000"/>
                <w:sz w:val="20"/>
                <w:szCs w:val="20"/>
              </w:rPr>
              <w:t>Završni ispit</w:t>
            </w:r>
          </w:p>
        </w:tc>
        <w:tc>
          <w:tcPr>
            <w:tcW w:w="280" w:type="pct"/>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jc w:val="center"/>
              <w:rPr>
                <w:rFonts w:ascii="Arial Narrow" w:hAnsi="Arial Narrow"/>
                <w:color w:val="000000"/>
                <w:sz w:val="20"/>
                <w:szCs w:val="20"/>
              </w:rPr>
            </w:pPr>
            <w:r>
              <w:rPr>
                <w:rFonts w:ascii="Arial Narrow" w:hAnsi="Arial Narrow"/>
                <w:color w:val="000000"/>
                <w:sz w:val="20"/>
                <w:szCs w:val="20"/>
              </w:rPr>
              <w:t>0,4</w:t>
            </w:r>
          </w:p>
        </w:tc>
        <w:tc>
          <w:tcPr>
            <w:tcW w:w="628" w:type="pct"/>
            <w:gridSpan w:val="2"/>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rPr>
                <w:rFonts w:ascii="Arial Narrow" w:hAnsi="Arial Narrow"/>
                <w:color w:val="000000"/>
                <w:sz w:val="20"/>
                <w:szCs w:val="20"/>
              </w:rPr>
            </w:pPr>
          </w:p>
        </w:tc>
        <w:tc>
          <w:tcPr>
            <w:tcW w:w="493" w:type="pct"/>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jc w:val="center"/>
              <w:rPr>
                <w:rFonts w:ascii="Arial Narrow" w:hAnsi="Arial Narrow"/>
                <w:color w:val="000000"/>
                <w:sz w:val="20"/>
                <w:szCs w:val="20"/>
              </w:rPr>
            </w:pPr>
          </w:p>
        </w:tc>
        <w:tc>
          <w:tcPr>
            <w:tcW w:w="705" w:type="pct"/>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rPr>
                <w:rFonts w:ascii="Arial Narrow" w:hAnsi="Arial Narrow"/>
                <w:color w:val="000000"/>
                <w:sz w:val="20"/>
                <w:szCs w:val="20"/>
              </w:rPr>
            </w:pPr>
          </w:p>
        </w:tc>
        <w:tc>
          <w:tcPr>
            <w:tcW w:w="465" w:type="pct"/>
            <w:gridSpan w:val="2"/>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rPr>
                <w:rFonts w:ascii="Arial Narrow" w:hAnsi="Arial Narrow"/>
                <w:color w:val="000000"/>
                <w:sz w:val="20"/>
                <w:szCs w:val="20"/>
              </w:rPr>
            </w:pPr>
          </w:p>
        </w:tc>
        <w:tc>
          <w:tcPr>
            <w:tcW w:w="1017" w:type="pct"/>
            <w:gridSpan w:val="3"/>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rPr>
                <w:rFonts w:ascii="Arial Narrow" w:hAnsi="Arial Narrow"/>
                <w:color w:val="000000"/>
                <w:sz w:val="20"/>
                <w:szCs w:val="20"/>
              </w:rPr>
            </w:pPr>
          </w:p>
        </w:tc>
        <w:tc>
          <w:tcPr>
            <w:tcW w:w="862" w:type="pct"/>
            <w:tcBorders>
              <w:top w:val="single" w:sz="4" w:space="0" w:color="000000"/>
              <w:left w:val="single" w:sz="4" w:space="0" w:color="000000"/>
              <w:bottom w:val="single" w:sz="4" w:space="0" w:color="000000"/>
              <w:right w:val="single" w:sz="4" w:space="0" w:color="000000"/>
            </w:tcBorders>
            <w:vAlign w:val="center"/>
          </w:tcPr>
          <w:p w:rsidR="005C0694" w:rsidRDefault="005C0694" w:rsidP="004E344A">
            <w:pPr>
              <w:jc w:val="center"/>
              <w:rPr>
                <w:rFonts w:ascii="Arial Narrow" w:hAnsi="Arial Narrow"/>
                <w:color w:val="000000"/>
                <w:sz w:val="20"/>
                <w:szCs w:val="20"/>
              </w:rPr>
            </w:pP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1"/>
                <w:numId w:val="35"/>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 xml:space="preserve">Povezivanje ishoda </w:t>
            </w:r>
            <w:r w:rsidRPr="009E30A7">
              <w:rPr>
                <w:rFonts w:ascii="Arial Narrow" w:hAnsi="Arial Narrow" w:cs="Calibri"/>
                <w:b/>
                <w:i/>
                <w:color w:val="000000"/>
                <w:sz w:val="20"/>
                <w:szCs w:val="20"/>
              </w:rPr>
              <w:t>uč</w:t>
            </w:r>
            <w:r w:rsidRPr="009E30A7">
              <w:rPr>
                <w:rFonts w:ascii="Arial Narrow" w:hAnsi="Arial Narrow"/>
                <w:b/>
                <w:i/>
                <w:color w:val="000000"/>
                <w:sz w:val="20"/>
                <w:szCs w:val="20"/>
              </w:rPr>
              <w:t>enja, nastavnih metoda/aktivnosti i ocjenjivanja</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4E344A">
            <w:pPr>
              <w:tabs>
                <w:tab w:val="left" w:pos="470"/>
              </w:tabs>
              <w:jc w:val="both"/>
              <w:rPr>
                <w:rFonts w:ascii="Arial Narrow" w:hAnsi="Arial Narrow"/>
                <w:i/>
                <w:color w:val="000000"/>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684"/>
              <w:gridCol w:w="1133"/>
              <w:gridCol w:w="2578"/>
              <w:gridCol w:w="1421"/>
              <w:gridCol w:w="602"/>
              <w:gridCol w:w="623"/>
            </w:tblGrid>
            <w:tr w:rsidR="005C0694" w:rsidRPr="009E30A7" w:rsidTr="004E344A">
              <w:trPr>
                <w:trHeight w:val="279"/>
              </w:trPr>
              <w:tc>
                <w:tcPr>
                  <w:tcW w:w="1629" w:type="dxa"/>
                  <w:vMerge w:val="restart"/>
                  <w:tcBorders>
                    <w:top w:val="single" w:sz="4" w:space="0" w:color="auto"/>
                    <w:left w:val="single" w:sz="4" w:space="0" w:color="auto"/>
                    <w:bottom w:val="single" w:sz="4" w:space="0" w:color="auto"/>
                    <w:right w:val="single" w:sz="4" w:space="0" w:color="auto"/>
                  </w:tcBorders>
                </w:tcPr>
                <w:p w:rsidR="005C0694" w:rsidRPr="009E30A7" w:rsidRDefault="005C0694" w:rsidP="004E344A">
                  <w:pPr>
                    <w:rPr>
                      <w:rFonts w:ascii="Arial Narrow" w:hAnsi="Arial Narrow"/>
                      <w:b/>
                      <w:bCs/>
                      <w:sz w:val="20"/>
                      <w:szCs w:val="20"/>
                    </w:rPr>
                  </w:pPr>
                  <w:r w:rsidRPr="009E30A7">
                    <w:rPr>
                      <w:rFonts w:ascii="Arial Narrow" w:hAnsi="Arial Narrow"/>
                      <w:b/>
                      <w:bCs/>
                      <w:sz w:val="20"/>
                      <w:szCs w:val="20"/>
                    </w:rPr>
                    <w:t>* NASTAVNA METODA/</w:t>
                  </w:r>
                </w:p>
                <w:p w:rsidR="005C0694" w:rsidRPr="009E30A7" w:rsidRDefault="005C0694" w:rsidP="004E344A">
                  <w:pPr>
                    <w:rPr>
                      <w:rFonts w:ascii="Arial Narrow" w:hAnsi="Arial Narrow"/>
                      <w:b/>
                      <w:bCs/>
                      <w:sz w:val="20"/>
                      <w:szCs w:val="20"/>
                    </w:rPr>
                  </w:pPr>
                  <w:r w:rsidRPr="009E30A7">
                    <w:rPr>
                      <w:rFonts w:ascii="Arial Narrow" w:hAnsi="Arial Narrow"/>
                      <w:b/>
                      <w:bCs/>
                      <w:sz w:val="20"/>
                      <w:szCs w:val="20"/>
                    </w:rPr>
                    <w:t>AKTIVNOST</w:t>
                  </w:r>
                </w:p>
                <w:p w:rsidR="005C0694" w:rsidRPr="009E30A7" w:rsidRDefault="005C0694" w:rsidP="004E344A">
                  <w:pPr>
                    <w:rPr>
                      <w:rFonts w:ascii="Arial Narrow" w:hAnsi="Arial Narrow"/>
                      <w:b/>
                      <w:bCs/>
                      <w:sz w:val="20"/>
                      <w:szCs w:val="20"/>
                    </w:rPr>
                  </w:pPr>
                </w:p>
              </w:tc>
              <w:tc>
                <w:tcPr>
                  <w:tcW w:w="684" w:type="dxa"/>
                  <w:vMerge w:val="restart"/>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b/>
                      <w:bCs/>
                      <w:sz w:val="20"/>
                      <w:szCs w:val="20"/>
                    </w:rPr>
                  </w:pPr>
                  <w:r w:rsidRPr="009E30A7">
                    <w:rPr>
                      <w:rFonts w:ascii="Arial Narrow" w:hAnsi="Arial Narrow"/>
                      <w:b/>
                      <w:bCs/>
                      <w:sz w:val="20"/>
                      <w:szCs w:val="20"/>
                    </w:rPr>
                    <w:t>ECTS</w:t>
                  </w:r>
                </w:p>
              </w:tc>
              <w:tc>
                <w:tcPr>
                  <w:tcW w:w="1133" w:type="dxa"/>
                  <w:vMerge w:val="restart"/>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b/>
                      <w:bCs/>
                      <w:sz w:val="20"/>
                      <w:szCs w:val="20"/>
                    </w:rPr>
                  </w:pPr>
                  <w:r w:rsidRPr="009E30A7">
                    <w:rPr>
                      <w:rFonts w:ascii="Arial Narrow" w:hAnsi="Arial Narrow"/>
                      <w:b/>
                      <w:bCs/>
                      <w:sz w:val="20"/>
                      <w:szCs w:val="20"/>
                    </w:rPr>
                    <w:t>ISHOD UČENJA **</w:t>
                  </w:r>
                </w:p>
              </w:tc>
              <w:tc>
                <w:tcPr>
                  <w:tcW w:w="2578" w:type="dxa"/>
                  <w:vMerge w:val="restart"/>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b/>
                      <w:bCs/>
                      <w:sz w:val="20"/>
                      <w:szCs w:val="20"/>
                    </w:rPr>
                  </w:pPr>
                  <w:r w:rsidRPr="009E30A7">
                    <w:rPr>
                      <w:rFonts w:ascii="Arial Narrow" w:hAnsi="Arial Narrow"/>
                      <w:b/>
                      <w:bCs/>
                      <w:sz w:val="20"/>
                      <w:szCs w:val="20"/>
                    </w:rPr>
                    <w:t>AKTIVNOST STUDENTA</w:t>
                  </w:r>
                </w:p>
              </w:tc>
              <w:tc>
                <w:tcPr>
                  <w:tcW w:w="1421" w:type="dxa"/>
                  <w:vMerge w:val="restart"/>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b/>
                      <w:bCs/>
                      <w:sz w:val="20"/>
                      <w:szCs w:val="20"/>
                    </w:rPr>
                  </w:pPr>
                  <w:r w:rsidRPr="009E30A7">
                    <w:rPr>
                      <w:rFonts w:ascii="Arial Narrow" w:hAnsi="Arial Narrow"/>
                      <w:b/>
                      <w:bCs/>
                      <w:sz w:val="20"/>
                      <w:szCs w:val="20"/>
                    </w:rPr>
                    <w:t>METODA PROCJENE</w:t>
                  </w:r>
                </w:p>
              </w:tc>
              <w:tc>
                <w:tcPr>
                  <w:tcW w:w="1225" w:type="dxa"/>
                  <w:gridSpan w:val="2"/>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b/>
                      <w:bCs/>
                      <w:sz w:val="20"/>
                      <w:szCs w:val="20"/>
                    </w:rPr>
                  </w:pPr>
                  <w:r w:rsidRPr="009E30A7">
                    <w:rPr>
                      <w:rFonts w:ascii="Arial Narrow" w:hAnsi="Arial Narrow"/>
                      <w:b/>
                      <w:bCs/>
                      <w:sz w:val="20"/>
                      <w:szCs w:val="20"/>
                    </w:rPr>
                    <w:t>BODOVI</w:t>
                  </w:r>
                </w:p>
              </w:tc>
            </w:tr>
            <w:tr w:rsidR="005C0694" w:rsidRPr="009E30A7" w:rsidTr="004E344A">
              <w:trPr>
                <w:trHeight w:val="6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5C0694" w:rsidRPr="009E30A7" w:rsidRDefault="005C0694"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694" w:rsidRPr="009E30A7" w:rsidRDefault="005C0694"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694" w:rsidRPr="009E30A7" w:rsidRDefault="005C0694"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694" w:rsidRPr="009E30A7" w:rsidRDefault="005C0694"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C0694" w:rsidRPr="009E30A7" w:rsidRDefault="005C0694" w:rsidP="004E344A">
                  <w:pPr>
                    <w:spacing w:line="256" w:lineRule="auto"/>
                    <w:rPr>
                      <w:rFonts w:ascii="Arial Narrow" w:hAnsi="Arial Narrow"/>
                      <w:b/>
                      <w:bCs/>
                      <w:sz w:val="20"/>
                      <w:szCs w:val="20"/>
                    </w:rPr>
                  </w:pPr>
                </w:p>
              </w:tc>
              <w:tc>
                <w:tcPr>
                  <w:tcW w:w="602"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b/>
                      <w:bCs/>
                      <w:sz w:val="20"/>
                      <w:szCs w:val="20"/>
                    </w:rPr>
                  </w:pPr>
                  <w:r w:rsidRPr="009E30A7">
                    <w:rPr>
                      <w:rFonts w:ascii="Arial Narrow" w:hAnsi="Arial Narrow"/>
                      <w:b/>
                      <w:bCs/>
                      <w:sz w:val="20"/>
                      <w:szCs w:val="20"/>
                    </w:rPr>
                    <w:t>min</w:t>
                  </w:r>
                </w:p>
              </w:tc>
              <w:tc>
                <w:tcPr>
                  <w:tcW w:w="623"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b/>
                      <w:bCs/>
                      <w:sz w:val="20"/>
                      <w:szCs w:val="20"/>
                    </w:rPr>
                  </w:pPr>
                  <w:r w:rsidRPr="009E30A7">
                    <w:rPr>
                      <w:rFonts w:ascii="Arial Narrow" w:hAnsi="Arial Narrow"/>
                      <w:b/>
                      <w:bCs/>
                      <w:sz w:val="20"/>
                      <w:szCs w:val="20"/>
                    </w:rPr>
                    <w:t>max</w:t>
                  </w:r>
                </w:p>
              </w:tc>
            </w:tr>
            <w:tr w:rsidR="005C0694" w:rsidRPr="009E30A7" w:rsidTr="004E344A">
              <w:tc>
                <w:tcPr>
                  <w:tcW w:w="1629" w:type="dxa"/>
                  <w:tcBorders>
                    <w:top w:val="single" w:sz="4" w:space="0" w:color="auto"/>
                    <w:left w:val="single" w:sz="4" w:space="0" w:color="auto"/>
                    <w:bottom w:val="single" w:sz="4" w:space="0" w:color="auto"/>
                    <w:right w:val="single" w:sz="4" w:space="0" w:color="auto"/>
                  </w:tcBorders>
                </w:tcPr>
                <w:p w:rsidR="005C0694" w:rsidRPr="009E30A7" w:rsidRDefault="005C0694" w:rsidP="004E344A">
                  <w:pPr>
                    <w:spacing w:line="256" w:lineRule="auto"/>
                    <w:rPr>
                      <w:rFonts w:ascii="Arial Narrow" w:hAnsi="Arial Narrow" w:cs="Calibri"/>
                      <w:sz w:val="20"/>
                      <w:szCs w:val="20"/>
                    </w:rPr>
                  </w:pPr>
                  <w:r w:rsidRPr="009E30A7">
                    <w:rPr>
                      <w:rFonts w:ascii="Arial Narrow" w:hAnsi="Arial Narrow" w:cs="Calibri"/>
                      <w:sz w:val="20"/>
                      <w:szCs w:val="20"/>
                    </w:rPr>
                    <w:t xml:space="preserve">Pohađanje nastave, aktivnost na nastavi </w:t>
                  </w:r>
                </w:p>
                <w:p w:rsidR="005C0694" w:rsidRPr="009E30A7" w:rsidRDefault="005C0694" w:rsidP="004E344A">
                  <w:pPr>
                    <w:rPr>
                      <w:rFonts w:ascii="Arial Narrow" w:hAnsi="Arial Narrow"/>
                      <w:sz w:val="20"/>
                      <w:szCs w:val="20"/>
                    </w:rPr>
                  </w:pPr>
                </w:p>
              </w:tc>
              <w:tc>
                <w:tcPr>
                  <w:tcW w:w="684"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0,4</w:t>
                  </w:r>
                </w:p>
              </w:tc>
              <w:tc>
                <w:tcPr>
                  <w:tcW w:w="1133" w:type="dxa"/>
                  <w:tcBorders>
                    <w:top w:val="single" w:sz="4" w:space="0" w:color="auto"/>
                    <w:left w:val="single" w:sz="4" w:space="0" w:color="auto"/>
                    <w:bottom w:val="single" w:sz="4" w:space="0" w:color="auto"/>
                    <w:right w:val="single" w:sz="4" w:space="0" w:color="auto"/>
                  </w:tcBorders>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1,2,3,4</w:t>
                  </w:r>
                </w:p>
              </w:tc>
              <w:tc>
                <w:tcPr>
                  <w:tcW w:w="2578"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Pr>
                      <w:rFonts w:ascii="Arial Narrow" w:eastAsia="Droid Sans Fallback" w:hAnsi="Arial Narrow" w:cs="Calibri"/>
                      <w:sz w:val="20"/>
                      <w:szCs w:val="20"/>
                    </w:rPr>
                    <w:t>A</w:t>
                  </w:r>
                  <w:r w:rsidRPr="009E30A7">
                    <w:rPr>
                      <w:rFonts w:ascii="Arial Narrow" w:eastAsia="Droid Sans Fallback" w:hAnsi="Arial Narrow" w:cs="Calibri"/>
                      <w:sz w:val="20"/>
                      <w:szCs w:val="20"/>
                    </w:rPr>
                    <w:t>ktivnost na satu, praćenje programskih sadržaja, aktivno sudjelovanje u improvizacijskim i strukturalnim vježbama</w:t>
                  </w:r>
                </w:p>
              </w:tc>
              <w:tc>
                <w:tcPr>
                  <w:tcW w:w="1421"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Pr>
                      <w:rFonts w:ascii="Arial Narrow" w:hAnsi="Arial Narrow" w:cs="Calibri"/>
                      <w:sz w:val="20"/>
                      <w:szCs w:val="20"/>
                    </w:rPr>
                    <w:t>Evidencija i kontinuirano praćenje</w:t>
                  </w:r>
                  <w:r w:rsidRPr="009E30A7">
                    <w:rPr>
                      <w:rFonts w:ascii="Arial Narrow" w:hAnsi="Arial Narrow" w:cs="Calibri"/>
                      <w:sz w:val="20"/>
                      <w:szCs w:val="20"/>
                    </w:rPr>
                    <w:t xml:space="preserve"> uključenost</w:t>
                  </w:r>
                  <w:r>
                    <w:rPr>
                      <w:rFonts w:ascii="Arial Narrow" w:hAnsi="Arial Narrow" w:cs="Calibri"/>
                      <w:sz w:val="20"/>
                      <w:szCs w:val="20"/>
                    </w:rPr>
                    <w:t>i</w:t>
                  </w:r>
                  <w:r w:rsidRPr="009E30A7">
                    <w:rPr>
                      <w:rFonts w:ascii="Arial Narrow" w:hAnsi="Arial Narrow" w:cs="Calibri"/>
                      <w:sz w:val="20"/>
                      <w:szCs w:val="20"/>
                    </w:rPr>
                    <w:t xml:space="preserve"> kako samostalno tako i na rad u grupi </w:t>
                  </w:r>
                </w:p>
              </w:tc>
              <w:tc>
                <w:tcPr>
                  <w:tcW w:w="602"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10</w:t>
                  </w:r>
                </w:p>
              </w:tc>
              <w:tc>
                <w:tcPr>
                  <w:tcW w:w="623"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20</w:t>
                  </w:r>
                </w:p>
              </w:tc>
            </w:tr>
            <w:tr w:rsidR="005C0694" w:rsidRPr="009E30A7" w:rsidTr="004E344A">
              <w:tc>
                <w:tcPr>
                  <w:tcW w:w="1629"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Pr>
                      <w:rFonts w:ascii="Arial Narrow" w:hAnsi="Arial Narrow"/>
                      <w:sz w:val="20"/>
                      <w:szCs w:val="20"/>
                    </w:rPr>
                    <w:t>Esej</w:t>
                  </w:r>
                </w:p>
              </w:tc>
              <w:tc>
                <w:tcPr>
                  <w:tcW w:w="684"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0,2</w:t>
                  </w:r>
                </w:p>
              </w:tc>
              <w:tc>
                <w:tcPr>
                  <w:tcW w:w="1133"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2,3</w:t>
                  </w:r>
                </w:p>
              </w:tc>
              <w:tc>
                <w:tcPr>
                  <w:tcW w:w="2578"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Pr>
                      <w:rFonts w:ascii="Arial Narrow" w:eastAsia="Droid Sans Fallback" w:hAnsi="Arial Narrow" w:cs="Calibri"/>
                      <w:sz w:val="20"/>
                      <w:szCs w:val="20"/>
                    </w:rPr>
                    <w:t>I</w:t>
                  </w:r>
                  <w:r w:rsidRPr="009E30A7">
                    <w:rPr>
                      <w:rFonts w:ascii="Arial Narrow" w:eastAsia="Droid Sans Fallback" w:hAnsi="Arial Narrow" w:cs="Calibri"/>
                      <w:sz w:val="20"/>
                      <w:szCs w:val="20"/>
                    </w:rPr>
                    <w:t>zvršavanje pismenih zadataka na satu</w:t>
                  </w:r>
                </w:p>
              </w:tc>
              <w:tc>
                <w:tcPr>
                  <w:tcW w:w="1421"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Pr>
                      <w:rFonts w:ascii="Arial Narrow" w:hAnsi="Arial Narrow" w:cs="Calibri"/>
                      <w:sz w:val="20"/>
                      <w:szCs w:val="20"/>
                    </w:rPr>
                    <w:t>Procjena predmetnog profesora</w:t>
                  </w:r>
                </w:p>
              </w:tc>
              <w:tc>
                <w:tcPr>
                  <w:tcW w:w="602"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5</w:t>
                  </w:r>
                </w:p>
              </w:tc>
              <w:tc>
                <w:tcPr>
                  <w:tcW w:w="623"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10</w:t>
                  </w:r>
                </w:p>
              </w:tc>
            </w:tr>
            <w:tr w:rsidR="005C0694" w:rsidRPr="009E30A7" w:rsidTr="004E344A">
              <w:tc>
                <w:tcPr>
                  <w:tcW w:w="1629"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Pr>
                      <w:rFonts w:ascii="Arial Narrow" w:hAnsi="Arial Narrow"/>
                      <w:sz w:val="20"/>
                      <w:szCs w:val="20"/>
                    </w:rPr>
                    <w:t>Seminarski rad</w:t>
                  </w:r>
                </w:p>
              </w:tc>
              <w:tc>
                <w:tcPr>
                  <w:tcW w:w="684"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0,2</w:t>
                  </w:r>
                </w:p>
              </w:tc>
              <w:tc>
                <w:tcPr>
                  <w:tcW w:w="1133"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2,3</w:t>
                  </w:r>
                </w:p>
              </w:tc>
              <w:tc>
                <w:tcPr>
                  <w:tcW w:w="2578"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Pr>
                      <w:rFonts w:ascii="Arial Narrow" w:eastAsia="Droid Sans Fallback" w:hAnsi="Arial Narrow" w:cs="Arial"/>
                      <w:sz w:val="20"/>
                      <w:szCs w:val="20"/>
                    </w:rPr>
                    <w:t>P</w:t>
                  </w:r>
                  <w:r w:rsidRPr="009E30A7">
                    <w:rPr>
                      <w:rFonts w:ascii="Arial Narrow" w:eastAsia="Droid Sans Fallback" w:hAnsi="Arial Narrow" w:cs="Arial"/>
                      <w:sz w:val="20"/>
                      <w:szCs w:val="20"/>
                    </w:rPr>
                    <w:t xml:space="preserve">isanje kratkih domaćih zadataka </w:t>
                  </w:r>
                </w:p>
              </w:tc>
              <w:tc>
                <w:tcPr>
                  <w:tcW w:w="1421"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Pr>
                      <w:rFonts w:ascii="Arial Narrow" w:hAnsi="Arial Narrow" w:cs="Calibri"/>
                      <w:sz w:val="20"/>
                      <w:szCs w:val="20"/>
                    </w:rPr>
                    <w:t>Procjena predmetnog profesora</w:t>
                  </w:r>
                </w:p>
              </w:tc>
              <w:tc>
                <w:tcPr>
                  <w:tcW w:w="602"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5</w:t>
                  </w:r>
                </w:p>
              </w:tc>
              <w:tc>
                <w:tcPr>
                  <w:tcW w:w="623"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10</w:t>
                  </w:r>
                </w:p>
              </w:tc>
            </w:tr>
            <w:tr w:rsidR="005C0694" w:rsidRPr="009E30A7" w:rsidTr="004E344A">
              <w:tc>
                <w:tcPr>
                  <w:tcW w:w="1629"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sidRPr="009E30A7">
                    <w:rPr>
                      <w:rFonts w:ascii="Arial Narrow" w:hAnsi="Arial Narrow"/>
                      <w:sz w:val="20"/>
                      <w:szCs w:val="20"/>
                    </w:rPr>
                    <w:t>Praktičan rad</w:t>
                  </w:r>
                </w:p>
              </w:tc>
              <w:tc>
                <w:tcPr>
                  <w:tcW w:w="684"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Pr>
                      <w:rFonts w:ascii="Arial Narrow" w:hAnsi="Arial Narrow"/>
                      <w:sz w:val="20"/>
                      <w:szCs w:val="20"/>
                    </w:rPr>
                    <w:t>0,4</w:t>
                  </w:r>
                </w:p>
              </w:tc>
              <w:tc>
                <w:tcPr>
                  <w:tcW w:w="1133"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2,3,4</w:t>
                  </w:r>
                </w:p>
              </w:tc>
              <w:tc>
                <w:tcPr>
                  <w:tcW w:w="2578"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sidRPr="009E30A7">
                    <w:rPr>
                      <w:rFonts w:ascii="Arial Narrow" w:hAnsi="Arial Narrow"/>
                      <w:sz w:val="20"/>
                      <w:szCs w:val="20"/>
                    </w:rPr>
                    <w:t>Osmišljavanje i prezentacija etida</w:t>
                  </w:r>
                </w:p>
              </w:tc>
              <w:tc>
                <w:tcPr>
                  <w:tcW w:w="1421"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sidRPr="009E30A7">
                    <w:rPr>
                      <w:rFonts w:ascii="Arial Narrow" w:hAnsi="Arial Narrow" w:cs="Calibri"/>
                      <w:sz w:val="20"/>
                      <w:szCs w:val="20"/>
                    </w:rPr>
                    <w:t>Evaluacija zajedničkih i samostalnih etida</w:t>
                  </w:r>
                </w:p>
              </w:tc>
              <w:tc>
                <w:tcPr>
                  <w:tcW w:w="602"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10</w:t>
                  </w:r>
                </w:p>
              </w:tc>
              <w:tc>
                <w:tcPr>
                  <w:tcW w:w="623"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20</w:t>
                  </w:r>
                </w:p>
              </w:tc>
            </w:tr>
            <w:tr w:rsidR="005C0694" w:rsidRPr="009E30A7" w:rsidTr="004E344A">
              <w:tc>
                <w:tcPr>
                  <w:tcW w:w="1629"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sidRPr="009E30A7">
                    <w:rPr>
                      <w:rFonts w:ascii="Arial Narrow" w:hAnsi="Arial Narrow"/>
                      <w:sz w:val="20"/>
                      <w:szCs w:val="20"/>
                    </w:rPr>
                    <w:t xml:space="preserve">Završni ispit </w:t>
                  </w:r>
                </w:p>
              </w:tc>
              <w:tc>
                <w:tcPr>
                  <w:tcW w:w="684"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Pr>
                      <w:rFonts w:ascii="Arial Narrow" w:hAnsi="Arial Narrow"/>
                      <w:sz w:val="20"/>
                      <w:szCs w:val="20"/>
                    </w:rPr>
                    <w:t>0,4</w:t>
                  </w:r>
                </w:p>
              </w:tc>
              <w:tc>
                <w:tcPr>
                  <w:tcW w:w="1133"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2,3,4,5</w:t>
                  </w:r>
                </w:p>
              </w:tc>
              <w:tc>
                <w:tcPr>
                  <w:tcW w:w="2578"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sidRPr="009E30A7">
                    <w:rPr>
                      <w:rFonts w:ascii="Arial Narrow" w:hAnsi="Arial Narrow"/>
                      <w:sz w:val="20"/>
                      <w:szCs w:val="20"/>
                    </w:rPr>
                    <w:t>Završna prezentacija</w:t>
                  </w:r>
                </w:p>
              </w:tc>
              <w:tc>
                <w:tcPr>
                  <w:tcW w:w="1421"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rPr>
                      <w:rFonts w:ascii="Arial Narrow" w:hAnsi="Arial Narrow"/>
                      <w:sz w:val="20"/>
                      <w:szCs w:val="20"/>
                    </w:rPr>
                  </w:pPr>
                  <w:r w:rsidRPr="009E30A7">
                    <w:rPr>
                      <w:rFonts w:ascii="Arial Narrow" w:hAnsi="Arial Narrow"/>
                      <w:sz w:val="20"/>
                      <w:szCs w:val="20"/>
                    </w:rPr>
                    <w:t>Evaluacija cjelovite završne predstave</w:t>
                  </w:r>
                </w:p>
              </w:tc>
              <w:tc>
                <w:tcPr>
                  <w:tcW w:w="602"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20</w:t>
                  </w:r>
                </w:p>
              </w:tc>
              <w:tc>
                <w:tcPr>
                  <w:tcW w:w="623"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40</w:t>
                  </w:r>
                </w:p>
              </w:tc>
            </w:tr>
            <w:tr w:rsidR="005C0694" w:rsidRPr="009E30A7" w:rsidTr="004E344A">
              <w:tc>
                <w:tcPr>
                  <w:tcW w:w="1629" w:type="dxa"/>
                  <w:tcBorders>
                    <w:top w:val="single" w:sz="4" w:space="0" w:color="auto"/>
                    <w:left w:val="single" w:sz="4" w:space="0" w:color="auto"/>
                    <w:bottom w:val="single" w:sz="4" w:space="0" w:color="auto"/>
                    <w:right w:val="single" w:sz="4" w:space="0" w:color="auto"/>
                  </w:tcBorders>
                </w:tcPr>
                <w:p w:rsidR="005C0694" w:rsidRPr="009E30A7" w:rsidRDefault="005C0694" w:rsidP="004E344A">
                  <w:pPr>
                    <w:rPr>
                      <w:rFonts w:ascii="Arial Narrow" w:hAnsi="Arial Narrow"/>
                      <w:sz w:val="20"/>
                      <w:szCs w:val="20"/>
                    </w:rPr>
                  </w:pPr>
                  <w:r w:rsidRPr="009E30A7">
                    <w:rPr>
                      <w:rFonts w:ascii="Arial Narrow" w:hAnsi="Arial Narrow"/>
                      <w:sz w:val="20"/>
                      <w:szCs w:val="20"/>
                    </w:rPr>
                    <w:t>Ukupno</w:t>
                  </w:r>
                </w:p>
              </w:tc>
              <w:tc>
                <w:tcPr>
                  <w:tcW w:w="684" w:type="dxa"/>
                  <w:tcBorders>
                    <w:top w:val="single" w:sz="4" w:space="0" w:color="auto"/>
                    <w:left w:val="single" w:sz="4" w:space="0" w:color="auto"/>
                    <w:bottom w:val="single" w:sz="4" w:space="0" w:color="auto"/>
                    <w:right w:val="single" w:sz="4" w:space="0" w:color="auto"/>
                  </w:tcBorders>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5C0694" w:rsidRPr="009E30A7" w:rsidRDefault="005C0694" w:rsidP="004E344A">
                  <w:pPr>
                    <w:jc w:val="center"/>
                    <w:rPr>
                      <w:rFonts w:ascii="Arial Narrow" w:hAnsi="Arial Narrow"/>
                      <w:sz w:val="20"/>
                      <w:szCs w:val="20"/>
                    </w:rPr>
                  </w:pPr>
                </w:p>
              </w:tc>
              <w:tc>
                <w:tcPr>
                  <w:tcW w:w="2578" w:type="dxa"/>
                  <w:tcBorders>
                    <w:top w:val="single" w:sz="4" w:space="0" w:color="auto"/>
                    <w:left w:val="single" w:sz="4" w:space="0" w:color="auto"/>
                    <w:bottom w:val="single" w:sz="4" w:space="0" w:color="auto"/>
                    <w:right w:val="single" w:sz="4" w:space="0" w:color="auto"/>
                  </w:tcBorders>
                </w:tcPr>
                <w:p w:rsidR="005C0694" w:rsidRPr="009E30A7" w:rsidRDefault="005C0694" w:rsidP="004E344A">
                  <w:pPr>
                    <w:rPr>
                      <w:rFonts w:ascii="Arial Narrow" w:hAnsi="Arial Narrow"/>
                      <w:sz w:val="20"/>
                      <w:szCs w:val="20"/>
                    </w:rPr>
                  </w:pPr>
                </w:p>
              </w:tc>
              <w:tc>
                <w:tcPr>
                  <w:tcW w:w="1421" w:type="dxa"/>
                  <w:tcBorders>
                    <w:top w:val="single" w:sz="4" w:space="0" w:color="auto"/>
                    <w:left w:val="single" w:sz="4" w:space="0" w:color="auto"/>
                    <w:bottom w:val="single" w:sz="4" w:space="0" w:color="auto"/>
                    <w:right w:val="single" w:sz="4" w:space="0" w:color="auto"/>
                  </w:tcBorders>
                </w:tcPr>
                <w:p w:rsidR="005C0694" w:rsidRPr="009E30A7" w:rsidRDefault="005C0694" w:rsidP="004E344A">
                  <w:pPr>
                    <w:rPr>
                      <w:rFonts w:ascii="Arial Narrow" w:hAnsi="Arial Narrow"/>
                      <w:sz w:val="20"/>
                      <w:szCs w:val="20"/>
                    </w:rPr>
                  </w:pPr>
                </w:p>
              </w:tc>
              <w:tc>
                <w:tcPr>
                  <w:tcW w:w="602"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50</w:t>
                  </w:r>
                </w:p>
              </w:tc>
              <w:tc>
                <w:tcPr>
                  <w:tcW w:w="623" w:type="dxa"/>
                  <w:tcBorders>
                    <w:top w:val="single" w:sz="4" w:space="0" w:color="auto"/>
                    <w:left w:val="single" w:sz="4" w:space="0" w:color="auto"/>
                    <w:bottom w:val="single" w:sz="4" w:space="0" w:color="auto"/>
                    <w:right w:val="single" w:sz="4" w:space="0" w:color="auto"/>
                  </w:tcBorders>
                  <w:hideMark/>
                </w:tcPr>
                <w:p w:rsidR="005C0694" w:rsidRPr="009E30A7" w:rsidRDefault="005C0694" w:rsidP="004E344A">
                  <w:pPr>
                    <w:jc w:val="center"/>
                    <w:rPr>
                      <w:rFonts w:ascii="Arial Narrow" w:hAnsi="Arial Narrow"/>
                      <w:sz w:val="20"/>
                      <w:szCs w:val="20"/>
                    </w:rPr>
                  </w:pPr>
                  <w:r w:rsidRPr="009E30A7">
                    <w:rPr>
                      <w:rFonts w:ascii="Arial Narrow" w:hAnsi="Arial Narrow"/>
                      <w:sz w:val="20"/>
                      <w:szCs w:val="20"/>
                    </w:rPr>
                    <w:t>100</w:t>
                  </w:r>
                </w:p>
              </w:tc>
            </w:tr>
          </w:tbl>
          <w:p w:rsidR="005C0694" w:rsidRPr="009E30A7" w:rsidRDefault="005C0694" w:rsidP="004E344A">
            <w:pPr>
              <w:tabs>
                <w:tab w:val="left" w:pos="470"/>
              </w:tabs>
              <w:jc w:val="both"/>
              <w:rPr>
                <w:rFonts w:ascii="Arial Narrow" w:hAnsi="Arial Narrow"/>
                <w:i/>
                <w:color w:val="000000"/>
                <w:sz w:val="20"/>
                <w:szCs w:val="20"/>
              </w:rPr>
            </w:pP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1"/>
                <w:numId w:val="35"/>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5C0694" w:rsidRPr="009E30A7" w:rsidRDefault="005C0694" w:rsidP="00B664CD">
            <w:pPr>
              <w:widowControl w:val="0"/>
              <w:numPr>
                <w:ilvl w:val="0"/>
                <w:numId w:val="36"/>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Jung, Carl Gustav: </w:t>
            </w:r>
            <w:r w:rsidRPr="009E30A7">
              <w:rPr>
                <w:rFonts w:ascii="Arial Narrow" w:hAnsi="Arial Narrow"/>
                <w:i/>
                <w:iCs/>
                <w:color w:val="000000"/>
                <w:sz w:val="20"/>
                <w:szCs w:val="20"/>
              </w:rPr>
              <w:t>Psihološki tipovi</w:t>
            </w:r>
            <w:r w:rsidRPr="009E30A7">
              <w:rPr>
                <w:rFonts w:ascii="Arial Narrow" w:hAnsi="Arial Narrow"/>
                <w:color w:val="000000"/>
                <w:sz w:val="20"/>
                <w:szCs w:val="20"/>
              </w:rPr>
              <w:t>, Dereta, Beograd, 2003.</w:t>
            </w:r>
          </w:p>
          <w:p w:rsidR="005C0694" w:rsidRPr="009E30A7" w:rsidRDefault="005C0694" w:rsidP="00B664CD">
            <w:pPr>
              <w:widowControl w:val="0"/>
              <w:numPr>
                <w:ilvl w:val="0"/>
                <w:numId w:val="36"/>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Freud, Sigismund: </w:t>
            </w:r>
            <w:r w:rsidRPr="009E30A7">
              <w:rPr>
                <w:rFonts w:ascii="Arial Narrow" w:hAnsi="Arial Narrow"/>
                <w:i/>
                <w:iCs/>
                <w:color w:val="000000"/>
                <w:sz w:val="20"/>
                <w:szCs w:val="20"/>
              </w:rPr>
              <w:t xml:space="preserve">Uvod u psihoanalizu, </w:t>
            </w:r>
            <w:r w:rsidRPr="009E30A7">
              <w:rPr>
                <w:rFonts w:ascii="Arial Narrow" w:hAnsi="Arial Narrow"/>
                <w:color w:val="000000"/>
                <w:sz w:val="20"/>
                <w:szCs w:val="20"/>
              </w:rPr>
              <w:t>Kosmos, Beograd, 1964.</w:t>
            </w:r>
          </w:p>
          <w:p w:rsidR="005C0694" w:rsidRPr="009E30A7" w:rsidRDefault="005C0694" w:rsidP="00B664CD">
            <w:pPr>
              <w:widowControl w:val="0"/>
              <w:numPr>
                <w:ilvl w:val="0"/>
                <w:numId w:val="36"/>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Reich, Wilhelm: </w:t>
            </w:r>
            <w:r w:rsidRPr="009E30A7">
              <w:rPr>
                <w:rFonts w:ascii="Arial Narrow" w:hAnsi="Arial Narrow"/>
                <w:i/>
                <w:iCs/>
                <w:color w:val="000000"/>
                <w:sz w:val="20"/>
                <w:szCs w:val="20"/>
              </w:rPr>
              <w:t>Character analysis</w:t>
            </w:r>
            <w:r w:rsidRPr="009E30A7">
              <w:rPr>
                <w:rFonts w:ascii="Arial Narrow" w:hAnsi="Arial Narrow"/>
                <w:color w:val="000000"/>
                <w:sz w:val="20"/>
                <w:szCs w:val="20"/>
              </w:rPr>
              <w:t>, Farrar, Straus and Giroux, New York, 1933.</w:t>
            </w:r>
          </w:p>
          <w:p w:rsidR="005C0694" w:rsidRPr="009E30A7" w:rsidRDefault="005C0694" w:rsidP="00B664CD">
            <w:pPr>
              <w:widowControl w:val="0"/>
              <w:numPr>
                <w:ilvl w:val="0"/>
                <w:numId w:val="36"/>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de Bono, Edward: </w:t>
            </w:r>
            <w:r w:rsidRPr="009E30A7">
              <w:rPr>
                <w:rFonts w:ascii="Arial Narrow" w:hAnsi="Arial Narrow"/>
                <w:i/>
                <w:iCs/>
                <w:color w:val="000000"/>
                <w:sz w:val="20"/>
                <w:szCs w:val="20"/>
              </w:rPr>
              <w:t>Šest šešira za razmišljanje</w:t>
            </w:r>
            <w:r w:rsidRPr="009E30A7">
              <w:rPr>
                <w:rFonts w:ascii="Arial Narrow" w:hAnsi="Arial Narrow"/>
                <w:color w:val="000000"/>
                <w:sz w:val="20"/>
                <w:szCs w:val="20"/>
              </w:rPr>
              <w:t>, Finesa Beograd, 2000.</w:t>
            </w:r>
          </w:p>
          <w:p w:rsidR="005C0694" w:rsidRPr="009E30A7" w:rsidRDefault="005C0694" w:rsidP="00B664CD">
            <w:pPr>
              <w:widowControl w:val="0"/>
              <w:numPr>
                <w:ilvl w:val="0"/>
                <w:numId w:val="36"/>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Queneau, Raymond: </w:t>
            </w:r>
            <w:r w:rsidRPr="009E30A7">
              <w:rPr>
                <w:rFonts w:ascii="Arial Narrow" w:hAnsi="Arial Narrow"/>
                <w:i/>
                <w:iCs/>
                <w:color w:val="000000"/>
                <w:sz w:val="20"/>
                <w:szCs w:val="20"/>
              </w:rPr>
              <w:t>Stilske vježbe</w:t>
            </w:r>
            <w:r w:rsidRPr="009E30A7">
              <w:rPr>
                <w:rFonts w:ascii="Arial Narrow" w:hAnsi="Arial Narrow"/>
                <w:color w:val="000000"/>
                <w:sz w:val="20"/>
                <w:szCs w:val="20"/>
              </w:rPr>
              <w:t>, Moderna vremena, Zagreb, 2008.</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1"/>
                <w:numId w:val="35"/>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widowControl w:val="0"/>
              <w:numPr>
                <w:ilvl w:val="0"/>
                <w:numId w:val="37"/>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Fulgosi, Ante: </w:t>
            </w:r>
            <w:r w:rsidRPr="009E30A7">
              <w:rPr>
                <w:rFonts w:ascii="Arial Narrow" w:hAnsi="Arial Narrow"/>
                <w:i/>
                <w:iCs/>
                <w:color w:val="000000"/>
                <w:sz w:val="20"/>
                <w:szCs w:val="20"/>
              </w:rPr>
              <w:t>Psihologija ličnosti, teorije i istraživanja</w:t>
            </w:r>
            <w:r w:rsidRPr="009E30A7">
              <w:rPr>
                <w:rFonts w:ascii="Arial Narrow" w:hAnsi="Arial Narrow"/>
                <w:color w:val="000000"/>
                <w:sz w:val="20"/>
                <w:szCs w:val="20"/>
              </w:rPr>
              <w:t>, Školska knjiga Zagreb 1987.</w:t>
            </w:r>
          </w:p>
          <w:p w:rsidR="005C0694" w:rsidRPr="009E30A7" w:rsidRDefault="005C0694" w:rsidP="00B664CD">
            <w:pPr>
              <w:widowControl w:val="0"/>
              <w:numPr>
                <w:ilvl w:val="0"/>
                <w:numId w:val="37"/>
              </w:numPr>
              <w:autoSpaceDE w:val="0"/>
              <w:autoSpaceDN w:val="0"/>
              <w:adjustRightInd w:val="0"/>
              <w:spacing w:line="256" w:lineRule="auto"/>
              <w:ind w:left="284" w:hanging="284"/>
              <w:rPr>
                <w:rFonts w:ascii="Arial Narrow" w:hAnsi="Arial Narrow"/>
                <w:color w:val="000000"/>
                <w:sz w:val="20"/>
                <w:szCs w:val="20"/>
              </w:rPr>
            </w:pPr>
            <w:r w:rsidRPr="009E30A7">
              <w:rPr>
                <w:rFonts w:ascii="Arial Narrow" w:hAnsi="Arial Narrow"/>
                <w:color w:val="000000"/>
                <w:sz w:val="20"/>
                <w:szCs w:val="20"/>
              </w:rPr>
              <w:t xml:space="preserve">Stanislavski, Konstantin: </w:t>
            </w:r>
            <w:r w:rsidRPr="009E30A7">
              <w:rPr>
                <w:rFonts w:ascii="Arial Narrow" w:hAnsi="Arial Narrow"/>
                <w:i/>
                <w:iCs/>
                <w:color w:val="000000"/>
                <w:sz w:val="20"/>
                <w:szCs w:val="20"/>
              </w:rPr>
              <w:t>Building a character</w:t>
            </w:r>
            <w:r w:rsidRPr="009E30A7">
              <w:rPr>
                <w:rFonts w:ascii="Arial Narrow" w:hAnsi="Arial Narrow"/>
                <w:color w:val="000000"/>
                <w:sz w:val="20"/>
                <w:szCs w:val="20"/>
              </w:rPr>
              <w:t>, Methuen publishing, 2000.</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1"/>
                <w:numId w:val="35"/>
              </w:numPr>
              <w:spacing w:line="256" w:lineRule="auto"/>
              <w:ind w:left="494" w:hanging="134"/>
              <w:rPr>
                <w:rFonts w:ascii="Arial Narrow" w:hAnsi="Arial Narrow"/>
                <w:b/>
                <w:i/>
                <w:color w:val="000000"/>
                <w:sz w:val="20"/>
                <w:szCs w:val="20"/>
              </w:rPr>
            </w:pPr>
            <w:r w:rsidRPr="009E30A7">
              <w:rPr>
                <w:rFonts w:ascii="Arial Narrow" w:hAnsi="Arial Narrow" w:cs="Arial"/>
                <w:b/>
                <w:i/>
                <w:color w:val="000000"/>
                <w:sz w:val="20"/>
                <w:szCs w:val="20"/>
              </w:rPr>
              <w:t>Na</w:t>
            </w:r>
            <w:r w:rsidRPr="009E30A7">
              <w:rPr>
                <w:rFonts w:ascii="Arial Narrow" w:eastAsia="Calibri" w:hAnsi="Arial Narrow" w:cs="Calibri"/>
                <w:b/>
                <w:i/>
                <w:color w:val="000000"/>
                <w:sz w:val="20"/>
                <w:szCs w:val="20"/>
              </w:rPr>
              <w:t>č</w:t>
            </w:r>
            <w:r w:rsidRPr="009E30A7">
              <w:rPr>
                <w:rFonts w:ascii="Arial Narrow" w:hAnsi="Arial Narrow" w:cs="Arial"/>
                <w:b/>
                <w:i/>
                <w:color w:val="000000"/>
                <w:sz w:val="20"/>
                <w:szCs w:val="20"/>
              </w:rPr>
              <w:t>ini pra</w:t>
            </w:r>
            <w:r w:rsidRPr="009E30A7">
              <w:rPr>
                <w:rFonts w:ascii="Arial Narrow" w:eastAsia="Calibri" w:hAnsi="Arial Narrow" w:cs="Calibri"/>
                <w:b/>
                <w:i/>
                <w:color w:val="000000"/>
                <w:sz w:val="20"/>
                <w:szCs w:val="20"/>
              </w:rPr>
              <w:t>ć</w:t>
            </w:r>
            <w:r w:rsidRPr="009E30A7">
              <w:rPr>
                <w:rFonts w:ascii="Arial Narrow" w:hAnsi="Arial Narrow" w:cs="Arial"/>
                <w:b/>
                <w:i/>
                <w:color w:val="000000"/>
                <w:sz w:val="20"/>
                <w:szCs w:val="20"/>
              </w:rPr>
              <w:t>enja</w:t>
            </w:r>
            <w:r w:rsidRPr="009E30A7">
              <w:rPr>
                <w:rFonts w:ascii="Arial Narrow" w:hAnsi="Arial Narrow"/>
                <w:b/>
                <w:i/>
                <w:color w:val="000000"/>
                <w:sz w:val="20"/>
                <w:szCs w:val="20"/>
              </w:rPr>
              <w:t xml:space="preserve"> kvalitete koji osiguravaju stjecanje izlaznih znanja, vještina i kompetencija</w:t>
            </w:r>
          </w:p>
        </w:tc>
      </w:tr>
      <w:tr w:rsidR="005C0694"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5C0694" w:rsidRPr="009E30A7" w:rsidRDefault="005C0694"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5C0694" w:rsidRPr="009E30A7" w:rsidRDefault="005C0694"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5C0694" w:rsidRPr="009E30A7" w:rsidRDefault="005C0694"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5C0694" w:rsidRPr="009E30A7" w:rsidRDefault="005C0694" w:rsidP="005C0694">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5C0694" w:rsidRPr="009E30A7" w:rsidRDefault="005C0694" w:rsidP="005C0694">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p w:rsidR="005C0694" w:rsidRPr="007223EA" w:rsidRDefault="005C0694" w:rsidP="005C0694"/>
    <w:p w:rsidR="005C0694" w:rsidRPr="007223EA" w:rsidRDefault="005C0694" w:rsidP="005C0694"/>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5"/>
        <w:gridCol w:w="895"/>
        <w:gridCol w:w="1108"/>
        <w:gridCol w:w="888"/>
        <w:gridCol w:w="895"/>
        <w:gridCol w:w="1805"/>
        <w:gridCol w:w="1194"/>
        <w:gridCol w:w="1283"/>
        <w:gridCol w:w="611"/>
        <w:gridCol w:w="535"/>
        <w:gridCol w:w="1347"/>
        <w:gridCol w:w="3604"/>
      </w:tblGrid>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PJEVANJE I</w:t>
            </w: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doc.art. Veronika Hardy</w:t>
            </w: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sz w:val="20"/>
                <w:szCs w:val="20"/>
              </w:rPr>
            </w:pPr>
            <w:r w:rsidRPr="009E30A7">
              <w:rPr>
                <w:rFonts w:ascii="Arial Narrow" w:hAnsi="Arial Narrow" w:cs="Arial"/>
                <w:b/>
                <w:color w:val="000000"/>
                <w:sz w:val="20"/>
                <w:szCs w:val="20"/>
              </w:rPr>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AC0259" w:rsidRPr="009E30A7" w:rsidRDefault="00AC0259" w:rsidP="004E344A">
            <w:pPr>
              <w:rPr>
                <w:rFonts w:ascii="Arial Narrow" w:hAnsi="Arial Narrow" w:cs="Arial"/>
                <w:b/>
                <w:bCs/>
                <w:sz w:val="20"/>
                <w:szCs w:val="20"/>
              </w:rPr>
            </w:pP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sz w:val="20"/>
                <w:szCs w:val="20"/>
              </w:rPr>
            </w:pPr>
            <w:r w:rsidRPr="009E30A7">
              <w:rPr>
                <w:rFonts w:ascii="Arial Narrow" w:hAnsi="Arial Narrow" w:cs="Arial"/>
                <w:b/>
                <w:color w:val="000000"/>
                <w:sz w:val="20"/>
                <w:szCs w:val="20"/>
              </w:rPr>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bCs/>
                <w:sz w:val="20"/>
                <w:szCs w:val="20"/>
              </w:rPr>
            </w:pPr>
            <w:r w:rsidRPr="009E30A7">
              <w:rPr>
                <w:rFonts w:ascii="Arial Narrow" w:hAnsi="Arial Narrow" w:cs="Arial"/>
                <w:b/>
                <w:bCs/>
                <w:sz w:val="20"/>
                <w:szCs w:val="20"/>
              </w:rPr>
              <w:t xml:space="preserve">Preddiplomski sveučilišni studij Gluma i lutkarstvo  </w:t>
            </w: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color w:val="000000"/>
                <w:sz w:val="20"/>
                <w:szCs w:val="20"/>
              </w:rPr>
            </w:pPr>
            <w:r w:rsidRPr="009E30A7">
              <w:rPr>
                <w:rFonts w:ascii="Arial Narrow" w:hAnsi="Arial Narrow" w:cs="Arial"/>
                <w:b/>
                <w:color w:val="000000"/>
                <w:sz w:val="20"/>
                <w:szCs w:val="20"/>
              </w:rPr>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bCs/>
                <w:sz w:val="20"/>
                <w:szCs w:val="20"/>
              </w:rPr>
            </w:pPr>
            <w:r w:rsidRPr="009E30A7">
              <w:rPr>
                <w:rFonts w:ascii="Arial Narrow" w:eastAsia="Droid Sans Fallback" w:hAnsi="Arial Narrow" w:cs="Calibri"/>
                <w:b/>
                <w:bCs/>
                <w:sz w:val="20"/>
                <w:szCs w:val="20"/>
              </w:rPr>
              <w:t>GLUI 0901</w:t>
            </w: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sz w:val="20"/>
                <w:szCs w:val="20"/>
              </w:rPr>
            </w:pPr>
            <w:r w:rsidRPr="009E30A7">
              <w:rPr>
                <w:rFonts w:ascii="Arial Narrow" w:hAnsi="Arial Narrow" w:cs="Arial"/>
                <w:b/>
                <w:color w:val="000000"/>
                <w:sz w:val="20"/>
                <w:szCs w:val="20"/>
              </w:rPr>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bCs/>
                <w:sz w:val="20"/>
                <w:szCs w:val="20"/>
              </w:rPr>
            </w:pPr>
            <w:r w:rsidRPr="009E30A7">
              <w:rPr>
                <w:rFonts w:ascii="Arial Narrow" w:hAnsi="Arial Narrow" w:cs="Arial"/>
                <w:b/>
                <w:bCs/>
                <w:sz w:val="20"/>
                <w:szCs w:val="20"/>
              </w:rPr>
              <w:t>Izborni</w:t>
            </w: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color w:val="000000"/>
                <w:sz w:val="20"/>
                <w:szCs w:val="20"/>
              </w:rPr>
            </w:pPr>
            <w:r w:rsidRPr="009E30A7">
              <w:rPr>
                <w:rFonts w:ascii="Arial Narrow" w:hAnsi="Arial Narrow" w:cs="Arial"/>
                <w:b/>
                <w:color w:val="000000"/>
                <w:sz w:val="20"/>
                <w:szCs w:val="20"/>
              </w:rPr>
              <w:t>Godina</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AC0259" w:rsidRPr="009E30A7" w:rsidRDefault="00AC0259" w:rsidP="004E344A">
            <w:pPr>
              <w:rPr>
                <w:rFonts w:ascii="Arial Narrow" w:hAnsi="Arial Narrow" w:cs="Arial"/>
                <w:b/>
                <w:bCs/>
                <w:sz w:val="20"/>
                <w:szCs w:val="20"/>
              </w:rPr>
            </w:pPr>
          </w:p>
        </w:tc>
      </w:tr>
      <w:tr w:rsidR="00AC0259" w:rsidRPr="009E30A7" w:rsidTr="004E344A">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color w:val="000000"/>
                <w:sz w:val="20"/>
                <w:szCs w:val="20"/>
              </w:rPr>
            </w:pPr>
            <w:r w:rsidRPr="009E30A7">
              <w:rPr>
                <w:rFonts w:ascii="Arial Narrow" w:hAnsi="Arial Narrow" w:cs="Arial"/>
                <w:b/>
                <w:color w:val="000000"/>
                <w:sz w:val="20"/>
                <w:szCs w:val="20"/>
              </w:rPr>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jc w:val="center"/>
              <w:rPr>
                <w:rFonts w:ascii="Arial Narrow" w:hAnsi="Arial Narrow" w:cs="Arial"/>
                <w:b/>
                <w:bCs/>
                <w:sz w:val="20"/>
                <w:szCs w:val="20"/>
              </w:rPr>
            </w:pPr>
            <w:r w:rsidRPr="009E30A7">
              <w:rPr>
                <w:rFonts w:ascii="Arial Narrow" w:hAnsi="Arial Narrow" w:cs="Arial"/>
                <w:b/>
                <w:bCs/>
                <w:sz w:val="20"/>
                <w:szCs w:val="20"/>
              </w:rPr>
              <w:t>1</w:t>
            </w:r>
          </w:p>
        </w:tc>
      </w:tr>
      <w:tr w:rsidR="00AC0259" w:rsidRPr="009E30A7"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spacing w:line="256" w:lineRule="auto"/>
              <w:rPr>
                <w:rFonts w:ascii="Arial Narrow" w:hAnsi="Arial Narrow" w:cs="Arial"/>
                <w:b/>
                <w:color w:val="000000"/>
                <w:sz w:val="20"/>
                <w:szCs w:val="20"/>
              </w:rPr>
            </w:pP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bCs/>
                <w:sz w:val="20"/>
                <w:szCs w:val="20"/>
              </w:rPr>
            </w:pPr>
            <w:r w:rsidRPr="009E30A7">
              <w:rPr>
                <w:rFonts w:ascii="Arial Narrow" w:hAnsi="Arial Narrow" w:cs="Arial"/>
                <w:b/>
                <w:bCs/>
                <w:sz w:val="20"/>
                <w:szCs w:val="20"/>
              </w:rPr>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jc w:val="center"/>
              <w:rPr>
                <w:rFonts w:ascii="Arial Narrow" w:hAnsi="Arial Narrow" w:cs="Arial"/>
                <w:b/>
                <w:bCs/>
                <w:sz w:val="20"/>
                <w:szCs w:val="20"/>
              </w:rPr>
            </w:pPr>
            <w:r w:rsidRPr="009E30A7">
              <w:rPr>
                <w:rFonts w:ascii="Arial Narrow" w:hAnsi="Arial Narrow" w:cs="Arial"/>
                <w:b/>
                <w:bCs/>
                <w:sz w:val="20"/>
                <w:szCs w:val="20"/>
              </w:rPr>
              <w:t>30 (0+30+0)</w:t>
            </w:r>
          </w:p>
        </w:tc>
      </w:tr>
      <w:tr w:rsidR="00AC0259" w:rsidRPr="009E30A7"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B664CD">
            <w:pPr>
              <w:numPr>
                <w:ilvl w:val="0"/>
                <w:numId w:val="38"/>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jc w:val="both"/>
              <w:rPr>
                <w:rFonts w:ascii="Arial Narrow" w:hAnsi="Arial Narrow" w:cs="Arial"/>
                <w:sz w:val="20"/>
                <w:szCs w:val="20"/>
              </w:rPr>
            </w:pPr>
            <w:r w:rsidRPr="009E30A7">
              <w:rPr>
                <w:rFonts w:ascii="Arial Narrow" w:hAnsi="Arial Narrow" w:cs="Arial"/>
                <w:sz w:val="20"/>
                <w:szCs w:val="20"/>
              </w:rPr>
              <w:t>Vokalno-tehničko će obrazovanje doprinijeti da budući glumac i lutkar može preuzeti i pjevačke uloge u svom radu i tako kompletirati mogućnosti svoga glumačkog izričaja.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s="Arial"/>
                <w:sz w:val="20"/>
                <w:szCs w:val="20"/>
              </w:rPr>
            </w:pPr>
            <w:r w:rsidRPr="009E30A7">
              <w:rPr>
                <w:rFonts w:ascii="Arial Narrow" w:eastAsia="Droid Sans Fallback" w:hAnsi="Arial Narrow" w:cs="Calibri"/>
                <w:color w:val="000000"/>
                <w:sz w:val="20"/>
                <w:szCs w:val="20"/>
              </w:rPr>
              <w:t>Glazbeni sluh koji se provjerava audicijom prije upisa kolegija.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AC0259" w:rsidRPr="009E30A7" w:rsidRDefault="00AC0259"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Služiti se glasom kao glazbenim medijem komunikacije </w:t>
            </w:r>
          </w:p>
          <w:p w:rsidR="00AC0259" w:rsidRPr="009E30A7" w:rsidRDefault="00AC0259"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2. </w:t>
            </w:r>
            <w:r>
              <w:rPr>
                <w:rFonts w:ascii="Arial Narrow" w:eastAsia="Droid Sans Fallback" w:hAnsi="Arial Narrow" w:cs="Calibri"/>
                <w:color w:val="000000"/>
                <w:sz w:val="20"/>
                <w:szCs w:val="20"/>
              </w:rPr>
              <w:t>Identificirati i koristiti</w:t>
            </w:r>
            <w:r w:rsidRPr="009E30A7">
              <w:rPr>
                <w:rFonts w:ascii="Arial Narrow" w:eastAsia="Droid Sans Fallback" w:hAnsi="Arial Narrow" w:cs="Calibri"/>
                <w:color w:val="000000"/>
                <w:sz w:val="20"/>
                <w:szCs w:val="20"/>
              </w:rPr>
              <w:t xml:space="preserve"> osnovn</w:t>
            </w:r>
            <w:r>
              <w:rPr>
                <w:rFonts w:ascii="Arial Narrow" w:eastAsia="Droid Sans Fallback" w:hAnsi="Arial Narrow" w:cs="Calibri"/>
                <w:color w:val="000000"/>
                <w:sz w:val="20"/>
                <w:szCs w:val="20"/>
              </w:rPr>
              <w:t>u</w:t>
            </w:r>
            <w:r w:rsidRPr="009E30A7">
              <w:rPr>
                <w:rFonts w:ascii="Arial Narrow" w:eastAsia="Droid Sans Fallback" w:hAnsi="Arial Narrow" w:cs="Calibri"/>
                <w:color w:val="000000"/>
                <w:sz w:val="20"/>
                <w:szCs w:val="20"/>
              </w:rPr>
              <w:t xml:space="preserve"> vokaln</w:t>
            </w:r>
            <w:r>
              <w:rPr>
                <w:rFonts w:ascii="Arial Narrow" w:eastAsia="Droid Sans Fallback" w:hAnsi="Arial Narrow" w:cs="Calibri"/>
                <w:color w:val="000000"/>
                <w:sz w:val="20"/>
                <w:szCs w:val="20"/>
              </w:rPr>
              <w:t>u</w:t>
            </w:r>
            <w:r w:rsidRPr="009E30A7">
              <w:rPr>
                <w:rFonts w:ascii="Arial Narrow" w:eastAsia="Droid Sans Fallback" w:hAnsi="Arial Narrow" w:cs="Calibri"/>
                <w:color w:val="000000"/>
                <w:sz w:val="20"/>
                <w:szCs w:val="20"/>
              </w:rPr>
              <w:t xml:space="preserve"> terminologij</w:t>
            </w:r>
            <w:r>
              <w:rPr>
                <w:rFonts w:ascii="Arial Narrow" w:eastAsia="Droid Sans Fallback" w:hAnsi="Arial Narrow" w:cs="Calibri"/>
                <w:color w:val="000000"/>
                <w:sz w:val="20"/>
                <w:szCs w:val="20"/>
              </w:rPr>
              <w:t>u</w:t>
            </w:r>
          </w:p>
          <w:p w:rsidR="00AC0259" w:rsidRPr="009E30A7" w:rsidRDefault="00AC0259"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3. </w:t>
            </w:r>
            <w:r>
              <w:rPr>
                <w:rFonts w:ascii="Arial Narrow" w:eastAsia="Droid Sans Fallback" w:hAnsi="Arial Narrow" w:cs="Calibri"/>
                <w:color w:val="000000"/>
                <w:sz w:val="20"/>
                <w:szCs w:val="20"/>
              </w:rPr>
              <w:t>Otkriti</w:t>
            </w:r>
            <w:r w:rsidRPr="009E30A7">
              <w:rPr>
                <w:rFonts w:ascii="Arial Narrow" w:eastAsia="Droid Sans Fallback" w:hAnsi="Arial Narrow" w:cs="Calibri"/>
                <w:color w:val="000000"/>
                <w:sz w:val="20"/>
                <w:szCs w:val="20"/>
              </w:rPr>
              <w:t xml:space="preserve"> mogućnosti svoga glasa</w:t>
            </w:r>
          </w:p>
          <w:p w:rsidR="00AC0259" w:rsidRPr="009E30A7" w:rsidRDefault="00AC0259"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4. </w:t>
            </w:r>
            <w:r>
              <w:rPr>
                <w:rFonts w:ascii="Arial Narrow" w:eastAsia="Droid Sans Fallback" w:hAnsi="Arial Narrow" w:cs="Calibri"/>
                <w:color w:val="000000"/>
                <w:sz w:val="20"/>
                <w:szCs w:val="20"/>
              </w:rPr>
              <w:t>Primijeniti</w:t>
            </w:r>
            <w:r w:rsidRPr="009E30A7">
              <w:rPr>
                <w:rFonts w:ascii="Arial Narrow" w:eastAsia="Droid Sans Fallback" w:hAnsi="Arial Narrow" w:cs="Calibri"/>
                <w:color w:val="000000"/>
                <w:sz w:val="20"/>
                <w:szCs w:val="20"/>
              </w:rPr>
              <w:t xml:space="preserve"> načela ispravnog pjevanja kao uvjeta za postizanje višeg stupnja umijeća pjevanja </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spacing w:line="256" w:lineRule="auto"/>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Rad na osnovnim pjevačkim funkcijama (respiratorna, fonatorna, rezonatorna).</w:t>
            </w:r>
          </w:p>
          <w:p w:rsidR="00AC0259" w:rsidRPr="009E30A7" w:rsidRDefault="00AC0259" w:rsidP="004E344A">
            <w:pPr>
              <w:widowControl w:val="0"/>
              <w:autoSpaceDE w:val="0"/>
              <w:autoSpaceDN w:val="0"/>
              <w:adjustRightInd w:val="0"/>
              <w:jc w:val="both"/>
              <w:rPr>
                <w:rFonts w:ascii="Arial Narrow" w:hAnsi="Arial Narrow"/>
                <w:caps/>
                <w:sz w:val="20"/>
                <w:szCs w:val="20"/>
              </w:rPr>
            </w:pPr>
            <w:r w:rsidRPr="009E30A7">
              <w:rPr>
                <w:rFonts w:ascii="Arial Narrow" w:eastAsia="Droid Sans Fallback" w:hAnsi="Arial Narrow" w:cs="Calibri"/>
                <w:color w:val="000000"/>
                <w:spacing w:val="-3"/>
                <w:sz w:val="20"/>
                <w:szCs w:val="20"/>
              </w:rPr>
              <w:t>Aktivno muziciranje samostalno i u pjevačkom ansamblu. Individualnim pristupom studentu biti će odabrana primjerena  literatura različitih glazbenih stilova:</w:t>
            </w:r>
            <w:r w:rsidRPr="009E30A7">
              <w:rPr>
                <w:rFonts w:ascii="Arial Narrow" w:eastAsia="Droid Sans Fallback" w:hAnsi="Arial Narrow" w:cs="Calibri"/>
                <w:color w:val="000000"/>
                <w:sz w:val="20"/>
                <w:szCs w:val="20"/>
              </w:rPr>
              <w:t xml:space="preserve"> folklorni napjevi, zborske kompozicije, popularna glazba, jazz, blues, song iz mjuzikla</w:t>
            </w:r>
          </w:p>
        </w:tc>
      </w:tr>
      <w:tr w:rsidR="00AC0259"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83" w:type="pct"/>
            <w:gridSpan w:val="3"/>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predavanja</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seminari i radionice  </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vježbe  </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obrazovanje na daljinu</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samostalni zadaci  </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multimedija i mreža  </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laboratorij</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mentorski rad</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ostalo ___________________</w:t>
            </w:r>
          </w:p>
        </w:tc>
      </w:tr>
      <w:tr w:rsidR="00AC0259"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915" w:type="pct"/>
            <w:gridSpan w:val="4"/>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s="Arial"/>
                <w:sz w:val="20"/>
                <w:szCs w:val="20"/>
              </w:rPr>
            </w:pP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AC0259" w:rsidRPr="009E30A7" w:rsidTr="004E344A">
        <w:trPr>
          <w:trHeight w:val="111"/>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Pohađanje nastave</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Aktivnost u nastavi</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Seminarski rad</w:t>
            </w:r>
          </w:p>
        </w:tc>
        <w:tc>
          <w:tcPr>
            <w:tcW w:w="375"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r>
      <w:tr w:rsidR="00AC0259"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Pismeni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Usmeni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Esej</w:t>
            </w:r>
          </w:p>
        </w:tc>
        <w:tc>
          <w:tcPr>
            <w:tcW w:w="375"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Istraživanje</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r>
      <w:tr w:rsidR="00AC0259"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Projekt</w:t>
            </w:r>
          </w:p>
        </w:tc>
        <w:tc>
          <w:tcPr>
            <w:tcW w:w="28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jc w:val="center"/>
              <w:rPr>
                <w:rFonts w:ascii="Arial Narrow" w:hAnsi="Arial Narrow"/>
                <w:color w:val="000000"/>
                <w:sz w:val="20"/>
                <w:szCs w:val="20"/>
              </w:rPr>
            </w:pPr>
            <w:r w:rsidRPr="009E30A7">
              <w:rPr>
                <w:rFonts w:ascii="Arial Narrow" w:hAnsi="Arial Narrow"/>
                <w:color w:val="000000"/>
                <w:sz w:val="20"/>
                <w:szCs w:val="20"/>
              </w:rPr>
              <w:t>0,3</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Referat</w:t>
            </w:r>
          </w:p>
        </w:tc>
        <w:tc>
          <w:tcPr>
            <w:tcW w:w="375"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Praktični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r>
      <w:tr w:rsidR="00AC0259"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olor w:val="000000"/>
                <w:sz w:val="20"/>
                <w:szCs w:val="20"/>
              </w:rPr>
            </w:pPr>
            <w:r>
              <w:rPr>
                <w:rFonts w:ascii="Arial Narrow" w:hAnsi="Arial Narrow"/>
                <w:color w:val="000000"/>
                <w:sz w:val="20"/>
                <w:szCs w:val="20"/>
              </w:rPr>
              <w:t>Završni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r>
              <w:rPr>
                <w:rFonts w:ascii="Arial Narrow" w:hAnsi="Arial Narrow"/>
                <w:color w:val="000000"/>
                <w:sz w:val="20"/>
                <w:szCs w:val="20"/>
              </w:rPr>
              <w:t>0,3</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olor w:val="000000"/>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olor w:val="000000"/>
                <w:sz w:val="20"/>
                <w:szCs w:val="20"/>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olor w:val="000000"/>
                <w:sz w:val="20"/>
                <w:szCs w:val="20"/>
              </w:rPr>
            </w:pP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metoda/aktivnosti i ocjenjivanja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86"/>
              <w:gridCol w:w="1153"/>
              <w:gridCol w:w="2692"/>
              <w:gridCol w:w="1445"/>
              <w:gridCol w:w="610"/>
              <w:gridCol w:w="629"/>
            </w:tblGrid>
            <w:tr w:rsidR="00AC0259" w:rsidRPr="009E30A7"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 NASTAVNA METODA/</w:t>
                  </w:r>
                </w:p>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AKTIVNOST</w:t>
                  </w:r>
                </w:p>
                <w:p w:rsidR="00AC0259" w:rsidRPr="009E30A7" w:rsidRDefault="00AC0259" w:rsidP="004E344A">
                  <w:pPr>
                    <w:rPr>
                      <w:rFonts w:ascii="Arial Narrow" w:hAnsi="Arial Narrow"/>
                      <w:b/>
                      <w:bCs/>
                      <w:sz w:val="20"/>
                      <w:szCs w:val="20"/>
                    </w:rPr>
                  </w:pPr>
                </w:p>
                <w:p w:rsidR="00AC0259" w:rsidRPr="009E30A7" w:rsidRDefault="00AC0259" w:rsidP="004E344A">
                  <w:pPr>
                    <w:rPr>
                      <w:rFonts w:ascii="Arial Narrow" w:hAnsi="Arial Narrow"/>
                      <w:b/>
                      <w:bCs/>
                      <w:sz w:val="20"/>
                      <w:szCs w:val="20"/>
                    </w:rPr>
                  </w:pPr>
                </w:p>
              </w:tc>
              <w:tc>
                <w:tcPr>
                  <w:tcW w:w="686" w:type="dxa"/>
                  <w:vMerge w:val="restart"/>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ISHOD UČENJA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b/>
                      <w:bCs/>
                      <w:sz w:val="20"/>
                      <w:szCs w:val="20"/>
                    </w:rPr>
                  </w:pPr>
                  <w:r w:rsidRPr="009E30A7">
                    <w:rPr>
                      <w:rFonts w:ascii="Arial Narrow" w:hAnsi="Arial Narrow"/>
                      <w:b/>
                      <w:bCs/>
                      <w:sz w:val="20"/>
                      <w:szCs w:val="20"/>
                    </w:rPr>
                    <w:t>BODOVI</w:t>
                  </w:r>
                </w:p>
              </w:tc>
            </w:tr>
            <w:tr w:rsidR="00AC0259" w:rsidRPr="009E30A7"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259" w:rsidRPr="009E30A7" w:rsidRDefault="00AC0259"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259" w:rsidRPr="009E30A7" w:rsidRDefault="00AC0259"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259" w:rsidRPr="009E30A7" w:rsidRDefault="00AC0259"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259" w:rsidRPr="009E30A7" w:rsidRDefault="00AC0259"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259" w:rsidRPr="009E30A7" w:rsidRDefault="00AC0259" w:rsidP="004E344A">
                  <w:pPr>
                    <w:spacing w:line="256" w:lineRule="auto"/>
                    <w:rPr>
                      <w:rFonts w:ascii="Arial Narrow" w:hAnsi="Arial Narrow"/>
                      <w:b/>
                      <w:bCs/>
                      <w:sz w:val="20"/>
                      <w:szCs w:val="20"/>
                    </w:rPr>
                  </w:pPr>
                </w:p>
              </w:tc>
              <w:tc>
                <w:tcPr>
                  <w:tcW w:w="610"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b/>
                      <w:bCs/>
                      <w:sz w:val="20"/>
                      <w:szCs w:val="20"/>
                    </w:rPr>
                  </w:pPr>
                  <w:r w:rsidRPr="009E30A7">
                    <w:rPr>
                      <w:rFonts w:ascii="Arial Narrow" w:hAnsi="Arial Narrow"/>
                      <w:b/>
                      <w:bCs/>
                      <w:sz w:val="20"/>
                      <w:szCs w:val="20"/>
                    </w:rPr>
                    <w:t>min</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b/>
                      <w:bCs/>
                      <w:sz w:val="20"/>
                      <w:szCs w:val="20"/>
                    </w:rPr>
                  </w:pPr>
                  <w:r w:rsidRPr="009E30A7">
                    <w:rPr>
                      <w:rFonts w:ascii="Arial Narrow" w:hAnsi="Arial Narrow"/>
                      <w:b/>
                      <w:bCs/>
                      <w:sz w:val="20"/>
                      <w:szCs w:val="20"/>
                    </w:rPr>
                    <w:t>max</w:t>
                  </w:r>
                </w:p>
              </w:tc>
            </w:tr>
            <w:tr w:rsidR="00AC0259"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Pohađanje nastave</w:t>
                  </w:r>
                </w:p>
              </w:tc>
              <w:tc>
                <w:tcPr>
                  <w:tcW w:w="686"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0,2</w:t>
                  </w:r>
                </w:p>
              </w:tc>
              <w:tc>
                <w:tcPr>
                  <w:tcW w:w="1153"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3,4</w:t>
                  </w:r>
                </w:p>
              </w:tc>
              <w:tc>
                <w:tcPr>
                  <w:tcW w:w="2692"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Redovitost u pohađanju nastave, priprema za nastavu i aktivno sudjelovanje</w:t>
                  </w:r>
                </w:p>
              </w:tc>
              <w:tc>
                <w:tcPr>
                  <w:tcW w:w="14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Procjena uključenosti i aktivnosti u rad na sebi</w:t>
                  </w:r>
                </w:p>
              </w:tc>
              <w:tc>
                <w:tcPr>
                  <w:tcW w:w="610"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20</w:t>
                  </w:r>
                </w:p>
              </w:tc>
            </w:tr>
            <w:tr w:rsidR="00AC0259"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Pr>
                      <w:rFonts w:ascii="Arial Narrow" w:hAnsi="Arial Narrow"/>
                      <w:sz w:val="20"/>
                      <w:szCs w:val="20"/>
                    </w:rPr>
                    <w:t>A</w:t>
                  </w:r>
                  <w:r w:rsidRPr="009E30A7">
                    <w:rPr>
                      <w:rFonts w:ascii="Arial Narrow" w:hAnsi="Arial Narrow"/>
                      <w:sz w:val="20"/>
                      <w:szCs w:val="20"/>
                    </w:rPr>
                    <w:t>ktivnost</w:t>
                  </w:r>
                  <w:r>
                    <w:rPr>
                      <w:rFonts w:ascii="Arial Narrow" w:hAnsi="Arial Narrow"/>
                      <w:sz w:val="20"/>
                      <w:szCs w:val="20"/>
                    </w:rPr>
                    <w:t xml:space="preserve"> u nastavi</w:t>
                  </w:r>
                </w:p>
                <w:p w:rsidR="00AC0259" w:rsidRPr="009E30A7" w:rsidRDefault="00AC0259" w:rsidP="004E344A">
                  <w:pPr>
                    <w:rPr>
                      <w:rFonts w:ascii="Arial Narrow" w:hAnsi="Arial Narrow"/>
                      <w:sz w:val="20"/>
                      <w:szCs w:val="20"/>
                    </w:rPr>
                  </w:pPr>
                </w:p>
              </w:tc>
              <w:tc>
                <w:tcPr>
                  <w:tcW w:w="686"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0,2</w:t>
                  </w:r>
                </w:p>
              </w:tc>
              <w:tc>
                <w:tcPr>
                  <w:tcW w:w="1153"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2,3,4</w:t>
                  </w:r>
                </w:p>
              </w:tc>
              <w:tc>
                <w:tcPr>
                  <w:tcW w:w="2692"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Vokalne tehničke vježbe, rad na odabranom programu</w:t>
                  </w:r>
                </w:p>
              </w:tc>
              <w:tc>
                <w:tcPr>
                  <w:tcW w:w="14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Procjena praktičnoga rada i napretka u radnom procesu</w:t>
                  </w:r>
                </w:p>
              </w:tc>
              <w:tc>
                <w:tcPr>
                  <w:tcW w:w="610"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20</w:t>
                  </w:r>
                </w:p>
              </w:tc>
            </w:tr>
            <w:tr w:rsidR="00AC0259"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Kolokvij</w:t>
                  </w:r>
                </w:p>
              </w:tc>
              <w:tc>
                <w:tcPr>
                  <w:tcW w:w="686"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0,3</w:t>
                  </w:r>
                </w:p>
              </w:tc>
              <w:tc>
                <w:tcPr>
                  <w:tcW w:w="1153"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1,2,4</w:t>
                  </w:r>
                </w:p>
              </w:tc>
              <w:tc>
                <w:tcPr>
                  <w:tcW w:w="2692"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Prezentacija dijela programa</w:t>
                  </w:r>
                </w:p>
              </w:tc>
              <w:tc>
                <w:tcPr>
                  <w:tcW w:w="14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Procjena savladanosti vježbi i  programa, individualnog napretka</w:t>
                  </w:r>
                </w:p>
              </w:tc>
              <w:tc>
                <w:tcPr>
                  <w:tcW w:w="610"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15</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30</w:t>
                  </w:r>
                </w:p>
              </w:tc>
            </w:tr>
            <w:tr w:rsidR="00AC0259"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 xml:space="preserve">Završni ispit </w:t>
                  </w:r>
                </w:p>
              </w:tc>
              <w:tc>
                <w:tcPr>
                  <w:tcW w:w="686"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0,3</w:t>
                  </w:r>
                </w:p>
              </w:tc>
              <w:tc>
                <w:tcPr>
                  <w:tcW w:w="1153"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1,2,3,4</w:t>
                  </w:r>
                </w:p>
              </w:tc>
              <w:tc>
                <w:tcPr>
                  <w:tcW w:w="2692"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Zajednička javna prezentacije</w:t>
                  </w:r>
                </w:p>
                <w:p w:rsidR="00AC0259" w:rsidRPr="009E30A7" w:rsidRDefault="00AC0259" w:rsidP="004E344A">
                  <w:pPr>
                    <w:rPr>
                      <w:rFonts w:ascii="Arial Narrow" w:hAnsi="Arial Narrow"/>
                      <w:sz w:val="20"/>
                      <w:szCs w:val="20"/>
                    </w:rPr>
                  </w:pPr>
                  <w:r w:rsidRPr="009E30A7">
                    <w:rPr>
                      <w:rFonts w:ascii="Arial Narrow" w:hAnsi="Arial Narrow"/>
                      <w:sz w:val="20"/>
                      <w:szCs w:val="20"/>
                    </w:rPr>
                    <w:t>(pjevačka izvedba)</w:t>
                  </w:r>
                </w:p>
              </w:tc>
              <w:tc>
                <w:tcPr>
                  <w:tcW w:w="14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 xml:space="preserve">Procjena uspješnosti izvedbe  </w:t>
                  </w:r>
                </w:p>
              </w:tc>
              <w:tc>
                <w:tcPr>
                  <w:tcW w:w="610"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15</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30</w:t>
                  </w:r>
                </w:p>
              </w:tc>
            </w:tr>
            <w:tr w:rsidR="00AC0259" w:rsidRPr="009E30A7" w:rsidTr="004E344A">
              <w:tc>
                <w:tcPr>
                  <w:tcW w:w="1845" w:type="dxa"/>
                  <w:tcBorders>
                    <w:top w:val="single" w:sz="4" w:space="0" w:color="auto"/>
                    <w:left w:val="single" w:sz="4" w:space="0" w:color="auto"/>
                    <w:bottom w:val="single" w:sz="4" w:space="0" w:color="auto"/>
                    <w:right w:val="single" w:sz="4" w:space="0" w:color="auto"/>
                  </w:tcBorders>
                </w:tcPr>
                <w:p w:rsidR="00AC0259" w:rsidRPr="009E30A7" w:rsidRDefault="00AC0259" w:rsidP="004E344A">
                  <w:pPr>
                    <w:rPr>
                      <w:rFonts w:ascii="Arial Narrow" w:hAnsi="Arial Narrow"/>
                      <w:sz w:val="20"/>
                      <w:szCs w:val="20"/>
                    </w:rPr>
                  </w:pPr>
                  <w:r w:rsidRPr="009E30A7">
                    <w:rPr>
                      <w:rFonts w:ascii="Arial Narrow" w:hAnsi="Arial Narrow"/>
                      <w:sz w:val="20"/>
                      <w:szCs w:val="20"/>
                    </w:rPr>
                    <w:t>Ukupno</w:t>
                  </w:r>
                </w:p>
              </w:tc>
              <w:tc>
                <w:tcPr>
                  <w:tcW w:w="686"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w:t>
                  </w:r>
                </w:p>
              </w:tc>
              <w:tc>
                <w:tcPr>
                  <w:tcW w:w="1153" w:type="dxa"/>
                  <w:tcBorders>
                    <w:top w:val="single" w:sz="4" w:space="0" w:color="auto"/>
                    <w:left w:val="single" w:sz="4" w:space="0" w:color="auto"/>
                    <w:bottom w:val="single" w:sz="4" w:space="0" w:color="auto"/>
                    <w:right w:val="single" w:sz="4" w:space="0" w:color="auto"/>
                  </w:tcBorders>
                </w:tcPr>
                <w:p w:rsidR="00AC0259" w:rsidRPr="009E30A7" w:rsidRDefault="00AC0259" w:rsidP="004E344A">
                  <w:pPr>
                    <w:jc w:val="center"/>
                    <w:rPr>
                      <w:rFonts w:ascii="Arial Narrow" w:hAnsi="Arial Narrow"/>
                      <w:sz w:val="20"/>
                      <w:szCs w:val="20"/>
                    </w:rPr>
                  </w:pPr>
                </w:p>
              </w:tc>
              <w:tc>
                <w:tcPr>
                  <w:tcW w:w="2692" w:type="dxa"/>
                  <w:tcBorders>
                    <w:top w:val="single" w:sz="4" w:space="0" w:color="auto"/>
                    <w:left w:val="single" w:sz="4" w:space="0" w:color="auto"/>
                    <w:bottom w:val="single" w:sz="4" w:space="0" w:color="auto"/>
                    <w:right w:val="single" w:sz="4" w:space="0" w:color="auto"/>
                  </w:tcBorders>
                </w:tcPr>
                <w:p w:rsidR="00AC0259" w:rsidRPr="009E30A7" w:rsidRDefault="00AC0259" w:rsidP="004E344A">
                  <w:pPr>
                    <w:rPr>
                      <w:rFonts w:ascii="Arial Narrow" w:hAnsi="Arial Narrow"/>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259" w:rsidRPr="009E30A7" w:rsidRDefault="00AC0259" w:rsidP="004E344A">
                  <w:pPr>
                    <w:rPr>
                      <w:rFonts w:ascii="Arial Narrow" w:hAnsi="Arial Narrow"/>
                      <w:sz w:val="20"/>
                      <w:szCs w:val="20"/>
                    </w:rPr>
                  </w:pPr>
                </w:p>
              </w:tc>
              <w:tc>
                <w:tcPr>
                  <w:tcW w:w="610" w:type="dxa"/>
                  <w:tcBorders>
                    <w:top w:val="single" w:sz="4" w:space="0" w:color="auto"/>
                    <w:left w:val="single" w:sz="4" w:space="0" w:color="auto"/>
                    <w:bottom w:val="single" w:sz="4" w:space="0" w:color="auto"/>
                    <w:right w:val="single" w:sz="4" w:space="0" w:color="auto"/>
                  </w:tcBorders>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50</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100</w:t>
                  </w:r>
                </w:p>
              </w:tc>
            </w:tr>
          </w:tbl>
          <w:p w:rsidR="00AC0259" w:rsidRPr="009E30A7" w:rsidRDefault="00AC0259" w:rsidP="004E344A">
            <w:pPr>
              <w:tabs>
                <w:tab w:val="left" w:pos="470"/>
              </w:tabs>
              <w:jc w:val="both"/>
              <w:rPr>
                <w:rFonts w:ascii="Arial Narrow" w:hAnsi="Arial Narrow"/>
                <w:i/>
                <w:color w:val="000000"/>
                <w:sz w:val="20"/>
                <w:szCs w:val="20"/>
              </w:rPr>
            </w:pP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0"/>
                <w:numId w:val="40"/>
              </w:numPr>
              <w:tabs>
                <w:tab w:val="left" w:pos="0"/>
              </w:tabs>
              <w:suppressAutoHyphens/>
              <w:spacing w:line="256" w:lineRule="auto"/>
              <w:ind w:left="284" w:hanging="284"/>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Lhotka-Kalinski, Ivo: </w:t>
            </w:r>
            <w:r w:rsidRPr="009E30A7">
              <w:rPr>
                <w:rFonts w:ascii="Arial Narrow" w:eastAsia="Droid Sans Fallback" w:hAnsi="Arial Narrow" w:cs="Calibri"/>
                <w:i/>
                <w:iCs/>
                <w:color w:val="000000"/>
                <w:sz w:val="20"/>
                <w:szCs w:val="20"/>
              </w:rPr>
              <w:t>Umjetnost pjevanja</w:t>
            </w:r>
            <w:r w:rsidRPr="009E30A7">
              <w:rPr>
                <w:rFonts w:ascii="Arial Narrow" w:eastAsia="Droid Sans Fallback" w:hAnsi="Arial Narrow" w:cs="Calibri"/>
                <w:color w:val="000000"/>
                <w:sz w:val="20"/>
                <w:szCs w:val="20"/>
              </w:rPr>
              <w:t>, Muzička naklada, Zagreb, 1975.</w:t>
            </w:r>
          </w:p>
          <w:p w:rsidR="00AC0259" w:rsidRPr="009E30A7" w:rsidRDefault="00AC0259" w:rsidP="00B664CD">
            <w:pPr>
              <w:numPr>
                <w:ilvl w:val="0"/>
                <w:numId w:val="40"/>
              </w:numPr>
              <w:spacing w:line="256" w:lineRule="auto"/>
              <w:ind w:left="284" w:hanging="284"/>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Izbor iz: zborske kompozicije, popularna glazba, jazz, blues</w:t>
            </w:r>
          </w:p>
          <w:p w:rsidR="00AC0259" w:rsidRPr="009E30A7" w:rsidRDefault="00AC0259" w:rsidP="00B664CD">
            <w:pPr>
              <w:numPr>
                <w:ilvl w:val="0"/>
                <w:numId w:val="40"/>
              </w:numPr>
              <w:spacing w:line="256" w:lineRule="auto"/>
              <w:ind w:left="284" w:hanging="284"/>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Izbor iz: zborske i solističke kompozicije hrvatskih i svjetskih skladatelja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0"/>
                <w:numId w:val="41"/>
              </w:numPr>
              <w:tabs>
                <w:tab w:val="left" w:pos="0"/>
              </w:tabs>
              <w:suppressAutoHyphens/>
              <w:spacing w:line="256" w:lineRule="auto"/>
              <w:ind w:left="284" w:hanging="284"/>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Špiler, Bruno: </w:t>
            </w:r>
            <w:r w:rsidRPr="009E30A7">
              <w:rPr>
                <w:rFonts w:ascii="Arial Narrow" w:eastAsia="Droid Sans Fallback" w:hAnsi="Arial Narrow" w:cs="Calibri"/>
                <w:i/>
                <w:iCs/>
                <w:color w:val="000000"/>
                <w:sz w:val="20"/>
                <w:szCs w:val="20"/>
              </w:rPr>
              <w:t>Umjetnost solo pjevanja</w:t>
            </w:r>
            <w:r w:rsidRPr="009E30A7">
              <w:rPr>
                <w:rFonts w:ascii="Arial Narrow" w:eastAsia="Droid Sans Fallback" w:hAnsi="Arial Narrow" w:cs="Calibri"/>
                <w:color w:val="000000"/>
                <w:sz w:val="20"/>
                <w:szCs w:val="20"/>
              </w:rPr>
              <w:t>, Muzička akademija u Sarajevu, Sarajevo, 1972.</w:t>
            </w:r>
          </w:p>
          <w:p w:rsidR="00AC0259" w:rsidRPr="009E30A7" w:rsidRDefault="00AC0259" w:rsidP="00B664CD">
            <w:pPr>
              <w:numPr>
                <w:ilvl w:val="0"/>
                <w:numId w:val="41"/>
              </w:numPr>
              <w:tabs>
                <w:tab w:val="left" w:pos="0"/>
              </w:tabs>
              <w:suppressAutoHyphens/>
              <w:spacing w:line="256" w:lineRule="auto"/>
              <w:ind w:left="284" w:hanging="284"/>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Turkalj, Nenad: </w:t>
            </w:r>
            <w:r w:rsidRPr="009E30A7">
              <w:rPr>
                <w:rFonts w:ascii="Arial Narrow" w:eastAsia="Droid Sans Fallback" w:hAnsi="Arial Narrow" w:cs="Calibri"/>
                <w:i/>
                <w:iCs/>
                <w:color w:val="000000"/>
                <w:sz w:val="20"/>
                <w:szCs w:val="20"/>
              </w:rPr>
              <w:t>125 opera</w:t>
            </w:r>
            <w:r w:rsidRPr="009E30A7">
              <w:rPr>
                <w:rFonts w:ascii="Arial Narrow" w:eastAsia="Droid Sans Fallback" w:hAnsi="Arial Narrow" w:cs="Calibri"/>
                <w:color w:val="000000"/>
                <w:sz w:val="20"/>
                <w:szCs w:val="20"/>
              </w:rPr>
              <w:t xml:space="preserve">, Školska knjiga, Zagreb, 1997. </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39"/>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AC0259" w:rsidRPr="009E30A7" w:rsidRDefault="00AC0259"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AC0259" w:rsidRPr="009E30A7" w:rsidRDefault="00AC0259"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AC0259" w:rsidRPr="009E30A7" w:rsidRDefault="00AC0259" w:rsidP="00AC0259">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AC0259" w:rsidRPr="009E30A7" w:rsidRDefault="00AC0259" w:rsidP="00AC0259">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p w:rsidR="00AC0259" w:rsidRPr="009E30A7" w:rsidRDefault="00AC0259" w:rsidP="00AC0259">
      <w:pPr>
        <w:rPr>
          <w:rFonts w:ascii="Arial Narrow" w:hAnsi="Arial Narrow"/>
          <w:b/>
          <w:bCs/>
          <w:caps/>
          <w:color w:val="000000"/>
        </w:rPr>
      </w:pPr>
    </w:p>
    <w:p w:rsidR="00AC0259" w:rsidRPr="009E30A7" w:rsidRDefault="00AC0259" w:rsidP="00AC0259">
      <w:pPr>
        <w:rPr>
          <w:rFonts w:ascii="Arial Narrow" w:hAnsi="Arial Narrow"/>
          <w:color w:val="00000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55"/>
        <w:gridCol w:w="895"/>
        <w:gridCol w:w="1108"/>
        <w:gridCol w:w="888"/>
        <w:gridCol w:w="895"/>
        <w:gridCol w:w="1805"/>
        <w:gridCol w:w="1194"/>
        <w:gridCol w:w="1283"/>
        <w:gridCol w:w="611"/>
        <w:gridCol w:w="535"/>
        <w:gridCol w:w="1347"/>
        <w:gridCol w:w="3604"/>
      </w:tblGrid>
      <w:tr w:rsidR="00AC0259" w:rsidRPr="009E30A7"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Opće informacije</w:t>
            </w: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sz w:val="20"/>
                <w:szCs w:val="20"/>
              </w:rPr>
              <w:t>Naziv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PJEVANJE II</w:t>
            </w: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 xml:space="preserve">Nositelj predmeta </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keepNext/>
              <w:spacing w:before="240" w:after="60"/>
              <w:outlineLvl w:val="2"/>
              <w:rPr>
                <w:rFonts w:ascii="Arial Narrow" w:hAnsi="Arial Narrow" w:cs="Arial"/>
                <w:b/>
                <w:bCs/>
                <w:color w:val="000000"/>
                <w:sz w:val="20"/>
                <w:szCs w:val="20"/>
              </w:rPr>
            </w:pPr>
            <w:r w:rsidRPr="009E30A7">
              <w:rPr>
                <w:rFonts w:ascii="Arial Narrow" w:hAnsi="Arial Narrow" w:cs="Arial"/>
                <w:b/>
                <w:bCs/>
                <w:color w:val="000000"/>
                <w:sz w:val="20"/>
                <w:szCs w:val="20"/>
              </w:rPr>
              <w:t>doc.art. Veronika Hardy</w:t>
            </w: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sz w:val="20"/>
                <w:szCs w:val="20"/>
              </w:rPr>
            </w:pPr>
            <w:r w:rsidRPr="009E30A7">
              <w:rPr>
                <w:rFonts w:ascii="Arial Narrow" w:hAnsi="Arial Narrow" w:cs="Arial"/>
                <w:b/>
                <w:color w:val="000000"/>
                <w:sz w:val="20"/>
                <w:szCs w:val="20"/>
              </w:rPr>
              <w:t>Suradnik na predmetu</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AC0259" w:rsidRPr="009E30A7" w:rsidRDefault="00AC0259" w:rsidP="004E344A">
            <w:pPr>
              <w:rPr>
                <w:rFonts w:ascii="Arial Narrow" w:hAnsi="Arial Narrow" w:cs="Arial"/>
                <w:b/>
                <w:bCs/>
                <w:sz w:val="20"/>
                <w:szCs w:val="20"/>
              </w:rPr>
            </w:pP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sz w:val="20"/>
                <w:szCs w:val="20"/>
              </w:rPr>
            </w:pPr>
            <w:r w:rsidRPr="009E30A7">
              <w:rPr>
                <w:rFonts w:ascii="Arial Narrow" w:hAnsi="Arial Narrow" w:cs="Arial"/>
                <w:b/>
                <w:color w:val="000000"/>
                <w:sz w:val="20"/>
                <w:szCs w:val="20"/>
              </w:rPr>
              <w:t>Studijski program</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bCs/>
                <w:sz w:val="20"/>
                <w:szCs w:val="20"/>
              </w:rPr>
            </w:pPr>
            <w:r w:rsidRPr="009E30A7">
              <w:rPr>
                <w:rFonts w:ascii="Arial Narrow" w:hAnsi="Arial Narrow" w:cs="Arial"/>
                <w:b/>
                <w:bCs/>
                <w:sz w:val="20"/>
                <w:szCs w:val="20"/>
              </w:rPr>
              <w:t>Preddiplomski sveučilišni studij Gluma i lutkarstvo</w:t>
            </w: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color w:val="000000"/>
                <w:sz w:val="20"/>
                <w:szCs w:val="20"/>
              </w:rPr>
            </w:pPr>
            <w:r w:rsidRPr="009E30A7">
              <w:rPr>
                <w:rFonts w:ascii="Arial Narrow" w:hAnsi="Arial Narrow" w:cs="Arial"/>
                <w:b/>
                <w:color w:val="000000"/>
                <w:sz w:val="20"/>
                <w:szCs w:val="20"/>
              </w:rPr>
              <w:t>Šifra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bCs/>
                <w:sz w:val="20"/>
                <w:szCs w:val="20"/>
              </w:rPr>
            </w:pPr>
            <w:r w:rsidRPr="009E30A7">
              <w:rPr>
                <w:rFonts w:ascii="Arial Narrow" w:eastAsia="Droid Sans Fallback" w:hAnsi="Arial Narrow" w:cs="Calibri"/>
                <w:b/>
                <w:bCs/>
                <w:color w:val="000000"/>
                <w:sz w:val="20"/>
                <w:szCs w:val="20"/>
              </w:rPr>
              <w:t>GLUI 0902</w:t>
            </w: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sz w:val="20"/>
                <w:szCs w:val="20"/>
              </w:rPr>
            </w:pPr>
            <w:r w:rsidRPr="009E30A7">
              <w:rPr>
                <w:rFonts w:ascii="Arial Narrow" w:hAnsi="Arial Narrow" w:cs="Arial"/>
                <w:b/>
                <w:color w:val="000000"/>
                <w:sz w:val="20"/>
                <w:szCs w:val="20"/>
              </w:rPr>
              <w:t>Status predmeta</w:t>
            </w:r>
          </w:p>
        </w:tc>
        <w:tc>
          <w:tcPr>
            <w:tcW w:w="3820" w:type="pct"/>
            <w:gridSpan w:val="9"/>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bCs/>
                <w:sz w:val="20"/>
                <w:szCs w:val="20"/>
              </w:rPr>
            </w:pPr>
            <w:r w:rsidRPr="009E30A7">
              <w:rPr>
                <w:rFonts w:ascii="Arial Narrow" w:hAnsi="Arial Narrow" w:cs="Arial"/>
                <w:b/>
                <w:bCs/>
                <w:sz w:val="20"/>
                <w:szCs w:val="20"/>
              </w:rPr>
              <w:t>Izborni</w:t>
            </w:r>
          </w:p>
        </w:tc>
      </w:tr>
      <w:tr w:rsidR="00AC0259" w:rsidRPr="009E30A7" w:rsidTr="004E344A">
        <w:trPr>
          <w:trHeight w:val="405"/>
          <w:jc w:val="center"/>
        </w:trPr>
        <w:tc>
          <w:tcPr>
            <w:tcW w:w="1180"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color w:val="000000"/>
                <w:sz w:val="20"/>
                <w:szCs w:val="20"/>
              </w:rPr>
            </w:pPr>
            <w:r w:rsidRPr="009E30A7">
              <w:rPr>
                <w:rFonts w:ascii="Arial Narrow" w:hAnsi="Arial Narrow" w:cs="Arial"/>
                <w:b/>
                <w:color w:val="000000"/>
                <w:sz w:val="20"/>
                <w:szCs w:val="20"/>
              </w:rPr>
              <w:t>Godina</w:t>
            </w:r>
          </w:p>
        </w:tc>
        <w:tc>
          <w:tcPr>
            <w:tcW w:w="3820" w:type="pct"/>
            <w:gridSpan w:val="9"/>
            <w:tcBorders>
              <w:top w:val="single" w:sz="6" w:space="0" w:color="auto"/>
              <w:left w:val="single" w:sz="6" w:space="0" w:color="auto"/>
              <w:bottom w:val="single" w:sz="6" w:space="0" w:color="auto"/>
              <w:right w:val="single" w:sz="6" w:space="0" w:color="auto"/>
            </w:tcBorders>
            <w:vAlign w:val="center"/>
          </w:tcPr>
          <w:p w:rsidR="00AC0259" w:rsidRPr="009E30A7" w:rsidRDefault="00AC0259" w:rsidP="004E344A">
            <w:pPr>
              <w:rPr>
                <w:rFonts w:ascii="Arial Narrow" w:hAnsi="Arial Narrow" w:cs="Arial"/>
                <w:b/>
                <w:bCs/>
                <w:sz w:val="20"/>
                <w:szCs w:val="20"/>
              </w:rPr>
            </w:pPr>
          </w:p>
        </w:tc>
      </w:tr>
      <w:tr w:rsidR="00AC0259" w:rsidRPr="009E30A7" w:rsidTr="004E344A">
        <w:trPr>
          <w:trHeight w:val="145"/>
          <w:jc w:val="center"/>
        </w:trPr>
        <w:tc>
          <w:tcPr>
            <w:tcW w:w="1180"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color w:val="000000"/>
                <w:sz w:val="20"/>
                <w:szCs w:val="20"/>
              </w:rPr>
            </w:pPr>
            <w:r w:rsidRPr="009E30A7">
              <w:rPr>
                <w:rFonts w:ascii="Arial Narrow" w:hAnsi="Arial Narrow" w:cs="Arial"/>
                <w:b/>
                <w:color w:val="000000"/>
                <w:sz w:val="20"/>
                <w:szCs w:val="20"/>
              </w:rPr>
              <w:t>Bodovna vrijednost i način izvođenja nastave</w:t>
            </w: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bCs/>
                <w:sz w:val="20"/>
                <w:szCs w:val="20"/>
              </w:rPr>
            </w:pPr>
            <w:r w:rsidRPr="009E30A7">
              <w:rPr>
                <w:rFonts w:ascii="Arial Narrow" w:hAnsi="Arial Narrow" w:cs="Arial"/>
                <w:b/>
                <w:bCs/>
                <w:sz w:val="20"/>
                <w:szCs w:val="20"/>
              </w:rPr>
              <w:t>ECTS koeficijent opterećenja studenata</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jc w:val="center"/>
              <w:rPr>
                <w:rFonts w:ascii="Arial Narrow" w:hAnsi="Arial Narrow" w:cs="Arial"/>
                <w:b/>
                <w:bCs/>
                <w:sz w:val="20"/>
                <w:szCs w:val="20"/>
              </w:rPr>
            </w:pPr>
            <w:r w:rsidRPr="009E30A7">
              <w:rPr>
                <w:rFonts w:ascii="Arial Narrow" w:hAnsi="Arial Narrow" w:cs="Arial"/>
                <w:b/>
                <w:bCs/>
                <w:sz w:val="20"/>
                <w:szCs w:val="20"/>
              </w:rPr>
              <w:t>1</w:t>
            </w:r>
          </w:p>
        </w:tc>
      </w:tr>
      <w:tr w:rsidR="00AC0259" w:rsidRPr="009E30A7"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spacing w:line="256" w:lineRule="auto"/>
              <w:rPr>
                <w:rFonts w:ascii="Arial Narrow" w:hAnsi="Arial Narrow" w:cs="Arial"/>
                <w:b/>
                <w:color w:val="000000"/>
                <w:sz w:val="20"/>
                <w:szCs w:val="20"/>
              </w:rPr>
            </w:pPr>
          </w:p>
        </w:tc>
        <w:tc>
          <w:tcPr>
            <w:tcW w:w="2097" w:type="pct"/>
            <w:gridSpan w:val="6"/>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rPr>
                <w:rFonts w:ascii="Arial Narrow" w:hAnsi="Arial Narrow" w:cs="Arial"/>
                <w:b/>
                <w:bCs/>
                <w:sz w:val="20"/>
                <w:szCs w:val="20"/>
              </w:rPr>
            </w:pPr>
            <w:r w:rsidRPr="009E30A7">
              <w:rPr>
                <w:rFonts w:ascii="Arial Narrow" w:hAnsi="Arial Narrow" w:cs="Arial"/>
                <w:b/>
                <w:bCs/>
                <w:sz w:val="20"/>
                <w:szCs w:val="20"/>
              </w:rPr>
              <w:t>Broj sati (P+V+S)</w:t>
            </w:r>
          </w:p>
        </w:tc>
        <w:tc>
          <w:tcPr>
            <w:tcW w:w="1723" w:type="pct"/>
            <w:gridSpan w:val="3"/>
            <w:tcBorders>
              <w:top w:val="single" w:sz="6" w:space="0" w:color="auto"/>
              <w:left w:val="single" w:sz="6" w:space="0" w:color="auto"/>
              <w:bottom w:val="single" w:sz="6" w:space="0" w:color="auto"/>
              <w:right w:val="single" w:sz="6" w:space="0" w:color="auto"/>
            </w:tcBorders>
            <w:vAlign w:val="center"/>
            <w:hideMark/>
          </w:tcPr>
          <w:p w:rsidR="00AC0259" w:rsidRPr="009E30A7" w:rsidRDefault="00AC0259" w:rsidP="004E344A">
            <w:pPr>
              <w:jc w:val="center"/>
              <w:rPr>
                <w:rFonts w:ascii="Arial Narrow" w:hAnsi="Arial Narrow" w:cs="Arial"/>
                <w:b/>
                <w:bCs/>
                <w:sz w:val="20"/>
                <w:szCs w:val="20"/>
              </w:rPr>
            </w:pPr>
            <w:r w:rsidRPr="009E30A7">
              <w:rPr>
                <w:rFonts w:ascii="Arial Narrow" w:hAnsi="Arial Narrow" w:cs="Arial"/>
                <w:b/>
                <w:bCs/>
                <w:sz w:val="20"/>
                <w:szCs w:val="20"/>
              </w:rPr>
              <w:t>30 (0+30+0)</w:t>
            </w:r>
          </w:p>
        </w:tc>
      </w:tr>
      <w:tr w:rsidR="00AC0259" w:rsidRPr="009E30A7"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B664CD">
            <w:pPr>
              <w:numPr>
                <w:ilvl w:val="0"/>
                <w:numId w:val="42"/>
              </w:numPr>
              <w:spacing w:after="60" w:line="256" w:lineRule="auto"/>
              <w:contextualSpacing/>
              <w:rPr>
                <w:rFonts w:ascii="Arial Narrow" w:eastAsia="Calibri" w:hAnsi="Arial Narrow"/>
                <w:b/>
                <w:color w:val="000000"/>
                <w:sz w:val="20"/>
                <w:szCs w:val="20"/>
              </w:rPr>
            </w:pPr>
            <w:r w:rsidRPr="009E30A7">
              <w:rPr>
                <w:rFonts w:ascii="Arial Narrow" w:eastAsia="Calibri" w:hAnsi="Arial Narrow"/>
                <w:b/>
                <w:color w:val="000000"/>
                <w:sz w:val="20"/>
                <w:szCs w:val="20"/>
              </w:rPr>
              <w:t>OPIS PREDMETA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spacing w:line="256" w:lineRule="auto"/>
              <w:jc w:val="both"/>
              <w:rPr>
                <w:rFonts w:ascii="Arial Narrow" w:hAnsi="Arial Narrow" w:cs="Arial"/>
                <w:b/>
                <w:i/>
                <w:sz w:val="20"/>
                <w:szCs w:val="20"/>
              </w:rPr>
            </w:pPr>
            <w:r w:rsidRPr="009E30A7">
              <w:rPr>
                <w:rFonts w:ascii="Arial Narrow" w:hAnsi="Arial Narrow"/>
                <w:b/>
                <w:i/>
                <w:color w:val="000000"/>
                <w:sz w:val="20"/>
                <w:szCs w:val="20"/>
              </w:rPr>
              <w:t>Ciljevi predmeta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jc w:val="both"/>
              <w:rPr>
                <w:rFonts w:ascii="Arial Narrow" w:hAnsi="Arial Narrow" w:cs="Arial"/>
                <w:sz w:val="20"/>
                <w:szCs w:val="20"/>
              </w:rPr>
            </w:pPr>
            <w:r w:rsidRPr="009E30A7">
              <w:rPr>
                <w:rFonts w:ascii="Arial Narrow" w:hAnsi="Arial Narrow" w:cs="Arial"/>
                <w:sz w:val="20"/>
                <w:szCs w:val="20"/>
              </w:rPr>
              <w:t>Vokalno-tehničko će obrazovanje doprinijeti da budući glumac i lutkar može preuzeti i pjevačke uloge u svom radu i tako kompletirati mogućnosti svoga glumačkog izričaja.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spacing w:line="256" w:lineRule="auto"/>
              <w:rPr>
                <w:rFonts w:ascii="Arial Narrow" w:hAnsi="Arial Narrow"/>
                <w:b/>
                <w:i/>
                <w:color w:val="000000"/>
                <w:sz w:val="20"/>
                <w:szCs w:val="20"/>
              </w:rPr>
            </w:pPr>
            <w:r w:rsidRPr="009E30A7">
              <w:rPr>
                <w:rFonts w:ascii="Arial Narrow" w:hAnsi="Arial Narrow"/>
                <w:b/>
                <w:i/>
                <w:color w:val="000000"/>
                <w:sz w:val="20"/>
                <w:szCs w:val="20"/>
              </w:rPr>
              <w:t>Uvjeti za upis predmeta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s="Arial"/>
                <w:sz w:val="20"/>
                <w:szCs w:val="20"/>
              </w:rPr>
            </w:pPr>
            <w:r w:rsidRPr="009E30A7">
              <w:rPr>
                <w:rFonts w:ascii="Arial Narrow" w:eastAsia="Droid Sans Fallback" w:hAnsi="Arial Narrow" w:cs="Calibri"/>
                <w:bCs/>
                <w:color w:val="000000"/>
                <w:sz w:val="20"/>
                <w:szCs w:val="20"/>
              </w:rPr>
              <w:t>Odslušan kolegij: Pjevanje I.</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spacing w:line="256" w:lineRule="auto"/>
              <w:rPr>
                <w:rFonts w:ascii="Arial Narrow" w:hAnsi="Arial Narrow" w:cs="Arial"/>
                <w:b/>
                <w:i/>
                <w:sz w:val="20"/>
                <w:szCs w:val="20"/>
              </w:rPr>
            </w:pPr>
            <w:r w:rsidRPr="009E30A7">
              <w:rPr>
                <w:rFonts w:ascii="Arial Narrow" w:hAnsi="Arial Narrow"/>
                <w:b/>
                <w:i/>
                <w:color w:val="000000"/>
                <w:sz w:val="20"/>
                <w:szCs w:val="20"/>
              </w:rPr>
              <w:t xml:space="preserve">Očekivani ishodi učenja za predmet </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widowControl w:val="0"/>
              <w:autoSpaceDE w:val="0"/>
              <w:autoSpaceDN w:val="0"/>
              <w:adjustRightInd w:val="0"/>
              <w:jc w:val="both"/>
              <w:rPr>
                <w:rFonts w:ascii="Arial Narrow" w:hAnsi="Arial Narrow"/>
                <w:color w:val="000000"/>
                <w:sz w:val="20"/>
                <w:szCs w:val="20"/>
                <w:lang w:val="de-DE"/>
              </w:rPr>
            </w:pPr>
            <w:r w:rsidRPr="009E30A7">
              <w:rPr>
                <w:rFonts w:ascii="Arial Narrow" w:hAnsi="Arial Narrow"/>
                <w:color w:val="000000"/>
                <w:sz w:val="20"/>
                <w:szCs w:val="20"/>
                <w:lang w:val="de-DE"/>
              </w:rPr>
              <w:t>Nakon odslušanog kolegija student će biti u stanju:</w:t>
            </w:r>
          </w:p>
          <w:p w:rsidR="00AC0259" w:rsidRPr="009E30A7" w:rsidRDefault="00AC0259"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1. Služiti se glasom kao glazbenim medijem komunikacije </w:t>
            </w:r>
          </w:p>
          <w:p w:rsidR="00AC0259" w:rsidRPr="009E30A7" w:rsidRDefault="00AC0259"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2. </w:t>
            </w:r>
            <w:r>
              <w:rPr>
                <w:rFonts w:ascii="Arial Narrow" w:eastAsia="Droid Sans Fallback" w:hAnsi="Arial Narrow" w:cs="Calibri"/>
                <w:color w:val="000000"/>
                <w:sz w:val="20"/>
                <w:szCs w:val="20"/>
              </w:rPr>
              <w:t>Identificirati i primijeniti</w:t>
            </w:r>
            <w:r w:rsidRPr="009E30A7">
              <w:rPr>
                <w:rFonts w:ascii="Arial Narrow" w:eastAsia="Droid Sans Fallback" w:hAnsi="Arial Narrow" w:cs="Calibri"/>
                <w:color w:val="000000"/>
                <w:sz w:val="20"/>
                <w:szCs w:val="20"/>
              </w:rPr>
              <w:t xml:space="preserve"> osnovn</w:t>
            </w:r>
            <w:r>
              <w:rPr>
                <w:rFonts w:ascii="Arial Narrow" w:eastAsia="Droid Sans Fallback" w:hAnsi="Arial Narrow" w:cs="Calibri"/>
                <w:color w:val="000000"/>
                <w:sz w:val="20"/>
                <w:szCs w:val="20"/>
              </w:rPr>
              <w:t>u</w:t>
            </w:r>
            <w:r w:rsidRPr="009E30A7">
              <w:rPr>
                <w:rFonts w:ascii="Arial Narrow" w:eastAsia="Droid Sans Fallback" w:hAnsi="Arial Narrow" w:cs="Calibri"/>
                <w:color w:val="000000"/>
                <w:sz w:val="20"/>
                <w:szCs w:val="20"/>
              </w:rPr>
              <w:t xml:space="preserve"> vokaln</w:t>
            </w:r>
            <w:r>
              <w:rPr>
                <w:rFonts w:ascii="Arial Narrow" w:eastAsia="Droid Sans Fallback" w:hAnsi="Arial Narrow" w:cs="Calibri"/>
                <w:color w:val="000000"/>
                <w:sz w:val="20"/>
                <w:szCs w:val="20"/>
              </w:rPr>
              <w:t>u</w:t>
            </w:r>
            <w:r w:rsidRPr="009E30A7">
              <w:rPr>
                <w:rFonts w:ascii="Arial Narrow" w:eastAsia="Droid Sans Fallback" w:hAnsi="Arial Narrow" w:cs="Calibri"/>
                <w:color w:val="000000"/>
                <w:sz w:val="20"/>
                <w:szCs w:val="20"/>
              </w:rPr>
              <w:t xml:space="preserve"> terminologij</w:t>
            </w:r>
            <w:r>
              <w:rPr>
                <w:rFonts w:ascii="Arial Narrow" w:eastAsia="Droid Sans Fallback" w:hAnsi="Arial Narrow" w:cs="Calibri"/>
                <w:color w:val="000000"/>
                <w:sz w:val="20"/>
                <w:szCs w:val="20"/>
              </w:rPr>
              <w:t>u</w:t>
            </w:r>
            <w:r w:rsidRPr="009E30A7">
              <w:rPr>
                <w:rFonts w:ascii="Arial Narrow" w:eastAsia="Droid Sans Fallback" w:hAnsi="Arial Narrow" w:cs="Calibri"/>
                <w:color w:val="000000"/>
                <w:sz w:val="20"/>
                <w:szCs w:val="20"/>
              </w:rPr>
              <w:t xml:space="preserve"> </w:t>
            </w:r>
          </w:p>
          <w:p w:rsidR="00AC0259" w:rsidRPr="009E30A7" w:rsidRDefault="00AC0259"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3. </w:t>
            </w:r>
            <w:r>
              <w:rPr>
                <w:rFonts w:ascii="Arial Narrow" w:eastAsia="Droid Sans Fallback" w:hAnsi="Arial Narrow" w:cs="Calibri"/>
                <w:color w:val="000000"/>
                <w:sz w:val="20"/>
                <w:szCs w:val="20"/>
              </w:rPr>
              <w:t>Otkriti i razvijati</w:t>
            </w:r>
            <w:r w:rsidRPr="009E30A7">
              <w:rPr>
                <w:rFonts w:ascii="Arial Narrow" w:eastAsia="Droid Sans Fallback" w:hAnsi="Arial Narrow" w:cs="Calibri"/>
                <w:color w:val="000000"/>
                <w:sz w:val="20"/>
                <w:szCs w:val="20"/>
              </w:rPr>
              <w:t xml:space="preserve"> mogućnosti svoga glasa </w:t>
            </w:r>
          </w:p>
          <w:p w:rsidR="00AC0259" w:rsidRPr="009E30A7" w:rsidRDefault="00AC0259"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4. </w:t>
            </w:r>
            <w:r>
              <w:rPr>
                <w:rFonts w:ascii="Arial Narrow" w:eastAsia="Droid Sans Fallback" w:hAnsi="Arial Narrow" w:cs="Calibri"/>
                <w:color w:val="000000"/>
                <w:sz w:val="20"/>
                <w:szCs w:val="20"/>
              </w:rPr>
              <w:t xml:space="preserve">Identificirati </w:t>
            </w:r>
            <w:r w:rsidRPr="009E30A7">
              <w:rPr>
                <w:rFonts w:ascii="Arial Narrow" w:eastAsia="Droid Sans Fallback" w:hAnsi="Arial Narrow" w:cs="Calibri"/>
                <w:color w:val="000000"/>
                <w:sz w:val="20"/>
                <w:szCs w:val="20"/>
              </w:rPr>
              <w:t>načela ispravnog pjevanja kao uvjeta za postizanje višeg stupnja umijeća pjevanja</w:t>
            </w:r>
          </w:p>
          <w:p w:rsidR="00AC0259" w:rsidRPr="009E30A7" w:rsidRDefault="00AC0259"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5. </w:t>
            </w:r>
            <w:r>
              <w:rPr>
                <w:rFonts w:ascii="Arial Narrow" w:eastAsia="Droid Sans Fallback" w:hAnsi="Arial Narrow" w:cs="Calibri"/>
                <w:color w:val="000000"/>
                <w:sz w:val="20"/>
                <w:szCs w:val="20"/>
              </w:rPr>
              <w:t>Demonstrirati</w:t>
            </w:r>
            <w:r w:rsidRPr="009E30A7">
              <w:rPr>
                <w:rFonts w:ascii="Arial Narrow" w:eastAsia="Droid Sans Fallback" w:hAnsi="Arial Narrow" w:cs="Calibri"/>
                <w:color w:val="000000"/>
                <w:sz w:val="20"/>
                <w:szCs w:val="20"/>
              </w:rPr>
              <w:t xml:space="preserve"> osnove vokalne tehnike</w:t>
            </w:r>
          </w:p>
          <w:p w:rsidR="00AC0259" w:rsidRPr="009E30A7" w:rsidRDefault="00AC0259"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6.</w:t>
            </w:r>
            <w:r w:rsidRPr="009E30A7">
              <w:rPr>
                <w:rFonts w:ascii="Arial Narrow" w:eastAsia="Droid Sans Fallback" w:hAnsi="Arial Narrow" w:cs="Calibri"/>
                <w:sz w:val="22"/>
                <w:szCs w:val="22"/>
              </w:rPr>
              <w:t xml:space="preserve"> </w:t>
            </w:r>
            <w:r w:rsidRPr="009E30A7">
              <w:rPr>
                <w:rFonts w:ascii="Arial Narrow" w:eastAsia="Droid Sans Fallback" w:hAnsi="Arial Narrow" w:cs="Calibri"/>
                <w:color w:val="000000"/>
                <w:sz w:val="20"/>
                <w:szCs w:val="20"/>
              </w:rPr>
              <w:t xml:space="preserve">Razvijati i povezivati vokalnu tehniku s tehnikom glume </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spacing w:line="256" w:lineRule="auto"/>
              <w:jc w:val="both"/>
              <w:rPr>
                <w:rFonts w:ascii="Arial Narrow" w:hAnsi="Arial Narrow" w:cs="Arial"/>
                <w:b/>
                <w:i/>
                <w:sz w:val="20"/>
                <w:szCs w:val="20"/>
              </w:rPr>
            </w:pPr>
            <w:r w:rsidRPr="009E30A7">
              <w:rPr>
                <w:rFonts w:ascii="Arial Narrow" w:hAnsi="Arial Narrow"/>
                <w:b/>
                <w:i/>
                <w:color w:val="000000"/>
                <w:sz w:val="20"/>
                <w:szCs w:val="20"/>
              </w:rPr>
              <w:t>Sadržaj predmeta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spacing w:line="256" w:lineRule="auto"/>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Rad na osnovnim pjevačkim funkcijama (respiratorna, fonatorna, rezonatorna).</w:t>
            </w:r>
          </w:p>
          <w:p w:rsidR="00AC0259" w:rsidRPr="009E30A7" w:rsidRDefault="00AC0259" w:rsidP="004E344A">
            <w:pPr>
              <w:widowControl w:val="0"/>
              <w:autoSpaceDE w:val="0"/>
              <w:autoSpaceDN w:val="0"/>
              <w:adjustRightInd w:val="0"/>
              <w:rPr>
                <w:rFonts w:ascii="Arial Narrow" w:hAnsi="Arial Narrow"/>
                <w:caps/>
                <w:sz w:val="20"/>
                <w:szCs w:val="20"/>
              </w:rPr>
            </w:pPr>
            <w:r w:rsidRPr="009E30A7">
              <w:rPr>
                <w:rFonts w:ascii="Arial Narrow" w:eastAsia="Droid Sans Fallback" w:hAnsi="Arial Narrow" w:cs="Calibri"/>
                <w:color w:val="000000"/>
                <w:spacing w:val="-3"/>
                <w:sz w:val="20"/>
                <w:szCs w:val="20"/>
              </w:rPr>
              <w:t>Aktivno muziciranje samostalno i u pjevačkom ansamblu. Individualnim pristupom studentu biti će odabrana primjerena  literatura različitih glazbenih stilova:</w:t>
            </w:r>
            <w:r w:rsidRPr="009E30A7">
              <w:rPr>
                <w:rFonts w:ascii="Arial Narrow" w:eastAsia="Droid Sans Fallback" w:hAnsi="Arial Narrow" w:cs="Calibri"/>
                <w:color w:val="000000"/>
                <w:sz w:val="20"/>
                <w:szCs w:val="20"/>
              </w:rPr>
              <w:t xml:space="preserve"> musical, opereta, songovi iz rock opera, folklorni napjevi, zborske kompozicije, popularna glazba, jazz, blues.</w:t>
            </w:r>
          </w:p>
        </w:tc>
      </w:tr>
      <w:tr w:rsidR="00AC0259"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spacing w:line="256" w:lineRule="auto"/>
              <w:rPr>
                <w:rFonts w:ascii="Arial Narrow" w:hAnsi="Arial Narrow" w:cs="Arial"/>
                <w:b/>
                <w:i/>
                <w:color w:val="000000"/>
                <w:sz w:val="20"/>
                <w:szCs w:val="20"/>
              </w:rPr>
            </w:pPr>
            <w:r w:rsidRPr="009E30A7">
              <w:rPr>
                <w:rFonts w:ascii="Arial Narrow" w:hAnsi="Arial Narrow"/>
                <w:b/>
                <w:i/>
                <w:color w:val="000000"/>
                <w:sz w:val="20"/>
                <w:szCs w:val="20"/>
              </w:rPr>
              <w:t xml:space="preserve">Vrste izvođenja nastave </w:t>
            </w:r>
          </w:p>
        </w:tc>
        <w:tc>
          <w:tcPr>
            <w:tcW w:w="783" w:type="pct"/>
            <w:gridSpan w:val="3"/>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predavanja</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seminari i radionice  </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vježbe  </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4"/>
                  <w:enabled/>
                  <w:calcOnExit w:val="0"/>
                  <w:checkBox>
                    <w:sizeAuto/>
                    <w:default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obrazovanje na daljinu</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9"/>
                  <w:enabled/>
                  <w:calcOnExit w:val="0"/>
                  <w:checkBox>
                    <w:sizeAuto/>
                    <w:default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terenska nastava</w:t>
            </w:r>
          </w:p>
        </w:tc>
        <w:tc>
          <w:tcPr>
            <w:tcW w:w="1132"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samostalni zadaci  </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6"/>
                  <w:enabled/>
                  <w:calcOnExit w:val="0"/>
                  <w:checkBox>
                    <w:sizeAuto/>
                    <w:default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multimedija i mreža  </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7"/>
                  <w:enabled/>
                  <w:calcOnExit w:val="0"/>
                  <w:checkBox>
                    <w:sizeAuto/>
                    <w:default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laboratorij</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
                  <w:enabled/>
                  <w:calcOnExit w:val="0"/>
                  <w:checkBox>
                    <w:sizeAuto/>
                    <w:default w:val="1"/>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 xml:space="preserve"> mentorski rad</w:t>
            </w:r>
          </w:p>
          <w:p w:rsidR="00AC0259" w:rsidRPr="009E30A7" w:rsidRDefault="000D035B" w:rsidP="004E344A">
            <w:pPr>
              <w:rPr>
                <w:rFonts w:ascii="Arial Narrow" w:hAnsi="Arial Narrow" w:cs="Arial"/>
                <w:sz w:val="20"/>
                <w:szCs w:val="20"/>
              </w:rPr>
            </w:pPr>
            <w:r w:rsidRPr="009E30A7">
              <w:rPr>
                <w:rFonts w:ascii="Arial Narrow" w:hAnsi="Arial Narrow" w:cs="Arial"/>
                <w:sz w:val="20"/>
                <w:szCs w:val="20"/>
              </w:rPr>
              <w:fldChar w:fldCharType="begin">
                <w:ffData>
                  <w:name w:val="Check10"/>
                  <w:enabled/>
                  <w:calcOnExit w:val="0"/>
                  <w:checkBox>
                    <w:sizeAuto/>
                    <w:default w:val="0"/>
                    <w:checked w:val="0"/>
                  </w:checkBox>
                </w:ffData>
              </w:fldChar>
            </w:r>
            <w:r w:rsidR="00AC0259" w:rsidRPr="009E30A7">
              <w:rPr>
                <w:rFonts w:ascii="Arial Narrow" w:hAnsi="Arial Narrow" w:cs="Arial"/>
                <w:sz w:val="20"/>
                <w:szCs w:val="20"/>
              </w:rPr>
              <w:instrText xml:space="preserve"> FORMCHECKBOX </w:instrText>
            </w:r>
            <w:r w:rsidR="00645C45">
              <w:rPr>
                <w:rFonts w:ascii="Arial Narrow" w:hAnsi="Arial Narrow" w:cs="Arial"/>
                <w:sz w:val="20"/>
                <w:szCs w:val="20"/>
              </w:rPr>
            </w:r>
            <w:r w:rsidR="00645C45">
              <w:rPr>
                <w:rFonts w:ascii="Arial Narrow" w:hAnsi="Arial Narrow" w:cs="Arial"/>
                <w:sz w:val="20"/>
                <w:szCs w:val="20"/>
              </w:rPr>
              <w:fldChar w:fldCharType="separate"/>
            </w:r>
            <w:r w:rsidRPr="009E30A7">
              <w:rPr>
                <w:rFonts w:ascii="Arial Narrow" w:hAnsi="Arial Narrow" w:cs="Arial"/>
                <w:sz w:val="20"/>
                <w:szCs w:val="20"/>
              </w:rPr>
              <w:fldChar w:fldCharType="end"/>
            </w:r>
            <w:r w:rsidR="00AC0259" w:rsidRPr="009E30A7">
              <w:rPr>
                <w:rFonts w:ascii="Arial Narrow" w:hAnsi="Arial Narrow" w:cs="Arial"/>
                <w:sz w:val="20"/>
                <w:szCs w:val="20"/>
              </w:rPr>
              <w:t>ostalo ___________________</w:t>
            </w:r>
          </w:p>
        </w:tc>
      </w:tr>
      <w:tr w:rsidR="00AC0259" w:rsidRPr="009E30A7" w:rsidTr="004E344A">
        <w:trPr>
          <w:trHeight w:val="432"/>
          <w:jc w:val="center"/>
        </w:trPr>
        <w:tc>
          <w:tcPr>
            <w:tcW w:w="3085" w:type="pct"/>
            <w:gridSpan w:val="8"/>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spacing w:line="256" w:lineRule="auto"/>
              <w:jc w:val="both"/>
              <w:rPr>
                <w:rFonts w:ascii="Arial Narrow" w:hAnsi="Arial Narrow" w:cs="Arial"/>
                <w:b/>
                <w:i/>
                <w:color w:val="000000"/>
                <w:sz w:val="20"/>
                <w:szCs w:val="20"/>
              </w:rPr>
            </w:pPr>
            <w:r w:rsidRPr="009E30A7">
              <w:rPr>
                <w:rFonts w:ascii="Arial Narrow" w:hAnsi="Arial Narrow"/>
                <w:b/>
                <w:i/>
                <w:color w:val="000000"/>
                <w:sz w:val="20"/>
                <w:szCs w:val="20"/>
              </w:rPr>
              <w:t>Komentari</w:t>
            </w:r>
          </w:p>
        </w:tc>
        <w:tc>
          <w:tcPr>
            <w:tcW w:w="1915" w:type="pct"/>
            <w:gridSpan w:val="4"/>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s="Arial"/>
                <w:sz w:val="20"/>
                <w:szCs w:val="20"/>
              </w:rPr>
            </w:pP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Obveze studenata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spacing w:line="276" w:lineRule="auto"/>
              <w:rPr>
                <w:rFonts w:ascii="Arial Narrow" w:eastAsia="Calibri" w:hAnsi="Arial Narrow"/>
                <w:color w:val="000000"/>
                <w:sz w:val="20"/>
                <w:szCs w:val="20"/>
              </w:rPr>
            </w:pPr>
            <w:r w:rsidRPr="009E30A7">
              <w:rPr>
                <w:rFonts w:ascii="Arial Narrow" w:eastAsia="Calibri" w:hAnsi="Arial Narrow"/>
                <w:color w:val="000000"/>
                <w:sz w:val="20"/>
                <w:szCs w:val="20"/>
              </w:rPr>
              <w:t>Vidljive iz točke 1.8. i 1.9.</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Praćenje rada studenata</w:t>
            </w:r>
          </w:p>
        </w:tc>
      </w:tr>
      <w:tr w:rsidR="00AC0259" w:rsidRPr="009E30A7" w:rsidTr="004E344A">
        <w:trPr>
          <w:trHeight w:val="111"/>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Pohađanje nastave</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Aktivnost u nastavi</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jc w:val="center"/>
              <w:rPr>
                <w:rFonts w:ascii="Arial Narrow" w:hAnsi="Arial Narrow"/>
                <w:color w:val="000000"/>
                <w:sz w:val="20"/>
                <w:szCs w:val="20"/>
              </w:rPr>
            </w:pPr>
            <w:r w:rsidRPr="009E30A7">
              <w:rPr>
                <w:rFonts w:ascii="Arial Narrow" w:hAnsi="Arial Narrow"/>
                <w:color w:val="000000"/>
                <w:sz w:val="20"/>
                <w:szCs w:val="20"/>
              </w:rPr>
              <w:t>0,2</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Seminarski rad</w:t>
            </w:r>
          </w:p>
        </w:tc>
        <w:tc>
          <w:tcPr>
            <w:tcW w:w="375"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Eksperimentalni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r>
      <w:tr w:rsidR="00AC0259"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Pismeni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Usmeni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Esej</w:t>
            </w:r>
          </w:p>
        </w:tc>
        <w:tc>
          <w:tcPr>
            <w:tcW w:w="375"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Istraživanje</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r>
      <w:tr w:rsidR="00AC0259"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Projekt</w:t>
            </w:r>
          </w:p>
        </w:tc>
        <w:tc>
          <w:tcPr>
            <w:tcW w:w="28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627" w:type="pct"/>
            <w:gridSpan w:val="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Kontinuirana provjera znanja</w:t>
            </w:r>
          </w:p>
        </w:tc>
        <w:tc>
          <w:tcPr>
            <w:tcW w:w="281"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jc w:val="center"/>
              <w:rPr>
                <w:rFonts w:ascii="Arial Narrow" w:hAnsi="Arial Narrow"/>
                <w:color w:val="000000"/>
                <w:sz w:val="20"/>
                <w:szCs w:val="20"/>
              </w:rPr>
            </w:pPr>
            <w:r w:rsidRPr="009E30A7">
              <w:rPr>
                <w:rFonts w:ascii="Arial Narrow" w:hAnsi="Arial Narrow"/>
                <w:color w:val="000000"/>
                <w:sz w:val="20"/>
                <w:szCs w:val="20"/>
              </w:rPr>
              <w:t>0,3</w:t>
            </w:r>
          </w:p>
        </w:tc>
        <w:tc>
          <w:tcPr>
            <w:tcW w:w="567" w:type="pct"/>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Referat</w:t>
            </w:r>
          </w:p>
        </w:tc>
        <w:tc>
          <w:tcPr>
            <w:tcW w:w="375"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4E344A">
            <w:pPr>
              <w:rPr>
                <w:rFonts w:ascii="Arial Narrow" w:hAnsi="Arial Narrow"/>
                <w:color w:val="000000"/>
                <w:sz w:val="20"/>
                <w:szCs w:val="20"/>
              </w:rPr>
            </w:pPr>
            <w:r w:rsidRPr="009E30A7">
              <w:rPr>
                <w:rFonts w:ascii="Arial Narrow" w:hAnsi="Arial Narrow"/>
                <w:color w:val="000000"/>
                <w:sz w:val="20"/>
                <w:szCs w:val="20"/>
              </w:rPr>
              <w:t>Praktični rad</w:t>
            </w: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r>
      <w:tr w:rsidR="00AC0259" w:rsidRPr="009E30A7" w:rsidTr="004E344A">
        <w:trPr>
          <w:trHeight w:val="108"/>
          <w:jc w:val="center"/>
        </w:trPr>
        <w:tc>
          <w:tcPr>
            <w:tcW w:w="55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olor w:val="000000"/>
                <w:sz w:val="20"/>
                <w:szCs w:val="20"/>
              </w:rPr>
            </w:pPr>
            <w:r>
              <w:rPr>
                <w:rFonts w:ascii="Arial Narrow" w:hAnsi="Arial Narrow"/>
                <w:color w:val="000000"/>
                <w:sz w:val="20"/>
                <w:szCs w:val="20"/>
              </w:rPr>
              <w:t>Završni ispit</w:t>
            </w:r>
          </w:p>
        </w:tc>
        <w:tc>
          <w:tcPr>
            <w:tcW w:w="28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r>
              <w:rPr>
                <w:rFonts w:ascii="Arial Narrow" w:hAnsi="Arial Narrow"/>
                <w:color w:val="000000"/>
                <w:sz w:val="20"/>
                <w:szCs w:val="20"/>
              </w:rPr>
              <w:t>0,3</w:t>
            </w:r>
          </w:p>
        </w:tc>
        <w:tc>
          <w:tcPr>
            <w:tcW w:w="627" w:type="pct"/>
            <w:gridSpan w:val="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olor w:val="000000"/>
                <w:sz w:val="20"/>
                <w:szCs w:val="20"/>
              </w:rPr>
            </w:pPr>
          </w:p>
        </w:tc>
        <w:tc>
          <w:tcPr>
            <w:tcW w:w="281"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567"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olor w:val="000000"/>
                <w:sz w:val="20"/>
                <w:szCs w:val="20"/>
              </w:rPr>
            </w:pPr>
          </w:p>
        </w:tc>
        <w:tc>
          <w:tcPr>
            <w:tcW w:w="375" w:type="pct"/>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c>
          <w:tcPr>
            <w:tcW w:w="763" w:type="pct"/>
            <w:gridSpan w:val="3"/>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rPr>
                <w:rFonts w:ascii="Arial Narrow" w:hAnsi="Arial Narrow"/>
                <w:color w:val="000000"/>
                <w:sz w:val="20"/>
                <w:szCs w:val="20"/>
              </w:rPr>
            </w:pPr>
          </w:p>
        </w:tc>
        <w:tc>
          <w:tcPr>
            <w:tcW w:w="1554" w:type="pct"/>
            <w:gridSpan w:val="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jc w:val="center"/>
              <w:rPr>
                <w:rFonts w:ascii="Arial Narrow" w:hAnsi="Arial Narrow"/>
                <w:color w:val="000000"/>
                <w:sz w:val="20"/>
                <w:szCs w:val="20"/>
              </w:rPr>
            </w:pP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Povezivanje ishoda učenja, nastavnih metoda/aktivnosti i ocjenjivanja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AC0259" w:rsidRPr="009E30A7" w:rsidRDefault="00AC0259" w:rsidP="004E344A">
            <w:pPr>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86"/>
              <w:gridCol w:w="1153"/>
              <w:gridCol w:w="2692"/>
              <w:gridCol w:w="1445"/>
              <w:gridCol w:w="610"/>
              <w:gridCol w:w="629"/>
            </w:tblGrid>
            <w:tr w:rsidR="00AC0259" w:rsidRPr="009E30A7"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 NASTAVNA METODA/</w:t>
                  </w:r>
                </w:p>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AKTIVNOST</w:t>
                  </w:r>
                </w:p>
                <w:p w:rsidR="00AC0259" w:rsidRPr="009E30A7" w:rsidRDefault="00AC0259" w:rsidP="004E344A">
                  <w:pPr>
                    <w:rPr>
                      <w:rFonts w:ascii="Arial Narrow" w:hAnsi="Arial Narrow"/>
                      <w:b/>
                      <w:bCs/>
                      <w:sz w:val="20"/>
                      <w:szCs w:val="20"/>
                    </w:rPr>
                  </w:pPr>
                </w:p>
                <w:p w:rsidR="00AC0259" w:rsidRPr="009E30A7" w:rsidRDefault="00AC0259" w:rsidP="004E344A">
                  <w:pPr>
                    <w:rPr>
                      <w:rFonts w:ascii="Arial Narrow" w:hAnsi="Arial Narrow"/>
                      <w:b/>
                      <w:bCs/>
                      <w:sz w:val="20"/>
                      <w:szCs w:val="20"/>
                    </w:rPr>
                  </w:pPr>
                </w:p>
              </w:tc>
              <w:tc>
                <w:tcPr>
                  <w:tcW w:w="686" w:type="dxa"/>
                  <w:vMerge w:val="restart"/>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ISHOD UČENJA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b/>
                      <w:bCs/>
                      <w:sz w:val="20"/>
                      <w:szCs w:val="20"/>
                    </w:rPr>
                  </w:pPr>
                  <w:r w:rsidRPr="009E30A7">
                    <w:rPr>
                      <w:rFonts w:ascii="Arial Narrow" w:hAnsi="Arial Narrow"/>
                      <w:b/>
                      <w:bCs/>
                      <w:sz w:val="20"/>
                      <w:szCs w:val="20"/>
                    </w:rPr>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b/>
                      <w:bCs/>
                      <w:sz w:val="20"/>
                      <w:szCs w:val="20"/>
                    </w:rPr>
                  </w:pPr>
                  <w:r w:rsidRPr="009E30A7">
                    <w:rPr>
                      <w:rFonts w:ascii="Arial Narrow" w:hAnsi="Arial Narrow"/>
                      <w:b/>
                      <w:bCs/>
                      <w:sz w:val="20"/>
                      <w:szCs w:val="20"/>
                    </w:rPr>
                    <w:t>BODOVI</w:t>
                  </w:r>
                </w:p>
              </w:tc>
            </w:tr>
            <w:tr w:rsidR="00AC0259" w:rsidRPr="009E30A7"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0259" w:rsidRPr="009E30A7" w:rsidRDefault="00AC0259"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259" w:rsidRPr="009E30A7" w:rsidRDefault="00AC0259"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259" w:rsidRPr="009E30A7" w:rsidRDefault="00AC0259"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259" w:rsidRPr="009E30A7" w:rsidRDefault="00AC0259" w:rsidP="004E344A">
                  <w:pPr>
                    <w:spacing w:line="256" w:lineRule="auto"/>
                    <w:rPr>
                      <w:rFonts w:ascii="Arial Narrow" w:hAnsi="Arial Narrow"/>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C0259" w:rsidRPr="009E30A7" w:rsidRDefault="00AC0259" w:rsidP="004E344A">
                  <w:pPr>
                    <w:spacing w:line="256" w:lineRule="auto"/>
                    <w:rPr>
                      <w:rFonts w:ascii="Arial Narrow" w:hAnsi="Arial Narrow"/>
                      <w:b/>
                      <w:bCs/>
                      <w:sz w:val="20"/>
                      <w:szCs w:val="20"/>
                    </w:rPr>
                  </w:pPr>
                </w:p>
              </w:tc>
              <w:tc>
                <w:tcPr>
                  <w:tcW w:w="610"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b/>
                      <w:bCs/>
                      <w:sz w:val="20"/>
                      <w:szCs w:val="20"/>
                    </w:rPr>
                  </w:pPr>
                  <w:r w:rsidRPr="009E30A7">
                    <w:rPr>
                      <w:rFonts w:ascii="Arial Narrow" w:hAnsi="Arial Narrow"/>
                      <w:b/>
                      <w:bCs/>
                      <w:sz w:val="20"/>
                      <w:szCs w:val="20"/>
                    </w:rPr>
                    <w:t>min</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b/>
                      <w:bCs/>
                      <w:sz w:val="20"/>
                      <w:szCs w:val="20"/>
                    </w:rPr>
                  </w:pPr>
                  <w:r w:rsidRPr="009E30A7">
                    <w:rPr>
                      <w:rFonts w:ascii="Arial Narrow" w:hAnsi="Arial Narrow"/>
                      <w:b/>
                      <w:bCs/>
                      <w:sz w:val="20"/>
                      <w:szCs w:val="20"/>
                    </w:rPr>
                    <w:t>max</w:t>
                  </w:r>
                </w:p>
              </w:tc>
            </w:tr>
            <w:tr w:rsidR="00AC0259"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Pohađanje nastave,</w:t>
                  </w:r>
                </w:p>
                <w:p w:rsidR="00AC0259" w:rsidRPr="009E30A7" w:rsidRDefault="00AC0259" w:rsidP="004E344A">
                  <w:pPr>
                    <w:rPr>
                      <w:rFonts w:ascii="Arial Narrow" w:hAnsi="Arial Narrow"/>
                      <w:sz w:val="20"/>
                      <w:szCs w:val="20"/>
                    </w:rPr>
                  </w:pPr>
                  <w:r w:rsidRPr="009E30A7">
                    <w:rPr>
                      <w:rFonts w:ascii="Arial Narrow" w:hAnsi="Arial Narrow"/>
                      <w:sz w:val="20"/>
                      <w:szCs w:val="20"/>
                    </w:rPr>
                    <w:t>aktivnost u nastavi</w:t>
                  </w:r>
                </w:p>
              </w:tc>
              <w:tc>
                <w:tcPr>
                  <w:tcW w:w="686"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0,2</w:t>
                  </w:r>
                </w:p>
              </w:tc>
              <w:tc>
                <w:tcPr>
                  <w:tcW w:w="1153"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3,4</w:t>
                  </w:r>
                </w:p>
              </w:tc>
              <w:tc>
                <w:tcPr>
                  <w:tcW w:w="2692"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Redovitost u pohađanju nastave, pripremna za nastavu i aktivno sudjelovanje</w:t>
                  </w:r>
                </w:p>
              </w:tc>
              <w:tc>
                <w:tcPr>
                  <w:tcW w:w="14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Procjena rada na sebi i rada u grupi</w:t>
                  </w:r>
                  <w:r>
                    <w:rPr>
                      <w:rFonts w:ascii="Arial Narrow" w:hAnsi="Arial Narrow"/>
                      <w:sz w:val="20"/>
                      <w:szCs w:val="20"/>
                    </w:rPr>
                    <w:t>, evidencija</w:t>
                  </w:r>
                </w:p>
              </w:tc>
              <w:tc>
                <w:tcPr>
                  <w:tcW w:w="610"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20</w:t>
                  </w:r>
                </w:p>
              </w:tc>
            </w:tr>
            <w:tr w:rsidR="00AC0259"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Izvršavanje domaćih zadaća, aktivnost</w:t>
                  </w:r>
                </w:p>
              </w:tc>
              <w:tc>
                <w:tcPr>
                  <w:tcW w:w="686"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0,2</w:t>
                  </w:r>
                </w:p>
              </w:tc>
              <w:tc>
                <w:tcPr>
                  <w:tcW w:w="1153"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3,4,5,6</w:t>
                  </w:r>
                </w:p>
              </w:tc>
              <w:tc>
                <w:tcPr>
                  <w:tcW w:w="2692"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Individualne i grupne vokalne vježbe, rad na odabranom programu</w:t>
                  </w:r>
                </w:p>
              </w:tc>
              <w:tc>
                <w:tcPr>
                  <w:tcW w:w="14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Procjena praktičnoga rada i napretka u radnom procesu</w:t>
                  </w:r>
                </w:p>
              </w:tc>
              <w:tc>
                <w:tcPr>
                  <w:tcW w:w="610"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10</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20</w:t>
                  </w:r>
                </w:p>
              </w:tc>
            </w:tr>
            <w:tr w:rsidR="00AC0259"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Kolokvij</w:t>
                  </w:r>
                </w:p>
              </w:tc>
              <w:tc>
                <w:tcPr>
                  <w:tcW w:w="686"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0,3</w:t>
                  </w:r>
                </w:p>
              </w:tc>
              <w:tc>
                <w:tcPr>
                  <w:tcW w:w="1153"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1,6</w:t>
                  </w:r>
                </w:p>
              </w:tc>
              <w:tc>
                <w:tcPr>
                  <w:tcW w:w="2692"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Izvedba dijela programa</w:t>
                  </w:r>
                </w:p>
              </w:tc>
              <w:tc>
                <w:tcPr>
                  <w:tcW w:w="14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Procjena savladanosti vježbi i  individualnog napretka</w:t>
                  </w:r>
                </w:p>
              </w:tc>
              <w:tc>
                <w:tcPr>
                  <w:tcW w:w="610"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15</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30</w:t>
                  </w:r>
                </w:p>
              </w:tc>
            </w:tr>
            <w:tr w:rsidR="00AC0259" w:rsidRPr="009E30A7" w:rsidTr="004E344A">
              <w:tc>
                <w:tcPr>
                  <w:tcW w:w="18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 xml:space="preserve">Završni ispit </w:t>
                  </w:r>
                </w:p>
              </w:tc>
              <w:tc>
                <w:tcPr>
                  <w:tcW w:w="686"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0,3</w:t>
                  </w:r>
                </w:p>
              </w:tc>
              <w:tc>
                <w:tcPr>
                  <w:tcW w:w="1153"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1,3,5,6</w:t>
                  </w:r>
                </w:p>
              </w:tc>
              <w:tc>
                <w:tcPr>
                  <w:tcW w:w="2692"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 xml:space="preserve">Zajednička javna prezentacija </w:t>
                  </w:r>
                </w:p>
                <w:p w:rsidR="00AC0259" w:rsidRPr="009E30A7" w:rsidRDefault="00AC0259" w:rsidP="004E344A">
                  <w:pPr>
                    <w:rPr>
                      <w:rFonts w:ascii="Arial Narrow" w:hAnsi="Arial Narrow"/>
                      <w:sz w:val="20"/>
                      <w:szCs w:val="20"/>
                    </w:rPr>
                  </w:pPr>
                  <w:r w:rsidRPr="009E30A7">
                    <w:rPr>
                      <w:rFonts w:ascii="Arial Narrow" w:hAnsi="Arial Narrow"/>
                      <w:sz w:val="20"/>
                      <w:szCs w:val="20"/>
                    </w:rPr>
                    <w:t>(glumačko-pjevačka izvedba)</w:t>
                  </w:r>
                </w:p>
              </w:tc>
              <w:tc>
                <w:tcPr>
                  <w:tcW w:w="1445"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rPr>
                      <w:rFonts w:ascii="Arial Narrow" w:hAnsi="Arial Narrow"/>
                      <w:sz w:val="20"/>
                      <w:szCs w:val="20"/>
                    </w:rPr>
                  </w:pPr>
                  <w:r w:rsidRPr="009E30A7">
                    <w:rPr>
                      <w:rFonts w:ascii="Arial Narrow" w:hAnsi="Arial Narrow"/>
                      <w:sz w:val="20"/>
                      <w:szCs w:val="20"/>
                    </w:rPr>
                    <w:t xml:space="preserve">Procjena uspješnosti izvedbe  </w:t>
                  </w:r>
                </w:p>
              </w:tc>
              <w:tc>
                <w:tcPr>
                  <w:tcW w:w="610"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15</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30</w:t>
                  </w:r>
                </w:p>
              </w:tc>
            </w:tr>
            <w:tr w:rsidR="00AC0259" w:rsidRPr="009E30A7" w:rsidTr="004E344A">
              <w:tc>
                <w:tcPr>
                  <w:tcW w:w="1845" w:type="dxa"/>
                  <w:tcBorders>
                    <w:top w:val="single" w:sz="4" w:space="0" w:color="auto"/>
                    <w:left w:val="single" w:sz="4" w:space="0" w:color="auto"/>
                    <w:bottom w:val="single" w:sz="4" w:space="0" w:color="auto"/>
                    <w:right w:val="single" w:sz="4" w:space="0" w:color="auto"/>
                  </w:tcBorders>
                </w:tcPr>
                <w:p w:rsidR="00AC0259" w:rsidRPr="009E30A7" w:rsidRDefault="00AC0259" w:rsidP="004E344A">
                  <w:pPr>
                    <w:rPr>
                      <w:rFonts w:ascii="Arial Narrow" w:hAnsi="Arial Narrow"/>
                      <w:sz w:val="20"/>
                      <w:szCs w:val="20"/>
                    </w:rPr>
                  </w:pPr>
                  <w:r w:rsidRPr="009E30A7">
                    <w:rPr>
                      <w:rFonts w:ascii="Arial Narrow" w:hAnsi="Arial Narrow"/>
                      <w:sz w:val="20"/>
                      <w:szCs w:val="20"/>
                    </w:rPr>
                    <w:t>Ukupno</w:t>
                  </w:r>
                </w:p>
              </w:tc>
              <w:tc>
                <w:tcPr>
                  <w:tcW w:w="686"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w:t>
                  </w:r>
                </w:p>
              </w:tc>
              <w:tc>
                <w:tcPr>
                  <w:tcW w:w="1153" w:type="dxa"/>
                  <w:tcBorders>
                    <w:top w:val="single" w:sz="4" w:space="0" w:color="auto"/>
                    <w:left w:val="single" w:sz="4" w:space="0" w:color="auto"/>
                    <w:bottom w:val="single" w:sz="4" w:space="0" w:color="auto"/>
                    <w:right w:val="single" w:sz="4" w:space="0" w:color="auto"/>
                  </w:tcBorders>
                </w:tcPr>
                <w:p w:rsidR="00AC0259" w:rsidRPr="009E30A7" w:rsidRDefault="00AC0259" w:rsidP="004E344A">
                  <w:pPr>
                    <w:jc w:val="center"/>
                    <w:rPr>
                      <w:rFonts w:ascii="Arial Narrow" w:hAnsi="Arial Narrow"/>
                      <w:sz w:val="20"/>
                      <w:szCs w:val="20"/>
                    </w:rPr>
                  </w:pPr>
                </w:p>
              </w:tc>
              <w:tc>
                <w:tcPr>
                  <w:tcW w:w="2692" w:type="dxa"/>
                  <w:tcBorders>
                    <w:top w:val="single" w:sz="4" w:space="0" w:color="auto"/>
                    <w:left w:val="single" w:sz="4" w:space="0" w:color="auto"/>
                    <w:bottom w:val="single" w:sz="4" w:space="0" w:color="auto"/>
                    <w:right w:val="single" w:sz="4" w:space="0" w:color="auto"/>
                  </w:tcBorders>
                </w:tcPr>
                <w:p w:rsidR="00AC0259" w:rsidRPr="009E30A7" w:rsidRDefault="00AC0259" w:rsidP="004E344A">
                  <w:pPr>
                    <w:rPr>
                      <w:rFonts w:ascii="Arial Narrow" w:hAnsi="Arial Narrow"/>
                      <w:sz w:val="20"/>
                      <w:szCs w:val="20"/>
                    </w:rPr>
                  </w:pPr>
                </w:p>
              </w:tc>
              <w:tc>
                <w:tcPr>
                  <w:tcW w:w="1445" w:type="dxa"/>
                  <w:tcBorders>
                    <w:top w:val="single" w:sz="4" w:space="0" w:color="auto"/>
                    <w:left w:val="single" w:sz="4" w:space="0" w:color="auto"/>
                    <w:bottom w:val="single" w:sz="4" w:space="0" w:color="auto"/>
                    <w:right w:val="single" w:sz="4" w:space="0" w:color="auto"/>
                  </w:tcBorders>
                </w:tcPr>
                <w:p w:rsidR="00AC0259" w:rsidRPr="009E30A7" w:rsidRDefault="00AC0259" w:rsidP="004E344A">
                  <w:pPr>
                    <w:rPr>
                      <w:rFonts w:ascii="Arial Narrow" w:hAnsi="Arial Narrow"/>
                      <w:sz w:val="20"/>
                      <w:szCs w:val="20"/>
                    </w:rPr>
                  </w:pPr>
                </w:p>
              </w:tc>
              <w:tc>
                <w:tcPr>
                  <w:tcW w:w="610" w:type="dxa"/>
                  <w:tcBorders>
                    <w:top w:val="single" w:sz="4" w:space="0" w:color="auto"/>
                    <w:left w:val="single" w:sz="4" w:space="0" w:color="auto"/>
                    <w:bottom w:val="single" w:sz="4" w:space="0" w:color="auto"/>
                    <w:right w:val="single" w:sz="4" w:space="0" w:color="auto"/>
                  </w:tcBorders>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50</w:t>
                  </w:r>
                </w:p>
              </w:tc>
              <w:tc>
                <w:tcPr>
                  <w:tcW w:w="629" w:type="dxa"/>
                  <w:tcBorders>
                    <w:top w:val="single" w:sz="4" w:space="0" w:color="auto"/>
                    <w:left w:val="single" w:sz="4" w:space="0" w:color="auto"/>
                    <w:bottom w:val="single" w:sz="4" w:space="0" w:color="auto"/>
                    <w:right w:val="single" w:sz="4" w:space="0" w:color="auto"/>
                  </w:tcBorders>
                  <w:hideMark/>
                </w:tcPr>
                <w:p w:rsidR="00AC0259" w:rsidRPr="009E30A7" w:rsidRDefault="00AC0259" w:rsidP="004E344A">
                  <w:pPr>
                    <w:jc w:val="center"/>
                    <w:rPr>
                      <w:rFonts w:ascii="Arial Narrow" w:hAnsi="Arial Narrow"/>
                      <w:sz w:val="20"/>
                      <w:szCs w:val="20"/>
                    </w:rPr>
                  </w:pPr>
                  <w:r w:rsidRPr="009E30A7">
                    <w:rPr>
                      <w:rFonts w:ascii="Arial Narrow" w:hAnsi="Arial Narrow"/>
                      <w:sz w:val="20"/>
                      <w:szCs w:val="20"/>
                    </w:rPr>
                    <w:t>100</w:t>
                  </w:r>
                </w:p>
              </w:tc>
            </w:tr>
          </w:tbl>
          <w:p w:rsidR="00AC0259" w:rsidRPr="009E30A7" w:rsidRDefault="00AC0259" w:rsidP="004E344A">
            <w:pPr>
              <w:tabs>
                <w:tab w:val="left" w:pos="470"/>
              </w:tabs>
              <w:jc w:val="both"/>
              <w:rPr>
                <w:rFonts w:ascii="Arial Narrow" w:hAnsi="Arial Narrow"/>
                <w:i/>
                <w:color w:val="000000"/>
                <w:sz w:val="20"/>
                <w:szCs w:val="20"/>
              </w:rPr>
            </w:pP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tabs>
                <w:tab w:val="left" w:pos="470"/>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Obvezatna literatura (u trenutku prijave prijedloga studijskog programa)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0"/>
                <w:numId w:val="44"/>
              </w:numPr>
              <w:tabs>
                <w:tab w:val="left" w:pos="0"/>
              </w:tabs>
              <w:suppressAutoHyphens/>
              <w:spacing w:line="256" w:lineRule="auto"/>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Lhotka-Kalinski, Ivo: </w:t>
            </w:r>
            <w:r w:rsidRPr="009E30A7">
              <w:rPr>
                <w:rFonts w:ascii="Arial Narrow" w:eastAsia="Droid Sans Fallback" w:hAnsi="Arial Narrow" w:cs="Calibri"/>
                <w:i/>
                <w:iCs/>
                <w:color w:val="000000"/>
                <w:sz w:val="20"/>
                <w:szCs w:val="20"/>
              </w:rPr>
              <w:t>Umjetnost pjevanja</w:t>
            </w:r>
            <w:r w:rsidRPr="009E30A7">
              <w:rPr>
                <w:rFonts w:ascii="Arial Narrow" w:eastAsia="Droid Sans Fallback" w:hAnsi="Arial Narrow" w:cs="Calibri"/>
                <w:color w:val="000000"/>
                <w:sz w:val="20"/>
                <w:szCs w:val="20"/>
              </w:rPr>
              <w:t>, Muzička naklada, Zagreb, 1975.</w:t>
            </w:r>
          </w:p>
          <w:p w:rsidR="00AC0259" w:rsidRPr="009E30A7" w:rsidRDefault="00AC0259" w:rsidP="00B664CD">
            <w:pPr>
              <w:numPr>
                <w:ilvl w:val="0"/>
                <w:numId w:val="44"/>
              </w:numPr>
              <w:spacing w:line="256" w:lineRule="auto"/>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Izbor iz: songovi i arije iz musicala, rock-opera i opereta, zborske kompozicije, popularna glazba, jazz, blues</w:t>
            </w:r>
          </w:p>
          <w:p w:rsidR="00AC0259" w:rsidRPr="009E30A7" w:rsidRDefault="00AC0259" w:rsidP="00B664CD">
            <w:pPr>
              <w:numPr>
                <w:ilvl w:val="0"/>
                <w:numId w:val="44"/>
              </w:numPr>
              <w:tabs>
                <w:tab w:val="clear" w:pos="360"/>
              </w:tabs>
              <w:spacing w:line="256" w:lineRule="auto"/>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Izbor iz: zborske i solističke kompozicije hrvatskih i svjetskih skladatelja, </w:t>
            </w:r>
          </w:p>
          <w:p w:rsidR="00AC0259" w:rsidRPr="009E30A7" w:rsidRDefault="00AC0259" w:rsidP="00B664CD">
            <w:pPr>
              <w:numPr>
                <w:ilvl w:val="0"/>
                <w:numId w:val="44"/>
              </w:numPr>
              <w:tabs>
                <w:tab w:val="clear" w:pos="360"/>
              </w:tabs>
              <w:spacing w:line="256" w:lineRule="auto"/>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Izbor iz: narodne pjesme</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tabs>
                <w:tab w:val="left" w:pos="494"/>
              </w:tabs>
              <w:spacing w:line="256" w:lineRule="auto"/>
              <w:jc w:val="both"/>
              <w:rPr>
                <w:rFonts w:ascii="Arial Narrow" w:hAnsi="Arial Narrow"/>
                <w:b/>
                <w:i/>
                <w:color w:val="000000"/>
                <w:sz w:val="20"/>
                <w:szCs w:val="20"/>
              </w:rPr>
            </w:pPr>
            <w:r w:rsidRPr="009E30A7">
              <w:rPr>
                <w:rFonts w:ascii="Arial Narrow" w:hAnsi="Arial Narrow"/>
                <w:b/>
                <w:i/>
                <w:color w:val="000000"/>
                <w:sz w:val="20"/>
                <w:szCs w:val="20"/>
              </w:rPr>
              <w:t>Dopunska literatura (u trenutku prijave prijedloga studijskog programa)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0"/>
                <w:numId w:val="45"/>
              </w:numPr>
              <w:tabs>
                <w:tab w:val="left" w:pos="0"/>
              </w:tabs>
              <w:suppressAutoHyphens/>
              <w:spacing w:line="256" w:lineRule="auto"/>
              <w:ind w:left="426" w:hanging="426"/>
              <w:jc w:val="both"/>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Špiler, Bruno: </w:t>
            </w:r>
            <w:r w:rsidRPr="009E30A7">
              <w:rPr>
                <w:rFonts w:ascii="Arial Narrow" w:eastAsia="Droid Sans Fallback" w:hAnsi="Arial Narrow" w:cs="Calibri"/>
                <w:i/>
                <w:iCs/>
                <w:color w:val="000000"/>
                <w:sz w:val="20"/>
                <w:szCs w:val="20"/>
              </w:rPr>
              <w:t>Umjetnost solo pjevanja</w:t>
            </w:r>
            <w:r w:rsidRPr="009E30A7">
              <w:rPr>
                <w:rFonts w:ascii="Arial Narrow" w:eastAsia="Droid Sans Fallback" w:hAnsi="Arial Narrow" w:cs="Calibri"/>
                <w:color w:val="000000"/>
                <w:sz w:val="20"/>
                <w:szCs w:val="20"/>
              </w:rPr>
              <w:t>, Muzička akademija u Sarajevu, Sarajevo, 1972.</w:t>
            </w:r>
          </w:p>
          <w:p w:rsidR="00AC0259" w:rsidRPr="009E30A7" w:rsidRDefault="00AC0259" w:rsidP="00B664CD">
            <w:pPr>
              <w:numPr>
                <w:ilvl w:val="0"/>
                <w:numId w:val="45"/>
              </w:numPr>
              <w:spacing w:line="256" w:lineRule="auto"/>
              <w:ind w:left="426" w:hanging="426"/>
              <w:rPr>
                <w:rFonts w:ascii="Arial Narrow" w:eastAsia="Droid Sans Fallback" w:hAnsi="Arial Narrow" w:cs="Calibri"/>
                <w:color w:val="000000"/>
                <w:sz w:val="20"/>
                <w:szCs w:val="20"/>
              </w:rPr>
            </w:pPr>
            <w:r w:rsidRPr="009E30A7">
              <w:rPr>
                <w:rFonts w:ascii="Arial Narrow" w:eastAsia="Droid Sans Fallback" w:hAnsi="Arial Narrow" w:cs="Calibri"/>
                <w:color w:val="000000"/>
                <w:sz w:val="20"/>
                <w:szCs w:val="20"/>
              </w:rPr>
              <w:t xml:space="preserve">Turkalj, Nenad: </w:t>
            </w:r>
            <w:r w:rsidRPr="009E30A7">
              <w:rPr>
                <w:rFonts w:ascii="Arial Narrow" w:eastAsia="Droid Sans Fallback" w:hAnsi="Arial Narrow" w:cs="Calibri"/>
                <w:i/>
                <w:iCs/>
                <w:color w:val="000000"/>
                <w:sz w:val="20"/>
                <w:szCs w:val="20"/>
              </w:rPr>
              <w:t>125 opera</w:t>
            </w:r>
            <w:r w:rsidRPr="009E30A7">
              <w:rPr>
                <w:rFonts w:ascii="Arial Narrow" w:eastAsia="Droid Sans Fallback" w:hAnsi="Arial Narrow" w:cs="Calibri"/>
                <w:color w:val="000000"/>
                <w:sz w:val="20"/>
                <w:szCs w:val="20"/>
              </w:rPr>
              <w:t xml:space="preserve">, Školska knjiga, Zagreb, 1997. </w:t>
            </w:r>
          </w:p>
          <w:p w:rsidR="00AC0259" w:rsidRPr="009E30A7" w:rsidRDefault="00AC0259" w:rsidP="00B664CD">
            <w:pPr>
              <w:widowControl w:val="0"/>
              <w:numPr>
                <w:ilvl w:val="0"/>
                <w:numId w:val="45"/>
              </w:numPr>
              <w:autoSpaceDE w:val="0"/>
              <w:autoSpaceDN w:val="0"/>
              <w:adjustRightInd w:val="0"/>
              <w:spacing w:line="256" w:lineRule="auto"/>
              <w:ind w:left="426" w:hanging="426"/>
              <w:rPr>
                <w:rFonts w:ascii="Arial Narrow" w:hAnsi="Arial Narrow"/>
                <w:color w:val="000000"/>
                <w:sz w:val="20"/>
                <w:szCs w:val="20"/>
              </w:rPr>
            </w:pPr>
            <w:r w:rsidRPr="009E30A7">
              <w:rPr>
                <w:rFonts w:ascii="Arial Narrow" w:eastAsia="Droid Sans Fallback" w:hAnsi="Arial Narrow" w:cs="Calibri"/>
                <w:color w:val="000000"/>
                <w:sz w:val="20"/>
                <w:szCs w:val="20"/>
              </w:rPr>
              <w:t>Izbor iz: Dječje pjesme</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1"/>
                <w:numId w:val="43"/>
              </w:numPr>
              <w:spacing w:line="256" w:lineRule="auto"/>
              <w:ind w:left="494" w:hanging="134"/>
              <w:rPr>
                <w:rFonts w:ascii="Arial Narrow" w:hAnsi="Arial Narrow"/>
                <w:b/>
                <w:i/>
                <w:color w:val="000000"/>
                <w:sz w:val="20"/>
                <w:szCs w:val="20"/>
              </w:rPr>
            </w:pPr>
            <w:r w:rsidRPr="009E30A7">
              <w:rPr>
                <w:rFonts w:ascii="Arial Narrow" w:hAnsi="Arial Narrow"/>
                <w:b/>
                <w:i/>
                <w:color w:val="000000"/>
                <w:sz w:val="20"/>
                <w:szCs w:val="20"/>
              </w:rPr>
              <w:t>Načini praćenja kvalitete koji osiguravaju stjecanje izlaznih znanja, vještina i kompetencija</w:t>
            </w:r>
          </w:p>
        </w:tc>
      </w:tr>
      <w:tr w:rsidR="00AC0259" w:rsidRPr="009E30A7"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AC0259" w:rsidRPr="009E30A7" w:rsidRDefault="00AC0259"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Provedba jedinstvene sveučilišne ankete među studentima za ocjenjivanje nastavnika koju utvrđuje Senat Sveučilišta</w:t>
            </w:r>
          </w:p>
          <w:p w:rsidR="00AC0259" w:rsidRPr="009E30A7" w:rsidRDefault="00AC0259"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Praćenje i analiza kvalitete izvedbe nastave u skladu s Pravilnikom o studiranju i Pravilnikom o unaprjeđivanju i osiguranju kvalitete obrazovanja Sveučilišta</w:t>
            </w:r>
          </w:p>
          <w:p w:rsidR="00AC0259" w:rsidRPr="009E30A7" w:rsidRDefault="00AC0259" w:rsidP="00B664CD">
            <w:pPr>
              <w:numPr>
                <w:ilvl w:val="0"/>
                <w:numId w:val="6"/>
              </w:numPr>
              <w:spacing w:line="256" w:lineRule="auto"/>
              <w:rPr>
                <w:rFonts w:ascii="Arial Narrow" w:hAnsi="Arial Narrow"/>
                <w:color w:val="000000"/>
                <w:sz w:val="20"/>
                <w:szCs w:val="20"/>
              </w:rPr>
            </w:pPr>
            <w:r w:rsidRPr="009E30A7">
              <w:rPr>
                <w:rFonts w:ascii="Arial Narrow" w:hAnsi="Arial Narrow"/>
                <w:color w:val="000000"/>
                <w:sz w:val="20"/>
                <w:szCs w:val="20"/>
              </w:rPr>
              <w:t>Razgovori sa studentima tijekom kolegija i praćenje napredovanja studenta.</w:t>
            </w:r>
          </w:p>
        </w:tc>
      </w:tr>
    </w:tbl>
    <w:p w:rsidR="00AC0259" w:rsidRPr="009E30A7" w:rsidRDefault="00AC0259" w:rsidP="00AC0259">
      <w:pPr>
        <w:jc w:val="both"/>
        <w:rPr>
          <w:rFonts w:ascii="Arial Narrow" w:hAnsi="Arial Narrow" w:cs="Arial Narrow"/>
          <w:sz w:val="20"/>
          <w:szCs w:val="20"/>
        </w:rPr>
      </w:pPr>
      <w:r w:rsidRPr="009E30A7">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AC0259" w:rsidRPr="009E30A7" w:rsidRDefault="00AC0259" w:rsidP="00AC0259">
      <w:pPr>
        <w:jc w:val="both"/>
        <w:rPr>
          <w:rFonts w:ascii="Arial Narrow" w:hAnsi="Arial Narrow" w:cs="Arial Narrow"/>
          <w:sz w:val="20"/>
          <w:szCs w:val="20"/>
        </w:rPr>
      </w:pPr>
      <w:r w:rsidRPr="009E30A7">
        <w:rPr>
          <w:rFonts w:ascii="Arial Narrow" w:hAnsi="Arial Narrow" w:cs="Arial Narrow"/>
          <w:sz w:val="20"/>
          <w:szCs w:val="20"/>
        </w:rPr>
        <w:t>** U ovaj stupac navesti ishode učenja iz točke 1.3 koji su obuhvaćeni ovom aktivnosti studenata/nastavnika.</w:t>
      </w:r>
    </w:p>
    <w:p w:rsidR="00AC0259" w:rsidRPr="009E30A7" w:rsidRDefault="00AC0259" w:rsidP="00AC0259">
      <w:pPr>
        <w:rPr>
          <w:rFonts w:ascii="Arial Narrow" w:hAnsi="Arial Narrow"/>
          <w:color w:val="000000"/>
        </w:rPr>
      </w:pPr>
    </w:p>
    <w:p w:rsidR="00AC0259" w:rsidRPr="009E30A7" w:rsidRDefault="00AC0259" w:rsidP="00AC0259">
      <w:pPr>
        <w:rPr>
          <w:rFonts w:ascii="Arial Narrow" w:hAnsi="Arial Narrow"/>
          <w:color w:val="000000"/>
        </w:rPr>
      </w:pPr>
    </w:p>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26"/>
        <w:gridCol w:w="1074"/>
        <w:gridCol w:w="1090"/>
        <w:gridCol w:w="860"/>
        <w:gridCol w:w="1074"/>
        <w:gridCol w:w="1762"/>
        <w:gridCol w:w="1144"/>
        <w:gridCol w:w="1252"/>
        <w:gridCol w:w="567"/>
        <w:gridCol w:w="551"/>
        <w:gridCol w:w="1265"/>
        <w:gridCol w:w="3565"/>
      </w:tblGrid>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Naziv predmeta</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MAČEVANJE</w:t>
            </w:r>
          </w:p>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 xml:space="preserve">Nositelj predmeta </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doc.art. Vuk Ognjenović</w:t>
            </w:r>
          </w:p>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Suradnik na predmetu</w:t>
            </w:r>
          </w:p>
        </w:tc>
        <w:tc>
          <w:tcPr>
            <w:tcW w:w="3779" w:type="pct"/>
            <w:gridSpan w:val="9"/>
            <w:tcBorders>
              <w:top w:val="single" w:sz="6" w:space="0" w:color="auto"/>
              <w:left w:val="single" w:sz="6" w:space="0" w:color="auto"/>
              <w:bottom w:val="single" w:sz="6" w:space="0" w:color="auto"/>
              <w:right w:val="single" w:sz="6" w:space="0" w:color="auto"/>
            </w:tcBorders>
            <w:vAlign w:val="center"/>
          </w:tcPr>
          <w:p w:rsidR="0010542E" w:rsidRPr="0010542E" w:rsidRDefault="0010542E" w:rsidP="0010542E"/>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Studijski program</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Preddiplomski sveučilišni studij Gluma i lutkarstvo</w:t>
            </w:r>
          </w:p>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Šifra predmeta</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GLUI 0904</w:t>
            </w:r>
          </w:p>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Status predmeta</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Izborni</w:t>
            </w:r>
          </w:p>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Godina</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tc>
      </w:tr>
      <w:tr w:rsidR="0010542E" w:rsidRPr="0010542E" w:rsidTr="004E344A">
        <w:trPr>
          <w:trHeight w:val="145"/>
          <w:jc w:val="center"/>
        </w:trPr>
        <w:tc>
          <w:tcPr>
            <w:tcW w:w="1221"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Bodovna vrijednost i način izvođenja nastave</w:t>
            </w:r>
          </w:p>
        </w:tc>
        <w:tc>
          <w:tcPr>
            <w:tcW w:w="2090" w:type="pct"/>
            <w:gridSpan w:val="6"/>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ECTS koeficijent opterećenja studenata</w:t>
            </w:r>
          </w:p>
        </w:tc>
        <w:tc>
          <w:tcPr>
            <w:tcW w:w="1689"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1</w:t>
            </w:r>
          </w:p>
        </w:tc>
      </w:tr>
      <w:tr w:rsidR="0010542E" w:rsidRPr="0010542E"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tc>
        <w:tc>
          <w:tcPr>
            <w:tcW w:w="2090" w:type="pct"/>
            <w:gridSpan w:val="6"/>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Broj sati (P+V+S)</w:t>
            </w:r>
          </w:p>
        </w:tc>
        <w:tc>
          <w:tcPr>
            <w:tcW w:w="1689"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15 (0+15+0)</w:t>
            </w:r>
          </w:p>
        </w:tc>
      </w:tr>
      <w:tr w:rsidR="0010542E" w:rsidRPr="0010542E"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r w:rsidRPr="0010542E">
              <w:rPr>
                <w:rFonts w:eastAsia="Calibri"/>
              </w:rPr>
              <w:t>OPIS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Ciljevi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Cilj kolegija je povećati osviještenost studenata o vrstama mačevanja, upoznati ih sa scenskim i sa sportskim mačevanjem te</w:t>
            </w:r>
          </w:p>
          <w:p w:rsidR="0010542E" w:rsidRPr="0010542E" w:rsidRDefault="0010542E" w:rsidP="0010542E">
            <w:r w:rsidRPr="0010542E">
              <w:t>usavršiti sposobnost korištenja koraka, poza, padova i skokova u mačevanju. Nadalje studenti će se upoznati s osnovnim principima stilova mačevanja, karakterističnim estetskim principima mačevanja te povećati sposobnost usvajanja i reproduciranja pokreta i sekvenci u mačevanju.</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Uvjeti za upis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r w:rsidRPr="0010542E">
              <w:t>Nema posebnih uvjeta za upis kolegija.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 xml:space="preserve">Očekivani ishodi učenja za predmet </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r w:rsidRPr="0010542E">
              <w:t>Nakon odslušanog kolegija student će biti u stanju:</w:t>
            </w:r>
          </w:p>
          <w:p w:rsidR="0010542E" w:rsidRPr="0010542E" w:rsidRDefault="0010542E" w:rsidP="0010542E">
            <w:r w:rsidRPr="0010542E">
              <w:t>1. Shvatiti i objasniti razliku između scenskog i sportskog mačevanja</w:t>
            </w:r>
          </w:p>
          <w:p w:rsidR="0010542E" w:rsidRPr="0010542E" w:rsidRDefault="0010542E" w:rsidP="0010542E">
            <w:r w:rsidRPr="0010542E">
              <w:t>2. Identificirati i primijeniti osnovne principe i kvalitetu scenskog mačevanja</w:t>
            </w:r>
          </w:p>
          <w:p w:rsidR="0010542E" w:rsidRPr="0010542E" w:rsidRDefault="0010542E" w:rsidP="0010542E">
            <w:r w:rsidRPr="0010542E">
              <w:t>3. Reproducirati osnovne poze i korake u mačevanju</w:t>
            </w:r>
          </w:p>
          <w:p w:rsidR="0010542E" w:rsidRPr="0010542E" w:rsidRDefault="0010542E" w:rsidP="0010542E">
            <w:r w:rsidRPr="0010542E">
              <w:t>4. Kreativno koristiti elemente scenskog mačevanja</w:t>
            </w:r>
          </w:p>
          <w:p w:rsidR="0010542E" w:rsidRPr="0010542E" w:rsidRDefault="0010542E" w:rsidP="0010542E">
            <w:r w:rsidRPr="0010542E">
              <w:t>5. Identificirati i zapamtiti različite forme mačevanja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Sadržaj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r w:rsidRPr="0010542E">
              <w:t xml:space="preserve"> Upoznavanje povijesti mačevanja i borilačkih vještina općenito.</w:t>
            </w:r>
          </w:p>
          <w:p w:rsidR="0010542E" w:rsidRPr="0010542E" w:rsidRDefault="0010542E" w:rsidP="0010542E">
            <w:r w:rsidRPr="0010542E">
              <w:t xml:space="preserve"> Upoznavanje s osnovnim principima scenskog ali i sportskog mačevanja.</w:t>
            </w:r>
          </w:p>
          <w:p w:rsidR="0010542E" w:rsidRPr="0010542E" w:rsidRDefault="0010542E" w:rsidP="0010542E">
            <w:r w:rsidRPr="0010542E">
              <w:t xml:space="preserve"> Praktičko učenje mačevanja: pozicije, napadi, obrane, slaganje koreografiranih borbi s padovima, okretima, skokovima etc., u paru ali i grupno, u različitim kombinacijama.</w:t>
            </w:r>
          </w:p>
        </w:tc>
      </w:tr>
      <w:tr w:rsidR="0010542E" w:rsidRPr="0010542E" w:rsidTr="004E344A">
        <w:trPr>
          <w:trHeight w:val="432"/>
          <w:jc w:val="center"/>
        </w:trPr>
        <w:tc>
          <w:tcPr>
            <w:tcW w:w="3133" w:type="pct"/>
            <w:gridSpan w:val="8"/>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 xml:space="preserve">Vrste izvođenja nastave </w:t>
            </w:r>
          </w:p>
        </w:tc>
        <w:tc>
          <w:tcPr>
            <w:tcW w:w="748"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0D035B" w:rsidP="0010542E">
            <w:r w:rsidRPr="0010542E">
              <w:fldChar w:fldCharType="begin">
                <w:ffData>
                  <w:name w:val=""/>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predavanja</w:t>
            </w:r>
          </w:p>
          <w:p w:rsidR="0010542E" w:rsidRPr="0010542E" w:rsidRDefault="000D035B" w:rsidP="0010542E">
            <w:r w:rsidRPr="0010542E">
              <w:fldChar w:fldCharType="begin">
                <w:ffData>
                  <w:name w:val=""/>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seminari i radionice  </w:t>
            </w:r>
          </w:p>
          <w:p w:rsidR="0010542E" w:rsidRPr="0010542E" w:rsidRDefault="000D035B" w:rsidP="0010542E">
            <w:r w:rsidRPr="0010542E">
              <w:fldChar w:fldCharType="begin">
                <w:ffData>
                  <w:name w:val=""/>
                  <w:enabled/>
                  <w:calcOnExit w:val="0"/>
                  <w:checkBox>
                    <w:sizeAuto/>
                    <w:default w:val="1"/>
                  </w:checkBox>
                </w:ffData>
              </w:fldChar>
            </w:r>
            <w:r w:rsidR="0010542E" w:rsidRPr="0010542E">
              <w:instrText xml:space="preserve"> FORMCHECKBOX </w:instrText>
            </w:r>
            <w:r w:rsidR="00645C45">
              <w:fldChar w:fldCharType="separate"/>
            </w:r>
            <w:r w:rsidRPr="0010542E">
              <w:fldChar w:fldCharType="end"/>
            </w:r>
            <w:r w:rsidR="0010542E" w:rsidRPr="0010542E">
              <w:t xml:space="preserve"> vježbe  </w:t>
            </w:r>
          </w:p>
          <w:p w:rsidR="0010542E" w:rsidRPr="0010542E" w:rsidRDefault="000D035B" w:rsidP="0010542E">
            <w:r w:rsidRPr="0010542E">
              <w:fldChar w:fldCharType="begin">
                <w:ffData>
                  <w:name w:val="Check4"/>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obrazovanje na daljinu</w:t>
            </w:r>
          </w:p>
          <w:p w:rsidR="0010542E" w:rsidRPr="0010542E" w:rsidRDefault="000D035B" w:rsidP="0010542E">
            <w:r w:rsidRPr="0010542E">
              <w:fldChar w:fldCharType="begin">
                <w:ffData>
                  <w:name w:val=""/>
                  <w:enabled/>
                  <w:calcOnExit w:val="0"/>
                  <w:checkBox>
                    <w:sizeAuto/>
                    <w:default w:val="1"/>
                  </w:checkBox>
                </w:ffData>
              </w:fldChar>
            </w:r>
            <w:r w:rsidR="0010542E" w:rsidRPr="0010542E">
              <w:instrText xml:space="preserve"> FORMCHECKBOX </w:instrText>
            </w:r>
            <w:r w:rsidR="00645C45">
              <w:fldChar w:fldCharType="separate"/>
            </w:r>
            <w:r w:rsidRPr="0010542E">
              <w:fldChar w:fldCharType="end"/>
            </w:r>
            <w:r w:rsidR="0010542E" w:rsidRPr="0010542E">
              <w:t xml:space="preserve"> terenska nastava</w:t>
            </w:r>
          </w:p>
        </w:tc>
        <w:tc>
          <w:tcPr>
            <w:tcW w:w="1118"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0D035B" w:rsidP="0010542E">
            <w:r w:rsidRPr="0010542E">
              <w:fldChar w:fldCharType="begin">
                <w:ffData>
                  <w:name w:val=""/>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samostalni zadaci  </w:t>
            </w:r>
          </w:p>
          <w:p w:rsidR="0010542E" w:rsidRPr="0010542E" w:rsidRDefault="000D035B" w:rsidP="0010542E">
            <w:r w:rsidRPr="0010542E">
              <w:fldChar w:fldCharType="begin">
                <w:ffData>
                  <w:name w:val="Check6"/>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multimedija i mreža  </w:t>
            </w:r>
          </w:p>
          <w:p w:rsidR="0010542E" w:rsidRPr="0010542E" w:rsidRDefault="000D035B" w:rsidP="0010542E">
            <w:r w:rsidRPr="0010542E">
              <w:fldChar w:fldCharType="begin">
                <w:ffData>
                  <w:name w:val="Check7"/>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laboratorij</w:t>
            </w:r>
          </w:p>
          <w:p w:rsidR="0010542E" w:rsidRPr="0010542E" w:rsidRDefault="000D035B" w:rsidP="0010542E">
            <w:r w:rsidRPr="0010542E">
              <w:fldChar w:fldCharType="begin">
                <w:ffData>
                  <w:name w:val=""/>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mentorski rad</w:t>
            </w:r>
          </w:p>
          <w:p w:rsidR="0010542E" w:rsidRPr="0010542E" w:rsidRDefault="000D035B" w:rsidP="0010542E">
            <w:r w:rsidRPr="0010542E">
              <w:fldChar w:fldCharType="begin">
                <w:ffData>
                  <w:name w:val="Check10"/>
                  <w:enabled/>
                  <w:calcOnExit w:val="0"/>
                  <w:checkBox>
                    <w:sizeAuto/>
                    <w:default w:val="0"/>
                    <w:checked w:val="0"/>
                  </w:checkBox>
                </w:ffData>
              </w:fldChar>
            </w:r>
            <w:r w:rsidR="0010542E" w:rsidRPr="0010542E">
              <w:instrText xml:space="preserve"> FORMCHECKBOX </w:instrText>
            </w:r>
            <w:r w:rsidR="00645C45">
              <w:fldChar w:fldCharType="separate"/>
            </w:r>
            <w:r w:rsidRPr="0010542E">
              <w:fldChar w:fldCharType="end"/>
            </w:r>
            <w:r w:rsidR="0010542E" w:rsidRPr="0010542E">
              <w:t>ostalo ___________________</w:t>
            </w:r>
          </w:p>
        </w:tc>
      </w:tr>
      <w:tr w:rsidR="0010542E" w:rsidRPr="0010542E" w:rsidTr="004E344A">
        <w:trPr>
          <w:trHeight w:val="432"/>
          <w:jc w:val="center"/>
        </w:trPr>
        <w:tc>
          <w:tcPr>
            <w:tcW w:w="3133" w:type="pct"/>
            <w:gridSpan w:val="8"/>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Komentari</w:t>
            </w:r>
          </w:p>
        </w:tc>
        <w:tc>
          <w:tcPr>
            <w:tcW w:w="1867" w:type="pct"/>
            <w:gridSpan w:val="4"/>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Obveze studenata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Vidljive iz točke 1.8. i 1.9.</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Praćenje rada studenata</w:t>
            </w:r>
          </w:p>
        </w:tc>
      </w:tr>
      <w:tr w:rsidR="0010542E" w:rsidRPr="0010542E" w:rsidTr="004E344A">
        <w:trPr>
          <w:trHeight w:val="111"/>
          <w:jc w:val="center"/>
        </w:trPr>
        <w:tc>
          <w:tcPr>
            <w:tcW w:w="542"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Pohađanje nastave</w:t>
            </w:r>
          </w:p>
        </w:tc>
        <w:tc>
          <w:tcPr>
            <w:tcW w:w="337"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r w:rsidRPr="0010542E">
              <w:t>0,125</w:t>
            </w:r>
          </w:p>
        </w:tc>
        <w:tc>
          <w:tcPr>
            <w:tcW w:w="612"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Aktivnost u nastavi</w:t>
            </w:r>
          </w:p>
        </w:tc>
        <w:tc>
          <w:tcPr>
            <w:tcW w:w="337"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0,125</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Seminarski rad</w:t>
            </w:r>
          </w:p>
        </w:tc>
        <w:tc>
          <w:tcPr>
            <w:tcW w:w="359"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744"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Eksperimentalni rad</w:t>
            </w:r>
          </w:p>
        </w:tc>
        <w:tc>
          <w:tcPr>
            <w:tcW w:w="1515" w:type="pct"/>
            <w:gridSpan w:val="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r>
      <w:tr w:rsidR="0010542E" w:rsidRPr="0010542E" w:rsidTr="004E344A">
        <w:trPr>
          <w:trHeight w:val="108"/>
          <w:jc w:val="center"/>
        </w:trPr>
        <w:tc>
          <w:tcPr>
            <w:tcW w:w="542"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Pismeni ispit</w:t>
            </w:r>
          </w:p>
        </w:tc>
        <w:tc>
          <w:tcPr>
            <w:tcW w:w="337"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612"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Usmeni ispit</w:t>
            </w:r>
          </w:p>
        </w:tc>
        <w:tc>
          <w:tcPr>
            <w:tcW w:w="337"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553"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Esej</w:t>
            </w:r>
          </w:p>
        </w:tc>
        <w:tc>
          <w:tcPr>
            <w:tcW w:w="359"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744"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Istraživanje</w:t>
            </w:r>
          </w:p>
        </w:tc>
        <w:tc>
          <w:tcPr>
            <w:tcW w:w="1515" w:type="pct"/>
            <w:gridSpan w:val="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r>
      <w:tr w:rsidR="0010542E" w:rsidRPr="0010542E" w:rsidTr="004E344A">
        <w:trPr>
          <w:trHeight w:val="108"/>
          <w:jc w:val="center"/>
        </w:trPr>
        <w:tc>
          <w:tcPr>
            <w:tcW w:w="542"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Projekt</w:t>
            </w:r>
          </w:p>
        </w:tc>
        <w:tc>
          <w:tcPr>
            <w:tcW w:w="337"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612"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Kontinuirana provjera znanja</w:t>
            </w:r>
          </w:p>
        </w:tc>
        <w:tc>
          <w:tcPr>
            <w:tcW w:w="337"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0,25</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Referat</w:t>
            </w:r>
          </w:p>
        </w:tc>
        <w:tc>
          <w:tcPr>
            <w:tcW w:w="359"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744"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Praktični rad</w:t>
            </w:r>
          </w:p>
        </w:tc>
        <w:tc>
          <w:tcPr>
            <w:tcW w:w="1515"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0,5</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Povezivanje ishoda učenja, nastavnih metoda/aktivnosti i ocjenjivanja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803"/>
              <w:gridCol w:w="1153"/>
              <w:gridCol w:w="2693"/>
              <w:gridCol w:w="1496"/>
              <w:gridCol w:w="636"/>
              <w:gridCol w:w="636"/>
            </w:tblGrid>
            <w:tr w:rsidR="0010542E" w:rsidRPr="0010542E" w:rsidTr="004E344A">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 NASTAVNA METODA/</w:t>
                  </w:r>
                </w:p>
                <w:p w:rsidR="0010542E" w:rsidRPr="0010542E" w:rsidRDefault="0010542E" w:rsidP="0010542E">
                  <w:r w:rsidRPr="0010542E">
                    <w:t>AKTIVNOST</w:t>
                  </w:r>
                </w:p>
                <w:p w:rsidR="0010542E" w:rsidRPr="0010542E" w:rsidRDefault="0010542E" w:rsidP="0010542E"/>
                <w:p w:rsidR="0010542E" w:rsidRPr="0010542E" w:rsidRDefault="0010542E" w:rsidP="0010542E"/>
              </w:tc>
              <w:tc>
                <w:tcPr>
                  <w:tcW w:w="686"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ISHOD UČENJA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BODOVI</w:t>
                  </w:r>
                </w:p>
              </w:tc>
            </w:tr>
            <w:tr w:rsidR="0010542E" w:rsidRPr="0010542E"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min</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max</w:t>
                  </w:r>
                </w:p>
              </w:tc>
            </w:tr>
            <w:tr w:rsidR="0010542E" w:rsidRPr="0010542E" w:rsidTr="004E344A">
              <w:tc>
                <w:tcPr>
                  <w:tcW w:w="184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Pohađanje</w:t>
                  </w:r>
                </w:p>
              </w:tc>
              <w:tc>
                <w:tcPr>
                  <w:tcW w:w="68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0,125</w:t>
                  </w:r>
                </w:p>
              </w:tc>
              <w:tc>
                <w:tcPr>
                  <w:tcW w:w="115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1-4</w:t>
                  </w:r>
                </w:p>
              </w:tc>
              <w:tc>
                <w:tcPr>
                  <w:tcW w:w="269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Prisutnost na nastavi</w:t>
                  </w:r>
                </w:p>
              </w:tc>
              <w:tc>
                <w:tcPr>
                  <w:tcW w:w="1445"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 xml:space="preserve">Evidencija  </w:t>
                  </w:r>
                </w:p>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6,25</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12,5</w:t>
                  </w:r>
                </w:p>
              </w:tc>
            </w:tr>
            <w:tr w:rsidR="0010542E" w:rsidRPr="0010542E" w:rsidTr="004E344A">
              <w:tc>
                <w:tcPr>
                  <w:tcW w:w="1846"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Aktivnost u nastavi</w:t>
                  </w:r>
                </w:p>
              </w:tc>
              <w:tc>
                <w:tcPr>
                  <w:tcW w:w="686"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0,125</w:t>
                  </w:r>
                </w:p>
              </w:tc>
              <w:tc>
                <w:tcPr>
                  <w:tcW w:w="1153"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1-4</w:t>
                  </w:r>
                </w:p>
              </w:tc>
              <w:tc>
                <w:tcPr>
                  <w:tcW w:w="2693"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Angažiranost, sudjelovanje</w:t>
                  </w:r>
                </w:p>
              </w:tc>
              <w:tc>
                <w:tcPr>
                  <w:tcW w:w="1445"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Kontinuirano praćenje</w:t>
                  </w:r>
                </w:p>
              </w:tc>
              <w:tc>
                <w:tcPr>
                  <w:tcW w:w="610"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6,25</w:t>
                  </w:r>
                </w:p>
              </w:tc>
              <w:tc>
                <w:tcPr>
                  <w:tcW w:w="629"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12,5</w:t>
                  </w:r>
                </w:p>
              </w:tc>
            </w:tr>
            <w:tr w:rsidR="0010542E" w:rsidRPr="0010542E" w:rsidTr="004E344A">
              <w:tc>
                <w:tcPr>
                  <w:tcW w:w="184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Kontinuirana provjera znanja</w:t>
                  </w:r>
                </w:p>
              </w:tc>
              <w:tc>
                <w:tcPr>
                  <w:tcW w:w="68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0,25</w:t>
                  </w:r>
                </w:p>
              </w:tc>
              <w:tc>
                <w:tcPr>
                  <w:tcW w:w="115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1,2-5</w:t>
                  </w:r>
                </w:p>
              </w:tc>
              <w:tc>
                <w:tcPr>
                  <w:tcW w:w="269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Prisutnost i angažiranost, rad na usvojenim materijalima</w:t>
                  </w:r>
                </w:p>
              </w:tc>
              <w:tc>
                <w:tcPr>
                  <w:tcW w:w="1445"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Praćenje tijeka i procjena kvalitete usvojenog znanja i vještina</w:t>
                  </w:r>
                </w:p>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12,5</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25</w:t>
                  </w:r>
                </w:p>
              </w:tc>
            </w:tr>
            <w:tr w:rsidR="0010542E" w:rsidRPr="0010542E" w:rsidTr="004E344A">
              <w:tc>
                <w:tcPr>
                  <w:tcW w:w="184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Praktični rad</w:t>
                  </w:r>
                </w:p>
              </w:tc>
              <w:tc>
                <w:tcPr>
                  <w:tcW w:w="68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0,5</w:t>
                  </w:r>
                </w:p>
              </w:tc>
              <w:tc>
                <w:tcPr>
                  <w:tcW w:w="115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3-4</w:t>
                  </w:r>
                </w:p>
              </w:tc>
              <w:tc>
                <w:tcPr>
                  <w:tcW w:w="269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Izrada vježbi i zadataka</w:t>
                  </w:r>
                </w:p>
              </w:tc>
              <w:tc>
                <w:tcPr>
                  <w:tcW w:w="1445"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Procjena provođenja zadataka i uvježbanosti izvedbe</w:t>
                  </w:r>
                </w:p>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25</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50</w:t>
                  </w:r>
                </w:p>
              </w:tc>
            </w:tr>
            <w:tr w:rsidR="0010542E" w:rsidRPr="0010542E" w:rsidTr="004E344A">
              <w:tc>
                <w:tcPr>
                  <w:tcW w:w="1846"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Ukupno</w:t>
                  </w:r>
                </w:p>
              </w:tc>
              <w:tc>
                <w:tcPr>
                  <w:tcW w:w="68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w:t>
                  </w:r>
                </w:p>
              </w:tc>
              <w:tc>
                <w:tcPr>
                  <w:tcW w:w="1153" w:type="dxa"/>
                  <w:tcBorders>
                    <w:top w:val="single" w:sz="4" w:space="0" w:color="auto"/>
                    <w:left w:val="single" w:sz="4" w:space="0" w:color="auto"/>
                    <w:bottom w:val="single" w:sz="4" w:space="0" w:color="auto"/>
                    <w:right w:val="single" w:sz="4" w:space="0" w:color="auto"/>
                  </w:tcBorders>
                </w:tcPr>
                <w:p w:rsidR="0010542E" w:rsidRPr="0010542E" w:rsidRDefault="0010542E" w:rsidP="0010542E"/>
              </w:tc>
              <w:tc>
                <w:tcPr>
                  <w:tcW w:w="2693" w:type="dxa"/>
                  <w:tcBorders>
                    <w:top w:val="single" w:sz="4" w:space="0" w:color="auto"/>
                    <w:left w:val="single" w:sz="4" w:space="0" w:color="auto"/>
                    <w:bottom w:val="single" w:sz="4" w:space="0" w:color="auto"/>
                    <w:right w:val="single" w:sz="4" w:space="0" w:color="auto"/>
                  </w:tcBorders>
                </w:tcPr>
                <w:p w:rsidR="0010542E" w:rsidRPr="0010542E" w:rsidRDefault="0010542E" w:rsidP="0010542E"/>
              </w:tc>
              <w:tc>
                <w:tcPr>
                  <w:tcW w:w="1445" w:type="dxa"/>
                  <w:tcBorders>
                    <w:top w:val="single" w:sz="4" w:space="0" w:color="auto"/>
                    <w:left w:val="single" w:sz="4" w:space="0" w:color="auto"/>
                    <w:bottom w:val="single" w:sz="4" w:space="0" w:color="auto"/>
                    <w:right w:val="single" w:sz="4" w:space="0" w:color="auto"/>
                  </w:tcBorders>
                </w:tcPr>
                <w:p w:rsidR="0010542E" w:rsidRPr="0010542E" w:rsidRDefault="0010542E" w:rsidP="0010542E"/>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50</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100</w:t>
                  </w:r>
                </w:p>
              </w:tc>
            </w:tr>
          </w:tbl>
          <w:p w:rsidR="0010542E" w:rsidRPr="0010542E" w:rsidRDefault="0010542E" w:rsidP="0010542E"/>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Obvezatna literatura (u trenutku prijave prijedloga studijskog programa)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 xml:space="preserve"> Mišić, Ljiljana: Osnovi scenske igre, Akademija umetnosti, Novi Sad, 1986.</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Dopunska literatura (u trenutku prijave prijedloga studijskog programa)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 xml:space="preserve"> Internet izvori – video klipovi</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Načini praćenja kvalitete koji osiguravaju stjecanje izlaznih znanja, vještina i kompetencija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Provedba jedinstvene sveučilišne ankete među studentima za ocjenjivanje nastavnika koju utvrđuje Senat Sveučilišta</w:t>
            </w:r>
          </w:p>
          <w:p w:rsidR="0010542E" w:rsidRPr="0010542E" w:rsidRDefault="0010542E" w:rsidP="0010542E">
            <w:r w:rsidRPr="0010542E">
              <w:t>Praćenje i analiza kvalitete izvedbe nastave u skladu s Pravilnikom o studiranju i Pravilnikom o unaprjeđivanju i osiguranju kvalitete obrazovanja Sveučilišta</w:t>
            </w:r>
          </w:p>
          <w:p w:rsidR="0010542E" w:rsidRPr="0010542E" w:rsidRDefault="0010542E" w:rsidP="0010542E">
            <w:r w:rsidRPr="0010542E">
              <w:t>Razgovori sa studentima tijekom kolegija i praćenje napredovanja studenta.</w:t>
            </w:r>
          </w:p>
        </w:tc>
      </w:tr>
    </w:tbl>
    <w:p w:rsidR="0010542E" w:rsidRPr="0010542E" w:rsidRDefault="0010542E" w:rsidP="0010542E">
      <w:r w:rsidRPr="0010542E">
        <w:t xml:space="preserve">* Uz svaku aktivnost studenta/nastavnu aktivnost treba definirati odgovarajući udio u ECTS bodovima pojedinih aktivnosti tako da ukupni broj ECTS bodova odgovara bodovnoj vrijednosti predmeta. </w:t>
      </w:r>
    </w:p>
    <w:p w:rsidR="0010542E" w:rsidRPr="0010542E" w:rsidRDefault="0010542E" w:rsidP="0010542E">
      <w:r w:rsidRPr="0010542E">
        <w:t>** U ovaj stupac navesti ishode učenja iz točke 1.3 koji su obuhvaćeni ovom aktivnosti studenata/nastavnika.</w:t>
      </w:r>
    </w:p>
    <w:p w:rsidR="0010542E" w:rsidRPr="0010542E" w:rsidRDefault="0010542E" w:rsidP="0010542E"/>
    <w:p w:rsidR="0010542E" w:rsidRPr="0010542E" w:rsidRDefault="0010542E" w:rsidP="0010542E"/>
    <w:p w:rsidR="0010542E" w:rsidRPr="0010542E" w:rsidRDefault="0010542E" w:rsidP="0010542E">
      <w:pPr>
        <w:rPr>
          <w:rFonts w:eastAsia="Calibri"/>
        </w:rPr>
      </w:pPr>
      <w:r w:rsidRPr="0010542E">
        <w:rPr>
          <w:rFonts w:eastAsia="Calibri"/>
        </w:rPr>
        <w:t xml:space="preserve">* Uz svaku aktivnost studenta/nastavnu aktivnost treba definirati odgovarajući udio u ECTS bodovima pojedinih aktivnosti tako da ukupni broj ECTS bodova odgovara bodovnoj vrijednosti predmeta. </w:t>
      </w:r>
    </w:p>
    <w:p w:rsidR="0010542E" w:rsidRPr="0010542E" w:rsidRDefault="0010542E" w:rsidP="0010542E">
      <w:pPr>
        <w:rPr>
          <w:rFonts w:eastAsia="Calibri"/>
        </w:rPr>
      </w:pPr>
      <w:r w:rsidRPr="0010542E">
        <w:rPr>
          <w:rFonts w:eastAsia="Calibri"/>
        </w:rPr>
        <w:t>** U ovaj stupac navesti ishode učenja iz točke 1.3 koji su obuhvaćeni ovom aktivnosti studenata/nastavnika.</w:t>
      </w:r>
    </w:p>
    <w:p w:rsidR="0010542E" w:rsidRPr="0010542E" w:rsidRDefault="0010542E" w:rsidP="0010542E"/>
    <w:p w:rsidR="0010542E" w:rsidRPr="0010542E" w:rsidRDefault="0010542E" w:rsidP="0010542E"/>
    <w:tbl>
      <w:tblPr>
        <w:tblW w:w="500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26"/>
        <w:gridCol w:w="1074"/>
        <w:gridCol w:w="1090"/>
        <w:gridCol w:w="860"/>
        <w:gridCol w:w="1074"/>
        <w:gridCol w:w="1762"/>
        <w:gridCol w:w="1144"/>
        <w:gridCol w:w="1252"/>
        <w:gridCol w:w="567"/>
        <w:gridCol w:w="551"/>
        <w:gridCol w:w="1265"/>
        <w:gridCol w:w="3565"/>
      </w:tblGrid>
      <w:tr w:rsidR="0010542E" w:rsidRPr="0010542E"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Opće informacije</w:t>
            </w:r>
          </w:p>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Naziv predmeta</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DRUŠTVENI PLESOVI</w:t>
            </w:r>
          </w:p>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 xml:space="preserve">Nositelj predmeta </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doc.art. Vuk Ognjenović</w:t>
            </w:r>
          </w:p>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Suradnik na predmetu</w:t>
            </w:r>
          </w:p>
        </w:tc>
        <w:tc>
          <w:tcPr>
            <w:tcW w:w="3779" w:type="pct"/>
            <w:gridSpan w:val="9"/>
            <w:tcBorders>
              <w:top w:val="single" w:sz="6" w:space="0" w:color="auto"/>
              <w:left w:val="single" w:sz="6" w:space="0" w:color="auto"/>
              <w:bottom w:val="single" w:sz="6" w:space="0" w:color="auto"/>
              <w:right w:val="single" w:sz="6" w:space="0" w:color="auto"/>
            </w:tcBorders>
            <w:vAlign w:val="center"/>
          </w:tcPr>
          <w:p w:rsidR="0010542E" w:rsidRPr="0010542E" w:rsidRDefault="0010542E" w:rsidP="0010542E"/>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Studijski program</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Preddiplomski sveučilišni studij Gluma i lutkarstvo</w:t>
            </w:r>
          </w:p>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Šifra predmeta</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GLUI 0906</w:t>
            </w:r>
          </w:p>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Status predmeta</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Izborni</w:t>
            </w:r>
          </w:p>
        </w:tc>
      </w:tr>
      <w:tr w:rsidR="0010542E" w:rsidRPr="0010542E" w:rsidTr="004E344A">
        <w:trPr>
          <w:trHeight w:val="405"/>
          <w:jc w:val="center"/>
        </w:trPr>
        <w:tc>
          <w:tcPr>
            <w:tcW w:w="1221"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Godina</w:t>
            </w:r>
          </w:p>
        </w:tc>
        <w:tc>
          <w:tcPr>
            <w:tcW w:w="3779"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tc>
      </w:tr>
      <w:tr w:rsidR="0010542E" w:rsidRPr="0010542E" w:rsidTr="004E344A">
        <w:trPr>
          <w:trHeight w:val="145"/>
          <w:jc w:val="center"/>
        </w:trPr>
        <w:tc>
          <w:tcPr>
            <w:tcW w:w="1221"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Bodovna vrijednost i način izvođenja nastave</w:t>
            </w:r>
          </w:p>
        </w:tc>
        <w:tc>
          <w:tcPr>
            <w:tcW w:w="2090" w:type="pct"/>
            <w:gridSpan w:val="6"/>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ECTS koeficijent opterećenja studenata</w:t>
            </w:r>
          </w:p>
        </w:tc>
        <w:tc>
          <w:tcPr>
            <w:tcW w:w="1689"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1</w:t>
            </w:r>
          </w:p>
        </w:tc>
      </w:tr>
      <w:tr w:rsidR="0010542E" w:rsidRPr="0010542E"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tc>
        <w:tc>
          <w:tcPr>
            <w:tcW w:w="2090" w:type="pct"/>
            <w:gridSpan w:val="6"/>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Broj sati (P+V+S)</w:t>
            </w:r>
          </w:p>
        </w:tc>
        <w:tc>
          <w:tcPr>
            <w:tcW w:w="1689"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r w:rsidRPr="0010542E">
              <w:t>15 (0+15+0)</w:t>
            </w:r>
          </w:p>
        </w:tc>
      </w:tr>
      <w:tr w:rsidR="0010542E" w:rsidRPr="0010542E"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r w:rsidRPr="0010542E">
              <w:rPr>
                <w:rFonts w:eastAsia="Calibri"/>
              </w:rPr>
              <w:t>OPIS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Ciljevi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Povećati osviještenost studenata o inkorporiranosti plesa i glume</w:t>
            </w:r>
          </w:p>
          <w:p w:rsidR="0010542E" w:rsidRPr="0010542E" w:rsidRDefault="0010542E" w:rsidP="0010542E">
            <w:r w:rsidRPr="0010542E">
              <w:t>Upoznati studente s plesovima određenih plesnih razdoblja i stilova</w:t>
            </w:r>
          </w:p>
          <w:p w:rsidR="0010542E" w:rsidRPr="0010542E" w:rsidRDefault="0010542E" w:rsidP="0010542E">
            <w:r w:rsidRPr="0010542E">
              <w:t>Usavršiti sposobnost korištenja plesnih koraka</w:t>
            </w:r>
          </w:p>
          <w:p w:rsidR="0010542E" w:rsidRPr="0010542E" w:rsidRDefault="0010542E" w:rsidP="0010542E">
            <w:r w:rsidRPr="0010542E">
              <w:t>Upoznati studente s osnovnim principima plesnih stilova</w:t>
            </w:r>
          </w:p>
          <w:p w:rsidR="0010542E" w:rsidRPr="0010542E" w:rsidRDefault="0010542E" w:rsidP="0010542E">
            <w:r w:rsidRPr="0010542E">
              <w:t>Upoznati studente s karakterističnim estetskim principima društvenih i karakternih plesova</w:t>
            </w:r>
          </w:p>
          <w:p w:rsidR="0010542E" w:rsidRPr="0010542E" w:rsidRDefault="0010542E" w:rsidP="0010542E">
            <w:r w:rsidRPr="0010542E">
              <w:t>Povećati sposobnost usvajanja i reproduciranja pokreta i plesnih sekvenci</w:t>
            </w:r>
          </w:p>
          <w:p w:rsidR="0010542E" w:rsidRPr="0010542E" w:rsidRDefault="0010542E" w:rsidP="0010542E">
            <w:r w:rsidRPr="0010542E">
              <w:t>Uvesti pristupe učenju koji omogućuju samostalni rad</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Uvjeti za upis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r w:rsidRPr="0010542E">
              <w:t>Nema posebnih uvjeta za upis kolegija.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 xml:space="preserve">Očekivani ishodi učenja za predmet </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Nakon odslušanog kolegija student će biti u stanju:</w:t>
            </w:r>
          </w:p>
          <w:p w:rsidR="0010542E" w:rsidRPr="0010542E" w:rsidRDefault="0010542E" w:rsidP="0010542E">
            <w:r w:rsidRPr="0010542E">
              <w:t>1. Identificirati i objasniti plesne forme i stilove</w:t>
            </w:r>
          </w:p>
          <w:p w:rsidR="0010542E" w:rsidRPr="0010542E" w:rsidRDefault="0010542E" w:rsidP="0010542E">
            <w:r w:rsidRPr="0010542E">
              <w:t>2. Definirati i objasniti osnovne principe i kvalitetu pokreta društvenih i karakternih plesova</w:t>
            </w:r>
          </w:p>
          <w:p w:rsidR="0010542E" w:rsidRPr="0010542E" w:rsidRDefault="0010542E" w:rsidP="0010542E">
            <w:r w:rsidRPr="0010542E">
              <w:t>3. Reproducirati osnovne plesne korake različitih plesova</w:t>
            </w:r>
          </w:p>
          <w:p w:rsidR="0010542E" w:rsidRPr="0010542E" w:rsidRDefault="0010542E" w:rsidP="0010542E">
            <w:r w:rsidRPr="0010542E">
              <w:t>4. Kreativno koristiti elemente društvenih i karakternih plesova u različitim zadacima</w:t>
            </w:r>
          </w:p>
          <w:p w:rsidR="0010542E" w:rsidRPr="0010542E" w:rsidRDefault="0010542E" w:rsidP="0010542E">
            <w:r w:rsidRPr="0010542E">
              <w:rPr>
                <w:rFonts w:eastAsia="Droid Sans Fallback"/>
              </w:rPr>
              <w:t>5. Identificirati i zapamtiti različite društvene i karakterne plesove</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Sadržaj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 xml:space="preserve"> Upoznavanje povijesti društvenih i karakternih plesova, te sociološkog utjecaja plesa na društvo.</w:t>
            </w:r>
          </w:p>
          <w:p w:rsidR="0010542E" w:rsidRPr="0010542E" w:rsidRDefault="0010542E" w:rsidP="0010542E">
            <w:r w:rsidRPr="0010542E">
              <w:t xml:space="preserve"> Praktičko učenje plesova od renesanse do današnjice.</w:t>
            </w:r>
          </w:p>
          <w:p w:rsidR="0010542E" w:rsidRPr="0010542E" w:rsidRDefault="0010542E" w:rsidP="0010542E">
            <w:r w:rsidRPr="0010542E">
              <w:t xml:space="preserve"> Latinoamerički plesovi:  salsa, rumba, samba, cha cha...</w:t>
            </w:r>
          </w:p>
          <w:p w:rsidR="0010542E" w:rsidRPr="0010542E" w:rsidRDefault="0010542E" w:rsidP="0010542E">
            <w:r w:rsidRPr="0010542E">
              <w:t xml:space="preserve"> Standardni plesovi: engleski valcer, bečki valcer, tango</w:t>
            </w:r>
          </w:p>
          <w:p w:rsidR="0010542E" w:rsidRPr="0010542E" w:rsidRDefault="0010542E" w:rsidP="0010542E">
            <w:r w:rsidRPr="0010542E">
              <w:rPr>
                <w:rFonts w:eastAsia="Droid Sans Fallback"/>
              </w:rPr>
              <w:t xml:space="preserve"> Karakternii plesovi: čardaš, mazurka, poloneza, flamenco...</w:t>
            </w:r>
          </w:p>
        </w:tc>
      </w:tr>
      <w:tr w:rsidR="0010542E" w:rsidRPr="0010542E" w:rsidTr="004E344A">
        <w:trPr>
          <w:trHeight w:val="432"/>
          <w:jc w:val="center"/>
        </w:trPr>
        <w:tc>
          <w:tcPr>
            <w:tcW w:w="3133" w:type="pct"/>
            <w:gridSpan w:val="8"/>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 xml:space="preserve">Vrste izvođenja nastave </w:t>
            </w:r>
          </w:p>
        </w:tc>
        <w:tc>
          <w:tcPr>
            <w:tcW w:w="748"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0D035B" w:rsidP="0010542E">
            <w:r w:rsidRPr="0010542E">
              <w:fldChar w:fldCharType="begin">
                <w:ffData>
                  <w:name w:val=""/>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predavanja</w:t>
            </w:r>
          </w:p>
          <w:p w:rsidR="0010542E" w:rsidRPr="0010542E" w:rsidRDefault="000D035B" w:rsidP="0010542E">
            <w:r w:rsidRPr="0010542E">
              <w:fldChar w:fldCharType="begin">
                <w:ffData>
                  <w:name w:val=""/>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seminari i radionice  </w:t>
            </w:r>
          </w:p>
          <w:p w:rsidR="0010542E" w:rsidRPr="0010542E" w:rsidRDefault="000D035B" w:rsidP="0010542E">
            <w:r w:rsidRPr="0010542E">
              <w:fldChar w:fldCharType="begin">
                <w:ffData>
                  <w:name w:val=""/>
                  <w:enabled/>
                  <w:calcOnExit w:val="0"/>
                  <w:checkBox>
                    <w:sizeAuto/>
                    <w:default w:val="1"/>
                  </w:checkBox>
                </w:ffData>
              </w:fldChar>
            </w:r>
            <w:r w:rsidR="0010542E" w:rsidRPr="0010542E">
              <w:instrText xml:space="preserve"> FORMCHECKBOX </w:instrText>
            </w:r>
            <w:r w:rsidR="00645C45">
              <w:fldChar w:fldCharType="separate"/>
            </w:r>
            <w:r w:rsidRPr="0010542E">
              <w:fldChar w:fldCharType="end"/>
            </w:r>
            <w:r w:rsidR="0010542E" w:rsidRPr="0010542E">
              <w:t xml:space="preserve"> vježbe  </w:t>
            </w:r>
          </w:p>
          <w:p w:rsidR="0010542E" w:rsidRPr="0010542E" w:rsidRDefault="000D035B" w:rsidP="0010542E">
            <w:r w:rsidRPr="0010542E">
              <w:fldChar w:fldCharType="begin">
                <w:ffData>
                  <w:name w:val="Check4"/>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obrazovanje na daljinu</w:t>
            </w:r>
          </w:p>
          <w:p w:rsidR="0010542E" w:rsidRPr="0010542E" w:rsidRDefault="000D035B" w:rsidP="0010542E">
            <w:r w:rsidRPr="0010542E">
              <w:fldChar w:fldCharType="begin">
                <w:ffData>
                  <w:name w:val=""/>
                  <w:enabled/>
                  <w:calcOnExit w:val="0"/>
                  <w:checkBox>
                    <w:sizeAuto/>
                    <w:default w:val="1"/>
                  </w:checkBox>
                </w:ffData>
              </w:fldChar>
            </w:r>
            <w:r w:rsidR="0010542E" w:rsidRPr="0010542E">
              <w:instrText xml:space="preserve"> FORMCHECKBOX </w:instrText>
            </w:r>
            <w:r w:rsidR="00645C45">
              <w:fldChar w:fldCharType="separate"/>
            </w:r>
            <w:r w:rsidRPr="0010542E">
              <w:fldChar w:fldCharType="end"/>
            </w:r>
            <w:r w:rsidR="0010542E" w:rsidRPr="0010542E">
              <w:t xml:space="preserve"> terenska nastava</w:t>
            </w:r>
          </w:p>
        </w:tc>
        <w:tc>
          <w:tcPr>
            <w:tcW w:w="1118"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0D035B" w:rsidP="0010542E">
            <w:r w:rsidRPr="0010542E">
              <w:fldChar w:fldCharType="begin">
                <w:ffData>
                  <w:name w:val=""/>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samostalni zadaci  </w:t>
            </w:r>
          </w:p>
          <w:p w:rsidR="0010542E" w:rsidRPr="0010542E" w:rsidRDefault="000D035B" w:rsidP="0010542E">
            <w:r w:rsidRPr="0010542E">
              <w:fldChar w:fldCharType="begin">
                <w:ffData>
                  <w:name w:val="Check6"/>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multimedija i mreža  </w:t>
            </w:r>
          </w:p>
          <w:p w:rsidR="0010542E" w:rsidRPr="0010542E" w:rsidRDefault="000D035B" w:rsidP="0010542E">
            <w:r w:rsidRPr="0010542E">
              <w:fldChar w:fldCharType="begin">
                <w:ffData>
                  <w:name w:val="Check7"/>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laboratorij</w:t>
            </w:r>
          </w:p>
          <w:p w:rsidR="0010542E" w:rsidRPr="0010542E" w:rsidRDefault="000D035B" w:rsidP="0010542E">
            <w:r w:rsidRPr="0010542E">
              <w:fldChar w:fldCharType="begin">
                <w:ffData>
                  <w:name w:val=""/>
                  <w:enabled/>
                  <w:calcOnExit w:val="0"/>
                  <w:checkBox>
                    <w:sizeAuto/>
                    <w:default w:val="0"/>
                  </w:checkBox>
                </w:ffData>
              </w:fldChar>
            </w:r>
            <w:r w:rsidR="0010542E" w:rsidRPr="0010542E">
              <w:instrText xml:space="preserve"> FORMCHECKBOX </w:instrText>
            </w:r>
            <w:r w:rsidR="00645C45">
              <w:fldChar w:fldCharType="separate"/>
            </w:r>
            <w:r w:rsidRPr="0010542E">
              <w:fldChar w:fldCharType="end"/>
            </w:r>
            <w:r w:rsidR="0010542E" w:rsidRPr="0010542E">
              <w:t xml:space="preserve"> mentorski rad</w:t>
            </w:r>
          </w:p>
          <w:p w:rsidR="0010542E" w:rsidRPr="0010542E" w:rsidRDefault="000D035B" w:rsidP="0010542E">
            <w:r w:rsidRPr="0010542E">
              <w:fldChar w:fldCharType="begin">
                <w:ffData>
                  <w:name w:val="Check10"/>
                  <w:enabled/>
                  <w:calcOnExit w:val="0"/>
                  <w:checkBox>
                    <w:sizeAuto/>
                    <w:default w:val="0"/>
                    <w:checked w:val="0"/>
                  </w:checkBox>
                </w:ffData>
              </w:fldChar>
            </w:r>
            <w:r w:rsidR="0010542E" w:rsidRPr="0010542E">
              <w:instrText xml:space="preserve"> FORMCHECKBOX </w:instrText>
            </w:r>
            <w:r w:rsidR="00645C45">
              <w:fldChar w:fldCharType="separate"/>
            </w:r>
            <w:r w:rsidRPr="0010542E">
              <w:fldChar w:fldCharType="end"/>
            </w:r>
            <w:r w:rsidR="0010542E" w:rsidRPr="0010542E">
              <w:t>ostalo ___________________</w:t>
            </w:r>
          </w:p>
        </w:tc>
      </w:tr>
      <w:tr w:rsidR="0010542E" w:rsidRPr="0010542E" w:rsidTr="004E344A">
        <w:trPr>
          <w:trHeight w:val="432"/>
          <w:jc w:val="center"/>
        </w:trPr>
        <w:tc>
          <w:tcPr>
            <w:tcW w:w="3133" w:type="pct"/>
            <w:gridSpan w:val="8"/>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Komentari</w:t>
            </w:r>
          </w:p>
        </w:tc>
        <w:tc>
          <w:tcPr>
            <w:tcW w:w="1867" w:type="pct"/>
            <w:gridSpan w:val="4"/>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Obveze studenata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Vidljive iz točke 1.8. i 1.9.</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Praćenje rada studenata</w:t>
            </w:r>
          </w:p>
        </w:tc>
      </w:tr>
      <w:tr w:rsidR="0010542E" w:rsidRPr="0010542E" w:rsidTr="004E344A">
        <w:trPr>
          <w:trHeight w:val="111"/>
          <w:jc w:val="center"/>
        </w:trPr>
        <w:tc>
          <w:tcPr>
            <w:tcW w:w="542"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Pohađanje nastave</w:t>
            </w:r>
          </w:p>
        </w:tc>
        <w:tc>
          <w:tcPr>
            <w:tcW w:w="337"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r w:rsidRPr="0010542E">
              <w:t>0,125</w:t>
            </w:r>
          </w:p>
        </w:tc>
        <w:tc>
          <w:tcPr>
            <w:tcW w:w="612"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Aktivnost u nastavi</w:t>
            </w:r>
          </w:p>
        </w:tc>
        <w:tc>
          <w:tcPr>
            <w:tcW w:w="337"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0,125</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Seminarski rad</w:t>
            </w:r>
          </w:p>
        </w:tc>
        <w:tc>
          <w:tcPr>
            <w:tcW w:w="359"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744"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Eksperimentalni rad</w:t>
            </w:r>
          </w:p>
        </w:tc>
        <w:tc>
          <w:tcPr>
            <w:tcW w:w="1515" w:type="pct"/>
            <w:gridSpan w:val="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r>
      <w:tr w:rsidR="0010542E" w:rsidRPr="0010542E" w:rsidTr="004E344A">
        <w:trPr>
          <w:trHeight w:val="108"/>
          <w:jc w:val="center"/>
        </w:trPr>
        <w:tc>
          <w:tcPr>
            <w:tcW w:w="542"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Pismeni ispit</w:t>
            </w:r>
          </w:p>
        </w:tc>
        <w:tc>
          <w:tcPr>
            <w:tcW w:w="337"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612"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Usmeni ispit</w:t>
            </w:r>
          </w:p>
        </w:tc>
        <w:tc>
          <w:tcPr>
            <w:tcW w:w="337"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553"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Esej</w:t>
            </w:r>
          </w:p>
        </w:tc>
        <w:tc>
          <w:tcPr>
            <w:tcW w:w="359"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744"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Istraživanje</w:t>
            </w:r>
          </w:p>
        </w:tc>
        <w:tc>
          <w:tcPr>
            <w:tcW w:w="1515" w:type="pct"/>
            <w:gridSpan w:val="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r>
      <w:tr w:rsidR="0010542E" w:rsidRPr="0010542E" w:rsidTr="004E344A">
        <w:trPr>
          <w:trHeight w:val="108"/>
          <w:jc w:val="center"/>
        </w:trPr>
        <w:tc>
          <w:tcPr>
            <w:tcW w:w="542"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Projekt</w:t>
            </w:r>
          </w:p>
        </w:tc>
        <w:tc>
          <w:tcPr>
            <w:tcW w:w="337"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612"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Kontinuirana provjera znanja</w:t>
            </w:r>
          </w:p>
        </w:tc>
        <w:tc>
          <w:tcPr>
            <w:tcW w:w="337"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0,25</w:t>
            </w:r>
          </w:p>
        </w:tc>
        <w:tc>
          <w:tcPr>
            <w:tcW w:w="553"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Referat</w:t>
            </w:r>
          </w:p>
        </w:tc>
        <w:tc>
          <w:tcPr>
            <w:tcW w:w="359"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c>
        <w:tc>
          <w:tcPr>
            <w:tcW w:w="744"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Praktični rad</w:t>
            </w:r>
          </w:p>
        </w:tc>
        <w:tc>
          <w:tcPr>
            <w:tcW w:w="1515"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0,5</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Povezivanje ishoda učenja, nastavnih metoda/aktivnosti i ocjenjivanja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6"/>
              <w:gridCol w:w="803"/>
              <w:gridCol w:w="1153"/>
              <w:gridCol w:w="2693"/>
              <w:gridCol w:w="1496"/>
              <w:gridCol w:w="636"/>
              <w:gridCol w:w="636"/>
            </w:tblGrid>
            <w:tr w:rsidR="0010542E" w:rsidRPr="0010542E" w:rsidTr="004E344A">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 NASTAVNA METODA/</w:t>
                  </w:r>
                </w:p>
                <w:p w:rsidR="0010542E" w:rsidRPr="0010542E" w:rsidRDefault="0010542E" w:rsidP="0010542E">
                  <w:r w:rsidRPr="0010542E">
                    <w:t>AKTIVNOST</w:t>
                  </w:r>
                </w:p>
                <w:p w:rsidR="0010542E" w:rsidRPr="0010542E" w:rsidRDefault="0010542E" w:rsidP="0010542E"/>
                <w:p w:rsidR="0010542E" w:rsidRPr="0010542E" w:rsidRDefault="0010542E" w:rsidP="0010542E"/>
              </w:tc>
              <w:tc>
                <w:tcPr>
                  <w:tcW w:w="686"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ISHOD UČENJA **</w:t>
                  </w:r>
                </w:p>
              </w:tc>
              <w:tc>
                <w:tcPr>
                  <w:tcW w:w="2693"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BODOVI</w:t>
                  </w:r>
                </w:p>
              </w:tc>
            </w:tr>
            <w:tr w:rsidR="0010542E" w:rsidRPr="0010542E"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min</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max</w:t>
                  </w:r>
                </w:p>
              </w:tc>
            </w:tr>
            <w:tr w:rsidR="0010542E" w:rsidRPr="0010542E" w:rsidTr="004E344A">
              <w:tc>
                <w:tcPr>
                  <w:tcW w:w="1846"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Pohađanje nastave</w:t>
                  </w:r>
                </w:p>
              </w:tc>
              <w:tc>
                <w:tcPr>
                  <w:tcW w:w="686"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0,125</w:t>
                  </w:r>
                </w:p>
              </w:tc>
              <w:tc>
                <w:tcPr>
                  <w:tcW w:w="1153"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1-5</w:t>
                  </w:r>
                </w:p>
              </w:tc>
              <w:tc>
                <w:tcPr>
                  <w:tcW w:w="2693"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Prisutnost u nastavi</w:t>
                  </w:r>
                </w:p>
              </w:tc>
              <w:tc>
                <w:tcPr>
                  <w:tcW w:w="1445"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Evidencija</w:t>
                  </w:r>
                </w:p>
              </w:tc>
              <w:tc>
                <w:tcPr>
                  <w:tcW w:w="610"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6,25</w:t>
                  </w:r>
                </w:p>
              </w:tc>
              <w:tc>
                <w:tcPr>
                  <w:tcW w:w="629"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12,5</w:t>
                  </w:r>
                </w:p>
              </w:tc>
            </w:tr>
            <w:tr w:rsidR="0010542E" w:rsidRPr="0010542E" w:rsidTr="004E344A">
              <w:tc>
                <w:tcPr>
                  <w:tcW w:w="184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Aktivnost u nastavi</w:t>
                  </w:r>
                </w:p>
              </w:tc>
              <w:tc>
                <w:tcPr>
                  <w:tcW w:w="68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0,125</w:t>
                  </w:r>
                </w:p>
              </w:tc>
              <w:tc>
                <w:tcPr>
                  <w:tcW w:w="115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1-4</w:t>
                  </w:r>
                </w:p>
              </w:tc>
              <w:tc>
                <w:tcPr>
                  <w:tcW w:w="269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Angažiranost, sudjelovanje u raspravama, diskusije</w:t>
                  </w:r>
                </w:p>
              </w:tc>
              <w:tc>
                <w:tcPr>
                  <w:tcW w:w="1445"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Kontinuirano praćenje i  procjena osobnog napretka</w:t>
                  </w:r>
                </w:p>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6,25</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12,5</w:t>
                  </w:r>
                </w:p>
              </w:tc>
            </w:tr>
            <w:tr w:rsidR="0010542E" w:rsidRPr="0010542E" w:rsidTr="004E344A">
              <w:tc>
                <w:tcPr>
                  <w:tcW w:w="184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Kontinuirana provjera znanja</w:t>
                  </w:r>
                </w:p>
              </w:tc>
              <w:tc>
                <w:tcPr>
                  <w:tcW w:w="68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0,25</w:t>
                  </w:r>
                </w:p>
              </w:tc>
              <w:tc>
                <w:tcPr>
                  <w:tcW w:w="115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 2-5</w:t>
                  </w:r>
                </w:p>
              </w:tc>
              <w:tc>
                <w:tcPr>
                  <w:tcW w:w="269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Prisutnost i angažiranost, rad na usvojenim materijalima</w:t>
                  </w:r>
                </w:p>
              </w:tc>
              <w:tc>
                <w:tcPr>
                  <w:tcW w:w="1445"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Praćenje tijeka i procjena kvalitete usvojenog znanja i vještina</w:t>
                  </w:r>
                </w:p>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12,5</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25</w:t>
                  </w:r>
                </w:p>
              </w:tc>
            </w:tr>
            <w:tr w:rsidR="0010542E" w:rsidRPr="0010542E" w:rsidTr="004E344A">
              <w:tc>
                <w:tcPr>
                  <w:tcW w:w="184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Praktični rad</w:t>
                  </w:r>
                </w:p>
              </w:tc>
              <w:tc>
                <w:tcPr>
                  <w:tcW w:w="68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0,5</w:t>
                  </w:r>
                </w:p>
              </w:tc>
              <w:tc>
                <w:tcPr>
                  <w:tcW w:w="115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3-4</w:t>
                  </w:r>
                </w:p>
              </w:tc>
              <w:tc>
                <w:tcPr>
                  <w:tcW w:w="269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Izrada vježbi i zadataka</w:t>
                  </w:r>
                </w:p>
              </w:tc>
              <w:tc>
                <w:tcPr>
                  <w:tcW w:w="1445"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Procjena provođenja zadataka i uvježbanosti izvedbe</w:t>
                  </w:r>
                </w:p>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25</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50</w:t>
                  </w:r>
                </w:p>
              </w:tc>
            </w:tr>
            <w:tr w:rsidR="0010542E" w:rsidRPr="0010542E" w:rsidTr="004E344A">
              <w:tc>
                <w:tcPr>
                  <w:tcW w:w="1846" w:type="dxa"/>
                  <w:tcBorders>
                    <w:top w:val="single" w:sz="4" w:space="0" w:color="auto"/>
                    <w:left w:val="single" w:sz="4" w:space="0" w:color="auto"/>
                    <w:bottom w:val="single" w:sz="4" w:space="0" w:color="auto"/>
                    <w:right w:val="single" w:sz="4" w:space="0" w:color="auto"/>
                  </w:tcBorders>
                </w:tcPr>
                <w:p w:rsidR="0010542E" w:rsidRPr="0010542E" w:rsidRDefault="0010542E" w:rsidP="0010542E">
                  <w:r w:rsidRPr="0010542E">
                    <w:t>Ukupno</w:t>
                  </w:r>
                </w:p>
              </w:tc>
              <w:tc>
                <w:tcPr>
                  <w:tcW w:w="68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w:t>
                  </w:r>
                </w:p>
              </w:tc>
              <w:tc>
                <w:tcPr>
                  <w:tcW w:w="1153" w:type="dxa"/>
                  <w:tcBorders>
                    <w:top w:val="single" w:sz="4" w:space="0" w:color="auto"/>
                    <w:left w:val="single" w:sz="4" w:space="0" w:color="auto"/>
                    <w:bottom w:val="single" w:sz="4" w:space="0" w:color="auto"/>
                    <w:right w:val="single" w:sz="4" w:space="0" w:color="auto"/>
                  </w:tcBorders>
                </w:tcPr>
                <w:p w:rsidR="0010542E" w:rsidRPr="0010542E" w:rsidRDefault="0010542E" w:rsidP="0010542E"/>
              </w:tc>
              <w:tc>
                <w:tcPr>
                  <w:tcW w:w="2693" w:type="dxa"/>
                  <w:tcBorders>
                    <w:top w:val="single" w:sz="4" w:space="0" w:color="auto"/>
                    <w:left w:val="single" w:sz="4" w:space="0" w:color="auto"/>
                    <w:bottom w:val="single" w:sz="4" w:space="0" w:color="auto"/>
                    <w:right w:val="single" w:sz="4" w:space="0" w:color="auto"/>
                  </w:tcBorders>
                </w:tcPr>
                <w:p w:rsidR="0010542E" w:rsidRPr="0010542E" w:rsidRDefault="0010542E" w:rsidP="0010542E"/>
              </w:tc>
              <w:tc>
                <w:tcPr>
                  <w:tcW w:w="1445" w:type="dxa"/>
                  <w:tcBorders>
                    <w:top w:val="single" w:sz="4" w:space="0" w:color="auto"/>
                    <w:left w:val="single" w:sz="4" w:space="0" w:color="auto"/>
                    <w:bottom w:val="single" w:sz="4" w:space="0" w:color="auto"/>
                    <w:right w:val="single" w:sz="4" w:space="0" w:color="auto"/>
                  </w:tcBorders>
                </w:tcPr>
                <w:p w:rsidR="0010542E" w:rsidRPr="0010542E" w:rsidRDefault="0010542E" w:rsidP="0010542E"/>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50</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r w:rsidRPr="0010542E">
                    <w:t>100</w:t>
                  </w:r>
                </w:p>
              </w:tc>
            </w:tr>
          </w:tbl>
          <w:p w:rsidR="0010542E" w:rsidRPr="0010542E" w:rsidRDefault="0010542E" w:rsidP="0010542E"/>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Obvezatna literatura (u trenutku prijave prijedloga studijskog programa)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 xml:space="preserve"> Mišić, Ljiljana: Osnovi scenske igre, Akademija umetnosti, Novi Sad, 1986.</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Dopunska literatura (u trenutku prijave prijedloga studijskog programa)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Internet – video klipovi</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Načini praćenja kvalitete koji osiguravaju stjecanje izlaznih znanja, vještina i kompetencija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Provedba jedinstvene sveučilišne ankete među studentima za ocjenjivanje nastavnika koju utvrđuje Senat Sveučilišta</w:t>
            </w:r>
          </w:p>
          <w:p w:rsidR="0010542E" w:rsidRPr="0010542E" w:rsidRDefault="0010542E" w:rsidP="0010542E">
            <w:r w:rsidRPr="0010542E">
              <w:t>Praćenje i analiza kvalitete izvedbe nastave u skladu s Pravilnikom o studiranju i Pravilnikom o unaprjeđivanju i osiguranju kvalitete obrazovanja Sveučilišta</w:t>
            </w:r>
          </w:p>
          <w:p w:rsidR="0010542E" w:rsidRPr="0010542E" w:rsidRDefault="0010542E" w:rsidP="0010542E">
            <w:r w:rsidRPr="0010542E">
              <w:t>Razgovori sa studentima tijekom kolegija i praćenje napredovanja studenta.</w:t>
            </w:r>
          </w:p>
        </w:tc>
      </w:tr>
    </w:tbl>
    <w:p w:rsidR="0010542E" w:rsidRPr="0010542E" w:rsidRDefault="0010542E" w:rsidP="0010542E">
      <w:r w:rsidRPr="0010542E">
        <w:t xml:space="preserve">* Uz svaku aktivnost studenta/nastavnu aktivnost treba definirati odgovarajući udio u ECTS bodovima pojedinih aktivnosti tako da ukupni broj ECTS bodova odgovara bodovnoj vrijednosti predmeta. </w:t>
      </w:r>
    </w:p>
    <w:p w:rsidR="0010542E" w:rsidRPr="0010542E" w:rsidRDefault="0010542E" w:rsidP="0010542E">
      <w:r w:rsidRPr="0010542E">
        <w:t>** U ovaj stupac navesti ishode učenja iz točke 1.3 koji su obuhvaćeni ovom aktivnosti studenata/nastavnika.</w:t>
      </w:r>
    </w:p>
    <w:p w:rsidR="0010542E" w:rsidRPr="0010542E" w:rsidRDefault="0010542E" w:rsidP="0010542E"/>
    <w:p w:rsidR="0010542E" w:rsidRPr="0010542E" w:rsidRDefault="0010542E" w:rsidP="0010542E"/>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47"/>
        <w:gridCol w:w="920"/>
        <w:gridCol w:w="1102"/>
        <w:gridCol w:w="885"/>
        <w:gridCol w:w="920"/>
        <w:gridCol w:w="1799"/>
        <w:gridCol w:w="1188"/>
        <w:gridCol w:w="1277"/>
        <w:gridCol w:w="605"/>
        <w:gridCol w:w="535"/>
        <w:gridCol w:w="1344"/>
        <w:gridCol w:w="3598"/>
      </w:tblGrid>
      <w:tr w:rsidR="0010542E" w:rsidRPr="0010542E" w:rsidTr="004E344A">
        <w:trPr>
          <w:trHeight w:val="587"/>
          <w:jc w:val="center"/>
        </w:trPr>
        <w:tc>
          <w:tcPr>
            <w:tcW w:w="5000" w:type="pct"/>
            <w:gridSpan w:val="12"/>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Opće informacije</w:t>
            </w:r>
          </w:p>
        </w:tc>
      </w:tr>
      <w:tr w:rsidR="0010542E"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Naziv predmeta</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RADIONICA SCENSKOG POKRETA</w:t>
            </w:r>
          </w:p>
        </w:tc>
      </w:tr>
      <w:tr w:rsidR="0010542E"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 xml:space="preserve">Nositelj predmeta </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izv.prof.art. Maja Đurinović</w:t>
            </w:r>
          </w:p>
        </w:tc>
      </w:tr>
      <w:tr w:rsidR="0010542E"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Suradnik na predmetu</w:t>
            </w:r>
          </w:p>
        </w:tc>
        <w:tc>
          <w:tcPr>
            <w:tcW w:w="3816" w:type="pct"/>
            <w:gridSpan w:val="9"/>
            <w:tcBorders>
              <w:top w:val="single" w:sz="6" w:space="0" w:color="auto"/>
              <w:left w:val="single" w:sz="6" w:space="0" w:color="auto"/>
              <w:bottom w:val="single" w:sz="6" w:space="0" w:color="auto"/>
              <w:right w:val="single" w:sz="6" w:space="0" w:color="auto"/>
            </w:tcBorders>
            <w:vAlign w:val="center"/>
          </w:tcPr>
          <w:p w:rsidR="0010542E" w:rsidRPr="0010542E" w:rsidRDefault="0010542E" w:rsidP="0010542E">
            <w:pPr>
              <w:rPr>
                <w:rFonts w:eastAsia="Calibri"/>
              </w:rPr>
            </w:pPr>
          </w:p>
        </w:tc>
      </w:tr>
      <w:tr w:rsidR="0010542E"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Studijski program</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Preddiplomski sveučilišni studij Gluma i lutkarstvo</w:t>
            </w:r>
          </w:p>
        </w:tc>
      </w:tr>
      <w:tr w:rsidR="0010542E"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Šifra predmeta</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GLUI 0907</w:t>
            </w:r>
          </w:p>
        </w:tc>
      </w:tr>
      <w:tr w:rsidR="0010542E"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Status predmeta</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Izborni</w:t>
            </w:r>
          </w:p>
        </w:tc>
      </w:tr>
      <w:tr w:rsidR="0010542E" w:rsidRPr="0010542E" w:rsidTr="004E344A">
        <w:trPr>
          <w:trHeight w:val="405"/>
          <w:jc w:val="center"/>
        </w:trPr>
        <w:tc>
          <w:tcPr>
            <w:tcW w:w="1184"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Godina</w:t>
            </w:r>
          </w:p>
        </w:tc>
        <w:tc>
          <w:tcPr>
            <w:tcW w:w="3816" w:type="pct"/>
            <w:gridSpan w:val="9"/>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p>
        </w:tc>
      </w:tr>
      <w:tr w:rsidR="0010542E" w:rsidRPr="0010542E" w:rsidTr="004E344A">
        <w:trPr>
          <w:trHeight w:val="145"/>
          <w:jc w:val="center"/>
        </w:trPr>
        <w:tc>
          <w:tcPr>
            <w:tcW w:w="1184" w:type="pct"/>
            <w:gridSpan w:val="3"/>
            <w:vMerge w:val="restart"/>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Bodovna vrijednost i način izvođenja nastave</w:t>
            </w:r>
          </w:p>
        </w:tc>
        <w:tc>
          <w:tcPr>
            <w:tcW w:w="2096" w:type="pct"/>
            <w:gridSpan w:val="6"/>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ECTS koeficijent opterećenja studenata</w:t>
            </w:r>
          </w:p>
        </w:tc>
        <w:tc>
          <w:tcPr>
            <w:tcW w:w="1720"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1</w:t>
            </w:r>
          </w:p>
        </w:tc>
      </w:tr>
      <w:tr w:rsidR="0010542E" w:rsidRPr="0010542E" w:rsidTr="004E344A">
        <w:trPr>
          <w:trHeight w:val="14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p>
        </w:tc>
        <w:tc>
          <w:tcPr>
            <w:tcW w:w="2096" w:type="pct"/>
            <w:gridSpan w:val="6"/>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Broj sati (P+V+S)</w:t>
            </w:r>
          </w:p>
        </w:tc>
        <w:tc>
          <w:tcPr>
            <w:tcW w:w="1720" w:type="pct"/>
            <w:gridSpan w:val="3"/>
            <w:tcBorders>
              <w:top w:val="single" w:sz="6" w:space="0" w:color="auto"/>
              <w:left w:val="single" w:sz="6" w:space="0" w:color="auto"/>
              <w:bottom w:val="single" w:sz="6" w:space="0" w:color="auto"/>
              <w:right w:val="single" w:sz="6" w:space="0" w:color="auto"/>
            </w:tcBorders>
            <w:vAlign w:val="center"/>
            <w:hideMark/>
          </w:tcPr>
          <w:p w:rsidR="0010542E" w:rsidRPr="0010542E" w:rsidRDefault="0010542E" w:rsidP="0010542E">
            <w:pPr>
              <w:rPr>
                <w:rFonts w:eastAsia="Calibri"/>
              </w:rPr>
            </w:pPr>
            <w:r w:rsidRPr="0010542E">
              <w:rPr>
                <w:rFonts w:eastAsia="Calibri"/>
              </w:rPr>
              <w:t>15 (0+0+15)</w:t>
            </w:r>
          </w:p>
        </w:tc>
      </w:tr>
      <w:tr w:rsidR="0010542E" w:rsidRPr="0010542E" w:rsidTr="004E344A">
        <w:trPr>
          <w:trHeight w:val="288"/>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r w:rsidRPr="0010542E">
              <w:rPr>
                <w:rFonts w:eastAsia="Calibri"/>
              </w:rPr>
              <w:t>OPIS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Ciljevi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Radionica je vezana uz konkretnu, scensku primjenu znanja stečenih na Pokretu 1 i 2 i cilj mu je ili uobličiti samostalni nastup unutar nekog projekta akademije ili šire zajednice (Muzej, Kazalište, Dan grada ili sl.) ili odraditi i uobličiti segment scenskog pokreta (koreografije ili sl) unutar nastave glume.</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Uvjeti za upis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Odslušani kolegiji: Pokret 1: rad na tijelu i Pokret 2: rad s partnerom i rekvizitom</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 xml:space="preserve">Očekivani ishodi učenja za predmet </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r w:rsidRPr="0010542E">
              <w:t>Nakon odslušanog kolegija student će biti u stanju:</w:t>
            </w:r>
          </w:p>
          <w:p w:rsidR="0010542E" w:rsidRPr="0010542E" w:rsidRDefault="0010542E" w:rsidP="0010542E">
            <w:pPr>
              <w:rPr>
                <w:rFonts w:eastAsia="Calibri"/>
              </w:rPr>
            </w:pPr>
            <w:r w:rsidRPr="0010542E">
              <w:rPr>
                <w:rFonts w:eastAsia="Calibri"/>
              </w:rPr>
              <w:t xml:space="preserve"> Povezati tjelesne vještine i izražajne potencijale sa zadanom temom </w:t>
            </w:r>
          </w:p>
          <w:p w:rsidR="0010542E" w:rsidRPr="0010542E" w:rsidRDefault="0010542E" w:rsidP="0010542E">
            <w:pPr>
              <w:rPr>
                <w:rFonts w:eastAsia="Calibri"/>
              </w:rPr>
            </w:pPr>
            <w:r w:rsidRPr="0010542E">
              <w:rPr>
                <w:rFonts w:eastAsia="Calibri"/>
              </w:rPr>
              <w:t xml:space="preserve"> Razvijati metodu improvizacije (u osobnom istraživanju i partnerskoj komunikaciji) i nuditi kreativna rješenja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Sadržaj predmeta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 xml:space="preserve">Izvedba i analiza pokreta tijela (odnosa forme i sadržaja): unutarnji i vanjski prostor; ritmizacija i dinamika unutar grupe. </w:t>
            </w:r>
          </w:p>
        </w:tc>
      </w:tr>
      <w:tr w:rsidR="0010542E" w:rsidRPr="0010542E" w:rsidTr="004E344A">
        <w:trPr>
          <w:trHeight w:val="432"/>
          <w:jc w:val="center"/>
        </w:trPr>
        <w:tc>
          <w:tcPr>
            <w:tcW w:w="3090" w:type="pct"/>
            <w:gridSpan w:val="8"/>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 xml:space="preserve">Vrste izvođenja nastave </w:t>
            </w:r>
          </w:p>
        </w:tc>
        <w:tc>
          <w:tcPr>
            <w:tcW w:w="780"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0D035B" w:rsidP="0010542E">
            <w:pPr>
              <w:rPr>
                <w:rFonts w:eastAsia="Calibri"/>
              </w:rPr>
            </w:pPr>
            <w:r w:rsidRPr="0010542E">
              <w:rPr>
                <w:rFonts w:eastAsia="Calibri"/>
              </w:rPr>
              <w:fldChar w:fldCharType="begin">
                <w:ffData>
                  <w:name w:val=""/>
                  <w:enabled/>
                  <w:calcOnExit w:val="0"/>
                  <w:checkBox>
                    <w:sizeAuto/>
                    <w:default w:val="0"/>
                  </w:checkBox>
                </w:ffData>
              </w:fldChar>
            </w:r>
            <w:r w:rsidR="0010542E"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10542E" w:rsidRPr="0010542E">
              <w:rPr>
                <w:rFonts w:eastAsia="Calibri"/>
              </w:rPr>
              <w:t xml:space="preserve"> predavanja</w:t>
            </w:r>
          </w:p>
          <w:p w:rsidR="0010542E" w:rsidRPr="0010542E" w:rsidRDefault="000D035B" w:rsidP="0010542E">
            <w:pPr>
              <w:rPr>
                <w:rFonts w:eastAsia="Calibri"/>
              </w:rPr>
            </w:pPr>
            <w:r w:rsidRPr="0010542E">
              <w:rPr>
                <w:rFonts w:eastAsia="Calibri"/>
              </w:rPr>
              <w:fldChar w:fldCharType="begin">
                <w:ffData>
                  <w:name w:val=""/>
                  <w:enabled/>
                  <w:calcOnExit w:val="0"/>
                  <w:checkBox>
                    <w:sizeAuto/>
                    <w:default w:val="1"/>
                  </w:checkBox>
                </w:ffData>
              </w:fldChar>
            </w:r>
            <w:r w:rsidR="0010542E"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10542E" w:rsidRPr="0010542E">
              <w:rPr>
                <w:rFonts w:eastAsia="Calibri"/>
              </w:rPr>
              <w:t xml:space="preserve"> seminari i radionice  </w:t>
            </w:r>
          </w:p>
          <w:p w:rsidR="0010542E" w:rsidRPr="0010542E" w:rsidRDefault="000D035B" w:rsidP="0010542E">
            <w:pPr>
              <w:rPr>
                <w:rFonts w:eastAsia="Calibri"/>
              </w:rPr>
            </w:pPr>
            <w:r w:rsidRPr="0010542E">
              <w:rPr>
                <w:rFonts w:eastAsia="Calibri"/>
              </w:rPr>
              <w:fldChar w:fldCharType="begin">
                <w:ffData>
                  <w:name w:val=""/>
                  <w:enabled/>
                  <w:calcOnExit w:val="0"/>
                  <w:checkBox>
                    <w:sizeAuto/>
                    <w:default w:val="0"/>
                  </w:checkBox>
                </w:ffData>
              </w:fldChar>
            </w:r>
            <w:r w:rsidR="0010542E"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10542E" w:rsidRPr="0010542E">
              <w:rPr>
                <w:rFonts w:eastAsia="Calibri"/>
              </w:rPr>
              <w:t xml:space="preserve"> vježbe  </w:t>
            </w:r>
          </w:p>
          <w:p w:rsidR="0010542E" w:rsidRPr="0010542E" w:rsidRDefault="000D035B" w:rsidP="0010542E">
            <w:pPr>
              <w:rPr>
                <w:rFonts w:eastAsia="Calibri"/>
              </w:rPr>
            </w:pPr>
            <w:r w:rsidRPr="0010542E">
              <w:rPr>
                <w:rFonts w:eastAsia="Calibri"/>
              </w:rPr>
              <w:fldChar w:fldCharType="begin">
                <w:ffData>
                  <w:name w:val="Check4"/>
                  <w:enabled/>
                  <w:calcOnExit w:val="0"/>
                  <w:checkBox>
                    <w:sizeAuto/>
                    <w:default w:val="0"/>
                  </w:checkBox>
                </w:ffData>
              </w:fldChar>
            </w:r>
            <w:r w:rsidR="0010542E"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10542E" w:rsidRPr="0010542E">
              <w:rPr>
                <w:rFonts w:eastAsia="Calibri"/>
              </w:rPr>
              <w:t xml:space="preserve"> obrazovanje na daljinu</w:t>
            </w:r>
          </w:p>
          <w:p w:rsidR="0010542E" w:rsidRPr="0010542E" w:rsidRDefault="000D035B" w:rsidP="0010542E">
            <w:pPr>
              <w:rPr>
                <w:rFonts w:eastAsia="Calibri"/>
              </w:rPr>
            </w:pPr>
            <w:r w:rsidRPr="0010542E">
              <w:rPr>
                <w:rFonts w:eastAsia="Calibri"/>
              </w:rPr>
              <w:fldChar w:fldCharType="begin">
                <w:ffData>
                  <w:name w:val="Check9"/>
                  <w:enabled/>
                  <w:calcOnExit w:val="0"/>
                  <w:checkBox>
                    <w:sizeAuto/>
                    <w:default w:val="1"/>
                  </w:checkBox>
                </w:ffData>
              </w:fldChar>
            </w:r>
            <w:r w:rsidR="0010542E"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10542E" w:rsidRPr="0010542E">
              <w:rPr>
                <w:rFonts w:eastAsia="Calibri"/>
              </w:rPr>
              <w:t xml:space="preserve"> terenska nastava</w:t>
            </w:r>
          </w:p>
        </w:tc>
        <w:tc>
          <w:tcPr>
            <w:tcW w:w="1131"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0D035B" w:rsidP="0010542E">
            <w:pPr>
              <w:rPr>
                <w:rFonts w:eastAsia="Calibri"/>
              </w:rPr>
            </w:pPr>
            <w:r w:rsidRPr="0010542E">
              <w:rPr>
                <w:rFonts w:eastAsia="Calibri"/>
              </w:rPr>
              <w:fldChar w:fldCharType="begin">
                <w:ffData>
                  <w:name w:val=""/>
                  <w:enabled/>
                  <w:calcOnExit w:val="0"/>
                  <w:checkBox>
                    <w:sizeAuto/>
                    <w:default w:val="1"/>
                  </w:checkBox>
                </w:ffData>
              </w:fldChar>
            </w:r>
            <w:r w:rsidR="0010542E"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10542E" w:rsidRPr="0010542E">
              <w:rPr>
                <w:rFonts w:eastAsia="Calibri"/>
              </w:rPr>
              <w:t xml:space="preserve"> samostalni zadaci  </w:t>
            </w:r>
          </w:p>
          <w:p w:rsidR="0010542E" w:rsidRPr="0010542E" w:rsidRDefault="000D035B" w:rsidP="0010542E">
            <w:pPr>
              <w:rPr>
                <w:rFonts w:eastAsia="Calibri"/>
              </w:rPr>
            </w:pPr>
            <w:r w:rsidRPr="0010542E">
              <w:rPr>
                <w:rFonts w:eastAsia="Calibri"/>
              </w:rPr>
              <w:fldChar w:fldCharType="begin">
                <w:ffData>
                  <w:name w:val="Check6"/>
                  <w:enabled/>
                  <w:calcOnExit w:val="0"/>
                  <w:checkBox>
                    <w:sizeAuto/>
                    <w:default w:val="0"/>
                  </w:checkBox>
                </w:ffData>
              </w:fldChar>
            </w:r>
            <w:r w:rsidR="0010542E"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10542E" w:rsidRPr="0010542E">
              <w:rPr>
                <w:rFonts w:eastAsia="Calibri"/>
              </w:rPr>
              <w:t xml:space="preserve"> multimedija i mreža  </w:t>
            </w:r>
          </w:p>
          <w:p w:rsidR="0010542E" w:rsidRPr="0010542E" w:rsidRDefault="000D035B" w:rsidP="0010542E">
            <w:pPr>
              <w:rPr>
                <w:rFonts w:eastAsia="Calibri"/>
              </w:rPr>
            </w:pPr>
            <w:r w:rsidRPr="0010542E">
              <w:rPr>
                <w:rFonts w:eastAsia="Calibri"/>
              </w:rPr>
              <w:fldChar w:fldCharType="begin">
                <w:ffData>
                  <w:name w:val="Check7"/>
                  <w:enabled/>
                  <w:calcOnExit w:val="0"/>
                  <w:checkBox>
                    <w:sizeAuto/>
                    <w:default w:val="0"/>
                  </w:checkBox>
                </w:ffData>
              </w:fldChar>
            </w:r>
            <w:r w:rsidR="0010542E"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10542E" w:rsidRPr="0010542E">
              <w:rPr>
                <w:rFonts w:eastAsia="Calibri"/>
              </w:rPr>
              <w:t xml:space="preserve"> laboratorij</w:t>
            </w:r>
          </w:p>
          <w:p w:rsidR="0010542E" w:rsidRPr="0010542E" w:rsidRDefault="000D035B" w:rsidP="0010542E">
            <w:pPr>
              <w:rPr>
                <w:rFonts w:eastAsia="Calibri"/>
              </w:rPr>
            </w:pPr>
            <w:r w:rsidRPr="0010542E">
              <w:rPr>
                <w:rFonts w:eastAsia="Calibri"/>
              </w:rPr>
              <w:fldChar w:fldCharType="begin">
                <w:ffData>
                  <w:name w:val=""/>
                  <w:enabled/>
                  <w:calcOnExit w:val="0"/>
                  <w:checkBox>
                    <w:sizeAuto/>
                    <w:default w:val="0"/>
                  </w:checkBox>
                </w:ffData>
              </w:fldChar>
            </w:r>
            <w:r w:rsidR="0010542E"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10542E" w:rsidRPr="0010542E">
              <w:rPr>
                <w:rFonts w:eastAsia="Calibri"/>
              </w:rPr>
              <w:t xml:space="preserve"> mentorski rad</w:t>
            </w:r>
          </w:p>
          <w:p w:rsidR="0010542E" w:rsidRPr="0010542E" w:rsidRDefault="000D035B" w:rsidP="0010542E">
            <w:pPr>
              <w:rPr>
                <w:rFonts w:eastAsia="Calibri"/>
              </w:rPr>
            </w:pPr>
            <w:r w:rsidRPr="0010542E">
              <w:rPr>
                <w:rFonts w:eastAsia="Calibri"/>
              </w:rPr>
              <w:fldChar w:fldCharType="begin">
                <w:ffData>
                  <w:name w:val="Check10"/>
                  <w:enabled/>
                  <w:calcOnExit w:val="0"/>
                  <w:checkBox>
                    <w:sizeAuto/>
                    <w:default w:val="0"/>
                    <w:checked w:val="0"/>
                  </w:checkBox>
                </w:ffData>
              </w:fldChar>
            </w:r>
            <w:r w:rsidR="0010542E" w:rsidRPr="0010542E">
              <w:rPr>
                <w:rFonts w:eastAsia="Calibri"/>
              </w:rPr>
              <w:instrText xml:space="preserve"> FORMCHECKBOX </w:instrText>
            </w:r>
            <w:r w:rsidR="00645C45">
              <w:rPr>
                <w:rFonts w:eastAsia="Calibri"/>
              </w:rPr>
            </w:r>
            <w:r w:rsidR="00645C45">
              <w:rPr>
                <w:rFonts w:eastAsia="Calibri"/>
              </w:rPr>
              <w:fldChar w:fldCharType="separate"/>
            </w:r>
            <w:r w:rsidRPr="0010542E">
              <w:rPr>
                <w:rFonts w:eastAsia="Calibri"/>
              </w:rPr>
              <w:fldChar w:fldCharType="end"/>
            </w:r>
            <w:r w:rsidR="0010542E" w:rsidRPr="0010542E">
              <w:rPr>
                <w:rFonts w:eastAsia="Calibri"/>
              </w:rPr>
              <w:t>ostalo ___________________</w:t>
            </w:r>
          </w:p>
        </w:tc>
      </w:tr>
      <w:tr w:rsidR="0010542E" w:rsidRPr="0010542E" w:rsidTr="004E344A">
        <w:trPr>
          <w:trHeight w:val="432"/>
          <w:jc w:val="center"/>
        </w:trPr>
        <w:tc>
          <w:tcPr>
            <w:tcW w:w="3090" w:type="pct"/>
            <w:gridSpan w:val="8"/>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Komentari</w:t>
            </w:r>
          </w:p>
        </w:tc>
        <w:tc>
          <w:tcPr>
            <w:tcW w:w="1910" w:type="pct"/>
            <w:gridSpan w:val="4"/>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Obveze studenata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Vidljive iz točke 1.8. i 1.9.</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Praćenje rada studenata</w:t>
            </w:r>
          </w:p>
        </w:tc>
      </w:tr>
      <w:tr w:rsidR="0010542E" w:rsidRPr="0010542E" w:rsidTr="004E344A">
        <w:trPr>
          <w:trHeight w:val="111"/>
          <w:jc w:val="center"/>
        </w:trPr>
        <w:tc>
          <w:tcPr>
            <w:tcW w:w="549"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Pohađanje nastave</w:t>
            </w:r>
          </w:p>
        </w:tc>
        <w:tc>
          <w:tcPr>
            <w:tcW w:w="289"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r w:rsidRPr="0010542E">
              <w:rPr>
                <w:rFonts w:eastAsia="Calibri"/>
              </w:rPr>
              <w:t>0,25</w:t>
            </w:r>
          </w:p>
        </w:tc>
        <w:tc>
          <w:tcPr>
            <w:tcW w:w="624"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Aktivnost u nastavi</w:t>
            </w:r>
          </w:p>
        </w:tc>
        <w:tc>
          <w:tcPr>
            <w:tcW w:w="289"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0,25</w:t>
            </w: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Seminarski rad</w:t>
            </w:r>
          </w:p>
        </w:tc>
        <w:tc>
          <w:tcPr>
            <w:tcW w:w="373"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c>
          <w:tcPr>
            <w:tcW w:w="759"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Eksperimentalni rad</w:t>
            </w:r>
          </w:p>
        </w:tc>
        <w:tc>
          <w:tcPr>
            <w:tcW w:w="1553" w:type="pct"/>
            <w:gridSpan w:val="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r>
      <w:tr w:rsidR="0010542E" w:rsidRPr="0010542E" w:rsidTr="004E344A">
        <w:trPr>
          <w:trHeight w:val="108"/>
          <w:jc w:val="center"/>
        </w:trPr>
        <w:tc>
          <w:tcPr>
            <w:tcW w:w="549"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Pismeni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c>
          <w:tcPr>
            <w:tcW w:w="624"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Usmeni ispit</w:t>
            </w:r>
          </w:p>
        </w:tc>
        <w:tc>
          <w:tcPr>
            <w:tcW w:w="289"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Esej</w:t>
            </w:r>
          </w:p>
        </w:tc>
        <w:tc>
          <w:tcPr>
            <w:tcW w:w="373"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c>
          <w:tcPr>
            <w:tcW w:w="759"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Istraživanje</w:t>
            </w:r>
          </w:p>
        </w:tc>
        <w:tc>
          <w:tcPr>
            <w:tcW w:w="1553" w:type="pct"/>
            <w:gridSpan w:val="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r>
      <w:tr w:rsidR="0010542E" w:rsidRPr="0010542E" w:rsidTr="004E344A">
        <w:trPr>
          <w:trHeight w:val="108"/>
          <w:jc w:val="center"/>
        </w:trPr>
        <w:tc>
          <w:tcPr>
            <w:tcW w:w="549"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Projekt</w:t>
            </w:r>
          </w:p>
        </w:tc>
        <w:tc>
          <w:tcPr>
            <w:tcW w:w="289"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c>
          <w:tcPr>
            <w:tcW w:w="624"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Kontinuirana provjera znanja</w:t>
            </w:r>
          </w:p>
        </w:tc>
        <w:tc>
          <w:tcPr>
            <w:tcW w:w="289"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c>
          <w:tcPr>
            <w:tcW w:w="565" w:type="pct"/>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Referat</w:t>
            </w:r>
          </w:p>
        </w:tc>
        <w:tc>
          <w:tcPr>
            <w:tcW w:w="373" w:type="pct"/>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c>
          <w:tcPr>
            <w:tcW w:w="759" w:type="pct"/>
            <w:gridSpan w:val="3"/>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Praktični rad</w:t>
            </w:r>
          </w:p>
        </w:tc>
        <w:tc>
          <w:tcPr>
            <w:tcW w:w="1553" w:type="pct"/>
            <w:gridSpan w:val="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0,5</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Povezivanje ishoda učenja, nastavnih metoda/aktivnosti i ocjenjivanja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803"/>
              <w:gridCol w:w="1153"/>
              <w:gridCol w:w="2692"/>
              <w:gridCol w:w="1445"/>
              <w:gridCol w:w="610"/>
              <w:gridCol w:w="630"/>
            </w:tblGrid>
            <w:tr w:rsidR="0010542E" w:rsidRPr="0010542E" w:rsidTr="004E344A">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r w:rsidRPr="0010542E">
                    <w:rPr>
                      <w:rFonts w:eastAsia="Calibri"/>
                    </w:rPr>
                    <w:t>* NASTAVNA METODA/</w:t>
                  </w:r>
                </w:p>
                <w:p w:rsidR="0010542E" w:rsidRPr="0010542E" w:rsidRDefault="0010542E" w:rsidP="0010542E">
                  <w:pPr>
                    <w:rPr>
                      <w:rFonts w:eastAsia="Calibri"/>
                    </w:rPr>
                  </w:pPr>
                  <w:r w:rsidRPr="0010542E">
                    <w:rPr>
                      <w:rFonts w:eastAsia="Calibri"/>
                    </w:rPr>
                    <w:t>AKTIVNOST</w:t>
                  </w:r>
                </w:p>
                <w:p w:rsidR="0010542E" w:rsidRPr="0010542E" w:rsidRDefault="0010542E" w:rsidP="0010542E">
                  <w:pPr>
                    <w:rPr>
                      <w:rFonts w:eastAsia="Calibri"/>
                    </w:rPr>
                  </w:pPr>
                </w:p>
                <w:p w:rsidR="0010542E" w:rsidRPr="0010542E" w:rsidRDefault="0010542E" w:rsidP="0010542E">
                  <w:pPr>
                    <w:rPr>
                      <w:rFonts w:eastAsia="Calibri"/>
                    </w:rPr>
                  </w:pPr>
                </w:p>
              </w:tc>
              <w:tc>
                <w:tcPr>
                  <w:tcW w:w="686"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ECTS</w:t>
                  </w:r>
                </w:p>
              </w:tc>
              <w:tc>
                <w:tcPr>
                  <w:tcW w:w="1153"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ISHOD UČENJA **</w:t>
                  </w:r>
                </w:p>
              </w:tc>
              <w:tc>
                <w:tcPr>
                  <w:tcW w:w="2692"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AKTIVNOST STUDENTA</w:t>
                  </w:r>
                </w:p>
              </w:tc>
              <w:tc>
                <w:tcPr>
                  <w:tcW w:w="1445" w:type="dxa"/>
                  <w:vMerge w:val="restart"/>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METODA PROCJENE</w:t>
                  </w:r>
                </w:p>
              </w:tc>
              <w:tc>
                <w:tcPr>
                  <w:tcW w:w="1239" w:type="dxa"/>
                  <w:gridSpan w:val="2"/>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BODOVI</w:t>
                  </w:r>
                </w:p>
              </w:tc>
            </w:tr>
            <w:tr w:rsidR="0010542E" w:rsidRPr="0010542E" w:rsidTr="004E344A">
              <w:trPr>
                <w:trHeight w:val="1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pPr>
                    <w:rPr>
                      <w:rFonts w:eastAsia="Calibr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542E" w:rsidRPr="0010542E" w:rsidRDefault="0010542E" w:rsidP="0010542E">
                  <w:pPr>
                    <w:rPr>
                      <w:rFonts w:eastAsia="Calibri"/>
                    </w:rPr>
                  </w:pPr>
                </w:p>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min</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max</w:t>
                  </w:r>
                </w:p>
              </w:tc>
            </w:tr>
            <w:tr w:rsidR="0010542E" w:rsidRPr="0010542E" w:rsidTr="004E344A">
              <w:tc>
                <w:tcPr>
                  <w:tcW w:w="1845" w:type="dxa"/>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r w:rsidRPr="0010542E">
                    <w:rPr>
                      <w:rFonts w:eastAsia="Calibri"/>
                    </w:rPr>
                    <w:t>Pohađanje nastave</w:t>
                  </w:r>
                </w:p>
              </w:tc>
              <w:tc>
                <w:tcPr>
                  <w:tcW w:w="686" w:type="dxa"/>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r w:rsidRPr="0010542E">
                    <w:rPr>
                      <w:rFonts w:eastAsia="Calibri"/>
                    </w:rPr>
                    <w:t>0,25</w:t>
                  </w:r>
                </w:p>
              </w:tc>
              <w:tc>
                <w:tcPr>
                  <w:tcW w:w="1153" w:type="dxa"/>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r w:rsidRPr="0010542E">
                    <w:rPr>
                      <w:rFonts w:eastAsia="Calibri"/>
                    </w:rPr>
                    <w:t>1-2</w:t>
                  </w:r>
                </w:p>
              </w:tc>
              <w:tc>
                <w:tcPr>
                  <w:tcW w:w="2692" w:type="dxa"/>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r w:rsidRPr="0010542E">
                    <w:rPr>
                      <w:rFonts w:eastAsia="Calibri"/>
                    </w:rPr>
                    <w:t>Prisutnost na nastavi</w:t>
                  </w:r>
                </w:p>
              </w:tc>
              <w:tc>
                <w:tcPr>
                  <w:tcW w:w="1445" w:type="dxa"/>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r w:rsidRPr="0010542E">
                    <w:rPr>
                      <w:rFonts w:eastAsia="Calibri"/>
                    </w:rPr>
                    <w:t>Evidencija</w:t>
                  </w:r>
                </w:p>
              </w:tc>
              <w:tc>
                <w:tcPr>
                  <w:tcW w:w="610" w:type="dxa"/>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p>
              </w:tc>
              <w:tc>
                <w:tcPr>
                  <w:tcW w:w="629" w:type="dxa"/>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p>
              </w:tc>
            </w:tr>
            <w:tr w:rsidR="0010542E" w:rsidRPr="0010542E" w:rsidTr="004E344A">
              <w:tc>
                <w:tcPr>
                  <w:tcW w:w="1845"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Aktivnost u nastavi</w:t>
                  </w:r>
                </w:p>
              </w:tc>
              <w:tc>
                <w:tcPr>
                  <w:tcW w:w="68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0,25</w:t>
                  </w:r>
                </w:p>
              </w:tc>
              <w:tc>
                <w:tcPr>
                  <w:tcW w:w="115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1-2</w:t>
                  </w:r>
                </w:p>
              </w:tc>
              <w:tc>
                <w:tcPr>
                  <w:tcW w:w="2692"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Angažiranost i kreativnost</w:t>
                  </w:r>
                </w:p>
              </w:tc>
              <w:tc>
                <w:tcPr>
                  <w:tcW w:w="1445"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Procjena osobnog napretka</w:t>
                  </w:r>
                </w:p>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25</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50</w:t>
                  </w:r>
                </w:p>
              </w:tc>
            </w:tr>
            <w:tr w:rsidR="0010542E" w:rsidRPr="0010542E" w:rsidTr="004E344A">
              <w:tc>
                <w:tcPr>
                  <w:tcW w:w="1845"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Praktični rad</w:t>
                  </w:r>
                </w:p>
              </w:tc>
              <w:tc>
                <w:tcPr>
                  <w:tcW w:w="68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0,5</w:t>
                  </w:r>
                </w:p>
              </w:tc>
              <w:tc>
                <w:tcPr>
                  <w:tcW w:w="1153"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1-2</w:t>
                  </w:r>
                </w:p>
              </w:tc>
              <w:tc>
                <w:tcPr>
                  <w:tcW w:w="2692"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Razvijanje suodnosa tjelesne vještine i izražajnih potencijala te nuđenje imprviziranih rješenja</w:t>
                  </w:r>
                </w:p>
              </w:tc>
              <w:tc>
                <w:tcPr>
                  <w:tcW w:w="1445"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Procjena provođenja zadataka i uvježbanosti izvedbe</w:t>
                  </w:r>
                </w:p>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25</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50</w:t>
                  </w:r>
                </w:p>
              </w:tc>
            </w:tr>
            <w:tr w:rsidR="0010542E" w:rsidRPr="0010542E" w:rsidTr="004E344A">
              <w:tc>
                <w:tcPr>
                  <w:tcW w:w="1845" w:type="dxa"/>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r w:rsidRPr="0010542E">
                    <w:rPr>
                      <w:rFonts w:eastAsia="Calibri"/>
                    </w:rPr>
                    <w:t>Ukupno</w:t>
                  </w:r>
                </w:p>
              </w:tc>
              <w:tc>
                <w:tcPr>
                  <w:tcW w:w="686"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1</w:t>
                  </w:r>
                </w:p>
              </w:tc>
              <w:tc>
                <w:tcPr>
                  <w:tcW w:w="1153" w:type="dxa"/>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p>
              </w:tc>
              <w:tc>
                <w:tcPr>
                  <w:tcW w:w="2692" w:type="dxa"/>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p>
              </w:tc>
              <w:tc>
                <w:tcPr>
                  <w:tcW w:w="1445" w:type="dxa"/>
                  <w:tcBorders>
                    <w:top w:val="single" w:sz="4" w:space="0" w:color="auto"/>
                    <w:left w:val="single" w:sz="4" w:space="0" w:color="auto"/>
                    <w:bottom w:val="single" w:sz="4" w:space="0" w:color="auto"/>
                    <w:right w:val="single" w:sz="4" w:space="0" w:color="auto"/>
                  </w:tcBorders>
                </w:tcPr>
                <w:p w:rsidR="0010542E" w:rsidRPr="0010542E" w:rsidRDefault="0010542E" w:rsidP="0010542E">
                  <w:pPr>
                    <w:rPr>
                      <w:rFonts w:eastAsia="Calibri"/>
                    </w:rPr>
                  </w:pPr>
                </w:p>
              </w:tc>
              <w:tc>
                <w:tcPr>
                  <w:tcW w:w="610"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50</w:t>
                  </w:r>
                </w:p>
              </w:tc>
              <w:tc>
                <w:tcPr>
                  <w:tcW w:w="629" w:type="dxa"/>
                  <w:tcBorders>
                    <w:top w:val="single" w:sz="4" w:space="0" w:color="auto"/>
                    <w:left w:val="single" w:sz="4" w:space="0" w:color="auto"/>
                    <w:bottom w:val="single" w:sz="4" w:space="0" w:color="auto"/>
                    <w:right w:val="single" w:sz="4" w:space="0" w:color="auto"/>
                  </w:tcBorders>
                  <w:hideMark/>
                </w:tcPr>
                <w:p w:rsidR="0010542E" w:rsidRPr="0010542E" w:rsidRDefault="0010542E" w:rsidP="0010542E">
                  <w:pPr>
                    <w:rPr>
                      <w:rFonts w:eastAsia="Calibri"/>
                    </w:rPr>
                  </w:pPr>
                  <w:r w:rsidRPr="0010542E">
                    <w:rPr>
                      <w:rFonts w:eastAsia="Calibri"/>
                    </w:rPr>
                    <w:t>100</w:t>
                  </w:r>
                </w:p>
              </w:tc>
            </w:tr>
          </w:tbl>
          <w:p w:rsidR="0010542E" w:rsidRPr="0010542E" w:rsidRDefault="0010542E" w:rsidP="0010542E">
            <w:pPr>
              <w:rPr>
                <w:rFonts w:eastAsia="Calibri"/>
              </w:rPr>
            </w:pP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Obvezatna literatura (u trenutku prijave prijedloga studijskog programa)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Dopunska literatura (u trenutku prijave prijedloga studijskog programa)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tcPr>
          <w:p w:rsidR="0010542E" w:rsidRPr="0010542E" w:rsidRDefault="0010542E" w:rsidP="0010542E">
            <w:pPr>
              <w:rPr>
                <w:rFonts w:eastAsia="Calibri"/>
              </w:rPr>
            </w:pP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Načini praćenja kvalitete koji osiguravaju stjecanje izlaznih znanja, vještina i kompetencija</w:t>
            </w:r>
          </w:p>
        </w:tc>
      </w:tr>
      <w:tr w:rsidR="0010542E" w:rsidRPr="0010542E" w:rsidTr="004E344A">
        <w:trPr>
          <w:trHeight w:val="432"/>
          <w:jc w:val="center"/>
        </w:trPr>
        <w:tc>
          <w:tcPr>
            <w:tcW w:w="5000" w:type="pct"/>
            <w:gridSpan w:val="12"/>
            <w:tcBorders>
              <w:top w:val="single" w:sz="4" w:space="0" w:color="000000"/>
              <w:left w:val="single" w:sz="4" w:space="0" w:color="000000"/>
              <w:bottom w:val="single" w:sz="4" w:space="0" w:color="000000"/>
              <w:right w:val="single" w:sz="4" w:space="0" w:color="000000"/>
            </w:tcBorders>
            <w:vAlign w:val="center"/>
            <w:hideMark/>
          </w:tcPr>
          <w:p w:rsidR="0010542E" w:rsidRPr="0010542E" w:rsidRDefault="0010542E" w:rsidP="0010542E">
            <w:pPr>
              <w:rPr>
                <w:rFonts w:eastAsia="Calibri"/>
              </w:rPr>
            </w:pPr>
            <w:r w:rsidRPr="0010542E">
              <w:rPr>
                <w:rFonts w:eastAsia="Calibri"/>
              </w:rPr>
              <w:t>Provedba jedinstvene sveučilišne ankete među studentima za ocjenjivanje nastavnika koju utvrđuje Senat Sveučilišta</w:t>
            </w:r>
          </w:p>
          <w:p w:rsidR="0010542E" w:rsidRPr="0010542E" w:rsidRDefault="0010542E" w:rsidP="0010542E">
            <w:pPr>
              <w:rPr>
                <w:rFonts w:eastAsia="Calibri"/>
              </w:rPr>
            </w:pPr>
            <w:r w:rsidRPr="0010542E">
              <w:rPr>
                <w:rFonts w:eastAsia="Calibri"/>
              </w:rPr>
              <w:t>Praćenje i analiza kvalitete izvedbe nastave u skladu s Pravilnikom o studiranju i Pravilnikom o unaprjeđivanju i osiguranju kvalitete obrazovanja Sveučilišta</w:t>
            </w:r>
          </w:p>
          <w:p w:rsidR="0010542E" w:rsidRPr="0010542E" w:rsidRDefault="0010542E" w:rsidP="0010542E">
            <w:pPr>
              <w:rPr>
                <w:rFonts w:eastAsia="Calibri"/>
              </w:rPr>
            </w:pPr>
            <w:r w:rsidRPr="0010542E">
              <w:rPr>
                <w:rFonts w:eastAsia="Calibri"/>
              </w:rPr>
              <w:t>Razgovori sa studentima tijekom kolegija i praćenje napredovanja studenta.</w:t>
            </w:r>
          </w:p>
        </w:tc>
      </w:tr>
    </w:tbl>
    <w:p w:rsidR="0010542E" w:rsidRPr="0010542E" w:rsidRDefault="0010542E" w:rsidP="0010542E">
      <w:pPr>
        <w:rPr>
          <w:rFonts w:eastAsia="Calibri"/>
        </w:rPr>
      </w:pPr>
      <w:r w:rsidRPr="0010542E">
        <w:rPr>
          <w:rFonts w:eastAsia="Calibri"/>
        </w:rPr>
        <w:t xml:space="preserve">* Uz svaku aktivnost studenta/nastavnu aktivnost treba definirati odgovarajući udio u ECTS bodovima pojedinih aktivnosti tako da ukupni broj ECTS bodova odgovara bodovnoj vrijednosti predmeta. </w:t>
      </w:r>
    </w:p>
    <w:p w:rsidR="0010542E" w:rsidRPr="0010542E" w:rsidRDefault="0010542E" w:rsidP="0010542E">
      <w:pPr>
        <w:rPr>
          <w:rFonts w:eastAsia="Calibri"/>
        </w:rPr>
      </w:pPr>
      <w:r w:rsidRPr="0010542E">
        <w:rPr>
          <w:rFonts w:eastAsia="Calibri"/>
        </w:rPr>
        <w:t>** U ovaj stupac navesti ishode učenja iz točke 1.3 koji su obuhvaćeni ovom aktivnosti studenata/nastavnika.</w:t>
      </w:r>
    </w:p>
    <w:p w:rsidR="0010542E" w:rsidRPr="0010542E" w:rsidRDefault="0010542E" w:rsidP="0010542E"/>
    <w:p w:rsidR="0010542E" w:rsidRPr="0010542E" w:rsidRDefault="0010542E" w:rsidP="0010542E"/>
    <w:p w:rsidR="00946D1C" w:rsidRPr="00EF7FB6" w:rsidRDefault="00946D1C" w:rsidP="003A200C">
      <w:pPr>
        <w:rPr>
          <w:color w:val="92D050"/>
        </w:rPr>
      </w:pPr>
    </w:p>
    <w:sectPr w:rsidR="00946D1C" w:rsidRPr="00EF7FB6" w:rsidSect="00E97360">
      <w:headerReference w:type="even" r:id="rId7"/>
      <w:headerReference w:type="default" r:id="rId8"/>
      <w:footerReference w:type="even" r:id="rId9"/>
      <w:footerReference w:type="default" r:id="rId10"/>
      <w:pgSz w:w="16838" w:h="11906" w:orient="landscape" w:code="9"/>
      <w:pgMar w:top="567" w:right="567" w:bottom="567" w:left="567" w:header="510"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C45" w:rsidRDefault="00645C45" w:rsidP="00471344">
      <w:r>
        <w:separator/>
      </w:r>
    </w:p>
  </w:endnote>
  <w:endnote w:type="continuationSeparator" w:id="0">
    <w:p w:rsidR="00645C45" w:rsidRDefault="00645C45" w:rsidP="0047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HRGaramondLight">
    <w:altName w:val="Times New Roman"/>
    <w:panose1 w:val="00000000000000000000"/>
    <w:charset w:val="00"/>
    <w:family w:val="auto"/>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MS ????">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 Pro W3">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Liberation Sans">
    <w:altName w:val="Arial"/>
    <w:charset w:val="01"/>
    <w:family w:val="swiss"/>
    <w:pitch w:val="variable"/>
  </w:font>
  <w:font w:name="Droid Sans Fallback">
    <w:altName w:val="Times New Roman"/>
    <w:panose1 w:val="00000000000000000000"/>
    <w:charset w:val="00"/>
    <w:family w:val="roman"/>
    <w:notTrueType/>
    <w:pitch w:val="default"/>
  </w:font>
  <w:font w:name="FreeSans">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OpenSymbol">
    <w:altName w:val="Times New Roman"/>
    <w:charset w:val="EE"/>
    <w:family w:val="auto"/>
    <w:pitch w:val="default"/>
  </w:font>
  <w:font w:name="Times-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4A" w:rsidRPr="00143D3C" w:rsidRDefault="000D035B" w:rsidP="006B04B1">
    <w:pPr>
      <w:pStyle w:val="Footer"/>
      <w:framePr w:wrap="around" w:vAnchor="text" w:hAnchor="margin" w:xAlign="outside" w:y="1"/>
      <w:rPr>
        <w:rStyle w:val="PageNumber"/>
        <w:rFonts w:ascii="Myriad Pro" w:eastAsia="Calibri" w:hAnsi="Myriad Pro"/>
        <w:sz w:val="22"/>
        <w:szCs w:val="22"/>
      </w:rPr>
    </w:pPr>
    <w:r w:rsidRPr="00143D3C">
      <w:rPr>
        <w:rStyle w:val="PageNumber"/>
        <w:rFonts w:ascii="Myriad Pro" w:eastAsia="Calibri" w:hAnsi="Myriad Pro"/>
        <w:sz w:val="22"/>
        <w:szCs w:val="22"/>
      </w:rPr>
      <w:fldChar w:fldCharType="begin"/>
    </w:r>
    <w:r w:rsidR="004E344A" w:rsidRPr="00143D3C">
      <w:rPr>
        <w:rStyle w:val="PageNumber"/>
        <w:rFonts w:ascii="Myriad Pro" w:eastAsia="Calibri" w:hAnsi="Myriad Pro"/>
        <w:sz w:val="22"/>
        <w:szCs w:val="22"/>
      </w:rPr>
      <w:instrText xml:space="preserve">PAGE  </w:instrText>
    </w:r>
    <w:r w:rsidRPr="00143D3C">
      <w:rPr>
        <w:rStyle w:val="PageNumber"/>
        <w:rFonts w:ascii="Myriad Pro" w:eastAsia="Calibri" w:hAnsi="Myriad Pro"/>
        <w:sz w:val="22"/>
        <w:szCs w:val="22"/>
      </w:rPr>
      <w:fldChar w:fldCharType="separate"/>
    </w:r>
    <w:r w:rsidR="004E344A">
      <w:rPr>
        <w:rStyle w:val="PageNumber"/>
        <w:rFonts w:ascii="Myriad Pro" w:eastAsia="Calibri" w:hAnsi="Myriad Pro"/>
        <w:sz w:val="22"/>
        <w:szCs w:val="22"/>
      </w:rPr>
      <w:t>2</w:t>
    </w:r>
    <w:r w:rsidRPr="00143D3C">
      <w:rPr>
        <w:rStyle w:val="PageNumber"/>
        <w:rFonts w:ascii="Myriad Pro" w:eastAsia="Calibri" w:hAnsi="Myriad Pro"/>
        <w:sz w:val="22"/>
        <w:szCs w:val="22"/>
      </w:rPr>
      <w:fldChar w:fldCharType="end"/>
    </w:r>
  </w:p>
  <w:p w:rsidR="004E344A" w:rsidRDefault="004E344A" w:rsidP="006B04B1">
    <w:pPr>
      <w:pStyle w:val="HeaderFooter"/>
      <w:tabs>
        <w:tab w:val="left" w:pos="9921"/>
      </w:tabs>
      <w:ind w:right="360" w:firstLine="360"/>
      <w:jc w:val="right"/>
      <w:rPr>
        <w:rFonts w:ascii="Times New Roman" w:eastAsia="Times New Roman" w:hAnsi="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4A" w:rsidRDefault="00645C45">
    <w:pPr>
      <w:pStyle w:val="Footer"/>
      <w:jc w:val="right"/>
    </w:pPr>
    <w:r>
      <w:fldChar w:fldCharType="begin"/>
    </w:r>
    <w:r>
      <w:instrText xml:space="preserve"> PAGE   \* MERGEFORMAT </w:instrText>
    </w:r>
    <w:r>
      <w:fldChar w:fldCharType="separate"/>
    </w:r>
    <w:r w:rsidR="00C71C47">
      <w:t>1</w:t>
    </w:r>
    <w:r>
      <w:fldChar w:fldCharType="end"/>
    </w:r>
  </w:p>
  <w:p w:rsidR="004E344A" w:rsidRDefault="004E344A" w:rsidP="006B04B1">
    <w:pPr>
      <w:pStyle w:val="HeaderFooter"/>
      <w:tabs>
        <w:tab w:val="left" w:pos="9921"/>
      </w:tabs>
      <w:ind w:right="360" w:firstLine="360"/>
      <w:jc w:val="right"/>
      <w:rPr>
        <w:rFonts w:ascii="Times New Roman" w:eastAsia="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C45" w:rsidRDefault="00645C45" w:rsidP="00471344">
      <w:r>
        <w:separator/>
      </w:r>
    </w:p>
  </w:footnote>
  <w:footnote w:type="continuationSeparator" w:id="0">
    <w:p w:rsidR="00645C45" w:rsidRDefault="00645C45" w:rsidP="0047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4A" w:rsidRDefault="004E344A">
    <w:pPr>
      <w:pStyle w:val="HeaderFooter"/>
      <w:tabs>
        <w:tab w:val="left" w:pos="9921"/>
      </w:tabs>
      <w:rPr>
        <w:rFonts w:ascii="Times New Roman" w:eastAsia="Times New Roman" w:hAnsi="Times New Roman"/>
        <w:color w:val="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44A" w:rsidRPr="00575891" w:rsidRDefault="004E344A" w:rsidP="006B04B1">
    <w:pPr>
      <w:pStyle w:val="HeaderFooter"/>
      <w:tabs>
        <w:tab w:val="left" w:pos="9921"/>
      </w:tabs>
      <w:jc w:val="right"/>
      <w:rPr>
        <w:rFonts w:ascii="Myriad Pro" w:eastAsia="Times New Roman" w:hAnsi="Myriad Pro"/>
        <w:color w:val="80808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E2EBCC4"/>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0042100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7744F9"/>
    <w:multiLevelType w:val="multilevel"/>
    <w:tmpl w:val="A48C0FFA"/>
    <w:styleLink w:val="WW8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077B2817"/>
    <w:multiLevelType w:val="hybridMultilevel"/>
    <w:tmpl w:val="20B8985E"/>
    <w:lvl w:ilvl="0" w:tplc="041A0001">
      <w:start w:val="1"/>
      <w:numFmt w:val="decimal"/>
      <w:pStyle w:val="ECVHeadingBullet"/>
      <w:lvlText w:val="%1."/>
      <w:lvlJc w:val="left"/>
      <w:pPr>
        <w:tabs>
          <w:tab w:val="num" w:pos="360"/>
        </w:tabs>
        <w:ind w:left="360" w:hanging="360"/>
      </w:pPr>
      <w:rPr>
        <w:rFonts w:cs="Times New Roman" w:hint="default"/>
      </w:rPr>
    </w:lvl>
    <w:lvl w:ilvl="1" w:tplc="041A0003" w:tentative="1">
      <w:start w:val="1"/>
      <w:numFmt w:val="lowerLetter"/>
      <w:lvlText w:val="%2."/>
      <w:lvlJc w:val="left"/>
      <w:pPr>
        <w:tabs>
          <w:tab w:val="num" w:pos="1440"/>
        </w:tabs>
        <w:ind w:left="1440" w:hanging="360"/>
      </w:pPr>
      <w:rPr>
        <w:rFonts w:cs="Times New Roman"/>
      </w:rPr>
    </w:lvl>
    <w:lvl w:ilvl="2" w:tplc="041A0005" w:tentative="1">
      <w:start w:val="1"/>
      <w:numFmt w:val="lowerRoman"/>
      <w:lvlText w:val="%3."/>
      <w:lvlJc w:val="right"/>
      <w:pPr>
        <w:tabs>
          <w:tab w:val="num" w:pos="2160"/>
        </w:tabs>
        <w:ind w:left="2160" w:hanging="180"/>
      </w:pPr>
      <w:rPr>
        <w:rFonts w:cs="Times New Roman"/>
      </w:rPr>
    </w:lvl>
    <w:lvl w:ilvl="3" w:tplc="041A0001" w:tentative="1">
      <w:start w:val="1"/>
      <w:numFmt w:val="decimal"/>
      <w:lvlText w:val="%4."/>
      <w:lvlJc w:val="left"/>
      <w:pPr>
        <w:tabs>
          <w:tab w:val="num" w:pos="2880"/>
        </w:tabs>
        <w:ind w:left="2880" w:hanging="360"/>
      </w:pPr>
      <w:rPr>
        <w:rFonts w:cs="Times New Roman"/>
      </w:rPr>
    </w:lvl>
    <w:lvl w:ilvl="4" w:tplc="041A0003" w:tentative="1">
      <w:start w:val="1"/>
      <w:numFmt w:val="lowerLetter"/>
      <w:lvlText w:val="%5."/>
      <w:lvlJc w:val="left"/>
      <w:pPr>
        <w:tabs>
          <w:tab w:val="num" w:pos="3600"/>
        </w:tabs>
        <w:ind w:left="3600" w:hanging="360"/>
      </w:pPr>
      <w:rPr>
        <w:rFonts w:cs="Times New Roman"/>
      </w:rPr>
    </w:lvl>
    <w:lvl w:ilvl="5" w:tplc="041A0005" w:tentative="1">
      <w:start w:val="1"/>
      <w:numFmt w:val="lowerRoman"/>
      <w:lvlText w:val="%6."/>
      <w:lvlJc w:val="right"/>
      <w:pPr>
        <w:tabs>
          <w:tab w:val="num" w:pos="4320"/>
        </w:tabs>
        <w:ind w:left="4320" w:hanging="180"/>
      </w:pPr>
      <w:rPr>
        <w:rFonts w:cs="Times New Roman"/>
      </w:rPr>
    </w:lvl>
    <w:lvl w:ilvl="6" w:tplc="041A0001" w:tentative="1">
      <w:start w:val="1"/>
      <w:numFmt w:val="decimal"/>
      <w:lvlText w:val="%7."/>
      <w:lvlJc w:val="left"/>
      <w:pPr>
        <w:tabs>
          <w:tab w:val="num" w:pos="5040"/>
        </w:tabs>
        <w:ind w:left="5040" w:hanging="360"/>
      </w:pPr>
      <w:rPr>
        <w:rFonts w:cs="Times New Roman"/>
      </w:rPr>
    </w:lvl>
    <w:lvl w:ilvl="7" w:tplc="041A0003" w:tentative="1">
      <w:start w:val="1"/>
      <w:numFmt w:val="lowerLetter"/>
      <w:lvlText w:val="%8."/>
      <w:lvlJc w:val="left"/>
      <w:pPr>
        <w:tabs>
          <w:tab w:val="num" w:pos="5760"/>
        </w:tabs>
        <w:ind w:left="5760" w:hanging="360"/>
      </w:pPr>
      <w:rPr>
        <w:rFonts w:cs="Times New Roman"/>
      </w:rPr>
    </w:lvl>
    <w:lvl w:ilvl="8" w:tplc="041A0005" w:tentative="1">
      <w:start w:val="1"/>
      <w:numFmt w:val="lowerRoman"/>
      <w:lvlText w:val="%9."/>
      <w:lvlJc w:val="right"/>
      <w:pPr>
        <w:tabs>
          <w:tab w:val="num" w:pos="6480"/>
        </w:tabs>
        <w:ind w:left="6480" w:hanging="180"/>
      </w:pPr>
      <w:rPr>
        <w:rFonts w:cs="Times New Roman"/>
      </w:rPr>
    </w:lvl>
  </w:abstractNum>
  <w:abstractNum w:abstractNumId="4" w15:restartNumberingAfterBreak="0">
    <w:nsid w:val="07D93F6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81E16E6"/>
    <w:multiLevelType w:val="multilevel"/>
    <w:tmpl w:val="6FA691C6"/>
    <w:lvl w:ilvl="0">
      <w:start w:val="1"/>
      <w:numFmt w:val="decimal"/>
      <w:pStyle w:val="nabrajanjeradova2"/>
      <w:lvlText w:val="%1."/>
      <w:lvlJc w:val="left"/>
      <w:pPr>
        <w:ind w:left="502"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4"/>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AA172DA"/>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0B156380"/>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0C6C2A3D"/>
    <w:multiLevelType w:val="hybridMultilevel"/>
    <w:tmpl w:val="63BA3078"/>
    <w:lvl w:ilvl="0" w:tplc="041A000F">
      <w:start w:val="1"/>
      <w:numFmt w:val="decimal"/>
      <w:lvlText w:val="%1."/>
      <w:lvlJc w:val="left"/>
      <w:pPr>
        <w:tabs>
          <w:tab w:val="num" w:pos="360"/>
        </w:tabs>
        <w:ind w:left="360" w:hanging="360"/>
      </w:pPr>
      <w:rPr>
        <w:rFonts w:cs="Times New Roman"/>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9" w15:restartNumberingAfterBreak="0">
    <w:nsid w:val="0DCB5717"/>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0E101FF5"/>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105E1A40"/>
    <w:multiLevelType w:val="hybridMultilevel"/>
    <w:tmpl w:val="357C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5E658E"/>
    <w:multiLevelType w:val="hybridMultilevel"/>
    <w:tmpl w:val="672EEF5E"/>
    <w:styleLink w:val="WW8Num31"/>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3" w15:restartNumberingAfterBreak="0">
    <w:nsid w:val="130B3C0D"/>
    <w:multiLevelType w:val="hybridMultilevel"/>
    <w:tmpl w:val="406E2BCE"/>
    <w:lvl w:ilvl="0" w:tplc="FFFFFFFF">
      <w:start w:val="1"/>
      <w:numFmt w:val="bullet"/>
      <w:pStyle w:val="Natuknic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975A6B"/>
    <w:multiLevelType w:val="hybridMultilevel"/>
    <w:tmpl w:val="263AD6A0"/>
    <w:lvl w:ilvl="0" w:tplc="041A0003">
      <w:start w:val="1"/>
      <w:numFmt w:val="bullet"/>
      <w:lvlText w:val="o"/>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1A4C0C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1A8B6DB1"/>
    <w:multiLevelType w:val="hybridMultilevel"/>
    <w:tmpl w:val="70748C04"/>
    <w:styleLink w:val="WWNum13"/>
    <w:lvl w:ilvl="0" w:tplc="04090005">
      <w:start w:val="1"/>
      <w:numFmt w:val="bullet"/>
      <w:pStyle w:val="nabrajanjetockicam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EE27C7"/>
    <w:multiLevelType w:val="hybridMultilevel"/>
    <w:tmpl w:val="0984649E"/>
    <w:styleLink w:val="WW8Num32"/>
    <w:lvl w:ilvl="0" w:tplc="B3BA95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1CBB7462"/>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FB63BA3"/>
    <w:multiLevelType w:val="multilevel"/>
    <w:tmpl w:val="4172198A"/>
    <w:lvl w:ilvl="0">
      <w:start w:val="1"/>
      <w:numFmt w:val="decimal"/>
      <w:pStyle w:val="Naslov"/>
      <w:lvlText w:val="%1."/>
      <w:lvlJc w:val="left"/>
      <w:pPr>
        <w:tabs>
          <w:tab w:val="num" w:pos="720"/>
        </w:tabs>
        <w:ind w:left="720" w:hanging="360"/>
      </w:pPr>
      <w:rPr>
        <w:rFonts w:hint="default"/>
        <w:sz w:val="28"/>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20B33B06"/>
    <w:multiLevelType w:val="hybridMultilevel"/>
    <w:tmpl w:val="10DAE8B0"/>
    <w:styleLink w:val="WW8Num33"/>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22606C26"/>
    <w:multiLevelType w:val="multilevel"/>
    <w:tmpl w:val="96E40FF6"/>
    <w:styleLink w:val="WW8Num3"/>
    <w:lvl w:ilvl="0">
      <w:start w:val="1"/>
      <w:numFmt w:val="decimal"/>
      <w:lvlText w:val="%1."/>
      <w:lvlJc w:val="left"/>
      <w:rPr>
        <w:rFonts w:ascii="Symbol" w:hAnsi="Symbol" w:cs="Symbol"/>
      </w:rPr>
    </w:lvl>
    <w:lvl w:ilvl="1">
      <w:start w:val="1"/>
      <w:numFmt w:val="decimal"/>
      <w:lvlText w:val="%1.%2."/>
      <w:lvlJc w:val="left"/>
      <w:rPr>
        <w:rFonts w:ascii="Symbol" w:hAnsi="Symbol" w:cs="Symbol"/>
      </w:rPr>
    </w:lvl>
    <w:lvl w:ilvl="2">
      <w:start w:val="1"/>
      <w:numFmt w:val="decimal"/>
      <w:lvlText w:val="%1.%2.%3."/>
      <w:lvlJc w:val="left"/>
      <w:rPr>
        <w:rFonts w:ascii="Symbol" w:hAnsi="Symbol" w:cs="Symbol"/>
      </w:rPr>
    </w:lvl>
    <w:lvl w:ilvl="3">
      <w:start w:val="1"/>
      <w:numFmt w:val="decimal"/>
      <w:lvlText w:val="%1.%2.%3.%4."/>
      <w:lvlJc w:val="left"/>
      <w:rPr>
        <w:rFonts w:ascii="Symbol" w:hAnsi="Symbol" w:cs="Symbol"/>
      </w:rPr>
    </w:lvl>
    <w:lvl w:ilvl="4">
      <w:start w:val="1"/>
      <w:numFmt w:val="decimal"/>
      <w:lvlText w:val="%1.%2.%3.%4.%5."/>
      <w:lvlJc w:val="left"/>
      <w:rPr>
        <w:rFonts w:ascii="Symbol" w:hAnsi="Symbol" w:cs="Symbol"/>
      </w:rPr>
    </w:lvl>
    <w:lvl w:ilvl="5">
      <w:start w:val="1"/>
      <w:numFmt w:val="decimal"/>
      <w:lvlText w:val="%1.%2.%3.%4.%5.%6."/>
      <w:lvlJc w:val="left"/>
      <w:rPr>
        <w:rFonts w:ascii="Symbol" w:hAnsi="Symbol" w:cs="Symbol"/>
      </w:rPr>
    </w:lvl>
    <w:lvl w:ilvl="6">
      <w:start w:val="1"/>
      <w:numFmt w:val="decimal"/>
      <w:lvlText w:val="%1.%2.%3.%4.%5.%6.%7."/>
      <w:lvlJc w:val="left"/>
      <w:rPr>
        <w:rFonts w:ascii="Symbol" w:hAnsi="Symbol" w:cs="Symbol"/>
      </w:rPr>
    </w:lvl>
    <w:lvl w:ilvl="7">
      <w:start w:val="1"/>
      <w:numFmt w:val="decimal"/>
      <w:lvlText w:val="%1.%2.%3.%4.%5.%6.%7.%8."/>
      <w:lvlJc w:val="left"/>
      <w:rPr>
        <w:rFonts w:ascii="Symbol" w:hAnsi="Symbol" w:cs="Symbol"/>
      </w:rPr>
    </w:lvl>
    <w:lvl w:ilvl="8">
      <w:start w:val="1"/>
      <w:numFmt w:val="decimal"/>
      <w:lvlText w:val="%1.%2.%3.%4.%5.%6.%7.%8.%9."/>
      <w:lvlJc w:val="left"/>
      <w:rPr>
        <w:rFonts w:ascii="Symbol" w:hAnsi="Symbol" w:cs="Symbol"/>
      </w:rPr>
    </w:lvl>
  </w:abstractNum>
  <w:abstractNum w:abstractNumId="22" w15:restartNumberingAfterBreak="0">
    <w:nsid w:val="238840FD"/>
    <w:multiLevelType w:val="multilevel"/>
    <w:tmpl w:val="EF8EA55C"/>
    <w:styleLink w:val="WWNum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259B564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6DE4D87"/>
    <w:multiLevelType w:val="hybridMultilevel"/>
    <w:tmpl w:val="357C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9C3D30"/>
    <w:multiLevelType w:val="hybridMultilevel"/>
    <w:tmpl w:val="AE768B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28365FBF"/>
    <w:multiLevelType w:val="multilevel"/>
    <w:tmpl w:val="FA345592"/>
    <w:lvl w:ilvl="0">
      <w:start w:val="4"/>
      <w:numFmt w:val="decimal"/>
      <w:lvlText w:val="%1."/>
      <w:lvlJc w:val="left"/>
      <w:pPr>
        <w:ind w:left="720" w:hanging="360"/>
      </w:pPr>
      <w:rPr>
        <w:rFonts w:ascii="Arial Narrow" w:hAnsi="Arial Narrow"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28A200CC"/>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A7F0C92"/>
    <w:multiLevelType w:val="hybridMultilevel"/>
    <w:tmpl w:val="27401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2E1225"/>
    <w:multiLevelType w:val="multilevel"/>
    <w:tmpl w:val="9D322AFA"/>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0" w15:restartNumberingAfterBreak="0">
    <w:nsid w:val="2E010AB0"/>
    <w:multiLevelType w:val="hybridMultilevel"/>
    <w:tmpl w:val="016C03A0"/>
    <w:lvl w:ilvl="0" w:tplc="B3BA95BE">
      <w:start w:val="1"/>
      <w:numFmt w:val="decimal"/>
      <w:lvlText w:val="%1."/>
      <w:lvlJc w:val="left"/>
      <w:pPr>
        <w:tabs>
          <w:tab w:val="num" w:pos="265"/>
        </w:tabs>
        <w:ind w:left="265"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37FF7CEB"/>
    <w:multiLevelType w:val="hybridMultilevel"/>
    <w:tmpl w:val="2190F60C"/>
    <w:styleLink w:val="WWNum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36020C"/>
    <w:multiLevelType w:val="hybridMultilevel"/>
    <w:tmpl w:val="4E5EEBA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3" w15:restartNumberingAfterBreak="0">
    <w:nsid w:val="39C57B60"/>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A906B3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122D1A"/>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C733709"/>
    <w:multiLevelType w:val="hybridMultilevel"/>
    <w:tmpl w:val="357C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9753E2"/>
    <w:multiLevelType w:val="multilevel"/>
    <w:tmpl w:val="3A08D53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8" w15:restartNumberingAfterBreak="0">
    <w:nsid w:val="40E13E61"/>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19C41E8"/>
    <w:multiLevelType w:val="multilevel"/>
    <w:tmpl w:val="B5A4CACA"/>
    <w:lvl w:ilvl="0">
      <w:start w:val="1"/>
      <w:numFmt w:val="decimal"/>
      <w:lvlText w:val="%1.1"/>
      <w:lvlJc w:val="left"/>
      <w:pPr>
        <w:tabs>
          <w:tab w:val="num" w:pos="284"/>
        </w:tabs>
        <w:ind w:left="0" w:firstLine="0"/>
      </w:pPr>
      <w:rPr>
        <w:rFonts w:ascii="Times New Roman" w:hAnsi="Times New Roman" w:hint="default"/>
        <w:b/>
        <w:i w:val="0"/>
        <w:sz w:val="24"/>
      </w:rPr>
    </w:lvl>
    <w:lvl w:ilvl="1">
      <w:start w:val="1"/>
      <w:numFmt w:val="decimal"/>
      <w:isLgl/>
      <w:lvlText w:val="%1.%2."/>
      <w:lvlJc w:val="left"/>
      <w:pPr>
        <w:tabs>
          <w:tab w:val="num" w:pos="284"/>
        </w:tabs>
        <w:ind w:left="0" w:firstLine="0"/>
      </w:pPr>
      <w:rPr>
        <w:rFonts w:ascii="Times New Roman" w:hAnsi="Times New Roman" w:hint="default"/>
        <w:b/>
        <w:i w:val="0"/>
        <w:sz w:val="24"/>
      </w:rPr>
    </w:lvl>
    <w:lvl w:ilvl="2">
      <w:start w:val="1"/>
      <w:numFmt w:val="decimal"/>
      <w:isLgl/>
      <w:lvlText w:val="%1.%2.%3."/>
      <w:lvlJc w:val="left"/>
      <w:pPr>
        <w:tabs>
          <w:tab w:val="num" w:pos="720"/>
        </w:tabs>
        <w:ind w:left="720" w:hanging="720"/>
      </w:pPr>
      <w:rPr>
        <w:rFonts w:hint="default"/>
      </w:rPr>
    </w:lvl>
    <w:lvl w:ilvl="3">
      <w:start w:val="1"/>
      <w:numFmt w:val="decimal"/>
      <w:pStyle w:val="podnaslovlev3"/>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0" w15:restartNumberingAfterBreak="0">
    <w:nsid w:val="420B649E"/>
    <w:multiLevelType w:val="hybridMultilevel"/>
    <w:tmpl w:val="357C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2B3D10"/>
    <w:multiLevelType w:val="hybridMultilevel"/>
    <w:tmpl w:val="BFE0689E"/>
    <w:lvl w:ilvl="0" w:tplc="041A000F">
      <w:start w:val="1"/>
      <w:numFmt w:val="decimal"/>
      <w:lvlText w:val="%1."/>
      <w:lvlJc w:val="left"/>
      <w:pPr>
        <w:tabs>
          <w:tab w:val="num" w:pos="360"/>
        </w:tabs>
        <w:ind w:left="360" w:hanging="360"/>
      </w:pPr>
      <w:rPr>
        <w:rFonts w:cs="Times New Roman" w:hint="default"/>
      </w:rPr>
    </w:lvl>
    <w:lvl w:ilvl="1" w:tplc="041A0019">
      <w:start w:val="1"/>
      <w:numFmt w:val="lowerLetter"/>
      <w:lvlText w:val="%2."/>
      <w:lvlJc w:val="left"/>
      <w:pPr>
        <w:tabs>
          <w:tab w:val="num" w:pos="1080"/>
        </w:tabs>
        <w:ind w:left="1080" w:hanging="360"/>
      </w:pPr>
      <w:rPr>
        <w:rFonts w:cs="Times New Roman"/>
      </w:rPr>
    </w:lvl>
    <w:lvl w:ilvl="2" w:tplc="041A001B">
      <w:start w:val="1"/>
      <w:numFmt w:val="lowerRoman"/>
      <w:lvlText w:val="%3."/>
      <w:lvlJc w:val="right"/>
      <w:pPr>
        <w:tabs>
          <w:tab w:val="num" w:pos="1800"/>
        </w:tabs>
        <w:ind w:left="1800" w:hanging="180"/>
      </w:pPr>
      <w:rPr>
        <w:rFonts w:cs="Times New Roman"/>
      </w:rPr>
    </w:lvl>
    <w:lvl w:ilvl="3" w:tplc="041A000F">
      <w:start w:val="1"/>
      <w:numFmt w:val="decimal"/>
      <w:lvlText w:val="%4."/>
      <w:lvlJc w:val="left"/>
      <w:pPr>
        <w:tabs>
          <w:tab w:val="num" w:pos="2520"/>
        </w:tabs>
        <w:ind w:left="2520" w:hanging="360"/>
      </w:pPr>
      <w:rPr>
        <w:rFonts w:cs="Times New Roman"/>
      </w:rPr>
    </w:lvl>
    <w:lvl w:ilvl="4" w:tplc="041A0019">
      <w:start w:val="1"/>
      <w:numFmt w:val="lowerLetter"/>
      <w:lvlText w:val="%5."/>
      <w:lvlJc w:val="left"/>
      <w:pPr>
        <w:tabs>
          <w:tab w:val="num" w:pos="3240"/>
        </w:tabs>
        <w:ind w:left="3240" w:hanging="360"/>
      </w:pPr>
      <w:rPr>
        <w:rFonts w:cs="Times New Roman"/>
      </w:rPr>
    </w:lvl>
    <w:lvl w:ilvl="5" w:tplc="041A001B">
      <w:start w:val="1"/>
      <w:numFmt w:val="lowerRoman"/>
      <w:lvlText w:val="%6."/>
      <w:lvlJc w:val="right"/>
      <w:pPr>
        <w:tabs>
          <w:tab w:val="num" w:pos="3960"/>
        </w:tabs>
        <w:ind w:left="3960" w:hanging="180"/>
      </w:pPr>
      <w:rPr>
        <w:rFonts w:cs="Times New Roman"/>
      </w:rPr>
    </w:lvl>
    <w:lvl w:ilvl="6" w:tplc="041A000F">
      <w:start w:val="1"/>
      <w:numFmt w:val="decimal"/>
      <w:lvlText w:val="%7."/>
      <w:lvlJc w:val="left"/>
      <w:pPr>
        <w:tabs>
          <w:tab w:val="num" w:pos="4680"/>
        </w:tabs>
        <w:ind w:left="4680" w:hanging="360"/>
      </w:pPr>
      <w:rPr>
        <w:rFonts w:cs="Times New Roman"/>
      </w:rPr>
    </w:lvl>
    <w:lvl w:ilvl="7" w:tplc="041A0019">
      <w:start w:val="1"/>
      <w:numFmt w:val="lowerLetter"/>
      <w:lvlText w:val="%8."/>
      <w:lvlJc w:val="left"/>
      <w:pPr>
        <w:tabs>
          <w:tab w:val="num" w:pos="5400"/>
        </w:tabs>
        <w:ind w:left="5400" w:hanging="360"/>
      </w:pPr>
      <w:rPr>
        <w:rFonts w:cs="Times New Roman"/>
      </w:rPr>
    </w:lvl>
    <w:lvl w:ilvl="8" w:tplc="041A001B">
      <w:start w:val="1"/>
      <w:numFmt w:val="lowerRoman"/>
      <w:lvlText w:val="%9."/>
      <w:lvlJc w:val="right"/>
      <w:pPr>
        <w:tabs>
          <w:tab w:val="num" w:pos="6120"/>
        </w:tabs>
        <w:ind w:left="6120" w:hanging="180"/>
      </w:pPr>
      <w:rPr>
        <w:rFonts w:cs="Times New Roman"/>
      </w:rPr>
    </w:lvl>
  </w:abstractNum>
  <w:abstractNum w:abstractNumId="42" w15:restartNumberingAfterBreak="0">
    <w:nsid w:val="45A33C0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3" w15:restartNumberingAfterBreak="0">
    <w:nsid w:val="45CB327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45D30209"/>
    <w:multiLevelType w:val="hybridMultilevel"/>
    <w:tmpl w:val="357C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543868"/>
    <w:multiLevelType w:val="hybridMultilevel"/>
    <w:tmpl w:val="BAE6B1DA"/>
    <w:styleLink w:val="WW8Num21"/>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47AA1A0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7" w15:restartNumberingAfterBreak="0">
    <w:nsid w:val="47CA54EF"/>
    <w:multiLevelType w:val="hybridMultilevel"/>
    <w:tmpl w:val="4D64722C"/>
    <w:styleLink w:val="WWNum22"/>
    <w:lvl w:ilvl="0" w:tplc="B3BA95BE">
      <w:start w:val="1"/>
      <w:numFmt w:val="decimal"/>
      <w:lvlText w:val="%1."/>
      <w:lvlJc w:val="left"/>
      <w:pPr>
        <w:ind w:left="720" w:hanging="360"/>
      </w:pPr>
      <w:rPr>
        <w:rFonts w:cs="Times New Roman"/>
      </w:rPr>
    </w:lvl>
    <w:lvl w:ilvl="1" w:tplc="0A02638E"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4BE0070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9" w15:restartNumberingAfterBreak="0">
    <w:nsid w:val="4C4079B6"/>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4CFB0559"/>
    <w:multiLevelType w:val="multilevel"/>
    <w:tmpl w:val="7F2665C4"/>
    <w:lvl w:ilvl="0">
      <w:start w:val="13"/>
      <w:numFmt w:val="decimal"/>
      <w:lvlText w:val="%1."/>
      <w:lvlJc w:val="left"/>
      <w:pPr>
        <w:ind w:left="720" w:hanging="360"/>
      </w:pPr>
      <w:rPr>
        <w:rFonts w:ascii="Arial Narrow" w:hAnsi="Arial Narrow" w:hint="default"/>
      </w:rPr>
    </w:lvl>
    <w:lvl w:ilvl="1">
      <w:start w:val="7"/>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4E264D66"/>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43F3069"/>
    <w:multiLevelType w:val="hybridMultilevel"/>
    <w:tmpl w:val="B3D6C764"/>
    <w:lvl w:ilvl="0" w:tplc="0409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3" w15:restartNumberingAfterBreak="0">
    <w:nsid w:val="54B26D0D"/>
    <w:multiLevelType w:val="hybridMultilevel"/>
    <w:tmpl w:val="0F50ACBA"/>
    <w:styleLink w:val="WW8Num23"/>
    <w:lvl w:ilvl="0" w:tplc="B3BA95BE">
      <w:start w:val="1"/>
      <w:numFmt w:val="decimal"/>
      <w:lvlText w:val="%1."/>
      <w:lvlJc w:val="left"/>
      <w:pPr>
        <w:ind w:left="720" w:hanging="360"/>
      </w:pPr>
      <w:rPr>
        <w:rFonts w:cs="Times New Roman" w:hint="default"/>
      </w:rPr>
    </w:lvl>
    <w:lvl w:ilvl="1" w:tplc="0A02638E"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15:restartNumberingAfterBreak="0">
    <w:nsid w:val="55835540"/>
    <w:multiLevelType w:val="multilevel"/>
    <w:tmpl w:val="FA345592"/>
    <w:lvl w:ilvl="0">
      <w:start w:val="4"/>
      <w:numFmt w:val="decimal"/>
      <w:lvlText w:val="%1."/>
      <w:lvlJc w:val="left"/>
      <w:pPr>
        <w:ind w:left="720" w:hanging="360"/>
      </w:pPr>
      <w:rPr>
        <w:rFonts w:ascii="Arial Narrow" w:hAnsi="Arial Narrow"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5" w15:restartNumberingAfterBreak="0">
    <w:nsid w:val="5644279C"/>
    <w:multiLevelType w:val="multilevel"/>
    <w:tmpl w:val="8A5A486A"/>
    <w:styleLink w:val="WWNum23"/>
    <w:lvl w:ilvl="0">
      <w:start w:val="1"/>
      <w:numFmt w:val="lowerLetter"/>
      <w:lvlText w:val="%1)"/>
      <w:lvlJc w:val="left"/>
      <w:pPr>
        <w:ind w:left="1068" w:hanging="360"/>
      </w:pPr>
      <w:rPr>
        <w:rFonts w:cs="Times New Roman" w:hint="default"/>
      </w:rPr>
    </w:lvl>
    <w:lvl w:ilvl="1">
      <w:start w:val="1"/>
      <w:numFmt w:val="decimal"/>
      <w:isLgl/>
      <w:lvlText w:val="%1.%2."/>
      <w:lvlJc w:val="left"/>
      <w:pPr>
        <w:ind w:left="1113" w:hanging="405"/>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56" w15:restartNumberingAfterBreak="0">
    <w:nsid w:val="5D8033B1"/>
    <w:multiLevelType w:val="hybridMultilevel"/>
    <w:tmpl w:val="27401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FF306B"/>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62D71740"/>
    <w:multiLevelType w:val="hybridMultilevel"/>
    <w:tmpl w:val="2E6ADF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85B4A05"/>
    <w:multiLevelType w:val="hybridMultilevel"/>
    <w:tmpl w:val="BF607812"/>
    <w:lvl w:ilvl="0" w:tplc="041A000F">
      <w:start w:val="1"/>
      <w:numFmt w:val="decimal"/>
      <w:lvlText w:val="%1."/>
      <w:lvlJc w:val="left"/>
      <w:pPr>
        <w:ind w:left="785" w:hanging="360"/>
      </w:pPr>
    </w:lvl>
    <w:lvl w:ilvl="1" w:tplc="041A0019" w:tentative="1">
      <w:start w:val="1"/>
      <w:numFmt w:val="lowerLetter"/>
      <w:lvlText w:val="%2."/>
      <w:lvlJc w:val="left"/>
      <w:pPr>
        <w:ind w:left="1505" w:hanging="360"/>
      </w:pPr>
    </w:lvl>
    <w:lvl w:ilvl="2" w:tplc="041A001B" w:tentative="1">
      <w:start w:val="1"/>
      <w:numFmt w:val="lowerRoman"/>
      <w:lvlText w:val="%3."/>
      <w:lvlJc w:val="right"/>
      <w:pPr>
        <w:ind w:left="2225" w:hanging="180"/>
      </w:pPr>
    </w:lvl>
    <w:lvl w:ilvl="3" w:tplc="041A000F" w:tentative="1">
      <w:start w:val="1"/>
      <w:numFmt w:val="decimal"/>
      <w:lvlText w:val="%4."/>
      <w:lvlJc w:val="left"/>
      <w:pPr>
        <w:ind w:left="2945" w:hanging="360"/>
      </w:pPr>
    </w:lvl>
    <w:lvl w:ilvl="4" w:tplc="041A0019" w:tentative="1">
      <w:start w:val="1"/>
      <w:numFmt w:val="lowerLetter"/>
      <w:lvlText w:val="%5."/>
      <w:lvlJc w:val="left"/>
      <w:pPr>
        <w:ind w:left="3665" w:hanging="360"/>
      </w:pPr>
    </w:lvl>
    <w:lvl w:ilvl="5" w:tplc="041A001B" w:tentative="1">
      <w:start w:val="1"/>
      <w:numFmt w:val="lowerRoman"/>
      <w:lvlText w:val="%6."/>
      <w:lvlJc w:val="right"/>
      <w:pPr>
        <w:ind w:left="4385" w:hanging="180"/>
      </w:pPr>
    </w:lvl>
    <w:lvl w:ilvl="6" w:tplc="041A000F" w:tentative="1">
      <w:start w:val="1"/>
      <w:numFmt w:val="decimal"/>
      <w:lvlText w:val="%7."/>
      <w:lvlJc w:val="left"/>
      <w:pPr>
        <w:ind w:left="5105" w:hanging="360"/>
      </w:pPr>
    </w:lvl>
    <w:lvl w:ilvl="7" w:tplc="041A0019" w:tentative="1">
      <w:start w:val="1"/>
      <w:numFmt w:val="lowerLetter"/>
      <w:lvlText w:val="%8."/>
      <w:lvlJc w:val="left"/>
      <w:pPr>
        <w:ind w:left="5825" w:hanging="360"/>
      </w:pPr>
    </w:lvl>
    <w:lvl w:ilvl="8" w:tplc="041A001B" w:tentative="1">
      <w:start w:val="1"/>
      <w:numFmt w:val="lowerRoman"/>
      <w:lvlText w:val="%9."/>
      <w:lvlJc w:val="right"/>
      <w:pPr>
        <w:ind w:left="6545" w:hanging="180"/>
      </w:pPr>
    </w:lvl>
  </w:abstractNum>
  <w:abstractNum w:abstractNumId="60" w15:restartNumberingAfterBreak="0">
    <w:nsid w:val="690A00C2"/>
    <w:multiLevelType w:val="hybridMultilevel"/>
    <w:tmpl w:val="27401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0457A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6B060773"/>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DBB6786"/>
    <w:multiLevelType w:val="hybridMultilevel"/>
    <w:tmpl w:val="2B247DCC"/>
    <w:lvl w:ilvl="0" w:tplc="FFFFFFFF">
      <w:start w:val="4"/>
      <w:numFmt w:val="bullet"/>
      <w:pStyle w:val="Literatura"/>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6DC7330E"/>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FE27269"/>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17029CC"/>
    <w:multiLevelType w:val="hybridMultilevel"/>
    <w:tmpl w:val="357C4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DE781A"/>
    <w:multiLevelType w:val="hybridMultilevel"/>
    <w:tmpl w:val="016C03A0"/>
    <w:lvl w:ilvl="0" w:tplc="B3BA95BE">
      <w:start w:val="1"/>
      <w:numFmt w:val="decimal"/>
      <w:lvlText w:val="%1."/>
      <w:lvlJc w:val="left"/>
      <w:pPr>
        <w:tabs>
          <w:tab w:val="num" w:pos="265"/>
        </w:tabs>
        <w:ind w:left="265"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8" w15:restartNumberingAfterBreak="0">
    <w:nsid w:val="74E53A87"/>
    <w:multiLevelType w:val="multilevel"/>
    <w:tmpl w:val="83CA77CA"/>
    <w:lvl w:ilvl="0">
      <w:start w:val="6"/>
      <w:numFmt w:val="decimal"/>
      <w:lvlText w:val="%1."/>
      <w:lvlJc w:val="left"/>
      <w:pPr>
        <w:ind w:left="720" w:hanging="360"/>
      </w:pPr>
      <w:rPr>
        <w:rFonts w:ascii="Arial Narrow" w:hAnsi="Arial Narrow" w:hint="default"/>
      </w:rPr>
    </w:lvl>
    <w:lvl w:ilvl="1">
      <w:start w:val="7"/>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9" w15:restartNumberingAfterBreak="0">
    <w:nsid w:val="763B742F"/>
    <w:multiLevelType w:val="hybridMultilevel"/>
    <w:tmpl w:val="D08056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77223122"/>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1" w15:restartNumberingAfterBreak="0">
    <w:nsid w:val="78C321FD"/>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2" w15:restartNumberingAfterBreak="0">
    <w:nsid w:val="7A6B241C"/>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3" w15:restartNumberingAfterBreak="0">
    <w:nsid w:val="7D753B81"/>
    <w:multiLevelType w:val="hybridMultilevel"/>
    <w:tmpl w:val="B0F67A46"/>
    <w:lvl w:ilvl="0" w:tplc="6024D09E">
      <w:start w:val="1"/>
      <w:numFmt w:val="decimal"/>
      <w:pStyle w:val="brojcek"/>
      <w:lvlText w:val="%1."/>
      <w:lvlJc w:val="left"/>
      <w:pPr>
        <w:ind w:left="740" w:hanging="38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7E8A555E"/>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5" w15:restartNumberingAfterBreak="0">
    <w:nsid w:val="7E9B5A87"/>
    <w:multiLevelType w:val="multilevel"/>
    <w:tmpl w:val="892E4B44"/>
    <w:lvl w:ilvl="0">
      <w:start w:val="1"/>
      <w:numFmt w:val="decimal"/>
      <w:lvlText w:val="%1."/>
      <w:lvlJc w:val="left"/>
      <w:pPr>
        <w:ind w:left="720" w:hanging="360"/>
      </w:pPr>
      <w:rPr>
        <w:rFonts w:ascii="Arial Narrow" w:hAnsi="Arial Narrow" w:hint="default"/>
        <w:sz w:val="20"/>
        <w:szCs w:val="2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9"/>
  </w:num>
  <w:num w:numId="2">
    <w:abstractNumId w:val="39"/>
  </w:num>
  <w:num w:numId="3">
    <w:abstractNumId w:val="0"/>
  </w:num>
  <w:num w:numId="4">
    <w:abstractNumId w:val="69"/>
  </w:num>
  <w:num w:numId="5">
    <w:abstractNumId w:val="8"/>
  </w:num>
  <w:num w:numId="6">
    <w:abstractNumId w:val="14"/>
  </w:num>
  <w:num w:numId="7">
    <w:abstractNumId w:val="67"/>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num>
  <w:num w:numId="10">
    <w:abstractNumId w:val="30"/>
  </w:num>
  <w:num w:numId="11">
    <w:abstractNumId w:val="59"/>
  </w:num>
  <w:num w:numId="12">
    <w:abstractNumId w:val="18"/>
  </w:num>
  <w:num w:numId="13">
    <w:abstractNumId w:val="71"/>
  </w:num>
  <w:num w:numId="14">
    <w:abstractNumId w:val="64"/>
  </w:num>
  <w:num w:numId="15">
    <w:abstractNumId w:val="46"/>
  </w:num>
  <w:num w:numId="16">
    <w:abstractNumId w:val="27"/>
  </w:num>
  <w:num w:numId="17">
    <w:abstractNumId w:val="43"/>
  </w:num>
  <w:num w:numId="18">
    <w:abstractNumId w:val="62"/>
  </w:num>
  <w:num w:numId="19">
    <w:abstractNumId w:val="4"/>
  </w:num>
  <w:num w:numId="20">
    <w:abstractNumId w:val="51"/>
  </w:num>
  <w:num w:numId="21">
    <w:abstractNumId w:val="9"/>
  </w:num>
  <w:num w:numId="22">
    <w:abstractNumId w:val="56"/>
  </w:num>
  <w:num w:numId="23">
    <w:abstractNumId w:val="44"/>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5"/>
  </w:num>
  <w:num w:numId="26">
    <w:abstractNumId w:val="74"/>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7"/>
  </w:num>
  <w:num w:numId="30">
    <w:abstractNumId w:val="36"/>
  </w:num>
  <w:num w:numId="31">
    <w:abstractNumId w:val="38"/>
  </w:num>
  <w:num w:numId="32">
    <w:abstractNumId w:val="48"/>
  </w:num>
  <w:num w:numId="33">
    <w:abstractNumId w:val="11"/>
  </w:num>
  <w:num w:numId="34">
    <w:abstractNumId w:val="35"/>
  </w:num>
  <w:num w:numId="35">
    <w:abstractNumId w:val="6"/>
  </w:num>
  <w:num w:numId="36">
    <w:abstractNumId w:val="28"/>
  </w:num>
  <w:num w:numId="37">
    <w:abstractNumId w:val="66"/>
  </w:num>
  <w:num w:numId="38">
    <w:abstractNumId w:val="61"/>
  </w:num>
  <w:num w:numId="39">
    <w:abstractNumId w:val="42"/>
  </w:num>
  <w:num w:numId="40">
    <w:abstractNumId w:val="60"/>
  </w:num>
  <w:num w:numId="41">
    <w:abstractNumId w:val="40"/>
  </w:num>
  <w:num w:numId="42">
    <w:abstractNumId w:val="1"/>
  </w:num>
  <w:num w:numId="43">
    <w:abstractNumId w:val="72"/>
  </w:num>
  <w:num w:numId="44">
    <w:abstractNumId w:val="70"/>
  </w:num>
  <w:num w:numId="45">
    <w:abstractNumId w:val="24"/>
  </w:num>
  <w:num w:numId="46">
    <w:abstractNumId w:val="58"/>
  </w:num>
  <w:num w:numId="47">
    <w:abstractNumId w:val="2"/>
  </w:num>
  <w:num w:numId="48">
    <w:abstractNumId w:val="21"/>
  </w:num>
  <w:num w:numId="49">
    <w:abstractNumId w:val="53"/>
  </w:num>
  <w:num w:numId="50">
    <w:abstractNumId w:val="20"/>
  </w:num>
  <w:num w:numId="51">
    <w:abstractNumId w:val="45"/>
  </w:num>
  <w:num w:numId="52">
    <w:abstractNumId w:val="12"/>
  </w:num>
  <w:num w:numId="53">
    <w:abstractNumId w:val="31"/>
  </w:num>
  <w:num w:numId="54">
    <w:abstractNumId w:val="47"/>
  </w:num>
  <w:num w:numId="55">
    <w:abstractNumId w:val="29"/>
  </w:num>
  <w:num w:numId="56">
    <w:abstractNumId w:val="22"/>
  </w:num>
  <w:num w:numId="57">
    <w:abstractNumId w:val="16"/>
  </w:num>
  <w:num w:numId="58">
    <w:abstractNumId w:val="55"/>
  </w:num>
  <w:num w:numId="59">
    <w:abstractNumId w:val="17"/>
  </w:num>
  <w:num w:numId="60">
    <w:abstractNumId w:val="63"/>
  </w:num>
  <w:num w:numId="61">
    <w:abstractNumId w:val="3"/>
  </w:num>
  <w:num w:numId="62">
    <w:abstractNumId w:val="13"/>
  </w:num>
  <w:num w:numId="63">
    <w:abstractNumId w:val="5"/>
  </w:num>
  <w:num w:numId="64">
    <w:abstractNumId w:val="73"/>
  </w:num>
  <w:num w:numId="65">
    <w:abstractNumId w:val="14"/>
  </w:num>
  <w:num w:numId="66">
    <w:abstractNumId w:val="33"/>
  </w:num>
  <w:num w:numId="67">
    <w:abstractNumId w:val="57"/>
  </w:num>
  <w:num w:numId="68">
    <w:abstractNumId w:val="49"/>
  </w:num>
  <w:num w:numId="69">
    <w:abstractNumId w:val="10"/>
  </w:num>
  <w:num w:numId="70">
    <w:abstractNumId w:val="75"/>
  </w:num>
  <w:num w:numId="71">
    <w:abstractNumId w:val="54"/>
  </w:num>
  <w:num w:numId="72">
    <w:abstractNumId w:val="26"/>
  </w:num>
  <w:num w:numId="73">
    <w:abstractNumId w:val="68"/>
  </w:num>
  <w:num w:numId="74">
    <w:abstractNumId w:val="50"/>
  </w:num>
  <w:num w:numId="75">
    <w:abstractNumId w:val="34"/>
  </w:num>
  <w:num w:numId="76">
    <w:abstractNumId w:val="15"/>
  </w:num>
  <w:num w:numId="77">
    <w:abstractNumId w:val="2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60"/>
    <w:rsid w:val="00000FB9"/>
    <w:rsid w:val="0000260B"/>
    <w:rsid w:val="00002A09"/>
    <w:rsid w:val="00002FCC"/>
    <w:rsid w:val="000037AE"/>
    <w:rsid w:val="00004002"/>
    <w:rsid w:val="000045AA"/>
    <w:rsid w:val="0000495E"/>
    <w:rsid w:val="00006839"/>
    <w:rsid w:val="000103A8"/>
    <w:rsid w:val="00010BF0"/>
    <w:rsid w:val="00010EBC"/>
    <w:rsid w:val="00010F7C"/>
    <w:rsid w:val="000114BE"/>
    <w:rsid w:val="00013C88"/>
    <w:rsid w:val="000162CC"/>
    <w:rsid w:val="00016B2E"/>
    <w:rsid w:val="00016DDF"/>
    <w:rsid w:val="000172BD"/>
    <w:rsid w:val="000172C0"/>
    <w:rsid w:val="0001794E"/>
    <w:rsid w:val="00017B7D"/>
    <w:rsid w:val="00017D1B"/>
    <w:rsid w:val="000205EE"/>
    <w:rsid w:val="000207F3"/>
    <w:rsid w:val="00020CE8"/>
    <w:rsid w:val="00020FC6"/>
    <w:rsid w:val="00021503"/>
    <w:rsid w:val="000216ED"/>
    <w:rsid w:val="0002220F"/>
    <w:rsid w:val="00022346"/>
    <w:rsid w:val="00022B7A"/>
    <w:rsid w:val="00022E3C"/>
    <w:rsid w:val="00023B7D"/>
    <w:rsid w:val="00024951"/>
    <w:rsid w:val="000250D1"/>
    <w:rsid w:val="00025C5D"/>
    <w:rsid w:val="00025D2B"/>
    <w:rsid w:val="0002646B"/>
    <w:rsid w:val="00026BCC"/>
    <w:rsid w:val="00026DC0"/>
    <w:rsid w:val="00027727"/>
    <w:rsid w:val="000279BF"/>
    <w:rsid w:val="00027B20"/>
    <w:rsid w:val="00027CC3"/>
    <w:rsid w:val="0003046D"/>
    <w:rsid w:val="00030B44"/>
    <w:rsid w:val="00030F24"/>
    <w:rsid w:val="00031643"/>
    <w:rsid w:val="00032399"/>
    <w:rsid w:val="00032FF3"/>
    <w:rsid w:val="00033463"/>
    <w:rsid w:val="00033A69"/>
    <w:rsid w:val="00034198"/>
    <w:rsid w:val="00034DF3"/>
    <w:rsid w:val="00035999"/>
    <w:rsid w:val="00036410"/>
    <w:rsid w:val="000365F8"/>
    <w:rsid w:val="00036959"/>
    <w:rsid w:val="00037453"/>
    <w:rsid w:val="000378D3"/>
    <w:rsid w:val="00041EC7"/>
    <w:rsid w:val="00042205"/>
    <w:rsid w:val="0004267C"/>
    <w:rsid w:val="00042DF3"/>
    <w:rsid w:val="00042EAC"/>
    <w:rsid w:val="00042EC8"/>
    <w:rsid w:val="00043C01"/>
    <w:rsid w:val="00044B84"/>
    <w:rsid w:val="00045106"/>
    <w:rsid w:val="00045576"/>
    <w:rsid w:val="000455B9"/>
    <w:rsid w:val="00045B4A"/>
    <w:rsid w:val="00046377"/>
    <w:rsid w:val="00046622"/>
    <w:rsid w:val="00047664"/>
    <w:rsid w:val="00047C47"/>
    <w:rsid w:val="000500BA"/>
    <w:rsid w:val="000507AE"/>
    <w:rsid w:val="00050ABA"/>
    <w:rsid w:val="000513F8"/>
    <w:rsid w:val="00052187"/>
    <w:rsid w:val="00052364"/>
    <w:rsid w:val="000531E9"/>
    <w:rsid w:val="00054703"/>
    <w:rsid w:val="000560F8"/>
    <w:rsid w:val="00056A1F"/>
    <w:rsid w:val="00056D84"/>
    <w:rsid w:val="000575BE"/>
    <w:rsid w:val="00060061"/>
    <w:rsid w:val="000600E8"/>
    <w:rsid w:val="000612ED"/>
    <w:rsid w:val="000643A9"/>
    <w:rsid w:val="00064AC8"/>
    <w:rsid w:val="00064C13"/>
    <w:rsid w:val="00065265"/>
    <w:rsid w:val="00065A3A"/>
    <w:rsid w:val="00065C44"/>
    <w:rsid w:val="000661FB"/>
    <w:rsid w:val="00067069"/>
    <w:rsid w:val="00067556"/>
    <w:rsid w:val="00067802"/>
    <w:rsid w:val="000678F4"/>
    <w:rsid w:val="00067A8A"/>
    <w:rsid w:val="00070F09"/>
    <w:rsid w:val="00070F6C"/>
    <w:rsid w:val="0007112E"/>
    <w:rsid w:val="0007127B"/>
    <w:rsid w:val="00071E12"/>
    <w:rsid w:val="00073170"/>
    <w:rsid w:val="00073537"/>
    <w:rsid w:val="00073DCF"/>
    <w:rsid w:val="0007412A"/>
    <w:rsid w:val="000745C9"/>
    <w:rsid w:val="00074A19"/>
    <w:rsid w:val="0007536D"/>
    <w:rsid w:val="00075968"/>
    <w:rsid w:val="00075F0E"/>
    <w:rsid w:val="000760C6"/>
    <w:rsid w:val="000768B4"/>
    <w:rsid w:val="0007763F"/>
    <w:rsid w:val="000776EB"/>
    <w:rsid w:val="00077843"/>
    <w:rsid w:val="00077DBA"/>
    <w:rsid w:val="000818BC"/>
    <w:rsid w:val="00082693"/>
    <w:rsid w:val="000826BA"/>
    <w:rsid w:val="000829E4"/>
    <w:rsid w:val="00083086"/>
    <w:rsid w:val="000846F7"/>
    <w:rsid w:val="0008490D"/>
    <w:rsid w:val="00084FC4"/>
    <w:rsid w:val="0008517B"/>
    <w:rsid w:val="0008539B"/>
    <w:rsid w:val="00086F4F"/>
    <w:rsid w:val="00087187"/>
    <w:rsid w:val="00087B58"/>
    <w:rsid w:val="00087C7B"/>
    <w:rsid w:val="00090129"/>
    <w:rsid w:val="000907BA"/>
    <w:rsid w:val="00090BB8"/>
    <w:rsid w:val="00090DDF"/>
    <w:rsid w:val="00090E63"/>
    <w:rsid w:val="00092D2F"/>
    <w:rsid w:val="00093050"/>
    <w:rsid w:val="0009326B"/>
    <w:rsid w:val="00093408"/>
    <w:rsid w:val="00093A16"/>
    <w:rsid w:val="000949C5"/>
    <w:rsid w:val="00095362"/>
    <w:rsid w:val="00095A50"/>
    <w:rsid w:val="00095E34"/>
    <w:rsid w:val="00095E58"/>
    <w:rsid w:val="00097086"/>
    <w:rsid w:val="00097A4E"/>
    <w:rsid w:val="00097A94"/>
    <w:rsid w:val="00097F4E"/>
    <w:rsid w:val="000A1333"/>
    <w:rsid w:val="000A16A7"/>
    <w:rsid w:val="000A17D9"/>
    <w:rsid w:val="000A1CC2"/>
    <w:rsid w:val="000A1E49"/>
    <w:rsid w:val="000A1EEE"/>
    <w:rsid w:val="000A1F3B"/>
    <w:rsid w:val="000A290E"/>
    <w:rsid w:val="000A2AAA"/>
    <w:rsid w:val="000A2DD7"/>
    <w:rsid w:val="000A3E17"/>
    <w:rsid w:val="000A3FB3"/>
    <w:rsid w:val="000A412A"/>
    <w:rsid w:val="000A47AE"/>
    <w:rsid w:val="000A4F9F"/>
    <w:rsid w:val="000A4FBD"/>
    <w:rsid w:val="000A54DB"/>
    <w:rsid w:val="000A5BA5"/>
    <w:rsid w:val="000A653B"/>
    <w:rsid w:val="000A7214"/>
    <w:rsid w:val="000B0FA2"/>
    <w:rsid w:val="000B1365"/>
    <w:rsid w:val="000B26C0"/>
    <w:rsid w:val="000B34FA"/>
    <w:rsid w:val="000B37AE"/>
    <w:rsid w:val="000B4796"/>
    <w:rsid w:val="000B51B8"/>
    <w:rsid w:val="000B625D"/>
    <w:rsid w:val="000B67D6"/>
    <w:rsid w:val="000B7A87"/>
    <w:rsid w:val="000B7BC9"/>
    <w:rsid w:val="000C09AF"/>
    <w:rsid w:val="000C09EB"/>
    <w:rsid w:val="000C0BAD"/>
    <w:rsid w:val="000C0E4E"/>
    <w:rsid w:val="000C0FA5"/>
    <w:rsid w:val="000C1509"/>
    <w:rsid w:val="000C162D"/>
    <w:rsid w:val="000C1CAA"/>
    <w:rsid w:val="000C2448"/>
    <w:rsid w:val="000C29AF"/>
    <w:rsid w:val="000C3536"/>
    <w:rsid w:val="000C3BB1"/>
    <w:rsid w:val="000C3D59"/>
    <w:rsid w:val="000C43E4"/>
    <w:rsid w:val="000C4C64"/>
    <w:rsid w:val="000C5184"/>
    <w:rsid w:val="000C56C0"/>
    <w:rsid w:val="000C5D0D"/>
    <w:rsid w:val="000C6510"/>
    <w:rsid w:val="000C6B16"/>
    <w:rsid w:val="000D02DD"/>
    <w:rsid w:val="000D035B"/>
    <w:rsid w:val="000D039F"/>
    <w:rsid w:val="000D24FD"/>
    <w:rsid w:val="000D29A9"/>
    <w:rsid w:val="000D2DB2"/>
    <w:rsid w:val="000D3157"/>
    <w:rsid w:val="000D347F"/>
    <w:rsid w:val="000D4241"/>
    <w:rsid w:val="000D517E"/>
    <w:rsid w:val="000D5E03"/>
    <w:rsid w:val="000D6421"/>
    <w:rsid w:val="000D6B02"/>
    <w:rsid w:val="000D7892"/>
    <w:rsid w:val="000D7ED4"/>
    <w:rsid w:val="000E05EA"/>
    <w:rsid w:val="000E1173"/>
    <w:rsid w:val="000E147F"/>
    <w:rsid w:val="000E1FD6"/>
    <w:rsid w:val="000E2300"/>
    <w:rsid w:val="000E2A82"/>
    <w:rsid w:val="000E30DD"/>
    <w:rsid w:val="000E32EE"/>
    <w:rsid w:val="000E351D"/>
    <w:rsid w:val="000E40C5"/>
    <w:rsid w:val="000E41DB"/>
    <w:rsid w:val="000E4320"/>
    <w:rsid w:val="000E5AF9"/>
    <w:rsid w:val="000E5EC3"/>
    <w:rsid w:val="000E66CD"/>
    <w:rsid w:val="000E6724"/>
    <w:rsid w:val="000E7155"/>
    <w:rsid w:val="000F0037"/>
    <w:rsid w:val="000F05DB"/>
    <w:rsid w:val="000F061F"/>
    <w:rsid w:val="000F08E1"/>
    <w:rsid w:val="000F0FD1"/>
    <w:rsid w:val="000F1E2B"/>
    <w:rsid w:val="000F1F5A"/>
    <w:rsid w:val="000F2805"/>
    <w:rsid w:val="000F2BC9"/>
    <w:rsid w:val="000F3997"/>
    <w:rsid w:val="000F4711"/>
    <w:rsid w:val="000F4DF0"/>
    <w:rsid w:val="000F556B"/>
    <w:rsid w:val="000F55A5"/>
    <w:rsid w:val="000F6517"/>
    <w:rsid w:val="000F729A"/>
    <w:rsid w:val="000F73C0"/>
    <w:rsid w:val="00100192"/>
    <w:rsid w:val="0010164A"/>
    <w:rsid w:val="00101680"/>
    <w:rsid w:val="00101B1E"/>
    <w:rsid w:val="00101F77"/>
    <w:rsid w:val="0010296B"/>
    <w:rsid w:val="00102977"/>
    <w:rsid w:val="00103049"/>
    <w:rsid w:val="001037C0"/>
    <w:rsid w:val="00103B2B"/>
    <w:rsid w:val="00104EAD"/>
    <w:rsid w:val="0010540D"/>
    <w:rsid w:val="0010542E"/>
    <w:rsid w:val="00106D41"/>
    <w:rsid w:val="00106D98"/>
    <w:rsid w:val="00110215"/>
    <w:rsid w:val="0011031F"/>
    <w:rsid w:val="0011120E"/>
    <w:rsid w:val="001118A9"/>
    <w:rsid w:val="00112A21"/>
    <w:rsid w:val="00112C8C"/>
    <w:rsid w:val="00112DB8"/>
    <w:rsid w:val="00112E1D"/>
    <w:rsid w:val="001131B0"/>
    <w:rsid w:val="00113232"/>
    <w:rsid w:val="001139C7"/>
    <w:rsid w:val="001139EC"/>
    <w:rsid w:val="00114A11"/>
    <w:rsid w:val="00115171"/>
    <w:rsid w:val="00115283"/>
    <w:rsid w:val="00116B9A"/>
    <w:rsid w:val="00116CFB"/>
    <w:rsid w:val="001201B4"/>
    <w:rsid w:val="00120363"/>
    <w:rsid w:val="001211CF"/>
    <w:rsid w:val="001212E8"/>
    <w:rsid w:val="00121D8D"/>
    <w:rsid w:val="00122169"/>
    <w:rsid w:val="001225E6"/>
    <w:rsid w:val="00122A40"/>
    <w:rsid w:val="00122AC3"/>
    <w:rsid w:val="00123137"/>
    <w:rsid w:val="00123292"/>
    <w:rsid w:val="001232AE"/>
    <w:rsid w:val="00123803"/>
    <w:rsid w:val="00123F5A"/>
    <w:rsid w:val="00124157"/>
    <w:rsid w:val="00124455"/>
    <w:rsid w:val="001246E1"/>
    <w:rsid w:val="00125DA7"/>
    <w:rsid w:val="00126BA9"/>
    <w:rsid w:val="00126EBA"/>
    <w:rsid w:val="00127748"/>
    <w:rsid w:val="00127B6E"/>
    <w:rsid w:val="00127C6C"/>
    <w:rsid w:val="00130830"/>
    <w:rsid w:val="00130977"/>
    <w:rsid w:val="001309E6"/>
    <w:rsid w:val="00130C8F"/>
    <w:rsid w:val="00130F9B"/>
    <w:rsid w:val="00131DD2"/>
    <w:rsid w:val="001322D8"/>
    <w:rsid w:val="001327F5"/>
    <w:rsid w:val="00132961"/>
    <w:rsid w:val="00132995"/>
    <w:rsid w:val="00133E35"/>
    <w:rsid w:val="00134297"/>
    <w:rsid w:val="00135EAD"/>
    <w:rsid w:val="00135EDA"/>
    <w:rsid w:val="001360F5"/>
    <w:rsid w:val="001362CD"/>
    <w:rsid w:val="00137652"/>
    <w:rsid w:val="00140280"/>
    <w:rsid w:val="00140799"/>
    <w:rsid w:val="00140F18"/>
    <w:rsid w:val="00141890"/>
    <w:rsid w:val="00141AC5"/>
    <w:rsid w:val="00141CD8"/>
    <w:rsid w:val="00141CDA"/>
    <w:rsid w:val="0014267B"/>
    <w:rsid w:val="00142ADE"/>
    <w:rsid w:val="00142EBD"/>
    <w:rsid w:val="00143268"/>
    <w:rsid w:val="0014357D"/>
    <w:rsid w:val="00144F7E"/>
    <w:rsid w:val="0014541E"/>
    <w:rsid w:val="0014577C"/>
    <w:rsid w:val="00145FFB"/>
    <w:rsid w:val="00146139"/>
    <w:rsid w:val="001471E7"/>
    <w:rsid w:val="001504AD"/>
    <w:rsid w:val="001513C0"/>
    <w:rsid w:val="00151446"/>
    <w:rsid w:val="001514A9"/>
    <w:rsid w:val="00152669"/>
    <w:rsid w:val="001526D6"/>
    <w:rsid w:val="0015290A"/>
    <w:rsid w:val="0015343A"/>
    <w:rsid w:val="00154E39"/>
    <w:rsid w:val="00155F56"/>
    <w:rsid w:val="00156038"/>
    <w:rsid w:val="00156617"/>
    <w:rsid w:val="0015672D"/>
    <w:rsid w:val="0015691A"/>
    <w:rsid w:val="0015787F"/>
    <w:rsid w:val="00157C49"/>
    <w:rsid w:val="00157E28"/>
    <w:rsid w:val="00160244"/>
    <w:rsid w:val="00160437"/>
    <w:rsid w:val="00160EE7"/>
    <w:rsid w:val="001616BB"/>
    <w:rsid w:val="00161E89"/>
    <w:rsid w:val="00162DD1"/>
    <w:rsid w:val="00163B00"/>
    <w:rsid w:val="00163C7C"/>
    <w:rsid w:val="00164827"/>
    <w:rsid w:val="00164950"/>
    <w:rsid w:val="00164E73"/>
    <w:rsid w:val="00164FC0"/>
    <w:rsid w:val="00165438"/>
    <w:rsid w:val="001657F2"/>
    <w:rsid w:val="00165AA0"/>
    <w:rsid w:val="00166BFC"/>
    <w:rsid w:val="00166EE6"/>
    <w:rsid w:val="00167161"/>
    <w:rsid w:val="00167974"/>
    <w:rsid w:val="001679B2"/>
    <w:rsid w:val="00167BE9"/>
    <w:rsid w:val="001705F5"/>
    <w:rsid w:val="00171123"/>
    <w:rsid w:val="0017149B"/>
    <w:rsid w:val="00172A09"/>
    <w:rsid w:val="00172CE4"/>
    <w:rsid w:val="00172DF0"/>
    <w:rsid w:val="00173C50"/>
    <w:rsid w:val="00173E56"/>
    <w:rsid w:val="00174121"/>
    <w:rsid w:val="00174206"/>
    <w:rsid w:val="0017441A"/>
    <w:rsid w:val="001748A7"/>
    <w:rsid w:val="00174A38"/>
    <w:rsid w:val="00174A4A"/>
    <w:rsid w:val="00174DF4"/>
    <w:rsid w:val="0017675A"/>
    <w:rsid w:val="00176D39"/>
    <w:rsid w:val="0017746C"/>
    <w:rsid w:val="00177FE6"/>
    <w:rsid w:val="00180468"/>
    <w:rsid w:val="00180578"/>
    <w:rsid w:val="00180794"/>
    <w:rsid w:val="00180C2A"/>
    <w:rsid w:val="0018113E"/>
    <w:rsid w:val="0018146E"/>
    <w:rsid w:val="00181C08"/>
    <w:rsid w:val="001821C7"/>
    <w:rsid w:val="00182782"/>
    <w:rsid w:val="00182954"/>
    <w:rsid w:val="00183273"/>
    <w:rsid w:val="001834BA"/>
    <w:rsid w:val="00183B2E"/>
    <w:rsid w:val="00183EE6"/>
    <w:rsid w:val="00184F32"/>
    <w:rsid w:val="00185277"/>
    <w:rsid w:val="00185624"/>
    <w:rsid w:val="00185A8A"/>
    <w:rsid w:val="00187101"/>
    <w:rsid w:val="00187448"/>
    <w:rsid w:val="00187E56"/>
    <w:rsid w:val="00190443"/>
    <w:rsid w:val="00190C30"/>
    <w:rsid w:val="00190D86"/>
    <w:rsid w:val="00191078"/>
    <w:rsid w:val="001911A1"/>
    <w:rsid w:val="00191918"/>
    <w:rsid w:val="00191B59"/>
    <w:rsid w:val="00191E71"/>
    <w:rsid w:val="00192669"/>
    <w:rsid w:val="001934E6"/>
    <w:rsid w:val="001935A5"/>
    <w:rsid w:val="00193995"/>
    <w:rsid w:val="0019490B"/>
    <w:rsid w:val="00194C31"/>
    <w:rsid w:val="00194E03"/>
    <w:rsid w:val="00195014"/>
    <w:rsid w:val="00195532"/>
    <w:rsid w:val="001959B3"/>
    <w:rsid w:val="001966E7"/>
    <w:rsid w:val="0019683A"/>
    <w:rsid w:val="0019785F"/>
    <w:rsid w:val="00197B0C"/>
    <w:rsid w:val="00197BAF"/>
    <w:rsid w:val="001A044C"/>
    <w:rsid w:val="001A079C"/>
    <w:rsid w:val="001A0F6A"/>
    <w:rsid w:val="001A1097"/>
    <w:rsid w:val="001A120E"/>
    <w:rsid w:val="001A2660"/>
    <w:rsid w:val="001A2FD6"/>
    <w:rsid w:val="001A367A"/>
    <w:rsid w:val="001A3C56"/>
    <w:rsid w:val="001A4E5C"/>
    <w:rsid w:val="001A5474"/>
    <w:rsid w:val="001A54BF"/>
    <w:rsid w:val="001A580B"/>
    <w:rsid w:val="001A58C3"/>
    <w:rsid w:val="001A5FDA"/>
    <w:rsid w:val="001A68ED"/>
    <w:rsid w:val="001A6D52"/>
    <w:rsid w:val="001A78BE"/>
    <w:rsid w:val="001A7EBA"/>
    <w:rsid w:val="001B051A"/>
    <w:rsid w:val="001B05C4"/>
    <w:rsid w:val="001B10B1"/>
    <w:rsid w:val="001B1158"/>
    <w:rsid w:val="001B18CF"/>
    <w:rsid w:val="001B1BEB"/>
    <w:rsid w:val="001B2A92"/>
    <w:rsid w:val="001B2F5B"/>
    <w:rsid w:val="001B3A3F"/>
    <w:rsid w:val="001B4483"/>
    <w:rsid w:val="001B55DD"/>
    <w:rsid w:val="001B67BD"/>
    <w:rsid w:val="001B77C6"/>
    <w:rsid w:val="001C22C9"/>
    <w:rsid w:val="001C2A2E"/>
    <w:rsid w:val="001C3888"/>
    <w:rsid w:val="001C41E4"/>
    <w:rsid w:val="001C430C"/>
    <w:rsid w:val="001C48BF"/>
    <w:rsid w:val="001C4AEF"/>
    <w:rsid w:val="001C4D41"/>
    <w:rsid w:val="001C4E1A"/>
    <w:rsid w:val="001C4E93"/>
    <w:rsid w:val="001C4EBD"/>
    <w:rsid w:val="001C5CCD"/>
    <w:rsid w:val="001C66C8"/>
    <w:rsid w:val="001C7B26"/>
    <w:rsid w:val="001D0058"/>
    <w:rsid w:val="001D0CC8"/>
    <w:rsid w:val="001D10AD"/>
    <w:rsid w:val="001D1654"/>
    <w:rsid w:val="001D2254"/>
    <w:rsid w:val="001D26D4"/>
    <w:rsid w:val="001D2CD7"/>
    <w:rsid w:val="001D370D"/>
    <w:rsid w:val="001D456D"/>
    <w:rsid w:val="001D4B95"/>
    <w:rsid w:val="001D4E11"/>
    <w:rsid w:val="001D5FC4"/>
    <w:rsid w:val="001D651C"/>
    <w:rsid w:val="001D7468"/>
    <w:rsid w:val="001D76EB"/>
    <w:rsid w:val="001D77AB"/>
    <w:rsid w:val="001D7F54"/>
    <w:rsid w:val="001E06FE"/>
    <w:rsid w:val="001E1383"/>
    <w:rsid w:val="001E1D7D"/>
    <w:rsid w:val="001E3190"/>
    <w:rsid w:val="001E3482"/>
    <w:rsid w:val="001E3525"/>
    <w:rsid w:val="001E35B8"/>
    <w:rsid w:val="001E36E3"/>
    <w:rsid w:val="001E3D71"/>
    <w:rsid w:val="001E41BD"/>
    <w:rsid w:val="001E5361"/>
    <w:rsid w:val="001E574E"/>
    <w:rsid w:val="001E593A"/>
    <w:rsid w:val="001E5E9B"/>
    <w:rsid w:val="001E731B"/>
    <w:rsid w:val="001E7814"/>
    <w:rsid w:val="001E7EE9"/>
    <w:rsid w:val="001F027C"/>
    <w:rsid w:val="001F073A"/>
    <w:rsid w:val="001F0B24"/>
    <w:rsid w:val="001F109F"/>
    <w:rsid w:val="001F14A6"/>
    <w:rsid w:val="001F1F29"/>
    <w:rsid w:val="001F2BCB"/>
    <w:rsid w:val="001F37F9"/>
    <w:rsid w:val="001F398C"/>
    <w:rsid w:val="001F4071"/>
    <w:rsid w:val="001F4218"/>
    <w:rsid w:val="001F4E05"/>
    <w:rsid w:val="001F4ECB"/>
    <w:rsid w:val="001F4F9E"/>
    <w:rsid w:val="001F52CB"/>
    <w:rsid w:val="001F5411"/>
    <w:rsid w:val="001F5E26"/>
    <w:rsid w:val="001F6592"/>
    <w:rsid w:val="001F6C3A"/>
    <w:rsid w:val="001F6D91"/>
    <w:rsid w:val="001F74C2"/>
    <w:rsid w:val="00200776"/>
    <w:rsid w:val="00200A9D"/>
    <w:rsid w:val="00201661"/>
    <w:rsid w:val="002017C6"/>
    <w:rsid w:val="0020186E"/>
    <w:rsid w:val="00201958"/>
    <w:rsid w:val="00201BB4"/>
    <w:rsid w:val="00201DE9"/>
    <w:rsid w:val="00201E96"/>
    <w:rsid w:val="002028BF"/>
    <w:rsid w:val="002036B9"/>
    <w:rsid w:val="0020373E"/>
    <w:rsid w:val="002043D5"/>
    <w:rsid w:val="00205005"/>
    <w:rsid w:val="00206172"/>
    <w:rsid w:val="00206D15"/>
    <w:rsid w:val="00206DCD"/>
    <w:rsid w:val="00207911"/>
    <w:rsid w:val="00207A8B"/>
    <w:rsid w:val="002114B9"/>
    <w:rsid w:val="0021158C"/>
    <w:rsid w:val="00212F0B"/>
    <w:rsid w:val="0021327C"/>
    <w:rsid w:val="00213BED"/>
    <w:rsid w:val="002146A2"/>
    <w:rsid w:val="00214B98"/>
    <w:rsid w:val="00215025"/>
    <w:rsid w:val="002152F1"/>
    <w:rsid w:val="00215A4A"/>
    <w:rsid w:val="00215F62"/>
    <w:rsid w:val="00215FE6"/>
    <w:rsid w:val="002165E9"/>
    <w:rsid w:val="00217300"/>
    <w:rsid w:val="00220225"/>
    <w:rsid w:val="00220BCD"/>
    <w:rsid w:val="00220D01"/>
    <w:rsid w:val="00221870"/>
    <w:rsid w:val="002227EB"/>
    <w:rsid w:val="00222C8B"/>
    <w:rsid w:val="00224673"/>
    <w:rsid w:val="00225092"/>
    <w:rsid w:val="00225C0E"/>
    <w:rsid w:val="00226F2B"/>
    <w:rsid w:val="0022703B"/>
    <w:rsid w:val="0022724A"/>
    <w:rsid w:val="00227BE7"/>
    <w:rsid w:val="00227D17"/>
    <w:rsid w:val="00230871"/>
    <w:rsid w:val="00230B98"/>
    <w:rsid w:val="002317B9"/>
    <w:rsid w:val="00231A90"/>
    <w:rsid w:val="00231AF8"/>
    <w:rsid w:val="00231EB2"/>
    <w:rsid w:val="00231F20"/>
    <w:rsid w:val="002322E8"/>
    <w:rsid w:val="00232923"/>
    <w:rsid w:val="00232D73"/>
    <w:rsid w:val="002343B8"/>
    <w:rsid w:val="0023468F"/>
    <w:rsid w:val="00237BEC"/>
    <w:rsid w:val="0024042B"/>
    <w:rsid w:val="0024126E"/>
    <w:rsid w:val="00241B60"/>
    <w:rsid w:val="00242091"/>
    <w:rsid w:val="00242193"/>
    <w:rsid w:val="002434B6"/>
    <w:rsid w:val="002434E1"/>
    <w:rsid w:val="00243B8A"/>
    <w:rsid w:val="00243FB6"/>
    <w:rsid w:val="00244C8C"/>
    <w:rsid w:val="00245D97"/>
    <w:rsid w:val="00246A92"/>
    <w:rsid w:val="00246C5E"/>
    <w:rsid w:val="002503A9"/>
    <w:rsid w:val="002505F9"/>
    <w:rsid w:val="00250AE6"/>
    <w:rsid w:val="0025149D"/>
    <w:rsid w:val="0025163D"/>
    <w:rsid w:val="00251BC8"/>
    <w:rsid w:val="00252EC5"/>
    <w:rsid w:val="00252EE9"/>
    <w:rsid w:val="00252EFD"/>
    <w:rsid w:val="00253606"/>
    <w:rsid w:val="00253C73"/>
    <w:rsid w:val="00253FDE"/>
    <w:rsid w:val="00254E76"/>
    <w:rsid w:val="002553F7"/>
    <w:rsid w:val="002556F8"/>
    <w:rsid w:val="0025574C"/>
    <w:rsid w:val="00255B32"/>
    <w:rsid w:val="00256A79"/>
    <w:rsid w:val="0025727C"/>
    <w:rsid w:val="0025741F"/>
    <w:rsid w:val="0025779E"/>
    <w:rsid w:val="00260772"/>
    <w:rsid w:val="00260D4B"/>
    <w:rsid w:val="00261C9E"/>
    <w:rsid w:val="00262272"/>
    <w:rsid w:val="002624E9"/>
    <w:rsid w:val="002626E3"/>
    <w:rsid w:val="00262960"/>
    <w:rsid w:val="00264350"/>
    <w:rsid w:val="00264A69"/>
    <w:rsid w:val="00264D22"/>
    <w:rsid w:val="00264EC7"/>
    <w:rsid w:val="00265AD2"/>
    <w:rsid w:val="00265CFF"/>
    <w:rsid w:val="00266728"/>
    <w:rsid w:val="00267854"/>
    <w:rsid w:val="00267CF2"/>
    <w:rsid w:val="002711AE"/>
    <w:rsid w:val="00272B90"/>
    <w:rsid w:val="002741A5"/>
    <w:rsid w:val="002741E2"/>
    <w:rsid w:val="002742D9"/>
    <w:rsid w:val="00275208"/>
    <w:rsid w:val="0027683D"/>
    <w:rsid w:val="002769A5"/>
    <w:rsid w:val="002769D8"/>
    <w:rsid w:val="00276A11"/>
    <w:rsid w:val="00276B66"/>
    <w:rsid w:val="00276D5F"/>
    <w:rsid w:val="00276FAE"/>
    <w:rsid w:val="00277D03"/>
    <w:rsid w:val="00277DDA"/>
    <w:rsid w:val="00280583"/>
    <w:rsid w:val="00280770"/>
    <w:rsid w:val="00280AFF"/>
    <w:rsid w:val="00281458"/>
    <w:rsid w:val="00281BD0"/>
    <w:rsid w:val="00281E48"/>
    <w:rsid w:val="002829F4"/>
    <w:rsid w:val="00283479"/>
    <w:rsid w:val="00283A1B"/>
    <w:rsid w:val="002840C9"/>
    <w:rsid w:val="0028564E"/>
    <w:rsid w:val="00286B64"/>
    <w:rsid w:val="00287012"/>
    <w:rsid w:val="00287974"/>
    <w:rsid w:val="002901F7"/>
    <w:rsid w:val="00290279"/>
    <w:rsid w:val="002902DA"/>
    <w:rsid w:val="00290A38"/>
    <w:rsid w:val="00290F4A"/>
    <w:rsid w:val="00291C50"/>
    <w:rsid w:val="002924A3"/>
    <w:rsid w:val="00292598"/>
    <w:rsid w:val="00292816"/>
    <w:rsid w:val="0029370A"/>
    <w:rsid w:val="00293773"/>
    <w:rsid w:val="002939FC"/>
    <w:rsid w:val="002940B7"/>
    <w:rsid w:val="00295B0F"/>
    <w:rsid w:val="00295CDB"/>
    <w:rsid w:val="0029671F"/>
    <w:rsid w:val="002970F9"/>
    <w:rsid w:val="00297828"/>
    <w:rsid w:val="00297DC6"/>
    <w:rsid w:val="002A013F"/>
    <w:rsid w:val="002A1642"/>
    <w:rsid w:val="002A2201"/>
    <w:rsid w:val="002A303E"/>
    <w:rsid w:val="002A4C53"/>
    <w:rsid w:val="002A4D53"/>
    <w:rsid w:val="002A4EDF"/>
    <w:rsid w:val="002A50DB"/>
    <w:rsid w:val="002A549F"/>
    <w:rsid w:val="002A589D"/>
    <w:rsid w:val="002A59AE"/>
    <w:rsid w:val="002A7083"/>
    <w:rsid w:val="002A754F"/>
    <w:rsid w:val="002B01F7"/>
    <w:rsid w:val="002B050A"/>
    <w:rsid w:val="002B063C"/>
    <w:rsid w:val="002B064A"/>
    <w:rsid w:val="002B0746"/>
    <w:rsid w:val="002B08CD"/>
    <w:rsid w:val="002B0E45"/>
    <w:rsid w:val="002B1085"/>
    <w:rsid w:val="002B1326"/>
    <w:rsid w:val="002B16A1"/>
    <w:rsid w:val="002B1AC8"/>
    <w:rsid w:val="002B20C5"/>
    <w:rsid w:val="002B275C"/>
    <w:rsid w:val="002B27A3"/>
    <w:rsid w:val="002B32D5"/>
    <w:rsid w:val="002B360E"/>
    <w:rsid w:val="002B3EC0"/>
    <w:rsid w:val="002B5A88"/>
    <w:rsid w:val="002B5BBE"/>
    <w:rsid w:val="002B68DE"/>
    <w:rsid w:val="002B7064"/>
    <w:rsid w:val="002B7AD9"/>
    <w:rsid w:val="002C0C9C"/>
    <w:rsid w:val="002C0E48"/>
    <w:rsid w:val="002C121D"/>
    <w:rsid w:val="002C151D"/>
    <w:rsid w:val="002C2305"/>
    <w:rsid w:val="002C2D0B"/>
    <w:rsid w:val="002C4621"/>
    <w:rsid w:val="002C595B"/>
    <w:rsid w:val="002C595E"/>
    <w:rsid w:val="002C5A0F"/>
    <w:rsid w:val="002C5A2A"/>
    <w:rsid w:val="002C5B48"/>
    <w:rsid w:val="002C61C7"/>
    <w:rsid w:val="002C6727"/>
    <w:rsid w:val="002C69A2"/>
    <w:rsid w:val="002C7697"/>
    <w:rsid w:val="002C79C0"/>
    <w:rsid w:val="002C7E65"/>
    <w:rsid w:val="002D01FF"/>
    <w:rsid w:val="002D11CF"/>
    <w:rsid w:val="002D13B2"/>
    <w:rsid w:val="002D2078"/>
    <w:rsid w:val="002D2746"/>
    <w:rsid w:val="002D29FE"/>
    <w:rsid w:val="002D404A"/>
    <w:rsid w:val="002D5124"/>
    <w:rsid w:val="002D56B5"/>
    <w:rsid w:val="002D6141"/>
    <w:rsid w:val="002D62CD"/>
    <w:rsid w:val="002D6589"/>
    <w:rsid w:val="002D7AF2"/>
    <w:rsid w:val="002D7B21"/>
    <w:rsid w:val="002D7B52"/>
    <w:rsid w:val="002D7CFE"/>
    <w:rsid w:val="002D7E70"/>
    <w:rsid w:val="002D7F29"/>
    <w:rsid w:val="002E0263"/>
    <w:rsid w:val="002E0EC6"/>
    <w:rsid w:val="002E112B"/>
    <w:rsid w:val="002E1543"/>
    <w:rsid w:val="002E2289"/>
    <w:rsid w:val="002E23F2"/>
    <w:rsid w:val="002E3530"/>
    <w:rsid w:val="002E3BBF"/>
    <w:rsid w:val="002E3C00"/>
    <w:rsid w:val="002E3E27"/>
    <w:rsid w:val="002E5352"/>
    <w:rsid w:val="002E57D0"/>
    <w:rsid w:val="002E60EB"/>
    <w:rsid w:val="002E6AC2"/>
    <w:rsid w:val="002E7565"/>
    <w:rsid w:val="002E78F2"/>
    <w:rsid w:val="002E79E3"/>
    <w:rsid w:val="002E7B27"/>
    <w:rsid w:val="002E7F82"/>
    <w:rsid w:val="002F0470"/>
    <w:rsid w:val="002F186B"/>
    <w:rsid w:val="002F190E"/>
    <w:rsid w:val="002F271B"/>
    <w:rsid w:val="002F3399"/>
    <w:rsid w:val="002F33D7"/>
    <w:rsid w:val="002F3821"/>
    <w:rsid w:val="002F397C"/>
    <w:rsid w:val="002F3D8A"/>
    <w:rsid w:val="002F5341"/>
    <w:rsid w:val="002F594A"/>
    <w:rsid w:val="002F7412"/>
    <w:rsid w:val="00300636"/>
    <w:rsid w:val="00300F97"/>
    <w:rsid w:val="003026ED"/>
    <w:rsid w:val="00303062"/>
    <w:rsid w:val="00303304"/>
    <w:rsid w:val="003035A3"/>
    <w:rsid w:val="00303BE2"/>
    <w:rsid w:val="00303EE8"/>
    <w:rsid w:val="003046CD"/>
    <w:rsid w:val="00305440"/>
    <w:rsid w:val="00305D7E"/>
    <w:rsid w:val="0030650C"/>
    <w:rsid w:val="00307E38"/>
    <w:rsid w:val="0031016F"/>
    <w:rsid w:val="00310FDF"/>
    <w:rsid w:val="00313711"/>
    <w:rsid w:val="003142AB"/>
    <w:rsid w:val="00315200"/>
    <w:rsid w:val="00316505"/>
    <w:rsid w:val="003165B0"/>
    <w:rsid w:val="0031662B"/>
    <w:rsid w:val="003166AA"/>
    <w:rsid w:val="003200CE"/>
    <w:rsid w:val="003203EF"/>
    <w:rsid w:val="003208C4"/>
    <w:rsid w:val="00320B98"/>
    <w:rsid w:val="00321145"/>
    <w:rsid w:val="00321F22"/>
    <w:rsid w:val="00322CC7"/>
    <w:rsid w:val="00322D93"/>
    <w:rsid w:val="00323C30"/>
    <w:rsid w:val="0032497C"/>
    <w:rsid w:val="00324BC7"/>
    <w:rsid w:val="00324C43"/>
    <w:rsid w:val="00326281"/>
    <w:rsid w:val="00327CC2"/>
    <w:rsid w:val="00330383"/>
    <w:rsid w:val="003307C2"/>
    <w:rsid w:val="00330BB8"/>
    <w:rsid w:val="00331441"/>
    <w:rsid w:val="00331549"/>
    <w:rsid w:val="0033155F"/>
    <w:rsid w:val="003324CF"/>
    <w:rsid w:val="00332616"/>
    <w:rsid w:val="003328D4"/>
    <w:rsid w:val="003328E6"/>
    <w:rsid w:val="0033410A"/>
    <w:rsid w:val="0033482C"/>
    <w:rsid w:val="00335BF2"/>
    <w:rsid w:val="00335CE3"/>
    <w:rsid w:val="003360F1"/>
    <w:rsid w:val="003362A0"/>
    <w:rsid w:val="003371DD"/>
    <w:rsid w:val="00337A4C"/>
    <w:rsid w:val="00341CD8"/>
    <w:rsid w:val="00341DD5"/>
    <w:rsid w:val="00342452"/>
    <w:rsid w:val="00342E44"/>
    <w:rsid w:val="0034403C"/>
    <w:rsid w:val="00345276"/>
    <w:rsid w:val="00346540"/>
    <w:rsid w:val="00346A4E"/>
    <w:rsid w:val="00346B05"/>
    <w:rsid w:val="00347872"/>
    <w:rsid w:val="0034792F"/>
    <w:rsid w:val="00347968"/>
    <w:rsid w:val="00347A0A"/>
    <w:rsid w:val="003503B8"/>
    <w:rsid w:val="003504E1"/>
    <w:rsid w:val="003505F1"/>
    <w:rsid w:val="003506EA"/>
    <w:rsid w:val="00350A32"/>
    <w:rsid w:val="0035111C"/>
    <w:rsid w:val="0035124E"/>
    <w:rsid w:val="003514F9"/>
    <w:rsid w:val="003521C9"/>
    <w:rsid w:val="00353206"/>
    <w:rsid w:val="003534DA"/>
    <w:rsid w:val="003539D6"/>
    <w:rsid w:val="00353DD7"/>
    <w:rsid w:val="00354981"/>
    <w:rsid w:val="003557CA"/>
    <w:rsid w:val="00355801"/>
    <w:rsid w:val="00356685"/>
    <w:rsid w:val="00356985"/>
    <w:rsid w:val="00357641"/>
    <w:rsid w:val="00357E05"/>
    <w:rsid w:val="0036052A"/>
    <w:rsid w:val="00360F07"/>
    <w:rsid w:val="00361171"/>
    <w:rsid w:val="003616C3"/>
    <w:rsid w:val="00361FD6"/>
    <w:rsid w:val="00362182"/>
    <w:rsid w:val="00362349"/>
    <w:rsid w:val="0036281F"/>
    <w:rsid w:val="0036314B"/>
    <w:rsid w:val="00363712"/>
    <w:rsid w:val="00364D35"/>
    <w:rsid w:val="0036677E"/>
    <w:rsid w:val="0036766E"/>
    <w:rsid w:val="00367E08"/>
    <w:rsid w:val="003702F0"/>
    <w:rsid w:val="003713FD"/>
    <w:rsid w:val="00371A7E"/>
    <w:rsid w:val="00371B17"/>
    <w:rsid w:val="003725A3"/>
    <w:rsid w:val="003726CE"/>
    <w:rsid w:val="003729EE"/>
    <w:rsid w:val="003734A8"/>
    <w:rsid w:val="00373E07"/>
    <w:rsid w:val="00373E3E"/>
    <w:rsid w:val="00374464"/>
    <w:rsid w:val="00374688"/>
    <w:rsid w:val="00374DBE"/>
    <w:rsid w:val="00375527"/>
    <w:rsid w:val="00375628"/>
    <w:rsid w:val="00376CF5"/>
    <w:rsid w:val="00377872"/>
    <w:rsid w:val="00377A9D"/>
    <w:rsid w:val="003810E9"/>
    <w:rsid w:val="00381403"/>
    <w:rsid w:val="00381798"/>
    <w:rsid w:val="00381E4B"/>
    <w:rsid w:val="00381F1A"/>
    <w:rsid w:val="003822F2"/>
    <w:rsid w:val="00382C9C"/>
    <w:rsid w:val="00383771"/>
    <w:rsid w:val="00383C58"/>
    <w:rsid w:val="00383CCD"/>
    <w:rsid w:val="00384628"/>
    <w:rsid w:val="00384E59"/>
    <w:rsid w:val="003851AF"/>
    <w:rsid w:val="003852CC"/>
    <w:rsid w:val="003868B7"/>
    <w:rsid w:val="00386B33"/>
    <w:rsid w:val="00387155"/>
    <w:rsid w:val="0039014E"/>
    <w:rsid w:val="0039037A"/>
    <w:rsid w:val="003904DA"/>
    <w:rsid w:val="00390AB5"/>
    <w:rsid w:val="00391A00"/>
    <w:rsid w:val="003923BD"/>
    <w:rsid w:val="00392411"/>
    <w:rsid w:val="00392C57"/>
    <w:rsid w:val="00392FDC"/>
    <w:rsid w:val="00393EDD"/>
    <w:rsid w:val="003941C1"/>
    <w:rsid w:val="0039494D"/>
    <w:rsid w:val="00395AB8"/>
    <w:rsid w:val="00395BB7"/>
    <w:rsid w:val="00395EDD"/>
    <w:rsid w:val="0039682A"/>
    <w:rsid w:val="00396DA1"/>
    <w:rsid w:val="0039731F"/>
    <w:rsid w:val="00397932"/>
    <w:rsid w:val="003A0160"/>
    <w:rsid w:val="003A0349"/>
    <w:rsid w:val="003A0D79"/>
    <w:rsid w:val="003A12DF"/>
    <w:rsid w:val="003A19F9"/>
    <w:rsid w:val="003A1BCD"/>
    <w:rsid w:val="003A200C"/>
    <w:rsid w:val="003A4710"/>
    <w:rsid w:val="003A47B5"/>
    <w:rsid w:val="003A47B6"/>
    <w:rsid w:val="003A48AD"/>
    <w:rsid w:val="003A4B8B"/>
    <w:rsid w:val="003A4C5C"/>
    <w:rsid w:val="003A5852"/>
    <w:rsid w:val="003A5DE7"/>
    <w:rsid w:val="003A629D"/>
    <w:rsid w:val="003A635E"/>
    <w:rsid w:val="003A6882"/>
    <w:rsid w:val="003A6F81"/>
    <w:rsid w:val="003A72D4"/>
    <w:rsid w:val="003A77C5"/>
    <w:rsid w:val="003A7DD8"/>
    <w:rsid w:val="003A7EF1"/>
    <w:rsid w:val="003B019F"/>
    <w:rsid w:val="003B0304"/>
    <w:rsid w:val="003B0D66"/>
    <w:rsid w:val="003B0EF2"/>
    <w:rsid w:val="003B1FC8"/>
    <w:rsid w:val="003B27B8"/>
    <w:rsid w:val="003B2845"/>
    <w:rsid w:val="003B3512"/>
    <w:rsid w:val="003B358F"/>
    <w:rsid w:val="003B3B10"/>
    <w:rsid w:val="003B41E7"/>
    <w:rsid w:val="003B49D0"/>
    <w:rsid w:val="003B4B35"/>
    <w:rsid w:val="003B4C68"/>
    <w:rsid w:val="003B4D29"/>
    <w:rsid w:val="003B4F64"/>
    <w:rsid w:val="003B4F83"/>
    <w:rsid w:val="003B52AF"/>
    <w:rsid w:val="003B5A71"/>
    <w:rsid w:val="003B6223"/>
    <w:rsid w:val="003B68CB"/>
    <w:rsid w:val="003B6ABE"/>
    <w:rsid w:val="003B7A86"/>
    <w:rsid w:val="003C0156"/>
    <w:rsid w:val="003C05E2"/>
    <w:rsid w:val="003C0A04"/>
    <w:rsid w:val="003C0D6B"/>
    <w:rsid w:val="003C28BE"/>
    <w:rsid w:val="003C2ABA"/>
    <w:rsid w:val="003C2E12"/>
    <w:rsid w:val="003C33D9"/>
    <w:rsid w:val="003C3556"/>
    <w:rsid w:val="003C3C2C"/>
    <w:rsid w:val="003C404D"/>
    <w:rsid w:val="003C4FA4"/>
    <w:rsid w:val="003C530F"/>
    <w:rsid w:val="003C5822"/>
    <w:rsid w:val="003C5EFF"/>
    <w:rsid w:val="003C7EE4"/>
    <w:rsid w:val="003D02F5"/>
    <w:rsid w:val="003D0A9A"/>
    <w:rsid w:val="003D13AB"/>
    <w:rsid w:val="003D1444"/>
    <w:rsid w:val="003D1A5E"/>
    <w:rsid w:val="003D325A"/>
    <w:rsid w:val="003D34C9"/>
    <w:rsid w:val="003D472A"/>
    <w:rsid w:val="003D6598"/>
    <w:rsid w:val="003D6CBA"/>
    <w:rsid w:val="003D73F8"/>
    <w:rsid w:val="003D74BD"/>
    <w:rsid w:val="003E00F1"/>
    <w:rsid w:val="003E17A7"/>
    <w:rsid w:val="003E1AB2"/>
    <w:rsid w:val="003E1B04"/>
    <w:rsid w:val="003E1EA0"/>
    <w:rsid w:val="003E1EC4"/>
    <w:rsid w:val="003E220E"/>
    <w:rsid w:val="003E3C9D"/>
    <w:rsid w:val="003E4698"/>
    <w:rsid w:val="003E4734"/>
    <w:rsid w:val="003E4EDE"/>
    <w:rsid w:val="003E5500"/>
    <w:rsid w:val="003E59C9"/>
    <w:rsid w:val="003E5CAB"/>
    <w:rsid w:val="003E6E3C"/>
    <w:rsid w:val="003E6F97"/>
    <w:rsid w:val="003E7A25"/>
    <w:rsid w:val="003F0CF3"/>
    <w:rsid w:val="003F11CF"/>
    <w:rsid w:val="003F124F"/>
    <w:rsid w:val="003F1F20"/>
    <w:rsid w:val="003F2502"/>
    <w:rsid w:val="003F3C28"/>
    <w:rsid w:val="003F3F38"/>
    <w:rsid w:val="003F409B"/>
    <w:rsid w:val="003F473E"/>
    <w:rsid w:val="003F49AB"/>
    <w:rsid w:val="003F4A8A"/>
    <w:rsid w:val="003F5831"/>
    <w:rsid w:val="003F5E4E"/>
    <w:rsid w:val="003F641A"/>
    <w:rsid w:val="003F6DBD"/>
    <w:rsid w:val="003F7453"/>
    <w:rsid w:val="003F75AE"/>
    <w:rsid w:val="00400337"/>
    <w:rsid w:val="004006A7"/>
    <w:rsid w:val="0040099E"/>
    <w:rsid w:val="004009E6"/>
    <w:rsid w:val="00400A0B"/>
    <w:rsid w:val="00400F60"/>
    <w:rsid w:val="0040177B"/>
    <w:rsid w:val="00401B47"/>
    <w:rsid w:val="00401C9C"/>
    <w:rsid w:val="00402E05"/>
    <w:rsid w:val="004035B4"/>
    <w:rsid w:val="004037F3"/>
    <w:rsid w:val="00403CD5"/>
    <w:rsid w:val="00404B90"/>
    <w:rsid w:val="00405280"/>
    <w:rsid w:val="004058FD"/>
    <w:rsid w:val="0040661F"/>
    <w:rsid w:val="0040693B"/>
    <w:rsid w:val="00407256"/>
    <w:rsid w:val="0040797D"/>
    <w:rsid w:val="00407B79"/>
    <w:rsid w:val="00410C8D"/>
    <w:rsid w:val="00411021"/>
    <w:rsid w:val="0041127E"/>
    <w:rsid w:val="004115C9"/>
    <w:rsid w:val="0041206C"/>
    <w:rsid w:val="00414060"/>
    <w:rsid w:val="004144C6"/>
    <w:rsid w:val="0041504B"/>
    <w:rsid w:val="0041508F"/>
    <w:rsid w:val="00415B15"/>
    <w:rsid w:val="00416C54"/>
    <w:rsid w:val="00417E07"/>
    <w:rsid w:val="004202D6"/>
    <w:rsid w:val="00420BA9"/>
    <w:rsid w:val="00420C41"/>
    <w:rsid w:val="00420D59"/>
    <w:rsid w:val="00420F00"/>
    <w:rsid w:val="00420FF0"/>
    <w:rsid w:val="00421123"/>
    <w:rsid w:val="00421615"/>
    <w:rsid w:val="004219BA"/>
    <w:rsid w:val="00421BD4"/>
    <w:rsid w:val="00422058"/>
    <w:rsid w:val="004224EB"/>
    <w:rsid w:val="00422E4D"/>
    <w:rsid w:val="00423566"/>
    <w:rsid w:val="0042370A"/>
    <w:rsid w:val="004245F5"/>
    <w:rsid w:val="0042475D"/>
    <w:rsid w:val="0042521B"/>
    <w:rsid w:val="004255A1"/>
    <w:rsid w:val="00425BF8"/>
    <w:rsid w:val="00425C3F"/>
    <w:rsid w:val="00425C47"/>
    <w:rsid w:val="00425F44"/>
    <w:rsid w:val="00426CB2"/>
    <w:rsid w:val="004276C3"/>
    <w:rsid w:val="00427740"/>
    <w:rsid w:val="00427776"/>
    <w:rsid w:val="0042777C"/>
    <w:rsid w:val="004278CB"/>
    <w:rsid w:val="00427A28"/>
    <w:rsid w:val="00427ACF"/>
    <w:rsid w:val="00430115"/>
    <w:rsid w:val="00430276"/>
    <w:rsid w:val="00430453"/>
    <w:rsid w:val="00430710"/>
    <w:rsid w:val="0043083E"/>
    <w:rsid w:val="00430E46"/>
    <w:rsid w:val="00431216"/>
    <w:rsid w:val="0043130F"/>
    <w:rsid w:val="00431B22"/>
    <w:rsid w:val="00431E41"/>
    <w:rsid w:val="004321F0"/>
    <w:rsid w:val="00432F96"/>
    <w:rsid w:val="004331F3"/>
    <w:rsid w:val="00433DB4"/>
    <w:rsid w:val="00434142"/>
    <w:rsid w:val="004343BF"/>
    <w:rsid w:val="004348CB"/>
    <w:rsid w:val="00435C58"/>
    <w:rsid w:val="00436318"/>
    <w:rsid w:val="00436510"/>
    <w:rsid w:val="00436AC3"/>
    <w:rsid w:val="004374F4"/>
    <w:rsid w:val="00440655"/>
    <w:rsid w:val="004408E1"/>
    <w:rsid w:val="0044096E"/>
    <w:rsid w:val="00440E58"/>
    <w:rsid w:val="00442029"/>
    <w:rsid w:val="00442554"/>
    <w:rsid w:val="0044301E"/>
    <w:rsid w:val="00443250"/>
    <w:rsid w:val="00444600"/>
    <w:rsid w:val="00444979"/>
    <w:rsid w:val="00445954"/>
    <w:rsid w:val="00445CE5"/>
    <w:rsid w:val="00445CEC"/>
    <w:rsid w:val="004500B2"/>
    <w:rsid w:val="00450D16"/>
    <w:rsid w:val="00450DE8"/>
    <w:rsid w:val="00451AE2"/>
    <w:rsid w:val="0045251E"/>
    <w:rsid w:val="00452ED6"/>
    <w:rsid w:val="00453BE6"/>
    <w:rsid w:val="0045523D"/>
    <w:rsid w:val="004552CE"/>
    <w:rsid w:val="00455BBF"/>
    <w:rsid w:val="00456369"/>
    <w:rsid w:val="0045652F"/>
    <w:rsid w:val="004577B1"/>
    <w:rsid w:val="00457B43"/>
    <w:rsid w:val="004602E3"/>
    <w:rsid w:val="004603E2"/>
    <w:rsid w:val="00460592"/>
    <w:rsid w:val="00460AEC"/>
    <w:rsid w:val="00462A73"/>
    <w:rsid w:val="00463115"/>
    <w:rsid w:val="00463803"/>
    <w:rsid w:val="00465BAE"/>
    <w:rsid w:val="00470712"/>
    <w:rsid w:val="00470749"/>
    <w:rsid w:val="00470EA9"/>
    <w:rsid w:val="0047125D"/>
    <w:rsid w:val="00471344"/>
    <w:rsid w:val="004714FA"/>
    <w:rsid w:val="00471D13"/>
    <w:rsid w:val="00472070"/>
    <w:rsid w:val="00472833"/>
    <w:rsid w:val="004729A1"/>
    <w:rsid w:val="004732E8"/>
    <w:rsid w:val="0047409D"/>
    <w:rsid w:val="0047465C"/>
    <w:rsid w:val="00475511"/>
    <w:rsid w:val="00476040"/>
    <w:rsid w:val="004766DD"/>
    <w:rsid w:val="00477AD1"/>
    <w:rsid w:val="00477B71"/>
    <w:rsid w:val="00477E4A"/>
    <w:rsid w:val="004810B5"/>
    <w:rsid w:val="00481810"/>
    <w:rsid w:val="00481A34"/>
    <w:rsid w:val="00481A74"/>
    <w:rsid w:val="00482710"/>
    <w:rsid w:val="00482C6A"/>
    <w:rsid w:val="0048405E"/>
    <w:rsid w:val="004849D3"/>
    <w:rsid w:val="00485239"/>
    <w:rsid w:val="00485B05"/>
    <w:rsid w:val="00485ED0"/>
    <w:rsid w:val="004863FE"/>
    <w:rsid w:val="00486D66"/>
    <w:rsid w:val="00486E06"/>
    <w:rsid w:val="0048739D"/>
    <w:rsid w:val="004907A3"/>
    <w:rsid w:val="00491103"/>
    <w:rsid w:val="00491DB1"/>
    <w:rsid w:val="004933FA"/>
    <w:rsid w:val="00493D24"/>
    <w:rsid w:val="00494395"/>
    <w:rsid w:val="00494722"/>
    <w:rsid w:val="00496413"/>
    <w:rsid w:val="0049755F"/>
    <w:rsid w:val="004A05EE"/>
    <w:rsid w:val="004A0BA1"/>
    <w:rsid w:val="004A112D"/>
    <w:rsid w:val="004A192D"/>
    <w:rsid w:val="004A3F39"/>
    <w:rsid w:val="004A48BF"/>
    <w:rsid w:val="004A59E8"/>
    <w:rsid w:val="004A6BCD"/>
    <w:rsid w:val="004A6FB7"/>
    <w:rsid w:val="004A750A"/>
    <w:rsid w:val="004A7794"/>
    <w:rsid w:val="004B0273"/>
    <w:rsid w:val="004B0D05"/>
    <w:rsid w:val="004B1294"/>
    <w:rsid w:val="004B1EFA"/>
    <w:rsid w:val="004B1FDB"/>
    <w:rsid w:val="004B206E"/>
    <w:rsid w:val="004B2336"/>
    <w:rsid w:val="004B23C1"/>
    <w:rsid w:val="004B2E7A"/>
    <w:rsid w:val="004B335B"/>
    <w:rsid w:val="004B3773"/>
    <w:rsid w:val="004B38F5"/>
    <w:rsid w:val="004B3F47"/>
    <w:rsid w:val="004B459C"/>
    <w:rsid w:val="004B5C87"/>
    <w:rsid w:val="004B5EF5"/>
    <w:rsid w:val="004B7BDB"/>
    <w:rsid w:val="004B7C79"/>
    <w:rsid w:val="004B7E7F"/>
    <w:rsid w:val="004B7F72"/>
    <w:rsid w:val="004C111E"/>
    <w:rsid w:val="004C1EEE"/>
    <w:rsid w:val="004C2CF2"/>
    <w:rsid w:val="004C3645"/>
    <w:rsid w:val="004C40B0"/>
    <w:rsid w:val="004C4FD4"/>
    <w:rsid w:val="004C5492"/>
    <w:rsid w:val="004C54F2"/>
    <w:rsid w:val="004C5734"/>
    <w:rsid w:val="004C65CA"/>
    <w:rsid w:val="004C6A79"/>
    <w:rsid w:val="004C6BBF"/>
    <w:rsid w:val="004C7A85"/>
    <w:rsid w:val="004D0355"/>
    <w:rsid w:val="004D0810"/>
    <w:rsid w:val="004D0B68"/>
    <w:rsid w:val="004D193D"/>
    <w:rsid w:val="004D1F19"/>
    <w:rsid w:val="004D2CDA"/>
    <w:rsid w:val="004D336E"/>
    <w:rsid w:val="004D3583"/>
    <w:rsid w:val="004D3A8A"/>
    <w:rsid w:val="004D3C61"/>
    <w:rsid w:val="004D41DC"/>
    <w:rsid w:val="004D46C3"/>
    <w:rsid w:val="004D554D"/>
    <w:rsid w:val="004D56DB"/>
    <w:rsid w:val="004D693F"/>
    <w:rsid w:val="004D7645"/>
    <w:rsid w:val="004D7831"/>
    <w:rsid w:val="004D79A7"/>
    <w:rsid w:val="004D7C5D"/>
    <w:rsid w:val="004E16B7"/>
    <w:rsid w:val="004E199E"/>
    <w:rsid w:val="004E1F3F"/>
    <w:rsid w:val="004E293F"/>
    <w:rsid w:val="004E2EE0"/>
    <w:rsid w:val="004E344A"/>
    <w:rsid w:val="004E3B5A"/>
    <w:rsid w:val="004E42ED"/>
    <w:rsid w:val="004E43BF"/>
    <w:rsid w:val="004E4760"/>
    <w:rsid w:val="004E48E5"/>
    <w:rsid w:val="004E48EE"/>
    <w:rsid w:val="004E4C1B"/>
    <w:rsid w:val="004E52CF"/>
    <w:rsid w:val="004E7185"/>
    <w:rsid w:val="004E7C51"/>
    <w:rsid w:val="004F0962"/>
    <w:rsid w:val="004F236C"/>
    <w:rsid w:val="004F2901"/>
    <w:rsid w:val="004F3553"/>
    <w:rsid w:val="004F3FEB"/>
    <w:rsid w:val="004F43DE"/>
    <w:rsid w:val="004F6037"/>
    <w:rsid w:val="004F711F"/>
    <w:rsid w:val="0050074C"/>
    <w:rsid w:val="00500BF5"/>
    <w:rsid w:val="0050183A"/>
    <w:rsid w:val="0050199D"/>
    <w:rsid w:val="00502022"/>
    <w:rsid w:val="005023B4"/>
    <w:rsid w:val="00502A64"/>
    <w:rsid w:val="0050305F"/>
    <w:rsid w:val="00503794"/>
    <w:rsid w:val="005039F8"/>
    <w:rsid w:val="00503BAE"/>
    <w:rsid w:val="0050530F"/>
    <w:rsid w:val="005062BF"/>
    <w:rsid w:val="00506B43"/>
    <w:rsid w:val="00506CDD"/>
    <w:rsid w:val="00507249"/>
    <w:rsid w:val="00507266"/>
    <w:rsid w:val="005079E3"/>
    <w:rsid w:val="0051057A"/>
    <w:rsid w:val="005110CA"/>
    <w:rsid w:val="00511C49"/>
    <w:rsid w:val="0051283B"/>
    <w:rsid w:val="00512BD8"/>
    <w:rsid w:val="00512C3C"/>
    <w:rsid w:val="00512FBA"/>
    <w:rsid w:val="00513E23"/>
    <w:rsid w:val="00514743"/>
    <w:rsid w:val="00514A37"/>
    <w:rsid w:val="005151DB"/>
    <w:rsid w:val="0051520D"/>
    <w:rsid w:val="00515A18"/>
    <w:rsid w:val="00515C1E"/>
    <w:rsid w:val="005169AB"/>
    <w:rsid w:val="00517395"/>
    <w:rsid w:val="00517479"/>
    <w:rsid w:val="00517943"/>
    <w:rsid w:val="00517E4B"/>
    <w:rsid w:val="00520CD6"/>
    <w:rsid w:val="00521D73"/>
    <w:rsid w:val="00522AA7"/>
    <w:rsid w:val="005232DE"/>
    <w:rsid w:val="00523334"/>
    <w:rsid w:val="005234E1"/>
    <w:rsid w:val="005236A9"/>
    <w:rsid w:val="00523D2D"/>
    <w:rsid w:val="0052439C"/>
    <w:rsid w:val="00524689"/>
    <w:rsid w:val="0052473D"/>
    <w:rsid w:val="005252F0"/>
    <w:rsid w:val="005258DC"/>
    <w:rsid w:val="00526209"/>
    <w:rsid w:val="0052683F"/>
    <w:rsid w:val="00526A18"/>
    <w:rsid w:val="00526DE1"/>
    <w:rsid w:val="0052732A"/>
    <w:rsid w:val="00527A74"/>
    <w:rsid w:val="00527E82"/>
    <w:rsid w:val="00527F9B"/>
    <w:rsid w:val="005310A6"/>
    <w:rsid w:val="00531184"/>
    <w:rsid w:val="0053126D"/>
    <w:rsid w:val="005313CE"/>
    <w:rsid w:val="00531563"/>
    <w:rsid w:val="00531D85"/>
    <w:rsid w:val="00531DD9"/>
    <w:rsid w:val="00531FCF"/>
    <w:rsid w:val="00532F88"/>
    <w:rsid w:val="00534943"/>
    <w:rsid w:val="005349B3"/>
    <w:rsid w:val="00534EFB"/>
    <w:rsid w:val="00535F9F"/>
    <w:rsid w:val="0053619E"/>
    <w:rsid w:val="0053663F"/>
    <w:rsid w:val="005377B3"/>
    <w:rsid w:val="00537C53"/>
    <w:rsid w:val="00537DE4"/>
    <w:rsid w:val="00540027"/>
    <w:rsid w:val="00540884"/>
    <w:rsid w:val="005410B6"/>
    <w:rsid w:val="005423BA"/>
    <w:rsid w:val="0054250A"/>
    <w:rsid w:val="00542C23"/>
    <w:rsid w:val="005433B9"/>
    <w:rsid w:val="00543CB5"/>
    <w:rsid w:val="005446FB"/>
    <w:rsid w:val="00547597"/>
    <w:rsid w:val="00552D56"/>
    <w:rsid w:val="005530B0"/>
    <w:rsid w:val="00554C17"/>
    <w:rsid w:val="00554F53"/>
    <w:rsid w:val="00555A42"/>
    <w:rsid w:val="00555B93"/>
    <w:rsid w:val="00555BA1"/>
    <w:rsid w:val="00556328"/>
    <w:rsid w:val="005566BC"/>
    <w:rsid w:val="00560723"/>
    <w:rsid w:val="00560B42"/>
    <w:rsid w:val="00560D50"/>
    <w:rsid w:val="00560E30"/>
    <w:rsid w:val="0056271A"/>
    <w:rsid w:val="00562B39"/>
    <w:rsid w:val="00562C16"/>
    <w:rsid w:val="005636F7"/>
    <w:rsid w:val="0056407E"/>
    <w:rsid w:val="00564234"/>
    <w:rsid w:val="005643BE"/>
    <w:rsid w:val="005646C6"/>
    <w:rsid w:val="0056471E"/>
    <w:rsid w:val="00564900"/>
    <w:rsid w:val="00564F90"/>
    <w:rsid w:val="00565270"/>
    <w:rsid w:val="005654BC"/>
    <w:rsid w:val="00565C16"/>
    <w:rsid w:val="005664B5"/>
    <w:rsid w:val="00566E87"/>
    <w:rsid w:val="00567097"/>
    <w:rsid w:val="0056799C"/>
    <w:rsid w:val="00567E8E"/>
    <w:rsid w:val="005702D1"/>
    <w:rsid w:val="0057070F"/>
    <w:rsid w:val="0057088D"/>
    <w:rsid w:val="005709F9"/>
    <w:rsid w:val="0057266B"/>
    <w:rsid w:val="00572E26"/>
    <w:rsid w:val="00573790"/>
    <w:rsid w:val="005739D8"/>
    <w:rsid w:val="00573A09"/>
    <w:rsid w:val="00573B6E"/>
    <w:rsid w:val="00573F64"/>
    <w:rsid w:val="005742FF"/>
    <w:rsid w:val="005751AA"/>
    <w:rsid w:val="00575626"/>
    <w:rsid w:val="005757AA"/>
    <w:rsid w:val="00575891"/>
    <w:rsid w:val="00575C17"/>
    <w:rsid w:val="00575F2F"/>
    <w:rsid w:val="00576432"/>
    <w:rsid w:val="005765D3"/>
    <w:rsid w:val="005767FB"/>
    <w:rsid w:val="00576E34"/>
    <w:rsid w:val="0057787B"/>
    <w:rsid w:val="00577DDA"/>
    <w:rsid w:val="005804D1"/>
    <w:rsid w:val="00580AD4"/>
    <w:rsid w:val="005811E8"/>
    <w:rsid w:val="005818E4"/>
    <w:rsid w:val="005819C3"/>
    <w:rsid w:val="00583AC4"/>
    <w:rsid w:val="00583DEE"/>
    <w:rsid w:val="005849F6"/>
    <w:rsid w:val="00585430"/>
    <w:rsid w:val="005865D2"/>
    <w:rsid w:val="00587D17"/>
    <w:rsid w:val="0059010E"/>
    <w:rsid w:val="005914F5"/>
    <w:rsid w:val="0059164E"/>
    <w:rsid w:val="00591B35"/>
    <w:rsid w:val="00591F9E"/>
    <w:rsid w:val="00592AB9"/>
    <w:rsid w:val="00593350"/>
    <w:rsid w:val="0059456C"/>
    <w:rsid w:val="00594A68"/>
    <w:rsid w:val="0059561E"/>
    <w:rsid w:val="00595AE3"/>
    <w:rsid w:val="00595B51"/>
    <w:rsid w:val="00595E8C"/>
    <w:rsid w:val="00595FB5"/>
    <w:rsid w:val="00596009"/>
    <w:rsid w:val="005963FE"/>
    <w:rsid w:val="00596D3D"/>
    <w:rsid w:val="00597701"/>
    <w:rsid w:val="00597979"/>
    <w:rsid w:val="005A0777"/>
    <w:rsid w:val="005A0DF2"/>
    <w:rsid w:val="005A0F2B"/>
    <w:rsid w:val="005A117F"/>
    <w:rsid w:val="005A16EB"/>
    <w:rsid w:val="005A184D"/>
    <w:rsid w:val="005A19DF"/>
    <w:rsid w:val="005A30CD"/>
    <w:rsid w:val="005A49B0"/>
    <w:rsid w:val="005A4FF3"/>
    <w:rsid w:val="005A61EA"/>
    <w:rsid w:val="005A655F"/>
    <w:rsid w:val="005A687F"/>
    <w:rsid w:val="005A6BC3"/>
    <w:rsid w:val="005A6C55"/>
    <w:rsid w:val="005A71F3"/>
    <w:rsid w:val="005A7981"/>
    <w:rsid w:val="005B047A"/>
    <w:rsid w:val="005B0B74"/>
    <w:rsid w:val="005B0D3B"/>
    <w:rsid w:val="005B27A7"/>
    <w:rsid w:val="005B2B7C"/>
    <w:rsid w:val="005B2CC6"/>
    <w:rsid w:val="005B2EFA"/>
    <w:rsid w:val="005B352E"/>
    <w:rsid w:val="005B3578"/>
    <w:rsid w:val="005B39F7"/>
    <w:rsid w:val="005B3BD5"/>
    <w:rsid w:val="005B3C56"/>
    <w:rsid w:val="005B4ECD"/>
    <w:rsid w:val="005B4EE9"/>
    <w:rsid w:val="005B50FB"/>
    <w:rsid w:val="005B593A"/>
    <w:rsid w:val="005B6179"/>
    <w:rsid w:val="005B68E2"/>
    <w:rsid w:val="005B6ADB"/>
    <w:rsid w:val="005B6FDF"/>
    <w:rsid w:val="005B784B"/>
    <w:rsid w:val="005B7A50"/>
    <w:rsid w:val="005B7F65"/>
    <w:rsid w:val="005C0694"/>
    <w:rsid w:val="005C09AD"/>
    <w:rsid w:val="005C0E80"/>
    <w:rsid w:val="005C132A"/>
    <w:rsid w:val="005C19F5"/>
    <w:rsid w:val="005C3335"/>
    <w:rsid w:val="005C4CC1"/>
    <w:rsid w:val="005C5701"/>
    <w:rsid w:val="005C6F68"/>
    <w:rsid w:val="005C7071"/>
    <w:rsid w:val="005C72CC"/>
    <w:rsid w:val="005D0069"/>
    <w:rsid w:val="005D0366"/>
    <w:rsid w:val="005D0B59"/>
    <w:rsid w:val="005D18C1"/>
    <w:rsid w:val="005D1C77"/>
    <w:rsid w:val="005D1DCB"/>
    <w:rsid w:val="005D2984"/>
    <w:rsid w:val="005D2F68"/>
    <w:rsid w:val="005D3981"/>
    <w:rsid w:val="005D3F07"/>
    <w:rsid w:val="005D3F67"/>
    <w:rsid w:val="005D4762"/>
    <w:rsid w:val="005D619B"/>
    <w:rsid w:val="005D625F"/>
    <w:rsid w:val="005D633E"/>
    <w:rsid w:val="005D6442"/>
    <w:rsid w:val="005D69E6"/>
    <w:rsid w:val="005D7431"/>
    <w:rsid w:val="005D7E22"/>
    <w:rsid w:val="005E03DC"/>
    <w:rsid w:val="005E13AB"/>
    <w:rsid w:val="005E14B1"/>
    <w:rsid w:val="005E14B8"/>
    <w:rsid w:val="005E2FA1"/>
    <w:rsid w:val="005E3369"/>
    <w:rsid w:val="005E3735"/>
    <w:rsid w:val="005E4E99"/>
    <w:rsid w:val="005E55A9"/>
    <w:rsid w:val="005E5624"/>
    <w:rsid w:val="005E6021"/>
    <w:rsid w:val="005E6A03"/>
    <w:rsid w:val="005E7EF4"/>
    <w:rsid w:val="005F0241"/>
    <w:rsid w:val="005F098B"/>
    <w:rsid w:val="005F0C75"/>
    <w:rsid w:val="005F1086"/>
    <w:rsid w:val="005F10F0"/>
    <w:rsid w:val="005F1397"/>
    <w:rsid w:val="005F16AE"/>
    <w:rsid w:val="005F1F30"/>
    <w:rsid w:val="005F220E"/>
    <w:rsid w:val="005F22EA"/>
    <w:rsid w:val="005F262E"/>
    <w:rsid w:val="005F37AB"/>
    <w:rsid w:val="005F42A2"/>
    <w:rsid w:val="005F4E51"/>
    <w:rsid w:val="005F5BFD"/>
    <w:rsid w:val="005F6CA9"/>
    <w:rsid w:val="005F77F9"/>
    <w:rsid w:val="0060014B"/>
    <w:rsid w:val="00600292"/>
    <w:rsid w:val="00600B2A"/>
    <w:rsid w:val="006012EC"/>
    <w:rsid w:val="00601854"/>
    <w:rsid w:val="00602A5A"/>
    <w:rsid w:val="00602E31"/>
    <w:rsid w:val="00603AD6"/>
    <w:rsid w:val="00604C51"/>
    <w:rsid w:val="006053FB"/>
    <w:rsid w:val="00605547"/>
    <w:rsid w:val="00605692"/>
    <w:rsid w:val="00605857"/>
    <w:rsid w:val="00605D52"/>
    <w:rsid w:val="006062C9"/>
    <w:rsid w:val="00606BD9"/>
    <w:rsid w:val="00607796"/>
    <w:rsid w:val="00607DB0"/>
    <w:rsid w:val="00610AF9"/>
    <w:rsid w:val="00610F5D"/>
    <w:rsid w:val="0061173A"/>
    <w:rsid w:val="00612874"/>
    <w:rsid w:val="006130A2"/>
    <w:rsid w:val="00613A1B"/>
    <w:rsid w:val="00614417"/>
    <w:rsid w:val="0061518C"/>
    <w:rsid w:val="00615569"/>
    <w:rsid w:val="00615626"/>
    <w:rsid w:val="0061581C"/>
    <w:rsid w:val="006161D3"/>
    <w:rsid w:val="00616710"/>
    <w:rsid w:val="00616CFF"/>
    <w:rsid w:val="00616F13"/>
    <w:rsid w:val="006202DA"/>
    <w:rsid w:val="00620456"/>
    <w:rsid w:val="00620737"/>
    <w:rsid w:val="006208A3"/>
    <w:rsid w:val="00621019"/>
    <w:rsid w:val="006212A0"/>
    <w:rsid w:val="00621C3E"/>
    <w:rsid w:val="00622FF0"/>
    <w:rsid w:val="00623B6C"/>
    <w:rsid w:val="0062488A"/>
    <w:rsid w:val="006259E8"/>
    <w:rsid w:val="0062688E"/>
    <w:rsid w:val="00626D57"/>
    <w:rsid w:val="00627A72"/>
    <w:rsid w:val="00627C0D"/>
    <w:rsid w:val="00630067"/>
    <w:rsid w:val="00630375"/>
    <w:rsid w:val="00631357"/>
    <w:rsid w:val="00631EDD"/>
    <w:rsid w:val="0063211D"/>
    <w:rsid w:val="00632124"/>
    <w:rsid w:val="00632393"/>
    <w:rsid w:val="00632873"/>
    <w:rsid w:val="00632C6C"/>
    <w:rsid w:val="00632F67"/>
    <w:rsid w:val="00633D5F"/>
    <w:rsid w:val="00634282"/>
    <w:rsid w:val="006343C5"/>
    <w:rsid w:val="00635706"/>
    <w:rsid w:val="006364AA"/>
    <w:rsid w:val="0063691A"/>
    <w:rsid w:val="006373E3"/>
    <w:rsid w:val="006376B8"/>
    <w:rsid w:val="0064049F"/>
    <w:rsid w:val="00641E7F"/>
    <w:rsid w:val="00641FE9"/>
    <w:rsid w:val="00642019"/>
    <w:rsid w:val="0064216D"/>
    <w:rsid w:val="00642318"/>
    <w:rsid w:val="00642332"/>
    <w:rsid w:val="00642416"/>
    <w:rsid w:val="0064319D"/>
    <w:rsid w:val="006436DC"/>
    <w:rsid w:val="00643940"/>
    <w:rsid w:val="00644713"/>
    <w:rsid w:val="00644B85"/>
    <w:rsid w:val="00645116"/>
    <w:rsid w:val="00645C45"/>
    <w:rsid w:val="00645F3A"/>
    <w:rsid w:val="00646C5A"/>
    <w:rsid w:val="00646CF3"/>
    <w:rsid w:val="00647E88"/>
    <w:rsid w:val="00650347"/>
    <w:rsid w:val="006503B1"/>
    <w:rsid w:val="00650992"/>
    <w:rsid w:val="00652366"/>
    <w:rsid w:val="00652731"/>
    <w:rsid w:val="006536A2"/>
    <w:rsid w:val="00653C00"/>
    <w:rsid w:val="00653D0B"/>
    <w:rsid w:val="00655302"/>
    <w:rsid w:val="0065556B"/>
    <w:rsid w:val="00655BDC"/>
    <w:rsid w:val="0065690B"/>
    <w:rsid w:val="0065762D"/>
    <w:rsid w:val="00660102"/>
    <w:rsid w:val="006607EB"/>
    <w:rsid w:val="00660ADA"/>
    <w:rsid w:val="00660BF6"/>
    <w:rsid w:val="00661B39"/>
    <w:rsid w:val="00662DF9"/>
    <w:rsid w:val="00663BF2"/>
    <w:rsid w:val="00663BFB"/>
    <w:rsid w:val="00664179"/>
    <w:rsid w:val="00664C91"/>
    <w:rsid w:val="00665FE3"/>
    <w:rsid w:val="00666D40"/>
    <w:rsid w:val="006671A3"/>
    <w:rsid w:val="00667903"/>
    <w:rsid w:val="00667D26"/>
    <w:rsid w:val="006709D5"/>
    <w:rsid w:val="00670D6E"/>
    <w:rsid w:val="00671DA8"/>
    <w:rsid w:val="006720FB"/>
    <w:rsid w:val="00672357"/>
    <w:rsid w:val="00672715"/>
    <w:rsid w:val="0067361C"/>
    <w:rsid w:val="00673758"/>
    <w:rsid w:val="00673770"/>
    <w:rsid w:val="00673808"/>
    <w:rsid w:val="00673F55"/>
    <w:rsid w:val="00674452"/>
    <w:rsid w:val="00674482"/>
    <w:rsid w:val="00675161"/>
    <w:rsid w:val="00677250"/>
    <w:rsid w:val="00677726"/>
    <w:rsid w:val="0068020F"/>
    <w:rsid w:val="006808DF"/>
    <w:rsid w:val="00680934"/>
    <w:rsid w:val="00681373"/>
    <w:rsid w:val="00681614"/>
    <w:rsid w:val="0068171F"/>
    <w:rsid w:val="00681919"/>
    <w:rsid w:val="00681E69"/>
    <w:rsid w:val="00681FC0"/>
    <w:rsid w:val="0068231F"/>
    <w:rsid w:val="00682962"/>
    <w:rsid w:val="00682B9D"/>
    <w:rsid w:val="00683BEB"/>
    <w:rsid w:val="00683C6F"/>
    <w:rsid w:val="006849A5"/>
    <w:rsid w:val="00685B9C"/>
    <w:rsid w:val="00685C36"/>
    <w:rsid w:val="00686135"/>
    <w:rsid w:val="00686927"/>
    <w:rsid w:val="00687D6A"/>
    <w:rsid w:val="00687F0F"/>
    <w:rsid w:val="00690117"/>
    <w:rsid w:val="0069034B"/>
    <w:rsid w:val="0069153E"/>
    <w:rsid w:val="00691588"/>
    <w:rsid w:val="00691F49"/>
    <w:rsid w:val="00692C68"/>
    <w:rsid w:val="00693485"/>
    <w:rsid w:val="00694B12"/>
    <w:rsid w:val="0069502C"/>
    <w:rsid w:val="00695298"/>
    <w:rsid w:val="006952F6"/>
    <w:rsid w:val="006959C7"/>
    <w:rsid w:val="0069617F"/>
    <w:rsid w:val="0069685C"/>
    <w:rsid w:val="0069734E"/>
    <w:rsid w:val="006A0700"/>
    <w:rsid w:val="006A09E2"/>
    <w:rsid w:val="006A0FB1"/>
    <w:rsid w:val="006A2BA8"/>
    <w:rsid w:val="006A2FCC"/>
    <w:rsid w:val="006A35FA"/>
    <w:rsid w:val="006A3E88"/>
    <w:rsid w:val="006A403C"/>
    <w:rsid w:val="006A421D"/>
    <w:rsid w:val="006A43AB"/>
    <w:rsid w:val="006A4F94"/>
    <w:rsid w:val="006A5304"/>
    <w:rsid w:val="006A5773"/>
    <w:rsid w:val="006A5C2D"/>
    <w:rsid w:val="006A6029"/>
    <w:rsid w:val="006A6B0F"/>
    <w:rsid w:val="006A6C1F"/>
    <w:rsid w:val="006A6CBE"/>
    <w:rsid w:val="006A7101"/>
    <w:rsid w:val="006A72F1"/>
    <w:rsid w:val="006A747A"/>
    <w:rsid w:val="006B04B1"/>
    <w:rsid w:val="006B0835"/>
    <w:rsid w:val="006B0CD2"/>
    <w:rsid w:val="006B0FBC"/>
    <w:rsid w:val="006B26CA"/>
    <w:rsid w:val="006B29FA"/>
    <w:rsid w:val="006B2A06"/>
    <w:rsid w:val="006B3317"/>
    <w:rsid w:val="006B3703"/>
    <w:rsid w:val="006B41E0"/>
    <w:rsid w:val="006B450E"/>
    <w:rsid w:val="006B5254"/>
    <w:rsid w:val="006B5277"/>
    <w:rsid w:val="006B539A"/>
    <w:rsid w:val="006B57E1"/>
    <w:rsid w:val="006B5AA9"/>
    <w:rsid w:val="006B6EC1"/>
    <w:rsid w:val="006C0AAF"/>
    <w:rsid w:val="006C0BEF"/>
    <w:rsid w:val="006C12B9"/>
    <w:rsid w:val="006C29FB"/>
    <w:rsid w:val="006C2DCE"/>
    <w:rsid w:val="006C4E0D"/>
    <w:rsid w:val="006C510B"/>
    <w:rsid w:val="006C5DBD"/>
    <w:rsid w:val="006C6008"/>
    <w:rsid w:val="006C6A71"/>
    <w:rsid w:val="006C6ED4"/>
    <w:rsid w:val="006D0549"/>
    <w:rsid w:val="006D27C0"/>
    <w:rsid w:val="006D28A0"/>
    <w:rsid w:val="006D2C33"/>
    <w:rsid w:val="006D2D3C"/>
    <w:rsid w:val="006D2D40"/>
    <w:rsid w:val="006D4D09"/>
    <w:rsid w:val="006D5816"/>
    <w:rsid w:val="006D5A85"/>
    <w:rsid w:val="006D5C42"/>
    <w:rsid w:val="006D7063"/>
    <w:rsid w:val="006D713B"/>
    <w:rsid w:val="006D73CB"/>
    <w:rsid w:val="006D75EB"/>
    <w:rsid w:val="006D7FEA"/>
    <w:rsid w:val="006E0135"/>
    <w:rsid w:val="006E0B08"/>
    <w:rsid w:val="006E137F"/>
    <w:rsid w:val="006E15C7"/>
    <w:rsid w:val="006E198D"/>
    <w:rsid w:val="006E1F16"/>
    <w:rsid w:val="006E205B"/>
    <w:rsid w:val="006E27C2"/>
    <w:rsid w:val="006E29D6"/>
    <w:rsid w:val="006E30C0"/>
    <w:rsid w:val="006E3486"/>
    <w:rsid w:val="006E382C"/>
    <w:rsid w:val="006E4027"/>
    <w:rsid w:val="006E461E"/>
    <w:rsid w:val="006E4D78"/>
    <w:rsid w:val="006E4FEE"/>
    <w:rsid w:val="006E5C30"/>
    <w:rsid w:val="006E63BD"/>
    <w:rsid w:val="006E664C"/>
    <w:rsid w:val="006E6BA2"/>
    <w:rsid w:val="006E7709"/>
    <w:rsid w:val="006F0B1F"/>
    <w:rsid w:val="006F10F0"/>
    <w:rsid w:val="006F1146"/>
    <w:rsid w:val="006F195B"/>
    <w:rsid w:val="006F22A5"/>
    <w:rsid w:val="006F2AC7"/>
    <w:rsid w:val="006F2C8D"/>
    <w:rsid w:val="006F30D6"/>
    <w:rsid w:val="006F3A14"/>
    <w:rsid w:val="006F3A6B"/>
    <w:rsid w:val="006F3B0A"/>
    <w:rsid w:val="006F517A"/>
    <w:rsid w:val="006F5DD9"/>
    <w:rsid w:val="006F6B55"/>
    <w:rsid w:val="006F6EF4"/>
    <w:rsid w:val="006F7CCF"/>
    <w:rsid w:val="00700472"/>
    <w:rsid w:val="00700BA9"/>
    <w:rsid w:val="00700D56"/>
    <w:rsid w:val="007014A5"/>
    <w:rsid w:val="0070184E"/>
    <w:rsid w:val="00701E0E"/>
    <w:rsid w:val="007022EC"/>
    <w:rsid w:val="0070329F"/>
    <w:rsid w:val="00704054"/>
    <w:rsid w:val="0070419A"/>
    <w:rsid w:val="00704C04"/>
    <w:rsid w:val="00705140"/>
    <w:rsid w:val="00705318"/>
    <w:rsid w:val="00705E04"/>
    <w:rsid w:val="00705FAD"/>
    <w:rsid w:val="007065AA"/>
    <w:rsid w:val="0070699C"/>
    <w:rsid w:val="00706D14"/>
    <w:rsid w:val="0070714F"/>
    <w:rsid w:val="0070769D"/>
    <w:rsid w:val="00707F5E"/>
    <w:rsid w:val="007106A4"/>
    <w:rsid w:val="00710945"/>
    <w:rsid w:val="00710D68"/>
    <w:rsid w:val="00710DAD"/>
    <w:rsid w:val="00711AA0"/>
    <w:rsid w:val="00711E21"/>
    <w:rsid w:val="00712350"/>
    <w:rsid w:val="007125A1"/>
    <w:rsid w:val="007139CB"/>
    <w:rsid w:val="00713F6B"/>
    <w:rsid w:val="00714A30"/>
    <w:rsid w:val="00714E93"/>
    <w:rsid w:val="007155B4"/>
    <w:rsid w:val="0071593C"/>
    <w:rsid w:val="0071630C"/>
    <w:rsid w:val="00716539"/>
    <w:rsid w:val="007165F0"/>
    <w:rsid w:val="007169B3"/>
    <w:rsid w:val="00716BFE"/>
    <w:rsid w:val="00717A91"/>
    <w:rsid w:val="00720989"/>
    <w:rsid w:val="00720D75"/>
    <w:rsid w:val="00721B10"/>
    <w:rsid w:val="00721B46"/>
    <w:rsid w:val="00721BFF"/>
    <w:rsid w:val="007220B4"/>
    <w:rsid w:val="007221D1"/>
    <w:rsid w:val="0072244F"/>
    <w:rsid w:val="00724025"/>
    <w:rsid w:val="007247F4"/>
    <w:rsid w:val="00724CE5"/>
    <w:rsid w:val="00725281"/>
    <w:rsid w:val="00725475"/>
    <w:rsid w:val="00726970"/>
    <w:rsid w:val="007272A2"/>
    <w:rsid w:val="007278EA"/>
    <w:rsid w:val="00730596"/>
    <w:rsid w:val="00730CA3"/>
    <w:rsid w:val="007317B4"/>
    <w:rsid w:val="007323AF"/>
    <w:rsid w:val="00732574"/>
    <w:rsid w:val="0073317C"/>
    <w:rsid w:val="007333F8"/>
    <w:rsid w:val="00733519"/>
    <w:rsid w:val="00733684"/>
    <w:rsid w:val="0073393E"/>
    <w:rsid w:val="00733A9E"/>
    <w:rsid w:val="0073409E"/>
    <w:rsid w:val="00734D43"/>
    <w:rsid w:val="007352E6"/>
    <w:rsid w:val="0073567A"/>
    <w:rsid w:val="00735A76"/>
    <w:rsid w:val="00735DDC"/>
    <w:rsid w:val="00735DFE"/>
    <w:rsid w:val="0073706C"/>
    <w:rsid w:val="007376BC"/>
    <w:rsid w:val="00737816"/>
    <w:rsid w:val="00737D7D"/>
    <w:rsid w:val="00740192"/>
    <w:rsid w:val="0074117E"/>
    <w:rsid w:val="00741556"/>
    <w:rsid w:val="007424D5"/>
    <w:rsid w:val="00742B6C"/>
    <w:rsid w:val="00742FA1"/>
    <w:rsid w:val="007438DB"/>
    <w:rsid w:val="00744964"/>
    <w:rsid w:val="00745776"/>
    <w:rsid w:val="007457AE"/>
    <w:rsid w:val="00745A28"/>
    <w:rsid w:val="00745E9C"/>
    <w:rsid w:val="00746E5F"/>
    <w:rsid w:val="00747FDA"/>
    <w:rsid w:val="00750630"/>
    <w:rsid w:val="00750A7C"/>
    <w:rsid w:val="00752889"/>
    <w:rsid w:val="00752F8A"/>
    <w:rsid w:val="00753453"/>
    <w:rsid w:val="0075409B"/>
    <w:rsid w:val="007541FA"/>
    <w:rsid w:val="00754344"/>
    <w:rsid w:val="00754A4A"/>
    <w:rsid w:val="00755A07"/>
    <w:rsid w:val="00755D7A"/>
    <w:rsid w:val="0075618F"/>
    <w:rsid w:val="00756348"/>
    <w:rsid w:val="00756CD0"/>
    <w:rsid w:val="00756E30"/>
    <w:rsid w:val="00757CC9"/>
    <w:rsid w:val="00760209"/>
    <w:rsid w:val="00760446"/>
    <w:rsid w:val="00760923"/>
    <w:rsid w:val="00760A14"/>
    <w:rsid w:val="00760EE2"/>
    <w:rsid w:val="007617DB"/>
    <w:rsid w:val="007624DF"/>
    <w:rsid w:val="007626C7"/>
    <w:rsid w:val="00762C5B"/>
    <w:rsid w:val="00762F89"/>
    <w:rsid w:val="00763688"/>
    <w:rsid w:val="007637E8"/>
    <w:rsid w:val="00763B30"/>
    <w:rsid w:val="007646C3"/>
    <w:rsid w:val="007651F9"/>
    <w:rsid w:val="0076593C"/>
    <w:rsid w:val="00766394"/>
    <w:rsid w:val="00766A63"/>
    <w:rsid w:val="00770788"/>
    <w:rsid w:val="00770BB9"/>
    <w:rsid w:val="007716C6"/>
    <w:rsid w:val="00771A18"/>
    <w:rsid w:val="00772751"/>
    <w:rsid w:val="007729FA"/>
    <w:rsid w:val="00772D7C"/>
    <w:rsid w:val="0077349F"/>
    <w:rsid w:val="007734B5"/>
    <w:rsid w:val="00773BFA"/>
    <w:rsid w:val="00774FF1"/>
    <w:rsid w:val="00775755"/>
    <w:rsid w:val="0077576D"/>
    <w:rsid w:val="00775933"/>
    <w:rsid w:val="007762DE"/>
    <w:rsid w:val="00776316"/>
    <w:rsid w:val="007767A1"/>
    <w:rsid w:val="007769F4"/>
    <w:rsid w:val="0078083D"/>
    <w:rsid w:val="00780840"/>
    <w:rsid w:val="00780DA8"/>
    <w:rsid w:val="00781171"/>
    <w:rsid w:val="0078127C"/>
    <w:rsid w:val="007812CC"/>
    <w:rsid w:val="00781341"/>
    <w:rsid w:val="00781A3B"/>
    <w:rsid w:val="0078205F"/>
    <w:rsid w:val="00783C3C"/>
    <w:rsid w:val="007846A3"/>
    <w:rsid w:val="00784859"/>
    <w:rsid w:val="007854E1"/>
    <w:rsid w:val="00785CAE"/>
    <w:rsid w:val="00785FE0"/>
    <w:rsid w:val="00786291"/>
    <w:rsid w:val="0078634B"/>
    <w:rsid w:val="007869BD"/>
    <w:rsid w:val="00786BE4"/>
    <w:rsid w:val="007871E2"/>
    <w:rsid w:val="00787358"/>
    <w:rsid w:val="0078736C"/>
    <w:rsid w:val="0079088B"/>
    <w:rsid w:val="007916A0"/>
    <w:rsid w:val="00793583"/>
    <w:rsid w:val="00793E2C"/>
    <w:rsid w:val="007948E9"/>
    <w:rsid w:val="007951F4"/>
    <w:rsid w:val="00795532"/>
    <w:rsid w:val="00795537"/>
    <w:rsid w:val="00795E02"/>
    <w:rsid w:val="00795F7A"/>
    <w:rsid w:val="00796000"/>
    <w:rsid w:val="00796050"/>
    <w:rsid w:val="00797298"/>
    <w:rsid w:val="00797F91"/>
    <w:rsid w:val="007A03D5"/>
    <w:rsid w:val="007A0F6C"/>
    <w:rsid w:val="007A1DF5"/>
    <w:rsid w:val="007A2173"/>
    <w:rsid w:val="007A25BA"/>
    <w:rsid w:val="007A35A8"/>
    <w:rsid w:val="007A3DCE"/>
    <w:rsid w:val="007A4259"/>
    <w:rsid w:val="007A42DE"/>
    <w:rsid w:val="007A4480"/>
    <w:rsid w:val="007A5873"/>
    <w:rsid w:val="007A6914"/>
    <w:rsid w:val="007A7B9F"/>
    <w:rsid w:val="007B0086"/>
    <w:rsid w:val="007B0BD5"/>
    <w:rsid w:val="007B1098"/>
    <w:rsid w:val="007B1B26"/>
    <w:rsid w:val="007B1C1E"/>
    <w:rsid w:val="007B1E1A"/>
    <w:rsid w:val="007B1E6E"/>
    <w:rsid w:val="007B2044"/>
    <w:rsid w:val="007B3121"/>
    <w:rsid w:val="007B31CD"/>
    <w:rsid w:val="007B3685"/>
    <w:rsid w:val="007B37F8"/>
    <w:rsid w:val="007B3E57"/>
    <w:rsid w:val="007B413B"/>
    <w:rsid w:val="007B43F5"/>
    <w:rsid w:val="007B4C52"/>
    <w:rsid w:val="007B4E73"/>
    <w:rsid w:val="007B5FE7"/>
    <w:rsid w:val="007B6543"/>
    <w:rsid w:val="007B6BD0"/>
    <w:rsid w:val="007B6BF3"/>
    <w:rsid w:val="007B6C64"/>
    <w:rsid w:val="007B73AD"/>
    <w:rsid w:val="007B7631"/>
    <w:rsid w:val="007B78FD"/>
    <w:rsid w:val="007B7FA7"/>
    <w:rsid w:val="007C0699"/>
    <w:rsid w:val="007C0963"/>
    <w:rsid w:val="007C1E64"/>
    <w:rsid w:val="007C262A"/>
    <w:rsid w:val="007C2654"/>
    <w:rsid w:val="007C2AAC"/>
    <w:rsid w:val="007C385A"/>
    <w:rsid w:val="007C38F5"/>
    <w:rsid w:val="007C3BD5"/>
    <w:rsid w:val="007C4ADE"/>
    <w:rsid w:val="007C4DE2"/>
    <w:rsid w:val="007C4E1B"/>
    <w:rsid w:val="007C5613"/>
    <w:rsid w:val="007C5D5C"/>
    <w:rsid w:val="007C684D"/>
    <w:rsid w:val="007D112B"/>
    <w:rsid w:val="007D14D3"/>
    <w:rsid w:val="007D17B8"/>
    <w:rsid w:val="007D1CB4"/>
    <w:rsid w:val="007D33B1"/>
    <w:rsid w:val="007D3594"/>
    <w:rsid w:val="007D35C0"/>
    <w:rsid w:val="007D3B1D"/>
    <w:rsid w:val="007D60B0"/>
    <w:rsid w:val="007D6AB9"/>
    <w:rsid w:val="007D6D1A"/>
    <w:rsid w:val="007D6EB9"/>
    <w:rsid w:val="007D760D"/>
    <w:rsid w:val="007D7A34"/>
    <w:rsid w:val="007D7CE9"/>
    <w:rsid w:val="007E016E"/>
    <w:rsid w:val="007E0225"/>
    <w:rsid w:val="007E0537"/>
    <w:rsid w:val="007E07AA"/>
    <w:rsid w:val="007E1183"/>
    <w:rsid w:val="007E127A"/>
    <w:rsid w:val="007E13F5"/>
    <w:rsid w:val="007E1881"/>
    <w:rsid w:val="007E18C4"/>
    <w:rsid w:val="007E1BC6"/>
    <w:rsid w:val="007E23E4"/>
    <w:rsid w:val="007E282C"/>
    <w:rsid w:val="007E363C"/>
    <w:rsid w:val="007E3CA0"/>
    <w:rsid w:val="007E44E8"/>
    <w:rsid w:val="007E4FDC"/>
    <w:rsid w:val="007E61CD"/>
    <w:rsid w:val="007E6344"/>
    <w:rsid w:val="007E685C"/>
    <w:rsid w:val="007E7777"/>
    <w:rsid w:val="007F0278"/>
    <w:rsid w:val="007F09A3"/>
    <w:rsid w:val="007F0C42"/>
    <w:rsid w:val="007F138B"/>
    <w:rsid w:val="007F1D88"/>
    <w:rsid w:val="007F2BB2"/>
    <w:rsid w:val="007F2E4E"/>
    <w:rsid w:val="007F34DB"/>
    <w:rsid w:val="007F4EE6"/>
    <w:rsid w:val="007F75D2"/>
    <w:rsid w:val="007F7C30"/>
    <w:rsid w:val="00800122"/>
    <w:rsid w:val="00801F09"/>
    <w:rsid w:val="00802209"/>
    <w:rsid w:val="00802EF8"/>
    <w:rsid w:val="00804045"/>
    <w:rsid w:val="00804A85"/>
    <w:rsid w:val="008050C8"/>
    <w:rsid w:val="0080523C"/>
    <w:rsid w:val="008052C8"/>
    <w:rsid w:val="0080551E"/>
    <w:rsid w:val="008060A0"/>
    <w:rsid w:val="008061A9"/>
    <w:rsid w:val="00806370"/>
    <w:rsid w:val="0080709B"/>
    <w:rsid w:val="00807455"/>
    <w:rsid w:val="00810D62"/>
    <w:rsid w:val="00810DB0"/>
    <w:rsid w:val="0081138F"/>
    <w:rsid w:val="00812050"/>
    <w:rsid w:val="008120EF"/>
    <w:rsid w:val="008123E1"/>
    <w:rsid w:val="008127E8"/>
    <w:rsid w:val="0081314E"/>
    <w:rsid w:val="008131E1"/>
    <w:rsid w:val="00813994"/>
    <w:rsid w:val="00813D0A"/>
    <w:rsid w:val="00813DC2"/>
    <w:rsid w:val="00814515"/>
    <w:rsid w:val="008147E5"/>
    <w:rsid w:val="00815D6D"/>
    <w:rsid w:val="008165A0"/>
    <w:rsid w:val="00816610"/>
    <w:rsid w:val="00816814"/>
    <w:rsid w:val="00816B12"/>
    <w:rsid w:val="0081736B"/>
    <w:rsid w:val="00820458"/>
    <w:rsid w:val="0082096F"/>
    <w:rsid w:val="00821078"/>
    <w:rsid w:val="00822760"/>
    <w:rsid w:val="00822EF8"/>
    <w:rsid w:val="00822F92"/>
    <w:rsid w:val="008236ED"/>
    <w:rsid w:val="008237EA"/>
    <w:rsid w:val="008238BF"/>
    <w:rsid w:val="008239A4"/>
    <w:rsid w:val="00823D5A"/>
    <w:rsid w:val="008248FA"/>
    <w:rsid w:val="0082536C"/>
    <w:rsid w:val="00825D68"/>
    <w:rsid w:val="00825E41"/>
    <w:rsid w:val="0082647E"/>
    <w:rsid w:val="0082679A"/>
    <w:rsid w:val="00826909"/>
    <w:rsid w:val="00826DE2"/>
    <w:rsid w:val="008303C1"/>
    <w:rsid w:val="00830BA4"/>
    <w:rsid w:val="008310AA"/>
    <w:rsid w:val="0083198A"/>
    <w:rsid w:val="00831D5B"/>
    <w:rsid w:val="00831DA1"/>
    <w:rsid w:val="00831F33"/>
    <w:rsid w:val="00831FBE"/>
    <w:rsid w:val="00832B60"/>
    <w:rsid w:val="00832B6F"/>
    <w:rsid w:val="00832D44"/>
    <w:rsid w:val="008338C9"/>
    <w:rsid w:val="00833BF4"/>
    <w:rsid w:val="008341CF"/>
    <w:rsid w:val="00834903"/>
    <w:rsid w:val="00834A77"/>
    <w:rsid w:val="008375C7"/>
    <w:rsid w:val="00837932"/>
    <w:rsid w:val="0084017F"/>
    <w:rsid w:val="0084028E"/>
    <w:rsid w:val="008403A9"/>
    <w:rsid w:val="00840934"/>
    <w:rsid w:val="008415BD"/>
    <w:rsid w:val="00842085"/>
    <w:rsid w:val="00843134"/>
    <w:rsid w:val="0084315A"/>
    <w:rsid w:val="008435FD"/>
    <w:rsid w:val="00843CE0"/>
    <w:rsid w:val="00844C95"/>
    <w:rsid w:val="00844D6E"/>
    <w:rsid w:val="00844FB8"/>
    <w:rsid w:val="00845037"/>
    <w:rsid w:val="008450C3"/>
    <w:rsid w:val="008450E6"/>
    <w:rsid w:val="008456FF"/>
    <w:rsid w:val="00845B18"/>
    <w:rsid w:val="00850869"/>
    <w:rsid w:val="0085103C"/>
    <w:rsid w:val="008515FB"/>
    <w:rsid w:val="00851CE9"/>
    <w:rsid w:val="0085257E"/>
    <w:rsid w:val="008526CD"/>
    <w:rsid w:val="00852F89"/>
    <w:rsid w:val="00855C2C"/>
    <w:rsid w:val="00855D31"/>
    <w:rsid w:val="00856809"/>
    <w:rsid w:val="00856F77"/>
    <w:rsid w:val="00857093"/>
    <w:rsid w:val="008579FE"/>
    <w:rsid w:val="00860653"/>
    <w:rsid w:val="00862F11"/>
    <w:rsid w:val="0086393F"/>
    <w:rsid w:val="008639DC"/>
    <w:rsid w:val="00863BD7"/>
    <w:rsid w:val="00864188"/>
    <w:rsid w:val="008642BA"/>
    <w:rsid w:val="00864583"/>
    <w:rsid w:val="008649ED"/>
    <w:rsid w:val="00864B3F"/>
    <w:rsid w:val="00864E95"/>
    <w:rsid w:val="0086555B"/>
    <w:rsid w:val="00865A3D"/>
    <w:rsid w:val="008661BC"/>
    <w:rsid w:val="008703B3"/>
    <w:rsid w:val="008704D1"/>
    <w:rsid w:val="00870F15"/>
    <w:rsid w:val="00871B59"/>
    <w:rsid w:val="008729D4"/>
    <w:rsid w:val="008738CA"/>
    <w:rsid w:val="00873C37"/>
    <w:rsid w:val="00874696"/>
    <w:rsid w:val="00874880"/>
    <w:rsid w:val="00874968"/>
    <w:rsid w:val="00874BAD"/>
    <w:rsid w:val="0087525B"/>
    <w:rsid w:val="00875A13"/>
    <w:rsid w:val="00875EB9"/>
    <w:rsid w:val="00876333"/>
    <w:rsid w:val="00880980"/>
    <w:rsid w:val="00880A3D"/>
    <w:rsid w:val="00880B70"/>
    <w:rsid w:val="00881033"/>
    <w:rsid w:val="0088111A"/>
    <w:rsid w:val="008818E4"/>
    <w:rsid w:val="00881BA3"/>
    <w:rsid w:val="008820AC"/>
    <w:rsid w:val="00882936"/>
    <w:rsid w:val="00882D1C"/>
    <w:rsid w:val="00882FEC"/>
    <w:rsid w:val="0088344C"/>
    <w:rsid w:val="00883687"/>
    <w:rsid w:val="008838D7"/>
    <w:rsid w:val="00884748"/>
    <w:rsid w:val="00884890"/>
    <w:rsid w:val="008849BD"/>
    <w:rsid w:val="00887623"/>
    <w:rsid w:val="00887AD6"/>
    <w:rsid w:val="00892A9D"/>
    <w:rsid w:val="00892EE3"/>
    <w:rsid w:val="0089341B"/>
    <w:rsid w:val="008935F7"/>
    <w:rsid w:val="00893A1E"/>
    <w:rsid w:val="00893C68"/>
    <w:rsid w:val="00893D64"/>
    <w:rsid w:val="00893F26"/>
    <w:rsid w:val="008947E2"/>
    <w:rsid w:val="00895832"/>
    <w:rsid w:val="00895834"/>
    <w:rsid w:val="00895D19"/>
    <w:rsid w:val="00895DE2"/>
    <w:rsid w:val="00896674"/>
    <w:rsid w:val="00896E6E"/>
    <w:rsid w:val="008A054F"/>
    <w:rsid w:val="008A18A5"/>
    <w:rsid w:val="008A1E1F"/>
    <w:rsid w:val="008A215B"/>
    <w:rsid w:val="008A2565"/>
    <w:rsid w:val="008A2894"/>
    <w:rsid w:val="008A2B03"/>
    <w:rsid w:val="008A5129"/>
    <w:rsid w:val="008A514A"/>
    <w:rsid w:val="008A5486"/>
    <w:rsid w:val="008A5913"/>
    <w:rsid w:val="008A6358"/>
    <w:rsid w:val="008A650F"/>
    <w:rsid w:val="008A6784"/>
    <w:rsid w:val="008A6ECE"/>
    <w:rsid w:val="008A7229"/>
    <w:rsid w:val="008A7D74"/>
    <w:rsid w:val="008B065C"/>
    <w:rsid w:val="008B0A91"/>
    <w:rsid w:val="008B0C67"/>
    <w:rsid w:val="008B0F92"/>
    <w:rsid w:val="008B1187"/>
    <w:rsid w:val="008B1470"/>
    <w:rsid w:val="008B15CD"/>
    <w:rsid w:val="008B1B97"/>
    <w:rsid w:val="008B2393"/>
    <w:rsid w:val="008B25E6"/>
    <w:rsid w:val="008B2DE8"/>
    <w:rsid w:val="008B32E9"/>
    <w:rsid w:val="008B34ED"/>
    <w:rsid w:val="008B35FE"/>
    <w:rsid w:val="008B3844"/>
    <w:rsid w:val="008B3AC4"/>
    <w:rsid w:val="008B40A5"/>
    <w:rsid w:val="008B42CB"/>
    <w:rsid w:val="008B454B"/>
    <w:rsid w:val="008B4738"/>
    <w:rsid w:val="008B570F"/>
    <w:rsid w:val="008B5B22"/>
    <w:rsid w:val="008B5F5D"/>
    <w:rsid w:val="008B6F5E"/>
    <w:rsid w:val="008B75C5"/>
    <w:rsid w:val="008B7927"/>
    <w:rsid w:val="008C00BF"/>
    <w:rsid w:val="008C15DA"/>
    <w:rsid w:val="008C45BD"/>
    <w:rsid w:val="008C46BF"/>
    <w:rsid w:val="008C5346"/>
    <w:rsid w:val="008C5A30"/>
    <w:rsid w:val="008C5CD8"/>
    <w:rsid w:val="008C6311"/>
    <w:rsid w:val="008C7BD3"/>
    <w:rsid w:val="008D03A7"/>
    <w:rsid w:val="008D059A"/>
    <w:rsid w:val="008D1E37"/>
    <w:rsid w:val="008D3342"/>
    <w:rsid w:val="008D4FB4"/>
    <w:rsid w:val="008D5328"/>
    <w:rsid w:val="008D551E"/>
    <w:rsid w:val="008D664E"/>
    <w:rsid w:val="008D76B3"/>
    <w:rsid w:val="008E0F43"/>
    <w:rsid w:val="008E157D"/>
    <w:rsid w:val="008E1BB7"/>
    <w:rsid w:val="008E22C6"/>
    <w:rsid w:val="008E4006"/>
    <w:rsid w:val="008E43C3"/>
    <w:rsid w:val="008E4484"/>
    <w:rsid w:val="008E4A13"/>
    <w:rsid w:val="008E4F19"/>
    <w:rsid w:val="008E5A4A"/>
    <w:rsid w:val="008E5ABE"/>
    <w:rsid w:val="008E5AC7"/>
    <w:rsid w:val="008E5E83"/>
    <w:rsid w:val="008E69D7"/>
    <w:rsid w:val="008E7721"/>
    <w:rsid w:val="008E7824"/>
    <w:rsid w:val="008E7C80"/>
    <w:rsid w:val="008F0C81"/>
    <w:rsid w:val="008F0D79"/>
    <w:rsid w:val="008F0ECB"/>
    <w:rsid w:val="008F2118"/>
    <w:rsid w:val="008F2F97"/>
    <w:rsid w:val="008F34D0"/>
    <w:rsid w:val="008F374E"/>
    <w:rsid w:val="008F4615"/>
    <w:rsid w:val="008F6091"/>
    <w:rsid w:val="008F7355"/>
    <w:rsid w:val="008F7FA0"/>
    <w:rsid w:val="00900726"/>
    <w:rsid w:val="0090157B"/>
    <w:rsid w:val="009017C6"/>
    <w:rsid w:val="00901C53"/>
    <w:rsid w:val="00901C90"/>
    <w:rsid w:val="009023BD"/>
    <w:rsid w:val="009023CE"/>
    <w:rsid w:val="009026ED"/>
    <w:rsid w:val="00903192"/>
    <w:rsid w:val="009033A2"/>
    <w:rsid w:val="00903A25"/>
    <w:rsid w:val="00903D29"/>
    <w:rsid w:val="00904105"/>
    <w:rsid w:val="00904935"/>
    <w:rsid w:val="0090569B"/>
    <w:rsid w:val="009070DF"/>
    <w:rsid w:val="00907D33"/>
    <w:rsid w:val="00910DD0"/>
    <w:rsid w:val="00911886"/>
    <w:rsid w:val="0091211C"/>
    <w:rsid w:val="009129B4"/>
    <w:rsid w:val="00912C2F"/>
    <w:rsid w:val="00913773"/>
    <w:rsid w:val="0091381D"/>
    <w:rsid w:val="009141E1"/>
    <w:rsid w:val="0091544A"/>
    <w:rsid w:val="00915752"/>
    <w:rsid w:val="00915B4D"/>
    <w:rsid w:val="00915D9B"/>
    <w:rsid w:val="00915DF3"/>
    <w:rsid w:val="009164B1"/>
    <w:rsid w:val="009164E8"/>
    <w:rsid w:val="009165C3"/>
    <w:rsid w:val="0091701D"/>
    <w:rsid w:val="00917038"/>
    <w:rsid w:val="0091730C"/>
    <w:rsid w:val="009174B7"/>
    <w:rsid w:val="00917C20"/>
    <w:rsid w:val="00917FE2"/>
    <w:rsid w:val="00920117"/>
    <w:rsid w:val="0092046C"/>
    <w:rsid w:val="009227E4"/>
    <w:rsid w:val="009229F5"/>
    <w:rsid w:val="00922FA0"/>
    <w:rsid w:val="00923252"/>
    <w:rsid w:val="00923779"/>
    <w:rsid w:val="0092422F"/>
    <w:rsid w:val="0092504C"/>
    <w:rsid w:val="009251F6"/>
    <w:rsid w:val="009253B4"/>
    <w:rsid w:val="00926184"/>
    <w:rsid w:val="00926737"/>
    <w:rsid w:val="00926787"/>
    <w:rsid w:val="00926F2B"/>
    <w:rsid w:val="009275C4"/>
    <w:rsid w:val="009278DA"/>
    <w:rsid w:val="009306C5"/>
    <w:rsid w:val="0093114D"/>
    <w:rsid w:val="00931947"/>
    <w:rsid w:val="00931A4D"/>
    <w:rsid w:val="009320AD"/>
    <w:rsid w:val="00932650"/>
    <w:rsid w:val="00932FD5"/>
    <w:rsid w:val="00933407"/>
    <w:rsid w:val="009344ED"/>
    <w:rsid w:val="00934646"/>
    <w:rsid w:val="00934955"/>
    <w:rsid w:val="00934A29"/>
    <w:rsid w:val="00934D1F"/>
    <w:rsid w:val="0093539C"/>
    <w:rsid w:val="009356A9"/>
    <w:rsid w:val="00935B89"/>
    <w:rsid w:val="00935F7E"/>
    <w:rsid w:val="009366FE"/>
    <w:rsid w:val="00936C08"/>
    <w:rsid w:val="0093745D"/>
    <w:rsid w:val="00937C3F"/>
    <w:rsid w:val="00941B78"/>
    <w:rsid w:val="00942334"/>
    <w:rsid w:val="00942864"/>
    <w:rsid w:val="009446E6"/>
    <w:rsid w:val="00944F2C"/>
    <w:rsid w:val="0094596E"/>
    <w:rsid w:val="009459C1"/>
    <w:rsid w:val="00945EE0"/>
    <w:rsid w:val="00945FFB"/>
    <w:rsid w:val="00946188"/>
    <w:rsid w:val="00946A57"/>
    <w:rsid w:val="00946D1C"/>
    <w:rsid w:val="009471C7"/>
    <w:rsid w:val="0094780A"/>
    <w:rsid w:val="00947888"/>
    <w:rsid w:val="00947950"/>
    <w:rsid w:val="0095079B"/>
    <w:rsid w:val="00950947"/>
    <w:rsid w:val="00951205"/>
    <w:rsid w:val="009522AB"/>
    <w:rsid w:val="00952C80"/>
    <w:rsid w:val="00952D9F"/>
    <w:rsid w:val="00953151"/>
    <w:rsid w:val="009531DF"/>
    <w:rsid w:val="00953537"/>
    <w:rsid w:val="00954750"/>
    <w:rsid w:val="0095529A"/>
    <w:rsid w:val="009554EA"/>
    <w:rsid w:val="00955D46"/>
    <w:rsid w:val="009561BE"/>
    <w:rsid w:val="00956D25"/>
    <w:rsid w:val="00957654"/>
    <w:rsid w:val="00960816"/>
    <w:rsid w:val="00960BEB"/>
    <w:rsid w:val="00960D97"/>
    <w:rsid w:val="00961C43"/>
    <w:rsid w:val="00961EB0"/>
    <w:rsid w:val="009620D9"/>
    <w:rsid w:val="0096223A"/>
    <w:rsid w:val="00962269"/>
    <w:rsid w:val="0096289C"/>
    <w:rsid w:val="009629D2"/>
    <w:rsid w:val="009629ED"/>
    <w:rsid w:val="00962F16"/>
    <w:rsid w:val="00963746"/>
    <w:rsid w:val="00964844"/>
    <w:rsid w:val="00965962"/>
    <w:rsid w:val="00965B77"/>
    <w:rsid w:val="0096628B"/>
    <w:rsid w:val="00966874"/>
    <w:rsid w:val="00966C08"/>
    <w:rsid w:val="00966F4F"/>
    <w:rsid w:val="0096700B"/>
    <w:rsid w:val="009674A3"/>
    <w:rsid w:val="009678D3"/>
    <w:rsid w:val="00967E4D"/>
    <w:rsid w:val="00967F25"/>
    <w:rsid w:val="00970424"/>
    <w:rsid w:val="009709BF"/>
    <w:rsid w:val="009711C2"/>
    <w:rsid w:val="009716C7"/>
    <w:rsid w:val="00971ACA"/>
    <w:rsid w:val="00971B76"/>
    <w:rsid w:val="009722AC"/>
    <w:rsid w:val="00972BC0"/>
    <w:rsid w:val="00972D28"/>
    <w:rsid w:val="00972E28"/>
    <w:rsid w:val="00973B35"/>
    <w:rsid w:val="00973F49"/>
    <w:rsid w:val="009740BA"/>
    <w:rsid w:val="00974BE9"/>
    <w:rsid w:val="00974DF9"/>
    <w:rsid w:val="00975224"/>
    <w:rsid w:val="0097529E"/>
    <w:rsid w:val="0097531A"/>
    <w:rsid w:val="00975652"/>
    <w:rsid w:val="0097610C"/>
    <w:rsid w:val="0097726A"/>
    <w:rsid w:val="0098024F"/>
    <w:rsid w:val="00980983"/>
    <w:rsid w:val="009809AD"/>
    <w:rsid w:val="00980D26"/>
    <w:rsid w:val="0098226A"/>
    <w:rsid w:val="009822AB"/>
    <w:rsid w:val="0098284A"/>
    <w:rsid w:val="0098288F"/>
    <w:rsid w:val="00982B90"/>
    <w:rsid w:val="0098396D"/>
    <w:rsid w:val="00983D1E"/>
    <w:rsid w:val="00985E16"/>
    <w:rsid w:val="00987C9D"/>
    <w:rsid w:val="00990B70"/>
    <w:rsid w:val="00991022"/>
    <w:rsid w:val="0099119B"/>
    <w:rsid w:val="00991565"/>
    <w:rsid w:val="009927D9"/>
    <w:rsid w:val="00992D7A"/>
    <w:rsid w:val="00993DE2"/>
    <w:rsid w:val="00994D07"/>
    <w:rsid w:val="00994D5E"/>
    <w:rsid w:val="00995397"/>
    <w:rsid w:val="00995A1A"/>
    <w:rsid w:val="00995A56"/>
    <w:rsid w:val="00995AC2"/>
    <w:rsid w:val="009967F9"/>
    <w:rsid w:val="00996A8D"/>
    <w:rsid w:val="009976AA"/>
    <w:rsid w:val="009A108F"/>
    <w:rsid w:val="009A12D6"/>
    <w:rsid w:val="009A18CE"/>
    <w:rsid w:val="009A1DD2"/>
    <w:rsid w:val="009A275B"/>
    <w:rsid w:val="009A2AFD"/>
    <w:rsid w:val="009A2D94"/>
    <w:rsid w:val="009A2DF3"/>
    <w:rsid w:val="009A2E49"/>
    <w:rsid w:val="009A31F0"/>
    <w:rsid w:val="009A4819"/>
    <w:rsid w:val="009A4BF1"/>
    <w:rsid w:val="009A4DB5"/>
    <w:rsid w:val="009A5332"/>
    <w:rsid w:val="009A5B41"/>
    <w:rsid w:val="009A5D19"/>
    <w:rsid w:val="009A5FD6"/>
    <w:rsid w:val="009A627B"/>
    <w:rsid w:val="009A6572"/>
    <w:rsid w:val="009A6B70"/>
    <w:rsid w:val="009A6D79"/>
    <w:rsid w:val="009A78FA"/>
    <w:rsid w:val="009B0227"/>
    <w:rsid w:val="009B08BF"/>
    <w:rsid w:val="009B09AA"/>
    <w:rsid w:val="009B1595"/>
    <w:rsid w:val="009B1636"/>
    <w:rsid w:val="009B1C90"/>
    <w:rsid w:val="009B2775"/>
    <w:rsid w:val="009B327F"/>
    <w:rsid w:val="009B3390"/>
    <w:rsid w:val="009B3413"/>
    <w:rsid w:val="009B35FE"/>
    <w:rsid w:val="009B3631"/>
    <w:rsid w:val="009B36D1"/>
    <w:rsid w:val="009B37EE"/>
    <w:rsid w:val="009B496A"/>
    <w:rsid w:val="009B4B46"/>
    <w:rsid w:val="009B5209"/>
    <w:rsid w:val="009B5C4A"/>
    <w:rsid w:val="009B5CFC"/>
    <w:rsid w:val="009B5EDD"/>
    <w:rsid w:val="009B5FC0"/>
    <w:rsid w:val="009B6496"/>
    <w:rsid w:val="009B6848"/>
    <w:rsid w:val="009B699B"/>
    <w:rsid w:val="009B6F5D"/>
    <w:rsid w:val="009B7009"/>
    <w:rsid w:val="009B70F8"/>
    <w:rsid w:val="009B7117"/>
    <w:rsid w:val="009B72C0"/>
    <w:rsid w:val="009B73D8"/>
    <w:rsid w:val="009C002F"/>
    <w:rsid w:val="009C012D"/>
    <w:rsid w:val="009C0CA9"/>
    <w:rsid w:val="009C1333"/>
    <w:rsid w:val="009C1649"/>
    <w:rsid w:val="009C1847"/>
    <w:rsid w:val="009C1B8A"/>
    <w:rsid w:val="009C208E"/>
    <w:rsid w:val="009C2216"/>
    <w:rsid w:val="009C3889"/>
    <w:rsid w:val="009C3C50"/>
    <w:rsid w:val="009C5429"/>
    <w:rsid w:val="009C554C"/>
    <w:rsid w:val="009C6270"/>
    <w:rsid w:val="009C71FD"/>
    <w:rsid w:val="009C7E29"/>
    <w:rsid w:val="009D0D35"/>
    <w:rsid w:val="009D21C9"/>
    <w:rsid w:val="009D27FE"/>
    <w:rsid w:val="009D29AE"/>
    <w:rsid w:val="009D3C5F"/>
    <w:rsid w:val="009D4EAD"/>
    <w:rsid w:val="009D504B"/>
    <w:rsid w:val="009D589F"/>
    <w:rsid w:val="009D5E65"/>
    <w:rsid w:val="009D5F17"/>
    <w:rsid w:val="009D70A6"/>
    <w:rsid w:val="009D7429"/>
    <w:rsid w:val="009D776C"/>
    <w:rsid w:val="009D7C01"/>
    <w:rsid w:val="009D7C1D"/>
    <w:rsid w:val="009E07B1"/>
    <w:rsid w:val="009E0905"/>
    <w:rsid w:val="009E0912"/>
    <w:rsid w:val="009E1313"/>
    <w:rsid w:val="009E1470"/>
    <w:rsid w:val="009E1C9A"/>
    <w:rsid w:val="009E1F3E"/>
    <w:rsid w:val="009E26EF"/>
    <w:rsid w:val="009E2F7C"/>
    <w:rsid w:val="009E36D4"/>
    <w:rsid w:val="009E39EA"/>
    <w:rsid w:val="009E4153"/>
    <w:rsid w:val="009E449E"/>
    <w:rsid w:val="009E4A72"/>
    <w:rsid w:val="009E663B"/>
    <w:rsid w:val="009E7063"/>
    <w:rsid w:val="009F033A"/>
    <w:rsid w:val="009F0F34"/>
    <w:rsid w:val="009F102A"/>
    <w:rsid w:val="009F10C8"/>
    <w:rsid w:val="009F40EC"/>
    <w:rsid w:val="009F5CB6"/>
    <w:rsid w:val="009F7260"/>
    <w:rsid w:val="009F7531"/>
    <w:rsid w:val="009F7616"/>
    <w:rsid w:val="009F7C44"/>
    <w:rsid w:val="009F7EEC"/>
    <w:rsid w:val="00A007AA"/>
    <w:rsid w:val="00A0208E"/>
    <w:rsid w:val="00A0297E"/>
    <w:rsid w:val="00A031CD"/>
    <w:rsid w:val="00A03573"/>
    <w:rsid w:val="00A03AC5"/>
    <w:rsid w:val="00A03F8E"/>
    <w:rsid w:val="00A044DC"/>
    <w:rsid w:val="00A04E4B"/>
    <w:rsid w:val="00A05347"/>
    <w:rsid w:val="00A05AB6"/>
    <w:rsid w:val="00A06408"/>
    <w:rsid w:val="00A06BCD"/>
    <w:rsid w:val="00A06CE3"/>
    <w:rsid w:val="00A06DAC"/>
    <w:rsid w:val="00A100D3"/>
    <w:rsid w:val="00A1069A"/>
    <w:rsid w:val="00A10CDC"/>
    <w:rsid w:val="00A10FE0"/>
    <w:rsid w:val="00A1132D"/>
    <w:rsid w:val="00A115F6"/>
    <w:rsid w:val="00A11673"/>
    <w:rsid w:val="00A124F0"/>
    <w:rsid w:val="00A124FB"/>
    <w:rsid w:val="00A138D5"/>
    <w:rsid w:val="00A13C95"/>
    <w:rsid w:val="00A14056"/>
    <w:rsid w:val="00A14DD0"/>
    <w:rsid w:val="00A15216"/>
    <w:rsid w:val="00A154E0"/>
    <w:rsid w:val="00A15770"/>
    <w:rsid w:val="00A15926"/>
    <w:rsid w:val="00A1595B"/>
    <w:rsid w:val="00A15A51"/>
    <w:rsid w:val="00A15AC9"/>
    <w:rsid w:val="00A16700"/>
    <w:rsid w:val="00A167AB"/>
    <w:rsid w:val="00A17460"/>
    <w:rsid w:val="00A17634"/>
    <w:rsid w:val="00A17C17"/>
    <w:rsid w:val="00A17DE8"/>
    <w:rsid w:val="00A214D8"/>
    <w:rsid w:val="00A21CD5"/>
    <w:rsid w:val="00A21E1C"/>
    <w:rsid w:val="00A2246A"/>
    <w:rsid w:val="00A225AA"/>
    <w:rsid w:val="00A225E1"/>
    <w:rsid w:val="00A22682"/>
    <w:rsid w:val="00A22AB3"/>
    <w:rsid w:val="00A2338E"/>
    <w:rsid w:val="00A23A19"/>
    <w:rsid w:val="00A246C2"/>
    <w:rsid w:val="00A24CF7"/>
    <w:rsid w:val="00A25A20"/>
    <w:rsid w:val="00A25ACB"/>
    <w:rsid w:val="00A25B49"/>
    <w:rsid w:val="00A2672E"/>
    <w:rsid w:val="00A26985"/>
    <w:rsid w:val="00A26AF9"/>
    <w:rsid w:val="00A26E7C"/>
    <w:rsid w:val="00A273AF"/>
    <w:rsid w:val="00A304FA"/>
    <w:rsid w:val="00A30CF2"/>
    <w:rsid w:val="00A30EA8"/>
    <w:rsid w:val="00A31D29"/>
    <w:rsid w:val="00A31DEC"/>
    <w:rsid w:val="00A32B99"/>
    <w:rsid w:val="00A33D9C"/>
    <w:rsid w:val="00A34953"/>
    <w:rsid w:val="00A3500A"/>
    <w:rsid w:val="00A36127"/>
    <w:rsid w:val="00A36182"/>
    <w:rsid w:val="00A3757D"/>
    <w:rsid w:val="00A375F8"/>
    <w:rsid w:val="00A37729"/>
    <w:rsid w:val="00A407CA"/>
    <w:rsid w:val="00A40E78"/>
    <w:rsid w:val="00A41AF2"/>
    <w:rsid w:val="00A41C49"/>
    <w:rsid w:val="00A42877"/>
    <w:rsid w:val="00A42888"/>
    <w:rsid w:val="00A43248"/>
    <w:rsid w:val="00A44580"/>
    <w:rsid w:val="00A447A1"/>
    <w:rsid w:val="00A458B2"/>
    <w:rsid w:val="00A45C6F"/>
    <w:rsid w:val="00A467DC"/>
    <w:rsid w:val="00A468BB"/>
    <w:rsid w:val="00A46945"/>
    <w:rsid w:val="00A46D3B"/>
    <w:rsid w:val="00A47267"/>
    <w:rsid w:val="00A477A3"/>
    <w:rsid w:val="00A47895"/>
    <w:rsid w:val="00A47CDD"/>
    <w:rsid w:val="00A47DBE"/>
    <w:rsid w:val="00A47F1F"/>
    <w:rsid w:val="00A502A1"/>
    <w:rsid w:val="00A505BB"/>
    <w:rsid w:val="00A50822"/>
    <w:rsid w:val="00A50DEC"/>
    <w:rsid w:val="00A52433"/>
    <w:rsid w:val="00A53011"/>
    <w:rsid w:val="00A5370C"/>
    <w:rsid w:val="00A53ECA"/>
    <w:rsid w:val="00A54006"/>
    <w:rsid w:val="00A54214"/>
    <w:rsid w:val="00A54B97"/>
    <w:rsid w:val="00A54D9C"/>
    <w:rsid w:val="00A54F87"/>
    <w:rsid w:val="00A5526B"/>
    <w:rsid w:val="00A55722"/>
    <w:rsid w:val="00A5619D"/>
    <w:rsid w:val="00A563A2"/>
    <w:rsid w:val="00A56B20"/>
    <w:rsid w:val="00A574C4"/>
    <w:rsid w:val="00A602A1"/>
    <w:rsid w:val="00A607FB"/>
    <w:rsid w:val="00A60C5B"/>
    <w:rsid w:val="00A60E4D"/>
    <w:rsid w:val="00A61956"/>
    <w:rsid w:val="00A61F3E"/>
    <w:rsid w:val="00A62CBB"/>
    <w:rsid w:val="00A6353C"/>
    <w:rsid w:val="00A643F3"/>
    <w:rsid w:val="00A64A6E"/>
    <w:rsid w:val="00A655E5"/>
    <w:rsid w:val="00A659B1"/>
    <w:rsid w:val="00A65D75"/>
    <w:rsid w:val="00A66634"/>
    <w:rsid w:val="00A6694F"/>
    <w:rsid w:val="00A66C2F"/>
    <w:rsid w:val="00A67A84"/>
    <w:rsid w:val="00A67AE6"/>
    <w:rsid w:val="00A67F64"/>
    <w:rsid w:val="00A70A0A"/>
    <w:rsid w:val="00A70C90"/>
    <w:rsid w:val="00A7150E"/>
    <w:rsid w:val="00A716D0"/>
    <w:rsid w:val="00A7186D"/>
    <w:rsid w:val="00A7186E"/>
    <w:rsid w:val="00A72F1D"/>
    <w:rsid w:val="00A75BC8"/>
    <w:rsid w:val="00A7613E"/>
    <w:rsid w:val="00A76182"/>
    <w:rsid w:val="00A77347"/>
    <w:rsid w:val="00A77840"/>
    <w:rsid w:val="00A77E93"/>
    <w:rsid w:val="00A805A2"/>
    <w:rsid w:val="00A80737"/>
    <w:rsid w:val="00A81FA1"/>
    <w:rsid w:val="00A82C55"/>
    <w:rsid w:val="00A83165"/>
    <w:rsid w:val="00A83D82"/>
    <w:rsid w:val="00A84AA5"/>
    <w:rsid w:val="00A84CA6"/>
    <w:rsid w:val="00A84D0A"/>
    <w:rsid w:val="00A851FE"/>
    <w:rsid w:val="00A8592B"/>
    <w:rsid w:val="00A85B86"/>
    <w:rsid w:val="00A86349"/>
    <w:rsid w:val="00A866AA"/>
    <w:rsid w:val="00A86E0C"/>
    <w:rsid w:val="00A90431"/>
    <w:rsid w:val="00A90B96"/>
    <w:rsid w:val="00A91482"/>
    <w:rsid w:val="00A914BC"/>
    <w:rsid w:val="00A91669"/>
    <w:rsid w:val="00A91F67"/>
    <w:rsid w:val="00A92FCE"/>
    <w:rsid w:val="00A93B14"/>
    <w:rsid w:val="00A94C8A"/>
    <w:rsid w:val="00A95647"/>
    <w:rsid w:val="00A95B08"/>
    <w:rsid w:val="00A95EB5"/>
    <w:rsid w:val="00A96665"/>
    <w:rsid w:val="00A96A2E"/>
    <w:rsid w:val="00A96D73"/>
    <w:rsid w:val="00A97170"/>
    <w:rsid w:val="00A97AAE"/>
    <w:rsid w:val="00A97B5C"/>
    <w:rsid w:val="00AA0E72"/>
    <w:rsid w:val="00AA1F85"/>
    <w:rsid w:val="00AA2925"/>
    <w:rsid w:val="00AA29B9"/>
    <w:rsid w:val="00AA2AB6"/>
    <w:rsid w:val="00AA2AF4"/>
    <w:rsid w:val="00AA2C4A"/>
    <w:rsid w:val="00AA358C"/>
    <w:rsid w:val="00AA3F5C"/>
    <w:rsid w:val="00AA5806"/>
    <w:rsid w:val="00AA6AE8"/>
    <w:rsid w:val="00AA6B74"/>
    <w:rsid w:val="00AA7070"/>
    <w:rsid w:val="00AA79D2"/>
    <w:rsid w:val="00AB109E"/>
    <w:rsid w:val="00AB1177"/>
    <w:rsid w:val="00AB1C35"/>
    <w:rsid w:val="00AB30E2"/>
    <w:rsid w:val="00AB348D"/>
    <w:rsid w:val="00AB3DD1"/>
    <w:rsid w:val="00AB4309"/>
    <w:rsid w:val="00AB4441"/>
    <w:rsid w:val="00AB469D"/>
    <w:rsid w:val="00AB4995"/>
    <w:rsid w:val="00AB4D3E"/>
    <w:rsid w:val="00AB53DD"/>
    <w:rsid w:val="00AB703D"/>
    <w:rsid w:val="00AB770A"/>
    <w:rsid w:val="00AC00AA"/>
    <w:rsid w:val="00AC0259"/>
    <w:rsid w:val="00AC02BC"/>
    <w:rsid w:val="00AC1161"/>
    <w:rsid w:val="00AC1441"/>
    <w:rsid w:val="00AC2D66"/>
    <w:rsid w:val="00AC42F0"/>
    <w:rsid w:val="00AC48FA"/>
    <w:rsid w:val="00AC492E"/>
    <w:rsid w:val="00AC4BF8"/>
    <w:rsid w:val="00AC598B"/>
    <w:rsid w:val="00AD06F2"/>
    <w:rsid w:val="00AD081C"/>
    <w:rsid w:val="00AD0969"/>
    <w:rsid w:val="00AD14D8"/>
    <w:rsid w:val="00AD1DF6"/>
    <w:rsid w:val="00AD208E"/>
    <w:rsid w:val="00AD3152"/>
    <w:rsid w:val="00AD3DEB"/>
    <w:rsid w:val="00AD44BB"/>
    <w:rsid w:val="00AD4B30"/>
    <w:rsid w:val="00AD54D9"/>
    <w:rsid w:val="00AD5903"/>
    <w:rsid w:val="00AD59B0"/>
    <w:rsid w:val="00AD5BEF"/>
    <w:rsid w:val="00AD662D"/>
    <w:rsid w:val="00AD68E6"/>
    <w:rsid w:val="00AD74EB"/>
    <w:rsid w:val="00AE0413"/>
    <w:rsid w:val="00AE0601"/>
    <w:rsid w:val="00AE074A"/>
    <w:rsid w:val="00AE0BB4"/>
    <w:rsid w:val="00AE115C"/>
    <w:rsid w:val="00AE1288"/>
    <w:rsid w:val="00AE1B98"/>
    <w:rsid w:val="00AE23A0"/>
    <w:rsid w:val="00AE25EE"/>
    <w:rsid w:val="00AE32D2"/>
    <w:rsid w:val="00AE410D"/>
    <w:rsid w:val="00AE481D"/>
    <w:rsid w:val="00AE519A"/>
    <w:rsid w:val="00AE53B7"/>
    <w:rsid w:val="00AE5C58"/>
    <w:rsid w:val="00AE7255"/>
    <w:rsid w:val="00AE752B"/>
    <w:rsid w:val="00AF0228"/>
    <w:rsid w:val="00AF1163"/>
    <w:rsid w:val="00AF12D0"/>
    <w:rsid w:val="00AF1CB5"/>
    <w:rsid w:val="00AF1D38"/>
    <w:rsid w:val="00AF1EC5"/>
    <w:rsid w:val="00AF26A0"/>
    <w:rsid w:val="00AF2975"/>
    <w:rsid w:val="00AF2A64"/>
    <w:rsid w:val="00AF2B5C"/>
    <w:rsid w:val="00AF2CED"/>
    <w:rsid w:val="00AF317A"/>
    <w:rsid w:val="00AF4CA0"/>
    <w:rsid w:val="00AF4F3E"/>
    <w:rsid w:val="00AF5780"/>
    <w:rsid w:val="00AF65BC"/>
    <w:rsid w:val="00AF74D6"/>
    <w:rsid w:val="00B01FE7"/>
    <w:rsid w:val="00B030D7"/>
    <w:rsid w:val="00B05093"/>
    <w:rsid w:val="00B05633"/>
    <w:rsid w:val="00B0635A"/>
    <w:rsid w:val="00B06506"/>
    <w:rsid w:val="00B0657F"/>
    <w:rsid w:val="00B0745F"/>
    <w:rsid w:val="00B106A6"/>
    <w:rsid w:val="00B10FBB"/>
    <w:rsid w:val="00B11252"/>
    <w:rsid w:val="00B11A87"/>
    <w:rsid w:val="00B11ACC"/>
    <w:rsid w:val="00B12531"/>
    <w:rsid w:val="00B126E7"/>
    <w:rsid w:val="00B12AAD"/>
    <w:rsid w:val="00B13B55"/>
    <w:rsid w:val="00B13C01"/>
    <w:rsid w:val="00B146FE"/>
    <w:rsid w:val="00B14B11"/>
    <w:rsid w:val="00B14C53"/>
    <w:rsid w:val="00B155E1"/>
    <w:rsid w:val="00B15D2D"/>
    <w:rsid w:val="00B15F23"/>
    <w:rsid w:val="00B16391"/>
    <w:rsid w:val="00B165DD"/>
    <w:rsid w:val="00B16775"/>
    <w:rsid w:val="00B1706E"/>
    <w:rsid w:val="00B171F4"/>
    <w:rsid w:val="00B1736C"/>
    <w:rsid w:val="00B17877"/>
    <w:rsid w:val="00B17AFB"/>
    <w:rsid w:val="00B17D55"/>
    <w:rsid w:val="00B20678"/>
    <w:rsid w:val="00B21E47"/>
    <w:rsid w:val="00B233BE"/>
    <w:rsid w:val="00B2352D"/>
    <w:rsid w:val="00B23C90"/>
    <w:rsid w:val="00B24314"/>
    <w:rsid w:val="00B24461"/>
    <w:rsid w:val="00B24EB9"/>
    <w:rsid w:val="00B25BD6"/>
    <w:rsid w:val="00B2698A"/>
    <w:rsid w:val="00B270A9"/>
    <w:rsid w:val="00B279D1"/>
    <w:rsid w:val="00B27AEE"/>
    <w:rsid w:val="00B30B75"/>
    <w:rsid w:val="00B3156A"/>
    <w:rsid w:val="00B316C0"/>
    <w:rsid w:val="00B318B8"/>
    <w:rsid w:val="00B32052"/>
    <w:rsid w:val="00B322AE"/>
    <w:rsid w:val="00B337D9"/>
    <w:rsid w:val="00B33E09"/>
    <w:rsid w:val="00B34093"/>
    <w:rsid w:val="00B34633"/>
    <w:rsid w:val="00B35353"/>
    <w:rsid w:val="00B35883"/>
    <w:rsid w:val="00B362C1"/>
    <w:rsid w:val="00B3653E"/>
    <w:rsid w:val="00B3656A"/>
    <w:rsid w:val="00B368BC"/>
    <w:rsid w:val="00B40976"/>
    <w:rsid w:val="00B40E67"/>
    <w:rsid w:val="00B40F8F"/>
    <w:rsid w:val="00B410DA"/>
    <w:rsid w:val="00B42243"/>
    <w:rsid w:val="00B42525"/>
    <w:rsid w:val="00B426B4"/>
    <w:rsid w:val="00B43DAE"/>
    <w:rsid w:val="00B44162"/>
    <w:rsid w:val="00B4418A"/>
    <w:rsid w:val="00B448D9"/>
    <w:rsid w:val="00B44CF8"/>
    <w:rsid w:val="00B453B3"/>
    <w:rsid w:val="00B45FA5"/>
    <w:rsid w:val="00B4683D"/>
    <w:rsid w:val="00B46D6E"/>
    <w:rsid w:val="00B4797F"/>
    <w:rsid w:val="00B47AF6"/>
    <w:rsid w:val="00B5062A"/>
    <w:rsid w:val="00B50A66"/>
    <w:rsid w:val="00B50BCC"/>
    <w:rsid w:val="00B5140D"/>
    <w:rsid w:val="00B5161C"/>
    <w:rsid w:val="00B51BFC"/>
    <w:rsid w:val="00B522B2"/>
    <w:rsid w:val="00B544A4"/>
    <w:rsid w:val="00B54796"/>
    <w:rsid w:val="00B54F04"/>
    <w:rsid w:val="00B54F5E"/>
    <w:rsid w:val="00B552ED"/>
    <w:rsid w:val="00B557B2"/>
    <w:rsid w:val="00B55CAB"/>
    <w:rsid w:val="00B56ABF"/>
    <w:rsid w:val="00B56BCE"/>
    <w:rsid w:val="00B56BDF"/>
    <w:rsid w:val="00B56DD8"/>
    <w:rsid w:val="00B578D2"/>
    <w:rsid w:val="00B57C3A"/>
    <w:rsid w:val="00B608B7"/>
    <w:rsid w:val="00B60921"/>
    <w:rsid w:val="00B60F18"/>
    <w:rsid w:val="00B6202A"/>
    <w:rsid w:val="00B62754"/>
    <w:rsid w:val="00B62959"/>
    <w:rsid w:val="00B62997"/>
    <w:rsid w:val="00B6499D"/>
    <w:rsid w:val="00B64C58"/>
    <w:rsid w:val="00B64C92"/>
    <w:rsid w:val="00B65288"/>
    <w:rsid w:val="00B661DC"/>
    <w:rsid w:val="00B664CD"/>
    <w:rsid w:val="00B66BEF"/>
    <w:rsid w:val="00B66D80"/>
    <w:rsid w:val="00B675BC"/>
    <w:rsid w:val="00B677D8"/>
    <w:rsid w:val="00B701CF"/>
    <w:rsid w:val="00B705AE"/>
    <w:rsid w:val="00B71645"/>
    <w:rsid w:val="00B724B2"/>
    <w:rsid w:val="00B72636"/>
    <w:rsid w:val="00B72A4F"/>
    <w:rsid w:val="00B73A5F"/>
    <w:rsid w:val="00B73B6B"/>
    <w:rsid w:val="00B740B5"/>
    <w:rsid w:val="00B742F4"/>
    <w:rsid w:val="00B74F1C"/>
    <w:rsid w:val="00B754AA"/>
    <w:rsid w:val="00B75EB0"/>
    <w:rsid w:val="00B779EE"/>
    <w:rsid w:val="00B802E9"/>
    <w:rsid w:val="00B81350"/>
    <w:rsid w:val="00B81481"/>
    <w:rsid w:val="00B81877"/>
    <w:rsid w:val="00B82944"/>
    <w:rsid w:val="00B82B2D"/>
    <w:rsid w:val="00B832B6"/>
    <w:rsid w:val="00B84242"/>
    <w:rsid w:val="00B8461C"/>
    <w:rsid w:val="00B85DD3"/>
    <w:rsid w:val="00B8699D"/>
    <w:rsid w:val="00B87CEE"/>
    <w:rsid w:val="00B90857"/>
    <w:rsid w:val="00B90DDB"/>
    <w:rsid w:val="00B91025"/>
    <w:rsid w:val="00B911A4"/>
    <w:rsid w:val="00B9184B"/>
    <w:rsid w:val="00B91864"/>
    <w:rsid w:val="00B91B62"/>
    <w:rsid w:val="00B92096"/>
    <w:rsid w:val="00B922F8"/>
    <w:rsid w:val="00B9251E"/>
    <w:rsid w:val="00B944EC"/>
    <w:rsid w:val="00B9469C"/>
    <w:rsid w:val="00B947D7"/>
    <w:rsid w:val="00B94F93"/>
    <w:rsid w:val="00B95514"/>
    <w:rsid w:val="00B959DD"/>
    <w:rsid w:val="00B962AE"/>
    <w:rsid w:val="00B96586"/>
    <w:rsid w:val="00B97375"/>
    <w:rsid w:val="00BA02A3"/>
    <w:rsid w:val="00BA133E"/>
    <w:rsid w:val="00BA137F"/>
    <w:rsid w:val="00BA17BA"/>
    <w:rsid w:val="00BA2597"/>
    <w:rsid w:val="00BA27F0"/>
    <w:rsid w:val="00BA29C6"/>
    <w:rsid w:val="00BA3356"/>
    <w:rsid w:val="00BA3733"/>
    <w:rsid w:val="00BA3E65"/>
    <w:rsid w:val="00BA44FB"/>
    <w:rsid w:val="00BA4756"/>
    <w:rsid w:val="00BA47B2"/>
    <w:rsid w:val="00BA4DEE"/>
    <w:rsid w:val="00BA732E"/>
    <w:rsid w:val="00BA73E4"/>
    <w:rsid w:val="00BA7513"/>
    <w:rsid w:val="00BA7777"/>
    <w:rsid w:val="00BA79A1"/>
    <w:rsid w:val="00BB030C"/>
    <w:rsid w:val="00BB076B"/>
    <w:rsid w:val="00BB1C5F"/>
    <w:rsid w:val="00BB1DE4"/>
    <w:rsid w:val="00BB2615"/>
    <w:rsid w:val="00BB2803"/>
    <w:rsid w:val="00BB35DF"/>
    <w:rsid w:val="00BB4024"/>
    <w:rsid w:val="00BB4306"/>
    <w:rsid w:val="00BB4970"/>
    <w:rsid w:val="00BB523A"/>
    <w:rsid w:val="00BB533E"/>
    <w:rsid w:val="00BB7A65"/>
    <w:rsid w:val="00BC2773"/>
    <w:rsid w:val="00BC299A"/>
    <w:rsid w:val="00BC2B20"/>
    <w:rsid w:val="00BC2FC7"/>
    <w:rsid w:val="00BC36EF"/>
    <w:rsid w:val="00BC3A74"/>
    <w:rsid w:val="00BC450A"/>
    <w:rsid w:val="00BC4858"/>
    <w:rsid w:val="00BC4878"/>
    <w:rsid w:val="00BC5150"/>
    <w:rsid w:val="00BC5459"/>
    <w:rsid w:val="00BC5B7F"/>
    <w:rsid w:val="00BC60F1"/>
    <w:rsid w:val="00BC63D8"/>
    <w:rsid w:val="00BC648E"/>
    <w:rsid w:val="00BC65EF"/>
    <w:rsid w:val="00BC66BF"/>
    <w:rsid w:val="00BC752E"/>
    <w:rsid w:val="00BC78A9"/>
    <w:rsid w:val="00BC7F9C"/>
    <w:rsid w:val="00BD0673"/>
    <w:rsid w:val="00BD06BD"/>
    <w:rsid w:val="00BD0F73"/>
    <w:rsid w:val="00BD187B"/>
    <w:rsid w:val="00BD1D35"/>
    <w:rsid w:val="00BD2271"/>
    <w:rsid w:val="00BD24D4"/>
    <w:rsid w:val="00BD2726"/>
    <w:rsid w:val="00BD29E5"/>
    <w:rsid w:val="00BD2A3C"/>
    <w:rsid w:val="00BD2B83"/>
    <w:rsid w:val="00BD3367"/>
    <w:rsid w:val="00BD34BD"/>
    <w:rsid w:val="00BD4B77"/>
    <w:rsid w:val="00BD4BEE"/>
    <w:rsid w:val="00BD5D16"/>
    <w:rsid w:val="00BD61EC"/>
    <w:rsid w:val="00BD6525"/>
    <w:rsid w:val="00BD6D67"/>
    <w:rsid w:val="00BD6D9E"/>
    <w:rsid w:val="00BD6F27"/>
    <w:rsid w:val="00BE036F"/>
    <w:rsid w:val="00BE0A79"/>
    <w:rsid w:val="00BE0E2D"/>
    <w:rsid w:val="00BE1651"/>
    <w:rsid w:val="00BE1C72"/>
    <w:rsid w:val="00BE1E2B"/>
    <w:rsid w:val="00BE23E8"/>
    <w:rsid w:val="00BE2BC3"/>
    <w:rsid w:val="00BE3971"/>
    <w:rsid w:val="00BE3A33"/>
    <w:rsid w:val="00BE415F"/>
    <w:rsid w:val="00BE4657"/>
    <w:rsid w:val="00BE4EDC"/>
    <w:rsid w:val="00BE50CE"/>
    <w:rsid w:val="00BE5B33"/>
    <w:rsid w:val="00BE5C6C"/>
    <w:rsid w:val="00BE60BE"/>
    <w:rsid w:val="00BE70D7"/>
    <w:rsid w:val="00BE7207"/>
    <w:rsid w:val="00BE7D9C"/>
    <w:rsid w:val="00BF013D"/>
    <w:rsid w:val="00BF0DD1"/>
    <w:rsid w:val="00BF0EB3"/>
    <w:rsid w:val="00BF1BF5"/>
    <w:rsid w:val="00BF2019"/>
    <w:rsid w:val="00BF20AC"/>
    <w:rsid w:val="00BF312B"/>
    <w:rsid w:val="00BF3925"/>
    <w:rsid w:val="00BF4018"/>
    <w:rsid w:val="00BF43BF"/>
    <w:rsid w:val="00BF46FA"/>
    <w:rsid w:val="00BF4964"/>
    <w:rsid w:val="00BF4980"/>
    <w:rsid w:val="00BF4CD0"/>
    <w:rsid w:val="00BF4DC3"/>
    <w:rsid w:val="00BF4FE7"/>
    <w:rsid w:val="00BF53D6"/>
    <w:rsid w:val="00BF5F1A"/>
    <w:rsid w:val="00BF64EB"/>
    <w:rsid w:val="00BF6693"/>
    <w:rsid w:val="00BF6718"/>
    <w:rsid w:val="00BF69FD"/>
    <w:rsid w:val="00BF740B"/>
    <w:rsid w:val="00BF7410"/>
    <w:rsid w:val="00BF7F4B"/>
    <w:rsid w:val="00C00B89"/>
    <w:rsid w:val="00C00F52"/>
    <w:rsid w:val="00C024B3"/>
    <w:rsid w:val="00C02DC2"/>
    <w:rsid w:val="00C03459"/>
    <w:rsid w:val="00C034F2"/>
    <w:rsid w:val="00C03626"/>
    <w:rsid w:val="00C03864"/>
    <w:rsid w:val="00C03C2F"/>
    <w:rsid w:val="00C04B90"/>
    <w:rsid w:val="00C05557"/>
    <w:rsid w:val="00C06391"/>
    <w:rsid w:val="00C06E1F"/>
    <w:rsid w:val="00C0783B"/>
    <w:rsid w:val="00C10611"/>
    <w:rsid w:val="00C1234B"/>
    <w:rsid w:val="00C12D74"/>
    <w:rsid w:val="00C15925"/>
    <w:rsid w:val="00C15CD5"/>
    <w:rsid w:val="00C16B17"/>
    <w:rsid w:val="00C17624"/>
    <w:rsid w:val="00C2020D"/>
    <w:rsid w:val="00C20AD3"/>
    <w:rsid w:val="00C223B8"/>
    <w:rsid w:val="00C226B9"/>
    <w:rsid w:val="00C22FC5"/>
    <w:rsid w:val="00C2330B"/>
    <w:rsid w:val="00C23549"/>
    <w:rsid w:val="00C2374B"/>
    <w:rsid w:val="00C24282"/>
    <w:rsid w:val="00C258BF"/>
    <w:rsid w:val="00C25FDF"/>
    <w:rsid w:val="00C26572"/>
    <w:rsid w:val="00C266E1"/>
    <w:rsid w:val="00C309A4"/>
    <w:rsid w:val="00C319B5"/>
    <w:rsid w:val="00C32458"/>
    <w:rsid w:val="00C32CA4"/>
    <w:rsid w:val="00C3321C"/>
    <w:rsid w:val="00C33652"/>
    <w:rsid w:val="00C3600A"/>
    <w:rsid w:val="00C36D00"/>
    <w:rsid w:val="00C37576"/>
    <w:rsid w:val="00C37B5F"/>
    <w:rsid w:val="00C37E46"/>
    <w:rsid w:val="00C4019C"/>
    <w:rsid w:val="00C4025D"/>
    <w:rsid w:val="00C40368"/>
    <w:rsid w:val="00C40B42"/>
    <w:rsid w:val="00C412DF"/>
    <w:rsid w:val="00C418C3"/>
    <w:rsid w:val="00C41F8E"/>
    <w:rsid w:val="00C423E6"/>
    <w:rsid w:val="00C42ECD"/>
    <w:rsid w:val="00C4339C"/>
    <w:rsid w:val="00C433D2"/>
    <w:rsid w:val="00C43C87"/>
    <w:rsid w:val="00C44010"/>
    <w:rsid w:val="00C44180"/>
    <w:rsid w:val="00C4506C"/>
    <w:rsid w:val="00C45124"/>
    <w:rsid w:val="00C45ACB"/>
    <w:rsid w:val="00C45B15"/>
    <w:rsid w:val="00C46144"/>
    <w:rsid w:val="00C46D26"/>
    <w:rsid w:val="00C46F69"/>
    <w:rsid w:val="00C47029"/>
    <w:rsid w:val="00C47815"/>
    <w:rsid w:val="00C479CD"/>
    <w:rsid w:val="00C47ECE"/>
    <w:rsid w:val="00C50493"/>
    <w:rsid w:val="00C50A36"/>
    <w:rsid w:val="00C518BD"/>
    <w:rsid w:val="00C520C1"/>
    <w:rsid w:val="00C521B0"/>
    <w:rsid w:val="00C52BBE"/>
    <w:rsid w:val="00C52E74"/>
    <w:rsid w:val="00C53BBB"/>
    <w:rsid w:val="00C53FB1"/>
    <w:rsid w:val="00C545B6"/>
    <w:rsid w:val="00C54649"/>
    <w:rsid w:val="00C56505"/>
    <w:rsid w:val="00C56886"/>
    <w:rsid w:val="00C56BEC"/>
    <w:rsid w:val="00C57895"/>
    <w:rsid w:val="00C57C02"/>
    <w:rsid w:val="00C57DA3"/>
    <w:rsid w:val="00C601F0"/>
    <w:rsid w:val="00C60448"/>
    <w:rsid w:val="00C6046D"/>
    <w:rsid w:val="00C60B6F"/>
    <w:rsid w:val="00C60DAF"/>
    <w:rsid w:val="00C60F8A"/>
    <w:rsid w:val="00C614A9"/>
    <w:rsid w:val="00C6160D"/>
    <w:rsid w:val="00C61B15"/>
    <w:rsid w:val="00C63277"/>
    <w:rsid w:val="00C63D75"/>
    <w:rsid w:val="00C64BD0"/>
    <w:rsid w:val="00C650D1"/>
    <w:rsid w:val="00C70336"/>
    <w:rsid w:val="00C705D0"/>
    <w:rsid w:val="00C70986"/>
    <w:rsid w:val="00C715E8"/>
    <w:rsid w:val="00C71AF3"/>
    <w:rsid w:val="00C71C47"/>
    <w:rsid w:val="00C72A74"/>
    <w:rsid w:val="00C72B8D"/>
    <w:rsid w:val="00C72D73"/>
    <w:rsid w:val="00C72F0B"/>
    <w:rsid w:val="00C73372"/>
    <w:rsid w:val="00C73711"/>
    <w:rsid w:val="00C73B35"/>
    <w:rsid w:val="00C743F4"/>
    <w:rsid w:val="00C74699"/>
    <w:rsid w:val="00C75B78"/>
    <w:rsid w:val="00C75E6D"/>
    <w:rsid w:val="00C775C3"/>
    <w:rsid w:val="00C77B17"/>
    <w:rsid w:val="00C802B8"/>
    <w:rsid w:val="00C80D24"/>
    <w:rsid w:val="00C80F63"/>
    <w:rsid w:val="00C81096"/>
    <w:rsid w:val="00C82B42"/>
    <w:rsid w:val="00C82D45"/>
    <w:rsid w:val="00C839B5"/>
    <w:rsid w:val="00C83E74"/>
    <w:rsid w:val="00C840FD"/>
    <w:rsid w:val="00C8491B"/>
    <w:rsid w:val="00C84D0B"/>
    <w:rsid w:val="00C855CF"/>
    <w:rsid w:val="00C86731"/>
    <w:rsid w:val="00C86CA6"/>
    <w:rsid w:val="00C877B8"/>
    <w:rsid w:val="00C87807"/>
    <w:rsid w:val="00C908EF"/>
    <w:rsid w:val="00C90F2C"/>
    <w:rsid w:val="00C91ACC"/>
    <w:rsid w:val="00C9230B"/>
    <w:rsid w:val="00C927B7"/>
    <w:rsid w:val="00C92BB6"/>
    <w:rsid w:val="00C93020"/>
    <w:rsid w:val="00C9316C"/>
    <w:rsid w:val="00C93B82"/>
    <w:rsid w:val="00C93D28"/>
    <w:rsid w:val="00C94706"/>
    <w:rsid w:val="00C9627C"/>
    <w:rsid w:val="00C96CF2"/>
    <w:rsid w:val="00C97585"/>
    <w:rsid w:val="00C97E0B"/>
    <w:rsid w:val="00CA0B5F"/>
    <w:rsid w:val="00CA0EFD"/>
    <w:rsid w:val="00CA2C3A"/>
    <w:rsid w:val="00CA2F33"/>
    <w:rsid w:val="00CA353F"/>
    <w:rsid w:val="00CA49E5"/>
    <w:rsid w:val="00CA5263"/>
    <w:rsid w:val="00CA5924"/>
    <w:rsid w:val="00CA5A65"/>
    <w:rsid w:val="00CA63F8"/>
    <w:rsid w:val="00CA6532"/>
    <w:rsid w:val="00CA6C2A"/>
    <w:rsid w:val="00CA6F57"/>
    <w:rsid w:val="00CA7956"/>
    <w:rsid w:val="00CA7AA6"/>
    <w:rsid w:val="00CA7F16"/>
    <w:rsid w:val="00CB0792"/>
    <w:rsid w:val="00CB14E4"/>
    <w:rsid w:val="00CB17E7"/>
    <w:rsid w:val="00CB1800"/>
    <w:rsid w:val="00CB21A4"/>
    <w:rsid w:val="00CB2B53"/>
    <w:rsid w:val="00CB2CBB"/>
    <w:rsid w:val="00CB31ED"/>
    <w:rsid w:val="00CB35D7"/>
    <w:rsid w:val="00CB3CB4"/>
    <w:rsid w:val="00CB47CD"/>
    <w:rsid w:val="00CB49C1"/>
    <w:rsid w:val="00CB4D85"/>
    <w:rsid w:val="00CB5829"/>
    <w:rsid w:val="00CB5E36"/>
    <w:rsid w:val="00CB6D2E"/>
    <w:rsid w:val="00CB6E0B"/>
    <w:rsid w:val="00CB704B"/>
    <w:rsid w:val="00CB72D3"/>
    <w:rsid w:val="00CB7714"/>
    <w:rsid w:val="00CB77CB"/>
    <w:rsid w:val="00CC018E"/>
    <w:rsid w:val="00CC01A8"/>
    <w:rsid w:val="00CC10EF"/>
    <w:rsid w:val="00CC1844"/>
    <w:rsid w:val="00CC1A76"/>
    <w:rsid w:val="00CC1D32"/>
    <w:rsid w:val="00CC1DCC"/>
    <w:rsid w:val="00CC20E7"/>
    <w:rsid w:val="00CC3314"/>
    <w:rsid w:val="00CC339F"/>
    <w:rsid w:val="00CC3944"/>
    <w:rsid w:val="00CC3FC6"/>
    <w:rsid w:val="00CC4A86"/>
    <w:rsid w:val="00CC5929"/>
    <w:rsid w:val="00CC5952"/>
    <w:rsid w:val="00CC5CEB"/>
    <w:rsid w:val="00CC7AAC"/>
    <w:rsid w:val="00CD01B4"/>
    <w:rsid w:val="00CD0734"/>
    <w:rsid w:val="00CD09D8"/>
    <w:rsid w:val="00CD0DA3"/>
    <w:rsid w:val="00CD0DB1"/>
    <w:rsid w:val="00CD1216"/>
    <w:rsid w:val="00CD1886"/>
    <w:rsid w:val="00CD1DE3"/>
    <w:rsid w:val="00CD1E1E"/>
    <w:rsid w:val="00CD2F54"/>
    <w:rsid w:val="00CD3293"/>
    <w:rsid w:val="00CD49BB"/>
    <w:rsid w:val="00CD4DA6"/>
    <w:rsid w:val="00CD4E07"/>
    <w:rsid w:val="00CD515F"/>
    <w:rsid w:val="00CD76A0"/>
    <w:rsid w:val="00CD7D7B"/>
    <w:rsid w:val="00CD7EC6"/>
    <w:rsid w:val="00CE09E0"/>
    <w:rsid w:val="00CE18C6"/>
    <w:rsid w:val="00CE1C4B"/>
    <w:rsid w:val="00CE2270"/>
    <w:rsid w:val="00CE28E6"/>
    <w:rsid w:val="00CE2AF3"/>
    <w:rsid w:val="00CE300E"/>
    <w:rsid w:val="00CE3BF7"/>
    <w:rsid w:val="00CE51F5"/>
    <w:rsid w:val="00CE57F2"/>
    <w:rsid w:val="00CE65B8"/>
    <w:rsid w:val="00CE676E"/>
    <w:rsid w:val="00CE67CE"/>
    <w:rsid w:val="00CE6AA2"/>
    <w:rsid w:val="00CE7B6F"/>
    <w:rsid w:val="00CF0DC3"/>
    <w:rsid w:val="00CF1ADE"/>
    <w:rsid w:val="00CF1CF2"/>
    <w:rsid w:val="00CF2827"/>
    <w:rsid w:val="00CF28BA"/>
    <w:rsid w:val="00CF2CF3"/>
    <w:rsid w:val="00CF3EF9"/>
    <w:rsid w:val="00CF41E5"/>
    <w:rsid w:val="00CF4200"/>
    <w:rsid w:val="00CF4987"/>
    <w:rsid w:val="00CF4A00"/>
    <w:rsid w:val="00CF5E37"/>
    <w:rsid w:val="00CF5E47"/>
    <w:rsid w:val="00CF6A02"/>
    <w:rsid w:val="00CF6BF3"/>
    <w:rsid w:val="00CF6C7D"/>
    <w:rsid w:val="00CF7565"/>
    <w:rsid w:val="00D004C2"/>
    <w:rsid w:val="00D00B81"/>
    <w:rsid w:val="00D019A5"/>
    <w:rsid w:val="00D02306"/>
    <w:rsid w:val="00D0369E"/>
    <w:rsid w:val="00D046B7"/>
    <w:rsid w:val="00D04913"/>
    <w:rsid w:val="00D04A55"/>
    <w:rsid w:val="00D04F5E"/>
    <w:rsid w:val="00D05F93"/>
    <w:rsid w:val="00D06D49"/>
    <w:rsid w:val="00D07F4C"/>
    <w:rsid w:val="00D10167"/>
    <w:rsid w:val="00D10545"/>
    <w:rsid w:val="00D106B5"/>
    <w:rsid w:val="00D11186"/>
    <w:rsid w:val="00D1131A"/>
    <w:rsid w:val="00D11BA4"/>
    <w:rsid w:val="00D12140"/>
    <w:rsid w:val="00D12FD3"/>
    <w:rsid w:val="00D1314F"/>
    <w:rsid w:val="00D13DA5"/>
    <w:rsid w:val="00D13F11"/>
    <w:rsid w:val="00D1445A"/>
    <w:rsid w:val="00D14A48"/>
    <w:rsid w:val="00D1522E"/>
    <w:rsid w:val="00D16B29"/>
    <w:rsid w:val="00D16BAE"/>
    <w:rsid w:val="00D16E88"/>
    <w:rsid w:val="00D17910"/>
    <w:rsid w:val="00D17BF0"/>
    <w:rsid w:val="00D17D54"/>
    <w:rsid w:val="00D20827"/>
    <w:rsid w:val="00D20D31"/>
    <w:rsid w:val="00D20E0E"/>
    <w:rsid w:val="00D2147E"/>
    <w:rsid w:val="00D2213E"/>
    <w:rsid w:val="00D22602"/>
    <w:rsid w:val="00D22F5A"/>
    <w:rsid w:val="00D22F6D"/>
    <w:rsid w:val="00D237B3"/>
    <w:rsid w:val="00D237E3"/>
    <w:rsid w:val="00D23D26"/>
    <w:rsid w:val="00D23D39"/>
    <w:rsid w:val="00D23DD8"/>
    <w:rsid w:val="00D23EE7"/>
    <w:rsid w:val="00D244B3"/>
    <w:rsid w:val="00D25063"/>
    <w:rsid w:val="00D265A0"/>
    <w:rsid w:val="00D265C0"/>
    <w:rsid w:val="00D26A01"/>
    <w:rsid w:val="00D26DC0"/>
    <w:rsid w:val="00D308B8"/>
    <w:rsid w:val="00D30D8B"/>
    <w:rsid w:val="00D30DEE"/>
    <w:rsid w:val="00D31460"/>
    <w:rsid w:val="00D31630"/>
    <w:rsid w:val="00D32318"/>
    <w:rsid w:val="00D323B5"/>
    <w:rsid w:val="00D3281E"/>
    <w:rsid w:val="00D32AC0"/>
    <w:rsid w:val="00D32CE3"/>
    <w:rsid w:val="00D3319A"/>
    <w:rsid w:val="00D3405B"/>
    <w:rsid w:val="00D34B70"/>
    <w:rsid w:val="00D34BC7"/>
    <w:rsid w:val="00D34D67"/>
    <w:rsid w:val="00D3624B"/>
    <w:rsid w:val="00D3631C"/>
    <w:rsid w:val="00D376A5"/>
    <w:rsid w:val="00D400CB"/>
    <w:rsid w:val="00D406E4"/>
    <w:rsid w:val="00D41216"/>
    <w:rsid w:val="00D41217"/>
    <w:rsid w:val="00D4190A"/>
    <w:rsid w:val="00D41EBD"/>
    <w:rsid w:val="00D42641"/>
    <w:rsid w:val="00D42A03"/>
    <w:rsid w:val="00D42F80"/>
    <w:rsid w:val="00D4321E"/>
    <w:rsid w:val="00D43751"/>
    <w:rsid w:val="00D44643"/>
    <w:rsid w:val="00D45CA3"/>
    <w:rsid w:val="00D4669C"/>
    <w:rsid w:val="00D4708A"/>
    <w:rsid w:val="00D47695"/>
    <w:rsid w:val="00D476E3"/>
    <w:rsid w:val="00D47BA9"/>
    <w:rsid w:val="00D5081A"/>
    <w:rsid w:val="00D50C03"/>
    <w:rsid w:val="00D516E9"/>
    <w:rsid w:val="00D5192D"/>
    <w:rsid w:val="00D51B2D"/>
    <w:rsid w:val="00D51C8C"/>
    <w:rsid w:val="00D5231C"/>
    <w:rsid w:val="00D5273B"/>
    <w:rsid w:val="00D53ACA"/>
    <w:rsid w:val="00D53AE9"/>
    <w:rsid w:val="00D54EB5"/>
    <w:rsid w:val="00D554F0"/>
    <w:rsid w:val="00D560BB"/>
    <w:rsid w:val="00D56423"/>
    <w:rsid w:val="00D56739"/>
    <w:rsid w:val="00D56D69"/>
    <w:rsid w:val="00D571BC"/>
    <w:rsid w:val="00D57A55"/>
    <w:rsid w:val="00D600EC"/>
    <w:rsid w:val="00D60C04"/>
    <w:rsid w:val="00D611BB"/>
    <w:rsid w:val="00D6373A"/>
    <w:rsid w:val="00D64111"/>
    <w:rsid w:val="00D6431C"/>
    <w:rsid w:val="00D64988"/>
    <w:rsid w:val="00D649B8"/>
    <w:rsid w:val="00D64F84"/>
    <w:rsid w:val="00D66740"/>
    <w:rsid w:val="00D6686A"/>
    <w:rsid w:val="00D668E1"/>
    <w:rsid w:val="00D6702E"/>
    <w:rsid w:val="00D67117"/>
    <w:rsid w:val="00D70448"/>
    <w:rsid w:val="00D704CD"/>
    <w:rsid w:val="00D71F39"/>
    <w:rsid w:val="00D72233"/>
    <w:rsid w:val="00D72388"/>
    <w:rsid w:val="00D727A9"/>
    <w:rsid w:val="00D7301B"/>
    <w:rsid w:val="00D731E0"/>
    <w:rsid w:val="00D735A3"/>
    <w:rsid w:val="00D735FC"/>
    <w:rsid w:val="00D73688"/>
    <w:rsid w:val="00D7380E"/>
    <w:rsid w:val="00D73920"/>
    <w:rsid w:val="00D74D8C"/>
    <w:rsid w:val="00D74ED2"/>
    <w:rsid w:val="00D74F6B"/>
    <w:rsid w:val="00D75979"/>
    <w:rsid w:val="00D75D55"/>
    <w:rsid w:val="00D760B8"/>
    <w:rsid w:val="00D761E7"/>
    <w:rsid w:val="00D763EC"/>
    <w:rsid w:val="00D771BF"/>
    <w:rsid w:val="00D776DC"/>
    <w:rsid w:val="00D8054F"/>
    <w:rsid w:val="00D811D1"/>
    <w:rsid w:val="00D81689"/>
    <w:rsid w:val="00D81CAA"/>
    <w:rsid w:val="00D83A73"/>
    <w:rsid w:val="00D84065"/>
    <w:rsid w:val="00D842CA"/>
    <w:rsid w:val="00D84B12"/>
    <w:rsid w:val="00D84FA8"/>
    <w:rsid w:val="00D854E8"/>
    <w:rsid w:val="00D85D14"/>
    <w:rsid w:val="00D85D3A"/>
    <w:rsid w:val="00D860C8"/>
    <w:rsid w:val="00D865BB"/>
    <w:rsid w:val="00D866FF"/>
    <w:rsid w:val="00D86FB4"/>
    <w:rsid w:val="00D876A2"/>
    <w:rsid w:val="00D87742"/>
    <w:rsid w:val="00D9006D"/>
    <w:rsid w:val="00D90130"/>
    <w:rsid w:val="00D91319"/>
    <w:rsid w:val="00D91F3E"/>
    <w:rsid w:val="00D920BE"/>
    <w:rsid w:val="00D9221C"/>
    <w:rsid w:val="00D923B6"/>
    <w:rsid w:val="00D9269A"/>
    <w:rsid w:val="00D92FD2"/>
    <w:rsid w:val="00D94CA8"/>
    <w:rsid w:val="00D95254"/>
    <w:rsid w:val="00D96244"/>
    <w:rsid w:val="00D9647B"/>
    <w:rsid w:val="00D96936"/>
    <w:rsid w:val="00D96D1C"/>
    <w:rsid w:val="00D972D0"/>
    <w:rsid w:val="00D97320"/>
    <w:rsid w:val="00DA047A"/>
    <w:rsid w:val="00DA16AF"/>
    <w:rsid w:val="00DA29D5"/>
    <w:rsid w:val="00DA2EB0"/>
    <w:rsid w:val="00DA42A7"/>
    <w:rsid w:val="00DA511D"/>
    <w:rsid w:val="00DA55B1"/>
    <w:rsid w:val="00DA5835"/>
    <w:rsid w:val="00DA5C8A"/>
    <w:rsid w:val="00DA6DBE"/>
    <w:rsid w:val="00DA7060"/>
    <w:rsid w:val="00DA7D8A"/>
    <w:rsid w:val="00DB01C9"/>
    <w:rsid w:val="00DB0B13"/>
    <w:rsid w:val="00DB1120"/>
    <w:rsid w:val="00DB1570"/>
    <w:rsid w:val="00DB1EB1"/>
    <w:rsid w:val="00DB23CC"/>
    <w:rsid w:val="00DB2E6C"/>
    <w:rsid w:val="00DB3046"/>
    <w:rsid w:val="00DB37AF"/>
    <w:rsid w:val="00DB4888"/>
    <w:rsid w:val="00DB5098"/>
    <w:rsid w:val="00DB59EC"/>
    <w:rsid w:val="00DB5EA9"/>
    <w:rsid w:val="00DB6B13"/>
    <w:rsid w:val="00DB735A"/>
    <w:rsid w:val="00DC0A30"/>
    <w:rsid w:val="00DC2006"/>
    <w:rsid w:val="00DC2093"/>
    <w:rsid w:val="00DC20A8"/>
    <w:rsid w:val="00DC21D4"/>
    <w:rsid w:val="00DC22A4"/>
    <w:rsid w:val="00DC24B2"/>
    <w:rsid w:val="00DC331B"/>
    <w:rsid w:val="00DC34A2"/>
    <w:rsid w:val="00DC3583"/>
    <w:rsid w:val="00DC4058"/>
    <w:rsid w:val="00DC474F"/>
    <w:rsid w:val="00DC4B8F"/>
    <w:rsid w:val="00DC4EE9"/>
    <w:rsid w:val="00DC5DD2"/>
    <w:rsid w:val="00DC5EBC"/>
    <w:rsid w:val="00DC6A53"/>
    <w:rsid w:val="00DC6B85"/>
    <w:rsid w:val="00DC7279"/>
    <w:rsid w:val="00DC766C"/>
    <w:rsid w:val="00DC7C91"/>
    <w:rsid w:val="00DD0064"/>
    <w:rsid w:val="00DD0489"/>
    <w:rsid w:val="00DD066E"/>
    <w:rsid w:val="00DD073A"/>
    <w:rsid w:val="00DD0D26"/>
    <w:rsid w:val="00DD1839"/>
    <w:rsid w:val="00DD207C"/>
    <w:rsid w:val="00DD2307"/>
    <w:rsid w:val="00DD23C5"/>
    <w:rsid w:val="00DD2B90"/>
    <w:rsid w:val="00DD3199"/>
    <w:rsid w:val="00DD4FD5"/>
    <w:rsid w:val="00DD5080"/>
    <w:rsid w:val="00DD510E"/>
    <w:rsid w:val="00DD537C"/>
    <w:rsid w:val="00DD557D"/>
    <w:rsid w:val="00DD5693"/>
    <w:rsid w:val="00DD5C6A"/>
    <w:rsid w:val="00DD5C8B"/>
    <w:rsid w:val="00DD5F62"/>
    <w:rsid w:val="00DD6027"/>
    <w:rsid w:val="00DD60DB"/>
    <w:rsid w:val="00DD61AD"/>
    <w:rsid w:val="00DD6B27"/>
    <w:rsid w:val="00DD6C33"/>
    <w:rsid w:val="00DD7466"/>
    <w:rsid w:val="00DD75B9"/>
    <w:rsid w:val="00DD780A"/>
    <w:rsid w:val="00DD79D5"/>
    <w:rsid w:val="00DD7A75"/>
    <w:rsid w:val="00DD7E16"/>
    <w:rsid w:val="00DE127B"/>
    <w:rsid w:val="00DE2033"/>
    <w:rsid w:val="00DE216A"/>
    <w:rsid w:val="00DE2472"/>
    <w:rsid w:val="00DE2BE6"/>
    <w:rsid w:val="00DE33E3"/>
    <w:rsid w:val="00DE476E"/>
    <w:rsid w:val="00DE4B59"/>
    <w:rsid w:val="00DE5646"/>
    <w:rsid w:val="00DE607C"/>
    <w:rsid w:val="00DE66EA"/>
    <w:rsid w:val="00DE68CD"/>
    <w:rsid w:val="00DE74BE"/>
    <w:rsid w:val="00DF0063"/>
    <w:rsid w:val="00DF07D0"/>
    <w:rsid w:val="00DF1BD5"/>
    <w:rsid w:val="00DF1E70"/>
    <w:rsid w:val="00DF2070"/>
    <w:rsid w:val="00DF23C8"/>
    <w:rsid w:val="00DF4389"/>
    <w:rsid w:val="00DF476E"/>
    <w:rsid w:val="00DF502D"/>
    <w:rsid w:val="00DF5BED"/>
    <w:rsid w:val="00DF60DB"/>
    <w:rsid w:val="00DF6175"/>
    <w:rsid w:val="00DF6507"/>
    <w:rsid w:val="00E0050C"/>
    <w:rsid w:val="00E00830"/>
    <w:rsid w:val="00E01A7A"/>
    <w:rsid w:val="00E01B90"/>
    <w:rsid w:val="00E01D95"/>
    <w:rsid w:val="00E0274B"/>
    <w:rsid w:val="00E02DD2"/>
    <w:rsid w:val="00E02E69"/>
    <w:rsid w:val="00E02EDF"/>
    <w:rsid w:val="00E03197"/>
    <w:rsid w:val="00E031EC"/>
    <w:rsid w:val="00E0348C"/>
    <w:rsid w:val="00E041D5"/>
    <w:rsid w:val="00E04278"/>
    <w:rsid w:val="00E047AD"/>
    <w:rsid w:val="00E04DA6"/>
    <w:rsid w:val="00E04ED6"/>
    <w:rsid w:val="00E050C3"/>
    <w:rsid w:val="00E058FB"/>
    <w:rsid w:val="00E059E3"/>
    <w:rsid w:val="00E068BF"/>
    <w:rsid w:val="00E071AB"/>
    <w:rsid w:val="00E075EA"/>
    <w:rsid w:val="00E07AE6"/>
    <w:rsid w:val="00E10509"/>
    <w:rsid w:val="00E108E7"/>
    <w:rsid w:val="00E10D43"/>
    <w:rsid w:val="00E10FF2"/>
    <w:rsid w:val="00E11D94"/>
    <w:rsid w:val="00E11E8D"/>
    <w:rsid w:val="00E12645"/>
    <w:rsid w:val="00E12D0F"/>
    <w:rsid w:val="00E13D9D"/>
    <w:rsid w:val="00E14A1E"/>
    <w:rsid w:val="00E14A3F"/>
    <w:rsid w:val="00E14AE9"/>
    <w:rsid w:val="00E15CAB"/>
    <w:rsid w:val="00E16177"/>
    <w:rsid w:val="00E16763"/>
    <w:rsid w:val="00E16892"/>
    <w:rsid w:val="00E2039B"/>
    <w:rsid w:val="00E20418"/>
    <w:rsid w:val="00E2190C"/>
    <w:rsid w:val="00E21956"/>
    <w:rsid w:val="00E223D8"/>
    <w:rsid w:val="00E22847"/>
    <w:rsid w:val="00E22F9E"/>
    <w:rsid w:val="00E236D5"/>
    <w:rsid w:val="00E244A2"/>
    <w:rsid w:val="00E2478B"/>
    <w:rsid w:val="00E24C51"/>
    <w:rsid w:val="00E24DDA"/>
    <w:rsid w:val="00E264BC"/>
    <w:rsid w:val="00E27C44"/>
    <w:rsid w:val="00E27C9E"/>
    <w:rsid w:val="00E30318"/>
    <w:rsid w:val="00E315E5"/>
    <w:rsid w:val="00E3165F"/>
    <w:rsid w:val="00E31EC5"/>
    <w:rsid w:val="00E32C2B"/>
    <w:rsid w:val="00E3318E"/>
    <w:rsid w:val="00E3338F"/>
    <w:rsid w:val="00E334A3"/>
    <w:rsid w:val="00E339F0"/>
    <w:rsid w:val="00E3444E"/>
    <w:rsid w:val="00E34C6E"/>
    <w:rsid w:val="00E35311"/>
    <w:rsid w:val="00E36EE3"/>
    <w:rsid w:val="00E372CC"/>
    <w:rsid w:val="00E37AA9"/>
    <w:rsid w:val="00E407B8"/>
    <w:rsid w:val="00E40D5E"/>
    <w:rsid w:val="00E418F0"/>
    <w:rsid w:val="00E41E1D"/>
    <w:rsid w:val="00E4281A"/>
    <w:rsid w:val="00E4337F"/>
    <w:rsid w:val="00E434BE"/>
    <w:rsid w:val="00E43523"/>
    <w:rsid w:val="00E43A94"/>
    <w:rsid w:val="00E43D33"/>
    <w:rsid w:val="00E43FAB"/>
    <w:rsid w:val="00E452B0"/>
    <w:rsid w:val="00E46469"/>
    <w:rsid w:val="00E46F98"/>
    <w:rsid w:val="00E47B35"/>
    <w:rsid w:val="00E47B8F"/>
    <w:rsid w:val="00E47DAB"/>
    <w:rsid w:val="00E507F2"/>
    <w:rsid w:val="00E51D53"/>
    <w:rsid w:val="00E521B7"/>
    <w:rsid w:val="00E52666"/>
    <w:rsid w:val="00E52774"/>
    <w:rsid w:val="00E53F39"/>
    <w:rsid w:val="00E54143"/>
    <w:rsid w:val="00E55867"/>
    <w:rsid w:val="00E57325"/>
    <w:rsid w:val="00E57993"/>
    <w:rsid w:val="00E57A90"/>
    <w:rsid w:val="00E57E45"/>
    <w:rsid w:val="00E57E67"/>
    <w:rsid w:val="00E60FC8"/>
    <w:rsid w:val="00E6125E"/>
    <w:rsid w:val="00E61651"/>
    <w:rsid w:val="00E61781"/>
    <w:rsid w:val="00E61C92"/>
    <w:rsid w:val="00E640F7"/>
    <w:rsid w:val="00E64476"/>
    <w:rsid w:val="00E64767"/>
    <w:rsid w:val="00E64846"/>
    <w:rsid w:val="00E65543"/>
    <w:rsid w:val="00E65D39"/>
    <w:rsid w:val="00E67533"/>
    <w:rsid w:val="00E67802"/>
    <w:rsid w:val="00E67909"/>
    <w:rsid w:val="00E67EC4"/>
    <w:rsid w:val="00E7004D"/>
    <w:rsid w:val="00E7058D"/>
    <w:rsid w:val="00E707CD"/>
    <w:rsid w:val="00E717F3"/>
    <w:rsid w:val="00E71CC5"/>
    <w:rsid w:val="00E72384"/>
    <w:rsid w:val="00E727FE"/>
    <w:rsid w:val="00E7318C"/>
    <w:rsid w:val="00E73534"/>
    <w:rsid w:val="00E740CD"/>
    <w:rsid w:val="00E74381"/>
    <w:rsid w:val="00E755E2"/>
    <w:rsid w:val="00E75601"/>
    <w:rsid w:val="00E75862"/>
    <w:rsid w:val="00E759EE"/>
    <w:rsid w:val="00E75A95"/>
    <w:rsid w:val="00E76943"/>
    <w:rsid w:val="00E76B08"/>
    <w:rsid w:val="00E77AB6"/>
    <w:rsid w:val="00E77AD2"/>
    <w:rsid w:val="00E80A9A"/>
    <w:rsid w:val="00E80D8F"/>
    <w:rsid w:val="00E81043"/>
    <w:rsid w:val="00E81B89"/>
    <w:rsid w:val="00E8266F"/>
    <w:rsid w:val="00E82778"/>
    <w:rsid w:val="00E82C70"/>
    <w:rsid w:val="00E83C4F"/>
    <w:rsid w:val="00E84496"/>
    <w:rsid w:val="00E84C05"/>
    <w:rsid w:val="00E84C2D"/>
    <w:rsid w:val="00E85386"/>
    <w:rsid w:val="00E85770"/>
    <w:rsid w:val="00E85CDC"/>
    <w:rsid w:val="00E86B29"/>
    <w:rsid w:val="00E908B5"/>
    <w:rsid w:val="00E90CCC"/>
    <w:rsid w:val="00E91050"/>
    <w:rsid w:val="00E91AB5"/>
    <w:rsid w:val="00E91F39"/>
    <w:rsid w:val="00E92027"/>
    <w:rsid w:val="00E926B6"/>
    <w:rsid w:val="00E94C4A"/>
    <w:rsid w:val="00E953B4"/>
    <w:rsid w:val="00E958F7"/>
    <w:rsid w:val="00E96251"/>
    <w:rsid w:val="00E9684C"/>
    <w:rsid w:val="00E96AA0"/>
    <w:rsid w:val="00E97360"/>
    <w:rsid w:val="00EA068D"/>
    <w:rsid w:val="00EA07AF"/>
    <w:rsid w:val="00EA0E9C"/>
    <w:rsid w:val="00EA2881"/>
    <w:rsid w:val="00EA2BD4"/>
    <w:rsid w:val="00EA2E06"/>
    <w:rsid w:val="00EA32F6"/>
    <w:rsid w:val="00EA3B89"/>
    <w:rsid w:val="00EA46FD"/>
    <w:rsid w:val="00EA49B2"/>
    <w:rsid w:val="00EA5941"/>
    <w:rsid w:val="00EA68FD"/>
    <w:rsid w:val="00EA7476"/>
    <w:rsid w:val="00EA7874"/>
    <w:rsid w:val="00EA7EC7"/>
    <w:rsid w:val="00EA7FF0"/>
    <w:rsid w:val="00EB00DD"/>
    <w:rsid w:val="00EB012C"/>
    <w:rsid w:val="00EB0671"/>
    <w:rsid w:val="00EB0A9F"/>
    <w:rsid w:val="00EB12E2"/>
    <w:rsid w:val="00EB1943"/>
    <w:rsid w:val="00EB3387"/>
    <w:rsid w:val="00EB42A2"/>
    <w:rsid w:val="00EB4376"/>
    <w:rsid w:val="00EB54AD"/>
    <w:rsid w:val="00EB64F6"/>
    <w:rsid w:val="00EB653A"/>
    <w:rsid w:val="00EB6AE6"/>
    <w:rsid w:val="00EB767B"/>
    <w:rsid w:val="00EB7844"/>
    <w:rsid w:val="00EB7A29"/>
    <w:rsid w:val="00EB7E33"/>
    <w:rsid w:val="00EB7E4F"/>
    <w:rsid w:val="00EC0268"/>
    <w:rsid w:val="00EC03BD"/>
    <w:rsid w:val="00EC1D39"/>
    <w:rsid w:val="00EC1F6F"/>
    <w:rsid w:val="00EC24EA"/>
    <w:rsid w:val="00EC31D0"/>
    <w:rsid w:val="00EC3AAF"/>
    <w:rsid w:val="00EC3F55"/>
    <w:rsid w:val="00EC430A"/>
    <w:rsid w:val="00EC4DDA"/>
    <w:rsid w:val="00EC5281"/>
    <w:rsid w:val="00EC53AC"/>
    <w:rsid w:val="00EC5698"/>
    <w:rsid w:val="00EC6142"/>
    <w:rsid w:val="00EC657E"/>
    <w:rsid w:val="00EC66B3"/>
    <w:rsid w:val="00EC7615"/>
    <w:rsid w:val="00ED07E1"/>
    <w:rsid w:val="00ED08DC"/>
    <w:rsid w:val="00ED0BDD"/>
    <w:rsid w:val="00ED16AF"/>
    <w:rsid w:val="00ED1E78"/>
    <w:rsid w:val="00ED22D2"/>
    <w:rsid w:val="00ED324E"/>
    <w:rsid w:val="00ED37A1"/>
    <w:rsid w:val="00ED488C"/>
    <w:rsid w:val="00ED4A43"/>
    <w:rsid w:val="00ED4FEA"/>
    <w:rsid w:val="00ED50E9"/>
    <w:rsid w:val="00ED5836"/>
    <w:rsid w:val="00ED5896"/>
    <w:rsid w:val="00ED642A"/>
    <w:rsid w:val="00ED67D5"/>
    <w:rsid w:val="00ED6B6C"/>
    <w:rsid w:val="00ED76A3"/>
    <w:rsid w:val="00ED7F80"/>
    <w:rsid w:val="00EE041D"/>
    <w:rsid w:val="00EE0566"/>
    <w:rsid w:val="00EE123A"/>
    <w:rsid w:val="00EE1B67"/>
    <w:rsid w:val="00EE23B6"/>
    <w:rsid w:val="00EE2432"/>
    <w:rsid w:val="00EE273C"/>
    <w:rsid w:val="00EE2A71"/>
    <w:rsid w:val="00EE2F4F"/>
    <w:rsid w:val="00EE37D4"/>
    <w:rsid w:val="00EE4914"/>
    <w:rsid w:val="00EE5388"/>
    <w:rsid w:val="00EE5D68"/>
    <w:rsid w:val="00EE6925"/>
    <w:rsid w:val="00EE7174"/>
    <w:rsid w:val="00EE73F2"/>
    <w:rsid w:val="00EE7576"/>
    <w:rsid w:val="00EE7A1E"/>
    <w:rsid w:val="00EF075A"/>
    <w:rsid w:val="00EF0D44"/>
    <w:rsid w:val="00EF1553"/>
    <w:rsid w:val="00EF167E"/>
    <w:rsid w:val="00EF17F0"/>
    <w:rsid w:val="00EF1984"/>
    <w:rsid w:val="00EF19E8"/>
    <w:rsid w:val="00EF1A22"/>
    <w:rsid w:val="00EF303A"/>
    <w:rsid w:val="00EF36EA"/>
    <w:rsid w:val="00EF3BE6"/>
    <w:rsid w:val="00EF3E90"/>
    <w:rsid w:val="00EF433D"/>
    <w:rsid w:val="00EF43CA"/>
    <w:rsid w:val="00EF4578"/>
    <w:rsid w:val="00EF4667"/>
    <w:rsid w:val="00EF48D6"/>
    <w:rsid w:val="00EF4C2A"/>
    <w:rsid w:val="00EF51B0"/>
    <w:rsid w:val="00EF54D6"/>
    <w:rsid w:val="00EF5624"/>
    <w:rsid w:val="00EF6999"/>
    <w:rsid w:val="00EF7599"/>
    <w:rsid w:val="00EF7880"/>
    <w:rsid w:val="00EF796A"/>
    <w:rsid w:val="00EF7FB6"/>
    <w:rsid w:val="00F00B6D"/>
    <w:rsid w:val="00F012B6"/>
    <w:rsid w:val="00F01759"/>
    <w:rsid w:val="00F02B8A"/>
    <w:rsid w:val="00F0376F"/>
    <w:rsid w:val="00F04173"/>
    <w:rsid w:val="00F04A47"/>
    <w:rsid w:val="00F04C7D"/>
    <w:rsid w:val="00F04CAE"/>
    <w:rsid w:val="00F0576E"/>
    <w:rsid w:val="00F05B38"/>
    <w:rsid w:val="00F06F5B"/>
    <w:rsid w:val="00F07CF4"/>
    <w:rsid w:val="00F07E4C"/>
    <w:rsid w:val="00F11A81"/>
    <w:rsid w:val="00F12377"/>
    <w:rsid w:val="00F123FA"/>
    <w:rsid w:val="00F12614"/>
    <w:rsid w:val="00F13723"/>
    <w:rsid w:val="00F13EB5"/>
    <w:rsid w:val="00F14788"/>
    <w:rsid w:val="00F14A50"/>
    <w:rsid w:val="00F14C87"/>
    <w:rsid w:val="00F14F02"/>
    <w:rsid w:val="00F15093"/>
    <w:rsid w:val="00F15294"/>
    <w:rsid w:val="00F15AB0"/>
    <w:rsid w:val="00F15B42"/>
    <w:rsid w:val="00F15E77"/>
    <w:rsid w:val="00F16167"/>
    <w:rsid w:val="00F16250"/>
    <w:rsid w:val="00F20968"/>
    <w:rsid w:val="00F20F04"/>
    <w:rsid w:val="00F213DC"/>
    <w:rsid w:val="00F2160D"/>
    <w:rsid w:val="00F21A27"/>
    <w:rsid w:val="00F21A65"/>
    <w:rsid w:val="00F221FD"/>
    <w:rsid w:val="00F22941"/>
    <w:rsid w:val="00F22F17"/>
    <w:rsid w:val="00F23524"/>
    <w:rsid w:val="00F24537"/>
    <w:rsid w:val="00F24C74"/>
    <w:rsid w:val="00F251D5"/>
    <w:rsid w:val="00F258AB"/>
    <w:rsid w:val="00F25D0F"/>
    <w:rsid w:val="00F262F2"/>
    <w:rsid w:val="00F26F11"/>
    <w:rsid w:val="00F27410"/>
    <w:rsid w:val="00F27BB4"/>
    <w:rsid w:val="00F27BB5"/>
    <w:rsid w:val="00F30999"/>
    <w:rsid w:val="00F30B5C"/>
    <w:rsid w:val="00F3196D"/>
    <w:rsid w:val="00F31D74"/>
    <w:rsid w:val="00F31D84"/>
    <w:rsid w:val="00F3254A"/>
    <w:rsid w:val="00F32CCB"/>
    <w:rsid w:val="00F33B16"/>
    <w:rsid w:val="00F35B9A"/>
    <w:rsid w:val="00F36128"/>
    <w:rsid w:val="00F364F4"/>
    <w:rsid w:val="00F36A6A"/>
    <w:rsid w:val="00F36F67"/>
    <w:rsid w:val="00F37CE9"/>
    <w:rsid w:val="00F412FC"/>
    <w:rsid w:val="00F416E6"/>
    <w:rsid w:val="00F419C0"/>
    <w:rsid w:val="00F421BB"/>
    <w:rsid w:val="00F42AC7"/>
    <w:rsid w:val="00F4303F"/>
    <w:rsid w:val="00F4362E"/>
    <w:rsid w:val="00F44839"/>
    <w:rsid w:val="00F44944"/>
    <w:rsid w:val="00F44C81"/>
    <w:rsid w:val="00F45449"/>
    <w:rsid w:val="00F46645"/>
    <w:rsid w:val="00F46B06"/>
    <w:rsid w:val="00F478A4"/>
    <w:rsid w:val="00F50AF2"/>
    <w:rsid w:val="00F50BD4"/>
    <w:rsid w:val="00F51A00"/>
    <w:rsid w:val="00F52767"/>
    <w:rsid w:val="00F53B74"/>
    <w:rsid w:val="00F53D2B"/>
    <w:rsid w:val="00F53DC6"/>
    <w:rsid w:val="00F546F2"/>
    <w:rsid w:val="00F552F5"/>
    <w:rsid w:val="00F55565"/>
    <w:rsid w:val="00F55F94"/>
    <w:rsid w:val="00F5638A"/>
    <w:rsid w:val="00F56651"/>
    <w:rsid w:val="00F56ABC"/>
    <w:rsid w:val="00F573F2"/>
    <w:rsid w:val="00F5797F"/>
    <w:rsid w:val="00F57F70"/>
    <w:rsid w:val="00F600E0"/>
    <w:rsid w:val="00F609B0"/>
    <w:rsid w:val="00F60D99"/>
    <w:rsid w:val="00F60F09"/>
    <w:rsid w:val="00F61495"/>
    <w:rsid w:val="00F614E7"/>
    <w:rsid w:val="00F618A2"/>
    <w:rsid w:val="00F61F0A"/>
    <w:rsid w:val="00F62735"/>
    <w:rsid w:val="00F63282"/>
    <w:rsid w:val="00F63330"/>
    <w:rsid w:val="00F633F8"/>
    <w:rsid w:val="00F639EE"/>
    <w:rsid w:val="00F642C8"/>
    <w:rsid w:val="00F654D3"/>
    <w:rsid w:val="00F66AC9"/>
    <w:rsid w:val="00F67562"/>
    <w:rsid w:val="00F700F3"/>
    <w:rsid w:val="00F70BA1"/>
    <w:rsid w:val="00F71B05"/>
    <w:rsid w:val="00F72D84"/>
    <w:rsid w:val="00F73222"/>
    <w:rsid w:val="00F7352F"/>
    <w:rsid w:val="00F73C15"/>
    <w:rsid w:val="00F74200"/>
    <w:rsid w:val="00F74433"/>
    <w:rsid w:val="00F74841"/>
    <w:rsid w:val="00F74855"/>
    <w:rsid w:val="00F7488A"/>
    <w:rsid w:val="00F74E74"/>
    <w:rsid w:val="00F75354"/>
    <w:rsid w:val="00F75942"/>
    <w:rsid w:val="00F759BF"/>
    <w:rsid w:val="00F76EDD"/>
    <w:rsid w:val="00F77EB1"/>
    <w:rsid w:val="00F8047B"/>
    <w:rsid w:val="00F80678"/>
    <w:rsid w:val="00F808FF"/>
    <w:rsid w:val="00F80B15"/>
    <w:rsid w:val="00F80D8C"/>
    <w:rsid w:val="00F811C4"/>
    <w:rsid w:val="00F81209"/>
    <w:rsid w:val="00F81716"/>
    <w:rsid w:val="00F81D28"/>
    <w:rsid w:val="00F82001"/>
    <w:rsid w:val="00F82090"/>
    <w:rsid w:val="00F82CA7"/>
    <w:rsid w:val="00F82CF3"/>
    <w:rsid w:val="00F830CE"/>
    <w:rsid w:val="00F8370B"/>
    <w:rsid w:val="00F83816"/>
    <w:rsid w:val="00F83834"/>
    <w:rsid w:val="00F83C99"/>
    <w:rsid w:val="00F845E2"/>
    <w:rsid w:val="00F846E4"/>
    <w:rsid w:val="00F84B1D"/>
    <w:rsid w:val="00F84E96"/>
    <w:rsid w:val="00F84EB3"/>
    <w:rsid w:val="00F84F31"/>
    <w:rsid w:val="00F85266"/>
    <w:rsid w:val="00F853DA"/>
    <w:rsid w:val="00F85498"/>
    <w:rsid w:val="00F85622"/>
    <w:rsid w:val="00F857D1"/>
    <w:rsid w:val="00F85E6E"/>
    <w:rsid w:val="00F85EF6"/>
    <w:rsid w:val="00F865EB"/>
    <w:rsid w:val="00F87522"/>
    <w:rsid w:val="00F87623"/>
    <w:rsid w:val="00F9037D"/>
    <w:rsid w:val="00F90649"/>
    <w:rsid w:val="00F90B92"/>
    <w:rsid w:val="00F9175E"/>
    <w:rsid w:val="00F91786"/>
    <w:rsid w:val="00F91CA0"/>
    <w:rsid w:val="00F924C2"/>
    <w:rsid w:val="00F92C7C"/>
    <w:rsid w:val="00F93384"/>
    <w:rsid w:val="00F9355A"/>
    <w:rsid w:val="00F94659"/>
    <w:rsid w:val="00F94BDB"/>
    <w:rsid w:val="00F966F9"/>
    <w:rsid w:val="00F96738"/>
    <w:rsid w:val="00F968EF"/>
    <w:rsid w:val="00F96BD4"/>
    <w:rsid w:val="00F970B2"/>
    <w:rsid w:val="00F97C56"/>
    <w:rsid w:val="00F97EB3"/>
    <w:rsid w:val="00FA003A"/>
    <w:rsid w:val="00FA0B90"/>
    <w:rsid w:val="00FA13B2"/>
    <w:rsid w:val="00FA2973"/>
    <w:rsid w:val="00FA2C00"/>
    <w:rsid w:val="00FA2CCB"/>
    <w:rsid w:val="00FA3575"/>
    <w:rsid w:val="00FA48F1"/>
    <w:rsid w:val="00FA4E02"/>
    <w:rsid w:val="00FA4FC1"/>
    <w:rsid w:val="00FA5363"/>
    <w:rsid w:val="00FA56E3"/>
    <w:rsid w:val="00FA5EAB"/>
    <w:rsid w:val="00FA6CFE"/>
    <w:rsid w:val="00FA78D8"/>
    <w:rsid w:val="00FA7D52"/>
    <w:rsid w:val="00FB22E9"/>
    <w:rsid w:val="00FB2EA9"/>
    <w:rsid w:val="00FB3E0F"/>
    <w:rsid w:val="00FB3F67"/>
    <w:rsid w:val="00FB4248"/>
    <w:rsid w:val="00FB4ED3"/>
    <w:rsid w:val="00FB5802"/>
    <w:rsid w:val="00FB5CC0"/>
    <w:rsid w:val="00FB5D93"/>
    <w:rsid w:val="00FB6574"/>
    <w:rsid w:val="00FB72FE"/>
    <w:rsid w:val="00FB73DF"/>
    <w:rsid w:val="00FB7823"/>
    <w:rsid w:val="00FB7D07"/>
    <w:rsid w:val="00FC032C"/>
    <w:rsid w:val="00FC0AC5"/>
    <w:rsid w:val="00FC0B32"/>
    <w:rsid w:val="00FC1325"/>
    <w:rsid w:val="00FC1632"/>
    <w:rsid w:val="00FC1A51"/>
    <w:rsid w:val="00FC1D94"/>
    <w:rsid w:val="00FC2016"/>
    <w:rsid w:val="00FC2C5E"/>
    <w:rsid w:val="00FC30E0"/>
    <w:rsid w:val="00FC42A7"/>
    <w:rsid w:val="00FC44F1"/>
    <w:rsid w:val="00FC4C23"/>
    <w:rsid w:val="00FC4C64"/>
    <w:rsid w:val="00FC5719"/>
    <w:rsid w:val="00FC606A"/>
    <w:rsid w:val="00FC6FA2"/>
    <w:rsid w:val="00FC74E5"/>
    <w:rsid w:val="00FC7CA8"/>
    <w:rsid w:val="00FD143F"/>
    <w:rsid w:val="00FD2228"/>
    <w:rsid w:val="00FD2A75"/>
    <w:rsid w:val="00FD2C56"/>
    <w:rsid w:val="00FD345B"/>
    <w:rsid w:val="00FD37EC"/>
    <w:rsid w:val="00FD4146"/>
    <w:rsid w:val="00FD4677"/>
    <w:rsid w:val="00FD4A4D"/>
    <w:rsid w:val="00FD5114"/>
    <w:rsid w:val="00FD5A89"/>
    <w:rsid w:val="00FD5CE4"/>
    <w:rsid w:val="00FD5E1F"/>
    <w:rsid w:val="00FD5EE2"/>
    <w:rsid w:val="00FD61C8"/>
    <w:rsid w:val="00FD626F"/>
    <w:rsid w:val="00FD6ABC"/>
    <w:rsid w:val="00FD6EE5"/>
    <w:rsid w:val="00FD718E"/>
    <w:rsid w:val="00FD7570"/>
    <w:rsid w:val="00FD7BF0"/>
    <w:rsid w:val="00FE063C"/>
    <w:rsid w:val="00FE09F7"/>
    <w:rsid w:val="00FE0A8E"/>
    <w:rsid w:val="00FE132D"/>
    <w:rsid w:val="00FE1994"/>
    <w:rsid w:val="00FE1DD9"/>
    <w:rsid w:val="00FE2168"/>
    <w:rsid w:val="00FE2478"/>
    <w:rsid w:val="00FE3C22"/>
    <w:rsid w:val="00FE40DE"/>
    <w:rsid w:val="00FE4FF2"/>
    <w:rsid w:val="00FE60C4"/>
    <w:rsid w:val="00FE73BF"/>
    <w:rsid w:val="00FE76AE"/>
    <w:rsid w:val="00FE77E7"/>
    <w:rsid w:val="00FF001C"/>
    <w:rsid w:val="00FF1401"/>
    <w:rsid w:val="00FF15BA"/>
    <w:rsid w:val="00FF17BA"/>
    <w:rsid w:val="00FF331C"/>
    <w:rsid w:val="00FF3D14"/>
    <w:rsid w:val="00FF3F16"/>
    <w:rsid w:val="00FF426F"/>
    <w:rsid w:val="00FF4331"/>
    <w:rsid w:val="00FF44ED"/>
    <w:rsid w:val="00FF48C8"/>
    <w:rsid w:val="00FF5156"/>
    <w:rsid w:val="00FF5249"/>
    <w:rsid w:val="00FF6C7D"/>
    <w:rsid w:val="00FF710B"/>
    <w:rsid w:val="00FF762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FEFEC96-D3E6-445E-8081-73D7F1B7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 w:unhideWhenUsed="1" w:qFormat="1"/>
    <w:lsdException w:name="heading 5" w:semiHidden="1" w:uiPriority="99" w:unhideWhenUsed="1" w:qFormat="1"/>
    <w:lsdException w:name="heading 6" w:semiHidden="1" w:uiPriority="9" w:unhideWhenUsed="1"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D56"/>
    <w:rPr>
      <w:noProof/>
      <w:sz w:val="24"/>
      <w:szCs w:val="24"/>
      <w:lang w:eastAsia="en-US"/>
    </w:rPr>
  </w:style>
  <w:style w:type="paragraph" w:styleId="Heading1">
    <w:name w:val="heading 1"/>
    <w:basedOn w:val="Normal"/>
    <w:next w:val="Normal"/>
    <w:link w:val="Heading1Char"/>
    <w:uiPriority w:val="99"/>
    <w:qFormat/>
    <w:rsid w:val="00575891"/>
    <w:pPr>
      <w:keepNext/>
      <w:spacing w:before="240" w:after="60"/>
      <w:outlineLvl w:val="0"/>
    </w:pPr>
    <w:rPr>
      <w:rFonts w:ascii="Arial" w:hAnsi="Arial" w:cs="Arial"/>
      <w:b/>
      <w:bCs/>
      <w:noProof w:val="0"/>
      <w:kern w:val="32"/>
      <w:sz w:val="32"/>
      <w:szCs w:val="32"/>
      <w:lang w:val="en-GB" w:eastAsia="hr-HR"/>
    </w:rPr>
  </w:style>
  <w:style w:type="paragraph" w:styleId="Heading2">
    <w:name w:val="heading 2"/>
    <w:basedOn w:val="Normal"/>
    <w:next w:val="Normal"/>
    <w:link w:val="Heading2Char"/>
    <w:uiPriority w:val="99"/>
    <w:unhideWhenUsed/>
    <w:qFormat/>
    <w:rsid w:val="00575891"/>
    <w:pPr>
      <w:keepNext/>
      <w:keepLines/>
      <w:spacing w:before="40" w:line="259" w:lineRule="auto"/>
      <w:outlineLvl w:val="1"/>
    </w:pPr>
    <w:rPr>
      <w:rFonts w:ascii="Cambria" w:hAnsi="Cambria"/>
      <w:noProof w:val="0"/>
      <w:color w:val="365F91"/>
      <w:sz w:val="26"/>
      <w:szCs w:val="26"/>
    </w:rPr>
  </w:style>
  <w:style w:type="paragraph" w:styleId="Heading3">
    <w:name w:val="heading 3"/>
    <w:basedOn w:val="Normal"/>
    <w:next w:val="Normal"/>
    <w:link w:val="Heading3Char"/>
    <w:uiPriority w:val="9"/>
    <w:qFormat/>
    <w:rsid w:val="00946D1C"/>
    <w:pPr>
      <w:keepNext/>
      <w:jc w:val="center"/>
      <w:outlineLvl w:val="2"/>
    </w:pPr>
    <w:rPr>
      <w:rFonts w:ascii="Cambria" w:hAnsi="Cambria"/>
      <w:b/>
      <w:bCs/>
      <w:noProof w:val="0"/>
      <w:sz w:val="26"/>
      <w:szCs w:val="26"/>
      <w:lang w:val="en-GB"/>
    </w:rPr>
  </w:style>
  <w:style w:type="paragraph" w:styleId="Heading4">
    <w:name w:val="heading 4"/>
    <w:basedOn w:val="Normal"/>
    <w:next w:val="Normal"/>
    <w:link w:val="Heading4Char"/>
    <w:uiPriority w:val="9"/>
    <w:unhideWhenUsed/>
    <w:qFormat/>
    <w:rsid w:val="00946D1C"/>
    <w:pPr>
      <w:keepNext/>
      <w:spacing w:before="240" w:after="60"/>
      <w:outlineLvl w:val="3"/>
    </w:pPr>
    <w:rPr>
      <w:rFonts w:ascii="Calibri" w:hAnsi="Calibri"/>
      <w:b/>
      <w:bCs/>
      <w:noProof w:val="0"/>
      <w:sz w:val="28"/>
      <w:szCs w:val="28"/>
      <w:lang w:val="en-GB"/>
    </w:rPr>
  </w:style>
  <w:style w:type="paragraph" w:styleId="Heading5">
    <w:name w:val="heading 5"/>
    <w:basedOn w:val="Normal"/>
    <w:next w:val="Normal"/>
    <w:link w:val="Heading5Char"/>
    <w:uiPriority w:val="99"/>
    <w:qFormat/>
    <w:rsid w:val="00946D1C"/>
    <w:pPr>
      <w:keepNext/>
      <w:tabs>
        <w:tab w:val="num" w:pos="1008"/>
      </w:tabs>
      <w:ind w:left="1008" w:hanging="1008"/>
      <w:jc w:val="both"/>
      <w:outlineLvl w:val="4"/>
    </w:pPr>
    <w:rPr>
      <w:rFonts w:ascii="Arial" w:hAnsi="Arial"/>
      <w:b/>
      <w:caps/>
      <w:noProof w:val="0"/>
      <w:szCs w:val="20"/>
    </w:rPr>
  </w:style>
  <w:style w:type="paragraph" w:styleId="Heading6">
    <w:name w:val="heading 6"/>
    <w:basedOn w:val="Normal"/>
    <w:next w:val="Normal"/>
    <w:link w:val="Heading6Char"/>
    <w:uiPriority w:val="9"/>
    <w:unhideWhenUsed/>
    <w:qFormat/>
    <w:rsid w:val="00946D1C"/>
    <w:pPr>
      <w:spacing w:before="240" w:after="60"/>
      <w:outlineLvl w:val="5"/>
    </w:pPr>
    <w:rPr>
      <w:rFonts w:ascii="Calibri" w:hAnsi="Calibri"/>
      <w:b/>
      <w:bCs/>
      <w:noProof w:val="0"/>
      <w:sz w:val="22"/>
      <w:szCs w:val="22"/>
      <w:lang w:val="en-GB"/>
    </w:rPr>
  </w:style>
  <w:style w:type="paragraph" w:styleId="Heading7">
    <w:name w:val="heading 7"/>
    <w:basedOn w:val="Normal"/>
    <w:next w:val="Normal"/>
    <w:link w:val="Heading7Char"/>
    <w:uiPriority w:val="99"/>
    <w:qFormat/>
    <w:rsid w:val="00946D1C"/>
    <w:pPr>
      <w:keepNext/>
      <w:tabs>
        <w:tab w:val="num" w:pos="1296"/>
      </w:tabs>
      <w:ind w:left="1296" w:hanging="1296"/>
      <w:jc w:val="center"/>
      <w:outlineLvl w:val="6"/>
    </w:pPr>
    <w:rPr>
      <w:rFonts w:ascii="Arial" w:hAnsi="Arial"/>
      <w:b/>
      <w:noProof w:val="0"/>
      <w:sz w:val="27"/>
      <w:szCs w:val="20"/>
    </w:rPr>
  </w:style>
  <w:style w:type="paragraph" w:styleId="Heading8">
    <w:name w:val="heading 8"/>
    <w:basedOn w:val="Normal"/>
    <w:next w:val="Normal"/>
    <w:link w:val="Heading8Char"/>
    <w:uiPriority w:val="9"/>
    <w:qFormat/>
    <w:rsid w:val="00946D1C"/>
    <w:pPr>
      <w:keepNext/>
      <w:tabs>
        <w:tab w:val="num" w:pos="1440"/>
      </w:tabs>
      <w:spacing w:after="120"/>
      <w:ind w:left="1440" w:hanging="1440"/>
      <w:jc w:val="both"/>
      <w:outlineLvl w:val="7"/>
    </w:pPr>
    <w:rPr>
      <w:rFonts w:ascii="Arial" w:hAnsi="Arial"/>
      <w:noProof w:val="0"/>
      <w:sz w:val="27"/>
      <w:szCs w:val="20"/>
    </w:rPr>
  </w:style>
  <w:style w:type="paragraph" w:styleId="Heading9">
    <w:name w:val="heading 9"/>
    <w:basedOn w:val="Normal"/>
    <w:next w:val="Normal"/>
    <w:link w:val="Heading9Char"/>
    <w:uiPriority w:val="9"/>
    <w:qFormat/>
    <w:rsid w:val="00946D1C"/>
    <w:pPr>
      <w:keepNext/>
      <w:tabs>
        <w:tab w:val="num" w:pos="1584"/>
      </w:tabs>
      <w:ind w:left="1584" w:hanging="1584"/>
      <w:jc w:val="both"/>
      <w:outlineLvl w:val="8"/>
    </w:pPr>
    <w:rPr>
      <w:b/>
      <w:noProof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_Naslov"/>
    <w:autoRedefine/>
    <w:rsid w:val="00AD081C"/>
    <w:pPr>
      <w:numPr>
        <w:numId w:val="1"/>
      </w:numPr>
      <w:spacing w:after="480" w:line="360" w:lineRule="auto"/>
      <w:contextualSpacing/>
      <w:jc w:val="center"/>
    </w:pPr>
    <w:rPr>
      <w:b/>
      <w:sz w:val="28"/>
      <w:szCs w:val="24"/>
      <w:lang w:eastAsia="en-US"/>
    </w:rPr>
  </w:style>
  <w:style w:type="paragraph" w:customStyle="1" w:styleId="text">
    <w:name w:val="_text"/>
    <w:autoRedefine/>
    <w:rsid w:val="00AD081C"/>
    <w:pPr>
      <w:spacing w:before="120" w:after="120" w:line="360" w:lineRule="auto"/>
      <w:ind w:firstLine="680"/>
      <w:jc w:val="both"/>
    </w:pPr>
    <w:rPr>
      <w:sz w:val="24"/>
      <w:szCs w:val="24"/>
      <w:lang w:eastAsia="en-US"/>
    </w:rPr>
  </w:style>
  <w:style w:type="paragraph" w:customStyle="1" w:styleId="podnalsov">
    <w:name w:val="_podnalsov"/>
    <w:basedOn w:val="Normal"/>
    <w:next w:val="text"/>
    <w:autoRedefine/>
    <w:rsid w:val="00EF6999"/>
    <w:pPr>
      <w:spacing w:before="360" w:after="240" w:line="360" w:lineRule="auto"/>
      <w:jc w:val="center"/>
    </w:pPr>
    <w:rPr>
      <w:b/>
      <w:bCs/>
      <w:noProof w:val="0"/>
    </w:rPr>
  </w:style>
  <w:style w:type="paragraph" w:customStyle="1" w:styleId="podnaslovlev3">
    <w:name w:val="_podnaslov lev3"/>
    <w:basedOn w:val="Normal"/>
    <w:autoRedefine/>
    <w:rsid w:val="00EF6999"/>
    <w:pPr>
      <w:numPr>
        <w:ilvl w:val="3"/>
        <w:numId w:val="2"/>
      </w:numPr>
      <w:spacing w:before="120" w:after="120" w:line="360" w:lineRule="auto"/>
    </w:pPr>
    <w:rPr>
      <w:bCs/>
      <w:noProof w:val="0"/>
    </w:rPr>
  </w:style>
  <w:style w:type="table" w:styleId="TableGrid">
    <w:name w:val="Table Grid"/>
    <w:basedOn w:val="TableNormal"/>
    <w:rsid w:val="00E97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409D"/>
    <w:rPr>
      <w:rFonts w:ascii="Consolas" w:eastAsia="Calibri" w:hAnsi="Consolas"/>
      <w:noProof w:val="0"/>
      <w:sz w:val="21"/>
      <w:szCs w:val="21"/>
    </w:rPr>
  </w:style>
  <w:style w:type="character" w:customStyle="1" w:styleId="PlainTextChar">
    <w:name w:val="Plain Text Char"/>
    <w:link w:val="PlainText"/>
    <w:uiPriority w:val="99"/>
    <w:rsid w:val="0047409D"/>
    <w:rPr>
      <w:rFonts w:ascii="Consolas" w:eastAsia="Calibri" w:hAnsi="Consolas"/>
      <w:sz w:val="21"/>
      <w:szCs w:val="21"/>
      <w:lang w:val="hr-HR" w:eastAsia="en-US" w:bidi="ar-SA"/>
    </w:rPr>
  </w:style>
  <w:style w:type="paragraph" w:styleId="BalloonText">
    <w:name w:val="Balloon Text"/>
    <w:basedOn w:val="Normal"/>
    <w:link w:val="BalloonTextChar"/>
    <w:uiPriority w:val="99"/>
    <w:rsid w:val="00762F89"/>
    <w:rPr>
      <w:rFonts w:ascii="Tahoma" w:hAnsi="Tahoma" w:cs="Tahoma"/>
      <w:sz w:val="16"/>
      <w:szCs w:val="16"/>
    </w:rPr>
  </w:style>
  <w:style w:type="character" w:customStyle="1" w:styleId="BalloonTextChar">
    <w:name w:val="Balloon Text Char"/>
    <w:link w:val="BalloonText"/>
    <w:uiPriority w:val="99"/>
    <w:rsid w:val="00762F89"/>
    <w:rPr>
      <w:rFonts w:ascii="Tahoma" w:hAnsi="Tahoma" w:cs="Tahoma"/>
      <w:noProof/>
      <w:sz w:val="16"/>
      <w:szCs w:val="16"/>
      <w:lang w:eastAsia="en-US"/>
    </w:rPr>
  </w:style>
  <w:style w:type="paragraph" w:styleId="Header">
    <w:name w:val="header"/>
    <w:basedOn w:val="Normal"/>
    <w:link w:val="HeaderChar"/>
    <w:uiPriority w:val="99"/>
    <w:rsid w:val="00471344"/>
    <w:pPr>
      <w:tabs>
        <w:tab w:val="center" w:pos="4536"/>
        <w:tab w:val="right" w:pos="9072"/>
      </w:tabs>
    </w:pPr>
  </w:style>
  <w:style w:type="character" w:customStyle="1" w:styleId="HeaderChar">
    <w:name w:val="Header Char"/>
    <w:link w:val="Header"/>
    <w:rsid w:val="00471344"/>
    <w:rPr>
      <w:noProof/>
      <w:sz w:val="24"/>
      <w:szCs w:val="24"/>
      <w:lang w:eastAsia="en-US"/>
    </w:rPr>
  </w:style>
  <w:style w:type="paragraph" w:styleId="Footer">
    <w:name w:val="footer"/>
    <w:basedOn w:val="Normal"/>
    <w:link w:val="FooterChar"/>
    <w:uiPriority w:val="99"/>
    <w:rsid w:val="00471344"/>
    <w:pPr>
      <w:tabs>
        <w:tab w:val="center" w:pos="4536"/>
        <w:tab w:val="right" w:pos="9072"/>
      </w:tabs>
    </w:pPr>
  </w:style>
  <w:style w:type="character" w:customStyle="1" w:styleId="FooterChar">
    <w:name w:val="Footer Char"/>
    <w:link w:val="Footer"/>
    <w:uiPriority w:val="99"/>
    <w:rsid w:val="00471344"/>
    <w:rPr>
      <w:noProof/>
      <w:sz w:val="24"/>
      <w:szCs w:val="24"/>
      <w:lang w:eastAsia="en-US"/>
    </w:rPr>
  </w:style>
  <w:style w:type="paragraph" w:customStyle="1" w:styleId="ecxmsonormal">
    <w:name w:val="ecxmsonormal"/>
    <w:basedOn w:val="Normal"/>
    <w:rsid w:val="00D1131A"/>
    <w:pPr>
      <w:spacing w:before="100" w:beforeAutospacing="1" w:after="100" w:afterAutospacing="1"/>
    </w:pPr>
    <w:rPr>
      <w:noProof w:val="0"/>
      <w:lang w:eastAsia="hr-HR"/>
    </w:rPr>
  </w:style>
  <w:style w:type="paragraph" w:customStyle="1" w:styleId="FreeForm">
    <w:name w:val="Free Form"/>
    <w:uiPriority w:val="99"/>
    <w:rsid w:val="00575891"/>
    <w:rPr>
      <w:rFonts w:ascii="Helvetica" w:eastAsia="ヒラギノ角ゴ Pro W3" w:hAnsi="Helvetica"/>
      <w:color w:val="000000"/>
      <w:sz w:val="24"/>
      <w:lang w:val="en-US" w:eastAsia="en-US"/>
    </w:rPr>
  </w:style>
  <w:style w:type="paragraph" w:customStyle="1" w:styleId="Body">
    <w:name w:val="Body"/>
    <w:uiPriority w:val="99"/>
    <w:rsid w:val="00575891"/>
    <w:rPr>
      <w:rFonts w:ascii="Helvetica" w:eastAsia="ヒラギノ角ゴ Pro W3" w:hAnsi="Helvetica"/>
      <w:color w:val="000000"/>
      <w:sz w:val="24"/>
      <w:lang w:val="en-US" w:eastAsia="en-US"/>
    </w:rPr>
  </w:style>
  <w:style w:type="paragraph" w:customStyle="1" w:styleId="HeaderFooter">
    <w:name w:val="Header &amp; Footer"/>
    <w:autoRedefine/>
    <w:rsid w:val="00575891"/>
    <w:pPr>
      <w:tabs>
        <w:tab w:val="right" w:pos="9632"/>
      </w:tabs>
    </w:pPr>
    <w:rPr>
      <w:rFonts w:ascii="Helvetica" w:eastAsia="ヒラギノ角ゴ Pro W3" w:hAnsi="Helvetica"/>
      <w:color w:val="000000"/>
      <w:lang w:val="en-US" w:eastAsia="en-US"/>
    </w:rPr>
  </w:style>
  <w:style w:type="paragraph" w:styleId="NormalWeb">
    <w:name w:val="Normal (Web)"/>
    <w:basedOn w:val="Normal"/>
    <w:link w:val="NormalWebChar"/>
    <w:uiPriority w:val="99"/>
    <w:rsid w:val="00575891"/>
    <w:pPr>
      <w:spacing w:beforeLines="1"/>
    </w:pPr>
    <w:rPr>
      <w:rFonts w:ascii="Times" w:hAnsi="Times"/>
      <w:noProof w:val="0"/>
      <w:sz w:val="20"/>
      <w:szCs w:val="20"/>
      <w:lang w:val="en-US"/>
    </w:rPr>
  </w:style>
  <w:style w:type="character" w:styleId="PageNumber">
    <w:name w:val="page number"/>
    <w:rsid w:val="00575891"/>
  </w:style>
  <w:style w:type="character" w:customStyle="1" w:styleId="Heading1Char">
    <w:name w:val="Heading 1 Char"/>
    <w:link w:val="Heading1"/>
    <w:rsid w:val="00575891"/>
    <w:rPr>
      <w:rFonts w:ascii="Arial" w:hAnsi="Arial" w:cs="Arial"/>
      <w:b/>
      <w:bCs/>
      <w:kern w:val="32"/>
      <w:sz w:val="32"/>
      <w:szCs w:val="32"/>
      <w:lang w:val="en-GB"/>
    </w:rPr>
  </w:style>
  <w:style w:type="character" w:customStyle="1" w:styleId="Heading2Char">
    <w:name w:val="Heading 2 Char"/>
    <w:link w:val="Heading2"/>
    <w:rsid w:val="00575891"/>
    <w:rPr>
      <w:rFonts w:ascii="Cambria" w:hAnsi="Cambria"/>
      <w:color w:val="365F91"/>
      <w:sz w:val="26"/>
      <w:szCs w:val="26"/>
      <w:lang w:eastAsia="en-US"/>
    </w:rPr>
  </w:style>
  <w:style w:type="paragraph" w:styleId="ListParagraph">
    <w:name w:val="List Paragraph"/>
    <w:basedOn w:val="Normal"/>
    <w:link w:val="ListParagraphChar2"/>
    <w:uiPriority w:val="34"/>
    <w:qFormat/>
    <w:rsid w:val="00575891"/>
    <w:pPr>
      <w:ind w:left="720"/>
      <w:contextualSpacing/>
    </w:pPr>
    <w:rPr>
      <w:rFonts w:eastAsia="ヒラギノ角ゴ Pro W3"/>
      <w:noProof w:val="0"/>
      <w:color w:val="000000"/>
      <w:lang w:val="en-US"/>
    </w:rPr>
  </w:style>
  <w:style w:type="paragraph" w:styleId="FootnoteText">
    <w:name w:val="footnote text"/>
    <w:basedOn w:val="Normal"/>
    <w:link w:val="FootnoteTextChar"/>
    <w:rsid w:val="00575891"/>
    <w:rPr>
      <w:noProof w:val="0"/>
      <w:sz w:val="20"/>
      <w:szCs w:val="20"/>
      <w:lang w:eastAsia="hr-HR"/>
    </w:rPr>
  </w:style>
  <w:style w:type="character" w:customStyle="1" w:styleId="FootnoteTextChar">
    <w:name w:val="Footnote Text Char"/>
    <w:basedOn w:val="DefaultParagraphFont"/>
    <w:link w:val="FootnoteText"/>
    <w:rsid w:val="00575891"/>
  </w:style>
  <w:style w:type="paragraph" w:customStyle="1" w:styleId="NoSpacing1">
    <w:name w:val="No Spacing1"/>
    <w:link w:val="NoSpacingChar"/>
    <w:uiPriority w:val="1"/>
    <w:qFormat/>
    <w:rsid w:val="00575891"/>
    <w:rPr>
      <w:rFonts w:ascii="Calibri" w:hAnsi="Calibri"/>
      <w:sz w:val="22"/>
      <w:szCs w:val="22"/>
      <w:lang w:eastAsia="en-US"/>
    </w:rPr>
  </w:style>
  <w:style w:type="paragraph" w:styleId="BodyTextIndent">
    <w:name w:val="Body Text Indent"/>
    <w:basedOn w:val="Normal"/>
    <w:link w:val="BodyTextIndentChar"/>
    <w:uiPriority w:val="99"/>
    <w:rsid w:val="00575891"/>
    <w:pPr>
      <w:spacing w:after="120"/>
      <w:ind w:left="283"/>
    </w:pPr>
    <w:rPr>
      <w:noProof w:val="0"/>
      <w:lang w:val="en-AU" w:eastAsia="hr-HR"/>
    </w:rPr>
  </w:style>
  <w:style w:type="character" w:customStyle="1" w:styleId="BodyTextIndentChar">
    <w:name w:val="Body Text Indent Char"/>
    <w:link w:val="BodyTextIndent"/>
    <w:uiPriority w:val="99"/>
    <w:rsid w:val="00575891"/>
    <w:rPr>
      <w:sz w:val="24"/>
      <w:szCs w:val="24"/>
      <w:lang w:val="en-AU"/>
    </w:rPr>
  </w:style>
  <w:style w:type="paragraph" w:customStyle="1" w:styleId="Default">
    <w:name w:val="Default"/>
    <w:rsid w:val="00575891"/>
    <w:pPr>
      <w:autoSpaceDE w:val="0"/>
      <w:autoSpaceDN w:val="0"/>
      <w:adjustRightInd w:val="0"/>
    </w:pPr>
    <w:rPr>
      <w:rFonts w:ascii="Arial" w:eastAsia="Calibri" w:hAnsi="Arial" w:cs="Arial"/>
      <w:color w:val="000000"/>
      <w:sz w:val="24"/>
      <w:szCs w:val="24"/>
      <w:lang w:eastAsia="en-US"/>
    </w:rPr>
  </w:style>
  <w:style w:type="paragraph" w:styleId="BodyText2">
    <w:name w:val="Body Text 2"/>
    <w:basedOn w:val="Normal"/>
    <w:link w:val="BodyText2Char"/>
    <w:unhideWhenUsed/>
    <w:rsid w:val="00575891"/>
    <w:pPr>
      <w:spacing w:after="120" w:line="480" w:lineRule="auto"/>
    </w:pPr>
    <w:rPr>
      <w:rFonts w:ascii="Calibri" w:eastAsia="Calibri" w:hAnsi="Calibri"/>
      <w:noProof w:val="0"/>
      <w:sz w:val="22"/>
      <w:szCs w:val="22"/>
    </w:rPr>
  </w:style>
  <w:style w:type="character" w:customStyle="1" w:styleId="BodyText2Char">
    <w:name w:val="Body Text 2 Char"/>
    <w:link w:val="BodyText2"/>
    <w:rsid w:val="00575891"/>
    <w:rPr>
      <w:rFonts w:ascii="Calibri" w:eastAsia="Calibri" w:hAnsi="Calibri"/>
      <w:sz w:val="22"/>
      <w:szCs w:val="22"/>
      <w:lang w:eastAsia="en-US"/>
    </w:rPr>
  </w:style>
  <w:style w:type="paragraph" w:styleId="NoSpacing">
    <w:name w:val="No Spacing"/>
    <w:link w:val="NoSpacingChar2"/>
    <w:uiPriority w:val="99"/>
    <w:qFormat/>
    <w:rsid w:val="00575891"/>
    <w:rPr>
      <w:rFonts w:ascii="Calibri" w:eastAsia="Calibri" w:hAnsi="Calibri"/>
      <w:sz w:val="22"/>
      <w:szCs w:val="22"/>
      <w:lang w:eastAsia="en-US"/>
    </w:rPr>
  </w:style>
  <w:style w:type="paragraph" w:styleId="EndnoteText">
    <w:name w:val="endnote text"/>
    <w:basedOn w:val="Normal"/>
    <w:link w:val="EndnoteTextChar"/>
    <w:rsid w:val="00575891"/>
    <w:pPr>
      <w:suppressAutoHyphens/>
      <w:overflowPunct w:val="0"/>
      <w:autoSpaceDE w:val="0"/>
      <w:textAlignment w:val="baseline"/>
    </w:pPr>
    <w:rPr>
      <w:noProof w:val="0"/>
      <w:sz w:val="20"/>
      <w:szCs w:val="20"/>
      <w:lang w:eastAsia="ar-SA"/>
    </w:rPr>
  </w:style>
  <w:style w:type="character" w:customStyle="1" w:styleId="EndnoteTextChar">
    <w:name w:val="Endnote Text Char"/>
    <w:link w:val="EndnoteText"/>
    <w:rsid w:val="00575891"/>
    <w:rPr>
      <w:lang w:eastAsia="ar-SA"/>
    </w:rPr>
  </w:style>
  <w:style w:type="character" w:styleId="Hyperlink">
    <w:name w:val="Hyperlink"/>
    <w:uiPriority w:val="99"/>
    <w:rsid w:val="00575891"/>
    <w:rPr>
      <w:color w:val="0000FF"/>
      <w:u w:val="single"/>
    </w:rPr>
  </w:style>
  <w:style w:type="character" w:customStyle="1" w:styleId="text3">
    <w:name w:val="text3"/>
    <w:rsid w:val="00575891"/>
  </w:style>
  <w:style w:type="character" w:customStyle="1" w:styleId="maintitle">
    <w:name w:val="maintitle"/>
    <w:rsid w:val="00575891"/>
  </w:style>
  <w:style w:type="character" w:customStyle="1" w:styleId="apple-converted-space">
    <w:name w:val="apple-converted-space"/>
    <w:rsid w:val="00575891"/>
  </w:style>
  <w:style w:type="character" w:customStyle="1" w:styleId="a-size-medium">
    <w:name w:val="a-size-medium"/>
    <w:rsid w:val="00575891"/>
  </w:style>
  <w:style w:type="character" w:customStyle="1" w:styleId="a-declarative">
    <w:name w:val="a-declarative"/>
    <w:rsid w:val="00575891"/>
  </w:style>
  <w:style w:type="character" w:styleId="FollowedHyperlink">
    <w:name w:val="FollowedHyperlink"/>
    <w:unhideWhenUsed/>
    <w:rsid w:val="00575891"/>
    <w:rPr>
      <w:color w:val="800080"/>
      <w:u w:val="single"/>
    </w:rPr>
  </w:style>
  <w:style w:type="character" w:customStyle="1" w:styleId="st">
    <w:name w:val="st"/>
    <w:rsid w:val="00575891"/>
  </w:style>
  <w:style w:type="paragraph" w:styleId="BodyText">
    <w:name w:val="Body Text"/>
    <w:aliases w:val="uvlaka 3,uvlaka 32,uvlaka 2,  uvlaka 2"/>
    <w:basedOn w:val="Normal"/>
    <w:link w:val="BodyTextChar"/>
    <w:uiPriority w:val="99"/>
    <w:unhideWhenUsed/>
    <w:qFormat/>
    <w:rsid w:val="00575891"/>
    <w:pPr>
      <w:spacing w:after="120" w:line="259" w:lineRule="auto"/>
    </w:pPr>
    <w:rPr>
      <w:rFonts w:ascii="Calibri" w:eastAsia="Calibri" w:hAnsi="Calibri"/>
      <w:noProof w:val="0"/>
      <w:sz w:val="22"/>
      <w:szCs w:val="22"/>
    </w:rPr>
  </w:style>
  <w:style w:type="character" w:customStyle="1" w:styleId="BodyTextChar">
    <w:name w:val="Body Text Char"/>
    <w:aliases w:val="uvlaka 3 Char,uvlaka 32 Char,uvlaka 2 Char,  uvlaka 2 Char1"/>
    <w:link w:val="BodyText"/>
    <w:uiPriority w:val="99"/>
    <w:rsid w:val="00575891"/>
    <w:rPr>
      <w:rFonts w:ascii="Calibri" w:eastAsia="Calibri" w:hAnsi="Calibri"/>
      <w:sz w:val="22"/>
      <w:szCs w:val="22"/>
      <w:lang w:eastAsia="en-US"/>
    </w:rPr>
  </w:style>
  <w:style w:type="character" w:styleId="FootnoteReference">
    <w:name w:val="footnote reference"/>
    <w:rsid w:val="00575891"/>
    <w:rPr>
      <w:vertAlign w:val="superscript"/>
    </w:rPr>
  </w:style>
  <w:style w:type="character" w:customStyle="1" w:styleId="addmd">
    <w:name w:val="addmd"/>
    <w:rsid w:val="00575891"/>
  </w:style>
  <w:style w:type="character" w:customStyle="1" w:styleId="fn">
    <w:name w:val="fn"/>
    <w:uiPriority w:val="99"/>
    <w:rsid w:val="00575891"/>
  </w:style>
  <w:style w:type="character" w:customStyle="1" w:styleId="a-color-secondary">
    <w:name w:val="a-color-secondary"/>
    <w:rsid w:val="00575891"/>
  </w:style>
  <w:style w:type="character" w:customStyle="1" w:styleId="contributornametrigger">
    <w:name w:val="contributornametrigger"/>
    <w:rsid w:val="00575891"/>
  </w:style>
  <w:style w:type="paragraph" w:customStyle="1" w:styleId="Odlomakpopisa1">
    <w:name w:val="Odlomak popisa1"/>
    <w:basedOn w:val="Normal"/>
    <w:qFormat/>
    <w:rsid w:val="00575891"/>
    <w:pPr>
      <w:spacing w:after="200" w:line="276" w:lineRule="auto"/>
      <w:ind w:left="720"/>
      <w:contextualSpacing/>
    </w:pPr>
    <w:rPr>
      <w:rFonts w:ascii="Calibri" w:eastAsia="Calibri" w:hAnsi="Calibri"/>
      <w:noProof w:val="0"/>
      <w:sz w:val="22"/>
      <w:szCs w:val="22"/>
    </w:rPr>
  </w:style>
  <w:style w:type="character" w:styleId="Strong">
    <w:name w:val="Strong"/>
    <w:uiPriority w:val="22"/>
    <w:qFormat/>
    <w:rsid w:val="00575891"/>
    <w:rPr>
      <w:b/>
      <w:bCs/>
    </w:rPr>
  </w:style>
  <w:style w:type="character" w:styleId="HTMLCite">
    <w:name w:val="HTML Cite"/>
    <w:uiPriority w:val="99"/>
    <w:rsid w:val="00575891"/>
    <w:rPr>
      <w:i/>
      <w:iCs/>
    </w:rPr>
  </w:style>
  <w:style w:type="character" w:customStyle="1" w:styleId="z3988">
    <w:name w:val="z3988"/>
    <w:uiPriority w:val="99"/>
    <w:rsid w:val="00575891"/>
  </w:style>
  <w:style w:type="character" w:styleId="Emphasis">
    <w:name w:val="Emphasis"/>
    <w:uiPriority w:val="20"/>
    <w:qFormat/>
    <w:rsid w:val="00575891"/>
    <w:rPr>
      <w:i/>
      <w:iCs/>
    </w:rPr>
  </w:style>
  <w:style w:type="paragraph" w:styleId="ListBullet">
    <w:name w:val="List Bullet"/>
    <w:basedOn w:val="Normal"/>
    <w:uiPriority w:val="99"/>
    <w:rsid w:val="00575891"/>
    <w:pPr>
      <w:numPr>
        <w:numId w:val="3"/>
      </w:numPr>
    </w:pPr>
    <w:rPr>
      <w:noProof w:val="0"/>
      <w:lang w:val="en-US"/>
    </w:rPr>
  </w:style>
  <w:style w:type="paragraph" w:styleId="BodyText3">
    <w:name w:val="Body Text 3"/>
    <w:basedOn w:val="Normal"/>
    <w:link w:val="BodyText3Char"/>
    <w:uiPriority w:val="99"/>
    <w:rsid w:val="00575891"/>
    <w:pPr>
      <w:spacing w:after="120"/>
    </w:pPr>
    <w:rPr>
      <w:noProof w:val="0"/>
      <w:sz w:val="16"/>
      <w:szCs w:val="16"/>
      <w:lang w:val="en-US"/>
    </w:rPr>
  </w:style>
  <w:style w:type="character" w:customStyle="1" w:styleId="BodyText3Char">
    <w:name w:val="Body Text 3 Char"/>
    <w:link w:val="BodyText3"/>
    <w:uiPriority w:val="99"/>
    <w:rsid w:val="00575891"/>
    <w:rPr>
      <w:sz w:val="16"/>
      <w:szCs w:val="16"/>
      <w:lang w:val="en-US" w:eastAsia="en-US"/>
    </w:rPr>
  </w:style>
  <w:style w:type="character" w:customStyle="1" w:styleId="Heading3Char">
    <w:name w:val="Heading 3 Char"/>
    <w:basedOn w:val="DefaultParagraphFont"/>
    <w:link w:val="Heading3"/>
    <w:uiPriority w:val="9"/>
    <w:rsid w:val="00946D1C"/>
    <w:rPr>
      <w:rFonts w:ascii="Cambria" w:hAnsi="Cambria"/>
      <w:b/>
      <w:bCs/>
      <w:sz w:val="26"/>
      <w:szCs w:val="26"/>
      <w:lang w:val="en-GB"/>
    </w:rPr>
  </w:style>
  <w:style w:type="character" w:customStyle="1" w:styleId="Heading4Char">
    <w:name w:val="Heading 4 Char"/>
    <w:basedOn w:val="DefaultParagraphFont"/>
    <w:link w:val="Heading4"/>
    <w:uiPriority w:val="9"/>
    <w:rsid w:val="00946D1C"/>
    <w:rPr>
      <w:rFonts w:ascii="Calibri" w:hAnsi="Calibri"/>
      <w:b/>
      <w:bCs/>
      <w:sz w:val="28"/>
      <w:szCs w:val="28"/>
      <w:lang w:val="en-GB"/>
    </w:rPr>
  </w:style>
  <w:style w:type="character" w:customStyle="1" w:styleId="Heading5Char">
    <w:name w:val="Heading 5 Char"/>
    <w:basedOn w:val="DefaultParagraphFont"/>
    <w:link w:val="Heading5"/>
    <w:uiPriority w:val="99"/>
    <w:rsid w:val="00946D1C"/>
    <w:rPr>
      <w:rFonts w:ascii="Arial" w:hAnsi="Arial"/>
      <w:b/>
      <w:caps/>
      <w:sz w:val="24"/>
    </w:rPr>
  </w:style>
  <w:style w:type="character" w:customStyle="1" w:styleId="Heading6Char">
    <w:name w:val="Heading 6 Char"/>
    <w:basedOn w:val="DefaultParagraphFont"/>
    <w:link w:val="Heading6"/>
    <w:uiPriority w:val="9"/>
    <w:rsid w:val="00946D1C"/>
    <w:rPr>
      <w:rFonts w:ascii="Calibri" w:hAnsi="Calibri"/>
      <w:b/>
      <w:bCs/>
      <w:sz w:val="22"/>
      <w:szCs w:val="22"/>
      <w:lang w:val="en-GB"/>
    </w:rPr>
  </w:style>
  <w:style w:type="character" w:customStyle="1" w:styleId="Heading7Char">
    <w:name w:val="Heading 7 Char"/>
    <w:basedOn w:val="DefaultParagraphFont"/>
    <w:link w:val="Heading7"/>
    <w:uiPriority w:val="99"/>
    <w:rsid w:val="00946D1C"/>
    <w:rPr>
      <w:rFonts w:ascii="Arial" w:hAnsi="Arial"/>
      <w:b/>
      <w:sz w:val="27"/>
    </w:rPr>
  </w:style>
  <w:style w:type="character" w:customStyle="1" w:styleId="Heading8Char">
    <w:name w:val="Heading 8 Char"/>
    <w:basedOn w:val="DefaultParagraphFont"/>
    <w:link w:val="Heading8"/>
    <w:uiPriority w:val="9"/>
    <w:rsid w:val="00946D1C"/>
    <w:rPr>
      <w:rFonts w:ascii="Arial" w:hAnsi="Arial"/>
      <w:sz w:val="27"/>
    </w:rPr>
  </w:style>
  <w:style w:type="character" w:customStyle="1" w:styleId="Heading9Char">
    <w:name w:val="Heading 9 Char"/>
    <w:basedOn w:val="DefaultParagraphFont"/>
    <w:link w:val="Heading9"/>
    <w:uiPriority w:val="9"/>
    <w:rsid w:val="00946D1C"/>
    <w:rPr>
      <w:b/>
      <w:sz w:val="24"/>
    </w:rPr>
  </w:style>
  <w:style w:type="character" w:customStyle="1" w:styleId="Heading1Char1">
    <w:name w:val="Heading 1 Char1"/>
    <w:uiPriority w:val="99"/>
    <w:locked/>
    <w:rsid w:val="00946D1C"/>
    <w:rPr>
      <w:rFonts w:ascii="Arial" w:hAnsi="Arial" w:cs="Arial"/>
      <w:b/>
      <w:bCs/>
      <w:kern w:val="32"/>
      <w:sz w:val="32"/>
      <w:szCs w:val="32"/>
      <w:lang w:val="en-GB" w:eastAsia="hr-HR"/>
    </w:rPr>
  </w:style>
  <w:style w:type="paragraph" w:styleId="HTMLPreformatted">
    <w:name w:val="HTML Preformatted"/>
    <w:basedOn w:val="Normal"/>
    <w:link w:val="HTMLPreformattedChar"/>
    <w:uiPriority w:val="99"/>
    <w:rsid w:val="0094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noProof w:val="0"/>
      <w:sz w:val="20"/>
      <w:szCs w:val="20"/>
      <w:lang w:val="en-GB"/>
    </w:rPr>
  </w:style>
  <w:style w:type="character" w:customStyle="1" w:styleId="HTMLPreformattedChar">
    <w:name w:val="HTML Preformatted Char"/>
    <w:basedOn w:val="DefaultParagraphFont"/>
    <w:link w:val="HTMLPreformatted"/>
    <w:uiPriority w:val="99"/>
    <w:rsid w:val="00946D1C"/>
    <w:rPr>
      <w:rFonts w:ascii="Courier New" w:hAnsi="Courier New"/>
      <w:lang w:val="en-GB"/>
    </w:rPr>
  </w:style>
  <w:style w:type="character" w:customStyle="1" w:styleId="BodyText2Char1">
    <w:name w:val="Body Text 2 Char1"/>
    <w:locked/>
    <w:rsid w:val="00946D1C"/>
    <w:rPr>
      <w:rFonts w:cs="Times New Roman"/>
      <w:sz w:val="24"/>
      <w:szCs w:val="24"/>
      <w:lang w:val="hr-HR" w:eastAsia="en-US"/>
    </w:rPr>
  </w:style>
  <w:style w:type="character" w:customStyle="1" w:styleId="FooterChar1">
    <w:name w:val="Footer Char1"/>
    <w:uiPriority w:val="99"/>
    <w:locked/>
    <w:rsid w:val="00946D1C"/>
    <w:rPr>
      <w:rFonts w:cs="Times New Roman"/>
      <w:sz w:val="24"/>
      <w:szCs w:val="24"/>
      <w:lang w:val="en-GB"/>
    </w:rPr>
  </w:style>
  <w:style w:type="character" w:customStyle="1" w:styleId="srtitle1">
    <w:name w:val="srtitle1"/>
    <w:uiPriority w:val="99"/>
    <w:rsid w:val="00946D1C"/>
    <w:rPr>
      <w:rFonts w:ascii="Verdana" w:hAnsi="Verdana" w:cs="Verdana"/>
      <w:b/>
      <w:bCs/>
      <w:sz w:val="17"/>
      <w:szCs w:val="17"/>
      <w:shd w:val="clear" w:color="auto" w:fill="FFFFFF"/>
    </w:rPr>
  </w:style>
  <w:style w:type="character" w:customStyle="1" w:styleId="addmd1">
    <w:name w:val="addmd1"/>
    <w:uiPriority w:val="99"/>
    <w:rsid w:val="00946D1C"/>
    <w:rPr>
      <w:rFonts w:ascii="Arial" w:hAnsi="Arial" w:cs="Arial"/>
      <w:color w:val="auto"/>
      <w:sz w:val="20"/>
      <w:szCs w:val="20"/>
    </w:rPr>
  </w:style>
  <w:style w:type="character" w:customStyle="1" w:styleId="smalltext1">
    <w:name w:val="smalltext1"/>
    <w:uiPriority w:val="99"/>
    <w:rsid w:val="00946D1C"/>
    <w:rPr>
      <w:rFonts w:ascii="Verdana" w:hAnsi="Verdana" w:cs="Verdana"/>
      <w:sz w:val="15"/>
      <w:szCs w:val="15"/>
    </w:rPr>
  </w:style>
  <w:style w:type="character" w:customStyle="1" w:styleId="HeaderChar1">
    <w:name w:val="Header Char1"/>
    <w:uiPriority w:val="99"/>
    <w:locked/>
    <w:rsid w:val="00946D1C"/>
    <w:rPr>
      <w:rFonts w:cs="Times New Roman"/>
      <w:sz w:val="24"/>
      <w:szCs w:val="24"/>
      <w:lang w:val="en-GB"/>
    </w:rPr>
  </w:style>
  <w:style w:type="character" w:customStyle="1" w:styleId="Heading2Char1">
    <w:name w:val="Heading 2 Char1"/>
    <w:uiPriority w:val="99"/>
    <w:rsid w:val="00946D1C"/>
    <w:rPr>
      <w:rFonts w:ascii="Arial" w:hAnsi="Arial" w:cs="Arial"/>
      <w:b/>
      <w:bCs/>
      <w:i/>
      <w:iCs/>
      <w:sz w:val="28"/>
      <w:szCs w:val="28"/>
    </w:rPr>
  </w:style>
  <w:style w:type="paragraph" w:customStyle="1" w:styleId="ListParagraph1">
    <w:name w:val="List Paragraph1"/>
    <w:basedOn w:val="Normal"/>
    <w:link w:val="ListParagraphChar"/>
    <w:qFormat/>
    <w:rsid w:val="00946D1C"/>
    <w:pPr>
      <w:spacing w:after="200" w:line="276" w:lineRule="auto"/>
      <w:ind w:left="720"/>
      <w:contextualSpacing/>
    </w:pPr>
    <w:rPr>
      <w:rFonts w:ascii="Calibri" w:hAnsi="Calibri"/>
      <w:noProof w:val="0"/>
      <w:sz w:val="22"/>
      <w:szCs w:val="22"/>
    </w:rPr>
  </w:style>
  <w:style w:type="numbering" w:customStyle="1" w:styleId="NoList1">
    <w:name w:val="No List1"/>
    <w:next w:val="NoList"/>
    <w:uiPriority w:val="99"/>
    <w:semiHidden/>
    <w:unhideWhenUsed/>
    <w:rsid w:val="00946D1C"/>
  </w:style>
  <w:style w:type="character" w:customStyle="1" w:styleId="yiv7422787021">
    <w:name w:val="yiv7422787021"/>
    <w:rsid w:val="00946D1C"/>
  </w:style>
  <w:style w:type="paragraph" w:customStyle="1" w:styleId="dalje1">
    <w:name w:val="dalje1"/>
    <w:basedOn w:val="Normal"/>
    <w:rsid w:val="00946D1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HRGaramondLight" w:hAnsi="HRGaramondLight"/>
      <w:noProof w:val="0"/>
      <w:sz w:val="20"/>
      <w:szCs w:val="20"/>
      <w:lang w:val="en-US"/>
    </w:rPr>
  </w:style>
  <w:style w:type="paragraph" w:customStyle="1" w:styleId="FieldText">
    <w:name w:val="Field Text"/>
    <w:basedOn w:val="Normal"/>
    <w:rsid w:val="00946D1C"/>
    <w:rPr>
      <w:b/>
      <w:noProof w:val="0"/>
      <w:sz w:val="19"/>
      <w:szCs w:val="19"/>
      <w:lang w:val="en-US" w:eastAsia="hr-HR"/>
    </w:rPr>
  </w:style>
  <w:style w:type="character" w:customStyle="1" w:styleId="Nerijeenospominjanje">
    <w:name w:val="Neriješeno spominjanje"/>
    <w:uiPriority w:val="99"/>
    <w:semiHidden/>
    <w:unhideWhenUsed/>
    <w:rsid w:val="00946D1C"/>
    <w:rPr>
      <w:color w:val="605E5C"/>
      <w:shd w:val="clear" w:color="auto" w:fill="E1DFDD"/>
    </w:rPr>
  </w:style>
  <w:style w:type="paragraph" w:customStyle="1" w:styleId="Heading21">
    <w:name w:val="Heading 21"/>
    <w:next w:val="Body"/>
    <w:qFormat/>
    <w:rsid w:val="00946D1C"/>
    <w:pPr>
      <w:keepNext/>
      <w:outlineLvl w:val="1"/>
    </w:pPr>
    <w:rPr>
      <w:rFonts w:ascii="Cambria" w:hAnsi="Cambria"/>
      <w:b/>
      <w:bCs/>
      <w:color w:val="4F81BD"/>
      <w:sz w:val="26"/>
      <w:szCs w:val="26"/>
    </w:rPr>
  </w:style>
  <w:style w:type="character" w:customStyle="1" w:styleId="ListParagraphChar2">
    <w:name w:val="List Paragraph Char2"/>
    <w:link w:val="ListParagraph"/>
    <w:uiPriority w:val="34"/>
    <w:locked/>
    <w:rsid w:val="00946D1C"/>
    <w:rPr>
      <w:rFonts w:eastAsia="ヒラギノ角ゴ Pro W3"/>
      <w:color w:val="000000"/>
      <w:sz w:val="24"/>
      <w:szCs w:val="24"/>
      <w:lang w:val="en-US" w:eastAsia="en-US"/>
    </w:rPr>
  </w:style>
  <w:style w:type="paragraph" w:customStyle="1" w:styleId="Normal2">
    <w:name w:val="Normal2"/>
    <w:basedOn w:val="Normal"/>
    <w:uiPriority w:val="99"/>
    <w:rsid w:val="00946D1C"/>
    <w:pPr>
      <w:widowControl w:val="0"/>
    </w:pPr>
    <w:rPr>
      <w:sz w:val="20"/>
      <w:szCs w:val="20"/>
      <w:lang w:eastAsia="hr-HR"/>
    </w:rPr>
  </w:style>
  <w:style w:type="character" w:customStyle="1" w:styleId="NormalWebChar">
    <w:name w:val="Normal (Web) Char"/>
    <w:link w:val="NormalWeb"/>
    <w:uiPriority w:val="99"/>
    <w:locked/>
    <w:rsid w:val="00946D1C"/>
    <w:rPr>
      <w:rFonts w:ascii="Times" w:hAnsi="Times"/>
      <w:lang w:val="en-US" w:eastAsia="en-US"/>
    </w:rPr>
  </w:style>
  <w:style w:type="character" w:customStyle="1" w:styleId="NoSpacingChar2">
    <w:name w:val="No Spacing Char2"/>
    <w:link w:val="NoSpacing"/>
    <w:uiPriority w:val="99"/>
    <w:locked/>
    <w:rsid w:val="00946D1C"/>
    <w:rPr>
      <w:rFonts w:ascii="Calibri" w:eastAsia="Calibri" w:hAnsi="Calibri"/>
      <w:sz w:val="22"/>
      <w:szCs w:val="22"/>
      <w:lang w:eastAsia="en-US"/>
    </w:rPr>
  </w:style>
  <w:style w:type="character" w:customStyle="1" w:styleId="author">
    <w:name w:val="author"/>
    <w:rsid w:val="00946D1C"/>
  </w:style>
  <w:style w:type="character" w:customStyle="1" w:styleId="ListParagraphChar">
    <w:name w:val="List Paragraph Char"/>
    <w:link w:val="ListParagraph1"/>
    <w:locked/>
    <w:rsid w:val="00946D1C"/>
    <w:rPr>
      <w:rFonts w:ascii="Calibri" w:hAnsi="Calibri"/>
      <w:sz w:val="22"/>
      <w:szCs w:val="22"/>
      <w:lang w:eastAsia="en-US"/>
    </w:rPr>
  </w:style>
  <w:style w:type="paragraph" w:customStyle="1" w:styleId="text2">
    <w:name w:val="text2"/>
    <w:basedOn w:val="Normal"/>
    <w:rsid w:val="00946D1C"/>
    <w:pPr>
      <w:spacing w:before="75" w:after="225"/>
      <w:ind w:left="150" w:right="150" w:firstLine="150"/>
      <w:jc w:val="both"/>
    </w:pPr>
    <w:rPr>
      <w:rFonts w:ascii="Verdana" w:hAnsi="Verdana"/>
      <w:noProof w:val="0"/>
      <w:color w:val="000000"/>
      <w:sz w:val="15"/>
      <w:szCs w:val="15"/>
      <w:lang w:eastAsia="hr-HR"/>
    </w:rPr>
  </w:style>
  <w:style w:type="paragraph" w:styleId="Title">
    <w:name w:val="Title"/>
    <w:basedOn w:val="Normal"/>
    <w:link w:val="TitleChar"/>
    <w:uiPriority w:val="10"/>
    <w:qFormat/>
    <w:rsid w:val="00946D1C"/>
    <w:pPr>
      <w:jc w:val="center"/>
    </w:pPr>
    <w:rPr>
      <w:b/>
      <w:noProof w:val="0"/>
      <w:szCs w:val="20"/>
    </w:rPr>
  </w:style>
  <w:style w:type="character" w:customStyle="1" w:styleId="TitleChar">
    <w:name w:val="Title Char"/>
    <w:basedOn w:val="DefaultParagraphFont"/>
    <w:link w:val="Title"/>
    <w:uiPriority w:val="10"/>
    <w:rsid w:val="00946D1C"/>
    <w:rPr>
      <w:b/>
      <w:sz w:val="24"/>
      <w:lang w:eastAsia="en-US"/>
    </w:rPr>
  </w:style>
  <w:style w:type="character" w:customStyle="1" w:styleId="small">
    <w:name w:val="small"/>
    <w:rsid w:val="00946D1C"/>
  </w:style>
  <w:style w:type="character" w:customStyle="1" w:styleId="notranslate">
    <w:name w:val="notranslate"/>
    <w:rsid w:val="00946D1C"/>
  </w:style>
  <w:style w:type="paragraph" w:styleId="DocumentMap">
    <w:name w:val="Document Map"/>
    <w:basedOn w:val="Normal"/>
    <w:link w:val="DocumentMapChar"/>
    <w:uiPriority w:val="99"/>
    <w:rsid w:val="00946D1C"/>
    <w:rPr>
      <w:rFonts w:ascii="Lucida Grande" w:hAnsi="Lucida Grande"/>
      <w:noProof w:val="0"/>
      <w:color w:val="000000"/>
      <w:szCs w:val="20"/>
    </w:rPr>
  </w:style>
  <w:style w:type="character" w:customStyle="1" w:styleId="DocumentMapChar">
    <w:name w:val="Document Map Char"/>
    <w:basedOn w:val="DefaultParagraphFont"/>
    <w:link w:val="DocumentMap"/>
    <w:uiPriority w:val="99"/>
    <w:rsid w:val="00946D1C"/>
    <w:rPr>
      <w:rFonts w:ascii="Lucida Grande" w:hAnsi="Lucida Grande"/>
      <w:color w:val="000000"/>
      <w:sz w:val="24"/>
      <w:lang w:eastAsia="en-US"/>
    </w:rPr>
  </w:style>
  <w:style w:type="paragraph" w:customStyle="1" w:styleId="CVNormal">
    <w:name w:val="CV Normal"/>
    <w:basedOn w:val="Normal"/>
    <w:rsid w:val="00946D1C"/>
    <w:pPr>
      <w:suppressAutoHyphens/>
      <w:ind w:left="113" w:right="113"/>
    </w:pPr>
    <w:rPr>
      <w:rFonts w:ascii="Arial Narrow" w:hAnsi="Arial Narrow"/>
      <w:noProof w:val="0"/>
      <w:sz w:val="20"/>
      <w:szCs w:val="20"/>
      <w:lang w:val="pt-PT" w:eastAsia="ar-SA"/>
    </w:rPr>
  </w:style>
  <w:style w:type="paragraph" w:customStyle="1" w:styleId="NoteLevel11">
    <w:name w:val="Note Level 11"/>
    <w:basedOn w:val="Normal"/>
    <w:uiPriority w:val="99"/>
    <w:rsid w:val="00946D1C"/>
    <w:pPr>
      <w:keepNext/>
      <w:tabs>
        <w:tab w:val="num" w:pos="0"/>
      </w:tabs>
      <w:outlineLvl w:val="0"/>
    </w:pPr>
    <w:rPr>
      <w:rFonts w:ascii="Verdana" w:eastAsia="MS ??" w:hAnsi="Verdana" w:cs="Verdana"/>
      <w:noProof w:val="0"/>
      <w:lang w:eastAsia="hr-HR"/>
    </w:rPr>
  </w:style>
  <w:style w:type="paragraph" w:customStyle="1" w:styleId="NoteLevel21">
    <w:name w:val="Note Level 21"/>
    <w:basedOn w:val="Normal"/>
    <w:uiPriority w:val="99"/>
    <w:semiHidden/>
    <w:rsid w:val="00946D1C"/>
    <w:pPr>
      <w:keepNext/>
      <w:tabs>
        <w:tab w:val="num" w:pos="720"/>
      </w:tabs>
      <w:ind w:left="1080" w:hanging="360"/>
      <w:outlineLvl w:val="1"/>
    </w:pPr>
    <w:rPr>
      <w:rFonts w:ascii="Verdana" w:eastAsia="MS ??" w:hAnsi="Verdana" w:cs="Verdana"/>
      <w:noProof w:val="0"/>
      <w:lang w:eastAsia="hr-HR"/>
    </w:rPr>
  </w:style>
  <w:style w:type="paragraph" w:customStyle="1" w:styleId="NoteLevel31">
    <w:name w:val="Note Level 31"/>
    <w:basedOn w:val="Normal"/>
    <w:uiPriority w:val="99"/>
    <w:semiHidden/>
    <w:rsid w:val="00946D1C"/>
    <w:pPr>
      <w:keepNext/>
      <w:tabs>
        <w:tab w:val="num" w:pos="1440"/>
      </w:tabs>
      <w:ind w:left="1800" w:hanging="360"/>
      <w:outlineLvl w:val="2"/>
    </w:pPr>
    <w:rPr>
      <w:rFonts w:ascii="Verdana" w:eastAsia="MS ??" w:hAnsi="Verdana" w:cs="Verdana"/>
      <w:noProof w:val="0"/>
      <w:lang w:eastAsia="hr-HR"/>
    </w:rPr>
  </w:style>
  <w:style w:type="paragraph" w:customStyle="1" w:styleId="NoteLevel41">
    <w:name w:val="Note Level 41"/>
    <w:basedOn w:val="Normal"/>
    <w:uiPriority w:val="99"/>
    <w:semiHidden/>
    <w:rsid w:val="00946D1C"/>
    <w:pPr>
      <w:keepNext/>
      <w:tabs>
        <w:tab w:val="num" w:pos="2160"/>
      </w:tabs>
      <w:ind w:left="2520" w:hanging="360"/>
      <w:outlineLvl w:val="3"/>
    </w:pPr>
    <w:rPr>
      <w:rFonts w:ascii="Verdana" w:eastAsia="MS ??" w:hAnsi="Verdana" w:cs="Verdana"/>
      <w:noProof w:val="0"/>
      <w:lang w:eastAsia="hr-HR"/>
    </w:rPr>
  </w:style>
  <w:style w:type="paragraph" w:customStyle="1" w:styleId="NoteLevel51">
    <w:name w:val="Note Level 51"/>
    <w:basedOn w:val="Normal"/>
    <w:uiPriority w:val="99"/>
    <w:semiHidden/>
    <w:rsid w:val="00946D1C"/>
    <w:pPr>
      <w:keepNext/>
      <w:tabs>
        <w:tab w:val="num" w:pos="2880"/>
      </w:tabs>
      <w:ind w:left="3240" w:hanging="360"/>
      <w:outlineLvl w:val="4"/>
    </w:pPr>
    <w:rPr>
      <w:rFonts w:ascii="Verdana" w:eastAsia="MS ??" w:hAnsi="Verdana" w:cs="Verdana"/>
      <w:noProof w:val="0"/>
      <w:lang w:eastAsia="hr-HR"/>
    </w:rPr>
  </w:style>
  <w:style w:type="paragraph" w:customStyle="1" w:styleId="NoteLevel61">
    <w:name w:val="Note Level 61"/>
    <w:basedOn w:val="Normal"/>
    <w:uiPriority w:val="99"/>
    <w:semiHidden/>
    <w:rsid w:val="00946D1C"/>
    <w:pPr>
      <w:keepNext/>
      <w:tabs>
        <w:tab w:val="num" w:pos="3600"/>
      </w:tabs>
      <w:ind w:left="3960" w:hanging="360"/>
      <w:outlineLvl w:val="5"/>
    </w:pPr>
    <w:rPr>
      <w:rFonts w:ascii="Verdana" w:eastAsia="MS ??" w:hAnsi="Verdana" w:cs="Verdana"/>
      <w:noProof w:val="0"/>
      <w:lang w:eastAsia="hr-HR"/>
    </w:rPr>
  </w:style>
  <w:style w:type="paragraph" w:customStyle="1" w:styleId="NoteLevel71">
    <w:name w:val="Note Level 71"/>
    <w:basedOn w:val="Normal"/>
    <w:uiPriority w:val="99"/>
    <w:semiHidden/>
    <w:rsid w:val="00946D1C"/>
    <w:pPr>
      <w:keepNext/>
      <w:tabs>
        <w:tab w:val="num" w:pos="4320"/>
      </w:tabs>
      <w:ind w:left="4680" w:hanging="360"/>
      <w:outlineLvl w:val="6"/>
    </w:pPr>
    <w:rPr>
      <w:rFonts w:ascii="Verdana" w:eastAsia="MS ??" w:hAnsi="Verdana" w:cs="Verdana"/>
      <w:noProof w:val="0"/>
      <w:lang w:eastAsia="hr-HR"/>
    </w:rPr>
  </w:style>
  <w:style w:type="paragraph" w:customStyle="1" w:styleId="NoteLevel81">
    <w:name w:val="Note Level 81"/>
    <w:basedOn w:val="Normal"/>
    <w:uiPriority w:val="99"/>
    <w:semiHidden/>
    <w:rsid w:val="00946D1C"/>
    <w:pPr>
      <w:keepNext/>
      <w:tabs>
        <w:tab w:val="num" w:pos="5040"/>
      </w:tabs>
      <w:ind w:left="5400" w:hanging="360"/>
      <w:outlineLvl w:val="7"/>
    </w:pPr>
    <w:rPr>
      <w:rFonts w:ascii="Verdana" w:eastAsia="MS ??" w:hAnsi="Verdana" w:cs="Verdana"/>
      <w:noProof w:val="0"/>
      <w:lang w:eastAsia="hr-HR"/>
    </w:rPr>
  </w:style>
  <w:style w:type="paragraph" w:customStyle="1" w:styleId="NoteLevel91">
    <w:name w:val="Note Level 91"/>
    <w:basedOn w:val="Normal"/>
    <w:uiPriority w:val="99"/>
    <w:semiHidden/>
    <w:rsid w:val="00946D1C"/>
    <w:pPr>
      <w:keepNext/>
      <w:tabs>
        <w:tab w:val="num" w:pos="5760"/>
      </w:tabs>
      <w:ind w:left="6120" w:hanging="360"/>
      <w:outlineLvl w:val="8"/>
    </w:pPr>
    <w:rPr>
      <w:rFonts w:ascii="Verdana" w:eastAsia="MS ??" w:hAnsi="Verdana" w:cs="Verdana"/>
      <w:noProof w:val="0"/>
      <w:lang w:eastAsia="hr-HR"/>
    </w:rPr>
  </w:style>
  <w:style w:type="character" w:styleId="CommentReference">
    <w:name w:val="annotation reference"/>
    <w:uiPriority w:val="99"/>
    <w:rsid w:val="00946D1C"/>
    <w:rPr>
      <w:rFonts w:cs="Times New Roman"/>
      <w:sz w:val="18"/>
    </w:rPr>
  </w:style>
  <w:style w:type="paragraph" w:styleId="CommentText">
    <w:name w:val="annotation text"/>
    <w:basedOn w:val="Normal"/>
    <w:link w:val="CommentTextChar1"/>
    <w:uiPriority w:val="99"/>
    <w:rsid w:val="00946D1C"/>
    <w:rPr>
      <w:rFonts w:ascii="Cambria" w:eastAsia="MS ??" w:hAnsi="Cambria"/>
      <w:noProof w:val="0"/>
      <w:szCs w:val="20"/>
    </w:rPr>
  </w:style>
  <w:style w:type="character" w:customStyle="1" w:styleId="CommentTextChar">
    <w:name w:val="Comment Text Char"/>
    <w:basedOn w:val="DefaultParagraphFont"/>
    <w:uiPriority w:val="99"/>
    <w:rsid w:val="00946D1C"/>
    <w:rPr>
      <w:noProof/>
      <w:lang w:eastAsia="en-US"/>
    </w:rPr>
  </w:style>
  <w:style w:type="character" w:customStyle="1" w:styleId="CommentTextChar1">
    <w:name w:val="Comment Text Char1"/>
    <w:link w:val="CommentText"/>
    <w:uiPriority w:val="99"/>
    <w:rsid w:val="00946D1C"/>
    <w:rPr>
      <w:rFonts w:ascii="Cambria" w:eastAsia="MS ??" w:hAnsi="Cambria"/>
      <w:sz w:val="24"/>
    </w:rPr>
  </w:style>
  <w:style w:type="paragraph" w:styleId="CommentSubject">
    <w:name w:val="annotation subject"/>
    <w:basedOn w:val="CommentText"/>
    <w:next w:val="CommentText"/>
    <w:link w:val="CommentSubjectChar"/>
    <w:uiPriority w:val="99"/>
    <w:rsid w:val="00946D1C"/>
    <w:rPr>
      <w:b/>
    </w:rPr>
  </w:style>
  <w:style w:type="character" w:customStyle="1" w:styleId="CommentSubjectChar">
    <w:name w:val="Comment Subject Char"/>
    <w:basedOn w:val="CommentTextChar"/>
    <w:link w:val="CommentSubject"/>
    <w:uiPriority w:val="99"/>
    <w:rsid w:val="00946D1C"/>
    <w:rPr>
      <w:rFonts w:ascii="Cambria" w:eastAsia="MS ??" w:hAnsi="Cambria"/>
      <w:b/>
      <w:noProof/>
      <w:sz w:val="24"/>
      <w:lang w:eastAsia="en-US"/>
    </w:rPr>
  </w:style>
  <w:style w:type="paragraph" w:styleId="TOCHeading">
    <w:name w:val="TOC Heading"/>
    <w:basedOn w:val="Heading1"/>
    <w:next w:val="Normal"/>
    <w:uiPriority w:val="39"/>
    <w:qFormat/>
    <w:rsid w:val="00946D1C"/>
    <w:pPr>
      <w:keepLines/>
      <w:spacing w:before="480" w:after="0" w:line="276" w:lineRule="auto"/>
      <w:outlineLvl w:val="9"/>
    </w:pPr>
    <w:rPr>
      <w:rFonts w:ascii="Calibri" w:eastAsia="MS ????" w:hAnsi="Calibri" w:cs="Calibri"/>
      <w:color w:val="365F91"/>
      <w:kern w:val="0"/>
      <w:sz w:val="28"/>
      <w:szCs w:val="28"/>
      <w:lang w:val="en-US"/>
    </w:rPr>
  </w:style>
  <w:style w:type="paragraph" w:styleId="TOC1">
    <w:name w:val="toc 1"/>
    <w:next w:val="TOC2"/>
    <w:link w:val="TOC1Char"/>
    <w:uiPriority w:val="39"/>
    <w:qFormat/>
    <w:rsid w:val="00946D1C"/>
    <w:pPr>
      <w:shd w:val="clear" w:color="auto" w:fill="FFFFFF"/>
      <w:tabs>
        <w:tab w:val="left" w:pos="567"/>
        <w:tab w:val="right" w:leader="dot" w:pos="9628"/>
      </w:tabs>
      <w:spacing w:before="360" w:after="240" w:line="276" w:lineRule="auto"/>
    </w:pPr>
    <w:rPr>
      <w:rFonts w:ascii="Calibri" w:eastAsia="MS Mincho" w:hAnsi="Calibri"/>
      <w:b/>
      <w:bCs/>
      <w:caps/>
      <w:noProof/>
      <w:sz w:val="24"/>
    </w:rPr>
  </w:style>
  <w:style w:type="paragraph" w:styleId="TOC2">
    <w:name w:val="toc 2"/>
    <w:autoRedefine/>
    <w:uiPriority w:val="39"/>
    <w:qFormat/>
    <w:rsid w:val="00946D1C"/>
    <w:pPr>
      <w:shd w:val="clear" w:color="auto" w:fill="FFFFFF"/>
      <w:tabs>
        <w:tab w:val="right" w:leader="dot" w:pos="9628"/>
      </w:tabs>
      <w:ind w:left="567" w:right="-40"/>
    </w:pPr>
    <w:rPr>
      <w:rFonts w:ascii="Calibri" w:eastAsia="MS Mincho" w:hAnsi="Calibri"/>
      <w:noProof/>
      <w:sz w:val="22"/>
    </w:rPr>
  </w:style>
  <w:style w:type="paragraph" w:styleId="TOC3">
    <w:name w:val="toc 3"/>
    <w:basedOn w:val="Normal"/>
    <w:next w:val="Normal"/>
    <w:autoRedefine/>
    <w:uiPriority w:val="39"/>
    <w:qFormat/>
    <w:rsid w:val="00946D1C"/>
    <w:pPr>
      <w:tabs>
        <w:tab w:val="right" w:leader="dot" w:pos="9062"/>
      </w:tabs>
      <w:spacing w:line="276" w:lineRule="auto"/>
      <w:ind w:left="567" w:right="1134"/>
      <w:contextualSpacing/>
    </w:pPr>
    <w:rPr>
      <w:rFonts w:ascii="Calibri" w:eastAsia="MS Mincho" w:hAnsi="Calibri"/>
      <w:iCs/>
      <w:sz w:val="22"/>
      <w:szCs w:val="20"/>
      <w:lang w:eastAsia="hr-HR"/>
    </w:rPr>
  </w:style>
  <w:style w:type="paragraph" w:styleId="TOC4">
    <w:name w:val="toc 4"/>
    <w:basedOn w:val="Normal"/>
    <w:next w:val="Normal"/>
    <w:autoRedefine/>
    <w:uiPriority w:val="39"/>
    <w:rsid w:val="00946D1C"/>
    <w:pPr>
      <w:spacing w:line="276" w:lineRule="auto"/>
      <w:ind w:left="660"/>
    </w:pPr>
    <w:rPr>
      <w:rFonts w:ascii="Cambria" w:eastAsia="MS Mincho" w:hAnsi="Cambria"/>
      <w:noProof w:val="0"/>
      <w:sz w:val="18"/>
      <w:szCs w:val="18"/>
      <w:lang w:eastAsia="hr-HR"/>
    </w:rPr>
  </w:style>
  <w:style w:type="paragraph" w:styleId="TOC5">
    <w:name w:val="toc 5"/>
    <w:basedOn w:val="Normal"/>
    <w:next w:val="Normal"/>
    <w:autoRedefine/>
    <w:uiPriority w:val="39"/>
    <w:rsid w:val="00946D1C"/>
    <w:pPr>
      <w:spacing w:line="276" w:lineRule="auto"/>
      <w:ind w:left="880"/>
    </w:pPr>
    <w:rPr>
      <w:rFonts w:ascii="Cambria" w:eastAsia="MS Mincho" w:hAnsi="Cambria"/>
      <w:noProof w:val="0"/>
      <w:sz w:val="18"/>
      <w:szCs w:val="18"/>
      <w:lang w:eastAsia="hr-HR"/>
    </w:rPr>
  </w:style>
  <w:style w:type="paragraph" w:styleId="TOC6">
    <w:name w:val="toc 6"/>
    <w:basedOn w:val="Normal"/>
    <w:next w:val="Normal"/>
    <w:autoRedefine/>
    <w:uiPriority w:val="39"/>
    <w:rsid w:val="00946D1C"/>
    <w:pPr>
      <w:spacing w:line="276" w:lineRule="auto"/>
      <w:ind w:left="1100"/>
    </w:pPr>
    <w:rPr>
      <w:rFonts w:ascii="Cambria" w:eastAsia="MS Mincho" w:hAnsi="Cambria"/>
      <w:noProof w:val="0"/>
      <w:sz w:val="18"/>
      <w:szCs w:val="18"/>
      <w:lang w:eastAsia="hr-HR"/>
    </w:rPr>
  </w:style>
  <w:style w:type="paragraph" w:styleId="TOC7">
    <w:name w:val="toc 7"/>
    <w:basedOn w:val="Normal"/>
    <w:next w:val="Normal"/>
    <w:autoRedefine/>
    <w:uiPriority w:val="39"/>
    <w:rsid w:val="00946D1C"/>
    <w:pPr>
      <w:spacing w:line="276" w:lineRule="auto"/>
      <w:ind w:left="1320"/>
    </w:pPr>
    <w:rPr>
      <w:rFonts w:ascii="Cambria" w:eastAsia="MS Mincho" w:hAnsi="Cambria"/>
      <w:noProof w:val="0"/>
      <w:sz w:val="18"/>
      <w:szCs w:val="18"/>
      <w:lang w:eastAsia="hr-HR"/>
    </w:rPr>
  </w:style>
  <w:style w:type="paragraph" w:styleId="TOC8">
    <w:name w:val="toc 8"/>
    <w:basedOn w:val="Normal"/>
    <w:next w:val="Normal"/>
    <w:autoRedefine/>
    <w:uiPriority w:val="39"/>
    <w:rsid w:val="00946D1C"/>
    <w:pPr>
      <w:spacing w:line="276" w:lineRule="auto"/>
      <w:ind w:left="1540"/>
    </w:pPr>
    <w:rPr>
      <w:rFonts w:ascii="Cambria" w:eastAsia="MS Mincho" w:hAnsi="Cambria"/>
      <w:noProof w:val="0"/>
      <w:sz w:val="18"/>
      <w:szCs w:val="18"/>
      <w:lang w:eastAsia="hr-HR"/>
    </w:rPr>
  </w:style>
  <w:style w:type="paragraph" w:styleId="TOC9">
    <w:name w:val="toc 9"/>
    <w:basedOn w:val="Normal"/>
    <w:next w:val="Normal"/>
    <w:autoRedefine/>
    <w:uiPriority w:val="39"/>
    <w:rsid w:val="00946D1C"/>
    <w:pPr>
      <w:spacing w:line="276" w:lineRule="auto"/>
      <w:ind w:left="1760"/>
    </w:pPr>
    <w:rPr>
      <w:rFonts w:ascii="Cambria" w:eastAsia="MS Mincho" w:hAnsi="Cambria"/>
      <w:noProof w:val="0"/>
      <w:sz w:val="18"/>
      <w:szCs w:val="18"/>
      <w:lang w:eastAsia="hr-HR"/>
    </w:rPr>
  </w:style>
  <w:style w:type="character" w:customStyle="1" w:styleId="yiv4500797918">
    <w:name w:val="yiv4500797918"/>
    <w:rsid w:val="00946D1C"/>
  </w:style>
  <w:style w:type="paragraph" w:customStyle="1" w:styleId="yiv4073603146msonormal">
    <w:name w:val="yiv4073603146msonormal"/>
    <w:basedOn w:val="Normal"/>
    <w:rsid w:val="00946D1C"/>
    <w:pPr>
      <w:spacing w:before="100" w:beforeAutospacing="1" w:after="100" w:afterAutospacing="1"/>
    </w:pPr>
    <w:rPr>
      <w:rFonts w:eastAsia="MS ??"/>
      <w:noProof w:val="0"/>
      <w:lang w:eastAsia="hr-HR"/>
    </w:rPr>
  </w:style>
  <w:style w:type="paragraph" w:customStyle="1" w:styleId="NoteLevel111">
    <w:name w:val="Note Level 111"/>
    <w:basedOn w:val="Normal"/>
    <w:uiPriority w:val="99"/>
    <w:rsid w:val="00946D1C"/>
    <w:pPr>
      <w:keepNext/>
      <w:tabs>
        <w:tab w:val="num" w:pos="0"/>
      </w:tabs>
      <w:outlineLvl w:val="0"/>
    </w:pPr>
    <w:rPr>
      <w:rFonts w:ascii="Verdana" w:eastAsia="MS ??" w:hAnsi="Verdana" w:cs="Verdana"/>
      <w:noProof w:val="0"/>
      <w:lang w:eastAsia="hr-HR"/>
    </w:rPr>
  </w:style>
  <w:style w:type="paragraph" w:customStyle="1" w:styleId="NoteLevel211">
    <w:name w:val="Note Level 211"/>
    <w:basedOn w:val="Normal"/>
    <w:uiPriority w:val="99"/>
    <w:semiHidden/>
    <w:rsid w:val="00946D1C"/>
    <w:pPr>
      <w:keepNext/>
      <w:tabs>
        <w:tab w:val="num" w:pos="720"/>
      </w:tabs>
      <w:ind w:left="1080" w:hanging="360"/>
      <w:outlineLvl w:val="1"/>
    </w:pPr>
    <w:rPr>
      <w:rFonts w:ascii="Verdana" w:eastAsia="MS ??" w:hAnsi="Verdana" w:cs="Verdana"/>
      <w:noProof w:val="0"/>
      <w:lang w:eastAsia="hr-HR"/>
    </w:rPr>
  </w:style>
  <w:style w:type="paragraph" w:customStyle="1" w:styleId="NoteLevel311">
    <w:name w:val="Note Level 311"/>
    <w:basedOn w:val="Normal"/>
    <w:uiPriority w:val="99"/>
    <w:semiHidden/>
    <w:rsid w:val="00946D1C"/>
    <w:pPr>
      <w:keepNext/>
      <w:tabs>
        <w:tab w:val="num" w:pos="1440"/>
      </w:tabs>
      <w:ind w:left="1800" w:hanging="360"/>
      <w:outlineLvl w:val="2"/>
    </w:pPr>
    <w:rPr>
      <w:rFonts w:ascii="Verdana" w:eastAsia="MS ??" w:hAnsi="Verdana" w:cs="Verdana"/>
      <w:noProof w:val="0"/>
      <w:lang w:eastAsia="hr-HR"/>
    </w:rPr>
  </w:style>
  <w:style w:type="paragraph" w:customStyle="1" w:styleId="NoteLevel411">
    <w:name w:val="Note Level 411"/>
    <w:basedOn w:val="Normal"/>
    <w:uiPriority w:val="99"/>
    <w:semiHidden/>
    <w:rsid w:val="00946D1C"/>
    <w:pPr>
      <w:keepNext/>
      <w:tabs>
        <w:tab w:val="num" w:pos="2160"/>
      </w:tabs>
      <w:ind w:left="2520" w:hanging="360"/>
      <w:outlineLvl w:val="3"/>
    </w:pPr>
    <w:rPr>
      <w:rFonts w:ascii="Verdana" w:eastAsia="MS ??" w:hAnsi="Verdana" w:cs="Verdana"/>
      <w:noProof w:val="0"/>
      <w:lang w:eastAsia="hr-HR"/>
    </w:rPr>
  </w:style>
  <w:style w:type="paragraph" w:customStyle="1" w:styleId="NoteLevel511">
    <w:name w:val="Note Level 511"/>
    <w:basedOn w:val="Normal"/>
    <w:uiPriority w:val="99"/>
    <w:semiHidden/>
    <w:rsid w:val="00946D1C"/>
    <w:pPr>
      <w:keepNext/>
      <w:tabs>
        <w:tab w:val="num" w:pos="2880"/>
      </w:tabs>
      <w:ind w:left="3240" w:hanging="360"/>
      <w:outlineLvl w:val="4"/>
    </w:pPr>
    <w:rPr>
      <w:rFonts w:ascii="Verdana" w:eastAsia="MS ??" w:hAnsi="Verdana" w:cs="Verdana"/>
      <w:noProof w:val="0"/>
      <w:lang w:eastAsia="hr-HR"/>
    </w:rPr>
  </w:style>
  <w:style w:type="paragraph" w:customStyle="1" w:styleId="NoteLevel611">
    <w:name w:val="Note Level 611"/>
    <w:basedOn w:val="Normal"/>
    <w:uiPriority w:val="99"/>
    <w:semiHidden/>
    <w:rsid w:val="00946D1C"/>
    <w:pPr>
      <w:keepNext/>
      <w:tabs>
        <w:tab w:val="num" w:pos="3600"/>
      </w:tabs>
      <w:ind w:left="3960" w:hanging="360"/>
      <w:outlineLvl w:val="5"/>
    </w:pPr>
    <w:rPr>
      <w:rFonts w:ascii="Verdana" w:eastAsia="MS ??" w:hAnsi="Verdana" w:cs="Verdana"/>
      <w:noProof w:val="0"/>
      <w:lang w:eastAsia="hr-HR"/>
    </w:rPr>
  </w:style>
  <w:style w:type="paragraph" w:customStyle="1" w:styleId="NoteLevel711">
    <w:name w:val="Note Level 711"/>
    <w:basedOn w:val="Normal"/>
    <w:uiPriority w:val="99"/>
    <w:semiHidden/>
    <w:rsid w:val="00946D1C"/>
    <w:pPr>
      <w:keepNext/>
      <w:tabs>
        <w:tab w:val="num" w:pos="4320"/>
      </w:tabs>
      <w:ind w:left="4680" w:hanging="360"/>
      <w:outlineLvl w:val="6"/>
    </w:pPr>
    <w:rPr>
      <w:rFonts w:ascii="Verdana" w:eastAsia="MS ??" w:hAnsi="Verdana" w:cs="Verdana"/>
      <w:noProof w:val="0"/>
      <w:lang w:eastAsia="hr-HR"/>
    </w:rPr>
  </w:style>
  <w:style w:type="paragraph" w:customStyle="1" w:styleId="NoteLevel811">
    <w:name w:val="Note Level 811"/>
    <w:basedOn w:val="Normal"/>
    <w:uiPriority w:val="99"/>
    <w:semiHidden/>
    <w:rsid w:val="00946D1C"/>
    <w:pPr>
      <w:keepNext/>
      <w:tabs>
        <w:tab w:val="num" w:pos="5040"/>
      </w:tabs>
      <w:ind w:left="5400" w:hanging="360"/>
      <w:outlineLvl w:val="7"/>
    </w:pPr>
    <w:rPr>
      <w:rFonts w:ascii="Verdana" w:eastAsia="MS ??" w:hAnsi="Verdana" w:cs="Verdana"/>
      <w:noProof w:val="0"/>
      <w:lang w:eastAsia="hr-HR"/>
    </w:rPr>
  </w:style>
  <w:style w:type="paragraph" w:customStyle="1" w:styleId="NoteLevel911">
    <w:name w:val="Note Level 911"/>
    <w:basedOn w:val="Normal"/>
    <w:uiPriority w:val="99"/>
    <w:semiHidden/>
    <w:rsid w:val="00946D1C"/>
    <w:pPr>
      <w:keepNext/>
      <w:tabs>
        <w:tab w:val="num" w:pos="5760"/>
      </w:tabs>
      <w:ind w:left="6120" w:hanging="360"/>
      <w:outlineLvl w:val="8"/>
    </w:pPr>
    <w:rPr>
      <w:rFonts w:ascii="Verdana" w:eastAsia="MS ??" w:hAnsi="Verdana" w:cs="Verdana"/>
      <w:noProof w:val="0"/>
      <w:lang w:eastAsia="hr-HR"/>
    </w:rPr>
  </w:style>
  <w:style w:type="paragraph" w:customStyle="1" w:styleId="yiv7975494863msonormal">
    <w:name w:val="yiv7975494863msonormal"/>
    <w:basedOn w:val="Normal"/>
    <w:uiPriority w:val="99"/>
    <w:rsid w:val="00946D1C"/>
    <w:pPr>
      <w:spacing w:before="100" w:beforeAutospacing="1" w:after="100" w:afterAutospacing="1"/>
    </w:pPr>
    <w:rPr>
      <w:rFonts w:eastAsia="MS ??"/>
      <w:noProof w:val="0"/>
      <w:lang w:eastAsia="hr-HR"/>
    </w:rPr>
  </w:style>
  <w:style w:type="character" w:customStyle="1" w:styleId="yiv7975494863">
    <w:name w:val="yiv7975494863"/>
    <w:uiPriority w:val="99"/>
    <w:rsid w:val="00946D1C"/>
  </w:style>
  <w:style w:type="paragraph" w:styleId="BodyTextIndent3">
    <w:name w:val="Body Text Indent 3"/>
    <w:basedOn w:val="Normal"/>
    <w:link w:val="BodyTextIndent3Char"/>
    <w:uiPriority w:val="99"/>
    <w:rsid w:val="00946D1C"/>
    <w:pPr>
      <w:spacing w:after="120" w:line="276" w:lineRule="auto"/>
      <w:ind w:left="283"/>
    </w:pPr>
    <w:rPr>
      <w:rFonts w:ascii="Calibri" w:hAnsi="Calibri"/>
      <w:noProof w:val="0"/>
      <w:sz w:val="16"/>
      <w:szCs w:val="20"/>
    </w:rPr>
  </w:style>
  <w:style w:type="character" w:customStyle="1" w:styleId="BodyTextIndent3Char">
    <w:name w:val="Body Text Indent 3 Char"/>
    <w:basedOn w:val="DefaultParagraphFont"/>
    <w:link w:val="BodyTextIndent3"/>
    <w:uiPriority w:val="99"/>
    <w:rsid w:val="00946D1C"/>
    <w:rPr>
      <w:rFonts w:ascii="Calibri" w:hAnsi="Calibri"/>
      <w:sz w:val="16"/>
    </w:rPr>
  </w:style>
  <w:style w:type="paragraph" w:styleId="Subtitle">
    <w:name w:val="Subtitle"/>
    <w:basedOn w:val="Normal"/>
    <w:next w:val="Normal"/>
    <w:link w:val="SubtitleChar"/>
    <w:uiPriority w:val="11"/>
    <w:qFormat/>
    <w:rsid w:val="00946D1C"/>
    <w:pPr>
      <w:spacing w:after="600" w:line="276" w:lineRule="auto"/>
    </w:pPr>
    <w:rPr>
      <w:rFonts w:ascii="Cambria" w:hAnsi="Cambria"/>
      <w:i/>
      <w:noProof w:val="0"/>
      <w:spacing w:val="13"/>
      <w:szCs w:val="20"/>
    </w:rPr>
  </w:style>
  <w:style w:type="character" w:customStyle="1" w:styleId="SubtitleChar">
    <w:name w:val="Subtitle Char"/>
    <w:basedOn w:val="DefaultParagraphFont"/>
    <w:link w:val="Subtitle"/>
    <w:uiPriority w:val="11"/>
    <w:rsid w:val="00946D1C"/>
    <w:rPr>
      <w:rFonts w:ascii="Cambria" w:hAnsi="Cambria"/>
      <w:i/>
      <w:spacing w:val="13"/>
      <w:sz w:val="24"/>
    </w:rPr>
  </w:style>
  <w:style w:type="paragraph" w:styleId="Quote">
    <w:name w:val="Quote"/>
    <w:basedOn w:val="Normal"/>
    <w:next w:val="Normal"/>
    <w:link w:val="QuoteChar1"/>
    <w:uiPriority w:val="99"/>
    <w:qFormat/>
    <w:rsid w:val="00946D1C"/>
    <w:pPr>
      <w:spacing w:before="200" w:line="276" w:lineRule="auto"/>
      <w:ind w:left="360" w:right="360"/>
    </w:pPr>
    <w:rPr>
      <w:rFonts w:ascii="Calibri" w:hAnsi="Calibri"/>
      <w:i/>
      <w:noProof w:val="0"/>
      <w:sz w:val="20"/>
      <w:szCs w:val="20"/>
    </w:rPr>
  </w:style>
  <w:style w:type="character" w:customStyle="1" w:styleId="QuoteChar">
    <w:name w:val="Quote Char"/>
    <w:basedOn w:val="DefaultParagraphFont"/>
    <w:link w:val="Citat2"/>
    <w:uiPriority w:val="29"/>
    <w:rsid w:val="00946D1C"/>
    <w:rPr>
      <w:i/>
      <w:iCs/>
      <w:noProof/>
      <w:color w:val="000000" w:themeColor="text1"/>
      <w:sz w:val="24"/>
      <w:szCs w:val="24"/>
      <w:lang w:eastAsia="en-US"/>
    </w:rPr>
  </w:style>
  <w:style w:type="character" w:customStyle="1" w:styleId="CitatChar">
    <w:name w:val="Citat Char"/>
    <w:link w:val="Citat1"/>
    <w:uiPriority w:val="29"/>
    <w:rsid w:val="00946D1C"/>
    <w:rPr>
      <w:i/>
      <w:iCs/>
      <w:color w:val="404040"/>
      <w:sz w:val="24"/>
      <w:szCs w:val="24"/>
      <w:lang w:val="en-GB"/>
    </w:rPr>
  </w:style>
  <w:style w:type="character" w:customStyle="1" w:styleId="QuoteChar1">
    <w:name w:val="Quote Char1"/>
    <w:link w:val="Quote"/>
    <w:uiPriority w:val="99"/>
    <w:locked/>
    <w:rsid w:val="00946D1C"/>
    <w:rPr>
      <w:rFonts w:ascii="Calibri" w:hAnsi="Calibri"/>
      <w:i/>
    </w:rPr>
  </w:style>
  <w:style w:type="paragraph" w:customStyle="1" w:styleId="Citat1">
    <w:name w:val="Citat1"/>
    <w:basedOn w:val="Normal"/>
    <w:next w:val="Normal"/>
    <w:link w:val="CitatChar"/>
    <w:uiPriority w:val="29"/>
    <w:qFormat/>
    <w:rsid w:val="00946D1C"/>
    <w:pPr>
      <w:spacing w:before="200" w:line="276" w:lineRule="auto"/>
      <w:ind w:left="360" w:right="360"/>
    </w:pPr>
    <w:rPr>
      <w:i/>
      <w:iCs/>
      <w:noProof w:val="0"/>
      <w:color w:val="404040"/>
      <w:lang w:val="en-GB" w:eastAsia="hr-HR"/>
    </w:rPr>
  </w:style>
  <w:style w:type="paragraph" w:styleId="IntenseQuote">
    <w:name w:val="Intense Quote"/>
    <w:basedOn w:val="Normal"/>
    <w:next w:val="Normal"/>
    <w:link w:val="IntenseQuoteChar1"/>
    <w:uiPriority w:val="99"/>
    <w:qFormat/>
    <w:rsid w:val="00946D1C"/>
    <w:pPr>
      <w:pBdr>
        <w:bottom w:val="single" w:sz="4" w:space="1" w:color="auto"/>
      </w:pBdr>
      <w:spacing w:before="200" w:after="280" w:line="276" w:lineRule="auto"/>
      <w:ind w:left="1008" w:right="1152"/>
      <w:jc w:val="both"/>
    </w:pPr>
    <w:rPr>
      <w:rFonts w:ascii="Calibri" w:hAnsi="Calibri"/>
      <w:b/>
      <w:i/>
      <w:noProof w:val="0"/>
      <w:sz w:val="20"/>
      <w:szCs w:val="20"/>
    </w:rPr>
  </w:style>
  <w:style w:type="character" w:customStyle="1" w:styleId="IntenseQuoteChar">
    <w:name w:val="Intense Quote Char"/>
    <w:basedOn w:val="DefaultParagraphFont"/>
    <w:link w:val="Naglaencitat2"/>
    <w:uiPriority w:val="30"/>
    <w:rsid w:val="00946D1C"/>
    <w:rPr>
      <w:b/>
      <w:bCs/>
      <w:i/>
      <w:iCs/>
      <w:noProof/>
      <w:color w:val="5B9BD5" w:themeColor="accent1"/>
      <w:sz w:val="24"/>
      <w:szCs w:val="24"/>
      <w:lang w:eastAsia="en-US"/>
    </w:rPr>
  </w:style>
  <w:style w:type="character" w:customStyle="1" w:styleId="NaglaencitatChar">
    <w:name w:val="Naglašen citat Char"/>
    <w:link w:val="Naglaencitat1"/>
    <w:uiPriority w:val="30"/>
    <w:rsid w:val="00946D1C"/>
    <w:rPr>
      <w:i/>
      <w:iCs/>
      <w:color w:val="4472C4"/>
      <w:sz w:val="24"/>
      <w:szCs w:val="24"/>
      <w:lang w:val="en-GB"/>
    </w:rPr>
  </w:style>
  <w:style w:type="character" w:customStyle="1" w:styleId="IntenseQuoteChar1">
    <w:name w:val="Intense Quote Char1"/>
    <w:link w:val="IntenseQuote"/>
    <w:uiPriority w:val="99"/>
    <w:locked/>
    <w:rsid w:val="00946D1C"/>
    <w:rPr>
      <w:rFonts w:ascii="Calibri" w:hAnsi="Calibri"/>
      <w:b/>
      <w:i/>
    </w:rPr>
  </w:style>
  <w:style w:type="paragraph" w:customStyle="1" w:styleId="Naglaencitat1">
    <w:name w:val="Naglašen citat1"/>
    <w:basedOn w:val="Normal"/>
    <w:next w:val="Normal"/>
    <w:link w:val="NaglaencitatChar"/>
    <w:uiPriority w:val="30"/>
    <w:qFormat/>
    <w:rsid w:val="00946D1C"/>
    <w:pPr>
      <w:pBdr>
        <w:bottom w:val="single" w:sz="4" w:space="1" w:color="auto"/>
      </w:pBdr>
      <w:spacing w:before="200" w:after="280" w:line="276" w:lineRule="auto"/>
      <w:ind w:left="1008" w:right="1152"/>
      <w:jc w:val="both"/>
    </w:pPr>
    <w:rPr>
      <w:i/>
      <w:iCs/>
      <w:noProof w:val="0"/>
      <w:color w:val="4472C4"/>
      <w:lang w:val="en-GB" w:eastAsia="hr-HR"/>
    </w:rPr>
  </w:style>
  <w:style w:type="character" w:styleId="SubtleEmphasis">
    <w:name w:val="Subtle Emphasis"/>
    <w:uiPriority w:val="19"/>
    <w:qFormat/>
    <w:rsid w:val="00946D1C"/>
    <w:rPr>
      <w:rFonts w:cs="Times New Roman"/>
      <w:i/>
    </w:rPr>
  </w:style>
  <w:style w:type="character" w:styleId="IntenseEmphasis">
    <w:name w:val="Intense Emphasis"/>
    <w:uiPriority w:val="21"/>
    <w:qFormat/>
    <w:rsid w:val="00946D1C"/>
    <w:rPr>
      <w:rFonts w:cs="Times New Roman"/>
      <w:b/>
    </w:rPr>
  </w:style>
  <w:style w:type="character" w:styleId="SubtleReference">
    <w:name w:val="Subtle Reference"/>
    <w:uiPriority w:val="31"/>
    <w:qFormat/>
    <w:rsid w:val="00946D1C"/>
    <w:rPr>
      <w:rFonts w:cs="Times New Roman"/>
      <w:smallCaps/>
    </w:rPr>
  </w:style>
  <w:style w:type="character" w:styleId="IntenseReference">
    <w:name w:val="Intense Reference"/>
    <w:uiPriority w:val="32"/>
    <w:qFormat/>
    <w:rsid w:val="00946D1C"/>
    <w:rPr>
      <w:rFonts w:cs="Times New Roman"/>
      <w:smallCaps/>
      <w:spacing w:val="5"/>
      <w:u w:val="single"/>
    </w:rPr>
  </w:style>
  <w:style w:type="character" w:styleId="BookTitle">
    <w:name w:val="Book Title"/>
    <w:uiPriority w:val="33"/>
    <w:qFormat/>
    <w:rsid w:val="00946D1C"/>
    <w:rPr>
      <w:rFonts w:cs="Times New Roman"/>
      <w:i/>
      <w:smallCaps/>
      <w:spacing w:val="5"/>
    </w:rPr>
  </w:style>
  <w:style w:type="paragraph" w:styleId="Revision">
    <w:name w:val="Revision"/>
    <w:hidden/>
    <w:uiPriority w:val="99"/>
    <w:semiHidden/>
    <w:rsid w:val="00946D1C"/>
    <w:rPr>
      <w:rFonts w:ascii="Calibri" w:hAnsi="Calibri"/>
      <w:sz w:val="22"/>
      <w:szCs w:val="22"/>
      <w:lang w:val="en-US"/>
    </w:rPr>
  </w:style>
  <w:style w:type="paragraph" w:customStyle="1" w:styleId="Standard">
    <w:name w:val="Standard"/>
    <w:rsid w:val="00946D1C"/>
    <w:pPr>
      <w:suppressAutoHyphens/>
      <w:autoSpaceDN w:val="0"/>
      <w:textAlignment w:val="baseline"/>
    </w:pPr>
    <w:rPr>
      <w:rFonts w:eastAsia="SimSun" w:cs="Tahoma"/>
      <w:kern w:val="3"/>
      <w:sz w:val="24"/>
      <w:szCs w:val="24"/>
      <w:lang w:val="en-US"/>
    </w:rPr>
  </w:style>
  <w:style w:type="paragraph" w:customStyle="1" w:styleId="Odlomakpopisa2">
    <w:name w:val="Odlomak popisa2"/>
    <w:basedOn w:val="Normal"/>
    <w:qFormat/>
    <w:rsid w:val="00946D1C"/>
    <w:pPr>
      <w:spacing w:after="200" w:line="276" w:lineRule="auto"/>
      <w:ind w:left="720"/>
      <w:contextualSpacing/>
    </w:pPr>
    <w:rPr>
      <w:rFonts w:ascii="Calibri" w:hAnsi="Calibri"/>
      <w:noProof w:val="0"/>
      <w:sz w:val="22"/>
      <w:szCs w:val="22"/>
      <w:lang w:eastAsia="hr-HR"/>
    </w:rPr>
  </w:style>
  <w:style w:type="paragraph" w:customStyle="1" w:styleId="Text0">
    <w:name w:val="Text"/>
    <w:basedOn w:val="Normal"/>
    <w:rsid w:val="00946D1C"/>
    <w:pPr>
      <w:autoSpaceDE w:val="0"/>
      <w:autoSpaceDN w:val="0"/>
      <w:adjustRightInd w:val="0"/>
      <w:spacing w:before="17" w:after="17" w:line="288" w:lineRule="auto"/>
      <w:jc w:val="both"/>
      <w:textAlignment w:val="center"/>
    </w:pPr>
    <w:rPr>
      <w:rFonts w:ascii="Zurich LtCn BT" w:hAnsi="Zurich LtCn BT" w:cs="Zurich LtCn BT"/>
      <w:noProof w:val="0"/>
      <w:color w:val="000000"/>
      <w:sz w:val="15"/>
      <w:szCs w:val="15"/>
      <w:lang w:eastAsia="hr-HR"/>
    </w:rPr>
  </w:style>
  <w:style w:type="paragraph" w:customStyle="1" w:styleId="NoteLevel1">
    <w:name w:val="Note Level 1"/>
    <w:basedOn w:val="Normal"/>
    <w:uiPriority w:val="99"/>
    <w:rsid w:val="00946D1C"/>
    <w:pPr>
      <w:keepNext/>
      <w:ind w:left="1080" w:hanging="360"/>
      <w:contextualSpacing/>
      <w:outlineLvl w:val="0"/>
    </w:pPr>
    <w:rPr>
      <w:rFonts w:ascii="Verdana" w:eastAsia="MS Mincho" w:hAnsi="Verdana"/>
      <w:noProof w:val="0"/>
      <w:lang w:eastAsia="hr-HR"/>
    </w:rPr>
  </w:style>
  <w:style w:type="paragraph" w:customStyle="1" w:styleId="NoteLevel2">
    <w:name w:val="Note Level 2"/>
    <w:basedOn w:val="Normal"/>
    <w:uiPriority w:val="99"/>
    <w:semiHidden/>
    <w:rsid w:val="00946D1C"/>
    <w:pPr>
      <w:keepNext/>
      <w:ind w:left="1800" w:hanging="360"/>
      <w:contextualSpacing/>
      <w:outlineLvl w:val="1"/>
    </w:pPr>
    <w:rPr>
      <w:rFonts w:ascii="Verdana" w:eastAsia="MS Mincho" w:hAnsi="Verdana"/>
      <w:noProof w:val="0"/>
      <w:lang w:eastAsia="hr-HR"/>
    </w:rPr>
  </w:style>
  <w:style w:type="paragraph" w:customStyle="1" w:styleId="NoteLevel3">
    <w:name w:val="Note Level 3"/>
    <w:basedOn w:val="Normal"/>
    <w:uiPriority w:val="99"/>
    <w:semiHidden/>
    <w:rsid w:val="00946D1C"/>
    <w:pPr>
      <w:keepNext/>
      <w:ind w:left="2520" w:hanging="180"/>
      <w:contextualSpacing/>
      <w:outlineLvl w:val="2"/>
    </w:pPr>
    <w:rPr>
      <w:rFonts w:ascii="Verdana" w:eastAsia="MS Mincho" w:hAnsi="Verdana"/>
      <w:noProof w:val="0"/>
      <w:lang w:eastAsia="hr-HR"/>
    </w:rPr>
  </w:style>
  <w:style w:type="paragraph" w:customStyle="1" w:styleId="NoteLevel4">
    <w:name w:val="Note Level 4"/>
    <w:basedOn w:val="Normal"/>
    <w:uiPriority w:val="99"/>
    <w:semiHidden/>
    <w:rsid w:val="00946D1C"/>
    <w:pPr>
      <w:keepNext/>
      <w:ind w:left="3240" w:hanging="360"/>
      <w:contextualSpacing/>
      <w:outlineLvl w:val="3"/>
    </w:pPr>
    <w:rPr>
      <w:rFonts w:ascii="Verdana" w:eastAsia="MS Mincho" w:hAnsi="Verdana"/>
      <w:noProof w:val="0"/>
      <w:lang w:eastAsia="hr-HR"/>
    </w:rPr>
  </w:style>
  <w:style w:type="paragraph" w:customStyle="1" w:styleId="NoteLevel5">
    <w:name w:val="Note Level 5"/>
    <w:basedOn w:val="Normal"/>
    <w:uiPriority w:val="99"/>
    <w:semiHidden/>
    <w:rsid w:val="00946D1C"/>
    <w:pPr>
      <w:keepNext/>
      <w:ind w:left="3960" w:hanging="360"/>
      <w:contextualSpacing/>
      <w:outlineLvl w:val="4"/>
    </w:pPr>
    <w:rPr>
      <w:rFonts w:ascii="Verdana" w:eastAsia="MS Mincho" w:hAnsi="Verdana"/>
      <w:noProof w:val="0"/>
      <w:lang w:eastAsia="hr-HR"/>
    </w:rPr>
  </w:style>
  <w:style w:type="paragraph" w:customStyle="1" w:styleId="NoteLevel6">
    <w:name w:val="Note Level 6"/>
    <w:basedOn w:val="Normal"/>
    <w:uiPriority w:val="99"/>
    <w:semiHidden/>
    <w:rsid w:val="00946D1C"/>
    <w:pPr>
      <w:keepNext/>
      <w:ind w:left="4680" w:hanging="180"/>
      <w:contextualSpacing/>
      <w:outlineLvl w:val="5"/>
    </w:pPr>
    <w:rPr>
      <w:rFonts w:ascii="Verdana" w:eastAsia="MS Mincho" w:hAnsi="Verdana"/>
      <w:noProof w:val="0"/>
      <w:lang w:eastAsia="hr-HR"/>
    </w:rPr>
  </w:style>
  <w:style w:type="paragraph" w:customStyle="1" w:styleId="NoteLevel7">
    <w:name w:val="Note Level 7"/>
    <w:basedOn w:val="Normal"/>
    <w:uiPriority w:val="99"/>
    <w:semiHidden/>
    <w:rsid w:val="00946D1C"/>
    <w:pPr>
      <w:keepNext/>
      <w:ind w:left="5400" w:hanging="360"/>
      <w:contextualSpacing/>
      <w:outlineLvl w:val="6"/>
    </w:pPr>
    <w:rPr>
      <w:rFonts w:ascii="Verdana" w:eastAsia="MS Mincho" w:hAnsi="Verdana"/>
      <w:noProof w:val="0"/>
      <w:lang w:eastAsia="hr-HR"/>
    </w:rPr>
  </w:style>
  <w:style w:type="paragraph" w:customStyle="1" w:styleId="NoteLevel8">
    <w:name w:val="Note Level 8"/>
    <w:basedOn w:val="Normal"/>
    <w:uiPriority w:val="99"/>
    <w:semiHidden/>
    <w:rsid w:val="00946D1C"/>
    <w:pPr>
      <w:keepNext/>
      <w:ind w:left="6120" w:hanging="360"/>
      <w:contextualSpacing/>
      <w:outlineLvl w:val="7"/>
    </w:pPr>
    <w:rPr>
      <w:rFonts w:ascii="Verdana" w:eastAsia="MS Mincho" w:hAnsi="Verdana"/>
      <w:noProof w:val="0"/>
      <w:lang w:eastAsia="hr-HR"/>
    </w:rPr>
  </w:style>
  <w:style w:type="paragraph" w:customStyle="1" w:styleId="NoteLevel9">
    <w:name w:val="Note Level 9"/>
    <w:basedOn w:val="Normal"/>
    <w:uiPriority w:val="99"/>
    <w:semiHidden/>
    <w:rsid w:val="00946D1C"/>
    <w:pPr>
      <w:keepNext/>
      <w:ind w:left="6840" w:hanging="180"/>
      <w:contextualSpacing/>
      <w:outlineLvl w:val="8"/>
    </w:pPr>
    <w:rPr>
      <w:rFonts w:ascii="Verdana" w:eastAsia="MS Mincho" w:hAnsi="Verdana"/>
      <w:noProof w:val="0"/>
      <w:lang w:eastAsia="hr-HR"/>
    </w:rPr>
  </w:style>
  <w:style w:type="character" w:customStyle="1" w:styleId="text1">
    <w:name w:val="text"/>
    <w:rsid w:val="00946D1C"/>
  </w:style>
  <w:style w:type="paragraph" w:customStyle="1" w:styleId="ListParagraph2">
    <w:name w:val="List Paragraph2"/>
    <w:basedOn w:val="Normal"/>
    <w:uiPriority w:val="99"/>
    <w:qFormat/>
    <w:rsid w:val="00946D1C"/>
    <w:pPr>
      <w:spacing w:after="200" w:line="276" w:lineRule="auto"/>
      <w:ind w:left="720"/>
      <w:contextualSpacing/>
    </w:pPr>
    <w:rPr>
      <w:rFonts w:ascii="Calibri" w:hAnsi="Calibri"/>
      <w:noProof w:val="0"/>
      <w:sz w:val="22"/>
      <w:szCs w:val="22"/>
      <w:lang w:eastAsia="hr-HR"/>
    </w:rPr>
  </w:style>
  <w:style w:type="paragraph" w:customStyle="1" w:styleId="yiv9112954851msonormal">
    <w:name w:val="yiv9112954851msonormal"/>
    <w:basedOn w:val="Normal"/>
    <w:rsid w:val="00946D1C"/>
    <w:pPr>
      <w:spacing w:before="100" w:beforeAutospacing="1" w:after="100" w:afterAutospacing="1"/>
    </w:pPr>
    <w:rPr>
      <w:noProof w:val="0"/>
      <w:lang w:eastAsia="hr-HR"/>
    </w:rPr>
  </w:style>
  <w:style w:type="paragraph" w:customStyle="1" w:styleId="Odlomakpopisa3">
    <w:name w:val="Odlomak popisa3"/>
    <w:basedOn w:val="Normal"/>
    <w:uiPriority w:val="99"/>
    <w:qFormat/>
    <w:rsid w:val="00946D1C"/>
    <w:pPr>
      <w:spacing w:after="200" w:line="276" w:lineRule="auto"/>
      <w:ind w:left="720"/>
      <w:contextualSpacing/>
    </w:pPr>
    <w:rPr>
      <w:rFonts w:ascii="Calibri" w:hAnsi="Calibri"/>
      <w:noProof w:val="0"/>
      <w:sz w:val="22"/>
      <w:szCs w:val="22"/>
      <w:lang w:eastAsia="hr-HR"/>
    </w:rPr>
  </w:style>
  <w:style w:type="character" w:customStyle="1" w:styleId="NoSpacingChar">
    <w:name w:val="No Spacing Char"/>
    <w:link w:val="NoSpacing1"/>
    <w:uiPriority w:val="1"/>
    <w:locked/>
    <w:rsid w:val="00946D1C"/>
    <w:rPr>
      <w:rFonts w:ascii="Calibri" w:hAnsi="Calibri"/>
      <w:sz w:val="22"/>
      <w:szCs w:val="22"/>
      <w:lang w:eastAsia="en-US"/>
    </w:rPr>
  </w:style>
  <w:style w:type="character" w:customStyle="1" w:styleId="il">
    <w:name w:val="il"/>
    <w:rsid w:val="00946D1C"/>
  </w:style>
  <w:style w:type="paragraph" w:customStyle="1" w:styleId="Normal1">
    <w:name w:val="Normal1"/>
    <w:basedOn w:val="Normal"/>
    <w:rsid w:val="00946D1C"/>
    <w:rPr>
      <w:noProof w:val="0"/>
      <w:lang w:eastAsia="hr-HR"/>
    </w:rPr>
  </w:style>
  <w:style w:type="paragraph" w:customStyle="1" w:styleId="Odlomakpopisa4">
    <w:name w:val="Odlomak popisa4"/>
    <w:basedOn w:val="Normal"/>
    <w:qFormat/>
    <w:rsid w:val="00946D1C"/>
    <w:pPr>
      <w:spacing w:after="200" w:line="276" w:lineRule="auto"/>
      <w:ind w:left="720"/>
      <w:contextualSpacing/>
    </w:pPr>
    <w:rPr>
      <w:rFonts w:ascii="Calibri" w:hAnsi="Calibri"/>
      <w:noProof w:val="0"/>
      <w:sz w:val="22"/>
      <w:szCs w:val="22"/>
      <w:lang w:eastAsia="hr-HR"/>
    </w:rPr>
  </w:style>
  <w:style w:type="paragraph" w:styleId="BodyTextIndent2">
    <w:name w:val="Body Text Indent 2"/>
    <w:basedOn w:val="Normal"/>
    <w:link w:val="BodyTextIndent2Char"/>
    <w:uiPriority w:val="99"/>
    <w:rsid w:val="00946D1C"/>
    <w:pPr>
      <w:shd w:val="clear" w:color="auto" w:fill="FFFFFF"/>
      <w:spacing w:after="200" w:line="360" w:lineRule="auto"/>
      <w:ind w:firstLine="360"/>
      <w:jc w:val="both"/>
    </w:pPr>
    <w:rPr>
      <w:noProof w:val="0"/>
      <w:szCs w:val="20"/>
    </w:rPr>
  </w:style>
  <w:style w:type="character" w:customStyle="1" w:styleId="BodyTextIndent2Char">
    <w:name w:val="Body Text Indent 2 Char"/>
    <w:basedOn w:val="DefaultParagraphFont"/>
    <w:link w:val="BodyTextIndent2"/>
    <w:uiPriority w:val="99"/>
    <w:rsid w:val="00946D1C"/>
    <w:rPr>
      <w:sz w:val="24"/>
      <w:shd w:val="clear" w:color="auto" w:fill="FFFFFF"/>
    </w:rPr>
  </w:style>
  <w:style w:type="character" w:customStyle="1" w:styleId="componentheading">
    <w:name w:val="componentheading"/>
    <w:rsid w:val="00946D1C"/>
  </w:style>
  <w:style w:type="paragraph" w:customStyle="1" w:styleId="Odlomakpopisa5">
    <w:name w:val="Odlomak popisa5"/>
    <w:basedOn w:val="Normal"/>
    <w:link w:val="OdlomakpopisaChar"/>
    <w:uiPriority w:val="34"/>
    <w:qFormat/>
    <w:rsid w:val="00946D1C"/>
    <w:pPr>
      <w:spacing w:after="200" w:line="276" w:lineRule="auto"/>
      <w:ind w:left="720"/>
      <w:contextualSpacing/>
    </w:pPr>
    <w:rPr>
      <w:rFonts w:ascii="Calibri" w:hAnsi="Calibri"/>
      <w:noProof w:val="0"/>
      <w:sz w:val="20"/>
      <w:szCs w:val="20"/>
    </w:rPr>
  </w:style>
  <w:style w:type="character" w:customStyle="1" w:styleId="OdlomakpopisaChar">
    <w:name w:val="Odlomak popisa Char"/>
    <w:link w:val="Odlomakpopisa5"/>
    <w:uiPriority w:val="34"/>
    <w:locked/>
    <w:rsid w:val="00946D1C"/>
    <w:rPr>
      <w:rFonts w:ascii="Calibri" w:hAnsi="Calibri"/>
    </w:rPr>
  </w:style>
  <w:style w:type="paragraph" w:customStyle="1" w:styleId="Bezproreda1">
    <w:name w:val="Bez proreda1"/>
    <w:basedOn w:val="Normal"/>
    <w:link w:val="BezproredaChar"/>
    <w:uiPriority w:val="1"/>
    <w:qFormat/>
    <w:rsid w:val="00946D1C"/>
    <w:rPr>
      <w:rFonts w:ascii="Calibri" w:hAnsi="Calibri"/>
      <w:noProof w:val="0"/>
      <w:sz w:val="20"/>
      <w:szCs w:val="20"/>
    </w:rPr>
  </w:style>
  <w:style w:type="character" w:customStyle="1" w:styleId="BezproredaChar">
    <w:name w:val="Bez proreda Char"/>
    <w:link w:val="Bezproreda1"/>
    <w:uiPriority w:val="1"/>
    <w:locked/>
    <w:rsid w:val="00946D1C"/>
    <w:rPr>
      <w:rFonts w:ascii="Calibri" w:hAnsi="Calibri"/>
    </w:rPr>
  </w:style>
  <w:style w:type="character" w:customStyle="1" w:styleId="Neupadljivoisticanje1">
    <w:name w:val="Neupadljivo isticanje1"/>
    <w:uiPriority w:val="19"/>
    <w:qFormat/>
    <w:rsid w:val="00946D1C"/>
    <w:rPr>
      <w:i/>
    </w:rPr>
  </w:style>
  <w:style w:type="character" w:customStyle="1" w:styleId="Jakoisticanje1">
    <w:name w:val="Jako isticanje1"/>
    <w:uiPriority w:val="21"/>
    <w:qFormat/>
    <w:rsid w:val="00946D1C"/>
    <w:rPr>
      <w:b/>
    </w:rPr>
  </w:style>
  <w:style w:type="character" w:customStyle="1" w:styleId="Neupadljivareferenca1">
    <w:name w:val="Neupadljiva referenca1"/>
    <w:uiPriority w:val="31"/>
    <w:qFormat/>
    <w:rsid w:val="00946D1C"/>
    <w:rPr>
      <w:smallCaps/>
    </w:rPr>
  </w:style>
  <w:style w:type="character" w:customStyle="1" w:styleId="Istaknutareferenca1">
    <w:name w:val="Istaknuta referenca1"/>
    <w:uiPriority w:val="32"/>
    <w:qFormat/>
    <w:rsid w:val="00946D1C"/>
    <w:rPr>
      <w:smallCaps/>
      <w:spacing w:val="5"/>
      <w:u w:val="single"/>
    </w:rPr>
  </w:style>
  <w:style w:type="character" w:customStyle="1" w:styleId="Naslovknjige1">
    <w:name w:val="Naslov knjige1"/>
    <w:uiPriority w:val="33"/>
    <w:qFormat/>
    <w:rsid w:val="00946D1C"/>
    <w:rPr>
      <w:i/>
      <w:smallCaps/>
      <w:spacing w:val="5"/>
    </w:rPr>
  </w:style>
  <w:style w:type="paragraph" w:customStyle="1" w:styleId="TOCNaslov1">
    <w:name w:val="TOC Naslov1"/>
    <w:basedOn w:val="Heading1"/>
    <w:next w:val="Normal"/>
    <w:uiPriority w:val="39"/>
    <w:qFormat/>
    <w:rsid w:val="00946D1C"/>
    <w:pPr>
      <w:keepNext w:val="0"/>
      <w:spacing w:before="480" w:after="0" w:line="276" w:lineRule="auto"/>
      <w:contextualSpacing/>
      <w:outlineLvl w:val="9"/>
    </w:pPr>
    <w:rPr>
      <w:rFonts w:ascii="Cambria" w:hAnsi="Cambria" w:cs="Times New Roman"/>
      <w:kern w:val="0"/>
      <w:sz w:val="28"/>
      <w:szCs w:val="28"/>
      <w:lang w:val="en-US"/>
    </w:rPr>
  </w:style>
  <w:style w:type="paragraph" w:customStyle="1" w:styleId="Revizija1">
    <w:name w:val="Revizija1"/>
    <w:hidden/>
    <w:uiPriority w:val="99"/>
    <w:semiHidden/>
    <w:rsid w:val="00946D1C"/>
    <w:rPr>
      <w:rFonts w:ascii="Calibri" w:hAnsi="Calibri"/>
      <w:sz w:val="22"/>
      <w:szCs w:val="22"/>
      <w:lang w:val="en-US" w:eastAsia="en-US"/>
    </w:rPr>
  </w:style>
  <w:style w:type="paragraph" w:customStyle="1" w:styleId="ListParagraph3">
    <w:name w:val="List Paragraph3"/>
    <w:basedOn w:val="Normal"/>
    <w:qFormat/>
    <w:rsid w:val="00946D1C"/>
    <w:pPr>
      <w:spacing w:after="200" w:line="276" w:lineRule="auto"/>
      <w:ind w:left="720"/>
      <w:contextualSpacing/>
    </w:pPr>
    <w:rPr>
      <w:rFonts w:ascii="Calibri" w:hAnsi="Calibri"/>
      <w:noProof w:val="0"/>
      <w:sz w:val="22"/>
      <w:szCs w:val="22"/>
    </w:rPr>
  </w:style>
  <w:style w:type="paragraph" w:customStyle="1" w:styleId="uaospoglavlje">
    <w:name w:val="_uaos poglavlje"/>
    <w:next w:val="Normal"/>
    <w:autoRedefine/>
    <w:qFormat/>
    <w:rsid w:val="00946D1C"/>
    <w:pPr>
      <w:autoSpaceDE w:val="0"/>
      <w:autoSpaceDN w:val="0"/>
      <w:adjustRightInd w:val="0"/>
      <w:spacing w:before="360" w:after="720" w:line="264" w:lineRule="auto"/>
      <w:ind w:left="709" w:hanging="709"/>
      <w:outlineLvl w:val="0"/>
    </w:pPr>
    <w:rPr>
      <w:rFonts w:eastAsia="MS Mincho"/>
      <w:b/>
      <w:bCs/>
      <w:caps/>
      <w:sz w:val="28"/>
      <w:szCs w:val="24"/>
    </w:rPr>
  </w:style>
  <w:style w:type="paragraph" w:customStyle="1" w:styleId="uaospodnaslov">
    <w:name w:val="_uaos podnaslov"/>
    <w:next w:val="uaostext"/>
    <w:autoRedefine/>
    <w:qFormat/>
    <w:rsid w:val="00946D1C"/>
    <w:pPr>
      <w:spacing w:before="480" w:after="360" w:line="264" w:lineRule="auto"/>
      <w:jc w:val="both"/>
      <w:outlineLvl w:val="1"/>
    </w:pPr>
    <w:rPr>
      <w:rFonts w:eastAsia="MS Mincho"/>
      <w:b/>
      <w:bCs/>
      <w:sz w:val="24"/>
      <w:szCs w:val="24"/>
    </w:rPr>
  </w:style>
  <w:style w:type="paragraph" w:customStyle="1" w:styleId="uaostext">
    <w:name w:val="_uaos text"/>
    <w:basedOn w:val="Normal"/>
    <w:qFormat/>
    <w:rsid w:val="00946D1C"/>
    <w:pPr>
      <w:spacing w:after="200" w:line="264" w:lineRule="auto"/>
      <w:jc w:val="both"/>
    </w:pPr>
    <w:rPr>
      <w:rFonts w:eastAsia="MS Mincho"/>
      <w:noProof w:val="0"/>
      <w:color w:val="000000"/>
      <w:shd w:val="clear" w:color="auto" w:fill="FFFFFF"/>
      <w:lang w:eastAsia="hr-HR"/>
    </w:rPr>
  </w:style>
  <w:style w:type="paragraph" w:customStyle="1" w:styleId="uaosnatuknice">
    <w:name w:val="_uaos natuknice"/>
    <w:basedOn w:val="uaostext"/>
    <w:next w:val="uaostext"/>
    <w:autoRedefine/>
    <w:qFormat/>
    <w:rsid w:val="00946D1C"/>
    <w:pPr>
      <w:spacing w:after="120"/>
      <w:ind w:left="709" w:hanging="360"/>
      <w:contextualSpacing/>
      <w:jc w:val="left"/>
    </w:pPr>
  </w:style>
  <w:style w:type="paragraph" w:customStyle="1" w:styleId="uaosnabrajanje1">
    <w:name w:val="_uaos nabrajanje 1"/>
    <w:basedOn w:val="uaostext"/>
    <w:next w:val="uaostext"/>
    <w:qFormat/>
    <w:rsid w:val="00946D1C"/>
    <w:pPr>
      <w:spacing w:after="240"/>
      <w:ind w:left="360" w:hanging="360"/>
      <w:contextualSpacing/>
    </w:pPr>
    <w:rPr>
      <w:color w:val="auto"/>
    </w:rPr>
  </w:style>
  <w:style w:type="paragraph" w:customStyle="1" w:styleId="uaospodnaslov2">
    <w:name w:val="_uaos podnaslov 2"/>
    <w:basedOn w:val="uaospodnaslov"/>
    <w:next w:val="uaostext"/>
    <w:autoRedefine/>
    <w:qFormat/>
    <w:rsid w:val="00946D1C"/>
    <w:pPr>
      <w:spacing w:after="200"/>
      <w:jc w:val="left"/>
    </w:pPr>
    <w:rPr>
      <w:bCs w:val="0"/>
    </w:rPr>
  </w:style>
  <w:style w:type="paragraph" w:customStyle="1" w:styleId="uaosnatuknice2">
    <w:name w:val="_uaos natuknice 2"/>
    <w:autoRedefine/>
    <w:qFormat/>
    <w:rsid w:val="00946D1C"/>
    <w:pPr>
      <w:spacing w:after="120" w:line="264" w:lineRule="auto"/>
      <w:ind w:left="1134" w:hanging="357"/>
      <w:contextualSpacing/>
      <w:jc w:val="both"/>
    </w:pPr>
    <w:rPr>
      <w:rFonts w:eastAsia="MS ??"/>
      <w:sz w:val="24"/>
      <w:szCs w:val="24"/>
    </w:rPr>
  </w:style>
  <w:style w:type="paragraph" w:customStyle="1" w:styleId="uaostablica">
    <w:name w:val="_uaos tablica"/>
    <w:autoRedefine/>
    <w:qFormat/>
    <w:rsid w:val="00946D1C"/>
    <w:rPr>
      <w:rFonts w:eastAsia="MS Mincho"/>
      <w:b/>
      <w:bCs/>
      <w:szCs w:val="24"/>
    </w:rPr>
  </w:style>
  <w:style w:type="paragraph" w:customStyle="1" w:styleId="uaostablica2">
    <w:name w:val="_uaos tablica 2"/>
    <w:basedOn w:val="uaostablica"/>
    <w:qFormat/>
    <w:rsid w:val="00946D1C"/>
    <w:rPr>
      <w:b w:val="0"/>
    </w:rPr>
  </w:style>
  <w:style w:type="paragraph" w:customStyle="1" w:styleId="uaospotpisslike">
    <w:name w:val="_uaos potpis slike"/>
    <w:basedOn w:val="uaostext"/>
    <w:next w:val="uaostext"/>
    <w:autoRedefine/>
    <w:qFormat/>
    <w:rsid w:val="00946D1C"/>
    <w:pPr>
      <w:spacing w:before="120"/>
      <w:jc w:val="left"/>
      <w:outlineLvl w:val="0"/>
    </w:pPr>
    <w:rPr>
      <w:rFonts w:eastAsia="Times New Roman"/>
      <w:b/>
      <w:i/>
      <w:color w:val="auto"/>
    </w:rPr>
  </w:style>
  <w:style w:type="paragraph" w:customStyle="1" w:styleId="uaospodnaslovlv2">
    <w:name w:val="_uaos podnaslov lv2"/>
    <w:basedOn w:val="uaospodnaslov"/>
    <w:qFormat/>
    <w:rsid w:val="00946D1C"/>
    <w:pPr>
      <w:spacing w:before="240"/>
      <w:ind w:left="284"/>
      <w:outlineLvl w:val="2"/>
    </w:pPr>
  </w:style>
  <w:style w:type="paragraph" w:customStyle="1" w:styleId="uaoscitat">
    <w:name w:val="_uaos citat"/>
    <w:autoRedefine/>
    <w:qFormat/>
    <w:rsid w:val="00946D1C"/>
    <w:pPr>
      <w:widowControl w:val="0"/>
      <w:shd w:val="clear" w:color="auto" w:fill="FFFFFF"/>
      <w:tabs>
        <w:tab w:val="left" w:pos="630"/>
      </w:tabs>
      <w:autoSpaceDE w:val="0"/>
      <w:autoSpaceDN w:val="0"/>
      <w:adjustRightInd w:val="0"/>
      <w:spacing w:after="200" w:line="264" w:lineRule="auto"/>
      <w:ind w:left="680"/>
      <w:jc w:val="both"/>
    </w:pPr>
    <w:rPr>
      <w:rFonts w:eastAsia="MS Mincho"/>
      <w:i/>
      <w:sz w:val="24"/>
      <w:szCs w:val="24"/>
    </w:rPr>
  </w:style>
  <w:style w:type="paragraph" w:customStyle="1" w:styleId="uaospodnaslov3">
    <w:name w:val="_uaos podnaslov 3"/>
    <w:next w:val="uaostext"/>
    <w:qFormat/>
    <w:rsid w:val="00946D1C"/>
    <w:pPr>
      <w:spacing w:before="360" w:after="200" w:line="264" w:lineRule="auto"/>
      <w:ind w:left="924" w:hanging="357"/>
      <w:outlineLvl w:val="2"/>
    </w:pPr>
    <w:rPr>
      <w:rFonts w:eastAsia="MS ????"/>
      <w:bCs/>
      <w:i/>
      <w:color w:val="000000"/>
      <w:sz w:val="24"/>
      <w:szCs w:val="24"/>
    </w:rPr>
  </w:style>
  <w:style w:type="paragraph" w:customStyle="1" w:styleId="uaosimpressum">
    <w:name w:val="_uaos impressum"/>
    <w:autoRedefine/>
    <w:qFormat/>
    <w:rsid w:val="00946D1C"/>
    <w:pPr>
      <w:spacing w:before="240" w:after="120" w:line="264" w:lineRule="auto"/>
    </w:pPr>
    <w:rPr>
      <w:rFonts w:eastAsia="MS Mincho"/>
      <w:color w:val="000000"/>
      <w:sz w:val="22"/>
      <w:szCs w:val="22"/>
    </w:rPr>
  </w:style>
  <w:style w:type="character" w:customStyle="1" w:styleId="TextKTChar">
    <w:name w:val="_Text KT Char"/>
    <w:link w:val="TextKT"/>
    <w:locked/>
    <w:rsid w:val="00946D1C"/>
    <w:rPr>
      <w:rFonts w:ascii="Calibri" w:hAnsi="Calibri"/>
      <w:color w:val="000000"/>
    </w:rPr>
  </w:style>
  <w:style w:type="paragraph" w:customStyle="1" w:styleId="TextKT">
    <w:name w:val="_Text KT"/>
    <w:basedOn w:val="Normal"/>
    <w:link w:val="TextKTChar"/>
    <w:qFormat/>
    <w:rsid w:val="00946D1C"/>
    <w:pPr>
      <w:spacing w:before="120" w:after="120"/>
      <w:jc w:val="both"/>
    </w:pPr>
    <w:rPr>
      <w:rFonts w:ascii="Calibri" w:hAnsi="Calibri"/>
      <w:noProof w:val="0"/>
      <w:color w:val="000000"/>
      <w:sz w:val="20"/>
      <w:szCs w:val="20"/>
      <w:lang w:eastAsia="hr-HR"/>
    </w:rPr>
  </w:style>
  <w:style w:type="paragraph" w:customStyle="1" w:styleId="KToPotpistablice">
    <w:name w:val="KTo Potpis tablice"/>
    <w:basedOn w:val="Normal"/>
    <w:link w:val="KToPotpistabliceChar"/>
    <w:qFormat/>
    <w:rsid w:val="00946D1C"/>
    <w:pPr>
      <w:spacing w:before="240" w:after="240" w:line="240" w:lineRule="exact"/>
      <w:ind w:left="357" w:right="340"/>
    </w:pPr>
    <w:rPr>
      <w:rFonts w:ascii="Cambria" w:hAnsi="Cambria"/>
      <w:b/>
      <w:noProof w:val="0"/>
      <w:sz w:val="22"/>
      <w:szCs w:val="20"/>
    </w:rPr>
  </w:style>
  <w:style w:type="character" w:customStyle="1" w:styleId="KToPotpistabliceChar">
    <w:name w:val="KTo Potpis tablice Char"/>
    <w:link w:val="KToPotpistablice"/>
    <w:locked/>
    <w:rsid w:val="00946D1C"/>
    <w:rPr>
      <w:rFonts w:ascii="Cambria" w:hAnsi="Cambria"/>
      <w:b/>
      <w:sz w:val="22"/>
      <w:lang w:eastAsia="en-US"/>
    </w:rPr>
  </w:style>
  <w:style w:type="paragraph" w:customStyle="1" w:styleId="NaslovKT">
    <w:name w:val="_Naslov KT"/>
    <w:basedOn w:val="Normal"/>
    <w:link w:val="NaslovKTChar"/>
    <w:autoRedefine/>
    <w:qFormat/>
    <w:rsid w:val="00946D1C"/>
    <w:pPr>
      <w:shd w:val="clear" w:color="auto" w:fill="FFFFFF"/>
      <w:spacing w:line="276" w:lineRule="auto"/>
      <w:ind w:right="57"/>
      <w:contextualSpacing/>
    </w:pPr>
    <w:rPr>
      <w:rFonts w:ascii="Calibri" w:eastAsia="?????? Pro W3" w:hAnsi="Calibri"/>
      <w:b/>
      <w:sz w:val="28"/>
      <w:szCs w:val="20"/>
      <w:shd w:val="clear" w:color="auto" w:fill="FFFFFF"/>
    </w:rPr>
  </w:style>
  <w:style w:type="character" w:customStyle="1" w:styleId="NaslovKTChar">
    <w:name w:val="_Naslov KT Char"/>
    <w:link w:val="NaslovKT"/>
    <w:locked/>
    <w:rsid w:val="00946D1C"/>
    <w:rPr>
      <w:rFonts w:ascii="Calibri" w:eastAsia="?????? Pro W3" w:hAnsi="Calibri"/>
      <w:b/>
      <w:noProof/>
      <w:sz w:val="28"/>
      <w:shd w:val="clear" w:color="auto" w:fill="FFFFFF"/>
    </w:rPr>
  </w:style>
  <w:style w:type="paragraph" w:customStyle="1" w:styleId="PodnaslovKT">
    <w:name w:val="_Podnaslov KT"/>
    <w:basedOn w:val="Normal"/>
    <w:next w:val="TextKT"/>
    <w:link w:val="PodnaslovKTChar"/>
    <w:autoRedefine/>
    <w:qFormat/>
    <w:rsid w:val="00946D1C"/>
    <w:pPr>
      <w:shd w:val="clear" w:color="auto" w:fill="FFFFFF"/>
      <w:tabs>
        <w:tab w:val="left" w:pos="1560"/>
      </w:tabs>
      <w:spacing w:before="480" w:after="240" w:line="276" w:lineRule="auto"/>
      <w:contextualSpacing/>
      <w:jc w:val="both"/>
    </w:pPr>
    <w:rPr>
      <w:rFonts w:ascii="Calibri" w:eastAsia="?????? Pro W3" w:hAnsi="Calibri"/>
      <w:b/>
      <w:noProof w:val="0"/>
      <w:sz w:val="22"/>
      <w:szCs w:val="22"/>
    </w:rPr>
  </w:style>
  <w:style w:type="character" w:customStyle="1" w:styleId="PodnaslovKTChar">
    <w:name w:val="_Podnaslov KT Char"/>
    <w:link w:val="PodnaslovKT"/>
    <w:locked/>
    <w:rsid w:val="00946D1C"/>
    <w:rPr>
      <w:rFonts w:ascii="Calibri" w:eastAsia="?????? Pro W3" w:hAnsi="Calibri"/>
      <w:b/>
      <w:sz w:val="22"/>
      <w:szCs w:val="22"/>
      <w:shd w:val="clear" w:color="auto" w:fill="FFFFFF"/>
    </w:rPr>
  </w:style>
  <w:style w:type="paragraph" w:customStyle="1" w:styleId="textlijevoKT">
    <w:name w:val="_text lijevo KT"/>
    <w:basedOn w:val="TextKT"/>
    <w:link w:val="textlijevoKTChar"/>
    <w:uiPriority w:val="99"/>
    <w:qFormat/>
    <w:rsid w:val="00946D1C"/>
    <w:pPr>
      <w:jc w:val="left"/>
    </w:pPr>
    <w:rPr>
      <w:rFonts w:eastAsia="Calibri"/>
    </w:rPr>
  </w:style>
  <w:style w:type="character" w:customStyle="1" w:styleId="textlijevoKTChar">
    <w:name w:val="_text lijevo KT Char"/>
    <w:link w:val="textlijevoKT"/>
    <w:uiPriority w:val="99"/>
    <w:locked/>
    <w:rsid w:val="00946D1C"/>
    <w:rPr>
      <w:rFonts w:ascii="Calibri" w:eastAsia="Calibri" w:hAnsi="Calibri"/>
      <w:color w:val="000000"/>
    </w:rPr>
  </w:style>
  <w:style w:type="paragraph" w:customStyle="1" w:styleId="podnaslovlv2nenumKT">
    <w:name w:val="_podnaslov lv2 ne num KT"/>
    <w:basedOn w:val="Normal"/>
    <w:next w:val="TextKT"/>
    <w:link w:val="podnaslovlv2nenumKTChar"/>
    <w:qFormat/>
    <w:rsid w:val="00946D1C"/>
    <w:pPr>
      <w:spacing w:before="360" w:after="240"/>
      <w:contextualSpacing/>
    </w:pPr>
    <w:rPr>
      <w:rFonts w:ascii="Calibri" w:hAnsi="Calibri"/>
      <w:b/>
      <w:noProof w:val="0"/>
      <w:sz w:val="22"/>
      <w:szCs w:val="20"/>
    </w:rPr>
  </w:style>
  <w:style w:type="character" w:customStyle="1" w:styleId="podnaslovlv2nenumKTChar">
    <w:name w:val="_podnaslov lv2 ne num KT Char"/>
    <w:link w:val="podnaslovlv2nenumKT"/>
    <w:locked/>
    <w:rsid w:val="00946D1C"/>
    <w:rPr>
      <w:rFonts w:ascii="Calibri" w:hAnsi="Calibri"/>
      <w:b/>
      <w:sz w:val="22"/>
    </w:rPr>
  </w:style>
  <w:style w:type="paragraph" w:customStyle="1" w:styleId="PodpodnaslovKT">
    <w:name w:val="_Podpodnaslov KT"/>
    <w:basedOn w:val="Normal"/>
    <w:link w:val="PodpodnaslovKTChar"/>
    <w:autoRedefine/>
    <w:qFormat/>
    <w:rsid w:val="00946D1C"/>
    <w:pPr>
      <w:spacing w:before="360" w:after="240"/>
      <w:contextualSpacing/>
    </w:pPr>
    <w:rPr>
      <w:rFonts w:ascii="Calibri" w:hAnsi="Calibri"/>
      <w:b/>
      <w:noProof w:val="0"/>
      <w:sz w:val="22"/>
      <w:szCs w:val="20"/>
    </w:rPr>
  </w:style>
  <w:style w:type="character" w:customStyle="1" w:styleId="PodpodnaslovKTChar">
    <w:name w:val="_Podpodnaslov KT Char"/>
    <w:link w:val="PodpodnaslovKT"/>
    <w:locked/>
    <w:rsid w:val="00946D1C"/>
    <w:rPr>
      <w:rFonts w:ascii="Calibri" w:hAnsi="Calibri"/>
      <w:b/>
      <w:sz w:val="22"/>
      <w:lang w:eastAsia="en-US"/>
    </w:rPr>
  </w:style>
  <w:style w:type="character" w:customStyle="1" w:styleId="hps">
    <w:name w:val="hps"/>
    <w:uiPriority w:val="99"/>
    <w:rsid w:val="00946D1C"/>
  </w:style>
  <w:style w:type="character" w:customStyle="1" w:styleId="hpsatn">
    <w:name w:val="hps atn"/>
    <w:uiPriority w:val="99"/>
    <w:rsid w:val="00946D1C"/>
  </w:style>
  <w:style w:type="character" w:customStyle="1" w:styleId="style32">
    <w:name w:val="style32"/>
    <w:uiPriority w:val="99"/>
    <w:rsid w:val="00946D1C"/>
  </w:style>
  <w:style w:type="paragraph" w:customStyle="1" w:styleId="yiv7435081188msonormal">
    <w:name w:val="yiv7435081188msonormal"/>
    <w:basedOn w:val="Normal"/>
    <w:uiPriority w:val="99"/>
    <w:rsid w:val="00946D1C"/>
    <w:pPr>
      <w:spacing w:before="100" w:beforeAutospacing="1" w:after="100" w:afterAutospacing="1"/>
    </w:pPr>
    <w:rPr>
      <w:noProof w:val="0"/>
      <w:lang w:eastAsia="hr-HR"/>
    </w:rPr>
  </w:style>
  <w:style w:type="paragraph" w:customStyle="1" w:styleId="Naslov11">
    <w:name w:val="Naslov 11"/>
    <w:basedOn w:val="Normal"/>
    <w:next w:val="Normal"/>
    <w:uiPriority w:val="99"/>
    <w:locked/>
    <w:rsid w:val="00946D1C"/>
    <w:pPr>
      <w:keepNext/>
      <w:spacing w:before="240" w:after="60"/>
      <w:outlineLvl w:val="0"/>
    </w:pPr>
    <w:rPr>
      <w:rFonts w:ascii="Cambria" w:hAnsi="Cambria"/>
      <w:b/>
      <w:bCs/>
      <w:noProof w:val="0"/>
      <w:kern w:val="32"/>
      <w:sz w:val="32"/>
      <w:szCs w:val="32"/>
      <w:lang w:eastAsia="hr-HR"/>
    </w:rPr>
  </w:style>
  <w:style w:type="character" w:customStyle="1" w:styleId="Naslov1Char1">
    <w:name w:val="Naslov 1 Char1"/>
    <w:uiPriority w:val="99"/>
    <w:locked/>
    <w:rsid w:val="00946D1C"/>
    <w:rPr>
      <w:rFonts w:ascii="Calibri Light" w:hAnsi="Calibri Light"/>
      <w:color w:val="2E74B5"/>
      <w:sz w:val="32"/>
    </w:rPr>
  </w:style>
  <w:style w:type="paragraph" w:customStyle="1" w:styleId="Style1">
    <w:name w:val="Style1"/>
    <w:basedOn w:val="TextKT"/>
    <w:link w:val="Style1Char"/>
    <w:qFormat/>
    <w:rsid w:val="00946D1C"/>
    <w:rPr>
      <w:rFonts w:eastAsia="Calibri"/>
      <w:sz w:val="24"/>
      <w:szCs w:val="24"/>
    </w:rPr>
  </w:style>
  <w:style w:type="paragraph" w:customStyle="1" w:styleId="Style2">
    <w:name w:val="Style2"/>
    <w:basedOn w:val="TextKT"/>
    <w:next w:val="PlainText"/>
    <w:rsid w:val="00946D1C"/>
    <w:rPr>
      <w:rFonts w:eastAsia="Calibri"/>
      <w:sz w:val="24"/>
      <w:szCs w:val="24"/>
    </w:rPr>
  </w:style>
  <w:style w:type="character" w:customStyle="1" w:styleId="btn-shortlisted">
    <w:name w:val="btn-shortlisted"/>
    <w:rsid w:val="00946D1C"/>
  </w:style>
  <w:style w:type="character" w:customStyle="1" w:styleId="qualification">
    <w:name w:val="qualification"/>
    <w:rsid w:val="00946D1C"/>
  </w:style>
  <w:style w:type="paragraph" w:customStyle="1" w:styleId="teaser">
    <w:name w:val="teaser"/>
    <w:basedOn w:val="Normal"/>
    <w:rsid w:val="00946D1C"/>
    <w:pPr>
      <w:spacing w:before="100" w:beforeAutospacing="1" w:after="100" w:afterAutospacing="1"/>
    </w:pPr>
    <w:rPr>
      <w:noProof w:val="0"/>
    </w:rPr>
  </w:style>
  <w:style w:type="character" w:customStyle="1" w:styleId="CharChar26">
    <w:name w:val="Char Char26"/>
    <w:rsid w:val="00946D1C"/>
    <w:rPr>
      <w:sz w:val="24"/>
      <w:u w:val="single"/>
      <w:lang w:val="hr-HR" w:eastAsia="hr-HR"/>
    </w:rPr>
  </w:style>
  <w:style w:type="character" w:customStyle="1" w:styleId="CharChar24">
    <w:name w:val="Char Char24"/>
    <w:rsid w:val="00946D1C"/>
    <w:rPr>
      <w:rFonts w:ascii="Arial" w:hAnsi="Arial"/>
      <w:b/>
      <w:sz w:val="24"/>
      <w:lang w:val="hr-HR" w:eastAsia="hr-HR"/>
    </w:rPr>
  </w:style>
  <w:style w:type="character" w:customStyle="1" w:styleId="CharChar23">
    <w:name w:val="Char Char23"/>
    <w:rsid w:val="00946D1C"/>
    <w:rPr>
      <w:rFonts w:ascii="Arial" w:hAnsi="Arial"/>
      <w:b/>
      <w:sz w:val="24"/>
      <w:lang w:val="hr-HR" w:eastAsia="hr-HR"/>
    </w:rPr>
  </w:style>
  <w:style w:type="character" w:customStyle="1" w:styleId="CharChar22">
    <w:name w:val="Char Char22"/>
    <w:rsid w:val="00946D1C"/>
    <w:rPr>
      <w:rFonts w:ascii="Arial" w:hAnsi="Arial"/>
      <w:b/>
      <w:caps/>
      <w:sz w:val="24"/>
      <w:lang w:val="hr-HR" w:eastAsia="hr-HR"/>
    </w:rPr>
  </w:style>
  <w:style w:type="character" w:customStyle="1" w:styleId="CharChar21">
    <w:name w:val="Char Char21"/>
    <w:rsid w:val="00946D1C"/>
    <w:rPr>
      <w:rFonts w:ascii="Arial" w:hAnsi="Arial"/>
      <w:b/>
      <w:sz w:val="24"/>
      <w:lang w:val="hr-HR" w:eastAsia="hr-HR"/>
    </w:rPr>
  </w:style>
  <w:style w:type="character" w:customStyle="1" w:styleId="CharChar20">
    <w:name w:val="Char Char20"/>
    <w:rsid w:val="00946D1C"/>
    <w:rPr>
      <w:rFonts w:ascii="Arial" w:hAnsi="Arial"/>
      <w:b/>
      <w:sz w:val="27"/>
      <w:lang w:val="hr-HR" w:eastAsia="hr-HR"/>
    </w:rPr>
  </w:style>
  <w:style w:type="character" w:customStyle="1" w:styleId="CharChar19">
    <w:name w:val="Char Char19"/>
    <w:rsid w:val="00946D1C"/>
    <w:rPr>
      <w:rFonts w:ascii="Arial" w:hAnsi="Arial"/>
      <w:sz w:val="27"/>
      <w:lang w:val="hr-HR" w:eastAsia="hr-HR"/>
    </w:rPr>
  </w:style>
  <w:style w:type="character" w:customStyle="1" w:styleId="CharChar18">
    <w:name w:val="Char Char18"/>
    <w:rsid w:val="00946D1C"/>
    <w:rPr>
      <w:b/>
      <w:sz w:val="24"/>
      <w:lang w:val="hr-HR" w:eastAsia="hr-HR"/>
    </w:rPr>
  </w:style>
  <w:style w:type="character" w:customStyle="1" w:styleId="CharChar17">
    <w:name w:val="Char Char17"/>
    <w:rsid w:val="00946D1C"/>
    <w:rPr>
      <w:rFonts w:ascii="Cambria" w:eastAsia="MS Mincho" w:hAnsi="Cambria"/>
      <w:sz w:val="24"/>
    </w:rPr>
  </w:style>
  <w:style w:type="character" w:customStyle="1" w:styleId="uvlaka2CharChar">
    <w:name w:val="uvlaka 2 Char Char"/>
    <w:rsid w:val="00946D1C"/>
    <w:rPr>
      <w:b/>
      <w:sz w:val="24"/>
      <w:lang w:val="hr-HR" w:eastAsia="hr-HR"/>
    </w:rPr>
  </w:style>
  <w:style w:type="character" w:customStyle="1" w:styleId="CharChar16">
    <w:name w:val="Char Char16"/>
    <w:rsid w:val="00946D1C"/>
    <w:rPr>
      <w:lang w:val="hr-HR" w:eastAsia="hr-HR"/>
    </w:rPr>
  </w:style>
  <w:style w:type="character" w:customStyle="1" w:styleId="CharChar15">
    <w:name w:val="Char Char15"/>
    <w:rsid w:val="00946D1C"/>
    <w:rPr>
      <w:lang w:val="hr-HR" w:eastAsia="ar-SA" w:bidi="ar-SA"/>
    </w:rPr>
  </w:style>
  <w:style w:type="character" w:customStyle="1" w:styleId="CharChar13">
    <w:name w:val="Char Char13"/>
    <w:rsid w:val="00946D1C"/>
    <w:rPr>
      <w:rFonts w:eastAsia="ヒラギノ角ゴ Pro W3"/>
      <w:color w:val="000000"/>
      <w:sz w:val="24"/>
    </w:rPr>
  </w:style>
  <w:style w:type="character" w:customStyle="1" w:styleId="CharChar12">
    <w:name w:val="Char Char12"/>
    <w:rsid w:val="00946D1C"/>
    <w:rPr>
      <w:rFonts w:eastAsia="ヒラギノ角ゴ Pro W3"/>
      <w:color w:val="000000"/>
      <w:sz w:val="24"/>
    </w:rPr>
  </w:style>
  <w:style w:type="character" w:customStyle="1" w:styleId="CharChar25">
    <w:name w:val="Char Char25"/>
    <w:rsid w:val="00946D1C"/>
    <w:rPr>
      <w:rFonts w:ascii="Calibri" w:eastAsia="MS Gothic" w:hAnsi="Calibri"/>
      <w:b/>
      <w:color w:val="4F81BD"/>
      <w:sz w:val="26"/>
    </w:rPr>
  </w:style>
  <w:style w:type="character" w:customStyle="1" w:styleId="CharChar11">
    <w:name w:val="Char Char11"/>
    <w:rsid w:val="00946D1C"/>
    <w:rPr>
      <w:rFonts w:ascii="Lucida Grande" w:eastAsia="ヒラギノ角ゴ Pro W3" w:hAnsi="Lucida Grande"/>
      <w:color w:val="000000"/>
      <w:sz w:val="18"/>
    </w:rPr>
  </w:style>
  <w:style w:type="character" w:customStyle="1" w:styleId="CharChar10">
    <w:name w:val="Char Char10"/>
    <w:rsid w:val="00946D1C"/>
    <w:rPr>
      <w:rFonts w:eastAsia="Times New Roman"/>
      <w:b/>
      <w:sz w:val="24"/>
      <w:lang w:val="hr-HR"/>
    </w:rPr>
  </w:style>
  <w:style w:type="character" w:customStyle="1" w:styleId="CharChar9">
    <w:name w:val="Char Char9"/>
    <w:rsid w:val="00946D1C"/>
    <w:rPr>
      <w:rFonts w:ascii="Lucida Grande" w:eastAsia="ヒラギノ角ゴ Pro W3" w:hAnsi="Lucida Grande"/>
      <w:color w:val="000000"/>
      <w:sz w:val="24"/>
    </w:rPr>
  </w:style>
  <w:style w:type="character" w:customStyle="1" w:styleId="CharChar8">
    <w:name w:val="Char Char8"/>
    <w:rsid w:val="00946D1C"/>
    <w:rPr>
      <w:rFonts w:ascii="Courier New" w:hAnsi="Courier New"/>
      <w:color w:val="000000"/>
    </w:rPr>
  </w:style>
  <w:style w:type="character" w:customStyle="1" w:styleId="CharChar7">
    <w:name w:val="Char Char7"/>
    <w:semiHidden/>
    <w:rsid w:val="00946D1C"/>
    <w:rPr>
      <w:rFonts w:ascii="Cambria" w:eastAsia="MS ??" w:hAnsi="Cambria"/>
      <w:sz w:val="24"/>
      <w:lang w:eastAsia="hr-HR"/>
    </w:rPr>
  </w:style>
  <w:style w:type="character" w:customStyle="1" w:styleId="CharChar6">
    <w:name w:val="Char Char6"/>
    <w:semiHidden/>
    <w:rsid w:val="00946D1C"/>
    <w:rPr>
      <w:rFonts w:ascii="Cambria" w:eastAsia="MS ??" w:hAnsi="Cambria"/>
      <w:b/>
      <w:sz w:val="24"/>
      <w:lang w:eastAsia="hr-HR"/>
    </w:rPr>
  </w:style>
  <w:style w:type="character" w:customStyle="1" w:styleId="CharChar5">
    <w:name w:val="Char Char5"/>
    <w:rsid w:val="00946D1C"/>
    <w:rPr>
      <w:rFonts w:ascii="Calibri" w:hAnsi="Calibri"/>
      <w:sz w:val="16"/>
      <w:lang w:val="hr-HR" w:eastAsia="hr-HR"/>
    </w:rPr>
  </w:style>
  <w:style w:type="character" w:customStyle="1" w:styleId="CharChar4">
    <w:name w:val="Char Char4"/>
    <w:rsid w:val="00946D1C"/>
    <w:rPr>
      <w:rFonts w:ascii="Cambria" w:hAnsi="Cambria"/>
      <w:i/>
      <w:spacing w:val="13"/>
      <w:sz w:val="24"/>
      <w:lang w:val="hr-HR" w:eastAsia="hr-HR"/>
    </w:rPr>
  </w:style>
  <w:style w:type="character" w:customStyle="1" w:styleId="CharChar3">
    <w:name w:val="Char Char3"/>
    <w:rsid w:val="00946D1C"/>
    <w:rPr>
      <w:rFonts w:ascii="Consolas" w:hAnsi="Consolas"/>
      <w:sz w:val="21"/>
      <w:lang w:val="hr-HR" w:eastAsia="hr-HR"/>
    </w:rPr>
  </w:style>
  <w:style w:type="character" w:customStyle="1" w:styleId="CharChar2">
    <w:name w:val="Char Char2"/>
    <w:rsid w:val="00946D1C"/>
    <w:rPr>
      <w:rFonts w:ascii="Cambria" w:hAnsi="Cambria"/>
      <w:i/>
      <w:sz w:val="22"/>
      <w:shd w:val="clear" w:color="auto" w:fill="FFFFFF"/>
      <w:lang w:val="hr-HR" w:eastAsia="hr-HR"/>
    </w:rPr>
  </w:style>
  <w:style w:type="character" w:customStyle="1" w:styleId="CharChar1">
    <w:name w:val="Char Char1"/>
    <w:rsid w:val="00946D1C"/>
    <w:rPr>
      <w:rFonts w:ascii="Cambria" w:hAnsi="Cambria"/>
      <w:i/>
      <w:sz w:val="22"/>
      <w:shd w:val="clear" w:color="auto" w:fill="FFFFFF"/>
      <w:lang w:val="hr-HR" w:eastAsia="hr-HR"/>
    </w:rPr>
  </w:style>
  <w:style w:type="character" w:customStyle="1" w:styleId="CharChar">
    <w:name w:val="Char Char"/>
    <w:rsid w:val="00946D1C"/>
    <w:rPr>
      <w:sz w:val="24"/>
      <w:shd w:val="clear" w:color="auto" w:fill="FFFFFF"/>
      <w:lang w:val="hr-HR" w:eastAsia="hr-HR"/>
    </w:rPr>
  </w:style>
  <w:style w:type="character" w:customStyle="1" w:styleId="CharChar14">
    <w:name w:val="Char Char14"/>
    <w:locked/>
    <w:rsid w:val="00946D1C"/>
    <w:rPr>
      <w:rFonts w:ascii="Times" w:hAnsi="Times"/>
    </w:rPr>
  </w:style>
  <w:style w:type="character" w:customStyle="1" w:styleId="title-color">
    <w:name w:val="title-color"/>
    <w:rsid w:val="00946D1C"/>
  </w:style>
  <w:style w:type="character" w:customStyle="1" w:styleId="framesubbold">
    <w:name w:val="frame_sub_bold"/>
    <w:rsid w:val="00946D1C"/>
  </w:style>
  <w:style w:type="paragraph" w:customStyle="1" w:styleId="heiding">
    <w:name w:val="heiding"/>
    <w:basedOn w:val="Normal"/>
    <w:rsid w:val="00946D1C"/>
    <w:pPr>
      <w:spacing w:before="100" w:beforeAutospacing="1" w:after="100" w:afterAutospacing="1"/>
    </w:pPr>
    <w:rPr>
      <w:noProof w:val="0"/>
    </w:rPr>
  </w:style>
  <w:style w:type="paragraph" w:customStyle="1" w:styleId="noindent">
    <w:name w:val="noindent"/>
    <w:basedOn w:val="Normal"/>
    <w:rsid w:val="00946D1C"/>
    <w:pPr>
      <w:spacing w:before="100" w:beforeAutospacing="1" w:after="100" w:afterAutospacing="1"/>
    </w:pPr>
    <w:rPr>
      <w:noProof w:val="0"/>
    </w:rPr>
  </w:style>
  <w:style w:type="character" w:customStyle="1" w:styleId="CharChar261">
    <w:name w:val="Char Char261"/>
    <w:rsid w:val="00946D1C"/>
    <w:rPr>
      <w:sz w:val="24"/>
      <w:u w:val="single"/>
      <w:lang w:val="hr-HR" w:eastAsia="hr-HR"/>
    </w:rPr>
  </w:style>
  <w:style w:type="character" w:customStyle="1" w:styleId="CharChar241">
    <w:name w:val="Char Char241"/>
    <w:rsid w:val="00946D1C"/>
    <w:rPr>
      <w:rFonts w:ascii="Arial" w:hAnsi="Arial"/>
      <w:b/>
      <w:sz w:val="24"/>
      <w:lang w:val="hr-HR" w:eastAsia="hr-HR"/>
    </w:rPr>
  </w:style>
  <w:style w:type="character" w:customStyle="1" w:styleId="CharChar231">
    <w:name w:val="Char Char231"/>
    <w:rsid w:val="00946D1C"/>
    <w:rPr>
      <w:rFonts w:ascii="Arial" w:hAnsi="Arial"/>
      <w:b/>
      <w:sz w:val="24"/>
      <w:lang w:val="hr-HR" w:eastAsia="hr-HR"/>
    </w:rPr>
  </w:style>
  <w:style w:type="character" w:customStyle="1" w:styleId="CharChar221">
    <w:name w:val="Char Char221"/>
    <w:rsid w:val="00946D1C"/>
    <w:rPr>
      <w:rFonts w:ascii="Arial" w:hAnsi="Arial"/>
      <w:b/>
      <w:caps/>
      <w:sz w:val="24"/>
      <w:lang w:val="hr-HR" w:eastAsia="hr-HR"/>
    </w:rPr>
  </w:style>
  <w:style w:type="character" w:customStyle="1" w:styleId="CharChar211">
    <w:name w:val="Char Char211"/>
    <w:rsid w:val="00946D1C"/>
    <w:rPr>
      <w:rFonts w:ascii="Arial" w:hAnsi="Arial"/>
      <w:b/>
      <w:sz w:val="24"/>
      <w:lang w:val="hr-HR" w:eastAsia="hr-HR"/>
    </w:rPr>
  </w:style>
  <w:style w:type="character" w:customStyle="1" w:styleId="CharChar201">
    <w:name w:val="Char Char201"/>
    <w:rsid w:val="00946D1C"/>
    <w:rPr>
      <w:rFonts w:ascii="Arial" w:hAnsi="Arial"/>
      <w:b/>
      <w:sz w:val="27"/>
      <w:lang w:val="hr-HR" w:eastAsia="hr-HR"/>
    </w:rPr>
  </w:style>
  <w:style w:type="character" w:customStyle="1" w:styleId="CharChar191">
    <w:name w:val="Char Char191"/>
    <w:rsid w:val="00946D1C"/>
    <w:rPr>
      <w:rFonts w:ascii="Arial" w:hAnsi="Arial"/>
      <w:sz w:val="27"/>
      <w:lang w:val="hr-HR" w:eastAsia="hr-HR"/>
    </w:rPr>
  </w:style>
  <w:style w:type="character" w:customStyle="1" w:styleId="CharChar181">
    <w:name w:val="Char Char181"/>
    <w:rsid w:val="00946D1C"/>
    <w:rPr>
      <w:b/>
      <w:sz w:val="24"/>
      <w:lang w:val="hr-HR" w:eastAsia="hr-HR"/>
    </w:rPr>
  </w:style>
  <w:style w:type="character" w:customStyle="1" w:styleId="CharChar171">
    <w:name w:val="Char Char171"/>
    <w:rsid w:val="00946D1C"/>
    <w:rPr>
      <w:rFonts w:ascii="Cambria" w:eastAsia="MS Mincho" w:hAnsi="Cambria"/>
      <w:sz w:val="24"/>
    </w:rPr>
  </w:style>
  <w:style w:type="character" w:customStyle="1" w:styleId="uvlaka2CharChar1">
    <w:name w:val="uvlaka 2 Char Char1"/>
    <w:rsid w:val="00946D1C"/>
    <w:rPr>
      <w:b/>
      <w:sz w:val="24"/>
      <w:lang w:val="hr-HR" w:eastAsia="hr-HR"/>
    </w:rPr>
  </w:style>
  <w:style w:type="character" w:customStyle="1" w:styleId="CharChar161">
    <w:name w:val="Char Char161"/>
    <w:rsid w:val="00946D1C"/>
    <w:rPr>
      <w:lang w:val="hr-HR" w:eastAsia="hr-HR"/>
    </w:rPr>
  </w:style>
  <w:style w:type="character" w:customStyle="1" w:styleId="CharChar151">
    <w:name w:val="Char Char151"/>
    <w:rsid w:val="00946D1C"/>
    <w:rPr>
      <w:lang w:val="hr-HR" w:eastAsia="ar-SA" w:bidi="ar-SA"/>
    </w:rPr>
  </w:style>
  <w:style w:type="character" w:customStyle="1" w:styleId="CharChar131">
    <w:name w:val="Char Char131"/>
    <w:rsid w:val="00946D1C"/>
    <w:rPr>
      <w:rFonts w:eastAsia="ヒラギノ角ゴ Pro W3"/>
      <w:color w:val="000000"/>
      <w:sz w:val="24"/>
    </w:rPr>
  </w:style>
  <w:style w:type="character" w:customStyle="1" w:styleId="CharChar121">
    <w:name w:val="Char Char121"/>
    <w:rsid w:val="00946D1C"/>
    <w:rPr>
      <w:rFonts w:eastAsia="ヒラギノ角ゴ Pro W3"/>
      <w:color w:val="000000"/>
      <w:sz w:val="24"/>
    </w:rPr>
  </w:style>
  <w:style w:type="character" w:customStyle="1" w:styleId="CharChar251">
    <w:name w:val="Char Char251"/>
    <w:rsid w:val="00946D1C"/>
    <w:rPr>
      <w:rFonts w:ascii="Calibri" w:eastAsia="MS Gothic" w:hAnsi="Calibri"/>
      <w:b/>
      <w:color w:val="4F81BD"/>
      <w:sz w:val="26"/>
    </w:rPr>
  </w:style>
  <w:style w:type="character" w:customStyle="1" w:styleId="CharChar111">
    <w:name w:val="Char Char111"/>
    <w:rsid w:val="00946D1C"/>
    <w:rPr>
      <w:rFonts w:ascii="Lucida Grande" w:eastAsia="ヒラギノ角ゴ Pro W3" w:hAnsi="Lucida Grande"/>
      <w:color w:val="000000"/>
      <w:sz w:val="18"/>
    </w:rPr>
  </w:style>
  <w:style w:type="character" w:customStyle="1" w:styleId="CharChar101">
    <w:name w:val="Char Char101"/>
    <w:rsid w:val="00946D1C"/>
    <w:rPr>
      <w:rFonts w:eastAsia="Times New Roman"/>
      <w:b/>
      <w:sz w:val="24"/>
      <w:lang w:val="hr-HR"/>
    </w:rPr>
  </w:style>
  <w:style w:type="character" w:customStyle="1" w:styleId="CharChar91">
    <w:name w:val="Char Char91"/>
    <w:rsid w:val="00946D1C"/>
    <w:rPr>
      <w:rFonts w:ascii="Lucida Grande" w:eastAsia="ヒラギノ角ゴ Pro W3" w:hAnsi="Lucida Grande"/>
      <w:color w:val="000000"/>
      <w:sz w:val="24"/>
    </w:rPr>
  </w:style>
  <w:style w:type="character" w:customStyle="1" w:styleId="CharChar81">
    <w:name w:val="Char Char81"/>
    <w:rsid w:val="00946D1C"/>
    <w:rPr>
      <w:rFonts w:ascii="Courier New" w:hAnsi="Courier New"/>
      <w:color w:val="000000"/>
    </w:rPr>
  </w:style>
  <w:style w:type="character" w:customStyle="1" w:styleId="CharChar71">
    <w:name w:val="Char Char71"/>
    <w:semiHidden/>
    <w:rsid w:val="00946D1C"/>
    <w:rPr>
      <w:rFonts w:ascii="Cambria" w:eastAsia="MS ??" w:hAnsi="Cambria"/>
      <w:sz w:val="24"/>
      <w:lang w:eastAsia="hr-HR"/>
    </w:rPr>
  </w:style>
  <w:style w:type="character" w:customStyle="1" w:styleId="CharChar61">
    <w:name w:val="Char Char61"/>
    <w:semiHidden/>
    <w:rsid w:val="00946D1C"/>
    <w:rPr>
      <w:rFonts w:ascii="Cambria" w:eastAsia="MS ??" w:hAnsi="Cambria"/>
      <w:b/>
      <w:sz w:val="24"/>
      <w:lang w:eastAsia="hr-HR"/>
    </w:rPr>
  </w:style>
  <w:style w:type="character" w:customStyle="1" w:styleId="CharChar51">
    <w:name w:val="Char Char51"/>
    <w:rsid w:val="00946D1C"/>
    <w:rPr>
      <w:rFonts w:ascii="Calibri" w:hAnsi="Calibri"/>
      <w:sz w:val="16"/>
      <w:lang w:val="hr-HR" w:eastAsia="hr-HR"/>
    </w:rPr>
  </w:style>
  <w:style w:type="character" w:customStyle="1" w:styleId="CharChar41">
    <w:name w:val="Char Char41"/>
    <w:rsid w:val="00946D1C"/>
    <w:rPr>
      <w:rFonts w:ascii="Cambria" w:hAnsi="Cambria"/>
      <w:i/>
      <w:spacing w:val="13"/>
      <w:sz w:val="24"/>
      <w:lang w:val="hr-HR" w:eastAsia="hr-HR"/>
    </w:rPr>
  </w:style>
  <w:style w:type="character" w:customStyle="1" w:styleId="CharChar31">
    <w:name w:val="Char Char31"/>
    <w:rsid w:val="00946D1C"/>
    <w:rPr>
      <w:rFonts w:ascii="Consolas" w:hAnsi="Consolas"/>
      <w:sz w:val="21"/>
      <w:lang w:val="hr-HR" w:eastAsia="hr-HR"/>
    </w:rPr>
  </w:style>
  <w:style w:type="character" w:customStyle="1" w:styleId="CharChar28">
    <w:name w:val="Char Char28"/>
    <w:rsid w:val="00946D1C"/>
    <w:rPr>
      <w:rFonts w:ascii="Cambria" w:hAnsi="Cambria"/>
      <w:i/>
      <w:sz w:val="22"/>
      <w:shd w:val="clear" w:color="auto" w:fill="FFFFFF"/>
      <w:lang w:val="hr-HR" w:eastAsia="hr-HR"/>
    </w:rPr>
  </w:style>
  <w:style w:type="character" w:customStyle="1" w:styleId="CharChar110">
    <w:name w:val="Char Char110"/>
    <w:rsid w:val="00946D1C"/>
    <w:rPr>
      <w:rFonts w:ascii="Cambria" w:hAnsi="Cambria"/>
      <w:i/>
      <w:sz w:val="22"/>
      <w:shd w:val="clear" w:color="auto" w:fill="FFFFFF"/>
      <w:lang w:val="hr-HR" w:eastAsia="hr-HR"/>
    </w:rPr>
  </w:style>
  <w:style w:type="character" w:customStyle="1" w:styleId="CharChar27">
    <w:name w:val="Char Char27"/>
    <w:rsid w:val="00946D1C"/>
    <w:rPr>
      <w:sz w:val="24"/>
      <w:shd w:val="clear" w:color="auto" w:fill="FFFFFF"/>
      <w:lang w:val="hr-HR" w:eastAsia="hr-HR"/>
    </w:rPr>
  </w:style>
  <w:style w:type="character" w:customStyle="1" w:styleId="CharChar141">
    <w:name w:val="Char Char141"/>
    <w:locked/>
    <w:rsid w:val="00946D1C"/>
    <w:rPr>
      <w:rFonts w:ascii="Times" w:hAnsi="Times"/>
    </w:rPr>
  </w:style>
  <w:style w:type="paragraph" w:customStyle="1" w:styleId="TableParagraph">
    <w:name w:val="Table Paragraph"/>
    <w:basedOn w:val="Normal"/>
    <w:uiPriority w:val="1"/>
    <w:qFormat/>
    <w:rsid w:val="00946D1C"/>
    <w:pPr>
      <w:widowControl w:val="0"/>
    </w:pPr>
    <w:rPr>
      <w:rFonts w:ascii="Calibri" w:hAnsi="Calibri"/>
      <w:noProof w:val="0"/>
      <w:sz w:val="22"/>
      <w:szCs w:val="22"/>
    </w:rPr>
  </w:style>
  <w:style w:type="paragraph" w:customStyle="1" w:styleId="yiv3010005888msonormal">
    <w:name w:val="yiv3010005888msonormal"/>
    <w:basedOn w:val="Normal"/>
    <w:rsid w:val="00946D1C"/>
    <w:pPr>
      <w:spacing w:before="100" w:beforeAutospacing="1" w:after="100" w:afterAutospacing="1"/>
    </w:pPr>
    <w:rPr>
      <w:noProof w:val="0"/>
    </w:rPr>
  </w:style>
  <w:style w:type="character" w:customStyle="1" w:styleId="CharChar43">
    <w:name w:val="Char Char43"/>
    <w:uiPriority w:val="99"/>
    <w:locked/>
    <w:rsid w:val="00946D1C"/>
    <w:rPr>
      <w:rFonts w:ascii="Arial" w:hAnsi="Arial"/>
      <w:b/>
      <w:sz w:val="24"/>
      <w:lang w:val="hr-HR" w:eastAsia="hr-HR"/>
    </w:rPr>
  </w:style>
  <w:style w:type="paragraph" w:customStyle="1" w:styleId="Textbody">
    <w:name w:val="Text body"/>
    <w:basedOn w:val="Standard"/>
    <w:rsid w:val="00946D1C"/>
    <w:pPr>
      <w:widowControl w:val="0"/>
      <w:spacing w:after="120"/>
    </w:pPr>
    <w:rPr>
      <w:rFonts w:cs="Arial"/>
      <w:lang w:val="hr-HR"/>
    </w:rPr>
  </w:style>
  <w:style w:type="paragraph" w:customStyle="1" w:styleId="Odlomakpopisa6">
    <w:name w:val="Odlomak popisa6"/>
    <w:basedOn w:val="Standard"/>
    <w:uiPriority w:val="99"/>
    <w:rsid w:val="00946D1C"/>
    <w:pPr>
      <w:widowControl w:val="0"/>
      <w:spacing w:after="200" w:line="276" w:lineRule="auto"/>
      <w:ind w:left="720"/>
    </w:pPr>
    <w:rPr>
      <w:rFonts w:ascii="Calibri" w:eastAsia="Times New Roman" w:hAnsi="Calibri" w:cs="Calibri"/>
      <w:sz w:val="22"/>
      <w:szCs w:val="22"/>
      <w:lang w:val="hr-HR"/>
    </w:rPr>
  </w:style>
  <w:style w:type="character" w:customStyle="1" w:styleId="reference-text">
    <w:name w:val="reference-text"/>
    <w:uiPriority w:val="99"/>
    <w:rsid w:val="00946D1C"/>
  </w:style>
  <w:style w:type="character" w:customStyle="1" w:styleId="googqs-tidbit1">
    <w:name w:val="goog_qs-tidbit1"/>
    <w:uiPriority w:val="99"/>
    <w:rsid w:val="00946D1C"/>
  </w:style>
  <w:style w:type="paragraph" w:customStyle="1" w:styleId="m-7413186247876669822gmail-western">
    <w:name w:val="m_-7413186247876669822gmail-western"/>
    <w:basedOn w:val="Normal"/>
    <w:uiPriority w:val="99"/>
    <w:rsid w:val="00946D1C"/>
    <w:pPr>
      <w:spacing w:before="100" w:beforeAutospacing="1" w:after="100" w:afterAutospacing="1"/>
    </w:pPr>
    <w:rPr>
      <w:noProof w:val="0"/>
      <w:lang w:eastAsia="hr-HR"/>
    </w:rPr>
  </w:style>
  <w:style w:type="character" w:customStyle="1" w:styleId="Heading3Char1">
    <w:name w:val="Heading 3 Char1"/>
    <w:locked/>
    <w:rsid w:val="00946D1C"/>
    <w:rPr>
      <w:rFonts w:ascii="Arial" w:hAnsi="Arial"/>
      <w:b/>
      <w:sz w:val="24"/>
      <w:lang w:val="hr-HR" w:eastAsia="hr-HR"/>
    </w:rPr>
  </w:style>
  <w:style w:type="character" w:customStyle="1" w:styleId="Heading4Char1">
    <w:name w:val="Heading 4 Char1"/>
    <w:locked/>
    <w:rsid w:val="00946D1C"/>
    <w:rPr>
      <w:rFonts w:ascii="Arial" w:hAnsi="Arial"/>
      <w:b/>
      <w:sz w:val="24"/>
      <w:lang w:val="hr-HR" w:eastAsia="hr-HR"/>
    </w:rPr>
  </w:style>
  <w:style w:type="character" w:customStyle="1" w:styleId="Heading5Char1">
    <w:name w:val="Heading 5 Char1"/>
    <w:locked/>
    <w:rsid w:val="00946D1C"/>
    <w:rPr>
      <w:rFonts w:ascii="Arial" w:hAnsi="Arial"/>
      <w:b/>
      <w:caps/>
      <w:sz w:val="24"/>
      <w:lang w:val="hr-HR" w:eastAsia="hr-HR"/>
    </w:rPr>
  </w:style>
  <w:style w:type="character" w:customStyle="1" w:styleId="Heading6Char1">
    <w:name w:val="Heading 6 Char1"/>
    <w:uiPriority w:val="99"/>
    <w:locked/>
    <w:rsid w:val="00946D1C"/>
    <w:rPr>
      <w:rFonts w:ascii="Arial" w:hAnsi="Arial"/>
      <w:b/>
      <w:sz w:val="24"/>
      <w:lang w:val="hr-HR" w:eastAsia="hr-HR"/>
    </w:rPr>
  </w:style>
  <w:style w:type="character" w:customStyle="1" w:styleId="Heading7Char1">
    <w:name w:val="Heading 7 Char1"/>
    <w:locked/>
    <w:rsid w:val="00946D1C"/>
    <w:rPr>
      <w:rFonts w:ascii="Arial" w:hAnsi="Arial"/>
      <w:b/>
      <w:sz w:val="27"/>
      <w:lang w:val="hr-HR" w:eastAsia="hr-HR"/>
    </w:rPr>
  </w:style>
  <w:style w:type="character" w:customStyle="1" w:styleId="Heading8Char1">
    <w:name w:val="Heading 8 Char1"/>
    <w:locked/>
    <w:rsid w:val="00946D1C"/>
    <w:rPr>
      <w:rFonts w:ascii="Arial" w:hAnsi="Arial"/>
      <w:sz w:val="27"/>
      <w:lang w:val="hr-HR" w:eastAsia="hr-HR"/>
    </w:rPr>
  </w:style>
  <w:style w:type="character" w:customStyle="1" w:styleId="Heading9Char1">
    <w:name w:val="Heading 9 Char1"/>
    <w:locked/>
    <w:rsid w:val="00946D1C"/>
    <w:rPr>
      <w:b/>
      <w:sz w:val="24"/>
      <w:lang w:val="hr-HR" w:eastAsia="hr-HR"/>
    </w:rPr>
  </w:style>
  <w:style w:type="character" w:customStyle="1" w:styleId="Heading2Char2">
    <w:name w:val="Heading 2 Char2"/>
    <w:locked/>
    <w:rsid w:val="00946D1C"/>
    <w:rPr>
      <w:rFonts w:ascii="Calibri" w:eastAsia="MS Gothic" w:hAnsi="Calibri"/>
      <w:b/>
      <w:color w:val="4F81BD"/>
      <w:sz w:val="26"/>
    </w:rPr>
  </w:style>
  <w:style w:type="character" w:customStyle="1" w:styleId="BodyTextChar1">
    <w:name w:val="Body Text Char1"/>
    <w:aliases w:val="uvlaka 2 Char1,  uvlaka 2 Char"/>
    <w:locked/>
    <w:rsid w:val="00946D1C"/>
    <w:rPr>
      <w:b/>
      <w:sz w:val="24"/>
      <w:lang w:val="hr-HR" w:eastAsia="hr-HR"/>
    </w:rPr>
  </w:style>
  <w:style w:type="character" w:customStyle="1" w:styleId="FootnoteTextChar1">
    <w:name w:val="Footnote Text Char1"/>
    <w:locked/>
    <w:rsid w:val="00946D1C"/>
    <w:rPr>
      <w:lang w:val="hr-HR" w:eastAsia="hr-HR"/>
    </w:rPr>
  </w:style>
  <w:style w:type="character" w:customStyle="1" w:styleId="EndnoteTextChar1">
    <w:name w:val="Endnote Text Char1"/>
    <w:locked/>
    <w:rsid w:val="00946D1C"/>
    <w:rPr>
      <w:lang w:val="hr-HR" w:eastAsia="ar-SA" w:bidi="ar-SA"/>
    </w:rPr>
  </w:style>
  <w:style w:type="character" w:customStyle="1" w:styleId="BalloonTextChar1">
    <w:name w:val="Balloon Text Char1"/>
    <w:locked/>
    <w:rsid w:val="00946D1C"/>
    <w:rPr>
      <w:rFonts w:ascii="Lucida Grande" w:hAnsi="Lucida Grande"/>
      <w:color w:val="000000"/>
      <w:sz w:val="18"/>
    </w:rPr>
  </w:style>
  <w:style w:type="character" w:customStyle="1" w:styleId="TitleChar1">
    <w:name w:val="Title Char1"/>
    <w:locked/>
    <w:rsid w:val="00946D1C"/>
    <w:rPr>
      <w:rFonts w:eastAsia="Times New Roman"/>
      <w:b/>
      <w:sz w:val="24"/>
      <w:lang w:val="hr-HR"/>
    </w:rPr>
  </w:style>
  <w:style w:type="character" w:customStyle="1" w:styleId="DocumentMapChar1">
    <w:name w:val="Document Map Char1"/>
    <w:locked/>
    <w:rsid w:val="00946D1C"/>
    <w:rPr>
      <w:rFonts w:ascii="Lucida Grande" w:hAnsi="Lucida Grande"/>
      <w:color w:val="000000"/>
      <w:sz w:val="24"/>
    </w:rPr>
  </w:style>
  <w:style w:type="character" w:customStyle="1" w:styleId="HTMLPreformattedChar1">
    <w:name w:val="HTML Preformatted Char1"/>
    <w:uiPriority w:val="99"/>
    <w:locked/>
    <w:rsid w:val="00946D1C"/>
    <w:rPr>
      <w:rFonts w:ascii="Courier New" w:hAnsi="Courier New"/>
      <w:color w:val="000000"/>
    </w:rPr>
  </w:style>
  <w:style w:type="character" w:customStyle="1" w:styleId="CommentTextChar2">
    <w:name w:val="Comment Text Char2"/>
    <w:semiHidden/>
    <w:locked/>
    <w:rsid w:val="00946D1C"/>
    <w:rPr>
      <w:rFonts w:ascii="Cambria" w:eastAsia="MS ??" w:hAnsi="Cambria"/>
      <w:sz w:val="24"/>
      <w:lang w:eastAsia="hr-HR"/>
    </w:rPr>
  </w:style>
  <w:style w:type="character" w:customStyle="1" w:styleId="CommentSubjectChar1">
    <w:name w:val="Comment Subject Char1"/>
    <w:semiHidden/>
    <w:locked/>
    <w:rsid w:val="00946D1C"/>
    <w:rPr>
      <w:rFonts w:ascii="Cambria" w:eastAsia="MS ??" w:hAnsi="Cambria"/>
      <w:b/>
      <w:sz w:val="24"/>
      <w:lang w:eastAsia="hr-HR"/>
    </w:rPr>
  </w:style>
  <w:style w:type="character" w:customStyle="1" w:styleId="BodyTextIndent3Char1">
    <w:name w:val="Body Text Indent 3 Char1"/>
    <w:locked/>
    <w:rsid w:val="00946D1C"/>
    <w:rPr>
      <w:rFonts w:ascii="Calibri" w:hAnsi="Calibri"/>
      <w:sz w:val="16"/>
      <w:lang w:val="hr-HR" w:eastAsia="hr-HR"/>
    </w:rPr>
  </w:style>
  <w:style w:type="character" w:customStyle="1" w:styleId="BodyTextIndentChar1">
    <w:name w:val="Body Text Indent Char1"/>
    <w:uiPriority w:val="99"/>
    <w:locked/>
    <w:rsid w:val="00946D1C"/>
    <w:rPr>
      <w:rFonts w:ascii="Cambria" w:hAnsi="Cambria"/>
      <w:i/>
      <w:sz w:val="22"/>
      <w:shd w:val="clear" w:color="auto" w:fill="FFFFFF"/>
      <w:lang w:val="hr-HR" w:eastAsia="hr-HR"/>
    </w:rPr>
  </w:style>
  <w:style w:type="character" w:customStyle="1" w:styleId="CharChar42">
    <w:name w:val="Char Char42"/>
    <w:uiPriority w:val="99"/>
    <w:locked/>
    <w:rsid w:val="00946D1C"/>
    <w:rPr>
      <w:rFonts w:ascii="Arial" w:hAnsi="Arial"/>
      <w:b/>
      <w:sz w:val="24"/>
      <w:lang w:val="hr-HR" w:eastAsia="hr-HR"/>
    </w:rPr>
  </w:style>
  <w:style w:type="character" w:customStyle="1" w:styleId="reference-accessdate">
    <w:name w:val="reference-accessdate"/>
    <w:rsid w:val="00946D1C"/>
  </w:style>
  <w:style w:type="character" w:customStyle="1" w:styleId="nowrap">
    <w:name w:val="nowrap"/>
    <w:rsid w:val="00946D1C"/>
  </w:style>
  <w:style w:type="paragraph" w:customStyle="1" w:styleId="TableContents">
    <w:name w:val="Table Contents"/>
    <w:basedOn w:val="Normal"/>
    <w:rsid w:val="00946D1C"/>
    <w:pPr>
      <w:suppressLineNumbers/>
      <w:suppressAutoHyphens/>
    </w:pPr>
    <w:rPr>
      <w:rFonts w:ascii="Garamond" w:hAnsi="Garamond"/>
      <w:noProof w:val="0"/>
      <w:sz w:val="16"/>
      <w:szCs w:val="20"/>
      <w:lang w:val="en-US" w:eastAsia="ar-SA"/>
    </w:rPr>
  </w:style>
  <w:style w:type="paragraph" w:customStyle="1" w:styleId="Normal10pt">
    <w:name w:val="Normal + 10pt"/>
    <w:basedOn w:val="Normal"/>
    <w:rsid w:val="00946D1C"/>
    <w:rPr>
      <w:rFonts w:cs="Arial"/>
      <w:noProof w:val="0"/>
      <w:sz w:val="20"/>
      <w:szCs w:val="20"/>
      <w:lang w:eastAsia="hr-HR"/>
    </w:rPr>
  </w:style>
  <w:style w:type="character" w:customStyle="1" w:styleId="yiv7296779596">
    <w:name w:val="yiv7296779596"/>
    <w:rsid w:val="00946D1C"/>
    <w:rPr>
      <w:rFonts w:cs="Times New Roman"/>
    </w:rPr>
  </w:style>
  <w:style w:type="character" w:customStyle="1" w:styleId="a-size-large">
    <w:name w:val="a-size-large"/>
    <w:rsid w:val="00946D1C"/>
    <w:rPr>
      <w:rFonts w:cs="Times New Roman"/>
    </w:rPr>
  </w:style>
  <w:style w:type="character" w:customStyle="1" w:styleId="ptbrand">
    <w:name w:val="ptbrand"/>
    <w:rsid w:val="00946D1C"/>
    <w:rPr>
      <w:rFonts w:cs="Times New Roman"/>
    </w:rPr>
  </w:style>
  <w:style w:type="paragraph" w:customStyle="1" w:styleId="western">
    <w:name w:val="western"/>
    <w:basedOn w:val="Normal"/>
    <w:rsid w:val="00946D1C"/>
    <w:pPr>
      <w:spacing w:before="100" w:beforeAutospacing="1" w:after="119"/>
    </w:pPr>
    <w:rPr>
      <w:noProof w:val="0"/>
      <w:lang w:val="en-GB" w:eastAsia="en-GB"/>
    </w:rPr>
  </w:style>
  <w:style w:type="paragraph" w:customStyle="1" w:styleId="MediumGrid1-Accent21">
    <w:name w:val="Medium Grid 1 - Accent 21"/>
    <w:basedOn w:val="Normal"/>
    <w:rsid w:val="00946D1C"/>
    <w:pPr>
      <w:ind w:left="720"/>
      <w:contextualSpacing/>
    </w:pPr>
    <w:rPr>
      <w:rFonts w:ascii="Cambria" w:hAnsi="Cambria"/>
      <w:noProof w:val="0"/>
      <w:lang w:val="en-US"/>
    </w:rPr>
  </w:style>
  <w:style w:type="character" w:customStyle="1" w:styleId="longtext1">
    <w:name w:val="longtext1"/>
    <w:rsid w:val="00946D1C"/>
    <w:rPr>
      <w:rFonts w:cs="Times New Roman"/>
    </w:rPr>
  </w:style>
  <w:style w:type="paragraph" w:customStyle="1" w:styleId="yiv1775001600msonormal">
    <w:name w:val="yiv1775001600msonormal"/>
    <w:basedOn w:val="Normal"/>
    <w:rsid w:val="00946D1C"/>
    <w:pPr>
      <w:spacing w:before="100" w:beforeAutospacing="1" w:after="100" w:afterAutospacing="1"/>
    </w:pPr>
    <w:rPr>
      <w:noProof w:val="0"/>
      <w:lang w:eastAsia="hr-HR"/>
    </w:rPr>
  </w:style>
  <w:style w:type="paragraph" w:customStyle="1" w:styleId="yiv5190133544msonormal">
    <w:name w:val="yiv5190133544msonormal"/>
    <w:basedOn w:val="Normal"/>
    <w:rsid w:val="00946D1C"/>
    <w:pPr>
      <w:spacing w:before="100" w:beforeAutospacing="1" w:after="100" w:afterAutospacing="1"/>
    </w:pPr>
    <w:rPr>
      <w:noProof w:val="0"/>
      <w:lang w:eastAsia="hr-HR"/>
    </w:rPr>
  </w:style>
  <w:style w:type="character" w:styleId="LineNumber">
    <w:name w:val="line number"/>
    <w:rsid w:val="00946D1C"/>
    <w:rPr>
      <w:rFonts w:cs="Times New Roman"/>
    </w:rPr>
  </w:style>
  <w:style w:type="paragraph" w:customStyle="1" w:styleId="podnaslovlv1nenumKT">
    <w:name w:val="_podnaslov lv 1 ne num KT"/>
    <w:basedOn w:val="PodnaslovKT"/>
    <w:next w:val="TextKT"/>
    <w:link w:val="podnaslovlv1nenumKTChar"/>
    <w:rsid w:val="00946D1C"/>
    <w:pPr>
      <w:shd w:val="clear" w:color="auto" w:fill="auto"/>
      <w:tabs>
        <w:tab w:val="clear" w:pos="1560"/>
      </w:tabs>
      <w:jc w:val="left"/>
    </w:pPr>
    <w:rPr>
      <w:caps/>
    </w:rPr>
  </w:style>
  <w:style w:type="character" w:customStyle="1" w:styleId="TekstfusnoteChar1">
    <w:name w:val="Tekst fusnote Char1"/>
    <w:uiPriority w:val="99"/>
    <w:locked/>
    <w:rsid w:val="00946D1C"/>
    <w:rPr>
      <w:lang w:val="hr-HR" w:eastAsia="hr-HR"/>
    </w:rPr>
  </w:style>
  <w:style w:type="character" w:customStyle="1" w:styleId="podnaslovlv1nenumKTChar">
    <w:name w:val="_podnaslov lv 1 ne num KT Char"/>
    <w:link w:val="podnaslovlv1nenumKT"/>
    <w:locked/>
    <w:rsid w:val="00946D1C"/>
    <w:rPr>
      <w:rFonts w:ascii="Calibri" w:eastAsia="?????? Pro W3" w:hAnsi="Calibri"/>
      <w:b/>
      <w:caps/>
      <w:sz w:val="22"/>
      <w:szCs w:val="22"/>
      <w:lang w:eastAsia="en-US"/>
    </w:rPr>
  </w:style>
  <w:style w:type="character" w:customStyle="1" w:styleId="normal-c">
    <w:name w:val="normal-c"/>
    <w:rsid w:val="00946D1C"/>
    <w:rPr>
      <w:rFonts w:cs="Times New Roman"/>
    </w:rPr>
  </w:style>
  <w:style w:type="character" w:customStyle="1" w:styleId="tekst">
    <w:name w:val="tekst"/>
    <w:rsid w:val="00946D1C"/>
  </w:style>
  <w:style w:type="paragraph" w:customStyle="1" w:styleId="yiv2603345108">
    <w:name w:val="yiv2603345108"/>
    <w:basedOn w:val="Normal"/>
    <w:rsid w:val="00946D1C"/>
    <w:pPr>
      <w:spacing w:before="100" w:beforeAutospacing="1" w:after="100" w:afterAutospacing="1"/>
    </w:pPr>
    <w:rPr>
      <w:noProof w:val="0"/>
      <w:lang w:eastAsia="hr-HR"/>
    </w:rPr>
  </w:style>
  <w:style w:type="character" w:customStyle="1" w:styleId="more">
    <w:name w:val="more"/>
    <w:rsid w:val="00946D1C"/>
    <w:rPr>
      <w:rFonts w:cs="Times New Roman"/>
    </w:rPr>
  </w:style>
  <w:style w:type="character" w:customStyle="1" w:styleId="morecount">
    <w:name w:val="morecount"/>
    <w:rsid w:val="00946D1C"/>
    <w:rPr>
      <w:rFonts w:cs="Times New Roman"/>
    </w:rPr>
  </w:style>
  <w:style w:type="character" w:customStyle="1" w:styleId="contribution">
    <w:name w:val="contribution"/>
    <w:rsid w:val="00946D1C"/>
    <w:rPr>
      <w:rFonts w:cs="Times New Roman"/>
    </w:rPr>
  </w:style>
  <w:style w:type="paragraph" w:customStyle="1" w:styleId="nabrajanjetockicama">
    <w:name w:val="_nabrajanje tockicama"/>
    <w:basedOn w:val="ListParagraph"/>
    <w:link w:val="nabrajanjetockicamaChar"/>
    <w:rsid w:val="00946D1C"/>
    <w:pPr>
      <w:numPr>
        <w:numId w:val="57"/>
      </w:numPr>
      <w:ind w:left="851"/>
      <w:contextualSpacing w:val="0"/>
    </w:pPr>
    <w:rPr>
      <w:rFonts w:ascii="Arial Narrow" w:eastAsia="Times New Roman" w:hAnsi="Arial Narrow"/>
      <w:color w:val="auto"/>
      <w:szCs w:val="20"/>
      <w:lang w:val="en-GB"/>
    </w:rPr>
  </w:style>
  <w:style w:type="character" w:customStyle="1" w:styleId="nabrajanjetockicamaChar">
    <w:name w:val="_nabrajanje tockicama Char"/>
    <w:link w:val="nabrajanjetockicama"/>
    <w:locked/>
    <w:rsid w:val="00946D1C"/>
    <w:rPr>
      <w:rFonts w:ascii="Arial Narrow" w:hAnsi="Arial Narrow"/>
      <w:sz w:val="24"/>
      <w:lang w:val="en-GB"/>
    </w:rPr>
  </w:style>
  <w:style w:type="character" w:customStyle="1" w:styleId="c2">
    <w:name w:val="c2"/>
    <w:rsid w:val="00946D1C"/>
    <w:rPr>
      <w:rFonts w:cs="Times New Roman"/>
    </w:rPr>
  </w:style>
  <w:style w:type="numbering" w:customStyle="1" w:styleId="WW8Num2">
    <w:name w:val="WW8Num2"/>
    <w:rsid w:val="00946D1C"/>
    <w:pPr>
      <w:numPr>
        <w:numId w:val="47"/>
      </w:numPr>
    </w:pPr>
  </w:style>
  <w:style w:type="numbering" w:customStyle="1" w:styleId="WW8Num3">
    <w:name w:val="WW8Num3"/>
    <w:rsid w:val="00946D1C"/>
    <w:pPr>
      <w:numPr>
        <w:numId w:val="48"/>
      </w:numPr>
    </w:pPr>
  </w:style>
  <w:style w:type="numbering" w:customStyle="1" w:styleId="WWNum2">
    <w:name w:val="WWNum2"/>
    <w:rsid w:val="00946D1C"/>
    <w:pPr>
      <w:numPr>
        <w:numId w:val="56"/>
      </w:numPr>
    </w:pPr>
  </w:style>
  <w:style w:type="numbering" w:customStyle="1" w:styleId="WWNum1">
    <w:name w:val="WWNum1"/>
    <w:rsid w:val="00946D1C"/>
    <w:pPr>
      <w:numPr>
        <w:numId w:val="55"/>
      </w:numPr>
    </w:pPr>
  </w:style>
  <w:style w:type="paragraph" w:customStyle="1" w:styleId="Odlomakpopisa7">
    <w:name w:val="Odlomak popisa7"/>
    <w:basedOn w:val="Normal"/>
    <w:link w:val="ListParagraphChar1"/>
    <w:uiPriority w:val="34"/>
    <w:qFormat/>
    <w:rsid w:val="00946D1C"/>
    <w:pPr>
      <w:ind w:left="720"/>
      <w:contextualSpacing/>
    </w:pPr>
    <w:rPr>
      <w:noProof w:val="0"/>
      <w:sz w:val="20"/>
      <w:szCs w:val="20"/>
      <w:lang w:val="en-GB"/>
    </w:rPr>
  </w:style>
  <w:style w:type="character" w:customStyle="1" w:styleId="ListParagraphChar1">
    <w:name w:val="List Paragraph Char1"/>
    <w:link w:val="Odlomakpopisa7"/>
    <w:uiPriority w:val="34"/>
    <w:locked/>
    <w:rsid w:val="00946D1C"/>
    <w:rPr>
      <w:lang w:val="en-GB" w:eastAsia="en-US"/>
    </w:rPr>
  </w:style>
  <w:style w:type="paragraph" w:customStyle="1" w:styleId="Bezproreda2">
    <w:name w:val="Bez proreda2"/>
    <w:link w:val="NoSpacingChar1"/>
    <w:uiPriority w:val="99"/>
    <w:qFormat/>
    <w:rsid w:val="00946D1C"/>
    <w:rPr>
      <w:rFonts w:ascii="Calibri" w:hAnsi="Calibri"/>
      <w:lang w:val="de-DE" w:eastAsia="en-US"/>
    </w:rPr>
  </w:style>
  <w:style w:type="character" w:customStyle="1" w:styleId="NoSpacingChar1">
    <w:name w:val="No Spacing Char1"/>
    <w:link w:val="Bezproreda2"/>
    <w:uiPriority w:val="99"/>
    <w:locked/>
    <w:rsid w:val="00946D1C"/>
    <w:rPr>
      <w:rFonts w:ascii="Calibri" w:hAnsi="Calibri"/>
      <w:lang w:val="de-DE" w:eastAsia="en-US"/>
    </w:rPr>
  </w:style>
  <w:style w:type="paragraph" w:customStyle="1" w:styleId="TOCNaslov2">
    <w:name w:val="TOC Naslov2"/>
    <w:basedOn w:val="Heading1"/>
    <w:next w:val="Normal"/>
    <w:qFormat/>
    <w:rsid w:val="00946D1C"/>
    <w:pPr>
      <w:keepLines/>
      <w:spacing w:before="480" w:after="0" w:line="276" w:lineRule="auto"/>
      <w:outlineLvl w:val="9"/>
    </w:pPr>
    <w:rPr>
      <w:rFonts w:ascii="Calibri" w:eastAsia="MS ????" w:hAnsi="Calibri" w:cs="Calibri"/>
      <w:color w:val="365F91"/>
      <w:kern w:val="0"/>
      <w:sz w:val="28"/>
      <w:szCs w:val="28"/>
      <w:lang w:val="en-US"/>
    </w:rPr>
  </w:style>
  <w:style w:type="paragraph" w:customStyle="1" w:styleId="Citat2">
    <w:name w:val="Citat2"/>
    <w:basedOn w:val="Normal"/>
    <w:next w:val="Normal"/>
    <w:link w:val="QuoteChar"/>
    <w:uiPriority w:val="29"/>
    <w:qFormat/>
    <w:rsid w:val="00946D1C"/>
    <w:pPr>
      <w:spacing w:before="200" w:line="276" w:lineRule="auto"/>
      <w:ind w:left="360" w:right="360"/>
    </w:pPr>
    <w:rPr>
      <w:i/>
      <w:iCs/>
      <w:color w:val="000000" w:themeColor="text1"/>
    </w:rPr>
  </w:style>
  <w:style w:type="paragraph" w:customStyle="1" w:styleId="Naglaencitat2">
    <w:name w:val="Naglašen citat2"/>
    <w:basedOn w:val="Normal"/>
    <w:next w:val="Normal"/>
    <w:link w:val="IntenseQuoteChar"/>
    <w:uiPriority w:val="30"/>
    <w:qFormat/>
    <w:rsid w:val="00946D1C"/>
    <w:pPr>
      <w:pBdr>
        <w:bottom w:val="single" w:sz="4" w:space="1" w:color="auto"/>
      </w:pBdr>
      <w:spacing w:before="200" w:after="280" w:line="276" w:lineRule="auto"/>
      <w:ind w:left="1008" w:right="1152"/>
      <w:jc w:val="both"/>
    </w:pPr>
    <w:rPr>
      <w:b/>
      <w:bCs/>
      <w:i/>
      <w:iCs/>
      <w:color w:val="5B9BD5" w:themeColor="accent1"/>
    </w:rPr>
  </w:style>
  <w:style w:type="character" w:customStyle="1" w:styleId="Neupadljivoisticanje2">
    <w:name w:val="Neupadljivo isticanje2"/>
    <w:qFormat/>
    <w:rsid w:val="00946D1C"/>
    <w:rPr>
      <w:rFonts w:cs="Times New Roman"/>
      <w:i/>
    </w:rPr>
  </w:style>
  <w:style w:type="character" w:customStyle="1" w:styleId="Jakoisticanje2">
    <w:name w:val="Jako isticanje2"/>
    <w:qFormat/>
    <w:rsid w:val="00946D1C"/>
    <w:rPr>
      <w:rFonts w:cs="Times New Roman"/>
      <w:b/>
    </w:rPr>
  </w:style>
  <w:style w:type="character" w:customStyle="1" w:styleId="Neupadljivareferenca2">
    <w:name w:val="Neupadljiva referenca2"/>
    <w:qFormat/>
    <w:rsid w:val="00946D1C"/>
    <w:rPr>
      <w:rFonts w:cs="Times New Roman"/>
      <w:smallCaps/>
    </w:rPr>
  </w:style>
  <w:style w:type="character" w:customStyle="1" w:styleId="Istaknutareferenca2">
    <w:name w:val="Istaknuta referenca2"/>
    <w:qFormat/>
    <w:rsid w:val="00946D1C"/>
    <w:rPr>
      <w:rFonts w:cs="Times New Roman"/>
      <w:smallCaps/>
      <w:spacing w:val="5"/>
      <w:u w:val="single"/>
    </w:rPr>
  </w:style>
  <w:style w:type="character" w:customStyle="1" w:styleId="Naslovknjige2">
    <w:name w:val="Naslov knjige2"/>
    <w:qFormat/>
    <w:rsid w:val="00946D1C"/>
    <w:rPr>
      <w:rFonts w:cs="Times New Roman"/>
      <w:i/>
      <w:smallCaps/>
      <w:spacing w:val="5"/>
    </w:rPr>
  </w:style>
  <w:style w:type="paragraph" w:customStyle="1" w:styleId="Revizija2">
    <w:name w:val="Revizija2"/>
    <w:hidden/>
    <w:semiHidden/>
    <w:rsid w:val="00946D1C"/>
    <w:rPr>
      <w:rFonts w:ascii="Calibri" w:hAnsi="Calibri"/>
      <w:sz w:val="22"/>
      <w:szCs w:val="22"/>
      <w:lang w:val="en-US"/>
    </w:rPr>
  </w:style>
  <w:style w:type="numbering" w:customStyle="1" w:styleId="WWNum11">
    <w:name w:val="WWNum11"/>
    <w:basedOn w:val="NoList"/>
    <w:rsid w:val="00946D1C"/>
  </w:style>
  <w:style w:type="numbering" w:customStyle="1" w:styleId="WWNum21">
    <w:name w:val="WWNum21"/>
    <w:basedOn w:val="NoList"/>
    <w:rsid w:val="00946D1C"/>
  </w:style>
  <w:style w:type="numbering" w:customStyle="1" w:styleId="WW8Num21">
    <w:name w:val="WW8Num21"/>
    <w:basedOn w:val="NoList"/>
    <w:rsid w:val="00946D1C"/>
    <w:pPr>
      <w:numPr>
        <w:numId w:val="51"/>
      </w:numPr>
    </w:pPr>
  </w:style>
  <w:style w:type="numbering" w:customStyle="1" w:styleId="WW8Num31">
    <w:name w:val="WW8Num31"/>
    <w:basedOn w:val="NoList"/>
    <w:rsid w:val="00946D1C"/>
    <w:pPr>
      <w:numPr>
        <w:numId w:val="52"/>
      </w:numPr>
    </w:pPr>
  </w:style>
  <w:style w:type="paragraph" w:customStyle="1" w:styleId="s5">
    <w:name w:val="s5"/>
    <w:basedOn w:val="Normal"/>
    <w:uiPriority w:val="99"/>
    <w:rsid w:val="00946D1C"/>
    <w:rPr>
      <w:rFonts w:ascii="Cambria" w:hAnsi="Cambria" w:cs="Cambria"/>
      <w:noProof w:val="0"/>
      <w:sz w:val="26"/>
      <w:szCs w:val="26"/>
      <w:lang w:eastAsia="hr-HR"/>
    </w:rPr>
  </w:style>
  <w:style w:type="paragraph" w:customStyle="1" w:styleId="s12">
    <w:name w:val="s12"/>
    <w:basedOn w:val="Normal"/>
    <w:uiPriority w:val="99"/>
    <w:rsid w:val="00946D1C"/>
    <w:rPr>
      <w:noProof w:val="0"/>
      <w:sz w:val="20"/>
      <w:szCs w:val="20"/>
      <w:lang w:eastAsia="hr-HR"/>
    </w:rPr>
  </w:style>
  <w:style w:type="paragraph" w:customStyle="1" w:styleId="s16">
    <w:name w:val="s16"/>
    <w:basedOn w:val="Normal"/>
    <w:uiPriority w:val="99"/>
    <w:rsid w:val="00946D1C"/>
    <w:pPr>
      <w:jc w:val="center"/>
    </w:pPr>
    <w:rPr>
      <w:noProof w:val="0"/>
      <w:sz w:val="20"/>
      <w:szCs w:val="20"/>
      <w:lang w:eastAsia="hr-HR"/>
    </w:rPr>
  </w:style>
  <w:style w:type="paragraph" w:customStyle="1" w:styleId="s18">
    <w:name w:val="s18"/>
    <w:basedOn w:val="Normal"/>
    <w:uiPriority w:val="99"/>
    <w:rsid w:val="00946D1C"/>
    <w:pPr>
      <w:spacing w:after="60" w:line="240" w:lineRule="atLeast"/>
    </w:pPr>
    <w:rPr>
      <w:rFonts w:ascii="Calibri" w:hAnsi="Calibri" w:cs="Calibri"/>
      <w:noProof w:val="0"/>
      <w:sz w:val="23"/>
      <w:szCs w:val="23"/>
      <w:lang w:eastAsia="hr-HR"/>
    </w:rPr>
  </w:style>
  <w:style w:type="paragraph" w:customStyle="1" w:styleId="s21">
    <w:name w:val="s21"/>
    <w:basedOn w:val="Normal"/>
    <w:uiPriority w:val="99"/>
    <w:rsid w:val="00946D1C"/>
    <w:pPr>
      <w:jc w:val="both"/>
    </w:pPr>
    <w:rPr>
      <w:noProof w:val="0"/>
      <w:sz w:val="20"/>
      <w:szCs w:val="20"/>
      <w:lang w:eastAsia="hr-HR"/>
    </w:rPr>
  </w:style>
  <w:style w:type="paragraph" w:customStyle="1" w:styleId="s40">
    <w:name w:val="s40"/>
    <w:basedOn w:val="Normal"/>
    <w:uiPriority w:val="99"/>
    <w:rsid w:val="00946D1C"/>
    <w:pPr>
      <w:jc w:val="center"/>
    </w:pPr>
    <w:rPr>
      <w:noProof w:val="0"/>
      <w:lang w:eastAsia="hr-HR"/>
    </w:rPr>
  </w:style>
  <w:style w:type="paragraph" w:customStyle="1" w:styleId="s46">
    <w:name w:val="s46"/>
    <w:basedOn w:val="Normal"/>
    <w:uiPriority w:val="99"/>
    <w:rsid w:val="00946D1C"/>
    <w:pPr>
      <w:ind w:left="495" w:hanging="135"/>
    </w:pPr>
    <w:rPr>
      <w:noProof w:val="0"/>
      <w:sz w:val="20"/>
      <w:szCs w:val="20"/>
      <w:lang w:eastAsia="hr-HR"/>
    </w:rPr>
  </w:style>
  <w:style w:type="character" w:customStyle="1" w:styleId="s210">
    <w:name w:val="s210"/>
    <w:uiPriority w:val="99"/>
    <w:rsid w:val="00946D1C"/>
    <w:rPr>
      <w:rFonts w:ascii="Arial Narrow" w:hAnsi="Arial Narrow" w:cs="Arial Narrow"/>
      <w:sz w:val="23"/>
      <w:szCs w:val="23"/>
    </w:rPr>
  </w:style>
  <w:style w:type="character" w:customStyle="1" w:styleId="s61">
    <w:name w:val="s61"/>
    <w:uiPriority w:val="99"/>
    <w:rsid w:val="00946D1C"/>
    <w:rPr>
      <w:rFonts w:ascii="Arial Narrow" w:hAnsi="Arial Narrow" w:cs="Arial Narrow"/>
      <w:color w:val="000000"/>
      <w:sz w:val="23"/>
      <w:szCs w:val="23"/>
    </w:rPr>
  </w:style>
  <w:style w:type="character" w:customStyle="1" w:styleId="s81">
    <w:name w:val="s81"/>
    <w:uiPriority w:val="99"/>
    <w:rsid w:val="00946D1C"/>
    <w:rPr>
      <w:rFonts w:ascii="Arial Narrow" w:hAnsi="Arial Narrow" w:cs="Arial Narrow"/>
      <w:sz w:val="20"/>
      <w:szCs w:val="20"/>
    </w:rPr>
  </w:style>
  <w:style w:type="character" w:customStyle="1" w:styleId="s91">
    <w:name w:val="s91"/>
    <w:uiPriority w:val="99"/>
    <w:rsid w:val="00946D1C"/>
    <w:rPr>
      <w:rFonts w:ascii="Arial Narrow" w:hAnsi="Arial Narrow" w:cs="Arial Narrow"/>
      <w:color w:val="000000"/>
      <w:sz w:val="20"/>
      <w:szCs w:val="20"/>
    </w:rPr>
  </w:style>
  <w:style w:type="character" w:customStyle="1" w:styleId="s191">
    <w:name w:val="s191"/>
    <w:uiPriority w:val="99"/>
    <w:rsid w:val="00946D1C"/>
    <w:rPr>
      <w:rFonts w:ascii="Arial Narrow" w:hAnsi="Arial Narrow" w:cs="Arial Narrow"/>
      <w:color w:val="000000"/>
      <w:sz w:val="24"/>
      <w:szCs w:val="24"/>
    </w:rPr>
  </w:style>
  <w:style w:type="paragraph" w:customStyle="1" w:styleId="Literatura">
    <w:name w:val="Literatura"/>
    <w:basedOn w:val="Normal"/>
    <w:link w:val="LiteraturaChar"/>
    <w:uiPriority w:val="99"/>
    <w:rsid w:val="00946D1C"/>
    <w:pPr>
      <w:numPr>
        <w:numId w:val="60"/>
      </w:numPr>
      <w:ind w:left="142" w:hanging="142"/>
      <w:contextualSpacing/>
    </w:pPr>
    <w:rPr>
      <w:noProof w:val="0"/>
      <w:sz w:val="20"/>
      <w:szCs w:val="20"/>
    </w:rPr>
  </w:style>
  <w:style w:type="character" w:customStyle="1" w:styleId="LiteraturaChar">
    <w:name w:val="Literatura Char"/>
    <w:link w:val="Literatura"/>
    <w:uiPriority w:val="99"/>
    <w:locked/>
    <w:rsid w:val="00946D1C"/>
    <w:rPr>
      <w:lang w:eastAsia="en-US"/>
    </w:rPr>
  </w:style>
  <w:style w:type="character" w:customStyle="1" w:styleId="booktitle0">
    <w:name w:val="booktitle"/>
    <w:rsid w:val="00946D1C"/>
  </w:style>
  <w:style w:type="character" w:customStyle="1" w:styleId="TOC1Char">
    <w:name w:val="TOC 1 Char"/>
    <w:link w:val="TOC1"/>
    <w:uiPriority w:val="39"/>
    <w:rsid w:val="00946D1C"/>
    <w:rPr>
      <w:rFonts w:ascii="Calibri" w:eastAsia="MS Mincho" w:hAnsi="Calibri"/>
      <w:b/>
      <w:bCs/>
      <w:caps/>
      <w:noProof/>
      <w:sz w:val="24"/>
      <w:shd w:val="clear" w:color="auto" w:fill="FFFFFF"/>
    </w:rPr>
  </w:style>
  <w:style w:type="paragraph" w:customStyle="1" w:styleId="Odlomakpopisa8">
    <w:name w:val="Odlomak popisa8"/>
    <w:basedOn w:val="Normal"/>
    <w:qFormat/>
    <w:rsid w:val="00946D1C"/>
    <w:pPr>
      <w:ind w:left="720"/>
      <w:contextualSpacing/>
    </w:pPr>
    <w:rPr>
      <w:noProof w:val="0"/>
      <w:sz w:val="20"/>
      <w:szCs w:val="20"/>
      <w:lang w:val="en-GB"/>
    </w:rPr>
  </w:style>
  <w:style w:type="paragraph" w:customStyle="1" w:styleId="Bezproreda3">
    <w:name w:val="Bez proreda3"/>
    <w:qFormat/>
    <w:rsid w:val="00946D1C"/>
    <w:rPr>
      <w:rFonts w:ascii="Calibri" w:hAnsi="Calibri"/>
      <w:sz w:val="22"/>
      <w:szCs w:val="22"/>
      <w:lang w:val="de-DE" w:eastAsia="en-US"/>
    </w:rPr>
  </w:style>
  <w:style w:type="paragraph" w:customStyle="1" w:styleId="TOCNaslov3">
    <w:name w:val="TOC Naslov3"/>
    <w:basedOn w:val="Heading1"/>
    <w:next w:val="Normal"/>
    <w:qFormat/>
    <w:rsid w:val="00946D1C"/>
    <w:pPr>
      <w:keepLines/>
      <w:spacing w:before="480" w:after="0" w:line="276" w:lineRule="auto"/>
      <w:outlineLvl w:val="9"/>
    </w:pPr>
    <w:rPr>
      <w:rFonts w:ascii="Calibri" w:eastAsia="MS ????" w:hAnsi="Calibri" w:cs="Calibri"/>
      <w:color w:val="365F91"/>
      <w:kern w:val="0"/>
      <w:sz w:val="28"/>
      <w:szCs w:val="28"/>
      <w:lang w:val="en-US"/>
    </w:rPr>
  </w:style>
  <w:style w:type="paragraph" w:customStyle="1" w:styleId="Citat3">
    <w:name w:val="Citat3"/>
    <w:basedOn w:val="Normal"/>
    <w:next w:val="Normal"/>
    <w:qFormat/>
    <w:rsid w:val="00946D1C"/>
    <w:pPr>
      <w:spacing w:before="200" w:line="276" w:lineRule="auto"/>
      <w:ind w:left="360" w:right="360"/>
    </w:pPr>
    <w:rPr>
      <w:rFonts w:ascii="Calibri" w:hAnsi="Calibri"/>
      <w:i/>
      <w:iCs/>
      <w:noProof w:val="0"/>
      <w:sz w:val="20"/>
      <w:szCs w:val="20"/>
      <w:lang w:eastAsia="hr-HR"/>
    </w:rPr>
  </w:style>
  <w:style w:type="paragraph" w:customStyle="1" w:styleId="Naglaencitat3">
    <w:name w:val="Naglašen citat3"/>
    <w:basedOn w:val="Normal"/>
    <w:next w:val="Normal"/>
    <w:qFormat/>
    <w:rsid w:val="00946D1C"/>
    <w:pPr>
      <w:pBdr>
        <w:bottom w:val="single" w:sz="4" w:space="1" w:color="auto"/>
      </w:pBdr>
      <w:spacing w:before="200" w:after="280" w:line="276" w:lineRule="auto"/>
      <w:ind w:left="1008" w:right="1152"/>
      <w:jc w:val="both"/>
    </w:pPr>
    <w:rPr>
      <w:rFonts w:ascii="Calibri" w:hAnsi="Calibri"/>
      <w:b/>
      <w:bCs/>
      <w:i/>
      <w:iCs/>
      <w:noProof w:val="0"/>
      <w:sz w:val="20"/>
      <w:szCs w:val="20"/>
      <w:lang w:eastAsia="hr-HR"/>
    </w:rPr>
  </w:style>
  <w:style w:type="character" w:customStyle="1" w:styleId="Neupadljivoisticanje3">
    <w:name w:val="Neupadljivo isticanje3"/>
    <w:qFormat/>
    <w:rsid w:val="00946D1C"/>
    <w:rPr>
      <w:rFonts w:cs="Times New Roman"/>
      <w:i/>
    </w:rPr>
  </w:style>
  <w:style w:type="character" w:customStyle="1" w:styleId="Jakoisticanje3">
    <w:name w:val="Jako isticanje3"/>
    <w:qFormat/>
    <w:rsid w:val="00946D1C"/>
    <w:rPr>
      <w:rFonts w:cs="Times New Roman"/>
      <w:b/>
    </w:rPr>
  </w:style>
  <w:style w:type="character" w:customStyle="1" w:styleId="Neupadljivareferenca3">
    <w:name w:val="Neupadljiva referenca3"/>
    <w:qFormat/>
    <w:rsid w:val="00946D1C"/>
    <w:rPr>
      <w:rFonts w:cs="Times New Roman"/>
      <w:smallCaps/>
    </w:rPr>
  </w:style>
  <w:style w:type="character" w:customStyle="1" w:styleId="Istaknutareferenca3">
    <w:name w:val="Istaknuta referenca3"/>
    <w:qFormat/>
    <w:rsid w:val="00946D1C"/>
    <w:rPr>
      <w:rFonts w:cs="Times New Roman"/>
      <w:smallCaps/>
      <w:spacing w:val="5"/>
      <w:u w:val="single"/>
    </w:rPr>
  </w:style>
  <w:style w:type="character" w:customStyle="1" w:styleId="Naslovknjige3">
    <w:name w:val="Naslov knjige3"/>
    <w:qFormat/>
    <w:rsid w:val="00946D1C"/>
    <w:rPr>
      <w:rFonts w:cs="Times New Roman"/>
      <w:i/>
      <w:smallCaps/>
      <w:spacing w:val="5"/>
    </w:rPr>
  </w:style>
  <w:style w:type="paragraph" w:customStyle="1" w:styleId="Revizija3">
    <w:name w:val="Revizija3"/>
    <w:hidden/>
    <w:semiHidden/>
    <w:rsid w:val="00946D1C"/>
    <w:rPr>
      <w:rFonts w:ascii="Calibri" w:hAnsi="Calibri"/>
      <w:sz w:val="22"/>
      <w:szCs w:val="22"/>
      <w:lang w:val="en-US"/>
    </w:rPr>
  </w:style>
  <w:style w:type="numbering" w:customStyle="1" w:styleId="WWNum12">
    <w:name w:val="WWNum12"/>
    <w:basedOn w:val="NoList"/>
    <w:rsid w:val="00946D1C"/>
    <w:pPr>
      <w:numPr>
        <w:numId w:val="53"/>
      </w:numPr>
    </w:pPr>
  </w:style>
  <w:style w:type="numbering" w:customStyle="1" w:styleId="WWNum22">
    <w:name w:val="WWNum22"/>
    <w:basedOn w:val="NoList"/>
    <w:rsid w:val="00946D1C"/>
    <w:pPr>
      <w:numPr>
        <w:numId w:val="54"/>
      </w:numPr>
    </w:pPr>
  </w:style>
  <w:style w:type="numbering" w:customStyle="1" w:styleId="WW8Num22">
    <w:name w:val="WW8Num22"/>
    <w:basedOn w:val="NoList"/>
    <w:rsid w:val="00946D1C"/>
  </w:style>
  <w:style w:type="numbering" w:customStyle="1" w:styleId="WW8Num32">
    <w:name w:val="WW8Num32"/>
    <w:basedOn w:val="NoList"/>
    <w:rsid w:val="00946D1C"/>
    <w:pPr>
      <w:numPr>
        <w:numId w:val="59"/>
      </w:numPr>
    </w:pPr>
  </w:style>
  <w:style w:type="paragraph" w:styleId="z-TopofForm">
    <w:name w:val="HTML Top of Form"/>
    <w:basedOn w:val="Normal"/>
    <w:next w:val="Normal"/>
    <w:link w:val="z-TopofFormChar"/>
    <w:hidden/>
    <w:uiPriority w:val="99"/>
    <w:unhideWhenUsed/>
    <w:rsid w:val="00946D1C"/>
    <w:pPr>
      <w:pBdr>
        <w:bottom w:val="single" w:sz="6" w:space="1" w:color="auto"/>
      </w:pBdr>
      <w:jc w:val="center"/>
    </w:pPr>
    <w:rPr>
      <w:rFonts w:ascii="Arial" w:hAnsi="Arial"/>
      <w:noProof w:val="0"/>
      <w:vanish/>
      <w:sz w:val="16"/>
      <w:szCs w:val="16"/>
    </w:rPr>
  </w:style>
  <w:style w:type="character" w:customStyle="1" w:styleId="z-TopofFormChar">
    <w:name w:val="z-Top of Form Char"/>
    <w:basedOn w:val="DefaultParagraphFont"/>
    <w:link w:val="z-TopofForm"/>
    <w:uiPriority w:val="99"/>
    <w:rsid w:val="00946D1C"/>
    <w:rPr>
      <w:rFonts w:ascii="Arial" w:hAnsi="Arial"/>
      <w:vanish/>
      <w:sz w:val="16"/>
      <w:szCs w:val="16"/>
      <w:lang w:eastAsia="en-US"/>
    </w:rPr>
  </w:style>
  <w:style w:type="paragraph" w:styleId="z-BottomofForm">
    <w:name w:val="HTML Bottom of Form"/>
    <w:basedOn w:val="Normal"/>
    <w:next w:val="Normal"/>
    <w:link w:val="z-BottomofFormChar"/>
    <w:hidden/>
    <w:uiPriority w:val="99"/>
    <w:unhideWhenUsed/>
    <w:rsid w:val="00946D1C"/>
    <w:pPr>
      <w:pBdr>
        <w:top w:val="single" w:sz="6" w:space="1" w:color="auto"/>
      </w:pBdr>
      <w:jc w:val="center"/>
    </w:pPr>
    <w:rPr>
      <w:rFonts w:ascii="Arial" w:hAnsi="Arial"/>
      <w:noProof w:val="0"/>
      <w:vanish/>
      <w:sz w:val="16"/>
      <w:szCs w:val="16"/>
    </w:rPr>
  </w:style>
  <w:style w:type="character" w:customStyle="1" w:styleId="z-BottomofFormChar">
    <w:name w:val="z-Bottom of Form Char"/>
    <w:basedOn w:val="DefaultParagraphFont"/>
    <w:link w:val="z-BottomofForm"/>
    <w:uiPriority w:val="99"/>
    <w:rsid w:val="00946D1C"/>
    <w:rPr>
      <w:rFonts w:ascii="Arial" w:hAnsi="Arial"/>
      <w:vanish/>
      <w:sz w:val="16"/>
      <w:szCs w:val="16"/>
      <w:lang w:eastAsia="en-US"/>
    </w:rPr>
  </w:style>
  <w:style w:type="paragraph" w:customStyle="1" w:styleId="3vff3xh4yd">
    <w:name w:val="_3vff3xh4yd"/>
    <w:basedOn w:val="Normal"/>
    <w:rsid w:val="00946D1C"/>
    <w:pPr>
      <w:spacing w:before="100" w:beforeAutospacing="1" w:after="100" w:afterAutospacing="1"/>
    </w:pPr>
    <w:rPr>
      <w:noProof w:val="0"/>
      <w:lang w:val="en-US"/>
    </w:rPr>
  </w:style>
  <w:style w:type="character" w:customStyle="1" w:styleId="newstext">
    <w:name w:val="newstext"/>
    <w:rsid w:val="00946D1C"/>
  </w:style>
  <w:style w:type="paragraph" w:customStyle="1" w:styleId="autor">
    <w:name w:val="autor"/>
    <w:basedOn w:val="Normal"/>
    <w:rsid w:val="00946D1C"/>
    <w:pPr>
      <w:spacing w:before="100" w:beforeAutospacing="1" w:after="100" w:afterAutospacing="1"/>
    </w:pPr>
    <w:rPr>
      <w:rFonts w:ascii="Times" w:hAnsi="Times"/>
      <w:noProof w:val="0"/>
      <w:sz w:val="20"/>
      <w:szCs w:val="20"/>
    </w:rPr>
  </w:style>
  <w:style w:type="paragraph" w:customStyle="1" w:styleId="ColorfulList-Accent12">
    <w:name w:val="Colorful List - Accent 12"/>
    <w:basedOn w:val="Normal"/>
    <w:qFormat/>
    <w:rsid w:val="00946D1C"/>
    <w:pPr>
      <w:spacing w:after="200" w:line="276" w:lineRule="auto"/>
      <w:ind w:left="720"/>
      <w:contextualSpacing/>
    </w:pPr>
    <w:rPr>
      <w:rFonts w:ascii="Calibri" w:eastAsia="Calibri" w:hAnsi="Calibri"/>
      <w:noProof w:val="0"/>
      <w:sz w:val="22"/>
      <w:szCs w:val="22"/>
      <w:lang w:val="en-US"/>
    </w:rPr>
  </w:style>
  <w:style w:type="character" w:customStyle="1" w:styleId="a-size-extra-large">
    <w:name w:val="a-size-extra-large"/>
    <w:rsid w:val="00946D1C"/>
  </w:style>
  <w:style w:type="numbering" w:customStyle="1" w:styleId="Bezpopisa1">
    <w:name w:val="Bez popisa1"/>
    <w:next w:val="NoList"/>
    <w:uiPriority w:val="99"/>
    <w:semiHidden/>
    <w:unhideWhenUsed/>
    <w:rsid w:val="00946D1C"/>
  </w:style>
  <w:style w:type="numbering" w:customStyle="1" w:styleId="Bezpopisa2">
    <w:name w:val="Bez popisa2"/>
    <w:next w:val="NoList"/>
    <w:uiPriority w:val="99"/>
    <w:semiHidden/>
    <w:unhideWhenUsed/>
    <w:rsid w:val="00946D1C"/>
  </w:style>
  <w:style w:type="numbering" w:customStyle="1" w:styleId="Bezpopisa11">
    <w:name w:val="Bez popisa11"/>
    <w:next w:val="NoList"/>
    <w:uiPriority w:val="99"/>
    <w:semiHidden/>
    <w:unhideWhenUsed/>
    <w:rsid w:val="00946D1C"/>
  </w:style>
  <w:style w:type="paragraph" w:customStyle="1" w:styleId="NoteLevel12">
    <w:name w:val="Note Level 12"/>
    <w:basedOn w:val="Normal"/>
    <w:uiPriority w:val="99"/>
    <w:unhideWhenUsed/>
    <w:rsid w:val="00946D1C"/>
    <w:pPr>
      <w:keepNext/>
      <w:ind w:left="1080" w:hanging="360"/>
      <w:contextualSpacing/>
      <w:outlineLvl w:val="0"/>
    </w:pPr>
    <w:rPr>
      <w:rFonts w:ascii="Verdana" w:eastAsia="MS Mincho" w:hAnsi="Verdana"/>
      <w:noProof w:val="0"/>
      <w:lang w:eastAsia="hr-HR"/>
    </w:rPr>
  </w:style>
  <w:style w:type="paragraph" w:customStyle="1" w:styleId="NoteLevel22">
    <w:name w:val="Note Level 22"/>
    <w:basedOn w:val="Normal"/>
    <w:uiPriority w:val="99"/>
    <w:semiHidden/>
    <w:unhideWhenUsed/>
    <w:rsid w:val="00946D1C"/>
    <w:pPr>
      <w:keepNext/>
      <w:ind w:left="1800" w:hanging="360"/>
      <w:contextualSpacing/>
      <w:outlineLvl w:val="1"/>
    </w:pPr>
    <w:rPr>
      <w:rFonts w:ascii="Verdana" w:eastAsia="MS Mincho" w:hAnsi="Verdana"/>
      <w:noProof w:val="0"/>
      <w:lang w:eastAsia="hr-HR"/>
    </w:rPr>
  </w:style>
  <w:style w:type="paragraph" w:customStyle="1" w:styleId="NoteLevel32">
    <w:name w:val="Note Level 32"/>
    <w:basedOn w:val="Normal"/>
    <w:uiPriority w:val="99"/>
    <w:semiHidden/>
    <w:unhideWhenUsed/>
    <w:rsid w:val="00946D1C"/>
    <w:pPr>
      <w:keepNext/>
      <w:ind w:left="2520" w:hanging="180"/>
      <w:contextualSpacing/>
      <w:outlineLvl w:val="2"/>
    </w:pPr>
    <w:rPr>
      <w:rFonts w:ascii="Verdana" w:eastAsia="MS Mincho" w:hAnsi="Verdana"/>
      <w:noProof w:val="0"/>
      <w:lang w:eastAsia="hr-HR"/>
    </w:rPr>
  </w:style>
  <w:style w:type="paragraph" w:customStyle="1" w:styleId="NoteLevel42">
    <w:name w:val="Note Level 42"/>
    <w:basedOn w:val="Normal"/>
    <w:uiPriority w:val="99"/>
    <w:semiHidden/>
    <w:unhideWhenUsed/>
    <w:rsid w:val="00946D1C"/>
    <w:pPr>
      <w:keepNext/>
      <w:ind w:left="3240" w:hanging="360"/>
      <w:contextualSpacing/>
      <w:outlineLvl w:val="3"/>
    </w:pPr>
    <w:rPr>
      <w:rFonts w:ascii="Verdana" w:eastAsia="MS Mincho" w:hAnsi="Verdana"/>
      <w:noProof w:val="0"/>
      <w:lang w:eastAsia="hr-HR"/>
    </w:rPr>
  </w:style>
  <w:style w:type="paragraph" w:customStyle="1" w:styleId="NoteLevel52">
    <w:name w:val="Note Level 52"/>
    <w:basedOn w:val="Normal"/>
    <w:uiPriority w:val="99"/>
    <w:semiHidden/>
    <w:unhideWhenUsed/>
    <w:rsid w:val="00946D1C"/>
    <w:pPr>
      <w:keepNext/>
      <w:ind w:left="3960" w:hanging="360"/>
      <w:contextualSpacing/>
      <w:outlineLvl w:val="4"/>
    </w:pPr>
    <w:rPr>
      <w:rFonts w:ascii="Verdana" w:eastAsia="MS Mincho" w:hAnsi="Verdana"/>
      <w:noProof w:val="0"/>
      <w:lang w:eastAsia="hr-HR"/>
    </w:rPr>
  </w:style>
  <w:style w:type="paragraph" w:customStyle="1" w:styleId="NoteLevel62">
    <w:name w:val="Note Level 62"/>
    <w:basedOn w:val="Normal"/>
    <w:uiPriority w:val="99"/>
    <w:semiHidden/>
    <w:unhideWhenUsed/>
    <w:rsid w:val="00946D1C"/>
    <w:pPr>
      <w:keepNext/>
      <w:ind w:left="4680" w:hanging="180"/>
      <w:contextualSpacing/>
      <w:outlineLvl w:val="5"/>
    </w:pPr>
    <w:rPr>
      <w:rFonts w:ascii="Verdana" w:eastAsia="MS Mincho" w:hAnsi="Verdana"/>
      <w:noProof w:val="0"/>
      <w:lang w:eastAsia="hr-HR"/>
    </w:rPr>
  </w:style>
  <w:style w:type="paragraph" w:customStyle="1" w:styleId="NoteLevel72">
    <w:name w:val="Note Level 72"/>
    <w:basedOn w:val="Normal"/>
    <w:uiPriority w:val="99"/>
    <w:semiHidden/>
    <w:unhideWhenUsed/>
    <w:rsid w:val="00946D1C"/>
    <w:pPr>
      <w:keepNext/>
      <w:ind w:left="5400" w:hanging="360"/>
      <w:contextualSpacing/>
      <w:outlineLvl w:val="6"/>
    </w:pPr>
    <w:rPr>
      <w:rFonts w:ascii="Verdana" w:eastAsia="MS Mincho" w:hAnsi="Verdana"/>
      <w:noProof w:val="0"/>
      <w:lang w:eastAsia="hr-HR"/>
    </w:rPr>
  </w:style>
  <w:style w:type="paragraph" w:customStyle="1" w:styleId="NoteLevel82">
    <w:name w:val="Note Level 82"/>
    <w:basedOn w:val="Normal"/>
    <w:uiPriority w:val="99"/>
    <w:semiHidden/>
    <w:unhideWhenUsed/>
    <w:rsid w:val="00946D1C"/>
    <w:pPr>
      <w:keepNext/>
      <w:ind w:left="6120" w:hanging="360"/>
      <w:contextualSpacing/>
      <w:outlineLvl w:val="7"/>
    </w:pPr>
    <w:rPr>
      <w:rFonts w:ascii="Verdana" w:eastAsia="MS Mincho" w:hAnsi="Verdana"/>
      <w:noProof w:val="0"/>
      <w:lang w:eastAsia="hr-HR"/>
    </w:rPr>
  </w:style>
  <w:style w:type="paragraph" w:customStyle="1" w:styleId="NoteLevel92">
    <w:name w:val="Note Level 92"/>
    <w:basedOn w:val="Normal"/>
    <w:uiPriority w:val="99"/>
    <w:semiHidden/>
    <w:unhideWhenUsed/>
    <w:rsid w:val="00946D1C"/>
    <w:pPr>
      <w:keepNext/>
      <w:ind w:left="6840" w:hanging="180"/>
      <w:contextualSpacing/>
      <w:outlineLvl w:val="8"/>
    </w:pPr>
    <w:rPr>
      <w:rFonts w:ascii="Verdana" w:eastAsia="MS Mincho" w:hAnsi="Verdana"/>
      <w:noProof w:val="0"/>
      <w:lang w:eastAsia="hr-HR"/>
    </w:rPr>
  </w:style>
  <w:style w:type="numbering" w:customStyle="1" w:styleId="Bezpopisa3">
    <w:name w:val="Bez popisa3"/>
    <w:next w:val="NoList"/>
    <w:uiPriority w:val="99"/>
    <w:semiHidden/>
    <w:unhideWhenUsed/>
    <w:rsid w:val="00946D1C"/>
  </w:style>
  <w:style w:type="table" w:customStyle="1" w:styleId="Reetkatablice1">
    <w:name w:val="Rešetka tablice1"/>
    <w:basedOn w:val="TableNormal"/>
    <w:next w:val="TableGrid"/>
    <w:locked/>
    <w:rsid w:val="00946D1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NoList"/>
    <w:uiPriority w:val="99"/>
    <w:semiHidden/>
    <w:unhideWhenUsed/>
    <w:rsid w:val="00946D1C"/>
  </w:style>
  <w:style w:type="numbering" w:customStyle="1" w:styleId="Bezpopisa21">
    <w:name w:val="Bez popisa21"/>
    <w:next w:val="NoList"/>
    <w:uiPriority w:val="99"/>
    <w:semiHidden/>
    <w:unhideWhenUsed/>
    <w:rsid w:val="00946D1C"/>
  </w:style>
  <w:style w:type="numbering" w:customStyle="1" w:styleId="Bezpopisa111">
    <w:name w:val="Bez popisa111"/>
    <w:next w:val="NoList"/>
    <w:uiPriority w:val="99"/>
    <w:semiHidden/>
    <w:unhideWhenUsed/>
    <w:rsid w:val="00946D1C"/>
  </w:style>
  <w:style w:type="numbering" w:customStyle="1" w:styleId="Bezpopisa4">
    <w:name w:val="Bez popisa4"/>
    <w:next w:val="NoList"/>
    <w:uiPriority w:val="99"/>
    <w:semiHidden/>
    <w:unhideWhenUsed/>
    <w:rsid w:val="00946D1C"/>
  </w:style>
  <w:style w:type="paragraph" w:customStyle="1" w:styleId="Tablica1">
    <w:name w:val="Tablica 1"/>
    <w:basedOn w:val="Normal"/>
    <w:link w:val="Tablica1Char"/>
    <w:qFormat/>
    <w:rsid w:val="00946D1C"/>
    <w:pPr>
      <w:spacing w:line="288" w:lineRule="auto"/>
    </w:pPr>
    <w:rPr>
      <w:rFonts w:ascii="Calibri" w:eastAsia="?????? Pro W3" w:hAnsi="Calibri"/>
      <w:noProof w:val="0"/>
      <w:color w:val="000000"/>
      <w:sz w:val="20"/>
      <w:szCs w:val="20"/>
    </w:rPr>
  </w:style>
  <w:style w:type="paragraph" w:customStyle="1" w:styleId="Natuknice">
    <w:name w:val="_Natuknice"/>
    <w:basedOn w:val="Tablica1"/>
    <w:link w:val="NatukniceChar"/>
    <w:qFormat/>
    <w:rsid w:val="00946D1C"/>
    <w:pPr>
      <w:numPr>
        <w:numId w:val="6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link w:val="Tablica1"/>
    <w:rsid w:val="00946D1C"/>
    <w:rPr>
      <w:rFonts w:ascii="Calibri" w:eastAsia="?????? Pro W3" w:hAnsi="Calibri"/>
      <w:color w:val="000000"/>
      <w:lang w:eastAsia="en-US"/>
    </w:rPr>
  </w:style>
  <w:style w:type="character" w:customStyle="1" w:styleId="NatukniceChar">
    <w:name w:val="_Natuknice Char"/>
    <w:link w:val="Natuknice"/>
    <w:rsid w:val="00946D1C"/>
    <w:rPr>
      <w:rFonts w:ascii="Calibri" w:eastAsia="?????? Pro W3" w:hAnsi="Calibri"/>
      <w:color w:val="000000"/>
      <w:lang w:eastAsia="en-US"/>
    </w:rPr>
  </w:style>
  <w:style w:type="numbering" w:customStyle="1" w:styleId="Bezpopisa5">
    <w:name w:val="Bez popisa5"/>
    <w:next w:val="NoList"/>
    <w:uiPriority w:val="99"/>
    <w:semiHidden/>
    <w:unhideWhenUsed/>
    <w:rsid w:val="00946D1C"/>
  </w:style>
  <w:style w:type="character" w:customStyle="1" w:styleId="InternetLink">
    <w:name w:val="Internet Link"/>
    <w:uiPriority w:val="99"/>
    <w:rsid w:val="00946D1C"/>
    <w:rPr>
      <w:color w:val="0000FF"/>
      <w:u w:val="single"/>
    </w:rPr>
  </w:style>
  <w:style w:type="character" w:customStyle="1" w:styleId="ListLabel1">
    <w:name w:val="ListLabel 1"/>
    <w:rsid w:val="00946D1C"/>
    <w:rPr>
      <w:rFonts w:cs="Symbol"/>
    </w:rPr>
  </w:style>
  <w:style w:type="character" w:customStyle="1" w:styleId="ListLabel2">
    <w:name w:val="ListLabel 2"/>
    <w:rsid w:val="00946D1C"/>
    <w:rPr>
      <w:rFonts w:cs="Courier New"/>
    </w:rPr>
  </w:style>
  <w:style w:type="character" w:customStyle="1" w:styleId="ListLabel3">
    <w:name w:val="ListLabel 3"/>
    <w:rsid w:val="00946D1C"/>
    <w:rPr>
      <w:rFonts w:cs="Wingdings"/>
    </w:rPr>
  </w:style>
  <w:style w:type="character" w:customStyle="1" w:styleId="ListLabel4">
    <w:name w:val="ListLabel 4"/>
    <w:rsid w:val="00946D1C"/>
    <w:rPr>
      <w:rFonts w:eastAsia="Times New Roman"/>
      <w:color w:val="00000A"/>
    </w:rPr>
  </w:style>
  <w:style w:type="character" w:customStyle="1" w:styleId="ListLabel5">
    <w:name w:val="ListLabel 5"/>
    <w:rsid w:val="00946D1C"/>
    <w:rPr>
      <w:rFonts w:eastAsia="?????? Pro W3" w:cs="Calibri"/>
    </w:rPr>
  </w:style>
  <w:style w:type="character" w:customStyle="1" w:styleId="ListLabel6">
    <w:name w:val="ListLabel 6"/>
    <w:rsid w:val="00946D1C"/>
    <w:rPr>
      <w:rFonts w:cs="Times New Roman"/>
    </w:rPr>
  </w:style>
  <w:style w:type="character" w:customStyle="1" w:styleId="IndexLink">
    <w:name w:val="Index Link"/>
    <w:rsid w:val="00946D1C"/>
  </w:style>
  <w:style w:type="character" w:customStyle="1" w:styleId="FootnoteCharacters">
    <w:name w:val="Footnote Characters"/>
    <w:rsid w:val="00946D1C"/>
  </w:style>
  <w:style w:type="character" w:customStyle="1" w:styleId="FootnoteAnchor">
    <w:name w:val="Footnote Anchor"/>
    <w:rsid w:val="00946D1C"/>
    <w:rPr>
      <w:vertAlign w:val="superscript"/>
    </w:rPr>
  </w:style>
  <w:style w:type="character" w:customStyle="1" w:styleId="EndnoteAnchor">
    <w:name w:val="Endnote Anchor"/>
    <w:rsid w:val="00946D1C"/>
    <w:rPr>
      <w:vertAlign w:val="superscript"/>
    </w:rPr>
  </w:style>
  <w:style w:type="character" w:customStyle="1" w:styleId="EndnoteCharacters">
    <w:name w:val="Endnote Characters"/>
    <w:rsid w:val="00946D1C"/>
  </w:style>
  <w:style w:type="paragraph" w:customStyle="1" w:styleId="Heading">
    <w:name w:val="Heading"/>
    <w:basedOn w:val="Normal1"/>
    <w:next w:val="TextBody0"/>
    <w:rsid w:val="00946D1C"/>
    <w:pPr>
      <w:keepNext/>
      <w:suppressAutoHyphens/>
      <w:spacing w:before="240" w:after="120"/>
      <w:textAlignment w:val="baseline"/>
    </w:pPr>
    <w:rPr>
      <w:rFonts w:ascii="Liberation Sans" w:eastAsia="Droid Sans Fallback" w:hAnsi="Liberation Sans" w:cs="FreeSans"/>
      <w:color w:val="000000"/>
      <w:sz w:val="28"/>
      <w:szCs w:val="28"/>
      <w:lang w:val="en-US"/>
    </w:rPr>
  </w:style>
  <w:style w:type="paragraph" w:customStyle="1" w:styleId="TextBody0">
    <w:name w:val="Text Body"/>
    <w:basedOn w:val="Normal1"/>
    <w:rsid w:val="00946D1C"/>
    <w:pPr>
      <w:suppressAutoHyphens/>
      <w:spacing w:line="288" w:lineRule="auto"/>
      <w:textAlignment w:val="baseline"/>
    </w:pPr>
    <w:rPr>
      <w:rFonts w:eastAsia="ヒラギノ角ゴ Pro W3"/>
      <w:color w:val="000000"/>
      <w:lang w:val="en-US"/>
    </w:rPr>
  </w:style>
  <w:style w:type="paragraph" w:styleId="List">
    <w:name w:val="List"/>
    <w:basedOn w:val="TextBody0"/>
    <w:rsid w:val="00946D1C"/>
    <w:rPr>
      <w:rFonts w:cs="FreeSans"/>
    </w:rPr>
  </w:style>
  <w:style w:type="paragraph" w:styleId="Caption">
    <w:name w:val="caption"/>
    <w:basedOn w:val="Normal1"/>
    <w:qFormat/>
    <w:rsid w:val="00946D1C"/>
    <w:pPr>
      <w:suppressLineNumbers/>
      <w:suppressAutoHyphens/>
      <w:spacing w:before="120" w:after="120"/>
      <w:textAlignment w:val="baseline"/>
    </w:pPr>
    <w:rPr>
      <w:rFonts w:eastAsia="SimSun" w:cs="FreeSans"/>
      <w:i/>
      <w:iCs/>
      <w:color w:val="000000"/>
      <w:lang w:val="en-US"/>
    </w:rPr>
  </w:style>
  <w:style w:type="paragraph" w:customStyle="1" w:styleId="Index">
    <w:name w:val="Index"/>
    <w:basedOn w:val="Normal1"/>
    <w:rsid w:val="00946D1C"/>
    <w:pPr>
      <w:suppressLineNumbers/>
      <w:suppressAutoHyphens/>
      <w:textAlignment w:val="baseline"/>
    </w:pPr>
    <w:rPr>
      <w:rFonts w:eastAsia="SimSun" w:cs="FreeSans"/>
      <w:color w:val="000000"/>
      <w:lang w:val="en-US"/>
    </w:rPr>
  </w:style>
  <w:style w:type="character" w:customStyle="1" w:styleId="ZaglavljeChar1">
    <w:name w:val="Zaglavlje Char1"/>
    <w:uiPriority w:val="99"/>
    <w:semiHidden/>
    <w:rsid w:val="00946D1C"/>
    <w:rPr>
      <w:rFonts w:ascii="Calibri" w:eastAsia="Droid Sans Fallback" w:hAnsi="Calibri" w:cs="Calibri"/>
    </w:rPr>
  </w:style>
  <w:style w:type="character" w:customStyle="1" w:styleId="TekstkrajnjebiljekeChar1">
    <w:name w:val="Tekst krajnje bilješke Char1"/>
    <w:uiPriority w:val="99"/>
    <w:semiHidden/>
    <w:rsid w:val="00946D1C"/>
    <w:rPr>
      <w:rFonts w:ascii="Calibri" w:eastAsia="Droid Sans Fallback" w:hAnsi="Calibri" w:cs="Calibri"/>
      <w:sz w:val="20"/>
      <w:szCs w:val="20"/>
    </w:rPr>
  </w:style>
  <w:style w:type="character" w:customStyle="1" w:styleId="PodnojeChar1">
    <w:name w:val="Podnožje Char1"/>
    <w:uiPriority w:val="99"/>
    <w:semiHidden/>
    <w:rsid w:val="00946D1C"/>
    <w:rPr>
      <w:rFonts w:ascii="Calibri" w:eastAsia="Droid Sans Fallback" w:hAnsi="Calibri" w:cs="Calibri"/>
    </w:rPr>
  </w:style>
  <w:style w:type="character" w:customStyle="1" w:styleId="Tijeloteksta2Char1">
    <w:name w:val="Tijelo teksta 2 Char1"/>
    <w:uiPriority w:val="99"/>
    <w:semiHidden/>
    <w:rsid w:val="00946D1C"/>
    <w:rPr>
      <w:rFonts w:ascii="Calibri" w:eastAsia="Droid Sans Fallback" w:hAnsi="Calibri" w:cs="Calibri"/>
    </w:rPr>
  </w:style>
  <w:style w:type="character" w:customStyle="1" w:styleId="TekstbaloniaChar1">
    <w:name w:val="Tekst balončića Char1"/>
    <w:uiPriority w:val="99"/>
    <w:semiHidden/>
    <w:rsid w:val="00946D1C"/>
    <w:rPr>
      <w:rFonts w:ascii="Segoe UI" w:eastAsia="Droid Sans Fallback" w:hAnsi="Segoe UI" w:cs="Segoe UI"/>
      <w:sz w:val="18"/>
      <w:szCs w:val="18"/>
    </w:rPr>
  </w:style>
  <w:style w:type="character" w:customStyle="1" w:styleId="NaslovChar1">
    <w:name w:val="Naslov Char1"/>
    <w:uiPriority w:val="10"/>
    <w:rsid w:val="00946D1C"/>
    <w:rPr>
      <w:rFonts w:ascii="Calibri Light" w:eastAsia="Times New Roman" w:hAnsi="Calibri Light" w:cs="Times New Roman"/>
      <w:spacing w:val="-10"/>
      <w:kern w:val="28"/>
      <w:sz w:val="56"/>
      <w:szCs w:val="56"/>
    </w:rPr>
  </w:style>
  <w:style w:type="character" w:customStyle="1" w:styleId="KartadokumentaChar1">
    <w:name w:val="Karta dokumenta Char1"/>
    <w:uiPriority w:val="99"/>
    <w:semiHidden/>
    <w:rsid w:val="00946D1C"/>
    <w:rPr>
      <w:rFonts w:ascii="Segoe UI" w:eastAsia="Droid Sans Fallback" w:hAnsi="Segoe UI" w:cs="Segoe UI"/>
      <w:sz w:val="16"/>
      <w:szCs w:val="16"/>
    </w:rPr>
  </w:style>
  <w:style w:type="character" w:customStyle="1" w:styleId="HTMLunaprijedoblikovanoChar1">
    <w:name w:val="HTML unaprijed oblikovano Char1"/>
    <w:uiPriority w:val="99"/>
    <w:semiHidden/>
    <w:rsid w:val="00946D1C"/>
    <w:rPr>
      <w:rFonts w:ascii="Consolas" w:eastAsia="Droid Sans Fallback" w:hAnsi="Consolas" w:cs="Consolas"/>
      <w:sz w:val="20"/>
      <w:szCs w:val="20"/>
    </w:rPr>
  </w:style>
  <w:style w:type="character" w:customStyle="1" w:styleId="TekstkomentaraChar1">
    <w:name w:val="Tekst komentara Char1"/>
    <w:uiPriority w:val="99"/>
    <w:semiHidden/>
    <w:rsid w:val="00946D1C"/>
    <w:rPr>
      <w:rFonts w:ascii="Calibri" w:eastAsia="Droid Sans Fallback" w:hAnsi="Calibri" w:cs="Calibri"/>
      <w:sz w:val="20"/>
      <w:szCs w:val="20"/>
    </w:rPr>
  </w:style>
  <w:style w:type="character" w:customStyle="1" w:styleId="PredmetkomentaraChar1">
    <w:name w:val="Predmet komentara Char1"/>
    <w:uiPriority w:val="99"/>
    <w:semiHidden/>
    <w:rsid w:val="00946D1C"/>
    <w:rPr>
      <w:rFonts w:ascii="Calibri" w:eastAsia="Droid Sans Fallback" w:hAnsi="Calibri" w:cs="Calibri"/>
      <w:b/>
      <w:bCs/>
      <w:sz w:val="20"/>
      <w:szCs w:val="20"/>
    </w:rPr>
  </w:style>
  <w:style w:type="paragraph" w:customStyle="1" w:styleId="ContentsHeading">
    <w:name w:val="Contents Heading"/>
    <w:basedOn w:val="Heading1"/>
    <w:next w:val="Normal1"/>
    <w:uiPriority w:val="39"/>
    <w:qFormat/>
    <w:rsid w:val="00946D1C"/>
    <w:pPr>
      <w:keepLines/>
      <w:tabs>
        <w:tab w:val="left" w:pos="432"/>
      </w:tabs>
      <w:suppressAutoHyphens/>
      <w:spacing w:before="480" w:after="0" w:line="276" w:lineRule="auto"/>
      <w:textAlignment w:val="baseline"/>
    </w:pPr>
    <w:rPr>
      <w:rFonts w:ascii="Calibri" w:eastAsia="MS ????" w:hAnsi="Calibri" w:cs="Calibri"/>
      <w:color w:val="365F91"/>
      <w:kern w:val="0"/>
      <w:sz w:val="28"/>
      <w:szCs w:val="28"/>
      <w:lang w:val="en-US"/>
    </w:rPr>
  </w:style>
  <w:style w:type="paragraph" w:customStyle="1" w:styleId="Contents1">
    <w:name w:val="Contents 1"/>
    <w:basedOn w:val="Normal1"/>
    <w:next w:val="Normal1"/>
    <w:autoRedefine/>
    <w:uiPriority w:val="39"/>
    <w:qFormat/>
    <w:rsid w:val="00946D1C"/>
    <w:pPr>
      <w:tabs>
        <w:tab w:val="left" w:pos="567"/>
        <w:tab w:val="right" w:leader="dot" w:pos="9062"/>
      </w:tabs>
      <w:suppressAutoHyphens/>
      <w:spacing w:before="600" w:after="360" w:line="276" w:lineRule="auto"/>
      <w:textAlignment w:val="baseline"/>
    </w:pPr>
    <w:rPr>
      <w:rFonts w:ascii="Calibri" w:eastAsia="SimSun" w:hAnsi="Calibri" w:cs="Tahoma"/>
      <w:b/>
      <w:bCs/>
      <w:caps/>
      <w:color w:val="00000A"/>
      <w:szCs w:val="20"/>
    </w:rPr>
  </w:style>
  <w:style w:type="paragraph" w:customStyle="1" w:styleId="Contents2">
    <w:name w:val="Contents 2"/>
    <w:basedOn w:val="Normal1"/>
    <w:next w:val="Normal1"/>
    <w:autoRedefine/>
    <w:uiPriority w:val="39"/>
    <w:qFormat/>
    <w:rsid w:val="00946D1C"/>
    <w:pPr>
      <w:tabs>
        <w:tab w:val="right" w:leader="dot" w:pos="9062"/>
      </w:tabs>
      <w:suppressAutoHyphens/>
      <w:spacing w:after="120" w:line="276" w:lineRule="auto"/>
      <w:ind w:left="567" w:right="1134"/>
      <w:textAlignment w:val="baseline"/>
    </w:pPr>
    <w:rPr>
      <w:rFonts w:ascii="Calibri" w:eastAsia="SimSun" w:hAnsi="Calibri" w:cs="Tahoma"/>
      <w:color w:val="00000A"/>
      <w:sz w:val="22"/>
      <w:szCs w:val="20"/>
    </w:rPr>
  </w:style>
  <w:style w:type="paragraph" w:customStyle="1" w:styleId="Contents3">
    <w:name w:val="Contents 3"/>
    <w:basedOn w:val="Normal1"/>
    <w:next w:val="Normal1"/>
    <w:autoRedefine/>
    <w:uiPriority w:val="39"/>
    <w:qFormat/>
    <w:rsid w:val="00946D1C"/>
    <w:pPr>
      <w:tabs>
        <w:tab w:val="right" w:leader="dot" w:pos="9062"/>
      </w:tabs>
      <w:suppressAutoHyphens/>
      <w:spacing w:after="120" w:line="276" w:lineRule="auto"/>
      <w:ind w:left="851" w:right="1134"/>
      <w:contextualSpacing/>
      <w:textAlignment w:val="baseline"/>
    </w:pPr>
    <w:rPr>
      <w:rFonts w:ascii="Calibri" w:eastAsia="SimSun" w:hAnsi="Calibri" w:cs="Tahoma"/>
      <w:iCs/>
      <w:color w:val="00000A"/>
      <w:sz w:val="22"/>
      <w:szCs w:val="20"/>
    </w:rPr>
  </w:style>
  <w:style w:type="paragraph" w:customStyle="1" w:styleId="Contents4">
    <w:name w:val="Contents 4"/>
    <w:basedOn w:val="Normal1"/>
    <w:next w:val="Normal1"/>
    <w:autoRedefine/>
    <w:uiPriority w:val="39"/>
    <w:rsid w:val="00946D1C"/>
    <w:pPr>
      <w:suppressAutoHyphens/>
      <w:spacing w:line="276" w:lineRule="auto"/>
      <w:ind w:left="660"/>
      <w:textAlignment w:val="baseline"/>
    </w:pPr>
    <w:rPr>
      <w:rFonts w:ascii="Calibri" w:eastAsia="SimSun" w:hAnsi="Calibri" w:cs="Tahoma"/>
      <w:color w:val="00000A"/>
      <w:sz w:val="18"/>
      <w:szCs w:val="18"/>
    </w:rPr>
  </w:style>
  <w:style w:type="paragraph" w:customStyle="1" w:styleId="Contents5">
    <w:name w:val="Contents 5"/>
    <w:basedOn w:val="Normal1"/>
    <w:next w:val="Normal1"/>
    <w:autoRedefine/>
    <w:uiPriority w:val="39"/>
    <w:rsid w:val="00946D1C"/>
    <w:pPr>
      <w:suppressAutoHyphens/>
      <w:spacing w:line="276" w:lineRule="auto"/>
      <w:ind w:left="880"/>
      <w:textAlignment w:val="baseline"/>
    </w:pPr>
    <w:rPr>
      <w:rFonts w:ascii="Calibri" w:eastAsia="SimSun" w:hAnsi="Calibri" w:cs="Tahoma"/>
      <w:color w:val="00000A"/>
      <w:sz w:val="18"/>
      <w:szCs w:val="18"/>
    </w:rPr>
  </w:style>
  <w:style w:type="paragraph" w:customStyle="1" w:styleId="Contents6">
    <w:name w:val="Contents 6"/>
    <w:basedOn w:val="Normal1"/>
    <w:next w:val="Normal1"/>
    <w:autoRedefine/>
    <w:uiPriority w:val="39"/>
    <w:rsid w:val="00946D1C"/>
    <w:pPr>
      <w:suppressAutoHyphens/>
      <w:spacing w:line="276" w:lineRule="auto"/>
      <w:ind w:left="1100"/>
      <w:textAlignment w:val="baseline"/>
    </w:pPr>
    <w:rPr>
      <w:rFonts w:ascii="Calibri" w:eastAsia="SimSun" w:hAnsi="Calibri" w:cs="Tahoma"/>
      <w:color w:val="00000A"/>
      <w:sz w:val="18"/>
      <w:szCs w:val="18"/>
    </w:rPr>
  </w:style>
  <w:style w:type="paragraph" w:customStyle="1" w:styleId="Contents7">
    <w:name w:val="Contents 7"/>
    <w:basedOn w:val="Normal1"/>
    <w:next w:val="Normal1"/>
    <w:autoRedefine/>
    <w:uiPriority w:val="39"/>
    <w:rsid w:val="00946D1C"/>
    <w:pPr>
      <w:suppressAutoHyphens/>
      <w:spacing w:line="276" w:lineRule="auto"/>
      <w:ind w:left="1320"/>
      <w:textAlignment w:val="baseline"/>
    </w:pPr>
    <w:rPr>
      <w:rFonts w:ascii="Calibri" w:eastAsia="SimSun" w:hAnsi="Calibri" w:cs="Tahoma"/>
      <w:color w:val="00000A"/>
      <w:sz w:val="18"/>
      <w:szCs w:val="18"/>
    </w:rPr>
  </w:style>
  <w:style w:type="paragraph" w:customStyle="1" w:styleId="Contents8">
    <w:name w:val="Contents 8"/>
    <w:basedOn w:val="Normal1"/>
    <w:next w:val="Normal1"/>
    <w:autoRedefine/>
    <w:uiPriority w:val="39"/>
    <w:rsid w:val="00946D1C"/>
    <w:pPr>
      <w:suppressAutoHyphens/>
      <w:spacing w:line="276" w:lineRule="auto"/>
      <w:ind w:left="1540"/>
      <w:textAlignment w:val="baseline"/>
    </w:pPr>
    <w:rPr>
      <w:rFonts w:ascii="Calibri" w:eastAsia="SimSun" w:hAnsi="Calibri" w:cs="Tahoma"/>
      <w:color w:val="00000A"/>
      <w:sz w:val="18"/>
      <w:szCs w:val="18"/>
    </w:rPr>
  </w:style>
  <w:style w:type="paragraph" w:customStyle="1" w:styleId="Contents9">
    <w:name w:val="Contents 9"/>
    <w:basedOn w:val="Normal1"/>
    <w:next w:val="Normal1"/>
    <w:autoRedefine/>
    <w:uiPriority w:val="39"/>
    <w:rsid w:val="00946D1C"/>
    <w:pPr>
      <w:suppressAutoHyphens/>
      <w:spacing w:line="276" w:lineRule="auto"/>
      <w:ind w:left="1760"/>
      <w:textAlignment w:val="baseline"/>
    </w:pPr>
    <w:rPr>
      <w:rFonts w:ascii="Calibri" w:eastAsia="SimSun" w:hAnsi="Calibri" w:cs="Tahoma"/>
      <w:color w:val="00000A"/>
      <w:sz w:val="18"/>
      <w:szCs w:val="18"/>
    </w:rPr>
  </w:style>
  <w:style w:type="character" w:customStyle="1" w:styleId="Tijeloteksta-uvlaka3Char1">
    <w:name w:val="Tijelo teksta - uvlaka 3 Char1"/>
    <w:uiPriority w:val="99"/>
    <w:semiHidden/>
    <w:rsid w:val="00946D1C"/>
    <w:rPr>
      <w:rFonts w:ascii="Calibri" w:eastAsia="Droid Sans Fallback" w:hAnsi="Calibri" w:cs="Calibri"/>
      <w:sz w:val="16"/>
      <w:szCs w:val="16"/>
    </w:rPr>
  </w:style>
  <w:style w:type="character" w:customStyle="1" w:styleId="PodnaslovChar1">
    <w:name w:val="Podnaslov Char1"/>
    <w:uiPriority w:val="11"/>
    <w:rsid w:val="00946D1C"/>
    <w:rPr>
      <w:rFonts w:eastAsia="Times New Roman"/>
      <w:color w:val="5A5A5A"/>
      <w:spacing w:val="15"/>
    </w:rPr>
  </w:style>
  <w:style w:type="character" w:customStyle="1" w:styleId="CitatChar2">
    <w:name w:val="Citat Char2"/>
    <w:uiPriority w:val="29"/>
    <w:rsid w:val="00946D1C"/>
    <w:rPr>
      <w:rFonts w:ascii="Calibri" w:eastAsia="Droid Sans Fallback" w:hAnsi="Calibri" w:cs="Calibri"/>
      <w:i/>
      <w:iCs/>
      <w:color w:val="404040"/>
    </w:rPr>
  </w:style>
  <w:style w:type="character" w:customStyle="1" w:styleId="NaglaencitatChar2">
    <w:name w:val="Naglašen citat Char2"/>
    <w:uiPriority w:val="30"/>
    <w:rsid w:val="00946D1C"/>
    <w:rPr>
      <w:rFonts w:ascii="Calibri" w:eastAsia="Droid Sans Fallback" w:hAnsi="Calibri" w:cs="Calibri"/>
      <w:i/>
      <w:iCs/>
      <w:color w:val="5B9BD5"/>
    </w:rPr>
  </w:style>
  <w:style w:type="character" w:customStyle="1" w:styleId="ObinitekstChar1">
    <w:name w:val="Obični tekst Char1"/>
    <w:uiPriority w:val="99"/>
    <w:semiHidden/>
    <w:rsid w:val="00946D1C"/>
    <w:rPr>
      <w:rFonts w:ascii="Consolas" w:eastAsia="Droid Sans Fallback" w:hAnsi="Consolas" w:cs="Consolas"/>
      <w:sz w:val="21"/>
      <w:szCs w:val="21"/>
    </w:rPr>
  </w:style>
  <w:style w:type="character" w:customStyle="1" w:styleId="Tijeloteksta3Char1">
    <w:name w:val="Tijelo teksta 3 Char1"/>
    <w:uiPriority w:val="99"/>
    <w:semiHidden/>
    <w:rsid w:val="00946D1C"/>
    <w:rPr>
      <w:rFonts w:ascii="Calibri" w:eastAsia="Droid Sans Fallback" w:hAnsi="Calibri" w:cs="Calibri"/>
      <w:sz w:val="16"/>
      <w:szCs w:val="16"/>
    </w:rPr>
  </w:style>
  <w:style w:type="paragraph" w:customStyle="1" w:styleId="TextBodyIndent">
    <w:name w:val="Text Body Indent"/>
    <w:basedOn w:val="Normal1"/>
    <w:uiPriority w:val="99"/>
    <w:unhideWhenUsed/>
    <w:rsid w:val="00946D1C"/>
    <w:pPr>
      <w:widowControl w:val="0"/>
      <w:shd w:val="clear" w:color="auto" w:fill="FFFFFF"/>
      <w:tabs>
        <w:tab w:val="left" w:pos="713"/>
      </w:tabs>
      <w:suppressAutoHyphens/>
      <w:ind w:left="360"/>
      <w:jc w:val="both"/>
      <w:textAlignment w:val="baseline"/>
    </w:pPr>
    <w:rPr>
      <w:rFonts w:eastAsia="ヒラギノ角ゴ Pro W3"/>
      <w:color w:val="000000"/>
      <w:lang w:val="en-US"/>
    </w:rPr>
  </w:style>
  <w:style w:type="character" w:customStyle="1" w:styleId="Tijeloteksta-uvlaka2Char1">
    <w:name w:val="Tijelo teksta - uvlaka 2 Char1"/>
    <w:uiPriority w:val="99"/>
    <w:semiHidden/>
    <w:rsid w:val="00946D1C"/>
    <w:rPr>
      <w:rFonts w:ascii="Calibri" w:eastAsia="Droid Sans Fallback" w:hAnsi="Calibri" w:cs="Calibri"/>
    </w:rPr>
  </w:style>
  <w:style w:type="paragraph" w:customStyle="1" w:styleId="FrameContents">
    <w:name w:val="Frame Contents"/>
    <w:basedOn w:val="Normal1"/>
    <w:rsid w:val="00946D1C"/>
    <w:pPr>
      <w:suppressAutoHyphens/>
      <w:textAlignment w:val="baseline"/>
    </w:pPr>
    <w:rPr>
      <w:rFonts w:eastAsia="SimSun" w:cs="Tahoma"/>
      <w:color w:val="000000"/>
      <w:lang w:val="en-US"/>
    </w:rPr>
  </w:style>
  <w:style w:type="paragraph" w:customStyle="1" w:styleId="Footnote">
    <w:name w:val="Footnote"/>
    <w:basedOn w:val="Normal1"/>
    <w:rsid w:val="00946D1C"/>
    <w:pPr>
      <w:suppressAutoHyphens/>
      <w:textAlignment w:val="baseline"/>
    </w:pPr>
    <w:rPr>
      <w:rFonts w:eastAsia="SimSun" w:cs="Tahoma"/>
      <w:color w:val="000000"/>
      <w:lang w:val="en-US"/>
    </w:rPr>
  </w:style>
  <w:style w:type="numbering" w:customStyle="1" w:styleId="Bezpopisa13">
    <w:name w:val="Bez popisa13"/>
    <w:uiPriority w:val="99"/>
    <w:semiHidden/>
    <w:unhideWhenUsed/>
    <w:rsid w:val="00946D1C"/>
  </w:style>
  <w:style w:type="numbering" w:customStyle="1" w:styleId="Bezpopisa22">
    <w:name w:val="Bez popisa22"/>
    <w:uiPriority w:val="99"/>
    <w:semiHidden/>
    <w:unhideWhenUsed/>
    <w:rsid w:val="00946D1C"/>
  </w:style>
  <w:style w:type="numbering" w:customStyle="1" w:styleId="Bezpopisa112">
    <w:name w:val="Bez popisa112"/>
    <w:uiPriority w:val="99"/>
    <w:semiHidden/>
    <w:unhideWhenUsed/>
    <w:rsid w:val="00946D1C"/>
  </w:style>
  <w:style w:type="table" w:customStyle="1" w:styleId="Reetkatablice2">
    <w:name w:val="Rešetka tablice2"/>
    <w:basedOn w:val="TableNormal"/>
    <w:next w:val="TableGrid"/>
    <w:rsid w:val="00946D1C"/>
    <w:rPr>
      <w:rFonts w:ascii="Calibri" w:eastAsia="Droid Sans Fallback" w:hAnsi="Calibri"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
    <w:name w:val="Bez popisa31"/>
    <w:next w:val="NoList"/>
    <w:uiPriority w:val="99"/>
    <w:semiHidden/>
    <w:unhideWhenUsed/>
    <w:rsid w:val="00946D1C"/>
  </w:style>
  <w:style w:type="table" w:customStyle="1" w:styleId="Reetkatablice11">
    <w:name w:val="Rešetka tablice11"/>
    <w:basedOn w:val="TableNormal"/>
    <w:next w:val="TableGrid"/>
    <w:locked/>
    <w:rsid w:val="00946D1C"/>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NoList"/>
    <w:uiPriority w:val="99"/>
    <w:semiHidden/>
    <w:unhideWhenUsed/>
    <w:rsid w:val="00946D1C"/>
  </w:style>
  <w:style w:type="numbering" w:customStyle="1" w:styleId="Bezpopisa211">
    <w:name w:val="Bez popisa211"/>
    <w:next w:val="NoList"/>
    <w:uiPriority w:val="99"/>
    <w:semiHidden/>
    <w:unhideWhenUsed/>
    <w:rsid w:val="00946D1C"/>
  </w:style>
  <w:style w:type="numbering" w:customStyle="1" w:styleId="Bezpopisa1111">
    <w:name w:val="Bez popisa1111"/>
    <w:next w:val="NoList"/>
    <w:uiPriority w:val="99"/>
    <w:semiHidden/>
    <w:unhideWhenUsed/>
    <w:rsid w:val="00946D1C"/>
  </w:style>
  <w:style w:type="numbering" w:customStyle="1" w:styleId="Bezpopisa41">
    <w:name w:val="Bez popisa41"/>
    <w:next w:val="NoList"/>
    <w:uiPriority w:val="99"/>
    <w:semiHidden/>
    <w:unhideWhenUsed/>
    <w:rsid w:val="00946D1C"/>
  </w:style>
  <w:style w:type="character" w:customStyle="1" w:styleId="ECVHeadingContactDetails">
    <w:name w:val="_ECV_HeadingContactDetails"/>
    <w:rsid w:val="00946D1C"/>
    <w:rPr>
      <w:rFonts w:ascii="Arial" w:hAnsi="Arial"/>
      <w:color w:val="1593CB"/>
      <w:sz w:val="18"/>
      <w:szCs w:val="18"/>
      <w:shd w:val="clear" w:color="auto" w:fill="auto"/>
    </w:rPr>
  </w:style>
  <w:style w:type="character" w:customStyle="1" w:styleId="ECVContactDetails">
    <w:name w:val="_ECV_ContactDetails"/>
    <w:rsid w:val="00946D1C"/>
    <w:rPr>
      <w:rFonts w:ascii="Arial" w:hAnsi="Arial"/>
      <w:color w:val="3F3A38"/>
      <w:sz w:val="18"/>
      <w:szCs w:val="18"/>
      <w:shd w:val="clear" w:color="auto" w:fill="auto"/>
    </w:rPr>
  </w:style>
  <w:style w:type="character" w:customStyle="1" w:styleId="ECVHeadingBusinessSector">
    <w:name w:val="_ECV_HeadingBusinessSector"/>
    <w:rsid w:val="00946D1C"/>
    <w:rPr>
      <w:rFonts w:ascii="Arial" w:hAnsi="Arial"/>
      <w:color w:val="1593CB"/>
      <w:spacing w:val="-6"/>
      <w:sz w:val="18"/>
      <w:szCs w:val="18"/>
      <w:shd w:val="clear" w:color="auto" w:fill="auto"/>
    </w:rPr>
  </w:style>
  <w:style w:type="paragraph" w:customStyle="1" w:styleId="ECVLeftHeading">
    <w:name w:val="_ECV_LeftHeading"/>
    <w:basedOn w:val="Normal"/>
    <w:rsid w:val="00946D1C"/>
    <w:pPr>
      <w:widowControl w:val="0"/>
      <w:suppressLineNumbers/>
      <w:suppressAutoHyphens/>
      <w:ind w:right="283"/>
      <w:jc w:val="right"/>
    </w:pPr>
    <w:rPr>
      <w:rFonts w:ascii="Arial" w:eastAsia="SimSun" w:hAnsi="Arial" w:cs="Mangal"/>
      <w:caps/>
      <w:noProof w:val="0"/>
      <w:color w:val="0E4194"/>
      <w:spacing w:val="-6"/>
      <w:kern w:val="1"/>
      <w:sz w:val="18"/>
      <w:lang w:eastAsia="hi-IN" w:bidi="hi-IN"/>
    </w:rPr>
  </w:style>
  <w:style w:type="paragraph" w:customStyle="1" w:styleId="ECVRightColumn">
    <w:name w:val="_ECV_RightColumn"/>
    <w:basedOn w:val="Normal"/>
    <w:rsid w:val="00946D1C"/>
    <w:pPr>
      <w:widowControl w:val="0"/>
      <w:suppressLineNumbers/>
      <w:suppressAutoHyphens/>
      <w:spacing w:before="62"/>
    </w:pPr>
    <w:rPr>
      <w:rFonts w:ascii="Arial" w:eastAsia="SimSun" w:hAnsi="Arial" w:cs="Mangal"/>
      <w:noProof w:val="0"/>
      <w:color w:val="404040"/>
      <w:spacing w:val="-6"/>
      <w:kern w:val="1"/>
      <w:sz w:val="16"/>
      <w:lang w:eastAsia="hi-IN" w:bidi="hi-IN"/>
    </w:rPr>
  </w:style>
  <w:style w:type="paragraph" w:customStyle="1" w:styleId="ECVNameField">
    <w:name w:val="_ECV_NameField"/>
    <w:basedOn w:val="ECVRightColumn"/>
    <w:rsid w:val="00946D1C"/>
    <w:pPr>
      <w:spacing w:before="0" w:line="100" w:lineRule="atLeast"/>
    </w:pPr>
    <w:rPr>
      <w:color w:val="3F3A38"/>
      <w:sz w:val="26"/>
      <w:szCs w:val="18"/>
    </w:rPr>
  </w:style>
  <w:style w:type="paragraph" w:customStyle="1" w:styleId="ECVComments">
    <w:name w:val="_ECV_Comments"/>
    <w:basedOn w:val="ECVText"/>
    <w:rsid w:val="00946D1C"/>
    <w:pPr>
      <w:jc w:val="center"/>
    </w:pPr>
    <w:rPr>
      <w:color w:val="FF0000"/>
    </w:rPr>
  </w:style>
  <w:style w:type="paragraph" w:customStyle="1" w:styleId="ECVSectionDetails">
    <w:name w:val="_ECV_SectionDetails"/>
    <w:basedOn w:val="Normal"/>
    <w:rsid w:val="00946D1C"/>
    <w:pPr>
      <w:widowControl w:val="0"/>
      <w:suppressLineNumbers/>
      <w:suppressAutoHyphens/>
      <w:autoSpaceDE w:val="0"/>
      <w:spacing w:before="28" w:line="100" w:lineRule="atLeast"/>
    </w:pPr>
    <w:rPr>
      <w:rFonts w:ascii="Arial" w:eastAsia="SimSun" w:hAnsi="Arial" w:cs="Mangal"/>
      <w:noProof w:val="0"/>
      <w:color w:val="3F3A38"/>
      <w:spacing w:val="-6"/>
      <w:kern w:val="1"/>
      <w:sz w:val="18"/>
      <w:lang w:eastAsia="hi-IN" w:bidi="hi-IN"/>
    </w:rPr>
  </w:style>
  <w:style w:type="paragraph" w:customStyle="1" w:styleId="ECVSectionBullet">
    <w:name w:val="_ECV_SectionBullet"/>
    <w:basedOn w:val="ECVSectionDetails"/>
    <w:rsid w:val="00946D1C"/>
    <w:pPr>
      <w:spacing w:before="0"/>
    </w:pPr>
  </w:style>
  <w:style w:type="paragraph" w:customStyle="1" w:styleId="CVHeading3">
    <w:name w:val="CV Heading 3"/>
    <w:basedOn w:val="Normal"/>
    <w:next w:val="Normal"/>
    <w:rsid w:val="00946D1C"/>
    <w:pPr>
      <w:widowControl w:val="0"/>
      <w:suppressAutoHyphens/>
      <w:ind w:left="113" w:right="113"/>
      <w:jc w:val="right"/>
      <w:textAlignment w:val="center"/>
    </w:pPr>
    <w:rPr>
      <w:rFonts w:ascii="Arial" w:eastAsia="SimSun" w:hAnsi="Arial" w:cs="Mangal"/>
      <w:noProof w:val="0"/>
      <w:color w:val="3F3A38"/>
      <w:spacing w:val="-6"/>
      <w:kern w:val="1"/>
      <w:sz w:val="16"/>
      <w:lang w:eastAsia="hi-IN" w:bidi="hi-IN"/>
    </w:rPr>
  </w:style>
  <w:style w:type="paragraph" w:customStyle="1" w:styleId="ECVLeftDetails">
    <w:name w:val="_ECV_LeftDetails"/>
    <w:basedOn w:val="ECVLeftHeading"/>
    <w:rsid w:val="00946D1C"/>
    <w:pPr>
      <w:spacing w:before="23"/>
    </w:pPr>
    <w:rPr>
      <w:caps w:val="0"/>
    </w:rPr>
  </w:style>
  <w:style w:type="paragraph" w:customStyle="1" w:styleId="ECVLanguageHeading">
    <w:name w:val="_ECV_LanguageHeading"/>
    <w:basedOn w:val="ECVRightColumn"/>
    <w:rsid w:val="00946D1C"/>
    <w:pPr>
      <w:spacing w:before="0"/>
      <w:jc w:val="center"/>
    </w:pPr>
    <w:rPr>
      <w:caps/>
      <w:color w:val="0E4194"/>
      <w:sz w:val="14"/>
    </w:rPr>
  </w:style>
  <w:style w:type="paragraph" w:customStyle="1" w:styleId="ECVLanguageSubHeading">
    <w:name w:val="_ECV_LanguageSubHeading"/>
    <w:basedOn w:val="ECVLanguageHeading"/>
    <w:rsid w:val="00946D1C"/>
    <w:pPr>
      <w:spacing w:line="100" w:lineRule="atLeast"/>
    </w:pPr>
    <w:rPr>
      <w:caps w:val="0"/>
      <w:sz w:val="16"/>
    </w:rPr>
  </w:style>
  <w:style w:type="paragraph" w:customStyle="1" w:styleId="ECVLanguageLevel">
    <w:name w:val="_ECV_LanguageLevel"/>
    <w:basedOn w:val="ECVSectionDetails"/>
    <w:rsid w:val="00946D1C"/>
    <w:pPr>
      <w:jc w:val="center"/>
      <w:textAlignment w:val="center"/>
    </w:pPr>
    <w:rPr>
      <w:caps/>
    </w:rPr>
  </w:style>
  <w:style w:type="paragraph" w:customStyle="1" w:styleId="ECVText">
    <w:name w:val="_ECV_Text"/>
    <w:basedOn w:val="BodyText"/>
    <w:rsid w:val="00946D1C"/>
    <w:pPr>
      <w:widowControl w:val="0"/>
      <w:suppressAutoHyphens/>
      <w:spacing w:after="0" w:line="100" w:lineRule="atLeast"/>
    </w:pPr>
    <w:rPr>
      <w:rFonts w:ascii="Arial" w:eastAsia="SimSun" w:hAnsi="Arial" w:cs="Mangal"/>
      <w:color w:val="3F3A38"/>
      <w:spacing w:val="-6"/>
      <w:kern w:val="1"/>
      <w:sz w:val="16"/>
      <w:szCs w:val="24"/>
      <w:lang w:eastAsia="hi-IN" w:bidi="hi-IN"/>
    </w:rPr>
  </w:style>
  <w:style w:type="paragraph" w:customStyle="1" w:styleId="ECVLanguageName">
    <w:name w:val="_ECV_LanguageName"/>
    <w:basedOn w:val="Normal"/>
    <w:rsid w:val="00946D1C"/>
    <w:pPr>
      <w:widowControl w:val="0"/>
      <w:suppressLineNumbers/>
      <w:suppressAutoHyphens/>
      <w:spacing w:line="100" w:lineRule="atLeast"/>
      <w:ind w:right="283"/>
      <w:jc w:val="right"/>
    </w:pPr>
    <w:rPr>
      <w:rFonts w:ascii="Arial" w:eastAsia="SimSun" w:hAnsi="Arial" w:cs="Mangal"/>
      <w:noProof w:val="0"/>
      <w:color w:val="3F3A38"/>
      <w:spacing w:val="-6"/>
      <w:kern w:val="1"/>
      <w:sz w:val="18"/>
      <w:lang w:eastAsia="hi-IN" w:bidi="hi-IN"/>
    </w:rPr>
  </w:style>
  <w:style w:type="paragraph" w:customStyle="1" w:styleId="ECVPersonalInfoHeading">
    <w:name w:val="_ECV_PersonalInfoHeading"/>
    <w:basedOn w:val="ECVLeftHeading"/>
    <w:rsid w:val="00946D1C"/>
    <w:pPr>
      <w:spacing w:before="57"/>
    </w:pPr>
  </w:style>
  <w:style w:type="paragraph" w:customStyle="1" w:styleId="ECVGenderRow">
    <w:name w:val="_ECV_GenderRow"/>
    <w:basedOn w:val="Normal"/>
    <w:rsid w:val="00946D1C"/>
    <w:pPr>
      <w:widowControl w:val="0"/>
      <w:suppressAutoHyphens/>
      <w:spacing w:before="85"/>
    </w:pPr>
    <w:rPr>
      <w:rFonts w:ascii="Arial" w:eastAsia="SimSun" w:hAnsi="Arial" w:cs="Mangal"/>
      <w:noProof w:val="0"/>
      <w:color w:val="1593CB"/>
      <w:spacing w:val="-6"/>
      <w:kern w:val="1"/>
      <w:sz w:val="16"/>
      <w:lang w:eastAsia="hi-IN" w:bidi="hi-IN"/>
    </w:rPr>
  </w:style>
  <w:style w:type="paragraph" w:customStyle="1" w:styleId="ECVCurriculumVitaeNextPages">
    <w:name w:val="_ECV_CurriculumVitae_NextPages"/>
    <w:basedOn w:val="Normal"/>
    <w:rsid w:val="00946D1C"/>
    <w:pPr>
      <w:widowControl w:val="0"/>
      <w:suppressLineNumbers/>
      <w:tabs>
        <w:tab w:val="left" w:pos="2835"/>
        <w:tab w:val="right" w:pos="10350"/>
      </w:tabs>
      <w:suppressAutoHyphens/>
      <w:spacing w:before="153" w:line="100" w:lineRule="atLeast"/>
      <w:jc w:val="right"/>
    </w:pPr>
    <w:rPr>
      <w:rFonts w:ascii="Arial" w:eastAsia="SimSun" w:hAnsi="Arial" w:cs="Mangal"/>
      <w:noProof w:val="0"/>
      <w:color w:val="1593CB"/>
      <w:spacing w:val="-6"/>
      <w:kern w:val="1"/>
      <w:sz w:val="20"/>
      <w:szCs w:val="18"/>
      <w:lang w:eastAsia="hi-IN" w:bidi="hi-IN"/>
    </w:rPr>
  </w:style>
  <w:style w:type="paragraph" w:customStyle="1" w:styleId="ECVBlueBox">
    <w:name w:val="_ECV_BlueBox"/>
    <w:basedOn w:val="Normal"/>
    <w:rsid w:val="00946D1C"/>
    <w:pPr>
      <w:widowControl w:val="0"/>
      <w:suppressLineNumbers/>
      <w:suppressAutoHyphens/>
      <w:jc w:val="right"/>
      <w:textAlignment w:val="bottom"/>
    </w:pPr>
    <w:rPr>
      <w:rFonts w:ascii="Arial" w:eastAsia="SimSun" w:hAnsi="Arial" w:cs="Mangal"/>
      <w:noProof w:val="0"/>
      <w:color w:val="402C24"/>
      <w:kern w:val="1"/>
      <w:sz w:val="8"/>
      <w:szCs w:val="10"/>
      <w:lang w:eastAsia="hi-IN" w:bidi="hi-IN"/>
    </w:rPr>
  </w:style>
  <w:style w:type="paragraph" w:customStyle="1" w:styleId="CVHeading1">
    <w:name w:val="CV Heading 1"/>
    <w:basedOn w:val="Normal"/>
    <w:next w:val="Normal"/>
    <w:rsid w:val="00946D1C"/>
    <w:pPr>
      <w:suppressAutoHyphens/>
      <w:spacing w:before="74"/>
      <w:ind w:left="113" w:right="113"/>
      <w:jc w:val="right"/>
    </w:pPr>
    <w:rPr>
      <w:rFonts w:ascii="Arial Narrow" w:hAnsi="Arial Narrow"/>
      <w:b/>
      <w:noProof w:val="0"/>
      <w:szCs w:val="20"/>
      <w:lang w:val="pt-PT" w:eastAsia="ar-SA"/>
    </w:rPr>
  </w:style>
  <w:style w:type="paragraph" w:customStyle="1" w:styleId="CVNormal-FirstLine">
    <w:name w:val="CV Normal - First Line"/>
    <w:basedOn w:val="CVNormal"/>
    <w:next w:val="CVNormal"/>
    <w:rsid w:val="00946D1C"/>
    <w:pPr>
      <w:spacing w:before="74"/>
    </w:pPr>
  </w:style>
  <w:style w:type="paragraph" w:customStyle="1" w:styleId="CVHeadingLanguage">
    <w:name w:val="CV Heading Language"/>
    <w:basedOn w:val="Normal"/>
    <w:next w:val="LevelAssessment-Code"/>
    <w:rsid w:val="00946D1C"/>
    <w:pPr>
      <w:suppressAutoHyphens/>
      <w:ind w:left="113" w:right="113"/>
      <w:jc w:val="right"/>
    </w:pPr>
    <w:rPr>
      <w:rFonts w:ascii="Arial Narrow" w:hAnsi="Arial Narrow"/>
      <w:b/>
      <w:noProof w:val="0"/>
      <w:sz w:val="22"/>
      <w:szCs w:val="20"/>
      <w:lang w:val="pt-PT" w:eastAsia="ar-SA"/>
    </w:rPr>
  </w:style>
  <w:style w:type="paragraph" w:customStyle="1" w:styleId="LevelAssessment-Code">
    <w:name w:val="Level Assessment - Code"/>
    <w:basedOn w:val="Normal"/>
    <w:next w:val="Normal"/>
    <w:rsid w:val="00946D1C"/>
    <w:pPr>
      <w:suppressAutoHyphens/>
      <w:ind w:left="28"/>
      <w:jc w:val="center"/>
    </w:pPr>
    <w:rPr>
      <w:rFonts w:ascii="Arial Narrow" w:hAnsi="Arial Narrow"/>
      <w:noProof w:val="0"/>
      <w:sz w:val="18"/>
      <w:szCs w:val="20"/>
      <w:lang w:val="pt-PT" w:eastAsia="ar-SA"/>
    </w:rPr>
  </w:style>
  <w:style w:type="paragraph" w:customStyle="1" w:styleId="nabrajanjeradova2">
    <w:name w:val="nabrajanje radova 2"/>
    <w:basedOn w:val="Normal"/>
    <w:link w:val="nabrajanjeradova2Char"/>
    <w:uiPriority w:val="99"/>
    <w:qFormat/>
    <w:rsid w:val="00946D1C"/>
    <w:pPr>
      <w:numPr>
        <w:numId w:val="63"/>
      </w:numPr>
      <w:spacing w:before="480" w:line="276" w:lineRule="auto"/>
      <w:contextualSpacing/>
      <w:jc w:val="both"/>
    </w:pPr>
    <w:rPr>
      <w:b/>
      <w:noProof w:val="0"/>
    </w:rPr>
  </w:style>
  <w:style w:type="character" w:customStyle="1" w:styleId="nabrajanjeradova2Char">
    <w:name w:val="nabrajanje radova 2 Char"/>
    <w:link w:val="nabrajanjeradova2"/>
    <w:uiPriority w:val="99"/>
    <w:rsid w:val="00946D1C"/>
    <w:rPr>
      <w:b/>
      <w:sz w:val="24"/>
      <w:szCs w:val="24"/>
    </w:rPr>
  </w:style>
  <w:style w:type="character" w:customStyle="1" w:styleId="hpsalt-edited">
    <w:name w:val="hps alt-edited"/>
    <w:rsid w:val="00946D1C"/>
  </w:style>
  <w:style w:type="character" w:customStyle="1" w:styleId="citation">
    <w:name w:val="citation"/>
    <w:rsid w:val="00946D1C"/>
  </w:style>
  <w:style w:type="character" w:customStyle="1" w:styleId="ECVInternetLink">
    <w:name w:val="_ECV_InternetLink"/>
    <w:rsid w:val="00946D1C"/>
    <w:rPr>
      <w:rFonts w:ascii="Arial" w:hAnsi="Arial"/>
      <w:color w:val="3F3A38"/>
      <w:sz w:val="18"/>
      <w:u w:val="single"/>
      <w:shd w:val="clear" w:color="auto" w:fill="auto"/>
      <w:lang w:val="en-GB"/>
    </w:rPr>
  </w:style>
  <w:style w:type="paragraph" w:customStyle="1" w:styleId="ECVSubSectionHeading">
    <w:name w:val="_ECV_SubSectionHeading"/>
    <w:basedOn w:val="ECVRightColumn"/>
    <w:rsid w:val="00946D1C"/>
    <w:pPr>
      <w:spacing w:before="0" w:line="100" w:lineRule="atLeast"/>
    </w:pPr>
    <w:rPr>
      <w:color w:val="0E4194"/>
      <w:sz w:val="22"/>
      <w:lang w:val="en-GB" w:eastAsia="zh-CN"/>
    </w:rPr>
  </w:style>
  <w:style w:type="paragraph" w:customStyle="1" w:styleId="ECVOrganisationDetails">
    <w:name w:val="_ECV_OrganisationDetails"/>
    <w:basedOn w:val="ECVRightColumn"/>
    <w:rsid w:val="00946D1C"/>
    <w:pPr>
      <w:autoSpaceDE w:val="0"/>
      <w:spacing w:before="57" w:after="85" w:line="100" w:lineRule="atLeast"/>
    </w:pPr>
    <w:rPr>
      <w:rFonts w:eastAsia="ArialMT" w:cs="ArialMT"/>
      <w:color w:val="3F3A38"/>
      <w:sz w:val="18"/>
      <w:szCs w:val="18"/>
      <w:lang w:val="en-GB" w:eastAsia="zh-CN"/>
    </w:rPr>
  </w:style>
  <w:style w:type="paragraph" w:customStyle="1" w:styleId="ECVDate">
    <w:name w:val="_ECV_Date"/>
    <w:basedOn w:val="ECVLeftHeading"/>
    <w:rsid w:val="00946D1C"/>
    <w:pPr>
      <w:spacing w:before="28" w:line="100" w:lineRule="atLeast"/>
      <w:textAlignment w:val="top"/>
    </w:pPr>
    <w:rPr>
      <w:caps w:val="0"/>
      <w:lang w:val="en-GB" w:eastAsia="zh-CN"/>
    </w:rPr>
  </w:style>
  <w:style w:type="paragraph" w:customStyle="1" w:styleId="ECVLanguageExplanation">
    <w:name w:val="_ECV_LanguageExplanation"/>
    <w:basedOn w:val="Normal"/>
    <w:rsid w:val="00946D1C"/>
    <w:pPr>
      <w:widowControl w:val="0"/>
      <w:suppressAutoHyphens/>
      <w:autoSpaceDE w:val="0"/>
      <w:spacing w:line="100" w:lineRule="atLeast"/>
    </w:pPr>
    <w:rPr>
      <w:rFonts w:ascii="Arial" w:eastAsia="SimSun" w:hAnsi="Arial" w:cs="Mangal"/>
      <w:noProof w:val="0"/>
      <w:color w:val="0E4194"/>
      <w:spacing w:val="-6"/>
      <w:kern w:val="1"/>
      <w:sz w:val="15"/>
      <w:lang w:val="en-GB" w:eastAsia="zh-CN" w:bidi="hi-IN"/>
    </w:rPr>
  </w:style>
  <w:style w:type="paragraph" w:customStyle="1" w:styleId="ECVLanguageCertificate">
    <w:name w:val="_ECV_LanguageCertificate"/>
    <w:basedOn w:val="ECVRightColumn"/>
    <w:rsid w:val="00946D1C"/>
    <w:pPr>
      <w:spacing w:before="0" w:line="100" w:lineRule="atLeast"/>
      <w:ind w:right="283"/>
      <w:jc w:val="center"/>
    </w:pPr>
    <w:rPr>
      <w:color w:val="3F3A38"/>
    </w:rPr>
  </w:style>
  <w:style w:type="paragraph" w:customStyle="1" w:styleId="ECVBusinessSectorRow">
    <w:name w:val="_ECV_BusinessSectorRow"/>
    <w:basedOn w:val="Normal"/>
    <w:rsid w:val="00946D1C"/>
    <w:pPr>
      <w:widowControl w:val="0"/>
      <w:suppressAutoHyphens/>
    </w:pPr>
    <w:rPr>
      <w:rFonts w:ascii="Arial" w:eastAsia="SimSun" w:hAnsi="Arial" w:cs="Mangal"/>
      <w:noProof w:val="0"/>
      <w:color w:val="3F3A38"/>
      <w:spacing w:val="-6"/>
      <w:kern w:val="1"/>
      <w:sz w:val="16"/>
      <w:lang w:eastAsia="hi-IN" w:bidi="hi-IN"/>
    </w:rPr>
  </w:style>
  <w:style w:type="paragraph" w:customStyle="1" w:styleId="LevelAssessment-Description">
    <w:name w:val="Level Assessment - Description"/>
    <w:basedOn w:val="LevelAssessment-Code"/>
    <w:next w:val="LevelAssessment-Code"/>
    <w:rsid w:val="00946D1C"/>
    <w:pPr>
      <w:textAlignment w:val="bottom"/>
    </w:pPr>
  </w:style>
  <w:style w:type="paragraph" w:customStyle="1" w:styleId="ECVRightHeading">
    <w:name w:val="_ECV_RightHeading"/>
    <w:basedOn w:val="ECVNameField"/>
    <w:rsid w:val="00946D1C"/>
    <w:pPr>
      <w:spacing w:before="62"/>
      <w:jc w:val="right"/>
    </w:pPr>
    <w:rPr>
      <w:color w:val="1593CB"/>
      <w:sz w:val="15"/>
    </w:rPr>
  </w:style>
  <w:style w:type="table" w:customStyle="1" w:styleId="TableGrid0">
    <w:name w:val="TableGrid"/>
    <w:rsid w:val="00946D1C"/>
    <w:rPr>
      <w:rFonts w:ascii="Calibri" w:hAnsi="Calibri"/>
      <w:sz w:val="22"/>
      <w:szCs w:val="22"/>
    </w:rPr>
    <w:tblPr>
      <w:tblCellMar>
        <w:top w:w="0" w:type="dxa"/>
        <w:left w:w="0" w:type="dxa"/>
        <w:bottom w:w="0" w:type="dxa"/>
        <w:right w:w="0" w:type="dxa"/>
      </w:tblCellMar>
    </w:tblPr>
  </w:style>
  <w:style w:type="paragraph" w:customStyle="1" w:styleId="CVHeading2-FirstLine">
    <w:name w:val="CV Heading 2 - First Line"/>
    <w:basedOn w:val="Normal"/>
    <w:next w:val="Normal"/>
    <w:rsid w:val="00946D1C"/>
    <w:pPr>
      <w:suppressAutoHyphens/>
      <w:spacing w:before="74"/>
      <w:ind w:left="113" w:right="113"/>
      <w:jc w:val="right"/>
    </w:pPr>
    <w:rPr>
      <w:rFonts w:ascii="Arial Narrow" w:hAnsi="Arial Narrow"/>
      <w:noProof w:val="0"/>
      <w:sz w:val="22"/>
      <w:szCs w:val="20"/>
      <w:lang w:val="pt-PT" w:eastAsia="ar-SA"/>
    </w:rPr>
  </w:style>
  <w:style w:type="paragraph" w:customStyle="1" w:styleId="CVMajor-FirstLine">
    <w:name w:val="CV Major - First Line"/>
    <w:basedOn w:val="Normal"/>
    <w:next w:val="Normal"/>
    <w:rsid w:val="00946D1C"/>
    <w:pPr>
      <w:suppressAutoHyphens/>
      <w:spacing w:before="74"/>
      <w:ind w:left="113" w:right="113"/>
    </w:pPr>
    <w:rPr>
      <w:rFonts w:ascii="Arial Narrow" w:hAnsi="Arial Narrow"/>
      <w:b/>
      <w:noProof w:val="0"/>
      <w:szCs w:val="20"/>
      <w:lang w:val="pt-PT" w:eastAsia="ar-SA"/>
    </w:rPr>
  </w:style>
  <w:style w:type="character" w:customStyle="1" w:styleId="FontStyle25">
    <w:name w:val="Font Style25"/>
    <w:rsid w:val="00946D1C"/>
    <w:rPr>
      <w:rFonts w:ascii="Times New Roman" w:hAnsi="Times New Roman" w:cs="Times New Roman" w:hint="default"/>
      <w:sz w:val="22"/>
      <w:szCs w:val="22"/>
    </w:rPr>
  </w:style>
  <w:style w:type="character" w:customStyle="1" w:styleId="Style1Char">
    <w:name w:val="Style1 Char"/>
    <w:link w:val="Style1"/>
    <w:rsid w:val="00946D1C"/>
    <w:rPr>
      <w:rFonts w:ascii="Calibri" w:eastAsia="Calibri" w:hAnsi="Calibri"/>
      <w:color w:val="000000"/>
      <w:sz w:val="24"/>
      <w:szCs w:val="24"/>
    </w:rPr>
  </w:style>
  <w:style w:type="character" w:customStyle="1" w:styleId="text10">
    <w:name w:val="text1"/>
    <w:rsid w:val="00946D1C"/>
    <w:rPr>
      <w:rFonts w:ascii="Verdana" w:hAnsi="Verdana" w:hint="default"/>
      <w:strike w:val="0"/>
      <w:dstrike w:val="0"/>
      <w:sz w:val="17"/>
      <w:szCs w:val="17"/>
      <w:u w:val="none"/>
      <w:effect w:val="none"/>
    </w:rPr>
  </w:style>
  <w:style w:type="character" w:customStyle="1" w:styleId="EuropassTextItalics">
    <w:name w:val="Europass_Text_Italics"/>
    <w:rsid w:val="00946D1C"/>
    <w:rPr>
      <w:rFonts w:ascii="Arial" w:hAnsi="Arial"/>
      <w:i/>
    </w:rPr>
  </w:style>
  <w:style w:type="paragraph" w:customStyle="1" w:styleId="EuropassSectionDetails">
    <w:name w:val="Europass_SectionDetails"/>
    <w:basedOn w:val="Normal"/>
    <w:rsid w:val="00946D1C"/>
    <w:pPr>
      <w:widowControl w:val="0"/>
      <w:suppressLineNumbers/>
      <w:suppressAutoHyphens/>
      <w:autoSpaceDE w:val="0"/>
      <w:spacing w:before="28" w:after="56" w:line="100" w:lineRule="atLeast"/>
    </w:pPr>
    <w:rPr>
      <w:rFonts w:ascii="Arial" w:eastAsia="SimSun" w:hAnsi="Arial" w:cs="Mangal"/>
      <w:noProof w:val="0"/>
      <w:color w:val="3F3A38"/>
      <w:spacing w:val="-6"/>
      <w:kern w:val="1"/>
      <w:sz w:val="18"/>
      <w:lang w:val="en-GB" w:eastAsia="zh-CN" w:bidi="hi-IN"/>
    </w:rPr>
  </w:style>
  <w:style w:type="paragraph" w:customStyle="1" w:styleId="ECVRelatedDocumentRow">
    <w:name w:val="_ECV_RelatedDocumentRow"/>
    <w:basedOn w:val="Normal"/>
    <w:rsid w:val="00946D1C"/>
    <w:pPr>
      <w:widowControl w:val="0"/>
      <w:suppressAutoHyphens/>
    </w:pPr>
    <w:rPr>
      <w:rFonts w:ascii="Arial" w:eastAsia="SimSun" w:hAnsi="Arial" w:cs="Mangal"/>
      <w:noProof w:val="0"/>
      <w:color w:val="3F3A38"/>
      <w:spacing w:val="-6"/>
      <w:kern w:val="1"/>
      <w:sz w:val="16"/>
      <w:lang w:val="en-GB" w:eastAsia="zh-CN" w:bidi="hi-IN"/>
    </w:rPr>
  </w:style>
  <w:style w:type="paragraph" w:customStyle="1" w:styleId="CVTitle">
    <w:name w:val="CV Title"/>
    <w:basedOn w:val="Normal"/>
    <w:rsid w:val="00946D1C"/>
    <w:pPr>
      <w:suppressAutoHyphens/>
      <w:ind w:left="113" w:right="113"/>
      <w:jc w:val="right"/>
    </w:pPr>
    <w:rPr>
      <w:rFonts w:ascii="Arial Narrow" w:hAnsi="Arial Narrow"/>
      <w:b/>
      <w:bCs/>
      <w:noProof w:val="0"/>
      <w:spacing w:val="10"/>
      <w:sz w:val="28"/>
      <w:szCs w:val="20"/>
      <w:lang w:val="fr-FR" w:eastAsia="ar-SA"/>
    </w:rPr>
  </w:style>
  <w:style w:type="paragraph" w:customStyle="1" w:styleId="CVHeadingLevel">
    <w:name w:val="CV Heading Level"/>
    <w:basedOn w:val="CVHeading3"/>
    <w:next w:val="Normal"/>
    <w:rsid w:val="00946D1C"/>
    <w:pPr>
      <w:widowControl/>
    </w:pPr>
    <w:rPr>
      <w:rFonts w:ascii="Arial Narrow" w:eastAsia="Times New Roman" w:hAnsi="Arial Narrow" w:cs="Times New Roman"/>
      <w:i/>
      <w:color w:val="auto"/>
      <w:spacing w:val="0"/>
      <w:kern w:val="0"/>
      <w:sz w:val="20"/>
      <w:szCs w:val="20"/>
      <w:lang w:val="pt-PT" w:eastAsia="ar-SA" w:bidi="ar-SA"/>
    </w:rPr>
  </w:style>
  <w:style w:type="paragraph" w:customStyle="1" w:styleId="LevelAssessment-Heading1">
    <w:name w:val="Level Assessment - Heading 1"/>
    <w:basedOn w:val="LevelAssessment-Code"/>
    <w:rsid w:val="00946D1C"/>
    <w:pPr>
      <w:ind w:left="57" w:right="57"/>
    </w:pPr>
    <w:rPr>
      <w:b/>
      <w:sz w:val="22"/>
    </w:rPr>
  </w:style>
  <w:style w:type="paragraph" w:customStyle="1" w:styleId="LevelAssessment-Heading2">
    <w:name w:val="Level Assessment - Heading 2"/>
    <w:basedOn w:val="Normal"/>
    <w:rsid w:val="00946D1C"/>
    <w:pPr>
      <w:suppressAutoHyphens/>
      <w:ind w:left="57" w:right="57"/>
      <w:jc w:val="center"/>
    </w:pPr>
    <w:rPr>
      <w:rFonts w:ascii="Arial Narrow" w:hAnsi="Arial Narrow"/>
      <w:noProof w:val="0"/>
      <w:sz w:val="18"/>
      <w:szCs w:val="20"/>
      <w:lang w:val="en-US" w:eastAsia="ar-SA"/>
    </w:rPr>
  </w:style>
  <w:style w:type="paragraph" w:customStyle="1" w:styleId="LevelAssessment-Note">
    <w:name w:val="Level Assessment - Note"/>
    <w:basedOn w:val="LevelAssessment-Code"/>
    <w:rsid w:val="00946D1C"/>
    <w:pPr>
      <w:ind w:left="113"/>
      <w:jc w:val="left"/>
    </w:pPr>
    <w:rPr>
      <w:i/>
    </w:rPr>
  </w:style>
  <w:style w:type="paragraph" w:customStyle="1" w:styleId="CVMedium">
    <w:name w:val="CV Medium"/>
    <w:basedOn w:val="Normal"/>
    <w:rsid w:val="00946D1C"/>
    <w:pPr>
      <w:suppressAutoHyphens/>
      <w:ind w:left="113" w:right="113"/>
    </w:pPr>
    <w:rPr>
      <w:rFonts w:ascii="Arial Narrow" w:hAnsi="Arial Narrow"/>
      <w:b/>
      <w:noProof w:val="0"/>
      <w:sz w:val="22"/>
      <w:szCs w:val="20"/>
      <w:lang w:val="pt-PT" w:eastAsia="ar-SA"/>
    </w:rPr>
  </w:style>
  <w:style w:type="paragraph" w:customStyle="1" w:styleId="CVMedium-FirstLine">
    <w:name w:val="CV Medium - First Line"/>
    <w:basedOn w:val="CVMedium"/>
    <w:next w:val="CVMedium"/>
    <w:rsid w:val="00946D1C"/>
    <w:pPr>
      <w:spacing w:before="74"/>
    </w:pPr>
  </w:style>
  <w:style w:type="paragraph" w:customStyle="1" w:styleId="CVSpacer">
    <w:name w:val="CV Spacer"/>
    <w:basedOn w:val="CVNormal"/>
    <w:rsid w:val="00946D1C"/>
    <w:rPr>
      <w:sz w:val="4"/>
    </w:rPr>
  </w:style>
  <w:style w:type="paragraph" w:customStyle="1" w:styleId="CVFooterRight">
    <w:name w:val="CV Footer Right"/>
    <w:basedOn w:val="Normal"/>
    <w:rsid w:val="00946D1C"/>
    <w:pPr>
      <w:suppressAutoHyphens/>
    </w:pPr>
    <w:rPr>
      <w:rFonts w:ascii="Arial Narrow" w:hAnsi="Arial Narrow"/>
      <w:bCs/>
      <w:noProof w:val="0"/>
      <w:sz w:val="16"/>
      <w:szCs w:val="20"/>
      <w:lang w:val="de-DE" w:eastAsia="ar-SA"/>
    </w:rPr>
  </w:style>
  <w:style w:type="paragraph" w:customStyle="1" w:styleId="brojcek">
    <w:name w:val="brojcek"/>
    <w:basedOn w:val="Normal"/>
    <w:qFormat/>
    <w:rsid w:val="00946D1C"/>
    <w:pPr>
      <w:numPr>
        <w:numId w:val="64"/>
      </w:numPr>
      <w:spacing w:after="120"/>
      <w:ind w:left="738" w:hanging="369"/>
      <w:jc w:val="both"/>
    </w:pPr>
    <w:rPr>
      <w:rFonts w:eastAsia="Calibri"/>
      <w:noProof w:val="0"/>
      <w:szCs w:val="21"/>
    </w:rPr>
  </w:style>
  <w:style w:type="character" w:customStyle="1" w:styleId="NumberingSymbols">
    <w:name w:val="Numbering Symbols"/>
    <w:rsid w:val="00946D1C"/>
  </w:style>
  <w:style w:type="character" w:customStyle="1" w:styleId="Bullets">
    <w:name w:val="Bullets"/>
    <w:rsid w:val="00946D1C"/>
    <w:rPr>
      <w:rFonts w:ascii="OpenSymbol" w:eastAsia="OpenSymbol" w:hAnsi="OpenSymbol" w:cs="OpenSymbol"/>
    </w:rPr>
  </w:style>
  <w:style w:type="paragraph" w:customStyle="1" w:styleId="TableHeading">
    <w:name w:val="Table Heading"/>
    <w:basedOn w:val="TableContents"/>
    <w:rsid w:val="00946D1C"/>
    <w:pPr>
      <w:widowControl w:val="0"/>
      <w:jc w:val="center"/>
    </w:pPr>
    <w:rPr>
      <w:rFonts w:ascii="Arial" w:eastAsia="SimSun" w:hAnsi="Arial" w:cs="Mangal"/>
      <w:b/>
      <w:bCs/>
      <w:color w:val="3F3A38"/>
      <w:spacing w:val="-6"/>
      <w:kern w:val="1"/>
      <w:szCs w:val="24"/>
      <w:lang w:val="hr-HR" w:eastAsia="hi-IN" w:bidi="hi-IN"/>
    </w:rPr>
  </w:style>
  <w:style w:type="paragraph" w:customStyle="1" w:styleId="ECVMiddleColumn">
    <w:name w:val="_ECV_MiddleColumn"/>
    <w:basedOn w:val="TableContents"/>
    <w:rsid w:val="00946D1C"/>
    <w:pPr>
      <w:widowControl w:val="0"/>
    </w:pPr>
    <w:rPr>
      <w:rFonts w:ascii="Arial" w:eastAsia="SimSun" w:hAnsi="Arial" w:cs="Mangal"/>
      <w:color w:val="404040"/>
      <w:spacing w:val="-6"/>
      <w:kern w:val="1"/>
      <w:sz w:val="20"/>
      <w:szCs w:val="24"/>
      <w:lang w:val="hr-HR" w:eastAsia="hi-IN" w:bidi="hi-IN"/>
    </w:rPr>
  </w:style>
  <w:style w:type="paragraph" w:customStyle="1" w:styleId="ECV1stPage">
    <w:name w:val="_ECV_1stPage"/>
    <w:basedOn w:val="ECVRightHeading"/>
    <w:rsid w:val="00946D1C"/>
    <w:pPr>
      <w:tabs>
        <w:tab w:val="left" w:pos="2835"/>
        <w:tab w:val="right" w:pos="10205"/>
      </w:tabs>
      <w:spacing w:before="215"/>
      <w:jc w:val="left"/>
    </w:pPr>
    <w:rPr>
      <w:sz w:val="20"/>
    </w:rPr>
  </w:style>
  <w:style w:type="paragraph" w:customStyle="1" w:styleId="ECVNarrowSpacing">
    <w:name w:val="_ECV_NarrowSpacing"/>
    <w:basedOn w:val="ECVRightColumn"/>
    <w:rsid w:val="00946D1C"/>
    <w:rPr>
      <w:color w:val="402C24"/>
      <w:sz w:val="8"/>
      <w:szCs w:val="10"/>
    </w:rPr>
  </w:style>
  <w:style w:type="paragraph" w:customStyle="1" w:styleId="ECVSectionSpacing">
    <w:name w:val="_ECV_SectionSpacing"/>
    <w:basedOn w:val="ECVRightColumn"/>
    <w:rsid w:val="00946D1C"/>
  </w:style>
  <w:style w:type="paragraph" w:customStyle="1" w:styleId="Table">
    <w:name w:val="Table"/>
    <w:basedOn w:val="Caption"/>
    <w:rsid w:val="00946D1C"/>
    <w:pPr>
      <w:widowControl w:val="0"/>
      <w:textAlignment w:val="auto"/>
    </w:pPr>
    <w:rPr>
      <w:rFonts w:ascii="Arial" w:hAnsi="Arial" w:cs="Mangal"/>
      <w:color w:val="3F3A38"/>
      <w:spacing w:val="-6"/>
      <w:kern w:val="1"/>
      <w:lang w:val="hr-HR" w:eastAsia="hi-IN" w:bidi="hi-IN"/>
    </w:rPr>
  </w:style>
  <w:style w:type="paragraph" w:customStyle="1" w:styleId="ECVHeadingBullet">
    <w:name w:val="_ECV_HeadingBullet"/>
    <w:basedOn w:val="ECVLeftHeading"/>
    <w:rsid w:val="00946D1C"/>
    <w:pPr>
      <w:numPr>
        <w:numId w:val="61"/>
      </w:numPr>
      <w:spacing w:line="100" w:lineRule="atLeast"/>
      <w:outlineLvl w:val="0"/>
    </w:pPr>
  </w:style>
  <w:style w:type="paragraph" w:customStyle="1" w:styleId="ECVSubHeadingBullet">
    <w:name w:val="_ECV_SubHeadingBullet"/>
    <w:basedOn w:val="ECVLeftDetails"/>
    <w:rsid w:val="00946D1C"/>
    <w:pPr>
      <w:spacing w:before="0" w:line="100" w:lineRule="atLeast"/>
    </w:pPr>
  </w:style>
  <w:style w:type="paragraph" w:customStyle="1" w:styleId="CVMajor">
    <w:name w:val="CV Major"/>
    <w:basedOn w:val="Normal"/>
    <w:rsid w:val="00946D1C"/>
    <w:pPr>
      <w:widowControl w:val="0"/>
      <w:suppressAutoHyphens/>
      <w:ind w:left="113" w:right="113"/>
    </w:pPr>
    <w:rPr>
      <w:rFonts w:ascii="Arial" w:eastAsia="SimSun" w:hAnsi="Arial" w:cs="Mangal"/>
      <w:b/>
      <w:noProof w:val="0"/>
      <w:color w:val="3F3A38"/>
      <w:spacing w:val="-6"/>
      <w:kern w:val="1"/>
      <w:lang w:eastAsia="hi-IN" w:bidi="hi-IN"/>
    </w:rPr>
  </w:style>
  <w:style w:type="paragraph" w:customStyle="1" w:styleId="ECVHeadingLine">
    <w:name w:val="_ECV_HeadingLine"/>
    <w:basedOn w:val="ECVSubSectionHeading"/>
    <w:rsid w:val="00946D1C"/>
    <w:rPr>
      <w:color w:val="17ACE6"/>
      <w:lang w:val="hr-HR" w:eastAsia="hi-IN"/>
    </w:rPr>
  </w:style>
  <w:style w:type="paragraph" w:customStyle="1" w:styleId="ECVAttachment">
    <w:name w:val="_ECV_Attachment"/>
    <w:basedOn w:val="ECVSectionDetails"/>
    <w:rsid w:val="00946D1C"/>
    <w:pPr>
      <w:jc w:val="right"/>
    </w:pPr>
    <w:rPr>
      <w:u w:val="single"/>
    </w:rPr>
  </w:style>
  <w:style w:type="paragraph" w:customStyle="1" w:styleId="ECVHeaderFirstPage">
    <w:name w:val="_ECV_HeaderFirstPage"/>
    <w:basedOn w:val="Header"/>
    <w:rsid w:val="00946D1C"/>
    <w:pPr>
      <w:widowControl w:val="0"/>
      <w:suppressLineNumbers/>
      <w:tabs>
        <w:tab w:val="clear" w:pos="4536"/>
        <w:tab w:val="clear" w:pos="9072"/>
        <w:tab w:val="center" w:pos="2835"/>
        <w:tab w:val="center" w:pos="5103"/>
        <w:tab w:val="right" w:pos="10206"/>
      </w:tabs>
      <w:suppressAutoHyphens/>
      <w:spacing w:line="100" w:lineRule="atLeast"/>
    </w:pPr>
    <w:rPr>
      <w:rFonts w:ascii="Arial" w:eastAsia="SimSun" w:hAnsi="Arial" w:cs="Mangal"/>
      <w:noProof w:val="0"/>
      <w:color w:val="17ACE6"/>
      <w:spacing w:val="-6"/>
      <w:kern w:val="1"/>
      <w:sz w:val="20"/>
      <w:lang w:eastAsia="hi-IN" w:bidi="hi-IN"/>
    </w:rPr>
  </w:style>
  <w:style w:type="paragraph" w:customStyle="1" w:styleId="ECVHeaderOtherPage">
    <w:name w:val="_ECV_HeaderOtherPage"/>
    <w:basedOn w:val="ECVHeaderFirstPage"/>
    <w:rsid w:val="00946D1C"/>
  </w:style>
  <w:style w:type="paragraph" w:customStyle="1" w:styleId="ECVLinks">
    <w:name w:val="_ECV_Links"/>
    <w:rsid w:val="00946D1C"/>
    <w:pPr>
      <w:widowControl w:val="0"/>
      <w:suppressLineNumbers/>
      <w:suppressAutoHyphens/>
      <w:spacing w:line="100" w:lineRule="atLeast"/>
      <w:textAlignment w:val="center"/>
    </w:pPr>
    <w:rPr>
      <w:rFonts w:ascii="Arial" w:eastAsia="SimSun" w:hAnsi="Arial" w:cs="Mangal"/>
      <w:color w:val="3F3A38"/>
      <w:spacing w:val="-6"/>
      <w:sz w:val="18"/>
      <w:szCs w:val="18"/>
      <w:u w:val="single"/>
      <w:lang w:val="en-US" w:eastAsia="hi-IN" w:bidi="hi-IN"/>
    </w:rPr>
  </w:style>
  <w:style w:type="paragraph" w:customStyle="1" w:styleId="ECVBusinessSector">
    <w:name w:val="_ECV_BusinessSector"/>
    <w:basedOn w:val="ECVOrganisationDetails"/>
    <w:rsid w:val="00946D1C"/>
    <w:pPr>
      <w:spacing w:before="113" w:after="0"/>
    </w:pPr>
    <w:rPr>
      <w:lang w:val="hr-HR" w:eastAsia="hi-IN"/>
    </w:rPr>
  </w:style>
  <w:style w:type="paragraph" w:customStyle="1" w:styleId="ECVOccupationalFieldHeading">
    <w:name w:val="_ECV_OccupationalFieldHeading"/>
    <w:basedOn w:val="ECVLeftHeading"/>
    <w:rsid w:val="00946D1C"/>
    <w:pPr>
      <w:spacing w:before="57"/>
    </w:pPr>
  </w:style>
  <w:style w:type="paragraph" w:customStyle="1" w:styleId="ECVBusinessSctionRow">
    <w:name w:val="_ECV_BusinessSctionRow"/>
    <w:basedOn w:val="Normal"/>
    <w:rsid w:val="00946D1C"/>
    <w:pPr>
      <w:widowControl w:val="0"/>
      <w:suppressAutoHyphens/>
    </w:pPr>
    <w:rPr>
      <w:rFonts w:ascii="Arial" w:eastAsia="SimSun" w:hAnsi="Arial" w:cs="Mangal"/>
      <w:noProof w:val="0"/>
      <w:color w:val="3F3A38"/>
      <w:spacing w:val="-6"/>
      <w:kern w:val="1"/>
      <w:sz w:val="16"/>
      <w:lang w:eastAsia="hi-IN" w:bidi="hi-IN"/>
    </w:rPr>
  </w:style>
  <w:style w:type="paragraph" w:customStyle="1" w:styleId="ESP1stPage">
    <w:name w:val="_ESP_1stPage"/>
    <w:basedOn w:val="ECVCurriculumVitaeNextPages"/>
    <w:rsid w:val="00946D1C"/>
  </w:style>
  <w:style w:type="paragraph" w:customStyle="1" w:styleId="ESPText">
    <w:name w:val="_ESP_Text"/>
    <w:basedOn w:val="ECVText"/>
    <w:rsid w:val="00946D1C"/>
  </w:style>
  <w:style w:type="paragraph" w:customStyle="1" w:styleId="ESPHeading">
    <w:name w:val="_ESP_Heading"/>
    <w:basedOn w:val="ESPText"/>
    <w:rsid w:val="00946D1C"/>
    <w:rPr>
      <w:b/>
      <w:bCs/>
      <w:sz w:val="32"/>
      <w:szCs w:val="32"/>
    </w:rPr>
  </w:style>
  <w:style w:type="paragraph" w:customStyle="1" w:styleId="Footerleft">
    <w:name w:val="Footer left"/>
    <w:basedOn w:val="Normal"/>
    <w:rsid w:val="00946D1C"/>
    <w:pPr>
      <w:widowControl w:val="0"/>
      <w:suppressLineNumbers/>
      <w:tabs>
        <w:tab w:val="center" w:pos="5188"/>
        <w:tab w:val="right" w:pos="10376"/>
      </w:tabs>
      <w:suppressAutoHyphens/>
    </w:pPr>
    <w:rPr>
      <w:rFonts w:ascii="Arial" w:eastAsia="SimSun" w:hAnsi="Arial" w:cs="Mangal"/>
      <w:noProof w:val="0"/>
      <w:color w:val="3F3A38"/>
      <w:spacing w:val="-6"/>
      <w:kern w:val="1"/>
      <w:sz w:val="16"/>
      <w:lang w:eastAsia="hi-IN" w:bidi="hi-IN"/>
    </w:rPr>
  </w:style>
  <w:style w:type="paragraph" w:customStyle="1" w:styleId="Footerright">
    <w:name w:val="Footer right"/>
    <w:basedOn w:val="Normal"/>
    <w:rsid w:val="00946D1C"/>
    <w:pPr>
      <w:widowControl w:val="0"/>
      <w:suppressLineNumbers/>
      <w:tabs>
        <w:tab w:val="center" w:pos="5188"/>
        <w:tab w:val="right" w:pos="10376"/>
      </w:tabs>
      <w:suppressAutoHyphens/>
    </w:pPr>
    <w:rPr>
      <w:rFonts w:ascii="Arial" w:eastAsia="SimSun" w:hAnsi="Arial" w:cs="Mangal"/>
      <w:noProof w:val="0"/>
      <w:color w:val="3F3A38"/>
      <w:spacing w:val="-6"/>
      <w:kern w:val="1"/>
      <w:sz w:val="16"/>
      <w:lang w:eastAsia="hi-IN" w:bidi="hi-IN"/>
    </w:rPr>
  </w:style>
  <w:style w:type="character" w:customStyle="1" w:styleId="shorttext">
    <w:name w:val="short_text"/>
    <w:rsid w:val="00946D1C"/>
  </w:style>
  <w:style w:type="paragraph" w:customStyle="1" w:styleId="CVFooterLeft">
    <w:name w:val="CV Footer Left"/>
    <w:basedOn w:val="Normal"/>
    <w:rsid w:val="00946D1C"/>
    <w:pPr>
      <w:suppressAutoHyphens/>
      <w:ind w:firstLine="360"/>
      <w:jc w:val="right"/>
    </w:pPr>
    <w:rPr>
      <w:rFonts w:ascii="Arial Narrow" w:hAnsi="Arial Narrow"/>
      <w:bCs/>
      <w:noProof w:val="0"/>
      <w:sz w:val="16"/>
      <w:szCs w:val="20"/>
      <w:lang w:val="pt-PT" w:eastAsia="ar-SA"/>
    </w:rPr>
  </w:style>
  <w:style w:type="paragraph" w:customStyle="1" w:styleId="ECVFirstPageParagraph">
    <w:name w:val="_ECV_First_Page_Paragraph"/>
    <w:basedOn w:val="ECVRightHeading"/>
    <w:rsid w:val="00946D1C"/>
    <w:pPr>
      <w:tabs>
        <w:tab w:val="left" w:pos="2835"/>
        <w:tab w:val="right" w:pos="10205"/>
      </w:tabs>
      <w:spacing w:before="215"/>
      <w:jc w:val="left"/>
    </w:pPr>
    <w:rPr>
      <w:sz w:val="20"/>
      <w:lang w:val="en-GB" w:eastAsia="zh-CN"/>
    </w:rPr>
  </w:style>
  <w:style w:type="paragraph" w:customStyle="1" w:styleId="europass5fbulleted5flist">
    <w:name w:val="europass_5f_bulleted_5f_list"/>
    <w:basedOn w:val="EuropassSectionDetails"/>
    <w:rsid w:val="00946D1C"/>
  </w:style>
  <w:style w:type="paragraph" w:customStyle="1" w:styleId="CVHeading2">
    <w:name w:val="CV Heading 2"/>
    <w:basedOn w:val="CVHeading1"/>
    <w:next w:val="Standard"/>
    <w:rsid w:val="00946D1C"/>
    <w:pPr>
      <w:autoSpaceDN w:val="0"/>
      <w:spacing w:before="0"/>
      <w:textAlignment w:val="baseline"/>
    </w:pPr>
    <w:rPr>
      <w:b w:val="0"/>
      <w:kern w:val="3"/>
      <w:sz w:val="22"/>
      <w:lang w:val="hr-HR" w:eastAsia="hr-HR"/>
    </w:rPr>
  </w:style>
  <w:style w:type="paragraph" w:customStyle="1" w:styleId="CVHeading3-FirstLine">
    <w:name w:val="CV Heading 3 - First Line"/>
    <w:basedOn w:val="CVHeading3"/>
    <w:next w:val="CVHeading3"/>
    <w:rsid w:val="00946D1C"/>
    <w:pPr>
      <w:widowControl/>
      <w:autoSpaceDN w:val="0"/>
      <w:spacing w:before="74"/>
    </w:pPr>
    <w:rPr>
      <w:rFonts w:ascii="Arial Narrow" w:eastAsia="Times New Roman" w:hAnsi="Arial Narrow" w:cs="Times New Roman"/>
      <w:color w:val="auto"/>
      <w:spacing w:val="0"/>
      <w:kern w:val="3"/>
      <w:sz w:val="20"/>
      <w:szCs w:val="20"/>
      <w:lang w:eastAsia="hr-HR" w:bidi="ar-SA"/>
    </w:rPr>
  </w:style>
  <w:style w:type="paragraph" w:customStyle="1" w:styleId="SmallGap">
    <w:name w:val="Small Gap"/>
    <w:basedOn w:val="Standard"/>
    <w:next w:val="Standard"/>
    <w:rsid w:val="00946D1C"/>
    <w:rPr>
      <w:rFonts w:ascii="Arial Narrow" w:eastAsia="Times New Roman" w:hAnsi="Arial Narrow" w:cs="Times New Roman"/>
      <w:sz w:val="10"/>
      <w:szCs w:val="20"/>
      <w:lang w:val="hr-HR"/>
    </w:rPr>
  </w:style>
  <w:style w:type="character" w:customStyle="1" w:styleId="FootnoteSymbol">
    <w:name w:val="Footnote Symbol"/>
    <w:rsid w:val="00946D1C"/>
  </w:style>
  <w:style w:type="character" w:customStyle="1" w:styleId="Internetlink0">
    <w:name w:val="Internet link"/>
    <w:rsid w:val="00946D1C"/>
    <w:rPr>
      <w:color w:val="0000FF"/>
      <w:u w:val="single"/>
    </w:rPr>
  </w:style>
  <w:style w:type="character" w:customStyle="1" w:styleId="EndnoteSymbol">
    <w:name w:val="Endnote Symbol"/>
    <w:rsid w:val="00946D1C"/>
  </w:style>
  <w:style w:type="character" w:customStyle="1" w:styleId="WW-DefaultParagraphFont">
    <w:name w:val="WW-Default Paragraph Font"/>
    <w:rsid w:val="00946D1C"/>
  </w:style>
  <w:style w:type="character" w:customStyle="1" w:styleId="EuropassTextBold">
    <w:name w:val="Europass_Text_Bold"/>
    <w:rsid w:val="00946D1C"/>
    <w:rPr>
      <w:rFonts w:ascii="Arial" w:hAnsi="Arial"/>
      <w:b/>
    </w:rPr>
  </w:style>
  <w:style w:type="character" w:customStyle="1" w:styleId="EuropassTextUnderline">
    <w:name w:val="Europass_Text_Underline"/>
    <w:rsid w:val="00946D1C"/>
    <w:rPr>
      <w:rFonts w:ascii="Arial" w:hAnsi="Arial"/>
      <w:u w:val="single"/>
    </w:rPr>
  </w:style>
  <w:style w:type="character" w:customStyle="1" w:styleId="EuropassTextBoldAndItalics">
    <w:name w:val="Europass_Text_Bold_And_Italics"/>
    <w:rsid w:val="00946D1C"/>
    <w:rPr>
      <w:rFonts w:ascii="Arial" w:hAnsi="Arial"/>
      <w:b/>
      <w:i/>
    </w:rPr>
  </w:style>
  <w:style w:type="character" w:customStyle="1" w:styleId="EuropassTextSuperscript">
    <w:name w:val="Europass_Text_Superscript"/>
    <w:rsid w:val="00946D1C"/>
    <w:rPr>
      <w:vertAlign w:val="superscript"/>
    </w:rPr>
  </w:style>
  <w:style w:type="numbering" w:customStyle="1" w:styleId="WW8Num23">
    <w:name w:val="WW8Num23"/>
    <w:rsid w:val="00946D1C"/>
    <w:pPr>
      <w:numPr>
        <w:numId w:val="49"/>
      </w:numPr>
    </w:pPr>
  </w:style>
  <w:style w:type="numbering" w:customStyle="1" w:styleId="WW8Num33">
    <w:name w:val="WW8Num33"/>
    <w:rsid w:val="00946D1C"/>
    <w:pPr>
      <w:numPr>
        <w:numId w:val="50"/>
      </w:numPr>
    </w:pPr>
  </w:style>
  <w:style w:type="numbering" w:customStyle="1" w:styleId="WWNum23">
    <w:name w:val="WWNum23"/>
    <w:rsid w:val="00946D1C"/>
    <w:pPr>
      <w:numPr>
        <w:numId w:val="58"/>
      </w:numPr>
    </w:pPr>
  </w:style>
  <w:style w:type="numbering" w:customStyle="1" w:styleId="WWNum13">
    <w:name w:val="WWNum13"/>
    <w:rsid w:val="00946D1C"/>
    <w:pPr>
      <w:numPr>
        <w:numId w:val="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153891">
      <w:bodyDiv w:val="1"/>
      <w:marLeft w:val="0"/>
      <w:marRight w:val="0"/>
      <w:marTop w:val="0"/>
      <w:marBottom w:val="0"/>
      <w:divBdr>
        <w:top w:val="none" w:sz="0" w:space="0" w:color="auto"/>
        <w:left w:val="none" w:sz="0" w:space="0" w:color="auto"/>
        <w:bottom w:val="none" w:sz="0" w:space="0" w:color="auto"/>
        <w:right w:val="none" w:sz="0" w:space="0" w:color="auto"/>
      </w:divBdr>
    </w:div>
    <w:div w:id="2002460446">
      <w:bodyDiv w:val="1"/>
      <w:marLeft w:val="0"/>
      <w:marRight w:val="0"/>
      <w:marTop w:val="0"/>
      <w:marBottom w:val="0"/>
      <w:divBdr>
        <w:top w:val="none" w:sz="0" w:space="0" w:color="auto"/>
        <w:left w:val="none" w:sz="0" w:space="0" w:color="auto"/>
        <w:bottom w:val="none" w:sz="0" w:space="0" w:color="auto"/>
        <w:right w:val="none" w:sz="0" w:space="0" w:color="auto"/>
      </w:divBdr>
      <w:divsChild>
        <w:div w:id="165429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52195</Words>
  <Characters>297518</Characters>
  <Application>Microsoft Office Word</Application>
  <DocSecurity>0</DocSecurity>
  <Lines>2479</Lines>
  <Paragraphs>698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Red</vt:lpstr>
      <vt:lpstr>Red</vt:lpstr>
    </vt:vector>
  </TitlesOfParts>
  <Company>UAOS</Company>
  <LinksUpToDate>false</LinksUpToDate>
  <CharactersWithSpaces>349015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dc:title>
  <dc:creator>Admin</dc:creator>
  <cp:lastModifiedBy>kultos17</cp:lastModifiedBy>
  <cp:revision>2</cp:revision>
  <cp:lastPrinted>2015-07-06T12:32:00Z</cp:lastPrinted>
  <dcterms:created xsi:type="dcterms:W3CDTF">2020-10-19T09:16:00Z</dcterms:created>
  <dcterms:modified xsi:type="dcterms:W3CDTF">2020-10-19T09:16:00Z</dcterms:modified>
</cp:coreProperties>
</file>