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73E9D" w14:textId="77777777" w:rsidR="00575891" w:rsidRPr="00EF7FB6" w:rsidRDefault="00575891" w:rsidP="00575891">
      <w:pPr>
        <w:pStyle w:val="FreeForm"/>
        <w:tabs>
          <w:tab w:val="right" w:leader="dot" w:pos="9088"/>
        </w:tabs>
        <w:suppressAutoHyphens/>
        <w:spacing w:after="100" w:line="264" w:lineRule="auto"/>
        <w:ind w:left="1134" w:right="1701"/>
        <w:rPr>
          <w:rFonts w:ascii="Calibri" w:hAnsi="Calibri" w:cs="Times-Bold"/>
          <w:szCs w:val="32"/>
          <w:lang w:val="hr-HR"/>
        </w:rPr>
      </w:pPr>
    </w:p>
    <w:p w14:paraId="61A9C142" w14:textId="77777777" w:rsidR="00575891" w:rsidRPr="00EF7FB6" w:rsidRDefault="006B2212" w:rsidP="00575891">
      <w:pPr>
        <w:pStyle w:val="FreeForm"/>
        <w:tabs>
          <w:tab w:val="right" w:leader="dot" w:pos="9088"/>
        </w:tabs>
        <w:suppressAutoHyphens/>
        <w:spacing w:after="100" w:line="264" w:lineRule="auto"/>
        <w:ind w:left="1134" w:right="1701"/>
        <w:rPr>
          <w:rFonts w:ascii="Calibri" w:hAnsi="Calibri" w:cs="Times-Bold"/>
          <w:vanish/>
          <w:szCs w:val="32"/>
          <w:lang w:val="hr-HR"/>
        </w:rPr>
      </w:pPr>
      <w:r>
        <w:rPr>
          <w:rFonts w:ascii="Calibri" w:hAnsi="Calibri"/>
          <w:noProof/>
          <w:lang w:val="hr-HR"/>
        </w:rPr>
        <w:pict w14:anchorId="0F4E3B09">
          <v:rect id="Rectangle 2" o:spid="_x0000_s1026" style="position:absolute;left:0;text-align:left;margin-left:9.5pt;margin-top:731.05pt;width:100pt;height:100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" stroked="f" strokeweight="1pt">
            <v:shadow color="black" opacity="49150f" offset=".74833mm,.74833mm"/>
            <v:path arrowok="t"/>
            <v:textbox inset="8pt,8pt,8pt,8pt">
              <w:txbxContent>
                <w:p w14:paraId="570465BC" w14:textId="77777777" w:rsidR="00DC4001" w:rsidRDefault="00DC4001" w:rsidP="00575891">
                  <w:pPr>
                    <w:tabs>
                      <w:tab w:val="left" w:pos="709"/>
                      <w:tab w:val="left" w:pos="1417"/>
                    </w:tabs>
                    <w:rPr>
                      <w:sz w:val="20"/>
                    </w:rPr>
                  </w:pPr>
                </w:p>
                <w:p w14:paraId="5EBFC12D" w14:textId="77777777" w:rsidR="00DC4001" w:rsidRDefault="00DC4001" w:rsidP="00575891"/>
              </w:txbxContent>
            </v:textbox>
            <w10:wrap anchorx="page" anchory="page"/>
          </v:rect>
        </w:pict>
      </w:r>
      <w:r w:rsidR="00575891" w:rsidRPr="00EF7FB6">
        <w:rPr>
          <w:rFonts w:ascii="Calibri" w:hAnsi="Calibri" w:cs="Times-Bold"/>
          <w:vanish/>
          <w:szCs w:val="32"/>
          <w:lang w:val="hr-HR"/>
        </w:rPr>
        <w:t>SVEUČILIŠTE JOSIPA JURJA STROSSMAYERA</w:t>
      </w:r>
    </w:p>
    <w:p w14:paraId="4867F1F8" w14:textId="77777777"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UMJETNIČKA AKADEMIJA U OSIJEKU</w:t>
      </w:r>
    </w:p>
    <w:p w14:paraId="56BA8DA3" w14:textId="77777777"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ODSJEK ZA GLAZBENU UMJETNOST</w:t>
      </w:r>
    </w:p>
    <w:p w14:paraId="4DD87830" w14:textId="77777777"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STUDIJ GLAZBENE PEDAGOGIJE</w:t>
      </w:r>
    </w:p>
    <w:p w14:paraId="04879857" w14:textId="77777777" w:rsidR="00575891" w:rsidRPr="00EF7FB6" w:rsidRDefault="00575891" w:rsidP="00575891">
      <w:pPr>
        <w:autoSpaceDE w:val="0"/>
        <w:autoSpaceDN w:val="0"/>
        <w:adjustRightInd w:val="0"/>
        <w:jc w:val="center"/>
        <w:rPr>
          <w:rFonts w:ascii="Calibri" w:hAnsi="Calibri" w:cs="Times-Bold"/>
          <w:vanish/>
          <w:szCs w:val="32"/>
        </w:rPr>
      </w:pPr>
    </w:p>
    <w:p w14:paraId="60EBFF58" w14:textId="77777777" w:rsidR="00575891" w:rsidRPr="00EF7FB6" w:rsidRDefault="00575891" w:rsidP="00575891">
      <w:pPr>
        <w:autoSpaceDE w:val="0"/>
        <w:autoSpaceDN w:val="0"/>
        <w:adjustRightInd w:val="0"/>
        <w:jc w:val="center"/>
        <w:rPr>
          <w:rFonts w:ascii="Calibri" w:hAnsi="Calibri" w:cs="Times-Bold"/>
          <w:vanish/>
          <w:szCs w:val="32"/>
        </w:rPr>
      </w:pPr>
    </w:p>
    <w:p w14:paraId="58AFC695" w14:textId="77777777" w:rsidR="00575891" w:rsidRPr="00EF7FB6" w:rsidRDefault="00575891" w:rsidP="00575891">
      <w:pPr>
        <w:autoSpaceDE w:val="0"/>
        <w:autoSpaceDN w:val="0"/>
        <w:adjustRightInd w:val="0"/>
        <w:jc w:val="center"/>
        <w:rPr>
          <w:rFonts w:ascii="Calibri" w:hAnsi="Calibri" w:cs="Times-Bold"/>
          <w:vanish/>
          <w:szCs w:val="32"/>
        </w:rPr>
      </w:pPr>
    </w:p>
    <w:p w14:paraId="6A622661" w14:textId="77777777" w:rsidR="00575891" w:rsidRPr="00EF7FB6" w:rsidRDefault="00575891" w:rsidP="00575891">
      <w:pPr>
        <w:autoSpaceDE w:val="0"/>
        <w:autoSpaceDN w:val="0"/>
        <w:adjustRightInd w:val="0"/>
        <w:jc w:val="center"/>
        <w:rPr>
          <w:rFonts w:ascii="Calibri" w:hAnsi="Calibri" w:cs="Times-Bold"/>
          <w:vanish/>
          <w:szCs w:val="32"/>
        </w:rPr>
      </w:pPr>
    </w:p>
    <w:p w14:paraId="526758CA" w14:textId="77777777" w:rsidR="00575891" w:rsidRPr="00EF7FB6" w:rsidRDefault="00575891" w:rsidP="00575891">
      <w:pPr>
        <w:autoSpaceDE w:val="0"/>
        <w:autoSpaceDN w:val="0"/>
        <w:adjustRightInd w:val="0"/>
        <w:jc w:val="center"/>
        <w:rPr>
          <w:rFonts w:ascii="Calibri" w:hAnsi="Calibri" w:cs="Times-Bold"/>
          <w:vanish/>
          <w:szCs w:val="32"/>
        </w:rPr>
      </w:pPr>
    </w:p>
    <w:p w14:paraId="61C61965" w14:textId="77777777" w:rsidR="00575891" w:rsidRPr="00EF7FB6" w:rsidRDefault="00575891" w:rsidP="00575891">
      <w:pPr>
        <w:autoSpaceDE w:val="0"/>
        <w:autoSpaceDN w:val="0"/>
        <w:adjustRightInd w:val="0"/>
        <w:jc w:val="center"/>
        <w:rPr>
          <w:rFonts w:ascii="Calibri" w:hAnsi="Calibri" w:cs="Times-Bold"/>
          <w:vanish/>
          <w:szCs w:val="32"/>
        </w:rPr>
      </w:pPr>
    </w:p>
    <w:p w14:paraId="07C913A2" w14:textId="77777777" w:rsidR="00575891" w:rsidRPr="00EF7FB6" w:rsidRDefault="00575891" w:rsidP="00575891">
      <w:pPr>
        <w:autoSpaceDE w:val="0"/>
        <w:autoSpaceDN w:val="0"/>
        <w:adjustRightInd w:val="0"/>
        <w:jc w:val="center"/>
        <w:rPr>
          <w:rFonts w:ascii="Calibri" w:hAnsi="Calibri" w:cs="Times-Bold"/>
          <w:vanish/>
          <w:szCs w:val="32"/>
        </w:rPr>
      </w:pPr>
    </w:p>
    <w:p w14:paraId="4802DC75" w14:textId="77777777" w:rsidR="00575891" w:rsidRPr="00EF7FB6" w:rsidRDefault="00575891" w:rsidP="00575891">
      <w:pPr>
        <w:autoSpaceDE w:val="0"/>
        <w:autoSpaceDN w:val="0"/>
        <w:adjustRightInd w:val="0"/>
        <w:jc w:val="center"/>
        <w:rPr>
          <w:rFonts w:ascii="Calibri" w:hAnsi="Calibri" w:cs="Times-Bold"/>
          <w:vanish/>
          <w:sz w:val="48"/>
          <w:szCs w:val="48"/>
        </w:rPr>
      </w:pPr>
    </w:p>
    <w:p w14:paraId="30D04D98" w14:textId="77777777"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IZVEDBENI PLAN NASTAVE</w:t>
      </w:r>
    </w:p>
    <w:p w14:paraId="423D98EF" w14:textId="77777777"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u ak. 2013./2014. god.</w:t>
      </w:r>
    </w:p>
    <w:p w14:paraId="5020E50F" w14:textId="77777777" w:rsidR="00575891" w:rsidRPr="00EF7FB6" w:rsidRDefault="00575891" w:rsidP="00575891">
      <w:pPr>
        <w:autoSpaceDE w:val="0"/>
        <w:autoSpaceDN w:val="0"/>
        <w:adjustRightInd w:val="0"/>
        <w:jc w:val="center"/>
        <w:rPr>
          <w:rFonts w:ascii="Calibri" w:hAnsi="Calibri" w:cs="Times-Bold"/>
          <w:b/>
          <w:vanish/>
          <w:sz w:val="48"/>
          <w:szCs w:val="48"/>
        </w:rPr>
      </w:pPr>
    </w:p>
    <w:p w14:paraId="1900614B" w14:textId="77777777" w:rsidR="00575891" w:rsidRPr="00EF7FB6" w:rsidRDefault="00575891" w:rsidP="00575891">
      <w:pPr>
        <w:autoSpaceDE w:val="0"/>
        <w:autoSpaceDN w:val="0"/>
        <w:adjustRightInd w:val="0"/>
        <w:jc w:val="center"/>
        <w:rPr>
          <w:rFonts w:ascii="Calibri" w:hAnsi="Calibri" w:cs="Times-Bold"/>
          <w:vanish/>
          <w:sz w:val="48"/>
          <w:szCs w:val="48"/>
        </w:rPr>
      </w:pPr>
    </w:p>
    <w:p w14:paraId="3EA142DA" w14:textId="77777777" w:rsidR="00575891" w:rsidRPr="00EF7FB6" w:rsidRDefault="00575891" w:rsidP="00575891">
      <w:pPr>
        <w:autoSpaceDE w:val="0"/>
        <w:autoSpaceDN w:val="0"/>
        <w:adjustRightInd w:val="0"/>
        <w:jc w:val="center"/>
        <w:rPr>
          <w:rFonts w:ascii="Calibri" w:hAnsi="Calibri" w:cs="Times-Bold"/>
          <w:b/>
          <w:vanish/>
          <w:sz w:val="48"/>
          <w:szCs w:val="48"/>
        </w:rPr>
      </w:pPr>
    </w:p>
    <w:p w14:paraId="4B8E7F69" w14:textId="77777777" w:rsidR="00575891" w:rsidRPr="00EF7FB6" w:rsidRDefault="00575891" w:rsidP="00575891">
      <w:pPr>
        <w:autoSpaceDE w:val="0"/>
        <w:autoSpaceDN w:val="0"/>
        <w:adjustRightInd w:val="0"/>
        <w:jc w:val="center"/>
        <w:rPr>
          <w:rFonts w:ascii="Calibri" w:hAnsi="Calibri" w:cs="Times-Bold"/>
          <w:b/>
          <w:vanish/>
          <w:sz w:val="48"/>
          <w:szCs w:val="48"/>
        </w:rPr>
      </w:pPr>
    </w:p>
    <w:p w14:paraId="34BAAD4C" w14:textId="77777777" w:rsidR="00575891" w:rsidRPr="00EF7FB6" w:rsidRDefault="00575891" w:rsidP="00575891">
      <w:pPr>
        <w:autoSpaceDE w:val="0"/>
        <w:autoSpaceDN w:val="0"/>
        <w:adjustRightInd w:val="0"/>
        <w:jc w:val="center"/>
        <w:rPr>
          <w:rFonts w:ascii="Calibri" w:hAnsi="Calibri" w:cs="Times-Bold"/>
          <w:b/>
          <w:vanish/>
          <w:sz w:val="48"/>
          <w:szCs w:val="48"/>
        </w:rPr>
      </w:pPr>
    </w:p>
    <w:p w14:paraId="78970164" w14:textId="77777777"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 xml:space="preserve">PREDDIPLOMSKI </w:t>
      </w:r>
    </w:p>
    <w:p w14:paraId="541D4FCA" w14:textId="77777777"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SVEUČILIŠNI STUDIJ</w:t>
      </w:r>
    </w:p>
    <w:p w14:paraId="038AD8F8" w14:textId="77777777"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GLAZBENE PEDAGOGIJE</w:t>
      </w:r>
    </w:p>
    <w:p w14:paraId="00B25ABE" w14:textId="77777777" w:rsidR="00575891" w:rsidRPr="00EF7FB6" w:rsidRDefault="00575891" w:rsidP="00575891">
      <w:pPr>
        <w:autoSpaceDE w:val="0"/>
        <w:autoSpaceDN w:val="0"/>
        <w:adjustRightInd w:val="0"/>
        <w:jc w:val="center"/>
        <w:rPr>
          <w:rFonts w:ascii="Calibri" w:hAnsi="Calibri" w:cs="Times-BoldItalic"/>
          <w:vanish/>
          <w:szCs w:val="28"/>
        </w:rPr>
      </w:pPr>
    </w:p>
    <w:p w14:paraId="554FEAC9" w14:textId="77777777" w:rsidR="00575891" w:rsidRPr="00EF7FB6" w:rsidRDefault="00575891" w:rsidP="00575891">
      <w:pPr>
        <w:autoSpaceDE w:val="0"/>
        <w:autoSpaceDN w:val="0"/>
        <w:adjustRightInd w:val="0"/>
        <w:jc w:val="center"/>
        <w:rPr>
          <w:rFonts w:ascii="Calibri" w:hAnsi="Calibri" w:cs="Times-BoldItalic"/>
          <w:vanish/>
          <w:szCs w:val="28"/>
        </w:rPr>
      </w:pPr>
    </w:p>
    <w:p w14:paraId="75EF10F6" w14:textId="77777777" w:rsidR="00575891" w:rsidRPr="00EF7FB6" w:rsidRDefault="00575891" w:rsidP="00575891">
      <w:pPr>
        <w:jc w:val="center"/>
        <w:rPr>
          <w:rFonts w:ascii="Calibri" w:hAnsi="Calibri" w:cs="Arial"/>
          <w:vanish/>
        </w:rPr>
      </w:pPr>
      <w:r w:rsidRPr="00EF7FB6">
        <w:rPr>
          <w:rFonts w:ascii="Calibri" w:hAnsi="Calibri" w:cs="Arial"/>
          <w:vanish/>
        </w:rPr>
        <w:t>PRVOSTUPNIK GLAZBENE PEDAGOGIJE</w:t>
      </w:r>
    </w:p>
    <w:p w14:paraId="6F6AA0E7" w14:textId="77777777" w:rsidR="00575891" w:rsidRPr="00EF7FB6" w:rsidRDefault="00575891" w:rsidP="00575891">
      <w:pPr>
        <w:jc w:val="center"/>
        <w:rPr>
          <w:rFonts w:ascii="Calibri" w:hAnsi="Calibri" w:cs="Arial"/>
          <w:vanish/>
        </w:rPr>
      </w:pPr>
    </w:p>
    <w:p w14:paraId="68ABC1B7" w14:textId="77777777" w:rsidR="00575891" w:rsidRPr="00EF7FB6" w:rsidRDefault="00575891" w:rsidP="00575891">
      <w:pPr>
        <w:jc w:val="center"/>
        <w:rPr>
          <w:rFonts w:ascii="Calibri" w:hAnsi="Calibri" w:cs="Arial"/>
          <w:vanish/>
        </w:rPr>
      </w:pPr>
    </w:p>
    <w:p w14:paraId="203376CE" w14:textId="77777777" w:rsidR="00575891" w:rsidRPr="00EF7FB6" w:rsidRDefault="00575891" w:rsidP="00575891">
      <w:pPr>
        <w:autoSpaceDE w:val="0"/>
        <w:autoSpaceDN w:val="0"/>
        <w:adjustRightInd w:val="0"/>
        <w:jc w:val="center"/>
        <w:rPr>
          <w:rFonts w:ascii="Calibri" w:hAnsi="Calibri" w:cs="Times-BoldItalic"/>
          <w:vanish/>
          <w:szCs w:val="28"/>
        </w:rPr>
      </w:pPr>
    </w:p>
    <w:p w14:paraId="716170D5" w14:textId="77777777" w:rsidR="00575891" w:rsidRPr="00EF7FB6" w:rsidRDefault="00575891" w:rsidP="00575891">
      <w:pPr>
        <w:autoSpaceDE w:val="0"/>
        <w:autoSpaceDN w:val="0"/>
        <w:adjustRightInd w:val="0"/>
        <w:jc w:val="center"/>
        <w:rPr>
          <w:rFonts w:ascii="Calibri" w:hAnsi="Calibri" w:cs="Times-BoldItalic"/>
          <w:vanish/>
          <w:szCs w:val="28"/>
        </w:rPr>
      </w:pPr>
    </w:p>
    <w:p w14:paraId="42329DD4" w14:textId="77777777" w:rsidR="00575891" w:rsidRPr="00EF7FB6" w:rsidRDefault="00575891" w:rsidP="00575891">
      <w:pPr>
        <w:autoSpaceDE w:val="0"/>
        <w:autoSpaceDN w:val="0"/>
        <w:adjustRightInd w:val="0"/>
        <w:jc w:val="center"/>
        <w:rPr>
          <w:rFonts w:ascii="Calibri" w:hAnsi="Calibri" w:cs="Times-BoldItalic"/>
          <w:vanish/>
          <w:szCs w:val="28"/>
        </w:rPr>
      </w:pPr>
    </w:p>
    <w:p w14:paraId="2ADDB0FF" w14:textId="77777777" w:rsidR="00575891" w:rsidRPr="00EF7FB6" w:rsidRDefault="00575891" w:rsidP="00575891">
      <w:pPr>
        <w:autoSpaceDE w:val="0"/>
        <w:autoSpaceDN w:val="0"/>
        <w:adjustRightInd w:val="0"/>
        <w:jc w:val="center"/>
        <w:rPr>
          <w:rFonts w:ascii="Calibri" w:hAnsi="Calibri" w:cs="Times-BoldItalic"/>
          <w:vanish/>
          <w:szCs w:val="28"/>
        </w:rPr>
      </w:pPr>
    </w:p>
    <w:p w14:paraId="15DBFE75" w14:textId="77777777" w:rsidR="00575891" w:rsidRPr="00EF7FB6" w:rsidRDefault="00575891" w:rsidP="00575891">
      <w:pPr>
        <w:autoSpaceDE w:val="0"/>
        <w:autoSpaceDN w:val="0"/>
        <w:adjustRightInd w:val="0"/>
        <w:jc w:val="center"/>
        <w:rPr>
          <w:rFonts w:ascii="Calibri" w:hAnsi="Calibri" w:cs="Times-BoldItalic"/>
          <w:vanish/>
          <w:szCs w:val="28"/>
        </w:rPr>
      </w:pPr>
    </w:p>
    <w:p w14:paraId="33BD7D7C" w14:textId="77777777" w:rsidR="00575891" w:rsidRPr="00EF7FB6" w:rsidRDefault="00575891" w:rsidP="00575891">
      <w:pPr>
        <w:autoSpaceDE w:val="0"/>
        <w:autoSpaceDN w:val="0"/>
        <w:adjustRightInd w:val="0"/>
        <w:jc w:val="center"/>
        <w:rPr>
          <w:rFonts w:ascii="Calibri" w:hAnsi="Calibri" w:cs="Times-BoldItalic"/>
          <w:vanish/>
          <w:szCs w:val="28"/>
        </w:rPr>
      </w:pPr>
    </w:p>
    <w:p w14:paraId="0783D39E" w14:textId="77777777" w:rsidR="00575891" w:rsidRPr="00EF7FB6" w:rsidRDefault="00575891" w:rsidP="00575891">
      <w:pPr>
        <w:autoSpaceDE w:val="0"/>
        <w:autoSpaceDN w:val="0"/>
        <w:adjustRightInd w:val="0"/>
        <w:jc w:val="center"/>
        <w:rPr>
          <w:rFonts w:ascii="Calibri" w:hAnsi="Calibri" w:cs="Times-BoldItalic"/>
          <w:vanish/>
          <w:szCs w:val="28"/>
        </w:rPr>
      </w:pPr>
    </w:p>
    <w:p w14:paraId="675A1882" w14:textId="77777777" w:rsidR="00575891" w:rsidRPr="00EF7FB6" w:rsidRDefault="00575891" w:rsidP="00575891">
      <w:pPr>
        <w:autoSpaceDE w:val="0"/>
        <w:autoSpaceDN w:val="0"/>
        <w:adjustRightInd w:val="0"/>
        <w:jc w:val="center"/>
        <w:rPr>
          <w:rStyle w:val="PageNumber"/>
          <w:rFonts w:ascii="Calibri" w:hAnsi="Calibri"/>
        </w:rPr>
      </w:pPr>
    </w:p>
    <w:p w14:paraId="066B1157" w14:textId="77777777"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SVEUČILIŠTE JOSIPA JURJA STROSSMAYERA</w:t>
      </w:r>
    </w:p>
    <w:p w14:paraId="5484EF7A" w14:textId="77777777" w:rsidR="00575891" w:rsidRPr="00EF7FB6" w:rsidRDefault="000826BA" w:rsidP="00575891">
      <w:pPr>
        <w:autoSpaceDE w:val="0"/>
        <w:autoSpaceDN w:val="0"/>
        <w:adjustRightInd w:val="0"/>
        <w:jc w:val="center"/>
        <w:rPr>
          <w:rFonts w:ascii="Calibri" w:hAnsi="Calibri" w:cs="Times-BoldItalic"/>
          <w:sz w:val="28"/>
          <w:szCs w:val="28"/>
        </w:rPr>
      </w:pPr>
      <w:r>
        <w:rPr>
          <w:rFonts w:ascii="Calibri" w:hAnsi="Calibri" w:cs="Times-BoldItalic"/>
          <w:sz w:val="28"/>
          <w:szCs w:val="28"/>
        </w:rPr>
        <w:t>AKADEMIJA ZA UMJETNOST I KULTURU U OSIJEKU</w:t>
      </w:r>
    </w:p>
    <w:p w14:paraId="0AE3EFFE" w14:textId="77777777" w:rsidR="00575891" w:rsidRPr="00363985" w:rsidRDefault="00363985" w:rsidP="00575891">
      <w:pPr>
        <w:autoSpaceDE w:val="0"/>
        <w:autoSpaceDN w:val="0"/>
        <w:adjustRightInd w:val="0"/>
        <w:rPr>
          <w:rFonts w:ascii="Calibri" w:hAnsi="Calibri" w:cs="Times-BoldItalic"/>
          <w:sz w:val="44"/>
          <w:szCs w:val="44"/>
        </w:rPr>
      </w:pPr>
      <w:r>
        <w:rPr>
          <w:rFonts w:ascii="Calibri" w:hAnsi="Calibri" w:cs="Times-BoldItalic"/>
          <w:sz w:val="32"/>
          <w:szCs w:val="32"/>
        </w:rPr>
        <w:t xml:space="preserve">                                                                    </w:t>
      </w:r>
      <w:r>
        <w:rPr>
          <w:rFonts w:ascii="Calibri" w:hAnsi="Calibri" w:cs="Times-BoldItalic"/>
          <w:sz w:val="44"/>
          <w:szCs w:val="44"/>
        </w:rPr>
        <w:t>ODSJEK ZA KAZALIŠNU UMJETNOST</w:t>
      </w:r>
    </w:p>
    <w:p w14:paraId="657AA07D" w14:textId="77777777" w:rsidR="00575891" w:rsidRPr="00EF7FB6" w:rsidRDefault="00575891" w:rsidP="00575891">
      <w:pPr>
        <w:autoSpaceDE w:val="0"/>
        <w:autoSpaceDN w:val="0"/>
        <w:adjustRightInd w:val="0"/>
        <w:jc w:val="center"/>
        <w:rPr>
          <w:rFonts w:ascii="Calibri" w:hAnsi="Calibri" w:cs="Times-BoldItalic"/>
          <w:sz w:val="28"/>
          <w:szCs w:val="28"/>
        </w:rPr>
      </w:pPr>
    </w:p>
    <w:p w14:paraId="2C6BC49C" w14:textId="77777777"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14:paraId="3D626F69" w14:textId="77777777"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14:paraId="0458E7B7" w14:textId="77777777" w:rsidR="00575891" w:rsidRPr="00EF7FB6" w:rsidRDefault="00575891" w:rsidP="00575891">
      <w:pPr>
        <w:autoSpaceDE w:val="0"/>
        <w:autoSpaceDN w:val="0"/>
        <w:adjustRightInd w:val="0"/>
        <w:jc w:val="center"/>
        <w:rPr>
          <w:rFonts w:ascii="Calibri" w:hAnsi="Calibri" w:cs="Times-BoldItalic"/>
          <w:sz w:val="28"/>
          <w:szCs w:val="28"/>
        </w:rPr>
      </w:pPr>
    </w:p>
    <w:p w14:paraId="61BDFF6A" w14:textId="77777777" w:rsidR="00575891" w:rsidRPr="00EF7FB6" w:rsidRDefault="00575891" w:rsidP="00575891">
      <w:pPr>
        <w:autoSpaceDE w:val="0"/>
        <w:autoSpaceDN w:val="0"/>
        <w:adjustRightInd w:val="0"/>
        <w:jc w:val="center"/>
        <w:rPr>
          <w:rFonts w:ascii="Calibri" w:hAnsi="Calibri" w:cs="Times-BoldItalic"/>
          <w:sz w:val="28"/>
          <w:szCs w:val="28"/>
        </w:rPr>
      </w:pPr>
    </w:p>
    <w:p w14:paraId="50FC7E97" w14:textId="60DEBA35" w:rsidR="00575891" w:rsidRPr="00363985" w:rsidRDefault="00363985" w:rsidP="00363985">
      <w:pPr>
        <w:autoSpaceDE w:val="0"/>
        <w:autoSpaceDN w:val="0"/>
        <w:adjustRightInd w:val="0"/>
        <w:rPr>
          <w:rFonts w:ascii="Calibri" w:hAnsi="Calibri" w:cs="Times-BoldItalic"/>
          <w:b/>
          <w:sz w:val="40"/>
          <w:szCs w:val="40"/>
        </w:rPr>
      </w:pPr>
      <w:r>
        <w:rPr>
          <w:rFonts w:ascii="Calibri" w:hAnsi="Calibri" w:cs="Times-BoldItalic"/>
          <w:b/>
          <w:sz w:val="40"/>
          <w:szCs w:val="40"/>
        </w:rPr>
        <w:t xml:space="preserve">                                         IZVEDBEN</w:t>
      </w:r>
      <w:r w:rsidR="00542F87">
        <w:rPr>
          <w:rFonts w:ascii="Calibri" w:hAnsi="Calibri" w:cs="Times-BoldItalic"/>
          <w:b/>
          <w:sz w:val="40"/>
          <w:szCs w:val="40"/>
        </w:rPr>
        <w:t>I PLAN NASTAVE ZA AK.GODINU 202</w:t>
      </w:r>
      <w:r w:rsidR="00794CFE">
        <w:rPr>
          <w:rFonts w:ascii="Calibri" w:hAnsi="Calibri" w:cs="Times-BoldItalic"/>
          <w:b/>
          <w:sz w:val="40"/>
          <w:szCs w:val="40"/>
        </w:rPr>
        <w:t>2</w:t>
      </w:r>
      <w:r w:rsidR="00542F87">
        <w:rPr>
          <w:rFonts w:ascii="Calibri" w:hAnsi="Calibri" w:cs="Times-BoldItalic"/>
          <w:b/>
          <w:sz w:val="40"/>
          <w:szCs w:val="40"/>
        </w:rPr>
        <w:t>./202</w:t>
      </w:r>
      <w:r w:rsidR="00794CFE">
        <w:rPr>
          <w:rFonts w:ascii="Calibri" w:hAnsi="Calibri" w:cs="Times-BoldItalic"/>
          <w:b/>
          <w:sz w:val="40"/>
          <w:szCs w:val="40"/>
        </w:rPr>
        <w:t>3</w:t>
      </w:r>
      <w:r>
        <w:rPr>
          <w:rFonts w:ascii="Calibri" w:hAnsi="Calibri" w:cs="Times-BoldItalic"/>
          <w:b/>
          <w:sz w:val="40"/>
          <w:szCs w:val="40"/>
        </w:rPr>
        <w:t>.</w:t>
      </w:r>
    </w:p>
    <w:p w14:paraId="01915514" w14:textId="77777777" w:rsidR="00575891" w:rsidRPr="00EF7FB6" w:rsidRDefault="00575891" w:rsidP="00575891">
      <w:pPr>
        <w:autoSpaceDE w:val="0"/>
        <w:autoSpaceDN w:val="0"/>
        <w:adjustRightInd w:val="0"/>
        <w:jc w:val="center"/>
        <w:rPr>
          <w:rFonts w:ascii="Calibri" w:hAnsi="Calibri" w:cs="Times-BoldItalic"/>
          <w:b/>
          <w:sz w:val="28"/>
          <w:szCs w:val="28"/>
        </w:rPr>
      </w:pPr>
    </w:p>
    <w:p w14:paraId="3F799B29" w14:textId="77777777" w:rsidR="00575891" w:rsidRPr="00EF7FB6" w:rsidRDefault="00575891" w:rsidP="00575891">
      <w:pPr>
        <w:autoSpaceDE w:val="0"/>
        <w:autoSpaceDN w:val="0"/>
        <w:adjustRightInd w:val="0"/>
        <w:jc w:val="center"/>
        <w:rPr>
          <w:rFonts w:ascii="Calibri" w:hAnsi="Calibri" w:cs="Times-BoldItalic"/>
          <w:b/>
          <w:sz w:val="28"/>
          <w:szCs w:val="28"/>
        </w:rPr>
      </w:pPr>
    </w:p>
    <w:p w14:paraId="374244E5" w14:textId="77777777" w:rsidR="00575891" w:rsidRPr="00EF7FB6" w:rsidRDefault="00575891" w:rsidP="00575891">
      <w:pPr>
        <w:autoSpaceDE w:val="0"/>
        <w:autoSpaceDN w:val="0"/>
        <w:adjustRightInd w:val="0"/>
        <w:jc w:val="center"/>
        <w:rPr>
          <w:rFonts w:ascii="Calibri" w:hAnsi="Calibri" w:cs="Times-BoldItalic"/>
          <w:b/>
          <w:sz w:val="28"/>
          <w:szCs w:val="28"/>
        </w:rPr>
      </w:pPr>
    </w:p>
    <w:p w14:paraId="0459D1B2" w14:textId="77777777" w:rsidR="00FF50DD" w:rsidRDefault="00FF50DD" w:rsidP="00FF50DD">
      <w:pPr>
        <w:autoSpaceDE w:val="0"/>
        <w:autoSpaceDN w:val="0"/>
        <w:adjustRightInd w:val="0"/>
        <w:jc w:val="center"/>
        <w:rPr>
          <w:rFonts w:ascii="Calibri" w:hAnsi="Calibri" w:cs="Times-BoldItalic"/>
          <w:b/>
          <w:sz w:val="28"/>
          <w:szCs w:val="28"/>
        </w:rPr>
      </w:pPr>
    </w:p>
    <w:p w14:paraId="04CE5E9A" w14:textId="77777777" w:rsidR="00E9210A" w:rsidRPr="00FF50DD" w:rsidRDefault="00FF50DD" w:rsidP="00575891">
      <w:pPr>
        <w:autoSpaceDE w:val="0"/>
        <w:autoSpaceDN w:val="0"/>
        <w:adjustRightInd w:val="0"/>
        <w:jc w:val="center"/>
        <w:rPr>
          <w:rFonts w:ascii="Calibri" w:hAnsi="Calibri" w:cs="Times-BoldItalic"/>
          <w:b/>
          <w:sz w:val="28"/>
          <w:szCs w:val="28"/>
        </w:rPr>
      </w:pPr>
      <w:r w:rsidRPr="00FF50DD">
        <w:rPr>
          <w:rFonts w:ascii="Calibri" w:hAnsi="Calibri" w:cs="Times-BoldItalic"/>
          <w:b/>
          <w:sz w:val="28"/>
          <w:szCs w:val="28"/>
        </w:rPr>
        <w:t xml:space="preserve">DIPLOMSKI SVEUČILIŠNI STUDIJ </w:t>
      </w:r>
      <w:r w:rsidR="00E9210A" w:rsidRPr="00FF50DD">
        <w:rPr>
          <w:rFonts w:ascii="Calibri" w:hAnsi="Calibri" w:cs="Times-BoldItalic"/>
          <w:b/>
          <w:sz w:val="28"/>
          <w:szCs w:val="28"/>
        </w:rPr>
        <w:t>LUTKARSKA REŽIJA</w:t>
      </w:r>
      <w:r w:rsidR="004879C0">
        <w:rPr>
          <w:rFonts w:ascii="Calibri" w:hAnsi="Calibri" w:cs="Times-BoldItalic"/>
          <w:b/>
          <w:sz w:val="28"/>
          <w:szCs w:val="28"/>
        </w:rPr>
        <w:t>,JEDNOPREDMETNI I DVOPREDMETNI</w:t>
      </w:r>
    </w:p>
    <w:p w14:paraId="7C0FF19D" w14:textId="77777777" w:rsidR="008468EE" w:rsidRDefault="008468EE" w:rsidP="00575891">
      <w:pPr>
        <w:autoSpaceDE w:val="0"/>
        <w:autoSpaceDN w:val="0"/>
        <w:adjustRightInd w:val="0"/>
        <w:jc w:val="center"/>
        <w:rPr>
          <w:rFonts w:ascii="Calibri" w:hAnsi="Calibri" w:cs="Times-BoldItalic"/>
          <w:sz w:val="28"/>
          <w:szCs w:val="28"/>
        </w:rPr>
      </w:pPr>
    </w:p>
    <w:p w14:paraId="0AB512AB" w14:textId="77777777" w:rsidR="0069736E" w:rsidRPr="00363985" w:rsidRDefault="0069736E" w:rsidP="00E9210A">
      <w:pPr>
        <w:autoSpaceDE w:val="0"/>
        <w:autoSpaceDN w:val="0"/>
        <w:adjustRightInd w:val="0"/>
        <w:rPr>
          <w:rFonts w:ascii="Calibri" w:hAnsi="Calibri" w:cs="Times-BoldItalic"/>
          <w:b/>
          <w:sz w:val="28"/>
          <w:szCs w:val="28"/>
        </w:rPr>
      </w:pPr>
    </w:p>
    <w:p w14:paraId="5F99DCB2" w14:textId="77777777"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 xml:space="preserve"> </w:t>
      </w:r>
    </w:p>
    <w:p w14:paraId="2CB489CF" w14:textId="77777777" w:rsidR="00575891" w:rsidRDefault="00575891" w:rsidP="00575891">
      <w:pPr>
        <w:autoSpaceDE w:val="0"/>
        <w:autoSpaceDN w:val="0"/>
        <w:adjustRightInd w:val="0"/>
        <w:jc w:val="center"/>
        <w:rPr>
          <w:rFonts w:ascii="Calibri" w:hAnsi="Calibri" w:cs="Times-BoldItalic"/>
          <w:sz w:val="28"/>
          <w:szCs w:val="28"/>
        </w:rPr>
      </w:pPr>
    </w:p>
    <w:p w14:paraId="25178851" w14:textId="77777777" w:rsidR="00604C51" w:rsidRPr="00EF7FB6" w:rsidRDefault="00604C51" w:rsidP="00575891">
      <w:pPr>
        <w:autoSpaceDE w:val="0"/>
        <w:autoSpaceDN w:val="0"/>
        <w:adjustRightInd w:val="0"/>
        <w:jc w:val="center"/>
        <w:rPr>
          <w:rFonts w:ascii="Calibri" w:hAnsi="Calibri" w:cs="Times-BoldItalic"/>
          <w:sz w:val="28"/>
          <w:szCs w:val="28"/>
        </w:rPr>
      </w:pPr>
    </w:p>
    <w:p w14:paraId="12D55529" w14:textId="77777777" w:rsidR="00575891" w:rsidRPr="00EF7FB6" w:rsidRDefault="00575891" w:rsidP="00575891">
      <w:pPr>
        <w:autoSpaceDE w:val="0"/>
        <w:autoSpaceDN w:val="0"/>
        <w:adjustRightInd w:val="0"/>
        <w:jc w:val="center"/>
        <w:rPr>
          <w:rFonts w:ascii="Calibri" w:hAnsi="Calibri" w:cs="Times-BoldItalic"/>
          <w:szCs w:val="28"/>
        </w:rPr>
      </w:pPr>
    </w:p>
    <w:p w14:paraId="1D30AF2F" w14:textId="77777777" w:rsidR="00575891" w:rsidRPr="00EF7FB6" w:rsidRDefault="00575891" w:rsidP="00575891">
      <w:pPr>
        <w:autoSpaceDE w:val="0"/>
        <w:autoSpaceDN w:val="0"/>
        <w:adjustRightInd w:val="0"/>
        <w:jc w:val="center"/>
        <w:rPr>
          <w:rFonts w:ascii="Calibri" w:hAnsi="Calibri" w:cs="Times-BoldItalic"/>
          <w:szCs w:val="28"/>
        </w:rPr>
      </w:pPr>
    </w:p>
    <w:p w14:paraId="6FBD54C5" w14:textId="77777777" w:rsidR="00575891" w:rsidRPr="00EF7FB6" w:rsidRDefault="00575891" w:rsidP="00575891">
      <w:pPr>
        <w:autoSpaceDE w:val="0"/>
        <w:autoSpaceDN w:val="0"/>
        <w:adjustRightInd w:val="0"/>
        <w:jc w:val="center"/>
        <w:rPr>
          <w:rFonts w:ascii="Calibri" w:hAnsi="Calibri" w:cs="Times-BoldItalic"/>
          <w:szCs w:val="28"/>
        </w:rPr>
      </w:pPr>
    </w:p>
    <w:p w14:paraId="4D69FA55" w14:textId="77777777" w:rsidR="00575891" w:rsidRPr="00EF7FB6" w:rsidRDefault="00575891" w:rsidP="00575891">
      <w:pPr>
        <w:autoSpaceDE w:val="0"/>
        <w:autoSpaceDN w:val="0"/>
        <w:adjustRightInd w:val="0"/>
        <w:jc w:val="center"/>
        <w:rPr>
          <w:rFonts w:ascii="Calibri" w:hAnsi="Calibri" w:cs="Times-BoldItalic"/>
          <w:vanish/>
          <w:szCs w:val="28"/>
        </w:rPr>
      </w:pPr>
    </w:p>
    <w:p w14:paraId="75B576F4" w14:textId="77777777" w:rsidR="00575891" w:rsidRPr="00EF7FB6" w:rsidRDefault="00575891" w:rsidP="00575891">
      <w:pPr>
        <w:autoSpaceDE w:val="0"/>
        <w:autoSpaceDN w:val="0"/>
        <w:adjustRightInd w:val="0"/>
        <w:jc w:val="center"/>
        <w:rPr>
          <w:rFonts w:ascii="Calibri" w:hAnsi="Calibri" w:cs="Times-BoldItalic"/>
          <w:szCs w:val="28"/>
        </w:rPr>
      </w:pPr>
    </w:p>
    <w:p w14:paraId="4DA153F1" w14:textId="77777777" w:rsidR="00575891" w:rsidRPr="00EF7FB6" w:rsidRDefault="00575891" w:rsidP="00575891">
      <w:pPr>
        <w:autoSpaceDE w:val="0"/>
        <w:autoSpaceDN w:val="0"/>
        <w:adjustRightInd w:val="0"/>
        <w:jc w:val="center"/>
        <w:rPr>
          <w:rFonts w:ascii="Calibri" w:hAnsi="Calibri" w:cs="Times-BoldItalic"/>
          <w:szCs w:val="28"/>
        </w:rPr>
      </w:pPr>
    </w:p>
    <w:p w14:paraId="411E3492" w14:textId="77777777" w:rsidR="00575891" w:rsidRPr="00EF7FB6" w:rsidRDefault="00575891" w:rsidP="00575891">
      <w:pPr>
        <w:autoSpaceDE w:val="0"/>
        <w:autoSpaceDN w:val="0"/>
        <w:adjustRightInd w:val="0"/>
        <w:jc w:val="center"/>
        <w:rPr>
          <w:rFonts w:ascii="Calibri" w:hAnsi="Calibri" w:cs="Times-BoldItalic"/>
          <w:szCs w:val="28"/>
        </w:rPr>
      </w:pPr>
    </w:p>
    <w:p w14:paraId="3ED38DB8" w14:textId="77777777" w:rsidR="00575891" w:rsidRPr="00EF7FB6" w:rsidRDefault="00575891" w:rsidP="00575891">
      <w:pPr>
        <w:autoSpaceDE w:val="0"/>
        <w:autoSpaceDN w:val="0"/>
        <w:adjustRightInd w:val="0"/>
        <w:jc w:val="center"/>
        <w:rPr>
          <w:rFonts w:ascii="Calibri" w:hAnsi="Calibri" w:cs="Times-BoldItalic"/>
          <w:szCs w:val="28"/>
        </w:rPr>
      </w:pPr>
    </w:p>
    <w:p w14:paraId="54F0AD06" w14:textId="418C44FE" w:rsidR="00575891" w:rsidRPr="00EF7FB6" w:rsidRDefault="00542F87" w:rsidP="00575891">
      <w:pPr>
        <w:autoSpaceDE w:val="0"/>
        <w:autoSpaceDN w:val="0"/>
        <w:adjustRightInd w:val="0"/>
        <w:jc w:val="center"/>
        <w:rPr>
          <w:rFonts w:ascii="Calibri" w:hAnsi="Calibri" w:cs="Times-BoldItalic"/>
          <w:sz w:val="22"/>
          <w:szCs w:val="22"/>
        </w:rPr>
      </w:pPr>
      <w:r>
        <w:rPr>
          <w:rFonts w:ascii="Calibri" w:hAnsi="Calibri" w:cs="Times-BoldItalic"/>
          <w:sz w:val="22"/>
          <w:szCs w:val="22"/>
        </w:rPr>
        <w:t>RUJAN 202</w:t>
      </w:r>
      <w:r w:rsidR="009403FD">
        <w:rPr>
          <w:rFonts w:ascii="Calibri" w:hAnsi="Calibri" w:cs="Times-BoldItalic"/>
          <w:sz w:val="22"/>
          <w:szCs w:val="22"/>
        </w:rPr>
        <w:t>3</w:t>
      </w:r>
      <w:r w:rsidR="00575891" w:rsidRPr="00EF7FB6">
        <w:rPr>
          <w:rFonts w:ascii="Calibri" w:hAnsi="Calibri" w:cs="Times-BoldItalic"/>
          <w:sz w:val="22"/>
          <w:szCs w:val="22"/>
        </w:rPr>
        <w:t>.</w:t>
      </w:r>
    </w:p>
    <w:p w14:paraId="302AAF93" w14:textId="77777777"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14:paraId="709E5F8F" w14:textId="77777777"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14:paraId="06C4E3E5" w14:textId="77777777"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14:paraId="4A676DE1" w14:textId="77777777"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7CEF3896" w14:textId="77777777"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1232AE" w:rsidRPr="00EF7FB6" w14:paraId="35E798B5" w14:textId="77777777"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14:paraId="005AC942" w14:textId="77777777" w:rsidR="001232AE" w:rsidRPr="00EF7FB6" w:rsidRDefault="001232AE" w:rsidP="006B04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SADRŽAJ</w:t>
            </w:r>
          </w:p>
        </w:tc>
      </w:tr>
    </w:tbl>
    <w:p w14:paraId="10DA2649" w14:textId="77777777" w:rsidR="00575891" w:rsidRPr="00EF7FB6" w:rsidRDefault="00575891" w:rsidP="00575891">
      <w:pPr>
        <w:tabs>
          <w:tab w:val="right" w:leader="dot" w:pos="8787"/>
          <w:tab w:val="left" w:pos="9213"/>
        </w:tabs>
        <w:spacing w:after="240" w:line="288" w:lineRule="auto"/>
        <w:ind w:firstLine="1134"/>
        <w:rPr>
          <w:rFonts w:ascii="Calibri" w:hAnsi="Calibri"/>
        </w:rPr>
      </w:pPr>
    </w:p>
    <w:p w14:paraId="1BFB67CF" w14:textId="5F389068" w:rsidR="00575891" w:rsidRPr="00EF7FB6" w:rsidRDefault="00575891" w:rsidP="00575891">
      <w:pPr>
        <w:tabs>
          <w:tab w:val="right" w:leader="dot" w:pos="9088"/>
        </w:tabs>
        <w:spacing w:after="240" w:line="288" w:lineRule="auto"/>
        <w:ind w:firstLine="1134"/>
        <w:rPr>
          <w:rFonts w:ascii="Calibri" w:hAnsi="Calibri"/>
        </w:rPr>
      </w:pPr>
      <w:r w:rsidRPr="00EF7FB6">
        <w:rPr>
          <w:rFonts w:ascii="Calibri" w:hAnsi="Calibri"/>
        </w:rPr>
        <w:t xml:space="preserve">NASTAVNI </w:t>
      </w:r>
      <w:r w:rsidR="00E9210A">
        <w:rPr>
          <w:rFonts w:ascii="Calibri" w:hAnsi="Calibri"/>
        </w:rPr>
        <w:t xml:space="preserve">KALENDAR ZA AKADEMSKU GODINU </w:t>
      </w:r>
      <w:r w:rsidR="00542F87">
        <w:rPr>
          <w:rFonts w:ascii="Calibri" w:hAnsi="Calibri"/>
        </w:rPr>
        <w:t>202</w:t>
      </w:r>
      <w:r w:rsidR="00794CFE">
        <w:rPr>
          <w:rFonts w:ascii="Calibri" w:hAnsi="Calibri"/>
        </w:rPr>
        <w:t>2</w:t>
      </w:r>
      <w:r w:rsidR="00542F87">
        <w:rPr>
          <w:rFonts w:ascii="Calibri" w:hAnsi="Calibri"/>
        </w:rPr>
        <w:t>./202</w:t>
      </w:r>
      <w:r w:rsidR="00794CFE">
        <w:rPr>
          <w:rFonts w:ascii="Calibri" w:hAnsi="Calibri"/>
        </w:rPr>
        <w:t>3</w:t>
      </w:r>
      <w:r w:rsidR="00670D6E">
        <w:rPr>
          <w:rFonts w:ascii="Calibri" w:hAnsi="Calibri"/>
        </w:rPr>
        <w:t xml:space="preserve">. </w:t>
      </w:r>
      <w:r w:rsidR="00670D6E">
        <w:rPr>
          <w:rFonts w:ascii="Calibri" w:hAnsi="Calibri"/>
        </w:rPr>
        <w:tab/>
      </w:r>
    </w:p>
    <w:p w14:paraId="16CA26E6" w14:textId="77777777" w:rsidR="00575891" w:rsidRPr="00EF7FB6" w:rsidRDefault="00363985" w:rsidP="00575891">
      <w:pPr>
        <w:tabs>
          <w:tab w:val="right" w:leader="dot" w:pos="9088"/>
        </w:tabs>
        <w:suppressAutoHyphens/>
        <w:spacing w:after="240" w:line="288" w:lineRule="auto"/>
        <w:ind w:right="612" w:firstLine="1134"/>
        <w:jc w:val="both"/>
        <w:rPr>
          <w:rFonts w:ascii="Calibri" w:hAnsi="Calibri"/>
        </w:rPr>
      </w:pPr>
      <w:r>
        <w:rPr>
          <w:rFonts w:ascii="Calibri" w:hAnsi="Calibri"/>
        </w:rPr>
        <w:t>TABLICE</w:t>
      </w:r>
      <w:r w:rsidR="00670D6E">
        <w:rPr>
          <w:rFonts w:ascii="Calibri" w:hAnsi="Calibri"/>
        </w:rPr>
        <w:tab/>
      </w:r>
    </w:p>
    <w:p w14:paraId="64430FF5" w14:textId="77777777" w:rsidR="00575891" w:rsidRDefault="00575891" w:rsidP="00575891">
      <w:pPr>
        <w:tabs>
          <w:tab w:val="right" w:leader="dot" w:pos="9088"/>
          <w:tab w:val="left" w:pos="9204"/>
        </w:tabs>
        <w:spacing w:after="240" w:line="288" w:lineRule="auto"/>
        <w:ind w:firstLine="1134"/>
        <w:rPr>
          <w:rFonts w:ascii="Calibri" w:hAnsi="Calibri"/>
        </w:rPr>
      </w:pPr>
      <w:r w:rsidRPr="00EF7FB6">
        <w:rPr>
          <w:rFonts w:ascii="Calibri" w:hAnsi="Calibri"/>
        </w:rPr>
        <w:t xml:space="preserve"> ISPITNI </w:t>
      </w:r>
      <w:r w:rsidR="006B2212">
        <w:pict w14:anchorId="473B838A">
          <v:rect id="_x0000_s1036" style="position:absolute;left:0;text-align:left;margin-left:478pt;margin-top:716pt;width:100pt;height:100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" stroked="f" strokeweight="1pt">
            <v:shadow color="black" opacity="49150f" offset=".74833mm,.74833mm"/>
            <v:path arrowok="t"/>
            <v:textbox inset="8pt,8pt,8pt,8pt">
              <w:txbxContent>
                <w:p w14:paraId="4F889BB4" w14:textId="77777777" w:rsidR="00DC4001" w:rsidRDefault="00DC4001" w:rsidP="00575891">
                  <w:pPr>
                    <w:tabs>
                      <w:tab w:val="left" w:pos="709"/>
                      <w:tab w:val="left" w:pos="1417"/>
                    </w:tabs>
                    <w:rPr>
                      <w:sz w:val="20"/>
                    </w:rPr>
                  </w:pPr>
                </w:p>
                <w:p w14:paraId="46CA2287" w14:textId="77777777" w:rsidR="00DC4001" w:rsidRDefault="00DC4001" w:rsidP="00575891"/>
              </w:txbxContent>
            </v:textbox>
            <w10:wrap anchorx="page" anchory="page"/>
          </v:rect>
        </w:pict>
      </w:r>
      <w:r w:rsidR="00670D6E">
        <w:rPr>
          <w:rFonts w:ascii="Calibri" w:hAnsi="Calibri"/>
        </w:rPr>
        <w:t xml:space="preserve">ROKOVI </w:t>
      </w:r>
      <w:r w:rsidR="00670D6E">
        <w:rPr>
          <w:rFonts w:ascii="Calibri" w:hAnsi="Calibri"/>
        </w:rPr>
        <w:tab/>
      </w:r>
    </w:p>
    <w:p w14:paraId="7BC81200" w14:textId="77777777" w:rsidR="00670D6E" w:rsidRPr="00EF7FB6" w:rsidRDefault="00670D6E" w:rsidP="00575891">
      <w:pPr>
        <w:tabs>
          <w:tab w:val="right" w:leader="dot" w:pos="9088"/>
          <w:tab w:val="left" w:pos="9204"/>
        </w:tabs>
        <w:spacing w:after="240" w:line="288" w:lineRule="auto"/>
        <w:ind w:firstLine="1134"/>
        <w:rPr>
          <w:rFonts w:ascii="Calibri" w:hAnsi="Calibri"/>
        </w:rPr>
      </w:pPr>
      <w:r>
        <w:rPr>
          <w:rFonts w:ascii="Calibri" w:hAnsi="Calibri"/>
        </w:rPr>
        <w:t>VODITELJI KLASA…………………………………………………………………………………………………</w:t>
      </w:r>
    </w:p>
    <w:p w14:paraId="45678EB3" w14:textId="77777777" w:rsidR="00575891" w:rsidRPr="00EF7FB6" w:rsidRDefault="00575891" w:rsidP="00575891">
      <w:pPr>
        <w:pStyle w:val="Body"/>
        <w:tabs>
          <w:tab w:val="right" w:leader="dot" w:pos="9088"/>
        </w:tabs>
        <w:spacing w:after="240" w:line="288" w:lineRule="auto"/>
        <w:ind w:firstLine="1134"/>
        <w:rPr>
          <w:rFonts w:ascii="Calibri" w:hAnsi="Calibri"/>
          <w:color w:val="auto"/>
          <w:szCs w:val="24"/>
          <w:lang w:val="hr-HR"/>
        </w:rPr>
      </w:pPr>
      <w:r w:rsidRPr="00EF7FB6">
        <w:rPr>
          <w:rFonts w:ascii="Calibri" w:hAnsi="Calibri"/>
          <w:color w:val="auto"/>
          <w:szCs w:val="24"/>
          <w:lang w:val="hr-HR"/>
        </w:rPr>
        <w:t>POPIS</w:t>
      </w:r>
      <w:r w:rsidR="00363985">
        <w:rPr>
          <w:rFonts w:ascii="Calibri" w:hAnsi="Calibri"/>
          <w:color w:val="auto"/>
          <w:szCs w:val="24"/>
          <w:lang w:val="hr-HR"/>
        </w:rPr>
        <w:t xml:space="preserve"> KOLEGIJA (</w:t>
      </w:r>
      <w:r w:rsidRPr="00EF7FB6">
        <w:rPr>
          <w:rFonts w:ascii="Calibri" w:hAnsi="Calibri"/>
          <w:color w:val="auto"/>
          <w:szCs w:val="24"/>
          <w:lang w:val="hr-HR"/>
        </w:rPr>
        <w:t xml:space="preserve"> OB</w:t>
      </w:r>
      <w:r w:rsidR="00670D6E">
        <w:rPr>
          <w:rFonts w:ascii="Calibri" w:hAnsi="Calibri"/>
          <w:color w:val="auto"/>
          <w:szCs w:val="24"/>
          <w:lang w:val="hr-HR"/>
        </w:rPr>
        <w:t>VEZNE I IZBORNE LITERATURE</w:t>
      </w:r>
      <w:r w:rsidR="00363985">
        <w:rPr>
          <w:rFonts w:ascii="Calibri" w:hAnsi="Calibri"/>
          <w:color w:val="auto"/>
          <w:szCs w:val="24"/>
          <w:lang w:val="hr-HR"/>
        </w:rPr>
        <w:t>)</w:t>
      </w:r>
      <w:r w:rsidR="00670D6E">
        <w:rPr>
          <w:rFonts w:ascii="Calibri" w:hAnsi="Calibri"/>
          <w:color w:val="auto"/>
          <w:szCs w:val="24"/>
          <w:lang w:val="hr-HR"/>
        </w:rPr>
        <w:t xml:space="preserve"> </w:t>
      </w:r>
      <w:r w:rsidR="00670D6E">
        <w:rPr>
          <w:rFonts w:ascii="Calibri" w:hAnsi="Calibri"/>
          <w:color w:val="auto"/>
          <w:szCs w:val="24"/>
          <w:lang w:val="hr-HR"/>
        </w:rPr>
        <w:tab/>
      </w:r>
    </w:p>
    <w:p w14:paraId="30DA36E1"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3E782503"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2230C4AD"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3F5D97E"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9A59CE7"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7181137F"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7FD5D735"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9AE17FF"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36DB6256"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195848C6"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6AEC8B00"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0F9D6C40"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254E806F"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14:paraId="119EE81A" w14:textId="77777777"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14:paraId="4FA1EA1B" w14:textId="48126791" w:rsidR="00575891" w:rsidRPr="00EF7FB6" w:rsidRDefault="00575891" w:rsidP="006D70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 xml:space="preserve">NASTAVNI </w:t>
            </w:r>
            <w:r w:rsidR="00542F87">
              <w:rPr>
                <w:rFonts w:ascii="Calibri" w:hAnsi="Calibri"/>
                <w:sz w:val="22"/>
                <w:szCs w:val="22"/>
              </w:rPr>
              <w:t>KALENDAR ZA AKADEMSKU GODINU 202</w:t>
            </w:r>
            <w:r w:rsidR="009403FD">
              <w:rPr>
                <w:rFonts w:ascii="Calibri" w:hAnsi="Calibri"/>
                <w:sz w:val="22"/>
                <w:szCs w:val="22"/>
              </w:rPr>
              <w:t>2</w:t>
            </w:r>
            <w:r w:rsidR="00542F87">
              <w:rPr>
                <w:rFonts w:ascii="Calibri" w:hAnsi="Calibri"/>
                <w:sz w:val="22"/>
                <w:szCs w:val="22"/>
              </w:rPr>
              <w:t>./202</w:t>
            </w:r>
            <w:r w:rsidR="009403FD">
              <w:rPr>
                <w:rFonts w:ascii="Calibri" w:hAnsi="Calibri"/>
                <w:sz w:val="22"/>
                <w:szCs w:val="22"/>
              </w:rPr>
              <w:t>3</w:t>
            </w:r>
            <w:r w:rsidRPr="00EF7FB6">
              <w:rPr>
                <w:rFonts w:ascii="Calibri" w:hAnsi="Calibri"/>
                <w:sz w:val="22"/>
                <w:szCs w:val="22"/>
              </w:rPr>
              <w:t>.</w:t>
            </w:r>
          </w:p>
        </w:tc>
      </w:tr>
    </w:tbl>
    <w:p w14:paraId="183ADC34" w14:textId="77777777"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251E778E" w14:textId="77777777"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14:paraId="1CDD5310" w14:textId="77777777"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14:paraId="71C8436F" w14:textId="77777777"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1. Nastava na preddiplomskim sveučilišnim studijima, integriranim preddiplomskim i diplomskim sveučilišnim studijima, diplomskim sveučilišnim studijima </w:t>
      </w:r>
    </w:p>
    <w:p w14:paraId="2ACFE320" w14:textId="77777777"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te na stručnim studijima, koji se izvode na znanstveno-nastavnim i umjetničko-nastavnim sastavnicama Sveučilišta Josipa Jurja Strossmayera u Osijeku </w:t>
      </w:r>
    </w:p>
    <w:p w14:paraId="04490863" w14:textId="77777777" w:rsidR="00442554" w:rsidRPr="00EF7FB6" w:rsidRDefault="00542F87" w:rsidP="00442554">
      <w:pPr>
        <w:pStyle w:val="NormalWeb"/>
        <w:spacing w:before="2"/>
        <w:jc w:val="both"/>
        <w:rPr>
          <w:rFonts w:ascii="Calibri" w:hAnsi="Calibri"/>
          <w:sz w:val="22"/>
          <w:szCs w:val="22"/>
          <w:lang w:val="hr-HR"/>
        </w:rPr>
      </w:pPr>
      <w:r>
        <w:rPr>
          <w:rFonts w:ascii="Calibri" w:hAnsi="Calibri"/>
          <w:sz w:val="22"/>
          <w:szCs w:val="22"/>
          <w:lang w:val="hr-HR"/>
        </w:rPr>
        <w:t>u akademskoj 2021./2022</w:t>
      </w:r>
      <w:r w:rsidR="00442554" w:rsidRPr="00EF7FB6">
        <w:rPr>
          <w:rFonts w:ascii="Calibri" w:hAnsi="Calibri"/>
          <w:sz w:val="22"/>
          <w:szCs w:val="22"/>
          <w:lang w:val="hr-HR"/>
        </w:rPr>
        <w:t xml:space="preserve">. godini započinje </w:t>
      </w:r>
    </w:p>
    <w:p w14:paraId="00D37591" w14:textId="77777777" w:rsidR="00442554" w:rsidRPr="00EF7FB6" w:rsidRDefault="00442554" w:rsidP="00442554">
      <w:pPr>
        <w:pStyle w:val="NormalWeb"/>
        <w:spacing w:before="2"/>
        <w:jc w:val="both"/>
        <w:rPr>
          <w:rFonts w:ascii="Calibri" w:hAnsi="Calibri"/>
          <w:sz w:val="22"/>
          <w:szCs w:val="22"/>
          <w:lang w:val="hr-HR"/>
        </w:rPr>
      </w:pPr>
    </w:p>
    <w:p w14:paraId="4B51E69C" w14:textId="77777777" w:rsidR="00442554" w:rsidRPr="00AC669F" w:rsidRDefault="00442554" w:rsidP="00442554">
      <w:pPr>
        <w:pStyle w:val="NormalWeb"/>
        <w:spacing w:before="2"/>
        <w:jc w:val="both"/>
        <w:rPr>
          <w:rFonts w:ascii="Calibri" w:hAnsi="Calibri"/>
          <w:b/>
          <w:bCs/>
          <w:sz w:val="22"/>
          <w:szCs w:val="22"/>
          <w:lang w:val="hr-HR"/>
        </w:rPr>
      </w:pPr>
      <w:r w:rsidRPr="00EF7FB6">
        <w:rPr>
          <w:rFonts w:ascii="Calibri" w:hAnsi="Calibri"/>
          <w:sz w:val="22"/>
          <w:szCs w:val="22"/>
          <w:lang w:val="hr-HR"/>
        </w:rPr>
        <w:t xml:space="preserve">2. Nastava u zimskom semestru održava se od </w:t>
      </w:r>
      <w:r w:rsidR="00AC669F" w:rsidRPr="00AC669F">
        <w:rPr>
          <w:rFonts w:ascii="Calibri" w:hAnsi="Calibri"/>
          <w:b/>
          <w:sz w:val="22"/>
          <w:szCs w:val="22"/>
          <w:lang w:val="hr-HR"/>
        </w:rPr>
        <w:t>1.listopada do 24.prosinca 2021 te od 7</w:t>
      </w:r>
      <w:r w:rsidR="00AC669F">
        <w:rPr>
          <w:rFonts w:ascii="Calibri" w:hAnsi="Calibri"/>
          <w:b/>
          <w:sz w:val="22"/>
          <w:szCs w:val="22"/>
          <w:lang w:val="hr-HR"/>
        </w:rPr>
        <w:t>.</w:t>
      </w:r>
      <w:r w:rsidR="00AC669F" w:rsidRPr="00AC669F">
        <w:rPr>
          <w:rFonts w:ascii="Calibri" w:hAnsi="Calibri"/>
          <w:b/>
          <w:sz w:val="22"/>
          <w:szCs w:val="22"/>
          <w:lang w:val="hr-HR"/>
        </w:rPr>
        <w:t xml:space="preserve"> siječnja do 28.siječnja 2022.</w:t>
      </w:r>
    </w:p>
    <w:p w14:paraId="2008CB96" w14:textId="77777777" w:rsidR="00442554" w:rsidRPr="00AC669F" w:rsidRDefault="00442554" w:rsidP="00442554">
      <w:pPr>
        <w:pStyle w:val="NormalWeb"/>
        <w:spacing w:before="2"/>
        <w:jc w:val="both"/>
        <w:rPr>
          <w:rFonts w:ascii="Calibri" w:hAnsi="Calibri"/>
          <w:b/>
          <w:sz w:val="22"/>
          <w:szCs w:val="22"/>
          <w:lang w:val="hr-HR"/>
        </w:rPr>
      </w:pPr>
    </w:p>
    <w:p w14:paraId="0C77016D" w14:textId="77777777" w:rsidR="00442554" w:rsidRPr="00AC669F" w:rsidRDefault="00442554" w:rsidP="00442554">
      <w:pPr>
        <w:pStyle w:val="NormalWeb"/>
        <w:spacing w:before="2"/>
        <w:jc w:val="both"/>
        <w:rPr>
          <w:rFonts w:ascii="Calibri" w:hAnsi="Calibri"/>
          <w:b/>
          <w:sz w:val="22"/>
          <w:szCs w:val="22"/>
          <w:lang w:val="hr-HR"/>
        </w:rPr>
      </w:pPr>
      <w:r w:rsidRPr="00EF7FB6">
        <w:rPr>
          <w:rFonts w:ascii="Calibri" w:hAnsi="Calibri"/>
          <w:sz w:val="22"/>
          <w:szCs w:val="22"/>
          <w:lang w:val="hr-HR"/>
        </w:rPr>
        <w:t xml:space="preserve">3. Božićni i novogodišnji blagdani traju od </w:t>
      </w:r>
      <w:r w:rsidR="00AC669F" w:rsidRPr="00AC669F">
        <w:rPr>
          <w:rFonts w:ascii="Calibri" w:hAnsi="Calibri"/>
          <w:b/>
          <w:sz w:val="22"/>
          <w:szCs w:val="22"/>
          <w:lang w:val="hr-HR"/>
        </w:rPr>
        <w:t>25.prosinca do 5.siječnja 2022.godine</w:t>
      </w:r>
    </w:p>
    <w:p w14:paraId="4C7E7476" w14:textId="77777777" w:rsidR="00442554" w:rsidRPr="00EF7FB6" w:rsidRDefault="00442554" w:rsidP="00442554">
      <w:pPr>
        <w:pStyle w:val="NormalWeb"/>
        <w:spacing w:before="2"/>
        <w:jc w:val="both"/>
        <w:rPr>
          <w:rFonts w:ascii="Calibri" w:hAnsi="Calibri"/>
          <w:sz w:val="22"/>
          <w:szCs w:val="22"/>
          <w:lang w:val="hr-HR"/>
        </w:rPr>
      </w:pPr>
    </w:p>
    <w:p w14:paraId="2A469FBF" w14:textId="77777777" w:rsidR="00442554" w:rsidRPr="00AC669F" w:rsidRDefault="00442554" w:rsidP="00442554">
      <w:pPr>
        <w:pStyle w:val="NormalWeb"/>
        <w:spacing w:before="2"/>
        <w:jc w:val="both"/>
        <w:rPr>
          <w:rFonts w:ascii="Calibri" w:hAnsi="Calibri"/>
          <w:b/>
          <w:sz w:val="22"/>
          <w:szCs w:val="22"/>
          <w:lang w:val="hr-HR"/>
        </w:rPr>
      </w:pPr>
      <w:r w:rsidRPr="00EF7FB6">
        <w:rPr>
          <w:rFonts w:ascii="Calibri" w:hAnsi="Calibri"/>
          <w:sz w:val="22"/>
          <w:szCs w:val="22"/>
          <w:lang w:val="hr-HR"/>
        </w:rPr>
        <w:t xml:space="preserve">4. Zimski ispitni rok traje od </w:t>
      </w:r>
      <w:r w:rsidR="00542F87" w:rsidRPr="00EF7FB6">
        <w:rPr>
          <w:rFonts w:ascii="Calibri" w:hAnsi="Calibri"/>
          <w:sz w:val="22"/>
          <w:szCs w:val="22"/>
          <w:lang w:val="hr-HR"/>
        </w:rPr>
        <w:t xml:space="preserve"> </w:t>
      </w:r>
      <w:r w:rsidR="00AC669F" w:rsidRPr="00AC669F">
        <w:rPr>
          <w:rFonts w:ascii="Calibri" w:hAnsi="Calibri"/>
          <w:b/>
          <w:sz w:val="22"/>
          <w:szCs w:val="22"/>
          <w:lang w:val="hr-HR"/>
        </w:rPr>
        <w:t>31.siječnja do 25.veljače 2022.</w:t>
      </w:r>
    </w:p>
    <w:p w14:paraId="726B23CC" w14:textId="77777777" w:rsidR="00442554" w:rsidRPr="00AC669F" w:rsidRDefault="00442554" w:rsidP="00442554">
      <w:pPr>
        <w:pStyle w:val="NormalWeb"/>
        <w:spacing w:before="2"/>
        <w:jc w:val="both"/>
        <w:rPr>
          <w:rFonts w:ascii="Calibri" w:hAnsi="Calibri"/>
          <w:b/>
          <w:sz w:val="22"/>
          <w:szCs w:val="22"/>
          <w:lang w:val="hr-HR"/>
        </w:rPr>
      </w:pPr>
      <w:r w:rsidRPr="00EF7FB6">
        <w:rPr>
          <w:rFonts w:ascii="Calibri" w:hAnsi="Calibri"/>
          <w:sz w:val="22"/>
          <w:szCs w:val="22"/>
          <w:lang w:val="hr-HR"/>
        </w:rPr>
        <w:t xml:space="preserve">5. Nastava u ljetnom semestru održava se od </w:t>
      </w:r>
      <w:r w:rsidR="00AC669F" w:rsidRPr="00AC669F">
        <w:rPr>
          <w:rFonts w:ascii="Calibri" w:hAnsi="Calibri"/>
          <w:b/>
          <w:sz w:val="22"/>
          <w:szCs w:val="22"/>
          <w:lang w:val="hr-HR"/>
        </w:rPr>
        <w:t>28.veljače o 10.lipnja 2022.</w:t>
      </w:r>
    </w:p>
    <w:p w14:paraId="134938E8" w14:textId="77777777" w:rsidR="00442554" w:rsidRPr="00EF7FB6" w:rsidRDefault="00442554" w:rsidP="00442554">
      <w:pPr>
        <w:pStyle w:val="NormalWeb"/>
        <w:spacing w:before="2"/>
        <w:jc w:val="both"/>
        <w:rPr>
          <w:rFonts w:ascii="Calibri" w:hAnsi="Calibri"/>
          <w:sz w:val="22"/>
          <w:szCs w:val="22"/>
          <w:lang w:val="hr-HR"/>
        </w:rPr>
      </w:pPr>
    </w:p>
    <w:p w14:paraId="7B18D00E" w14:textId="77777777"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6. Ljetni ispitni rok traje od </w:t>
      </w:r>
      <w:r w:rsidR="00AC669F" w:rsidRPr="00AC669F">
        <w:rPr>
          <w:rFonts w:ascii="Calibri" w:hAnsi="Calibri"/>
          <w:b/>
          <w:sz w:val="22"/>
          <w:szCs w:val="22"/>
          <w:lang w:val="hr-HR"/>
        </w:rPr>
        <w:t>13.lipnja do 15.srpnja 2022.</w:t>
      </w:r>
    </w:p>
    <w:p w14:paraId="01F296A3" w14:textId="77777777" w:rsidR="00442554" w:rsidRPr="00EF7FB6" w:rsidRDefault="00442554" w:rsidP="00442554">
      <w:pPr>
        <w:pStyle w:val="NormalWeb"/>
        <w:spacing w:before="2"/>
        <w:jc w:val="both"/>
        <w:rPr>
          <w:rFonts w:ascii="Calibri" w:hAnsi="Calibri"/>
          <w:sz w:val="22"/>
          <w:szCs w:val="22"/>
          <w:lang w:val="hr-HR"/>
        </w:rPr>
      </w:pPr>
    </w:p>
    <w:p w14:paraId="52898DE8" w14:textId="77777777" w:rsidR="00442554" w:rsidRPr="00AC669F" w:rsidRDefault="00442554" w:rsidP="00442554">
      <w:pPr>
        <w:pStyle w:val="NormalWeb"/>
        <w:spacing w:before="2"/>
        <w:jc w:val="both"/>
        <w:rPr>
          <w:rFonts w:ascii="Calibri" w:hAnsi="Calibri"/>
          <w:b/>
          <w:sz w:val="22"/>
          <w:szCs w:val="22"/>
          <w:lang w:val="hr-HR"/>
        </w:rPr>
      </w:pPr>
      <w:r w:rsidRPr="00EF7FB6">
        <w:rPr>
          <w:rFonts w:ascii="Calibri" w:hAnsi="Calibri"/>
          <w:sz w:val="22"/>
          <w:szCs w:val="22"/>
          <w:lang w:val="hr-HR"/>
        </w:rPr>
        <w:t xml:space="preserve">7. Jesenski ispitni rok traje od </w:t>
      </w:r>
      <w:r w:rsidR="00AC669F" w:rsidRPr="00AC669F">
        <w:rPr>
          <w:rFonts w:ascii="Calibri" w:hAnsi="Calibri"/>
          <w:b/>
          <w:sz w:val="22"/>
          <w:szCs w:val="22"/>
          <w:lang w:val="hr-HR"/>
        </w:rPr>
        <w:t>29.kolovoza do 30.rujna2022.</w:t>
      </w:r>
    </w:p>
    <w:p w14:paraId="0215DAF3" w14:textId="77777777" w:rsidR="00442554" w:rsidRPr="00EF7FB6" w:rsidRDefault="00442554" w:rsidP="00442554">
      <w:pPr>
        <w:pStyle w:val="NormalWeb"/>
        <w:spacing w:before="2"/>
        <w:jc w:val="both"/>
        <w:rPr>
          <w:rFonts w:ascii="Calibri" w:hAnsi="Calibri"/>
          <w:sz w:val="22"/>
          <w:szCs w:val="22"/>
          <w:lang w:val="hr-HR"/>
        </w:rPr>
      </w:pPr>
    </w:p>
    <w:p w14:paraId="1B7D4258" w14:textId="77777777" w:rsidR="00442554" w:rsidRPr="00EF7FB6" w:rsidRDefault="00442554" w:rsidP="00575891">
      <w:pPr>
        <w:widowControl w:val="0"/>
        <w:autoSpaceDE w:val="0"/>
        <w:autoSpaceDN w:val="0"/>
        <w:adjustRightInd w:val="0"/>
        <w:rPr>
          <w:rFonts w:ascii="Calibri" w:hAnsi="Calibri" w:cs="Arial"/>
          <w:color w:val="00B050"/>
          <w:sz w:val="22"/>
          <w:szCs w:val="22"/>
        </w:rPr>
      </w:pPr>
    </w:p>
    <w:p w14:paraId="2F66E7F0" w14:textId="77777777" w:rsidR="00575891" w:rsidRPr="00EF7FB6" w:rsidRDefault="00575891" w:rsidP="00575891">
      <w:pPr>
        <w:rPr>
          <w:rFonts w:ascii="Calibri" w:hAnsi="Calibri"/>
          <w:sz w:val="22"/>
          <w:szCs w:val="22"/>
        </w:rPr>
      </w:pPr>
    </w:p>
    <w:p w14:paraId="19DCB4FC" w14:textId="77777777" w:rsidR="00346A4E" w:rsidRDefault="00346A4E" w:rsidP="00575891">
      <w:pPr>
        <w:rPr>
          <w:rFonts w:ascii="Calibri" w:hAnsi="Calibri"/>
          <w:sz w:val="22"/>
          <w:szCs w:val="22"/>
        </w:rPr>
      </w:pPr>
    </w:p>
    <w:p w14:paraId="4317F65F" w14:textId="77777777" w:rsidR="000D5EA9" w:rsidRDefault="000D5EA9" w:rsidP="00575891">
      <w:pPr>
        <w:rPr>
          <w:rFonts w:ascii="Calibri" w:hAnsi="Calibri"/>
          <w:sz w:val="22"/>
          <w:szCs w:val="22"/>
        </w:rPr>
      </w:pPr>
    </w:p>
    <w:p w14:paraId="095377A7" w14:textId="77777777" w:rsidR="000D5EA9" w:rsidRDefault="000D5EA9" w:rsidP="00575891">
      <w:pPr>
        <w:rPr>
          <w:rFonts w:ascii="Calibri" w:hAnsi="Calibri"/>
          <w:sz w:val="22"/>
          <w:szCs w:val="22"/>
        </w:rPr>
      </w:pPr>
    </w:p>
    <w:p w14:paraId="6221ECAD" w14:textId="77777777" w:rsidR="000D5EA9" w:rsidRDefault="000D5EA9" w:rsidP="00575891">
      <w:pPr>
        <w:rPr>
          <w:rFonts w:ascii="Calibri" w:hAnsi="Calibri"/>
          <w:sz w:val="22"/>
          <w:szCs w:val="22"/>
        </w:rPr>
      </w:pPr>
    </w:p>
    <w:p w14:paraId="4A818CBA" w14:textId="77777777" w:rsidR="000D5EA9" w:rsidRDefault="000D5EA9" w:rsidP="00575891">
      <w:pPr>
        <w:rPr>
          <w:rFonts w:ascii="Calibri" w:hAnsi="Calibri"/>
          <w:sz w:val="22"/>
          <w:szCs w:val="22"/>
        </w:rPr>
      </w:pPr>
    </w:p>
    <w:p w14:paraId="67009A47" w14:textId="77777777" w:rsidR="000D5EA9" w:rsidRDefault="000D5EA9" w:rsidP="00575891">
      <w:pPr>
        <w:rPr>
          <w:rFonts w:ascii="Calibri" w:hAnsi="Calibri"/>
          <w:sz w:val="22"/>
          <w:szCs w:val="22"/>
        </w:rPr>
      </w:pPr>
    </w:p>
    <w:p w14:paraId="1D2B866A" w14:textId="77777777" w:rsidR="000D5EA9" w:rsidRDefault="000D5EA9" w:rsidP="00575891">
      <w:pPr>
        <w:rPr>
          <w:rFonts w:ascii="Calibri" w:hAnsi="Calibri"/>
          <w:sz w:val="22"/>
          <w:szCs w:val="22"/>
        </w:rPr>
      </w:pPr>
    </w:p>
    <w:p w14:paraId="29D04436" w14:textId="77777777" w:rsidR="000D5EA9" w:rsidRDefault="000D5EA9" w:rsidP="00575891">
      <w:pPr>
        <w:rPr>
          <w:rFonts w:ascii="Calibri" w:hAnsi="Calibri"/>
          <w:sz w:val="22"/>
          <w:szCs w:val="22"/>
        </w:rPr>
      </w:pPr>
    </w:p>
    <w:p w14:paraId="35D58BD5" w14:textId="77777777" w:rsidR="000D5EA9" w:rsidRDefault="000D5EA9" w:rsidP="00575891">
      <w:pPr>
        <w:rPr>
          <w:rFonts w:ascii="Calibri" w:hAnsi="Calibri"/>
          <w:sz w:val="22"/>
          <w:szCs w:val="22"/>
        </w:rPr>
      </w:pPr>
    </w:p>
    <w:p w14:paraId="5C623767" w14:textId="77777777" w:rsidR="000D5EA9" w:rsidRDefault="000D5EA9" w:rsidP="00575891">
      <w:pPr>
        <w:rPr>
          <w:rFonts w:ascii="Calibri" w:hAnsi="Calibri"/>
          <w:sz w:val="22"/>
          <w:szCs w:val="22"/>
        </w:rPr>
      </w:pPr>
    </w:p>
    <w:p w14:paraId="3EF46021" w14:textId="77777777" w:rsidR="000D5EA9" w:rsidRDefault="000D5EA9" w:rsidP="00575891">
      <w:pPr>
        <w:rPr>
          <w:rFonts w:ascii="Calibri" w:hAnsi="Calibri"/>
          <w:sz w:val="22"/>
          <w:szCs w:val="22"/>
        </w:rPr>
      </w:pPr>
    </w:p>
    <w:p w14:paraId="4018B98A" w14:textId="77777777" w:rsidR="000D5EA9" w:rsidRDefault="000D5EA9" w:rsidP="00575891">
      <w:pPr>
        <w:rPr>
          <w:rFonts w:ascii="Calibri" w:hAnsi="Calibri"/>
          <w:sz w:val="22"/>
          <w:szCs w:val="22"/>
        </w:rPr>
      </w:pPr>
    </w:p>
    <w:p w14:paraId="0F92BE06" w14:textId="77777777" w:rsidR="000D5EA9" w:rsidRDefault="000D5EA9" w:rsidP="00575891">
      <w:pPr>
        <w:rPr>
          <w:rFonts w:ascii="Calibri" w:hAnsi="Calibri"/>
          <w:sz w:val="22"/>
          <w:szCs w:val="22"/>
        </w:rPr>
      </w:pPr>
    </w:p>
    <w:p w14:paraId="0B90AC52" w14:textId="77777777" w:rsidR="000D5EA9" w:rsidRDefault="000D5EA9" w:rsidP="00575891">
      <w:pPr>
        <w:rPr>
          <w:rFonts w:ascii="Calibri" w:hAnsi="Calibri"/>
          <w:sz w:val="22"/>
          <w:szCs w:val="22"/>
        </w:rPr>
      </w:pPr>
    </w:p>
    <w:p w14:paraId="482F8BD9" w14:textId="77777777" w:rsidR="000D5EA9" w:rsidRDefault="000D5EA9" w:rsidP="00575891">
      <w:pPr>
        <w:rPr>
          <w:rFonts w:ascii="Calibri" w:hAnsi="Calibri"/>
          <w:sz w:val="22"/>
          <w:szCs w:val="22"/>
        </w:rPr>
      </w:pPr>
    </w:p>
    <w:p w14:paraId="6314D74D" w14:textId="77777777" w:rsidR="000D5EA9" w:rsidRDefault="000D5EA9" w:rsidP="00575891">
      <w:pPr>
        <w:rPr>
          <w:rFonts w:ascii="Calibri" w:hAnsi="Calibri"/>
          <w:sz w:val="22"/>
          <w:szCs w:val="22"/>
        </w:rPr>
      </w:pPr>
    </w:p>
    <w:p w14:paraId="31948C26" w14:textId="77777777" w:rsidR="000D5EA9" w:rsidRPr="00EF7FB6" w:rsidRDefault="000D5EA9" w:rsidP="00575891">
      <w:pPr>
        <w:rPr>
          <w:rFonts w:ascii="Calibri" w:hAnsi="Calibri"/>
          <w:sz w:val="22"/>
          <w:szCs w:val="22"/>
        </w:rPr>
      </w:pPr>
    </w:p>
    <w:p w14:paraId="2AD16C37" w14:textId="77777777" w:rsidR="000C6443" w:rsidRDefault="000C6443" w:rsidP="00291BCD">
      <w:pPr>
        <w:pStyle w:val="NormalWeb"/>
        <w:spacing w:before="2"/>
        <w:jc w:val="center"/>
        <w:rPr>
          <w:rFonts w:ascii="Times New Roman" w:hAnsi="Times New Roman"/>
          <w:b/>
          <w:sz w:val="28"/>
          <w:szCs w:val="28"/>
        </w:rPr>
      </w:pPr>
    </w:p>
    <w:p w14:paraId="3F314EBA" w14:textId="77777777" w:rsidR="000D5EA9" w:rsidRDefault="00FF2DDD" w:rsidP="00291BCD">
      <w:pPr>
        <w:pStyle w:val="NormalWeb"/>
        <w:spacing w:before="2"/>
        <w:jc w:val="center"/>
        <w:rPr>
          <w:rFonts w:ascii="Times New Roman" w:hAnsi="Times New Roman"/>
          <w:b/>
          <w:sz w:val="28"/>
          <w:szCs w:val="28"/>
        </w:rPr>
      </w:pPr>
      <w:r>
        <w:rPr>
          <w:rFonts w:ascii="Times New Roman" w:hAnsi="Times New Roman"/>
          <w:b/>
          <w:sz w:val="28"/>
          <w:szCs w:val="28"/>
        </w:rPr>
        <w:t>TABLICE:</w:t>
      </w:r>
    </w:p>
    <w:p w14:paraId="61A5F9C1" w14:textId="77777777" w:rsidR="000D5EA9" w:rsidRDefault="000D5EA9" w:rsidP="00291BCD">
      <w:pPr>
        <w:pStyle w:val="NormalWeb"/>
        <w:spacing w:before="2"/>
        <w:jc w:val="center"/>
        <w:rPr>
          <w:rFonts w:ascii="Times New Roman" w:hAnsi="Times New Roman"/>
          <w:b/>
          <w:sz w:val="28"/>
          <w:szCs w:val="28"/>
        </w:rPr>
      </w:pPr>
    </w:p>
    <w:p w14:paraId="376B4631" w14:textId="77777777" w:rsidR="000D5EA9" w:rsidRPr="009403FD" w:rsidRDefault="000D5EA9" w:rsidP="00291BCD">
      <w:pPr>
        <w:pStyle w:val="NormalWeb"/>
        <w:spacing w:before="2"/>
        <w:jc w:val="center"/>
        <w:rPr>
          <w:rFonts w:ascii="Times New Roman" w:hAnsi="Times New Roman"/>
          <w:b/>
          <w:sz w:val="28"/>
          <w:szCs w:val="28"/>
        </w:rPr>
      </w:pPr>
    </w:p>
    <w:p w14:paraId="2D985070" w14:textId="77777777" w:rsidR="009403FD" w:rsidRPr="009403FD" w:rsidRDefault="009403FD" w:rsidP="009403FD">
      <w:pPr>
        <w:jc w:val="center"/>
        <w:rPr>
          <w:sz w:val="22"/>
          <w:szCs w:val="22"/>
        </w:rPr>
      </w:pPr>
    </w:p>
    <w:p w14:paraId="2B10081F" w14:textId="77777777" w:rsidR="009403FD" w:rsidRPr="009403FD" w:rsidRDefault="009403FD" w:rsidP="009403FD">
      <w:pPr>
        <w:jc w:val="center"/>
        <w:rPr>
          <w:sz w:val="22"/>
          <w:szCs w:val="22"/>
        </w:rPr>
      </w:pPr>
    </w:p>
    <w:p w14:paraId="21144C81" w14:textId="77777777" w:rsidR="009403FD" w:rsidRPr="009403FD" w:rsidRDefault="009403FD" w:rsidP="009403FD">
      <w:pPr>
        <w:jc w:val="center"/>
        <w:rPr>
          <w:sz w:val="22"/>
          <w:szCs w:val="22"/>
        </w:rPr>
      </w:pPr>
    </w:p>
    <w:p w14:paraId="22C7B008" w14:textId="77777777" w:rsidR="009403FD" w:rsidRPr="009403FD" w:rsidRDefault="009403FD" w:rsidP="009403FD">
      <w:pPr>
        <w:jc w:val="center"/>
        <w:rPr>
          <w:sz w:val="22"/>
          <w:szCs w:val="22"/>
        </w:rPr>
      </w:pPr>
    </w:p>
    <w:p w14:paraId="61B8DB1A" w14:textId="77777777" w:rsidR="009403FD" w:rsidRPr="009403FD" w:rsidRDefault="009403FD" w:rsidP="009403FD">
      <w:pPr>
        <w:jc w:val="center"/>
        <w:rPr>
          <w:sz w:val="22"/>
          <w:szCs w:val="22"/>
        </w:rPr>
      </w:pPr>
    </w:p>
    <w:p w14:paraId="0BBA5721" w14:textId="77777777" w:rsidR="009403FD" w:rsidRPr="009403FD" w:rsidRDefault="009403FD" w:rsidP="009403FD">
      <w:pPr>
        <w:jc w:val="center"/>
        <w:rPr>
          <w:sz w:val="22"/>
          <w:szCs w:val="22"/>
        </w:rPr>
      </w:pPr>
    </w:p>
    <w:p w14:paraId="06AD48EF" w14:textId="77777777" w:rsidR="009403FD" w:rsidRPr="009403FD" w:rsidRDefault="009403FD" w:rsidP="009403FD">
      <w:pPr>
        <w:jc w:val="center"/>
        <w:rPr>
          <w:sz w:val="22"/>
          <w:szCs w:val="22"/>
        </w:rPr>
      </w:pPr>
    </w:p>
    <w:p w14:paraId="40D3B84A" w14:textId="77777777" w:rsidR="009403FD" w:rsidRPr="009403FD" w:rsidRDefault="009403FD" w:rsidP="009403FD">
      <w:pPr>
        <w:tabs>
          <w:tab w:val="left" w:pos="324"/>
        </w:tabs>
        <w:rPr>
          <w:sz w:val="22"/>
          <w:szCs w:val="22"/>
        </w:rPr>
      </w:pPr>
      <w:r w:rsidRPr="009403FD">
        <w:rPr>
          <w:sz w:val="22"/>
          <w:szCs w:val="22"/>
        </w:rPr>
        <w:tab/>
      </w:r>
    </w:p>
    <w:p w14:paraId="1551C2F5" w14:textId="77777777" w:rsidR="009403FD" w:rsidRPr="009403FD" w:rsidRDefault="009403FD" w:rsidP="009403FD">
      <w:pPr>
        <w:tabs>
          <w:tab w:val="left" w:pos="324"/>
        </w:tabs>
        <w:rPr>
          <w:sz w:val="22"/>
          <w:szCs w:val="22"/>
        </w:rPr>
      </w:pPr>
    </w:p>
    <w:p w14:paraId="22E83C47" w14:textId="41A7D188" w:rsidR="000D5EA9" w:rsidRDefault="00554741" w:rsidP="006C4BB7">
      <w:pPr>
        <w:rPr>
          <w:b/>
          <w:sz w:val="28"/>
          <w:szCs w:val="28"/>
        </w:rPr>
      </w:pPr>
      <w:r>
        <w:rPr>
          <w:b/>
          <w:sz w:val="28"/>
          <w:szCs w:val="28"/>
        </w:rPr>
        <w:t xml:space="preserve">                                      </w:t>
      </w:r>
      <w:r w:rsidR="00A25227">
        <w:rPr>
          <w:b/>
          <w:sz w:val="28"/>
          <w:szCs w:val="28"/>
        </w:rPr>
        <w:t xml:space="preserve">   </w:t>
      </w:r>
    </w:p>
    <w:p w14:paraId="425D455C" w14:textId="77777777" w:rsidR="000D5EA9" w:rsidRDefault="000D5EA9" w:rsidP="003D5C5A">
      <w:pPr>
        <w:pStyle w:val="NormalWeb"/>
        <w:spacing w:before="2"/>
        <w:jc w:val="center"/>
        <w:rPr>
          <w:rFonts w:ascii="Times New Roman" w:hAnsi="Times New Roman"/>
          <w:b/>
          <w:sz w:val="28"/>
          <w:szCs w:val="28"/>
          <w:lang w:val="hr-HR"/>
        </w:rPr>
      </w:pPr>
    </w:p>
    <w:p w14:paraId="0F3AC4E6" w14:textId="77777777" w:rsidR="000D5EA9" w:rsidRDefault="000D5EA9" w:rsidP="003D5C5A">
      <w:pPr>
        <w:pStyle w:val="NormalWeb"/>
        <w:spacing w:before="2"/>
        <w:jc w:val="center"/>
        <w:rPr>
          <w:rFonts w:ascii="Times New Roman" w:hAnsi="Times New Roman"/>
          <w:b/>
          <w:sz w:val="28"/>
          <w:szCs w:val="28"/>
          <w:lang w:val="hr-HR"/>
        </w:rPr>
      </w:pPr>
    </w:p>
    <w:p w14:paraId="5CA0634D" w14:textId="77777777" w:rsidR="00FF2DDD" w:rsidRDefault="00FF2DDD" w:rsidP="003D5C5A">
      <w:pPr>
        <w:pStyle w:val="NormalWeb"/>
        <w:spacing w:before="2"/>
        <w:jc w:val="center"/>
        <w:rPr>
          <w:rFonts w:ascii="Times New Roman" w:hAnsi="Times New Roman"/>
          <w:b/>
          <w:sz w:val="28"/>
          <w:szCs w:val="28"/>
          <w:lang w:val="hr-HR"/>
        </w:rPr>
      </w:pPr>
    </w:p>
    <w:p w14:paraId="100E6036" w14:textId="77777777" w:rsidR="00FF2DDD" w:rsidRDefault="00FF2DDD" w:rsidP="003D5C5A">
      <w:pPr>
        <w:pStyle w:val="NormalWeb"/>
        <w:spacing w:before="2"/>
        <w:jc w:val="center"/>
        <w:rPr>
          <w:rFonts w:ascii="Times New Roman" w:hAnsi="Times New Roman"/>
          <w:b/>
          <w:sz w:val="28"/>
          <w:szCs w:val="28"/>
          <w:lang w:val="hr-HR"/>
        </w:rPr>
      </w:pPr>
    </w:p>
    <w:p w14:paraId="128DA5ED" w14:textId="77777777" w:rsidR="000D5EA9" w:rsidRDefault="000D5EA9" w:rsidP="003D5C5A">
      <w:pPr>
        <w:pStyle w:val="NormalWeb"/>
        <w:spacing w:before="2"/>
        <w:jc w:val="center"/>
        <w:rPr>
          <w:rFonts w:ascii="Times New Roman" w:hAnsi="Times New Roman"/>
          <w:b/>
          <w:sz w:val="28"/>
          <w:szCs w:val="28"/>
          <w:lang w:val="hr-HR"/>
        </w:rPr>
      </w:pPr>
    </w:p>
    <w:p w14:paraId="2B7998D5" w14:textId="77777777" w:rsidR="000D5EA9" w:rsidRDefault="000D5EA9" w:rsidP="003D5C5A">
      <w:pPr>
        <w:pStyle w:val="NormalWeb"/>
        <w:spacing w:before="2"/>
        <w:jc w:val="center"/>
        <w:rPr>
          <w:rFonts w:ascii="Times New Roman" w:hAnsi="Times New Roman"/>
          <w:b/>
          <w:sz w:val="28"/>
          <w:szCs w:val="28"/>
          <w:lang w:val="hr-HR"/>
        </w:rPr>
      </w:pPr>
    </w:p>
    <w:p w14:paraId="72E8F1AD" w14:textId="77777777" w:rsidR="000D5EA9" w:rsidRDefault="000D5EA9" w:rsidP="003D5C5A">
      <w:pPr>
        <w:pStyle w:val="NormalWeb"/>
        <w:spacing w:before="2"/>
        <w:jc w:val="center"/>
        <w:rPr>
          <w:rFonts w:ascii="Times New Roman" w:hAnsi="Times New Roman"/>
          <w:b/>
          <w:sz w:val="28"/>
          <w:szCs w:val="28"/>
          <w:lang w:val="hr-HR"/>
        </w:rPr>
      </w:pPr>
    </w:p>
    <w:p w14:paraId="6A8B34D2" w14:textId="77777777" w:rsidR="000D5EA9" w:rsidRDefault="000D5EA9" w:rsidP="003D5C5A">
      <w:pPr>
        <w:pStyle w:val="NormalWeb"/>
        <w:spacing w:before="2"/>
        <w:jc w:val="center"/>
        <w:rPr>
          <w:rFonts w:ascii="Times New Roman" w:hAnsi="Times New Roman"/>
          <w:b/>
          <w:sz w:val="28"/>
          <w:szCs w:val="28"/>
          <w:lang w:val="hr-HR"/>
        </w:rPr>
      </w:pPr>
    </w:p>
    <w:p w14:paraId="797659F1" w14:textId="77777777" w:rsidR="000D5EA9" w:rsidRDefault="000D5EA9" w:rsidP="003D5C5A">
      <w:pPr>
        <w:pStyle w:val="NormalWeb"/>
        <w:spacing w:before="2"/>
        <w:jc w:val="center"/>
        <w:rPr>
          <w:rFonts w:ascii="Times New Roman" w:hAnsi="Times New Roman"/>
          <w:b/>
          <w:sz w:val="28"/>
          <w:szCs w:val="28"/>
          <w:lang w:val="hr-HR"/>
        </w:rPr>
      </w:pPr>
    </w:p>
    <w:p w14:paraId="4C6563D8" w14:textId="77777777" w:rsidR="000D5EA9" w:rsidRDefault="000D5EA9" w:rsidP="003D5C5A">
      <w:pPr>
        <w:pStyle w:val="NormalWeb"/>
        <w:spacing w:before="2"/>
        <w:jc w:val="center"/>
        <w:rPr>
          <w:rFonts w:ascii="Times New Roman" w:hAnsi="Times New Roman"/>
          <w:b/>
          <w:sz w:val="28"/>
          <w:szCs w:val="28"/>
          <w:lang w:val="hr-HR"/>
        </w:rPr>
      </w:pPr>
    </w:p>
    <w:p w14:paraId="68B42185" w14:textId="77777777" w:rsidR="000D5EA9" w:rsidRDefault="000D5EA9" w:rsidP="003D5C5A">
      <w:pPr>
        <w:pStyle w:val="NormalWeb"/>
        <w:spacing w:before="2"/>
        <w:jc w:val="center"/>
        <w:rPr>
          <w:rFonts w:ascii="Times New Roman" w:hAnsi="Times New Roman"/>
          <w:b/>
          <w:sz w:val="28"/>
          <w:szCs w:val="28"/>
          <w:lang w:val="hr-HR"/>
        </w:rPr>
      </w:pPr>
    </w:p>
    <w:p w14:paraId="6176D32A" w14:textId="79A51D3D" w:rsidR="00FF2DDD" w:rsidRPr="003E5232" w:rsidRDefault="00FF2DDD" w:rsidP="00FF2DDD">
      <w:pPr>
        <w:pStyle w:val="NormalWeb"/>
        <w:spacing w:before="2"/>
        <w:jc w:val="center"/>
        <w:rPr>
          <w:rFonts w:ascii="Times New Roman" w:hAnsi="Times New Roman"/>
          <w:b/>
          <w:sz w:val="28"/>
          <w:szCs w:val="28"/>
          <w:lang w:val="hr-HR"/>
        </w:rPr>
      </w:pPr>
      <w:bookmarkStart w:id="0" w:name="_Hlk108162108"/>
      <w:r w:rsidRPr="003E5232">
        <w:rPr>
          <w:rFonts w:ascii="Times New Roman" w:hAnsi="Times New Roman"/>
          <w:b/>
          <w:sz w:val="28"/>
          <w:szCs w:val="28"/>
          <w:lang w:val="hr-HR"/>
        </w:rPr>
        <w:t>Odsjek za kazališnu  umjetnost – Diplomski sveučilišni studij LUTKARSKA REŽIJA</w:t>
      </w:r>
      <w:r>
        <w:rPr>
          <w:rFonts w:ascii="Times New Roman" w:hAnsi="Times New Roman"/>
          <w:b/>
          <w:sz w:val="28"/>
          <w:szCs w:val="28"/>
          <w:lang w:val="hr-HR"/>
        </w:rPr>
        <w:t>/</w:t>
      </w:r>
      <w:r w:rsidR="00794CFE">
        <w:rPr>
          <w:rFonts w:ascii="Times New Roman" w:hAnsi="Times New Roman"/>
          <w:b/>
          <w:sz w:val="28"/>
          <w:szCs w:val="28"/>
          <w:lang w:val="hr-HR"/>
        </w:rPr>
        <w:t>jednop</w:t>
      </w:r>
      <w:r w:rsidRPr="003E5232">
        <w:rPr>
          <w:rFonts w:ascii="Times New Roman" w:hAnsi="Times New Roman"/>
          <w:b/>
          <w:sz w:val="28"/>
          <w:szCs w:val="28"/>
          <w:lang w:val="hr-HR"/>
        </w:rPr>
        <w:t>redmetni</w:t>
      </w:r>
    </w:p>
    <w:p w14:paraId="268FE905" w14:textId="77777777" w:rsidR="00FF2DDD" w:rsidRPr="003E5232" w:rsidRDefault="00FF2DDD" w:rsidP="00FF2DDD">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3E5232">
        <w:rPr>
          <w:rFonts w:ascii="Times New Roman" w:hAnsi="Times New Roman"/>
          <w:b/>
          <w:sz w:val="28"/>
          <w:szCs w:val="28"/>
        </w:rPr>
        <w:t>)</w:t>
      </w:r>
    </w:p>
    <w:p w14:paraId="74C7E5A4" w14:textId="77777777" w:rsidR="00EB3FE4" w:rsidRDefault="00EB3FE4" w:rsidP="00794CFE">
      <w:pPr>
        <w:ind w:left="360"/>
        <w:jc w:val="center"/>
        <w:rPr>
          <w:b/>
          <w:sz w:val="28"/>
          <w:szCs w:val="28"/>
        </w:rPr>
      </w:pPr>
    </w:p>
    <w:p w14:paraId="79EB3AD5" w14:textId="6A3C7BDD" w:rsidR="00FF2DDD" w:rsidRPr="003E5232" w:rsidRDefault="00794CFE" w:rsidP="00794CFE">
      <w:pPr>
        <w:ind w:left="360"/>
        <w:jc w:val="center"/>
        <w:rPr>
          <w:b/>
          <w:sz w:val="28"/>
          <w:szCs w:val="28"/>
        </w:rPr>
      </w:pPr>
      <w:r>
        <w:rPr>
          <w:b/>
          <w:sz w:val="28"/>
          <w:szCs w:val="28"/>
        </w:rPr>
        <w:t>2.g</w:t>
      </w:r>
      <w:r w:rsidR="00727AA7">
        <w:rPr>
          <w:b/>
          <w:sz w:val="28"/>
          <w:szCs w:val="28"/>
        </w:rPr>
        <w:t xml:space="preserve">odina studija, </w:t>
      </w:r>
      <w:r>
        <w:rPr>
          <w:b/>
          <w:sz w:val="28"/>
          <w:szCs w:val="28"/>
        </w:rPr>
        <w:t>zimski</w:t>
      </w:r>
      <w:r w:rsidR="00FF2DDD" w:rsidRPr="003E5232">
        <w:rPr>
          <w:b/>
          <w:sz w:val="28"/>
          <w:szCs w:val="28"/>
        </w:rPr>
        <w:t>, I</w:t>
      </w:r>
      <w:r w:rsidR="00FF2DDD">
        <w:rPr>
          <w:b/>
          <w:sz w:val="28"/>
          <w:szCs w:val="28"/>
        </w:rPr>
        <w:t>I</w:t>
      </w:r>
      <w:r>
        <w:rPr>
          <w:b/>
          <w:sz w:val="28"/>
          <w:szCs w:val="28"/>
        </w:rPr>
        <w:t>I</w:t>
      </w:r>
      <w:r w:rsidR="00FF2DDD">
        <w:rPr>
          <w:b/>
          <w:sz w:val="28"/>
          <w:szCs w:val="28"/>
        </w:rPr>
        <w:t>. semestar 202</w:t>
      </w:r>
      <w:r>
        <w:rPr>
          <w:b/>
          <w:sz w:val="28"/>
          <w:szCs w:val="28"/>
        </w:rPr>
        <w:t>2</w:t>
      </w:r>
      <w:r w:rsidR="00FF2DDD">
        <w:rPr>
          <w:b/>
          <w:sz w:val="28"/>
          <w:szCs w:val="28"/>
        </w:rPr>
        <w:t>./202</w:t>
      </w:r>
      <w:r>
        <w:rPr>
          <w:b/>
          <w:sz w:val="28"/>
          <w:szCs w:val="28"/>
        </w:rPr>
        <w:t>3</w:t>
      </w:r>
      <w:r w:rsidR="00FF2DDD" w:rsidRPr="003E5232">
        <w:rPr>
          <w:b/>
          <w:sz w:val="28"/>
          <w:szCs w:val="28"/>
        </w:rPr>
        <w:t>.</w:t>
      </w:r>
    </w:p>
    <w:p w14:paraId="503CEB4C" w14:textId="77777777" w:rsidR="00FF2DDD" w:rsidRDefault="00FF2DDD" w:rsidP="00FF2DDD">
      <w:pPr>
        <w:pStyle w:val="NormalWeb"/>
        <w:spacing w:before="2"/>
        <w:jc w:val="center"/>
        <w:rPr>
          <w:rFonts w:ascii="Times New Roman" w:hAnsi="Times New Roman"/>
          <w:b/>
          <w:sz w:val="28"/>
          <w:szCs w:val="28"/>
          <w:lang w:val="hr-HR"/>
        </w:rPr>
      </w:pPr>
    </w:p>
    <w:bookmarkEnd w:id="0"/>
    <w:p w14:paraId="4C1BAE6E" w14:textId="77777777" w:rsidR="000D5EA9" w:rsidRDefault="000D5EA9" w:rsidP="003D5C5A">
      <w:pPr>
        <w:pStyle w:val="NormalWeb"/>
        <w:spacing w:before="2"/>
        <w:jc w:val="center"/>
        <w:rPr>
          <w:rFonts w:ascii="Times New Roman" w:hAnsi="Times New Roman"/>
          <w:b/>
          <w:sz w:val="28"/>
          <w:szCs w:val="28"/>
          <w:lang w:val="hr-HR"/>
        </w:rPr>
      </w:pPr>
    </w:p>
    <w:p w14:paraId="5CFF9A69" w14:textId="77777777" w:rsidR="000D5EA9" w:rsidRDefault="000D5EA9" w:rsidP="00FF2DDD">
      <w:pPr>
        <w:pStyle w:val="NormalWeb"/>
        <w:spacing w:before="2"/>
        <w:rPr>
          <w:rFonts w:ascii="Times New Roman" w:hAnsi="Times New Roman"/>
          <w:b/>
          <w:sz w:val="28"/>
          <w:szCs w:val="28"/>
          <w:lang w:val="hr-HR"/>
        </w:rPr>
      </w:pPr>
    </w:p>
    <w:p w14:paraId="54D38FED" w14:textId="77777777" w:rsidR="000D5EA9" w:rsidRDefault="000D5EA9" w:rsidP="003D5C5A">
      <w:pPr>
        <w:pStyle w:val="NormalWeb"/>
        <w:spacing w:before="2"/>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0D5EA9" w:rsidRPr="00C8030F" w14:paraId="013F6622" w14:textId="77777777" w:rsidTr="000D5EA9">
        <w:trPr>
          <w:trHeight w:val="256"/>
        </w:trPr>
        <w:tc>
          <w:tcPr>
            <w:tcW w:w="709" w:type="dxa"/>
            <w:vMerge w:val="restart"/>
            <w:tcBorders>
              <w:bottom w:val="single" w:sz="12" w:space="0" w:color="auto"/>
            </w:tcBorders>
            <w:shd w:val="clear" w:color="auto" w:fill="E6E6E6"/>
            <w:vAlign w:val="center"/>
          </w:tcPr>
          <w:p w14:paraId="53455282" w14:textId="77777777" w:rsidR="000D5EA9" w:rsidRPr="00C8030F" w:rsidRDefault="000D5EA9" w:rsidP="000D5EA9">
            <w:pPr>
              <w:jc w:val="center"/>
              <w:rPr>
                <w:b/>
                <w:sz w:val="20"/>
                <w:szCs w:val="20"/>
              </w:rPr>
            </w:pPr>
            <w:r w:rsidRPr="00C8030F">
              <w:rPr>
                <w:sz w:val="20"/>
                <w:szCs w:val="20"/>
                <w:lang w:eastAsia="hr-HR"/>
              </w:rPr>
              <w:lastRenderedPageBreak/>
              <w:t> </w:t>
            </w:r>
            <w:r w:rsidRPr="00C8030F">
              <w:rPr>
                <w:b/>
                <w:sz w:val="20"/>
                <w:szCs w:val="20"/>
              </w:rPr>
              <w:t>Red.</w:t>
            </w:r>
            <w:r w:rsidRPr="00C8030F">
              <w:rPr>
                <w:b/>
                <w:sz w:val="20"/>
                <w:szCs w:val="20"/>
              </w:rPr>
              <w:br/>
              <w:t>br.</w:t>
            </w:r>
          </w:p>
        </w:tc>
        <w:tc>
          <w:tcPr>
            <w:tcW w:w="1121" w:type="dxa"/>
            <w:vMerge w:val="restart"/>
            <w:tcBorders>
              <w:bottom w:val="single" w:sz="12" w:space="0" w:color="auto"/>
            </w:tcBorders>
            <w:shd w:val="clear" w:color="auto" w:fill="E6E6E6"/>
            <w:vAlign w:val="center"/>
          </w:tcPr>
          <w:p w14:paraId="257B3625" w14:textId="77777777" w:rsidR="000D5EA9" w:rsidRPr="00C8030F" w:rsidRDefault="000D5EA9" w:rsidP="000D5EA9">
            <w:pPr>
              <w:jc w:val="center"/>
              <w:rPr>
                <w:b/>
                <w:sz w:val="20"/>
                <w:szCs w:val="20"/>
              </w:rPr>
            </w:pPr>
            <w:r w:rsidRPr="00C8030F">
              <w:rPr>
                <w:b/>
                <w:sz w:val="20"/>
                <w:szCs w:val="20"/>
              </w:rPr>
              <w:t>Šifra predmeta</w:t>
            </w:r>
          </w:p>
        </w:tc>
        <w:tc>
          <w:tcPr>
            <w:tcW w:w="2958" w:type="dxa"/>
            <w:vMerge w:val="restart"/>
            <w:tcBorders>
              <w:bottom w:val="single" w:sz="12" w:space="0" w:color="auto"/>
            </w:tcBorders>
            <w:shd w:val="clear" w:color="auto" w:fill="E6E6E6"/>
            <w:vAlign w:val="center"/>
          </w:tcPr>
          <w:p w14:paraId="02D8F905" w14:textId="77777777" w:rsidR="000D5EA9" w:rsidRPr="00C8030F" w:rsidRDefault="000D5EA9" w:rsidP="000D5EA9">
            <w:pPr>
              <w:jc w:val="center"/>
              <w:rPr>
                <w:b/>
                <w:sz w:val="20"/>
                <w:szCs w:val="20"/>
              </w:rPr>
            </w:pPr>
            <w:r w:rsidRPr="00C8030F">
              <w:rPr>
                <w:b/>
                <w:sz w:val="20"/>
                <w:szCs w:val="20"/>
              </w:rPr>
              <w:t>Naziv predmeta</w:t>
            </w:r>
          </w:p>
        </w:tc>
        <w:tc>
          <w:tcPr>
            <w:tcW w:w="1200" w:type="dxa"/>
            <w:vMerge w:val="restart"/>
            <w:tcBorders>
              <w:bottom w:val="single" w:sz="12" w:space="0" w:color="auto"/>
            </w:tcBorders>
            <w:shd w:val="clear" w:color="auto" w:fill="E6E6E6"/>
            <w:vAlign w:val="center"/>
          </w:tcPr>
          <w:p w14:paraId="58D5E48B" w14:textId="77777777" w:rsidR="000D5EA9" w:rsidRPr="00C8030F" w:rsidRDefault="000D5EA9" w:rsidP="000D5EA9">
            <w:pPr>
              <w:jc w:val="center"/>
              <w:rPr>
                <w:b/>
                <w:sz w:val="20"/>
                <w:szCs w:val="20"/>
              </w:rPr>
            </w:pPr>
            <w:r w:rsidRPr="00C8030F">
              <w:rPr>
                <w:b/>
                <w:sz w:val="20"/>
                <w:szCs w:val="20"/>
              </w:rPr>
              <w:t>Obavezan/</w:t>
            </w:r>
            <w:r w:rsidRPr="00C8030F">
              <w:rPr>
                <w:b/>
                <w:sz w:val="20"/>
                <w:szCs w:val="20"/>
              </w:rPr>
              <w:br/>
              <w:t>Izborni</w:t>
            </w:r>
          </w:p>
        </w:tc>
        <w:tc>
          <w:tcPr>
            <w:tcW w:w="510" w:type="dxa"/>
            <w:vMerge w:val="restart"/>
            <w:tcBorders>
              <w:bottom w:val="single" w:sz="12" w:space="0" w:color="auto"/>
            </w:tcBorders>
            <w:shd w:val="clear" w:color="auto" w:fill="E6E6E6"/>
            <w:vAlign w:val="center"/>
          </w:tcPr>
          <w:p w14:paraId="20AD9D64" w14:textId="77777777" w:rsidR="000D5EA9" w:rsidRPr="00C8030F" w:rsidRDefault="000D5EA9" w:rsidP="000D5EA9">
            <w:pPr>
              <w:jc w:val="center"/>
              <w:rPr>
                <w:b/>
                <w:sz w:val="20"/>
                <w:szCs w:val="20"/>
              </w:rPr>
            </w:pPr>
            <w:r w:rsidRPr="00C8030F">
              <w:rPr>
                <w:b/>
                <w:sz w:val="20"/>
                <w:szCs w:val="20"/>
              </w:rPr>
              <w:t>ECTS</w:t>
            </w:r>
          </w:p>
        </w:tc>
        <w:tc>
          <w:tcPr>
            <w:tcW w:w="4650" w:type="dxa"/>
            <w:gridSpan w:val="2"/>
            <w:vMerge w:val="restart"/>
            <w:tcBorders>
              <w:bottom w:val="single" w:sz="12" w:space="0" w:color="auto"/>
            </w:tcBorders>
            <w:shd w:val="clear" w:color="auto" w:fill="E6E6E6"/>
            <w:vAlign w:val="center"/>
          </w:tcPr>
          <w:p w14:paraId="3F7BB73B" w14:textId="77777777" w:rsidR="000D5EA9" w:rsidRPr="00C8030F" w:rsidRDefault="000D5EA9" w:rsidP="000D5EA9">
            <w:pPr>
              <w:jc w:val="center"/>
              <w:rPr>
                <w:b/>
                <w:sz w:val="20"/>
                <w:szCs w:val="20"/>
              </w:rPr>
            </w:pPr>
            <w:r w:rsidRPr="00C8030F">
              <w:rPr>
                <w:b/>
                <w:sz w:val="20"/>
                <w:szCs w:val="20"/>
              </w:rPr>
              <w:t>Nastavnik</w:t>
            </w:r>
          </w:p>
          <w:p w14:paraId="08312B3A" w14:textId="77777777" w:rsidR="000D5EA9" w:rsidRPr="00C8030F" w:rsidRDefault="000D5EA9" w:rsidP="000D5EA9">
            <w:pPr>
              <w:jc w:val="center"/>
              <w:rPr>
                <w:sz w:val="20"/>
                <w:szCs w:val="20"/>
              </w:rPr>
            </w:pPr>
            <w:r w:rsidRPr="00C8030F">
              <w:rPr>
                <w:sz w:val="20"/>
                <w:szCs w:val="20"/>
              </w:rPr>
              <w:t xml:space="preserve">(P - predavanja, S - seminari, SJ - vježbe iz stranog jezika, TJ - vježbe iz tjelesnog odgoja, LK1 – likovne vježbena 1. i 2. god. studija, LK2 - likovne vježbena 3. i 4. god. studija, L – laboratorijske vježbe, </w:t>
            </w:r>
            <w:r w:rsidRPr="00C8030F">
              <w:rPr>
                <w:sz w:val="20"/>
                <w:szCs w:val="20"/>
              </w:rPr>
              <w:br/>
              <w:t>PK – vježbe u praktikumu)</w:t>
            </w:r>
          </w:p>
        </w:tc>
        <w:tc>
          <w:tcPr>
            <w:tcW w:w="2143" w:type="dxa"/>
            <w:gridSpan w:val="4"/>
            <w:tcBorders>
              <w:bottom w:val="single" w:sz="4" w:space="0" w:color="auto"/>
            </w:tcBorders>
            <w:shd w:val="clear" w:color="auto" w:fill="E6E6E6"/>
            <w:vAlign w:val="center"/>
          </w:tcPr>
          <w:p w14:paraId="61540CE9" w14:textId="77777777" w:rsidR="000D5EA9" w:rsidRPr="00C8030F" w:rsidRDefault="000D5EA9" w:rsidP="000D5EA9">
            <w:pPr>
              <w:jc w:val="center"/>
              <w:rPr>
                <w:b/>
                <w:sz w:val="20"/>
                <w:szCs w:val="20"/>
              </w:rPr>
            </w:pPr>
            <w:r w:rsidRPr="00C8030F">
              <w:rPr>
                <w:b/>
                <w:sz w:val="20"/>
                <w:szCs w:val="20"/>
              </w:rPr>
              <w:t>Sati</w:t>
            </w:r>
          </w:p>
        </w:tc>
        <w:tc>
          <w:tcPr>
            <w:tcW w:w="2075" w:type="dxa"/>
            <w:gridSpan w:val="3"/>
            <w:tcBorders>
              <w:bottom w:val="single" w:sz="4" w:space="0" w:color="auto"/>
            </w:tcBorders>
            <w:shd w:val="clear" w:color="auto" w:fill="E6E6E6"/>
            <w:vAlign w:val="center"/>
          </w:tcPr>
          <w:p w14:paraId="7080335D" w14:textId="77777777" w:rsidR="000D5EA9" w:rsidRPr="00C8030F" w:rsidRDefault="000D5EA9" w:rsidP="000D5EA9">
            <w:pPr>
              <w:jc w:val="center"/>
              <w:rPr>
                <w:b/>
                <w:sz w:val="20"/>
                <w:szCs w:val="20"/>
              </w:rPr>
            </w:pPr>
            <w:r w:rsidRPr="00C8030F">
              <w:rPr>
                <w:b/>
                <w:sz w:val="20"/>
                <w:szCs w:val="20"/>
              </w:rPr>
              <w:t>Grupe</w:t>
            </w:r>
          </w:p>
        </w:tc>
      </w:tr>
      <w:tr w:rsidR="000D5EA9" w:rsidRPr="00C8030F" w14:paraId="0250FA52" w14:textId="77777777" w:rsidTr="000D5EA9">
        <w:trPr>
          <w:trHeight w:val="930"/>
        </w:trPr>
        <w:tc>
          <w:tcPr>
            <w:tcW w:w="709" w:type="dxa"/>
            <w:vMerge/>
            <w:tcBorders>
              <w:top w:val="single" w:sz="18" w:space="0" w:color="auto"/>
              <w:bottom w:val="single" w:sz="12" w:space="0" w:color="auto"/>
            </w:tcBorders>
            <w:shd w:val="clear" w:color="auto" w:fill="auto"/>
          </w:tcPr>
          <w:p w14:paraId="783DD6D4" w14:textId="77777777" w:rsidR="000D5EA9" w:rsidRPr="00C8030F" w:rsidRDefault="000D5EA9" w:rsidP="000D5EA9">
            <w:pPr>
              <w:rPr>
                <w:sz w:val="20"/>
                <w:szCs w:val="20"/>
              </w:rPr>
            </w:pPr>
          </w:p>
        </w:tc>
        <w:tc>
          <w:tcPr>
            <w:tcW w:w="1121" w:type="dxa"/>
            <w:vMerge/>
            <w:tcBorders>
              <w:top w:val="single" w:sz="4" w:space="0" w:color="auto"/>
              <w:bottom w:val="single" w:sz="12" w:space="0" w:color="auto"/>
            </w:tcBorders>
            <w:shd w:val="clear" w:color="auto" w:fill="auto"/>
          </w:tcPr>
          <w:p w14:paraId="776770DC" w14:textId="77777777" w:rsidR="000D5EA9" w:rsidRPr="00C8030F" w:rsidRDefault="000D5EA9" w:rsidP="000D5EA9">
            <w:pPr>
              <w:rPr>
                <w:sz w:val="20"/>
                <w:szCs w:val="20"/>
              </w:rPr>
            </w:pPr>
          </w:p>
        </w:tc>
        <w:tc>
          <w:tcPr>
            <w:tcW w:w="2958" w:type="dxa"/>
            <w:vMerge/>
            <w:tcBorders>
              <w:top w:val="single" w:sz="4" w:space="0" w:color="auto"/>
              <w:bottom w:val="single" w:sz="12" w:space="0" w:color="auto"/>
            </w:tcBorders>
            <w:shd w:val="clear" w:color="auto" w:fill="auto"/>
          </w:tcPr>
          <w:p w14:paraId="5661983D" w14:textId="77777777" w:rsidR="000D5EA9" w:rsidRPr="00C8030F" w:rsidRDefault="000D5EA9" w:rsidP="000D5EA9">
            <w:pPr>
              <w:rPr>
                <w:sz w:val="20"/>
                <w:szCs w:val="20"/>
              </w:rPr>
            </w:pPr>
          </w:p>
        </w:tc>
        <w:tc>
          <w:tcPr>
            <w:tcW w:w="1200" w:type="dxa"/>
            <w:vMerge/>
            <w:tcBorders>
              <w:top w:val="single" w:sz="4" w:space="0" w:color="auto"/>
              <w:bottom w:val="single" w:sz="12" w:space="0" w:color="auto"/>
            </w:tcBorders>
            <w:shd w:val="clear" w:color="auto" w:fill="auto"/>
          </w:tcPr>
          <w:p w14:paraId="791A40C9" w14:textId="77777777" w:rsidR="000D5EA9" w:rsidRPr="00C8030F" w:rsidRDefault="000D5EA9" w:rsidP="000D5EA9">
            <w:pPr>
              <w:rPr>
                <w:sz w:val="20"/>
                <w:szCs w:val="20"/>
              </w:rPr>
            </w:pPr>
          </w:p>
        </w:tc>
        <w:tc>
          <w:tcPr>
            <w:tcW w:w="510" w:type="dxa"/>
            <w:vMerge/>
            <w:tcBorders>
              <w:top w:val="single" w:sz="4" w:space="0" w:color="auto"/>
              <w:bottom w:val="single" w:sz="12" w:space="0" w:color="auto"/>
            </w:tcBorders>
            <w:shd w:val="clear" w:color="auto" w:fill="auto"/>
          </w:tcPr>
          <w:p w14:paraId="7F345D0C" w14:textId="77777777" w:rsidR="000D5EA9" w:rsidRPr="00C8030F" w:rsidRDefault="000D5EA9" w:rsidP="000D5EA9">
            <w:pPr>
              <w:rPr>
                <w:sz w:val="20"/>
                <w:szCs w:val="20"/>
              </w:rPr>
            </w:pPr>
          </w:p>
        </w:tc>
        <w:tc>
          <w:tcPr>
            <w:tcW w:w="4650" w:type="dxa"/>
            <w:gridSpan w:val="2"/>
            <w:vMerge/>
            <w:tcBorders>
              <w:top w:val="single" w:sz="4" w:space="0" w:color="auto"/>
              <w:bottom w:val="single" w:sz="12" w:space="0" w:color="auto"/>
            </w:tcBorders>
            <w:shd w:val="clear" w:color="auto" w:fill="auto"/>
          </w:tcPr>
          <w:p w14:paraId="16E28348" w14:textId="77777777" w:rsidR="000D5EA9" w:rsidRPr="00C8030F" w:rsidRDefault="000D5EA9" w:rsidP="000D5EA9">
            <w:pPr>
              <w:jc w:val="center"/>
              <w:rPr>
                <w:b/>
                <w:sz w:val="20"/>
                <w:szCs w:val="20"/>
              </w:rPr>
            </w:pPr>
          </w:p>
        </w:tc>
        <w:tc>
          <w:tcPr>
            <w:tcW w:w="703" w:type="dxa"/>
            <w:tcBorders>
              <w:top w:val="single" w:sz="4" w:space="0" w:color="auto"/>
              <w:bottom w:val="single" w:sz="12" w:space="0" w:color="auto"/>
            </w:tcBorders>
            <w:shd w:val="clear" w:color="auto" w:fill="auto"/>
            <w:vAlign w:val="center"/>
          </w:tcPr>
          <w:p w14:paraId="0AD3269E" w14:textId="77777777" w:rsidR="000D5EA9" w:rsidRPr="00C8030F" w:rsidRDefault="000D5EA9" w:rsidP="000D5EA9">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14:paraId="617D3D7C" w14:textId="77777777" w:rsidR="000D5EA9" w:rsidRPr="00C8030F" w:rsidRDefault="000D5EA9" w:rsidP="000D5EA9">
            <w:pPr>
              <w:jc w:val="center"/>
              <w:rPr>
                <w:sz w:val="20"/>
                <w:szCs w:val="20"/>
              </w:rPr>
            </w:pPr>
            <w:r w:rsidRPr="00C8030F">
              <w:rPr>
                <w:sz w:val="20"/>
                <w:szCs w:val="20"/>
              </w:rPr>
              <w:t>S</w:t>
            </w:r>
          </w:p>
        </w:tc>
        <w:tc>
          <w:tcPr>
            <w:tcW w:w="737" w:type="dxa"/>
            <w:gridSpan w:val="2"/>
            <w:tcBorders>
              <w:top w:val="single" w:sz="4" w:space="0" w:color="auto"/>
              <w:bottom w:val="single" w:sz="12" w:space="0" w:color="auto"/>
            </w:tcBorders>
            <w:shd w:val="clear" w:color="auto" w:fill="auto"/>
          </w:tcPr>
          <w:p w14:paraId="1CAC9FD5" w14:textId="77777777" w:rsidR="000D5EA9" w:rsidRPr="00C8030F" w:rsidRDefault="000D5EA9" w:rsidP="000D5EA9">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p w14:paraId="257C636E" w14:textId="77777777" w:rsidR="000D5EA9" w:rsidRPr="00C8030F" w:rsidRDefault="000D5EA9" w:rsidP="000D5EA9">
            <w:pPr>
              <w:jc w:val="center"/>
              <w:rPr>
                <w:sz w:val="20"/>
                <w:szCs w:val="20"/>
              </w:rPr>
            </w:pPr>
            <w:r w:rsidRPr="00C8030F">
              <w:rPr>
                <w:sz w:val="20"/>
                <w:szCs w:val="20"/>
              </w:rPr>
              <w:t>DR</w:t>
            </w:r>
          </w:p>
        </w:tc>
        <w:tc>
          <w:tcPr>
            <w:tcW w:w="669" w:type="dxa"/>
            <w:tcBorders>
              <w:top w:val="single" w:sz="4" w:space="0" w:color="auto"/>
              <w:bottom w:val="single" w:sz="12" w:space="0" w:color="auto"/>
            </w:tcBorders>
            <w:shd w:val="clear" w:color="auto" w:fill="auto"/>
            <w:vAlign w:val="center"/>
          </w:tcPr>
          <w:p w14:paraId="2FFF3D84" w14:textId="77777777" w:rsidR="000D5EA9" w:rsidRPr="00C8030F" w:rsidRDefault="000D5EA9" w:rsidP="000D5EA9">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14:paraId="6DE7C086" w14:textId="77777777" w:rsidR="000D5EA9" w:rsidRPr="00C8030F" w:rsidRDefault="000D5EA9" w:rsidP="000D5EA9">
            <w:pPr>
              <w:jc w:val="center"/>
              <w:rPr>
                <w:sz w:val="20"/>
                <w:szCs w:val="20"/>
              </w:rPr>
            </w:pPr>
            <w:r w:rsidRPr="00C8030F">
              <w:rPr>
                <w:sz w:val="20"/>
                <w:szCs w:val="20"/>
              </w:rPr>
              <w:t>S</w:t>
            </w:r>
          </w:p>
        </w:tc>
        <w:tc>
          <w:tcPr>
            <w:tcW w:w="703" w:type="dxa"/>
            <w:tcBorders>
              <w:top w:val="single" w:sz="4" w:space="0" w:color="auto"/>
              <w:bottom w:val="single" w:sz="12" w:space="0" w:color="auto"/>
            </w:tcBorders>
            <w:shd w:val="clear" w:color="auto" w:fill="auto"/>
          </w:tcPr>
          <w:p w14:paraId="6ED1D122" w14:textId="77777777" w:rsidR="000D5EA9" w:rsidRPr="00C8030F" w:rsidRDefault="000D5EA9" w:rsidP="000D5EA9">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tc>
      </w:tr>
      <w:tr w:rsidR="000D5EA9" w:rsidRPr="007402AE" w14:paraId="1B135A00" w14:textId="77777777" w:rsidTr="000D5EA9">
        <w:trPr>
          <w:trHeight w:val="859"/>
        </w:trPr>
        <w:tc>
          <w:tcPr>
            <w:tcW w:w="709" w:type="dxa"/>
            <w:shd w:val="clear" w:color="auto" w:fill="auto"/>
            <w:vAlign w:val="center"/>
          </w:tcPr>
          <w:p w14:paraId="779FBDBB" w14:textId="77777777" w:rsidR="000D5EA9" w:rsidRPr="00C8030F" w:rsidRDefault="000D5EA9" w:rsidP="000D5EA9">
            <w:pPr>
              <w:rPr>
                <w:sz w:val="20"/>
                <w:szCs w:val="20"/>
              </w:rPr>
            </w:pPr>
            <w:r w:rsidRPr="00C8030F">
              <w:rPr>
                <w:sz w:val="20"/>
                <w:szCs w:val="20"/>
              </w:rPr>
              <w:t>1.</w:t>
            </w:r>
          </w:p>
        </w:tc>
        <w:tc>
          <w:tcPr>
            <w:tcW w:w="1121" w:type="dxa"/>
            <w:shd w:val="clear" w:color="auto" w:fill="auto"/>
            <w:vAlign w:val="center"/>
          </w:tcPr>
          <w:p w14:paraId="463E93A4" w14:textId="77777777" w:rsidR="000D5EA9" w:rsidRPr="00C8030F" w:rsidRDefault="000D5EA9" w:rsidP="000D5EA9">
            <w:pPr>
              <w:jc w:val="center"/>
              <w:rPr>
                <w:sz w:val="20"/>
                <w:szCs w:val="20"/>
              </w:rPr>
            </w:pPr>
            <w:r w:rsidRPr="00C8030F">
              <w:rPr>
                <w:sz w:val="20"/>
                <w:szCs w:val="20"/>
              </w:rPr>
              <w:t>MALR-102</w:t>
            </w:r>
          </w:p>
        </w:tc>
        <w:tc>
          <w:tcPr>
            <w:tcW w:w="2958" w:type="dxa"/>
            <w:shd w:val="clear" w:color="auto" w:fill="auto"/>
            <w:vAlign w:val="center"/>
          </w:tcPr>
          <w:p w14:paraId="0AF970A7" w14:textId="2A98B307" w:rsidR="000D5EA9" w:rsidRPr="00C8030F" w:rsidRDefault="000D5EA9" w:rsidP="00794CFE">
            <w:pPr>
              <w:rPr>
                <w:sz w:val="20"/>
                <w:szCs w:val="20"/>
                <w:lang w:eastAsia="hr-HR"/>
              </w:rPr>
            </w:pPr>
            <w:r w:rsidRPr="00C8030F">
              <w:rPr>
                <w:sz w:val="20"/>
                <w:szCs w:val="20"/>
                <w:lang w:eastAsia="hr-HR"/>
              </w:rPr>
              <w:t xml:space="preserve">MAJSTORSKA RADIONICA: </w:t>
            </w:r>
            <w:r w:rsidR="00794CFE">
              <w:rPr>
                <w:sz w:val="20"/>
                <w:szCs w:val="20"/>
                <w:lang w:eastAsia="hr-HR"/>
              </w:rPr>
              <w:t>režija cjelovečernje forme u ansamblu</w:t>
            </w:r>
          </w:p>
        </w:tc>
        <w:tc>
          <w:tcPr>
            <w:tcW w:w="1200" w:type="dxa"/>
            <w:shd w:val="clear" w:color="auto" w:fill="auto"/>
          </w:tcPr>
          <w:p w14:paraId="1E636B32" w14:textId="77777777" w:rsidR="000D5EA9" w:rsidRPr="00C8030F" w:rsidRDefault="000D5EA9" w:rsidP="000D5EA9">
            <w:pPr>
              <w:jc w:val="center"/>
              <w:rPr>
                <w:sz w:val="20"/>
                <w:szCs w:val="20"/>
              </w:rPr>
            </w:pPr>
          </w:p>
          <w:p w14:paraId="67141D4D" w14:textId="77777777" w:rsidR="000D5EA9" w:rsidRPr="00C8030F" w:rsidRDefault="000D5EA9" w:rsidP="000D5EA9">
            <w:pPr>
              <w:jc w:val="center"/>
              <w:rPr>
                <w:sz w:val="20"/>
                <w:szCs w:val="20"/>
              </w:rPr>
            </w:pPr>
            <w:r w:rsidRPr="00C8030F">
              <w:rPr>
                <w:sz w:val="20"/>
                <w:szCs w:val="20"/>
              </w:rPr>
              <w:t>obavezan</w:t>
            </w:r>
          </w:p>
        </w:tc>
        <w:tc>
          <w:tcPr>
            <w:tcW w:w="510" w:type="dxa"/>
            <w:shd w:val="clear" w:color="auto" w:fill="auto"/>
          </w:tcPr>
          <w:p w14:paraId="09B4FF66" w14:textId="77777777" w:rsidR="000D5EA9" w:rsidRPr="00C8030F" w:rsidRDefault="000D5EA9" w:rsidP="000D5EA9">
            <w:pPr>
              <w:jc w:val="center"/>
              <w:rPr>
                <w:sz w:val="20"/>
                <w:szCs w:val="20"/>
              </w:rPr>
            </w:pPr>
          </w:p>
          <w:p w14:paraId="7FB69928" w14:textId="77777777" w:rsidR="000D5EA9" w:rsidRPr="00C8030F" w:rsidRDefault="000D5EA9" w:rsidP="000D5EA9">
            <w:pPr>
              <w:jc w:val="center"/>
              <w:rPr>
                <w:sz w:val="20"/>
                <w:szCs w:val="20"/>
              </w:rPr>
            </w:pPr>
            <w:r w:rsidRPr="00C8030F">
              <w:rPr>
                <w:sz w:val="20"/>
                <w:szCs w:val="20"/>
              </w:rPr>
              <w:t>10</w:t>
            </w:r>
          </w:p>
        </w:tc>
        <w:tc>
          <w:tcPr>
            <w:tcW w:w="3690" w:type="dxa"/>
            <w:shd w:val="clear" w:color="auto" w:fill="auto"/>
            <w:vAlign w:val="center"/>
          </w:tcPr>
          <w:p w14:paraId="1B1EA113" w14:textId="77777777" w:rsidR="000D5EA9" w:rsidRPr="007402AE" w:rsidRDefault="000D5EA9" w:rsidP="000D5EA9">
            <w:pPr>
              <w:rPr>
                <w:b/>
                <w:sz w:val="20"/>
                <w:szCs w:val="20"/>
              </w:rPr>
            </w:pPr>
            <w:r w:rsidRPr="007402AE">
              <w:rPr>
                <w:b/>
                <w:sz w:val="20"/>
                <w:szCs w:val="20"/>
              </w:rPr>
              <w:t>doc.art. Tamara Kučinović</w:t>
            </w:r>
          </w:p>
        </w:tc>
        <w:tc>
          <w:tcPr>
            <w:tcW w:w="960" w:type="dxa"/>
            <w:shd w:val="clear" w:color="auto" w:fill="auto"/>
            <w:vAlign w:val="center"/>
          </w:tcPr>
          <w:p w14:paraId="01160E07" w14:textId="77777777" w:rsidR="000D5EA9" w:rsidRPr="007402AE" w:rsidRDefault="000D5EA9" w:rsidP="000D5EA9">
            <w:pPr>
              <w:rPr>
                <w:b/>
                <w:sz w:val="20"/>
                <w:szCs w:val="20"/>
              </w:rPr>
            </w:pPr>
            <w:r w:rsidRPr="007402AE">
              <w:rPr>
                <w:b/>
                <w:sz w:val="20"/>
                <w:szCs w:val="20"/>
              </w:rPr>
              <w:t>TK171</w:t>
            </w:r>
          </w:p>
        </w:tc>
        <w:tc>
          <w:tcPr>
            <w:tcW w:w="703" w:type="dxa"/>
            <w:shd w:val="clear" w:color="auto" w:fill="auto"/>
            <w:vAlign w:val="center"/>
          </w:tcPr>
          <w:p w14:paraId="4624D7E4" w14:textId="77777777" w:rsidR="000D5EA9" w:rsidRPr="007402AE" w:rsidRDefault="00130352" w:rsidP="00130352">
            <w:pPr>
              <w:rPr>
                <w:b/>
                <w:sz w:val="20"/>
                <w:szCs w:val="20"/>
              </w:rPr>
            </w:pPr>
            <w:r>
              <w:rPr>
                <w:b/>
                <w:sz w:val="20"/>
                <w:szCs w:val="20"/>
              </w:rPr>
              <w:t>80</w:t>
            </w:r>
          </w:p>
        </w:tc>
        <w:tc>
          <w:tcPr>
            <w:tcW w:w="703" w:type="dxa"/>
            <w:shd w:val="clear" w:color="auto" w:fill="auto"/>
            <w:vAlign w:val="center"/>
          </w:tcPr>
          <w:p w14:paraId="0E7B2C42" w14:textId="77777777" w:rsidR="000D5EA9" w:rsidRPr="007402AE" w:rsidRDefault="00130352" w:rsidP="000D5EA9">
            <w:pPr>
              <w:jc w:val="center"/>
              <w:rPr>
                <w:b/>
                <w:sz w:val="20"/>
                <w:szCs w:val="20"/>
              </w:rPr>
            </w:pPr>
            <w:r>
              <w:rPr>
                <w:b/>
                <w:sz w:val="20"/>
                <w:szCs w:val="20"/>
              </w:rPr>
              <w:t>50</w:t>
            </w:r>
          </w:p>
        </w:tc>
        <w:tc>
          <w:tcPr>
            <w:tcW w:w="703" w:type="dxa"/>
            <w:shd w:val="clear" w:color="auto" w:fill="auto"/>
            <w:vAlign w:val="center"/>
          </w:tcPr>
          <w:p w14:paraId="265DAA88" w14:textId="77777777" w:rsidR="000D5EA9" w:rsidRPr="007402AE" w:rsidRDefault="000D5EA9" w:rsidP="000D5EA9">
            <w:pPr>
              <w:jc w:val="center"/>
              <w:rPr>
                <w:b/>
                <w:sz w:val="20"/>
                <w:szCs w:val="20"/>
              </w:rPr>
            </w:pPr>
          </w:p>
        </w:tc>
        <w:tc>
          <w:tcPr>
            <w:tcW w:w="703" w:type="dxa"/>
            <w:gridSpan w:val="2"/>
            <w:shd w:val="clear" w:color="auto" w:fill="auto"/>
            <w:vAlign w:val="center"/>
          </w:tcPr>
          <w:p w14:paraId="7263F2FA" w14:textId="77777777" w:rsidR="000D5EA9" w:rsidRPr="007402AE" w:rsidRDefault="000D5EA9" w:rsidP="000D5EA9">
            <w:pPr>
              <w:jc w:val="center"/>
              <w:rPr>
                <w:b/>
                <w:sz w:val="20"/>
                <w:szCs w:val="20"/>
              </w:rPr>
            </w:pPr>
            <w:r w:rsidRPr="007402AE">
              <w:rPr>
                <w:b/>
                <w:sz w:val="20"/>
                <w:szCs w:val="20"/>
              </w:rPr>
              <w:t>1</w:t>
            </w:r>
            <w:r>
              <w:rPr>
                <w:b/>
                <w:sz w:val="20"/>
                <w:szCs w:val="20"/>
              </w:rPr>
              <w:t>/2</w:t>
            </w:r>
          </w:p>
        </w:tc>
        <w:tc>
          <w:tcPr>
            <w:tcW w:w="703" w:type="dxa"/>
            <w:shd w:val="clear" w:color="auto" w:fill="auto"/>
            <w:vAlign w:val="center"/>
          </w:tcPr>
          <w:p w14:paraId="7F6D5D46" w14:textId="77777777" w:rsidR="000D5EA9" w:rsidRPr="007402AE" w:rsidRDefault="00130352" w:rsidP="000D5EA9">
            <w:pPr>
              <w:jc w:val="center"/>
              <w:rPr>
                <w:b/>
                <w:sz w:val="20"/>
                <w:szCs w:val="20"/>
              </w:rPr>
            </w:pPr>
            <w:r>
              <w:rPr>
                <w:b/>
                <w:sz w:val="20"/>
                <w:szCs w:val="20"/>
              </w:rPr>
              <w:t>1/2</w:t>
            </w:r>
          </w:p>
        </w:tc>
        <w:tc>
          <w:tcPr>
            <w:tcW w:w="703" w:type="dxa"/>
            <w:shd w:val="clear" w:color="auto" w:fill="auto"/>
            <w:vAlign w:val="center"/>
          </w:tcPr>
          <w:p w14:paraId="21A03B65" w14:textId="77777777" w:rsidR="000D5EA9" w:rsidRPr="007402AE" w:rsidRDefault="000D5EA9" w:rsidP="000D5EA9">
            <w:pPr>
              <w:jc w:val="center"/>
              <w:rPr>
                <w:b/>
                <w:sz w:val="20"/>
                <w:szCs w:val="20"/>
              </w:rPr>
            </w:pPr>
          </w:p>
        </w:tc>
      </w:tr>
      <w:tr w:rsidR="000D5EA9" w:rsidRPr="007402AE" w14:paraId="06E745D0" w14:textId="77777777" w:rsidTr="000D5EA9">
        <w:trPr>
          <w:trHeight w:val="278"/>
        </w:trPr>
        <w:tc>
          <w:tcPr>
            <w:tcW w:w="11148" w:type="dxa"/>
            <w:gridSpan w:val="7"/>
            <w:shd w:val="clear" w:color="auto" w:fill="auto"/>
            <w:vAlign w:val="center"/>
          </w:tcPr>
          <w:p w14:paraId="50707057" w14:textId="77777777" w:rsidR="000D5EA9" w:rsidRPr="007402AE" w:rsidRDefault="000D5EA9" w:rsidP="000D5EA9">
            <w:pPr>
              <w:rPr>
                <w:b/>
                <w:sz w:val="20"/>
                <w:szCs w:val="20"/>
              </w:rPr>
            </w:pPr>
            <w:r w:rsidRPr="007402AE">
              <w:rPr>
                <w:b/>
                <w:sz w:val="20"/>
                <w:szCs w:val="20"/>
              </w:rPr>
              <w:t>ECTS obaveznih predmeta                                         10</w:t>
            </w:r>
          </w:p>
        </w:tc>
        <w:tc>
          <w:tcPr>
            <w:tcW w:w="4218" w:type="dxa"/>
            <w:gridSpan w:val="7"/>
            <w:tcBorders>
              <w:bottom w:val="dashed" w:sz="4" w:space="0" w:color="auto"/>
            </w:tcBorders>
            <w:shd w:val="clear" w:color="auto" w:fill="auto"/>
            <w:vAlign w:val="center"/>
          </w:tcPr>
          <w:p w14:paraId="0492983E" w14:textId="77777777" w:rsidR="000D5EA9" w:rsidRPr="007402AE" w:rsidRDefault="000D5EA9" w:rsidP="000D5EA9">
            <w:pPr>
              <w:rPr>
                <w:b/>
                <w:sz w:val="20"/>
                <w:szCs w:val="20"/>
              </w:rPr>
            </w:pPr>
          </w:p>
        </w:tc>
      </w:tr>
      <w:tr w:rsidR="000D5EA9" w:rsidRPr="007402AE" w14:paraId="178B1FC4" w14:textId="77777777" w:rsidTr="000D5EA9">
        <w:trPr>
          <w:trHeight w:val="458"/>
        </w:trPr>
        <w:tc>
          <w:tcPr>
            <w:tcW w:w="709" w:type="dxa"/>
            <w:shd w:val="clear" w:color="auto" w:fill="auto"/>
            <w:vAlign w:val="center"/>
          </w:tcPr>
          <w:p w14:paraId="716DF462" w14:textId="77777777" w:rsidR="000D5EA9" w:rsidRPr="00C8030F" w:rsidRDefault="000D5EA9" w:rsidP="000D5EA9">
            <w:pPr>
              <w:rPr>
                <w:sz w:val="20"/>
                <w:szCs w:val="20"/>
              </w:rPr>
            </w:pPr>
            <w:r w:rsidRPr="00C8030F">
              <w:rPr>
                <w:sz w:val="20"/>
                <w:szCs w:val="20"/>
              </w:rPr>
              <w:t>2.</w:t>
            </w:r>
          </w:p>
        </w:tc>
        <w:tc>
          <w:tcPr>
            <w:tcW w:w="1121" w:type="dxa"/>
            <w:shd w:val="clear" w:color="auto" w:fill="auto"/>
            <w:vAlign w:val="center"/>
          </w:tcPr>
          <w:p w14:paraId="224539CE" w14:textId="77777777" w:rsidR="000D5EA9" w:rsidRPr="00C8030F" w:rsidRDefault="000D5EA9" w:rsidP="000D5EA9">
            <w:pPr>
              <w:jc w:val="center"/>
              <w:rPr>
                <w:sz w:val="20"/>
                <w:szCs w:val="20"/>
              </w:rPr>
            </w:pPr>
            <w:r w:rsidRPr="00C8030F">
              <w:rPr>
                <w:sz w:val="20"/>
                <w:szCs w:val="20"/>
              </w:rPr>
              <w:t>MALR - 021</w:t>
            </w:r>
          </w:p>
        </w:tc>
        <w:tc>
          <w:tcPr>
            <w:tcW w:w="2958" w:type="dxa"/>
            <w:shd w:val="clear" w:color="auto" w:fill="auto"/>
            <w:vAlign w:val="center"/>
          </w:tcPr>
          <w:p w14:paraId="54C76462" w14:textId="3538D53F" w:rsidR="000D5EA9" w:rsidRPr="00C8030F" w:rsidRDefault="000D5EA9" w:rsidP="000D5EA9">
            <w:pPr>
              <w:rPr>
                <w:sz w:val="20"/>
                <w:szCs w:val="20"/>
              </w:rPr>
            </w:pPr>
            <w:r w:rsidRPr="00C8030F">
              <w:rPr>
                <w:sz w:val="20"/>
                <w:szCs w:val="20"/>
              </w:rPr>
              <w:t xml:space="preserve">Glumački trening za redatelja </w:t>
            </w:r>
            <w:r w:rsidR="00794CFE">
              <w:rPr>
                <w:sz w:val="20"/>
                <w:szCs w:val="20"/>
              </w:rPr>
              <w:t>3</w:t>
            </w:r>
          </w:p>
        </w:tc>
        <w:tc>
          <w:tcPr>
            <w:tcW w:w="1200" w:type="dxa"/>
            <w:shd w:val="clear" w:color="auto" w:fill="auto"/>
          </w:tcPr>
          <w:p w14:paraId="0062E78F" w14:textId="77777777" w:rsidR="000D5EA9" w:rsidRPr="00C8030F" w:rsidRDefault="000D5EA9" w:rsidP="000D5EA9">
            <w:pPr>
              <w:jc w:val="center"/>
              <w:rPr>
                <w:sz w:val="20"/>
                <w:szCs w:val="20"/>
              </w:rPr>
            </w:pPr>
          </w:p>
          <w:p w14:paraId="6D5A1843" w14:textId="77777777" w:rsidR="000D5EA9" w:rsidRPr="00C8030F" w:rsidRDefault="000D5EA9" w:rsidP="000D5EA9">
            <w:pPr>
              <w:jc w:val="center"/>
              <w:rPr>
                <w:sz w:val="20"/>
                <w:szCs w:val="20"/>
              </w:rPr>
            </w:pPr>
            <w:r w:rsidRPr="00C8030F">
              <w:rPr>
                <w:sz w:val="20"/>
                <w:szCs w:val="20"/>
              </w:rPr>
              <w:t>izborni</w:t>
            </w:r>
          </w:p>
        </w:tc>
        <w:tc>
          <w:tcPr>
            <w:tcW w:w="510" w:type="dxa"/>
            <w:shd w:val="clear" w:color="auto" w:fill="auto"/>
          </w:tcPr>
          <w:p w14:paraId="3461AED7" w14:textId="77777777" w:rsidR="000D5EA9" w:rsidRPr="00C8030F" w:rsidRDefault="000D5EA9" w:rsidP="000D5EA9">
            <w:pPr>
              <w:jc w:val="center"/>
              <w:rPr>
                <w:sz w:val="20"/>
                <w:szCs w:val="20"/>
              </w:rPr>
            </w:pPr>
          </w:p>
          <w:p w14:paraId="227D3092" w14:textId="77777777" w:rsidR="000D5EA9" w:rsidRPr="00C8030F" w:rsidRDefault="000D5EA9" w:rsidP="000D5EA9">
            <w:pPr>
              <w:jc w:val="center"/>
              <w:rPr>
                <w:sz w:val="20"/>
                <w:szCs w:val="20"/>
              </w:rPr>
            </w:pPr>
            <w:r w:rsidRPr="00C8030F">
              <w:rPr>
                <w:sz w:val="20"/>
                <w:szCs w:val="20"/>
              </w:rPr>
              <w:t>3</w:t>
            </w:r>
          </w:p>
        </w:tc>
        <w:tc>
          <w:tcPr>
            <w:tcW w:w="3690" w:type="dxa"/>
            <w:shd w:val="clear" w:color="auto" w:fill="auto"/>
          </w:tcPr>
          <w:p w14:paraId="53FA15A4" w14:textId="77777777" w:rsidR="00820B8B" w:rsidRDefault="00820B8B" w:rsidP="001273ED">
            <w:pPr>
              <w:rPr>
                <w:b/>
                <w:sz w:val="20"/>
                <w:szCs w:val="20"/>
              </w:rPr>
            </w:pPr>
          </w:p>
          <w:p w14:paraId="55411C2D" w14:textId="070E8B13" w:rsidR="000D5EA9" w:rsidRDefault="001273ED" w:rsidP="001273ED">
            <w:pPr>
              <w:rPr>
                <w:b/>
                <w:sz w:val="20"/>
                <w:szCs w:val="20"/>
              </w:rPr>
            </w:pPr>
            <w:r w:rsidRPr="00A3214F">
              <w:rPr>
                <w:b/>
                <w:sz w:val="20"/>
                <w:szCs w:val="20"/>
              </w:rPr>
              <w:t>doc.art.</w:t>
            </w:r>
            <w:r>
              <w:rPr>
                <w:b/>
                <w:sz w:val="20"/>
                <w:szCs w:val="20"/>
              </w:rPr>
              <w:t xml:space="preserve"> </w:t>
            </w:r>
            <w:r w:rsidR="00A3214F" w:rsidRPr="00A3214F">
              <w:rPr>
                <w:b/>
                <w:sz w:val="20"/>
                <w:szCs w:val="20"/>
              </w:rPr>
              <w:t>Tamara Kučinović</w:t>
            </w:r>
          </w:p>
          <w:p w14:paraId="37BD08F0" w14:textId="03C7121D" w:rsidR="00820B8B" w:rsidRPr="00820B8B" w:rsidRDefault="00820B8B" w:rsidP="001273ED">
            <w:pPr>
              <w:rPr>
                <w:bCs/>
                <w:i/>
                <w:iCs/>
                <w:sz w:val="20"/>
                <w:szCs w:val="20"/>
              </w:rPr>
            </w:pPr>
            <w:r w:rsidRPr="00820B8B">
              <w:rPr>
                <w:bCs/>
                <w:i/>
                <w:iCs/>
                <w:sz w:val="20"/>
                <w:szCs w:val="20"/>
              </w:rPr>
              <w:t>Selma</w:t>
            </w:r>
            <w:r>
              <w:rPr>
                <w:bCs/>
                <w:i/>
                <w:iCs/>
                <w:sz w:val="20"/>
                <w:szCs w:val="20"/>
              </w:rPr>
              <w:t xml:space="preserve"> Spahić, viši ass.</w:t>
            </w:r>
            <w:r w:rsidRPr="00820B8B">
              <w:rPr>
                <w:bCs/>
                <w:i/>
                <w:iCs/>
                <w:sz w:val="20"/>
                <w:szCs w:val="20"/>
              </w:rPr>
              <w:t xml:space="preserve"> </w:t>
            </w:r>
          </w:p>
        </w:tc>
        <w:tc>
          <w:tcPr>
            <w:tcW w:w="960" w:type="dxa"/>
            <w:shd w:val="clear" w:color="auto" w:fill="auto"/>
          </w:tcPr>
          <w:p w14:paraId="459BC40E" w14:textId="77777777" w:rsidR="00820B8B" w:rsidRDefault="00820B8B" w:rsidP="000D5EA9">
            <w:pPr>
              <w:rPr>
                <w:b/>
                <w:bCs/>
                <w:iCs/>
                <w:sz w:val="20"/>
                <w:szCs w:val="20"/>
              </w:rPr>
            </w:pPr>
          </w:p>
          <w:p w14:paraId="6A0CA5FE" w14:textId="3C1D2831" w:rsidR="000D5EA9" w:rsidRPr="00820B8B" w:rsidRDefault="00820B8B" w:rsidP="000D5EA9">
            <w:pPr>
              <w:rPr>
                <w:b/>
                <w:bCs/>
                <w:iCs/>
                <w:sz w:val="20"/>
                <w:szCs w:val="20"/>
              </w:rPr>
            </w:pPr>
            <w:r>
              <w:rPr>
                <w:b/>
                <w:bCs/>
                <w:iCs/>
                <w:sz w:val="20"/>
                <w:szCs w:val="20"/>
              </w:rPr>
              <w:t>TK171</w:t>
            </w:r>
          </w:p>
        </w:tc>
        <w:tc>
          <w:tcPr>
            <w:tcW w:w="703" w:type="dxa"/>
            <w:shd w:val="clear" w:color="auto" w:fill="auto"/>
            <w:vAlign w:val="center"/>
          </w:tcPr>
          <w:p w14:paraId="0248F411" w14:textId="77777777" w:rsidR="000D5EA9" w:rsidRPr="007402AE" w:rsidRDefault="000D5EA9" w:rsidP="000D5EA9">
            <w:pPr>
              <w:jc w:val="center"/>
              <w:rPr>
                <w:i/>
                <w:sz w:val="20"/>
                <w:szCs w:val="20"/>
              </w:rPr>
            </w:pPr>
            <w:r w:rsidRPr="007402AE">
              <w:rPr>
                <w:i/>
                <w:sz w:val="20"/>
                <w:szCs w:val="20"/>
              </w:rPr>
              <w:t>15</w:t>
            </w:r>
          </w:p>
        </w:tc>
        <w:tc>
          <w:tcPr>
            <w:tcW w:w="703" w:type="dxa"/>
            <w:shd w:val="clear" w:color="auto" w:fill="auto"/>
            <w:vAlign w:val="center"/>
          </w:tcPr>
          <w:p w14:paraId="0ABEE172" w14:textId="519199E3" w:rsidR="000D5EA9" w:rsidRDefault="000D5EA9" w:rsidP="000D5EA9">
            <w:pPr>
              <w:jc w:val="center"/>
              <w:rPr>
                <w:i/>
                <w:sz w:val="20"/>
                <w:szCs w:val="20"/>
              </w:rPr>
            </w:pPr>
          </w:p>
          <w:p w14:paraId="43C7EE24" w14:textId="1BFCC9E2" w:rsidR="00820B8B" w:rsidRPr="007402AE" w:rsidRDefault="00820B8B" w:rsidP="000D5EA9">
            <w:pPr>
              <w:jc w:val="center"/>
              <w:rPr>
                <w:i/>
                <w:sz w:val="20"/>
                <w:szCs w:val="20"/>
              </w:rPr>
            </w:pPr>
            <w:r>
              <w:rPr>
                <w:i/>
                <w:sz w:val="20"/>
                <w:szCs w:val="20"/>
              </w:rPr>
              <w:t>15</w:t>
            </w:r>
          </w:p>
        </w:tc>
        <w:tc>
          <w:tcPr>
            <w:tcW w:w="703" w:type="dxa"/>
            <w:shd w:val="clear" w:color="auto" w:fill="auto"/>
            <w:vAlign w:val="center"/>
          </w:tcPr>
          <w:p w14:paraId="7555BEBA" w14:textId="6743B8B7" w:rsidR="000D5EA9" w:rsidRDefault="000D5EA9" w:rsidP="000D5EA9">
            <w:pPr>
              <w:jc w:val="center"/>
              <w:rPr>
                <w:i/>
                <w:sz w:val="20"/>
                <w:szCs w:val="20"/>
              </w:rPr>
            </w:pPr>
          </w:p>
          <w:p w14:paraId="6807BD3C" w14:textId="3A11AA8A" w:rsidR="00820B8B" w:rsidRPr="007402AE" w:rsidRDefault="00820B8B" w:rsidP="000D5EA9">
            <w:pPr>
              <w:jc w:val="center"/>
              <w:rPr>
                <w:i/>
                <w:sz w:val="20"/>
                <w:szCs w:val="20"/>
              </w:rPr>
            </w:pPr>
            <w:r>
              <w:rPr>
                <w:i/>
                <w:sz w:val="20"/>
                <w:szCs w:val="20"/>
              </w:rPr>
              <w:t>15</w:t>
            </w:r>
          </w:p>
        </w:tc>
        <w:tc>
          <w:tcPr>
            <w:tcW w:w="703" w:type="dxa"/>
            <w:gridSpan w:val="2"/>
            <w:shd w:val="clear" w:color="auto" w:fill="auto"/>
            <w:vAlign w:val="center"/>
          </w:tcPr>
          <w:p w14:paraId="0BF395B2" w14:textId="77777777" w:rsidR="000D5EA9" w:rsidRPr="007402AE" w:rsidRDefault="000D5EA9" w:rsidP="000D5EA9">
            <w:pPr>
              <w:jc w:val="center"/>
              <w:rPr>
                <w:i/>
                <w:sz w:val="20"/>
                <w:szCs w:val="20"/>
              </w:rPr>
            </w:pPr>
            <w:r w:rsidRPr="007402AE">
              <w:rPr>
                <w:i/>
                <w:sz w:val="20"/>
                <w:szCs w:val="20"/>
              </w:rPr>
              <w:t>1</w:t>
            </w:r>
            <w:r w:rsidR="00783F0E">
              <w:rPr>
                <w:i/>
                <w:sz w:val="20"/>
                <w:szCs w:val="20"/>
              </w:rPr>
              <w:t>/2</w:t>
            </w:r>
          </w:p>
        </w:tc>
        <w:tc>
          <w:tcPr>
            <w:tcW w:w="703" w:type="dxa"/>
            <w:shd w:val="clear" w:color="auto" w:fill="auto"/>
            <w:vAlign w:val="center"/>
          </w:tcPr>
          <w:p w14:paraId="5F9E1449" w14:textId="77777777" w:rsidR="00820B8B" w:rsidRDefault="00820B8B" w:rsidP="000D5EA9">
            <w:pPr>
              <w:jc w:val="center"/>
              <w:rPr>
                <w:i/>
                <w:sz w:val="20"/>
                <w:szCs w:val="20"/>
              </w:rPr>
            </w:pPr>
          </w:p>
          <w:p w14:paraId="1AC27A8C" w14:textId="6BDB8584" w:rsidR="000D5EA9" w:rsidRPr="007402AE" w:rsidRDefault="000D5EA9" w:rsidP="000D5EA9">
            <w:pPr>
              <w:jc w:val="center"/>
              <w:rPr>
                <w:i/>
                <w:sz w:val="20"/>
                <w:szCs w:val="20"/>
              </w:rPr>
            </w:pPr>
            <w:r w:rsidRPr="007402AE">
              <w:rPr>
                <w:i/>
                <w:sz w:val="20"/>
                <w:szCs w:val="20"/>
              </w:rPr>
              <w:t>1</w:t>
            </w:r>
            <w:r w:rsidR="00783F0E">
              <w:rPr>
                <w:i/>
                <w:sz w:val="20"/>
                <w:szCs w:val="20"/>
              </w:rPr>
              <w:t>/2</w:t>
            </w:r>
          </w:p>
        </w:tc>
        <w:tc>
          <w:tcPr>
            <w:tcW w:w="703" w:type="dxa"/>
            <w:shd w:val="clear" w:color="auto" w:fill="auto"/>
            <w:vAlign w:val="center"/>
          </w:tcPr>
          <w:p w14:paraId="2E85B221" w14:textId="77777777" w:rsidR="00820B8B" w:rsidRDefault="00820B8B" w:rsidP="000D5EA9">
            <w:pPr>
              <w:jc w:val="center"/>
              <w:rPr>
                <w:i/>
                <w:sz w:val="20"/>
                <w:szCs w:val="20"/>
              </w:rPr>
            </w:pPr>
          </w:p>
          <w:p w14:paraId="31E41F22" w14:textId="4E7D0DC2" w:rsidR="000D5EA9" w:rsidRPr="007402AE" w:rsidRDefault="000D5EA9" w:rsidP="000D5EA9">
            <w:pPr>
              <w:jc w:val="center"/>
              <w:rPr>
                <w:i/>
                <w:sz w:val="20"/>
                <w:szCs w:val="20"/>
              </w:rPr>
            </w:pPr>
            <w:r w:rsidRPr="007402AE">
              <w:rPr>
                <w:i/>
                <w:sz w:val="20"/>
                <w:szCs w:val="20"/>
              </w:rPr>
              <w:t>1</w:t>
            </w:r>
            <w:r w:rsidR="00783F0E">
              <w:rPr>
                <w:i/>
                <w:sz w:val="20"/>
                <w:szCs w:val="20"/>
              </w:rPr>
              <w:t>/2</w:t>
            </w:r>
          </w:p>
        </w:tc>
      </w:tr>
      <w:tr w:rsidR="000D5EA9" w:rsidRPr="007402AE" w14:paraId="67694115" w14:textId="77777777" w:rsidTr="000D5EA9">
        <w:trPr>
          <w:trHeight w:val="530"/>
        </w:trPr>
        <w:tc>
          <w:tcPr>
            <w:tcW w:w="709" w:type="dxa"/>
            <w:shd w:val="clear" w:color="auto" w:fill="auto"/>
            <w:vAlign w:val="center"/>
          </w:tcPr>
          <w:p w14:paraId="4F4E4F76" w14:textId="77777777" w:rsidR="000D5EA9" w:rsidRPr="00C8030F" w:rsidRDefault="000D5EA9" w:rsidP="000D5EA9">
            <w:pPr>
              <w:rPr>
                <w:sz w:val="20"/>
                <w:szCs w:val="20"/>
              </w:rPr>
            </w:pPr>
          </w:p>
          <w:p w14:paraId="0A4B309F" w14:textId="77777777" w:rsidR="000D5EA9" w:rsidRPr="00C8030F" w:rsidRDefault="000D5EA9" w:rsidP="000D5EA9">
            <w:pPr>
              <w:rPr>
                <w:sz w:val="20"/>
                <w:szCs w:val="20"/>
              </w:rPr>
            </w:pPr>
            <w:r w:rsidRPr="00C8030F">
              <w:rPr>
                <w:sz w:val="20"/>
                <w:szCs w:val="20"/>
              </w:rPr>
              <w:t>3.</w:t>
            </w:r>
          </w:p>
        </w:tc>
        <w:tc>
          <w:tcPr>
            <w:tcW w:w="1121" w:type="dxa"/>
            <w:shd w:val="clear" w:color="auto" w:fill="auto"/>
            <w:vAlign w:val="center"/>
          </w:tcPr>
          <w:p w14:paraId="0194F392" w14:textId="77777777" w:rsidR="000D5EA9" w:rsidRPr="00C8030F" w:rsidRDefault="000D5EA9" w:rsidP="000D5EA9">
            <w:pPr>
              <w:jc w:val="center"/>
              <w:rPr>
                <w:sz w:val="20"/>
                <w:szCs w:val="20"/>
              </w:rPr>
            </w:pPr>
            <w:r w:rsidRPr="00C8030F">
              <w:rPr>
                <w:sz w:val="20"/>
                <w:szCs w:val="20"/>
              </w:rPr>
              <w:t>MALR-003</w:t>
            </w:r>
          </w:p>
        </w:tc>
        <w:tc>
          <w:tcPr>
            <w:tcW w:w="2958" w:type="dxa"/>
            <w:shd w:val="clear" w:color="auto" w:fill="auto"/>
            <w:vAlign w:val="center"/>
          </w:tcPr>
          <w:p w14:paraId="1A5B7021" w14:textId="1922EC9A" w:rsidR="000D5EA9" w:rsidRPr="00C8030F" w:rsidRDefault="00820B8B" w:rsidP="000D5EA9">
            <w:pPr>
              <w:rPr>
                <w:sz w:val="20"/>
                <w:szCs w:val="20"/>
              </w:rPr>
            </w:pPr>
            <w:r>
              <w:rPr>
                <w:sz w:val="20"/>
                <w:szCs w:val="20"/>
              </w:rPr>
              <w:t>Samostalni projekt 3A: Suvremeni cirkus</w:t>
            </w:r>
          </w:p>
        </w:tc>
        <w:tc>
          <w:tcPr>
            <w:tcW w:w="1200" w:type="dxa"/>
            <w:shd w:val="clear" w:color="auto" w:fill="auto"/>
          </w:tcPr>
          <w:p w14:paraId="40E96952" w14:textId="77777777" w:rsidR="000D5EA9" w:rsidRPr="00C8030F" w:rsidRDefault="000D5EA9" w:rsidP="000D5EA9">
            <w:pPr>
              <w:jc w:val="center"/>
              <w:rPr>
                <w:sz w:val="20"/>
                <w:szCs w:val="20"/>
              </w:rPr>
            </w:pPr>
          </w:p>
          <w:p w14:paraId="557A45A1" w14:textId="77777777" w:rsidR="000D5EA9" w:rsidRPr="00C8030F" w:rsidRDefault="000D5EA9" w:rsidP="000D5EA9">
            <w:pPr>
              <w:rPr>
                <w:sz w:val="20"/>
                <w:szCs w:val="20"/>
              </w:rPr>
            </w:pPr>
            <w:r w:rsidRPr="00C8030F">
              <w:rPr>
                <w:sz w:val="20"/>
                <w:szCs w:val="20"/>
              </w:rPr>
              <w:t xml:space="preserve">   izborni</w:t>
            </w:r>
          </w:p>
        </w:tc>
        <w:tc>
          <w:tcPr>
            <w:tcW w:w="510" w:type="dxa"/>
            <w:shd w:val="clear" w:color="auto" w:fill="auto"/>
          </w:tcPr>
          <w:p w14:paraId="4ECE1F55" w14:textId="77777777" w:rsidR="000D5EA9" w:rsidRPr="00C8030F" w:rsidRDefault="000D5EA9" w:rsidP="000D5EA9">
            <w:pPr>
              <w:jc w:val="center"/>
              <w:rPr>
                <w:sz w:val="20"/>
                <w:szCs w:val="20"/>
              </w:rPr>
            </w:pPr>
          </w:p>
          <w:p w14:paraId="5494E4A8" w14:textId="77777777" w:rsidR="000D5EA9" w:rsidRPr="00C8030F" w:rsidRDefault="000D5EA9" w:rsidP="000D5EA9">
            <w:pPr>
              <w:jc w:val="center"/>
              <w:rPr>
                <w:sz w:val="20"/>
                <w:szCs w:val="20"/>
              </w:rPr>
            </w:pPr>
            <w:r w:rsidRPr="00C8030F">
              <w:rPr>
                <w:sz w:val="20"/>
                <w:szCs w:val="20"/>
              </w:rPr>
              <w:t>3</w:t>
            </w:r>
          </w:p>
        </w:tc>
        <w:tc>
          <w:tcPr>
            <w:tcW w:w="3690" w:type="dxa"/>
            <w:shd w:val="clear" w:color="auto" w:fill="auto"/>
            <w:vAlign w:val="center"/>
          </w:tcPr>
          <w:p w14:paraId="5C1745E0" w14:textId="77777777" w:rsidR="000D5EA9" w:rsidRDefault="00820B8B" w:rsidP="000D5EA9">
            <w:pPr>
              <w:rPr>
                <w:b/>
                <w:bCs/>
                <w:iCs/>
                <w:sz w:val="20"/>
                <w:szCs w:val="20"/>
              </w:rPr>
            </w:pPr>
            <w:r>
              <w:rPr>
                <w:b/>
                <w:bCs/>
                <w:iCs/>
                <w:sz w:val="20"/>
                <w:szCs w:val="20"/>
              </w:rPr>
              <w:t>Doc.art. Tamara Kučinović</w:t>
            </w:r>
          </w:p>
          <w:p w14:paraId="6F14E6A2" w14:textId="7EA70B2A" w:rsidR="006D4568" w:rsidRPr="00820B8B" w:rsidRDefault="006D4568" w:rsidP="000D5EA9">
            <w:pPr>
              <w:rPr>
                <w:b/>
                <w:bCs/>
                <w:iCs/>
                <w:sz w:val="20"/>
                <w:szCs w:val="20"/>
              </w:rPr>
            </w:pPr>
            <w:r>
              <w:rPr>
                <w:b/>
                <w:bCs/>
                <w:iCs/>
                <w:sz w:val="20"/>
                <w:szCs w:val="20"/>
              </w:rPr>
              <w:t>izv.prof.dr.sc. Alen Biskupović</w:t>
            </w:r>
          </w:p>
        </w:tc>
        <w:tc>
          <w:tcPr>
            <w:tcW w:w="960" w:type="dxa"/>
            <w:shd w:val="clear" w:color="auto" w:fill="auto"/>
            <w:vAlign w:val="center"/>
          </w:tcPr>
          <w:p w14:paraId="0FE0BA62" w14:textId="6E2CB9C2" w:rsidR="000D5EA9" w:rsidRPr="00820B8B" w:rsidRDefault="00820B8B" w:rsidP="000D5EA9">
            <w:pPr>
              <w:rPr>
                <w:b/>
                <w:bCs/>
                <w:iCs/>
                <w:sz w:val="20"/>
                <w:szCs w:val="20"/>
              </w:rPr>
            </w:pPr>
            <w:r>
              <w:rPr>
                <w:b/>
                <w:bCs/>
                <w:iCs/>
                <w:sz w:val="20"/>
                <w:szCs w:val="20"/>
              </w:rPr>
              <w:t>TK171</w:t>
            </w:r>
          </w:p>
        </w:tc>
        <w:tc>
          <w:tcPr>
            <w:tcW w:w="703" w:type="dxa"/>
            <w:shd w:val="clear" w:color="auto" w:fill="auto"/>
            <w:vAlign w:val="center"/>
          </w:tcPr>
          <w:p w14:paraId="33C1BD83" w14:textId="77777777" w:rsidR="00EB3FE4" w:rsidRDefault="00EB3FE4" w:rsidP="000D5EA9">
            <w:pPr>
              <w:jc w:val="center"/>
              <w:rPr>
                <w:i/>
                <w:sz w:val="20"/>
                <w:szCs w:val="20"/>
              </w:rPr>
            </w:pPr>
          </w:p>
          <w:p w14:paraId="3B5AF9E0" w14:textId="77777777" w:rsidR="000D5EA9" w:rsidRPr="007402AE" w:rsidRDefault="000D5EA9" w:rsidP="000D5EA9">
            <w:pPr>
              <w:jc w:val="center"/>
              <w:rPr>
                <w:i/>
                <w:sz w:val="20"/>
                <w:szCs w:val="20"/>
              </w:rPr>
            </w:pPr>
            <w:r w:rsidRPr="007402AE">
              <w:rPr>
                <w:i/>
                <w:sz w:val="20"/>
                <w:szCs w:val="20"/>
              </w:rPr>
              <w:t>15</w:t>
            </w:r>
          </w:p>
        </w:tc>
        <w:tc>
          <w:tcPr>
            <w:tcW w:w="703" w:type="dxa"/>
            <w:shd w:val="clear" w:color="auto" w:fill="auto"/>
            <w:vAlign w:val="center"/>
          </w:tcPr>
          <w:p w14:paraId="2C30C9AA" w14:textId="77777777" w:rsidR="000D5EA9" w:rsidRPr="007402AE" w:rsidRDefault="000D5EA9" w:rsidP="000D5EA9">
            <w:pPr>
              <w:jc w:val="center"/>
              <w:rPr>
                <w:i/>
                <w:sz w:val="20"/>
                <w:szCs w:val="20"/>
              </w:rPr>
            </w:pPr>
            <w:r w:rsidRPr="007402AE">
              <w:rPr>
                <w:i/>
                <w:sz w:val="20"/>
                <w:szCs w:val="20"/>
              </w:rPr>
              <w:t>15</w:t>
            </w:r>
          </w:p>
        </w:tc>
        <w:tc>
          <w:tcPr>
            <w:tcW w:w="703" w:type="dxa"/>
            <w:shd w:val="clear" w:color="auto" w:fill="auto"/>
            <w:vAlign w:val="center"/>
          </w:tcPr>
          <w:p w14:paraId="66B53694" w14:textId="77777777" w:rsidR="000D5EA9" w:rsidRPr="007402AE" w:rsidRDefault="000D5EA9" w:rsidP="000D5EA9">
            <w:pPr>
              <w:jc w:val="center"/>
              <w:rPr>
                <w:i/>
                <w:sz w:val="20"/>
                <w:szCs w:val="20"/>
              </w:rPr>
            </w:pPr>
            <w:r w:rsidRPr="007402AE">
              <w:rPr>
                <w:i/>
                <w:sz w:val="20"/>
                <w:szCs w:val="20"/>
              </w:rPr>
              <w:t>15</w:t>
            </w:r>
          </w:p>
        </w:tc>
        <w:tc>
          <w:tcPr>
            <w:tcW w:w="703" w:type="dxa"/>
            <w:gridSpan w:val="2"/>
            <w:shd w:val="clear" w:color="auto" w:fill="auto"/>
            <w:vAlign w:val="center"/>
          </w:tcPr>
          <w:p w14:paraId="50FBB1F8" w14:textId="77777777" w:rsidR="000D5EA9" w:rsidRPr="007402AE" w:rsidRDefault="000D5EA9" w:rsidP="000D5EA9">
            <w:pPr>
              <w:jc w:val="center"/>
              <w:rPr>
                <w:i/>
                <w:sz w:val="20"/>
                <w:szCs w:val="20"/>
              </w:rPr>
            </w:pPr>
            <w:r w:rsidRPr="007402AE">
              <w:rPr>
                <w:i/>
                <w:sz w:val="20"/>
                <w:szCs w:val="20"/>
              </w:rPr>
              <w:t>1</w:t>
            </w:r>
            <w:r w:rsidR="004514B4">
              <w:rPr>
                <w:i/>
                <w:sz w:val="20"/>
                <w:szCs w:val="20"/>
              </w:rPr>
              <w:t>/2</w:t>
            </w:r>
          </w:p>
        </w:tc>
        <w:tc>
          <w:tcPr>
            <w:tcW w:w="703" w:type="dxa"/>
            <w:shd w:val="clear" w:color="auto" w:fill="auto"/>
            <w:vAlign w:val="center"/>
          </w:tcPr>
          <w:p w14:paraId="62E747A4" w14:textId="77777777" w:rsidR="000D5EA9" w:rsidRPr="007402AE" w:rsidRDefault="000D5EA9" w:rsidP="000D5EA9">
            <w:pPr>
              <w:jc w:val="center"/>
              <w:rPr>
                <w:i/>
                <w:sz w:val="20"/>
                <w:szCs w:val="20"/>
              </w:rPr>
            </w:pPr>
            <w:r w:rsidRPr="007402AE">
              <w:rPr>
                <w:i/>
                <w:sz w:val="20"/>
                <w:szCs w:val="20"/>
              </w:rPr>
              <w:t>1</w:t>
            </w:r>
            <w:r w:rsidR="004514B4">
              <w:rPr>
                <w:i/>
                <w:sz w:val="20"/>
                <w:szCs w:val="20"/>
              </w:rPr>
              <w:t>/2</w:t>
            </w:r>
          </w:p>
        </w:tc>
        <w:tc>
          <w:tcPr>
            <w:tcW w:w="703" w:type="dxa"/>
            <w:shd w:val="clear" w:color="auto" w:fill="auto"/>
            <w:vAlign w:val="center"/>
          </w:tcPr>
          <w:p w14:paraId="5DB44288" w14:textId="77777777" w:rsidR="000D5EA9" w:rsidRPr="007402AE" w:rsidRDefault="000D5EA9" w:rsidP="000D5EA9">
            <w:pPr>
              <w:jc w:val="center"/>
              <w:rPr>
                <w:i/>
                <w:sz w:val="20"/>
                <w:szCs w:val="20"/>
              </w:rPr>
            </w:pPr>
            <w:r w:rsidRPr="007402AE">
              <w:rPr>
                <w:i/>
                <w:sz w:val="20"/>
                <w:szCs w:val="20"/>
              </w:rPr>
              <w:t>1</w:t>
            </w:r>
            <w:r w:rsidR="004514B4">
              <w:rPr>
                <w:i/>
                <w:sz w:val="20"/>
                <w:szCs w:val="20"/>
              </w:rPr>
              <w:t>/2</w:t>
            </w:r>
          </w:p>
        </w:tc>
      </w:tr>
      <w:tr w:rsidR="000D5EA9" w:rsidRPr="007402AE" w14:paraId="0DA74D10" w14:textId="77777777" w:rsidTr="000D5EA9">
        <w:trPr>
          <w:trHeight w:val="425"/>
        </w:trPr>
        <w:tc>
          <w:tcPr>
            <w:tcW w:w="709" w:type="dxa"/>
            <w:vMerge w:val="restart"/>
            <w:shd w:val="clear" w:color="auto" w:fill="auto"/>
            <w:vAlign w:val="center"/>
          </w:tcPr>
          <w:p w14:paraId="4BF2AF20" w14:textId="330A0DE8" w:rsidR="000D5EA9" w:rsidRPr="00C8030F" w:rsidRDefault="001B1560" w:rsidP="000D5EA9">
            <w:pPr>
              <w:rPr>
                <w:sz w:val="20"/>
                <w:szCs w:val="20"/>
              </w:rPr>
            </w:pPr>
            <w:r>
              <w:rPr>
                <w:sz w:val="20"/>
                <w:szCs w:val="20"/>
              </w:rPr>
              <w:t>4</w:t>
            </w:r>
            <w:r w:rsidR="000D5EA9" w:rsidRPr="00C8030F">
              <w:rPr>
                <w:sz w:val="20"/>
                <w:szCs w:val="20"/>
              </w:rPr>
              <w:t>.</w:t>
            </w:r>
          </w:p>
        </w:tc>
        <w:tc>
          <w:tcPr>
            <w:tcW w:w="1121" w:type="dxa"/>
            <w:vMerge w:val="restart"/>
            <w:shd w:val="clear" w:color="auto" w:fill="auto"/>
            <w:vAlign w:val="center"/>
          </w:tcPr>
          <w:p w14:paraId="38353910" w14:textId="5068DC4D" w:rsidR="000D5EA9" w:rsidRPr="00C8030F" w:rsidRDefault="001B1560" w:rsidP="000D5EA9">
            <w:pPr>
              <w:jc w:val="center"/>
              <w:rPr>
                <w:sz w:val="20"/>
                <w:szCs w:val="20"/>
              </w:rPr>
            </w:pPr>
            <w:r>
              <w:rPr>
                <w:sz w:val="20"/>
                <w:szCs w:val="20"/>
              </w:rPr>
              <w:t>MADR-030</w:t>
            </w:r>
          </w:p>
        </w:tc>
        <w:tc>
          <w:tcPr>
            <w:tcW w:w="2958" w:type="dxa"/>
            <w:vMerge w:val="restart"/>
            <w:shd w:val="clear" w:color="auto" w:fill="auto"/>
            <w:vAlign w:val="center"/>
          </w:tcPr>
          <w:p w14:paraId="6CDAFDDE" w14:textId="6EE21ADD" w:rsidR="000D5EA9" w:rsidRPr="00C8030F" w:rsidRDefault="001B1560" w:rsidP="000D5EA9">
            <w:pPr>
              <w:rPr>
                <w:sz w:val="20"/>
                <w:szCs w:val="20"/>
              </w:rPr>
            </w:pPr>
            <w:r>
              <w:rPr>
                <w:sz w:val="20"/>
                <w:szCs w:val="20"/>
              </w:rPr>
              <w:t>Rad redatelja s glumcima</w:t>
            </w:r>
          </w:p>
        </w:tc>
        <w:tc>
          <w:tcPr>
            <w:tcW w:w="1200" w:type="dxa"/>
            <w:vMerge w:val="restart"/>
            <w:shd w:val="clear" w:color="auto" w:fill="auto"/>
          </w:tcPr>
          <w:p w14:paraId="41E9DD1F" w14:textId="77777777" w:rsidR="001B1560" w:rsidRDefault="001B1560" w:rsidP="000D5EA9">
            <w:pPr>
              <w:jc w:val="center"/>
              <w:rPr>
                <w:sz w:val="20"/>
                <w:szCs w:val="20"/>
              </w:rPr>
            </w:pPr>
          </w:p>
          <w:p w14:paraId="3BCBCF9F" w14:textId="2DC6E271" w:rsidR="000D5EA9" w:rsidRPr="00C8030F" w:rsidRDefault="001B1560" w:rsidP="000D5EA9">
            <w:pPr>
              <w:jc w:val="center"/>
              <w:rPr>
                <w:sz w:val="20"/>
                <w:szCs w:val="20"/>
              </w:rPr>
            </w:pPr>
            <w:r>
              <w:rPr>
                <w:sz w:val="20"/>
                <w:szCs w:val="20"/>
              </w:rPr>
              <w:t>izborni</w:t>
            </w:r>
          </w:p>
        </w:tc>
        <w:tc>
          <w:tcPr>
            <w:tcW w:w="510" w:type="dxa"/>
            <w:vMerge w:val="restart"/>
            <w:shd w:val="clear" w:color="auto" w:fill="auto"/>
          </w:tcPr>
          <w:p w14:paraId="53E82C4F" w14:textId="77777777" w:rsidR="001B1560" w:rsidRDefault="001B1560" w:rsidP="000D5EA9">
            <w:pPr>
              <w:jc w:val="center"/>
              <w:rPr>
                <w:sz w:val="20"/>
                <w:szCs w:val="20"/>
              </w:rPr>
            </w:pPr>
          </w:p>
          <w:p w14:paraId="45732051" w14:textId="43D4C075" w:rsidR="000D5EA9" w:rsidRPr="00C8030F" w:rsidRDefault="001B1560" w:rsidP="000D5EA9">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14:paraId="6CAB8D4D" w14:textId="61B66015" w:rsidR="000D5EA9" w:rsidRPr="007402AE" w:rsidRDefault="001B1560" w:rsidP="000D5EA9">
            <w:pPr>
              <w:rPr>
                <w:b/>
                <w:sz w:val="20"/>
                <w:szCs w:val="20"/>
              </w:rPr>
            </w:pPr>
            <w:r>
              <w:rPr>
                <w:b/>
                <w:sz w:val="20"/>
                <w:szCs w:val="20"/>
              </w:rPr>
              <w:t>Doc.art. Tamara Kučinović</w:t>
            </w:r>
          </w:p>
        </w:tc>
        <w:tc>
          <w:tcPr>
            <w:tcW w:w="960" w:type="dxa"/>
            <w:tcBorders>
              <w:top w:val="single" w:sz="4" w:space="0" w:color="auto"/>
              <w:bottom w:val="dashed" w:sz="4" w:space="0" w:color="auto"/>
            </w:tcBorders>
            <w:shd w:val="clear" w:color="auto" w:fill="auto"/>
            <w:vAlign w:val="center"/>
          </w:tcPr>
          <w:p w14:paraId="0C58C6ED" w14:textId="54D98442" w:rsidR="000D5EA9" w:rsidRPr="007402AE" w:rsidRDefault="001B1560" w:rsidP="000D5EA9">
            <w:pPr>
              <w:rPr>
                <w:b/>
                <w:sz w:val="20"/>
                <w:szCs w:val="20"/>
              </w:rPr>
            </w:pPr>
            <w:r>
              <w:rPr>
                <w:b/>
                <w:sz w:val="20"/>
                <w:szCs w:val="20"/>
              </w:rPr>
              <w:t>TK171</w:t>
            </w:r>
          </w:p>
        </w:tc>
        <w:tc>
          <w:tcPr>
            <w:tcW w:w="703" w:type="dxa"/>
            <w:tcBorders>
              <w:top w:val="single" w:sz="4" w:space="0" w:color="auto"/>
              <w:bottom w:val="dashed" w:sz="4" w:space="0" w:color="auto"/>
            </w:tcBorders>
            <w:shd w:val="clear" w:color="auto" w:fill="auto"/>
            <w:vAlign w:val="center"/>
          </w:tcPr>
          <w:p w14:paraId="44D420A1" w14:textId="042F4B4D" w:rsidR="000D5EA9" w:rsidRPr="007402AE" w:rsidRDefault="001B1560" w:rsidP="000D5EA9">
            <w:pPr>
              <w:rPr>
                <w:b/>
                <w:sz w:val="20"/>
                <w:szCs w:val="20"/>
              </w:rPr>
            </w:pPr>
            <w:r>
              <w:rPr>
                <w:b/>
                <w:sz w:val="20"/>
                <w:szCs w:val="20"/>
              </w:rPr>
              <w:t>15</w:t>
            </w:r>
          </w:p>
        </w:tc>
        <w:tc>
          <w:tcPr>
            <w:tcW w:w="703" w:type="dxa"/>
            <w:tcBorders>
              <w:top w:val="single" w:sz="4" w:space="0" w:color="auto"/>
              <w:bottom w:val="dashed" w:sz="4" w:space="0" w:color="auto"/>
            </w:tcBorders>
            <w:shd w:val="clear" w:color="auto" w:fill="auto"/>
            <w:vAlign w:val="center"/>
          </w:tcPr>
          <w:p w14:paraId="18F4929D" w14:textId="77777777" w:rsidR="000D5EA9" w:rsidRPr="007402AE" w:rsidRDefault="000D5EA9" w:rsidP="000D5EA9">
            <w:pPr>
              <w:rPr>
                <w:b/>
                <w:sz w:val="20"/>
                <w:szCs w:val="20"/>
              </w:rPr>
            </w:pPr>
          </w:p>
        </w:tc>
        <w:tc>
          <w:tcPr>
            <w:tcW w:w="703" w:type="dxa"/>
            <w:tcBorders>
              <w:top w:val="single" w:sz="4" w:space="0" w:color="auto"/>
              <w:bottom w:val="dashed" w:sz="4" w:space="0" w:color="auto"/>
            </w:tcBorders>
            <w:shd w:val="clear" w:color="auto" w:fill="auto"/>
            <w:vAlign w:val="center"/>
          </w:tcPr>
          <w:p w14:paraId="79A94781" w14:textId="77777777" w:rsidR="000D5EA9" w:rsidRPr="007402AE" w:rsidRDefault="000D5EA9" w:rsidP="000D5EA9">
            <w:pPr>
              <w:rPr>
                <w:b/>
                <w:strike/>
                <w:sz w:val="20"/>
                <w:szCs w:val="20"/>
              </w:rPr>
            </w:pPr>
          </w:p>
        </w:tc>
        <w:tc>
          <w:tcPr>
            <w:tcW w:w="703" w:type="dxa"/>
            <w:gridSpan w:val="2"/>
            <w:tcBorders>
              <w:top w:val="single" w:sz="4" w:space="0" w:color="auto"/>
              <w:bottom w:val="dashed" w:sz="4" w:space="0" w:color="auto"/>
            </w:tcBorders>
            <w:shd w:val="clear" w:color="auto" w:fill="auto"/>
            <w:vAlign w:val="center"/>
          </w:tcPr>
          <w:p w14:paraId="6E292216" w14:textId="4A6845FC" w:rsidR="000D5EA9" w:rsidRPr="007402AE" w:rsidRDefault="001B1560" w:rsidP="000D5EA9">
            <w:pPr>
              <w:rPr>
                <w:b/>
                <w:sz w:val="20"/>
                <w:szCs w:val="20"/>
              </w:rPr>
            </w:pPr>
            <w:r>
              <w:rPr>
                <w:b/>
                <w:sz w:val="20"/>
                <w:szCs w:val="20"/>
              </w:rPr>
              <w:t>1/2</w:t>
            </w:r>
          </w:p>
        </w:tc>
        <w:tc>
          <w:tcPr>
            <w:tcW w:w="703" w:type="dxa"/>
            <w:tcBorders>
              <w:top w:val="single" w:sz="4" w:space="0" w:color="auto"/>
              <w:bottom w:val="dashed" w:sz="4" w:space="0" w:color="auto"/>
            </w:tcBorders>
            <w:shd w:val="clear" w:color="auto" w:fill="auto"/>
            <w:vAlign w:val="center"/>
          </w:tcPr>
          <w:p w14:paraId="3B0D9A82" w14:textId="77777777" w:rsidR="000D5EA9" w:rsidRPr="007402AE" w:rsidRDefault="000D5EA9" w:rsidP="000D5EA9">
            <w:pPr>
              <w:rPr>
                <w:b/>
                <w:strike/>
                <w:sz w:val="20"/>
                <w:szCs w:val="20"/>
              </w:rPr>
            </w:pPr>
          </w:p>
        </w:tc>
        <w:tc>
          <w:tcPr>
            <w:tcW w:w="703" w:type="dxa"/>
            <w:tcBorders>
              <w:top w:val="single" w:sz="4" w:space="0" w:color="auto"/>
              <w:bottom w:val="dashed" w:sz="4" w:space="0" w:color="auto"/>
            </w:tcBorders>
            <w:shd w:val="clear" w:color="auto" w:fill="auto"/>
            <w:vAlign w:val="center"/>
          </w:tcPr>
          <w:p w14:paraId="13ED3217" w14:textId="77777777" w:rsidR="000D5EA9" w:rsidRPr="007402AE" w:rsidRDefault="000D5EA9" w:rsidP="000D5EA9">
            <w:pPr>
              <w:rPr>
                <w:b/>
                <w:strike/>
                <w:sz w:val="20"/>
                <w:szCs w:val="20"/>
              </w:rPr>
            </w:pPr>
          </w:p>
        </w:tc>
      </w:tr>
      <w:tr w:rsidR="000D5EA9" w:rsidRPr="007402AE" w14:paraId="63160C73" w14:textId="77777777" w:rsidTr="000D5EA9">
        <w:trPr>
          <w:trHeight w:val="188"/>
        </w:trPr>
        <w:tc>
          <w:tcPr>
            <w:tcW w:w="709" w:type="dxa"/>
            <w:vMerge/>
            <w:shd w:val="clear" w:color="auto" w:fill="auto"/>
            <w:vAlign w:val="center"/>
          </w:tcPr>
          <w:p w14:paraId="664414D5" w14:textId="77777777" w:rsidR="000D5EA9" w:rsidRPr="00C8030F" w:rsidRDefault="000D5EA9" w:rsidP="000D5EA9">
            <w:pPr>
              <w:rPr>
                <w:sz w:val="20"/>
                <w:szCs w:val="20"/>
              </w:rPr>
            </w:pPr>
          </w:p>
        </w:tc>
        <w:tc>
          <w:tcPr>
            <w:tcW w:w="1121" w:type="dxa"/>
            <w:vMerge/>
            <w:shd w:val="clear" w:color="auto" w:fill="auto"/>
            <w:vAlign w:val="center"/>
          </w:tcPr>
          <w:p w14:paraId="5CE02E28" w14:textId="77777777" w:rsidR="000D5EA9" w:rsidRPr="00C8030F" w:rsidRDefault="000D5EA9" w:rsidP="000D5EA9">
            <w:pPr>
              <w:jc w:val="center"/>
              <w:rPr>
                <w:sz w:val="20"/>
                <w:szCs w:val="20"/>
              </w:rPr>
            </w:pPr>
          </w:p>
        </w:tc>
        <w:tc>
          <w:tcPr>
            <w:tcW w:w="2958" w:type="dxa"/>
            <w:vMerge/>
            <w:shd w:val="clear" w:color="auto" w:fill="auto"/>
            <w:vAlign w:val="center"/>
          </w:tcPr>
          <w:p w14:paraId="1F579B43" w14:textId="77777777" w:rsidR="000D5EA9" w:rsidRPr="00C8030F" w:rsidRDefault="000D5EA9" w:rsidP="000D5EA9">
            <w:pPr>
              <w:rPr>
                <w:sz w:val="20"/>
                <w:szCs w:val="20"/>
              </w:rPr>
            </w:pPr>
          </w:p>
        </w:tc>
        <w:tc>
          <w:tcPr>
            <w:tcW w:w="1200" w:type="dxa"/>
            <w:vMerge/>
            <w:shd w:val="clear" w:color="auto" w:fill="auto"/>
          </w:tcPr>
          <w:p w14:paraId="7EEC0DF0" w14:textId="77777777" w:rsidR="000D5EA9" w:rsidRPr="00C8030F" w:rsidRDefault="000D5EA9" w:rsidP="000D5EA9">
            <w:pPr>
              <w:jc w:val="center"/>
              <w:rPr>
                <w:sz w:val="20"/>
                <w:szCs w:val="20"/>
              </w:rPr>
            </w:pPr>
          </w:p>
        </w:tc>
        <w:tc>
          <w:tcPr>
            <w:tcW w:w="510" w:type="dxa"/>
            <w:vMerge/>
            <w:shd w:val="clear" w:color="auto" w:fill="auto"/>
          </w:tcPr>
          <w:p w14:paraId="40DF9DA8" w14:textId="77777777" w:rsidR="000D5EA9" w:rsidRPr="00C8030F" w:rsidRDefault="000D5EA9" w:rsidP="000D5EA9">
            <w:pPr>
              <w:jc w:val="center"/>
              <w:rPr>
                <w:sz w:val="20"/>
                <w:szCs w:val="20"/>
              </w:rPr>
            </w:pPr>
          </w:p>
        </w:tc>
        <w:tc>
          <w:tcPr>
            <w:tcW w:w="3690" w:type="dxa"/>
            <w:tcBorders>
              <w:top w:val="dashed" w:sz="4" w:space="0" w:color="auto"/>
              <w:bottom w:val="dashed" w:sz="4" w:space="0" w:color="auto"/>
            </w:tcBorders>
            <w:shd w:val="clear" w:color="auto" w:fill="auto"/>
            <w:vAlign w:val="center"/>
          </w:tcPr>
          <w:p w14:paraId="5DB01E68" w14:textId="50BA02D6" w:rsidR="000D5EA9" w:rsidRPr="007402AE" w:rsidRDefault="001B1560" w:rsidP="000D5EA9">
            <w:pPr>
              <w:rPr>
                <w:i/>
                <w:sz w:val="20"/>
                <w:szCs w:val="20"/>
              </w:rPr>
            </w:pPr>
            <w:r>
              <w:rPr>
                <w:i/>
                <w:sz w:val="20"/>
                <w:szCs w:val="20"/>
              </w:rPr>
              <w:t>Selma Spahić, viši.ass.</w:t>
            </w:r>
          </w:p>
        </w:tc>
        <w:tc>
          <w:tcPr>
            <w:tcW w:w="960" w:type="dxa"/>
            <w:tcBorders>
              <w:top w:val="dashed" w:sz="4" w:space="0" w:color="auto"/>
              <w:bottom w:val="dashed" w:sz="4" w:space="0" w:color="auto"/>
            </w:tcBorders>
            <w:shd w:val="clear" w:color="auto" w:fill="auto"/>
            <w:vAlign w:val="center"/>
          </w:tcPr>
          <w:p w14:paraId="488B5698" w14:textId="4CD066D8" w:rsidR="000D5EA9" w:rsidRPr="00AD4B49" w:rsidRDefault="000D5EA9" w:rsidP="000D5EA9">
            <w:pPr>
              <w:rPr>
                <w:i/>
                <w:sz w:val="20"/>
                <w:szCs w:val="20"/>
              </w:rPr>
            </w:pPr>
          </w:p>
        </w:tc>
        <w:tc>
          <w:tcPr>
            <w:tcW w:w="703" w:type="dxa"/>
            <w:tcBorders>
              <w:top w:val="dashed" w:sz="4" w:space="0" w:color="auto"/>
              <w:bottom w:val="dashed" w:sz="4" w:space="0" w:color="auto"/>
            </w:tcBorders>
            <w:shd w:val="clear" w:color="auto" w:fill="auto"/>
            <w:vAlign w:val="center"/>
          </w:tcPr>
          <w:p w14:paraId="2485E4C1" w14:textId="79870B7B" w:rsidR="000D5EA9" w:rsidRPr="00AD4B49" w:rsidRDefault="000D5EA9" w:rsidP="000D5EA9">
            <w:pPr>
              <w:rPr>
                <w:i/>
                <w:sz w:val="20"/>
                <w:szCs w:val="20"/>
              </w:rPr>
            </w:pPr>
          </w:p>
        </w:tc>
        <w:tc>
          <w:tcPr>
            <w:tcW w:w="703" w:type="dxa"/>
            <w:tcBorders>
              <w:top w:val="dashed" w:sz="4" w:space="0" w:color="auto"/>
              <w:bottom w:val="dashed" w:sz="4" w:space="0" w:color="auto"/>
            </w:tcBorders>
            <w:shd w:val="clear" w:color="auto" w:fill="auto"/>
            <w:vAlign w:val="center"/>
          </w:tcPr>
          <w:p w14:paraId="3FA58A4B" w14:textId="57102B7E" w:rsidR="000D5EA9" w:rsidRPr="007402AE" w:rsidRDefault="001B1560" w:rsidP="000D5EA9">
            <w:pPr>
              <w:rPr>
                <w:i/>
                <w:sz w:val="20"/>
                <w:szCs w:val="20"/>
              </w:rPr>
            </w:pPr>
            <w:r>
              <w:rPr>
                <w:i/>
                <w:sz w:val="20"/>
                <w:szCs w:val="20"/>
              </w:rPr>
              <w:t>10</w:t>
            </w:r>
          </w:p>
        </w:tc>
        <w:tc>
          <w:tcPr>
            <w:tcW w:w="703" w:type="dxa"/>
            <w:tcBorders>
              <w:top w:val="dashed" w:sz="4" w:space="0" w:color="auto"/>
              <w:bottom w:val="dashed" w:sz="4" w:space="0" w:color="auto"/>
            </w:tcBorders>
            <w:shd w:val="clear" w:color="auto" w:fill="auto"/>
            <w:vAlign w:val="center"/>
          </w:tcPr>
          <w:p w14:paraId="4CB73257" w14:textId="0CE0BF12" w:rsidR="000D5EA9" w:rsidRPr="001B1560" w:rsidRDefault="001B1560" w:rsidP="000D5EA9">
            <w:pPr>
              <w:rPr>
                <w:i/>
                <w:sz w:val="20"/>
                <w:szCs w:val="20"/>
              </w:rPr>
            </w:pPr>
            <w:r w:rsidRPr="001B1560">
              <w:rPr>
                <w:i/>
                <w:sz w:val="20"/>
                <w:szCs w:val="20"/>
              </w:rPr>
              <w:t>10</w:t>
            </w:r>
          </w:p>
        </w:tc>
        <w:tc>
          <w:tcPr>
            <w:tcW w:w="703" w:type="dxa"/>
            <w:gridSpan w:val="2"/>
            <w:tcBorders>
              <w:top w:val="dashed" w:sz="4" w:space="0" w:color="auto"/>
              <w:bottom w:val="dashed" w:sz="4" w:space="0" w:color="auto"/>
            </w:tcBorders>
            <w:shd w:val="clear" w:color="auto" w:fill="auto"/>
            <w:vAlign w:val="center"/>
          </w:tcPr>
          <w:p w14:paraId="2B131E4E" w14:textId="4342CF72" w:rsidR="000D5EA9" w:rsidRPr="00AD4B49" w:rsidRDefault="000D5EA9" w:rsidP="000D5EA9">
            <w:pPr>
              <w:rPr>
                <w:i/>
                <w:sz w:val="20"/>
                <w:szCs w:val="20"/>
              </w:rPr>
            </w:pPr>
          </w:p>
        </w:tc>
        <w:tc>
          <w:tcPr>
            <w:tcW w:w="703" w:type="dxa"/>
            <w:tcBorders>
              <w:top w:val="dashed" w:sz="4" w:space="0" w:color="auto"/>
              <w:bottom w:val="dashed" w:sz="4" w:space="0" w:color="auto"/>
            </w:tcBorders>
            <w:shd w:val="clear" w:color="auto" w:fill="auto"/>
            <w:vAlign w:val="center"/>
          </w:tcPr>
          <w:p w14:paraId="177E62FE" w14:textId="15D40F95" w:rsidR="000D5EA9" w:rsidRPr="007402AE" w:rsidRDefault="001B1560" w:rsidP="000D5EA9">
            <w:pPr>
              <w:rPr>
                <w:i/>
                <w:sz w:val="20"/>
                <w:szCs w:val="20"/>
              </w:rPr>
            </w:pPr>
            <w:r>
              <w:rPr>
                <w:i/>
                <w:sz w:val="20"/>
                <w:szCs w:val="20"/>
              </w:rPr>
              <w:t>1/2</w:t>
            </w:r>
          </w:p>
        </w:tc>
        <w:tc>
          <w:tcPr>
            <w:tcW w:w="703" w:type="dxa"/>
            <w:tcBorders>
              <w:top w:val="dashed" w:sz="4" w:space="0" w:color="auto"/>
              <w:bottom w:val="dashed" w:sz="4" w:space="0" w:color="auto"/>
            </w:tcBorders>
            <w:shd w:val="clear" w:color="auto" w:fill="auto"/>
            <w:vAlign w:val="center"/>
          </w:tcPr>
          <w:p w14:paraId="66A856C7" w14:textId="4445DA5E" w:rsidR="000D5EA9" w:rsidRPr="001B1560" w:rsidRDefault="001B1560" w:rsidP="000D5EA9">
            <w:pPr>
              <w:rPr>
                <w:i/>
                <w:sz w:val="20"/>
                <w:szCs w:val="20"/>
              </w:rPr>
            </w:pPr>
            <w:r w:rsidRPr="001B1560">
              <w:rPr>
                <w:i/>
                <w:sz w:val="20"/>
                <w:szCs w:val="20"/>
              </w:rPr>
              <w:t>1/2</w:t>
            </w:r>
          </w:p>
        </w:tc>
      </w:tr>
      <w:tr w:rsidR="000D5EA9" w:rsidRPr="007402AE" w14:paraId="5462B8F9" w14:textId="77777777" w:rsidTr="000D5EA9">
        <w:trPr>
          <w:trHeight w:val="222"/>
        </w:trPr>
        <w:tc>
          <w:tcPr>
            <w:tcW w:w="709" w:type="dxa"/>
            <w:vMerge w:val="restart"/>
            <w:shd w:val="clear" w:color="auto" w:fill="auto"/>
            <w:vAlign w:val="center"/>
          </w:tcPr>
          <w:p w14:paraId="5FE870CA" w14:textId="1304B7AD" w:rsidR="000D5EA9" w:rsidRPr="00C8030F" w:rsidRDefault="00AC2DB6" w:rsidP="000D5EA9">
            <w:pPr>
              <w:rPr>
                <w:sz w:val="20"/>
                <w:szCs w:val="20"/>
              </w:rPr>
            </w:pPr>
            <w:r>
              <w:rPr>
                <w:sz w:val="20"/>
                <w:szCs w:val="20"/>
              </w:rPr>
              <w:t>5</w:t>
            </w:r>
            <w:r w:rsidR="000D5EA9" w:rsidRPr="00C8030F">
              <w:rPr>
                <w:sz w:val="20"/>
                <w:szCs w:val="20"/>
              </w:rPr>
              <w:t>.</w:t>
            </w:r>
          </w:p>
        </w:tc>
        <w:tc>
          <w:tcPr>
            <w:tcW w:w="1121" w:type="dxa"/>
            <w:vMerge w:val="restart"/>
            <w:shd w:val="clear" w:color="auto" w:fill="auto"/>
            <w:vAlign w:val="center"/>
          </w:tcPr>
          <w:p w14:paraId="733BED7D" w14:textId="674D9BAB" w:rsidR="000D5EA9" w:rsidRPr="00C8030F" w:rsidRDefault="001B1560" w:rsidP="000D5EA9">
            <w:pPr>
              <w:jc w:val="center"/>
              <w:rPr>
                <w:sz w:val="20"/>
                <w:szCs w:val="20"/>
              </w:rPr>
            </w:pPr>
            <w:r>
              <w:rPr>
                <w:sz w:val="20"/>
                <w:szCs w:val="20"/>
              </w:rPr>
              <w:t>MAKO-044</w:t>
            </w:r>
          </w:p>
        </w:tc>
        <w:tc>
          <w:tcPr>
            <w:tcW w:w="2958" w:type="dxa"/>
            <w:vMerge w:val="restart"/>
            <w:shd w:val="clear" w:color="auto" w:fill="auto"/>
            <w:vAlign w:val="center"/>
          </w:tcPr>
          <w:p w14:paraId="5D12DB21" w14:textId="6FE32944" w:rsidR="000D5EA9" w:rsidRPr="00C8030F" w:rsidRDefault="001B1560" w:rsidP="000D5EA9">
            <w:pPr>
              <w:rPr>
                <w:sz w:val="20"/>
                <w:szCs w:val="20"/>
              </w:rPr>
            </w:pPr>
            <w:r>
              <w:rPr>
                <w:sz w:val="20"/>
                <w:szCs w:val="20"/>
              </w:rPr>
              <w:t>Konstitutivni elementi lutkarske predstave</w:t>
            </w:r>
          </w:p>
        </w:tc>
        <w:tc>
          <w:tcPr>
            <w:tcW w:w="1200" w:type="dxa"/>
            <w:vMerge w:val="restart"/>
            <w:shd w:val="clear" w:color="auto" w:fill="auto"/>
          </w:tcPr>
          <w:p w14:paraId="7CAC215E" w14:textId="5A126E17" w:rsidR="000D5EA9" w:rsidRPr="00C8030F" w:rsidRDefault="001B1560" w:rsidP="000D5EA9">
            <w:pPr>
              <w:jc w:val="center"/>
              <w:rPr>
                <w:sz w:val="20"/>
                <w:szCs w:val="20"/>
              </w:rPr>
            </w:pPr>
            <w:r>
              <w:rPr>
                <w:sz w:val="20"/>
                <w:szCs w:val="20"/>
              </w:rPr>
              <w:t>izborni</w:t>
            </w:r>
          </w:p>
        </w:tc>
        <w:tc>
          <w:tcPr>
            <w:tcW w:w="510" w:type="dxa"/>
            <w:vMerge w:val="restart"/>
            <w:shd w:val="clear" w:color="auto" w:fill="auto"/>
          </w:tcPr>
          <w:p w14:paraId="11A0DF76" w14:textId="27E4F2BB" w:rsidR="000D5EA9" w:rsidRPr="00C8030F" w:rsidRDefault="00C02B33" w:rsidP="000D5EA9">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14:paraId="5002FEFC" w14:textId="77777777" w:rsidR="000D5EA9" w:rsidRDefault="00AC2DB6" w:rsidP="000D5EA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Izv.prof.dr.sc. Livija Kroflin</w:t>
            </w:r>
          </w:p>
          <w:p w14:paraId="63A961E5" w14:textId="17E1B2F9" w:rsidR="00AC2DB6" w:rsidRPr="007402AE" w:rsidRDefault="00AC2DB6" w:rsidP="000D5EA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Dr.sc. Igor Tretinjak</w:t>
            </w:r>
          </w:p>
        </w:tc>
        <w:tc>
          <w:tcPr>
            <w:tcW w:w="960" w:type="dxa"/>
            <w:tcBorders>
              <w:top w:val="single" w:sz="4" w:space="0" w:color="auto"/>
              <w:bottom w:val="dashed" w:sz="4" w:space="0" w:color="auto"/>
            </w:tcBorders>
            <w:shd w:val="clear" w:color="auto" w:fill="auto"/>
            <w:vAlign w:val="center"/>
          </w:tcPr>
          <w:p w14:paraId="4322C31B" w14:textId="77777777" w:rsidR="000D5EA9" w:rsidRDefault="00AC2DB6" w:rsidP="000D5EA9">
            <w:pPr>
              <w:rPr>
                <w:b/>
                <w:sz w:val="20"/>
                <w:szCs w:val="20"/>
              </w:rPr>
            </w:pPr>
            <w:r>
              <w:rPr>
                <w:b/>
                <w:sz w:val="20"/>
                <w:szCs w:val="20"/>
              </w:rPr>
              <w:t>LK127</w:t>
            </w:r>
          </w:p>
          <w:p w14:paraId="4DE830BA" w14:textId="77777777" w:rsidR="00AC2DB6" w:rsidRDefault="00AC2DB6" w:rsidP="000D5EA9">
            <w:pPr>
              <w:rPr>
                <w:b/>
                <w:sz w:val="20"/>
                <w:szCs w:val="20"/>
              </w:rPr>
            </w:pPr>
          </w:p>
          <w:p w14:paraId="741D7896" w14:textId="279A3DCE" w:rsidR="00AC2DB6" w:rsidRPr="007402AE" w:rsidRDefault="00AC2DB6" w:rsidP="000D5EA9">
            <w:pPr>
              <w:rPr>
                <w:b/>
                <w:sz w:val="20"/>
                <w:szCs w:val="20"/>
              </w:rPr>
            </w:pPr>
            <w:r>
              <w:rPr>
                <w:b/>
                <w:sz w:val="20"/>
                <w:szCs w:val="20"/>
              </w:rPr>
              <w:t>IT165</w:t>
            </w:r>
          </w:p>
        </w:tc>
        <w:tc>
          <w:tcPr>
            <w:tcW w:w="703" w:type="dxa"/>
            <w:tcBorders>
              <w:top w:val="single" w:sz="4" w:space="0" w:color="auto"/>
              <w:bottom w:val="dashed" w:sz="4" w:space="0" w:color="auto"/>
            </w:tcBorders>
            <w:shd w:val="clear" w:color="auto" w:fill="auto"/>
            <w:vAlign w:val="center"/>
          </w:tcPr>
          <w:p w14:paraId="142458EC" w14:textId="77777777" w:rsidR="000D5EA9" w:rsidRDefault="00AC2DB6" w:rsidP="000D5EA9">
            <w:pPr>
              <w:jc w:val="center"/>
              <w:rPr>
                <w:b/>
                <w:sz w:val="20"/>
                <w:szCs w:val="20"/>
              </w:rPr>
            </w:pPr>
            <w:r>
              <w:rPr>
                <w:b/>
                <w:sz w:val="20"/>
                <w:szCs w:val="20"/>
              </w:rPr>
              <w:t>30</w:t>
            </w:r>
          </w:p>
          <w:p w14:paraId="6E2A306A" w14:textId="77777777" w:rsidR="00AC2DB6" w:rsidRDefault="00AC2DB6" w:rsidP="000D5EA9">
            <w:pPr>
              <w:jc w:val="center"/>
              <w:rPr>
                <w:b/>
                <w:sz w:val="20"/>
                <w:szCs w:val="20"/>
              </w:rPr>
            </w:pPr>
          </w:p>
          <w:p w14:paraId="29A81000" w14:textId="51741A85" w:rsidR="00AC2DB6" w:rsidRPr="007402AE" w:rsidRDefault="00AC2DB6" w:rsidP="000D5EA9">
            <w:pPr>
              <w:jc w:val="center"/>
              <w:rPr>
                <w:b/>
                <w:sz w:val="20"/>
                <w:szCs w:val="20"/>
              </w:rPr>
            </w:pPr>
          </w:p>
        </w:tc>
        <w:tc>
          <w:tcPr>
            <w:tcW w:w="703" w:type="dxa"/>
            <w:tcBorders>
              <w:top w:val="single" w:sz="4" w:space="0" w:color="auto"/>
              <w:bottom w:val="dashed" w:sz="4" w:space="0" w:color="auto"/>
            </w:tcBorders>
            <w:shd w:val="clear" w:color="auto" w:fill="auto"/>
            <w:vAlign w:val="center"/>
          </w:tcPr>
          <w:p w14:paraId="49868362" w14:textId="77777777" w:rsidR="00AC2DB6" w:rsidRDefault="00AC2DB6" w:rsidP="000D5EA9">
            <w:pPr>
              <w:jc w:val="center"/>
              <w:rPr>
                <w:b/>
                <w:sz w:val="20"/>
                <w:szCs w:val="20"/>
              </w:rPr>
            </w:pPr>
          </w:p>
          <w:p w14:paraId="5371A212" w14:textId="77777777" w:rsidR="00AC2DB6" w:rsidRDefault="00AC2DB6" w:rsidP="000D5EA9">
            <w:pPr>
              <w:jc w:val="center"/>
              <w:rPr>
                <w:b/>
                <w:sz w:val="20"/>
                <w:szCs w:val="20"/>
              </w:rPr>
            </w:pPr>
          </w:p>
          <w:p w14:paraId="2F7A8D11" w14:textId="486B3233" w:rsidR="000D5EA9" w:rsidRPr="00AC2DB6" w:rsidRDefault="00AC2DB6" w:rsidP="000D5EA9">
            <w:pPr>
              <w:jc w:val="center"/>
              <w:rPr>
                <w:b/>
                <w:sz w:val="20"/>
                <w:szCs w:val="20"/>
              </w:rPr>
            </w:pPr>
            <w:r w:rsidRPr="00AC2DB6">
              <w:rPr>
                <w:b/>
                <w:sz w:val="20"/>
                <w:szCs w:val="20"/>
              </w:rPr>
              <w:t>15</w:t>
            </w:r>
          </w:p>
        </w:tc>
        <w:tc>
          <w:tcPr>
            <w:tcW w:w="703" w:type="dxa"/>
            <w:tcBorders>
              <w:top w:val="single" w:sz="4" w:space="0" w:color="auto"/>
              <w:bottom w:val="dashed" w:sz="4" w:space="0" w:color="auto"/>
            </w:tcBorders>
            <w:shd w:val="clear" w:color="auto" w:fill="auto"/>
            <w:vAlign w:val="center"/>
          </w:tcPr>
          <w:p w14:paraId="0B82A071" w14:textId="77777777" w:rsidR="000D5EA9" w:rsidRPr="007402AE" w:rsidRDefault="000D5EA9" w:rsidP="000D5EA9">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14:paraId="218FE7E4" w14:textId="4C3F2830" w:rsidR="000D5EA9" w:rsidRDefault="00AC2DB6" w:rsidP="000D5EA9">
            <w:pPr>
              <w:jc w:val="center"/>
              <w:rPr>
                <w:b/>
                <w:sz w:val="20"/>
                <w:szCs w:val="20"/>
              </w:rPr>
            </w:pPr>
            <w:r>
              <w:rPr>
                <w:b/>
                <w:sz w:val="20"/>
                <w:szCs w:val="20"/>
              </w:rPr>
              <w:t>1/3</w:t>
            </w:r>
          </w:p>
          <w:p w14:paraId="150042A5" w14:textId="77777777" w:rsidR="00AC2DB6" w:rsidRDefault="00AC2DB6" w:rsidP="000D5EA9">
            <w:pPr>
              <w:jc w:val="center"/>
              <w:rPr>
                <w:b/>
                <w:sz w:val="20"/>
                <w:szCs w:val="20"/>
              </w:rPr>
            </w:pPr>
          </w:p>
          <w:p w14:paraId="2D51CBAB" w14:textId="3AC79086" w:rsidR="00AC2DB6" w:rsidRPr="007402AE" w:rsidRDefault="00AC2DB6" w:rsidP="000D5EA9">
            <w:pPr>
              <w:jc w:val="center"/>
              <w:rPr>
                <w:b/>
                <w:sz w:val="20"/>
                <w:szCs w:val="20"/>
              </w:rPr>
            </w:pPr>
          </w:p>
        </w:tc>
        <w:tc>
          <w:tcPr>
            <w:tcW w:w="703" w:type="dxa"/>
            <w:tcBorders>
              <w:top w:val="single" w:sz="4" w:space="0" w:color="auto"/>
              <w:bottom w:val="dashed" w:sz="4" w:space="0" w:color="auto"/>
            </w:tcBorders>
            <w:shd w:val="clear" w:color="auto" w:fill="auto"/>
            <w:vAlign w:val="center"/>
          </w:tcPr>
          <w:p w14:paraId="4DE0C1DC" w14:textId="77777777" w:rsidR="00AC2DB6" w:rsidRDefault="00AC2DB6" w:rsidP="000D5EA9">
            <w:pPr>
              <w:jc w:val="center"/>
              <w:rPr>
                <w:b/>
                <w:sz w:val="20"/>
                <w:szCs w:val="20"/>
              </w:rPr>
            </w:pPr>
          </w:p>
          <w:p w14:paraId="596AD04A" w14:textId="77777777" w:rsidR="00AC2DB6" w:rsidRDefault="00AC2DB6" w:rsidP="000D5EA9">
            <w:pPr>
              <w:jc w:val="center"/>
              <w:rPr>
                <w:b/>
                <w:sz w:val="20"/>
                <w:szCs w:val="20"/>
              </w:rPr>
            </w:pPr>
          </w:p>
          <w:p w14:paraId="35FF36F0" w14:textId="4319C5B4" w:rsidR="000D5EA9" w:rsidRPr="00AC2DB6" w:rsidRDefault="00AC2DB6" w:rsidP="000D5EA9">
            <w:pPr>
              <w:jc w:val="center"/>
              <w:rPr>
                <w:b/>
                <w:sz w:val="20"/>
                <w:szCs w:val="20"/>
              </w:rPr>
            </w:pPr>
            <w:r w:rsidRPr="00AC2DB6">
              <w:rPr>
                <w:b/>
                <w:sz w:val="20"/>
                <w:szCs w:val="20"/>
              </w:rPr>
              <w:t>1/</w:t>
            </w:r>
            <w:r>
              <w:rPr>
                <w:b/>
                <w:sz w:val="20"/>
                <w:szCs w:val="20"/>
              </w:rPr>
              <w:t>3</w:t>
            </w:r>
          </w:p>
        </w:tc>
        <w:tc>
          <w:tcPr>
            <w:tcW w:w="703" w:type="dxa"/>
            <w:tcBorders>
              <w:top w:val="single" w:sz="4" w:space="0" w:color="auto"/>
              <w:bottom w:val="dashed" w:sz="4" w:space="0" w:color="auto"/>
            </w:tcBorders>
            <w:shd w:val="clear" w:color="auto" w:fill="auto"/>
            <w:vAlign w:val="center"/>
          </w:tcPr>
          <w:p w14:paraId="1AEB6A89" w14:textId="77777777" w:rsidR="000D5EA9" w:rsidRPr="007402AE" w:rsidRDefault="000D5EA9" w:rsidP="000D5EA9">
            <w:pPr>
              <w:jc w:val="center"/>
              <w:rPr>
                <w:b/>
                <w:strike/>
                <w:sz w:val="20"/>
                <w:szCs w:val="20"/>
              </w:rPr>
            </w:pPr>
          </w:p>
        </w:tc>
      </w:tr>
      <w:tr w:rsidR="000D5EA9" w:rsidRPr="007402AE" w14:paraId="74A90724" w14:textId="77777777" w:rsidTr="000D5EA9">
        <w:trPr>
          <w:trHeight w:val="89"/>
        </w:trPr>
        <w:tc>
          <w:tcPr>
            <w:tcW w:w="709" w:type="dxa"/>
            <w:vMerge/>
            <w:shd w:val="clear" w:color="auto" w:fill="auto"/>
            <w:vAlign w:val="center"/>
          </w:tcPr>
          <w:p w14:paraId="6A5F12EE" w14:textId="77777777" w:rsidR="000D5EA9" w:rsidRPr="00C8030F" w:rsidRDefault="000D5EA9" w:rsidP="000D5EA9">
            <w:pPr>
              <w:rPr>
                <w:sz w:val="20"/>
                <w:szCs w:val="20"/>
              </w:rPr>
            </w:pPr>
          </w:p>
        </w:tc>
        <w:tc>
          <w:tcPr>
            <w:tcW w:w="1121" w:type="dxa"/>
            <w:vMerge/>
            <w:shd w:val="clear" w:color="auto" w:fill="auto"/>
            <w:vAlign w:val="center"/>
          </w:tcPr>
          <w:p w14:paraId="5C661292" w14:textId="77777777" w:rsidR="000D5EA9" w:rsidRPr="00C8030F" w:rsidRDefault="000D5EA9" w:rsidP="000D5EA9">
            <w:pPr>
              <w:jc w:val="center"/>
              <w:rPr>
                <w:sz w:val="20"/>
                <w:szCs w:val="20"/>
              </w:rPr>
            </w:pPr>
          </w:p>
        </w:tc>
        <w:tc>
          <w:tcPr>
            <w:tcW w:w="2958" w:type="dxa"/>
            <w:vMerge/>
            <w:shd w:val="clear" w:color="auto" w:fill="auto"/>
            <w:vAlign w:val="center"/>
          </w:tcPr>
          <w:p w14:paraId="52E34A46" w14:textId="77777777" w:rsidR="000D5EA9" w:rsidRPr="00C8030F" w:rsidRDefault="000D5EA9" w:rsidP="000D5EA9">
            <w:pPr>
              <w:rPr>
                <w:sz w:val="20"/>
                <w:szCs w:val="20"/>
              </w:rPr>
            </w:pPr>
          </w:p>
        </w:tc>
        <w:tc>
          <w:tcPr>
            <w:tcW w:w="1200" w:type="dxa"/>
            <w:vMerge/>
            <w:shd w:val="clear" w:color="auto" w:fill="auto"/>
          </w:tcPr>
          <w:p w14:paraId="74A53419" w14:textId="77777777" w:rsidR="000D5EA9" w:rsidRPr="00C8030F" w:rsidRDefault="000D5EA9" w:rsidP="000D5EA9">
            <w:pPr>
              <w:jc w:val="center"/>
              <w:rPr>
                <w:sz w:val="20"/>
                <w:szCs w:val="20"/>
              </w:rPr>
            </w:pPr>
          </w:p>
        </w:tc>
        <w:tc>
          <w:tcPr>
            <w:tcW w:w="510" w:type="dxa"/>
            <w:vMerge/>
            <w:shd w:val="clear" w:color="auto" w:fill="auto"/>
          </w:tcPr>
          <w:p w14:paraId="00CC86AA" w14:textId="77777777" w:rsidR="000D5EA9" w:rsidRPr="00C8030F" w:rsidRDefault="000D5EA9" w:rsidP="000D5EA9">
            <w:pPr>
              <w:jc w:val="center"/>
              <w:rPr>
                <w:sz w:val="20"/>
                <w:szCs w:val="20"/>
              </w:rPr>
            </w:pPr>
          </w:p>
        </w:tc>
        <w:tc>
          <w:tcPr>
            <w:tcW w:w="3690" w:type="dxa"/>
            <w:tcBorders>
              <w:top w:val="dashed" w:sz="4" w:space="0" w:color="auto"/>
              <w:bottom w:val="dashed" w:sz="4" w:space="0" w:color="auto"/>
            </w:tcBorders>
            <w:shd w:val="clear" w:color="auto" w:fill="auto"/>
            <w:vAlign w:val="center"/>
          </w:tcPr>
          <w:p w14:paraId="4156EAAB" w14:textId="03D0C766" w:rsidR="000D5EA9" w:rsidRPr="00F41096" w:rsidRDefault="000D5EA9" w:rsidP="000D5EA9">
            <w:pPr>
              <w:rPr>
                <w:b/>
                <w:strike/>
                <w:sz w:val="20"/>
                <w:szCs w:val="20"/>
              </w:rPr>
            </w:pPr>
          </w:p>
        </w:tc>
        <w:tc>
          <w:tcPr>
            <w:tcW w:w="960" w:type="dxa"/>
            <w:tcBorders>
              <w:top w:val="dashed" w:sz="4" w:space="0" w:color="auto"/>
              <w:bottom w:val="dashed" w:sz="4" w:space="0" w:color="auto"/>
            </w:tcBorders>
            <w:shd w:val="clear" w:color="auto" w:fill="auto"/>
            <w:vAlign w:val="center"/>
          </w:tcPr>
          <w:p w14:paraId="3E7583D4" w14:textId="20B967D3" w:rsidR="000D5EA9" w:rsidRPr="00F41096" w:rsidRDefault="000D5EA9" w:rsidP="000D5EA9">
            <w:pPr>
              <w:rPr>
                <w:b/>
                <w:sz w:val="20"/>
                <w:szCs w:val="20"/>
              </w:rPr>
            </w:pPr>
          </w:p>
        </w:tc>
        <w:tc>
          <w:tcPr>
            <w:tcW w:w="703" w:type="dxa"/>
            <w:tcBorders>
              <w:top w:val="dashed" w:sz="4" w:space="0" w:color="auto"/>
              <w:bottom w:val="dashed" w:sz="4" w:space="0" w:color="auto"/>
            </w:tcBorders>
            <w:shd w:val="clear" w:color="auto" w:fill="auto"/>
            <w:vAlign w:val="center"/>
          </w:tcPr>
          <w:p w14:paraId="3D4F3BED" w14:textId="599E15DB" w:rsidR="000D5EA9" w:rsidRPr="004514B4" w:rsidRDefault="000D5EA9" w:rsidP="000D5EA9">
            <w:pPr>
              <w:jc w:val="center"/>
              <w:rPr>
                <w:b/>
                <w:sz w:val="20"/>
                <w:szCs w:val="20"/>
              </w:rPr>
            </w:pPr>
          </w:p>
        </w:tc>
        <w:tc>
          <w:tcPr>
            <w:tcW w:w="703" w:type="dxa"/>
            <w:tcBorders>
              <w:top w:val="dashed" w:sz="4" w:space="0" w:color="auto"/>
              <w:bottom w:val="dashed" w:sz="4" w:space="0" w:color="auto"/>
            </w:tcBorders>
            <w:shd w:val="clear" w:color="auto" w:fill="auto"/>
            <w:vAlign w:val="center"/>
          </w:tcPr>
          <w:p w14:paraId="23BAB9C2" w14:textId="0C23EF40" w:rsidR="000D5EA9" w:rsidRPr="00F41096" w:rsidRDefault="000D5EA9" w:rsidP="000D5EA9">
            <w:pPr>
              <w:jc w:val="center"/>
              <w:rPr>
                <w:b/>
                <w:sz w:val="20"/>
                <w:szCs w:val="20"/>
              </w:rPr>
            </w:pPr>
          </w:p>
        </w:tc>
        <w:tc>
          <w:tcPr>
            <w:tcW w:w="703" w:type="dxa"/>
            <w:tcBorders>
              <w:top w:val="dashed" w:sz="4" w:space="0" w:color="auto"/>
              <w:bottom w:val="dashed" w:sz="4" w:space="0" w:color="auto"/>
            </w:tcBorders>
            <w:shd w:val="clear" w:color="auto" w:fill="auto"/>
            <w:vAlign w:val="center"/>
          </w:tcPr>
          <w:p w14:paraId="4D7505F7" w14:textId="77777777" w:rsidR="000D5EA9" w:rsidRPr="007402AE" w:rsidRDefault="000D5EA9" w:rsidP="000D5EA9">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14:paraId="1D72C14E" w14:textId="3DA20844" w:rsidR="000D5EA9" w:rsidRPr="004514B4" w:rsidRDefault="000D5EA9" w:rsidP="000D5EA9">
            <w:pPr>
              <w:jc w:val="center"/>
              <w:rPr>
                <w:sz w:val="20"/>
                <w:szCs w:val="20"/>
              </w:rPr>
            </w:pPr>
          </w:p>
        </w:tc>
        <w:tc>
          <w:tcPr>
            <w:tcW w:w="703" w:type="dxa"/>
            <w:tcBorders>
              <w:top w:val="dashed" w:sz="4" w:space="0" w:color="auto"/>
              <w:bottom w:val="dashed" w:sz="4" w:space="0" w:color="auto"/>
            </w:tcBorders>
            <w:shd w:val="clear" w:color="auto" w:fill="auto"/>
            <w:vAlign w:val="center"/>
          </w:tcPr>
          <w:p w14:paraId="566E8861" w14:textId="744CB3FE" w:rsidR="000D5EA9" w:rsidRPr="00F41096" w:rsidRDefault="000D5EA9" w:rsidP="000D5EA9">
            <w:pPr>
              <w:jc w:val="center"/>
              <w:rPr>
                <w:b/>
                <w:sz w:val="20"/>
                <w:szCs w:val="20"/>
              </w:rPr>
            </w:pPr>
          </w:p>
        </w:tc>
        <w:tc>
          <w:tcPr>
            <w:tcW w:w="703" w:type="dxa"/>
            <w:tcBorders>
              <w:top w:val="dashed" w:sz="4" w:space="0" w:color="auto"/>
              <w:bottom w:val="dashed" w:sz="4" w:space="0" w:color="auto"/>
            </w:tcBorders>
            <w:shd w:val="clear" w:color="auto" w:fill="auto"/>
            <w:vAlign w:val="center"/>
          </w:tcPr>
          <w:p w14:paraId="6972D02C" w14:textId="77777777" w:rsidR="000D5EA9" w:rsidRPr="007402AE" w:rsidRDefault="000D5EA9" w:rsidP="000D5EA9">
            <w:pPr>
              <w:jc w:val="center"/>
              <w:rPr>
                <w:strike/>
                <w:sz w:val="20"/>
                <w:szCs w:val="20"/>
              </w:rPr>
            </w:pPr>
          </w:p>
        </w:tc>
      </w:tr>
      <w:tr w:rsidR="000D5EA9" w:rsidRPr="007402AE" w14:paraId="48356716" w14:textId="77777777" w:rsidTr="000D5EA9">
        <w:trPr>
          <w:trHeight w:val="157"/>
        </w:trPr>
        <w:tc>
          <w:tcPr>
            <w:tcW w:w="709" w:type="dxa"/>
            <w:vMerge w:val="restart"/>
            <w:shd w:val="clear" w:color="auto" w:fill="auto"/>
            <w:vAlign w:val="center"/>
          </w:tcPr>
          <w:p w14:paraId="1383E425" w14:textId="4DF7024B" w:rsidR="000D5EA9" w:rsidRPr="00C8030F" w:rsidRDefault="000D5EA9" w:rsidP="000D5EA9">
            <w:pPr>
              <w:rPr>
                <w:sz w:val="20"/>
                <w:szCs w:val="20"/>
              </w:rPr>
            </w:pPr>
          </w:p>
        </w:tc>
        <w:tc>
          <w:tcPr>
            <w:tcW w:w="1121" w:type="dxa"/>
            <w:vMerge w:val="restart"/>
            <w:shd w:val="clear" w:color="auto" w:fill="auto"/>
            <w:vAlign w:val="center"/>
          </w:tcPr>
          <w:p w14:paraId="45D420DB" w14:textId="4DE20E4B" w:rsidR="000D5EA9" w:rsidRPr="00C8030F" w:rsidRDefault="000D5EA9" w:rsidP="000D5EA9">
            <w:pPr>
              <w:rPr>
                <w:sz w:val="20"/>
                <w:szCs w:val="20"/>
              </w:rPr>
            </w:pPr>
          </w:p>
        </w:tc>
        <w:tc>
          <w:tcPr>
            <w:tcW w:w="2958" w:type="dxa"/>
            <w:vMerge w:val="restart"/>
            <w:shd w:val="clear" w:color="auto" w:fill="auto"/>
            <w:vAlign w:val="center"/>
          </w:tcPr>
          <w:p w14:paraId="75FD3AFC" w14:textId="26921951" w:rsidR="000D5EA9" w:rsidRPr="00C8030F" w:rsidRDefault="000D5EA9" w:rsidP="000D5EA9">
            <w:pPr>
              <w:rPr>
                <w:sz w:val="20"/>
                <w:szCs w:val="20"/>
              </w:rPr>
            </w:pPr>
          </w:p>
        </w:tc>
        <w:tc>
          <w:tcPr>
            <w:tcW w:w="1200" w:type="dxa"/>
            <w:vMerge w:val="restart"/>
            <w:shd w:val="clear" w:color="auto" w:fill="auto"/>
            <w:vAlign w:val="center"/>
          </w:tcPr>
          <w:p w14:paraId="0ECCD60D" w14:textId="17B8C60A" w:rsidR="000D5EA9" w:rsidRPr="00C8030F" w:rsidRDefault="000D5EA9" w:rsidP="000D5EA9">
            <w:pPr>
              <w:rPr>
                <w:sz w:val="20"/>
                <w:szCs w:val="20"/>
              </w:rPr>
            </w:pPr>
          </w:p>
        </w:tc>
        <w:tc>
          <w:tcPr>
            <w:tcW w:w="510" w:type="dxa"/>
            <w:vMerge w:val="restart"/>
            <w:shd w:val="clear" w:color="auto" w:fill="auto"/>
            <w:vAlign w:val="center"/>
          </w:tcPr>
          <w:p w14:paraId="633C77FA" w14:textId="3933EA85" w:rsidR="000D5EA9" w:rsidRPr="00C8030F" w:rsidRDefault="000D5EA9" w:rsidP="000D5EA9">
            <w:pPr>
              <w:jc w:val="center"/>
              <w:rPr>
                <w:sz w:val="20"/>
                <w:szCs w:val="20"/>
              </w:rPr>
            </w:pPr>
          </w:p>
        </w:tc>
        <w:tc>
          <w:tcPr>
            <w:tcW w:w="3690" w:type="dxa"/>
            <w:tcBorders>
              <w:bottom w:val="dashed" w:sz="4" w:space="0" w:color="auto"/>
            </w:tcBorders>
            <w:shd w:val="clear" w:color="auto" w:fill="auto"/>
            <w:vAlign w:val="center"/>
          </w:tcPr>
          <w:p w14:paraId="21D3A80F" w14:textId="128FFEF0" w:rsidR="000D5EA9" w:rsidRPr="007402AE" w:rsidRDefault="000D5EA9" w:rsidP="000D5EA9">
            <w:pPr>
              <w:rPr>
                <w:b/>
                <w:sz w:val="20"/>
                <w:szCs w:val="20"/>
              </w:rPr>
            </w:pPr>
          </w:p>
        </w:tc>
        <w:tc>
          <w:tcPr>
            <w:tcW w:w="960" w:type="dxa"/>
            <w:tcBorders>
              <w:bottom w:val="dashed" w:sz="4" w:space="0" w:color="auto"/>
            </w:tcBorders>
            <w:shd w:val="clear" w:color="auto" w:fill="auto"/>
            <w:vAlign w:val="center"/>
          </w:tcPr>
          <w:p w14:paraId="4FE3130D" w14:textId="2F0CA12D" w:rsidR="000D5EA9" w:rsidRPr="007402AE" w:rsidRDefault="000D5EA9" w:rsidP="000D5EA9">
            <w:pPr>
              <w:rPr>
                <w:b/>
                <w:sz w:val="20"/>
                <w:szCs w:val="20"/>
              </w:rPr>
            </w:pPr>
          </w:p>
        </w:tc>
        <w:tc>
          <w:tcPr>
            <w:tcW w:w="703" w:type="dxa"/>
            <w:tcBorders>
              <w:bottom w:val="dashed" w:sz="4" w:space="0" w:color="auto"/>
            </w:tcBorders>
            <w:shd w:val="clear" w:color="auto" w:fill="auto"/>
            <w:vAlign w:val="center"/>
          </w:tcPr>
          <w:p w14:paraId="555EBE20" w14:textId="34A813CE" w:rsidR="000D5EA9" w:rsidRPr="007402AE" w:rsidRDefault="000D5EA9" w:rsidP="000D5EA9">
            <w:pPr>
              <w:jc w:val="center"/>
              <w:rPr>
                <w:b/>
                <w:sz w:val="20"/>
                <w:szCs w:val="20"/>
              </w:rPr>
            </w:pPr>
          </w:p>
        </w:tc>
        <w:tc>
          <w:tcPr>
            <w:tcW w:w="703" w:type="dxa"/>
            <w:tcBorders>
              <w:bottom w:val="dashed" w:sz="4" w:space="0" w:color="auto"/>
            </w:tcBorders>
            <w:shd w:val="clear" w:color="auto" w:fill="auto"/>
            <w:vAlign w:val="center"/>
          </w:tcPr>
          <w:p w14:paraId="2EB0BAC0" w14:textId="77777777" w:rsidR="000D5EA9" w:rsidRPr="007402AE" w:rsidRDefault="000D5EA9" w:rsidP="000D5EA9">
            <w:pPr>
              <w:jc w:val="center"/>
              <w:rPr>
                <w:b/>
                <w:sz w:val="20"/>
                <w:szCs w:val="20"/>
              </w:rPr>
            </w:pPr>
          </w:p>
        </w:tc>
        <w:tc>
          <w:tcPr>
            <w:tcW w:w="703" w:type="dxa"/>
            <w:tcBorders>
              <w:bottom w:val="dashed" w:sz="4" w:space="0" w:color="auto"/>
            </w:tcBorders>
            <w:shd w:val="clear" w:color="auto" w:fill="auto"/>
            <w:vAlign w:val="center"/>
          </w:tcPr>
          <w:p w14:paraId="4CF92B85" w14:textId="77777777" w:rsidR="000D5EA9" w:rsidRPr="007402AE" w:rsidRDefault="000D5EA9" w:rsidP="000D5EA9">
            <w:pPr>
              <w:jc w:val="center"/>
              <w:rPr>
                <w:b/>
                <w:sz w:val="20"/>
                <w:szCs w:val="20"/>
              </w:rPr>
            </w:pPr>
          </w:p>
        </w:tc>
        <w:tc>
          <w:tcPr>
            <w:tcW w:w="703" w:type="dxa"/>
            <w:gridSpan w:val="2"/>
            <w:tcBorders>
              <w:bottom w:val="dashed" w:sz="4" w:space="0" w:color="auto"/>
            </w:tcBorders>
            <w:shd w:val="clear" w:color="auto" w:fill="auto"/>
            <w:vAlign w:val="center"/>
          </w:tcPr>
          <w:p w14:paraId="0E076A02" w14:textId="7B7E3AF0" w:rsidR="000D5EA9" w:rsidRPr="007402AE" w:rsidRDefault="000D5EA9" w:rsidP="000D5EA9">
            <w:pPr>
              <w:jc w:val="center"/>
              <w:rPr>
                <w:b/>
                <w:sz w:val="20"/>
                <w:szCs w:val="20"/>
              </w:rPr>
            </w:pPr>
          </w:p>
        </w:tc>
        <w:tc>
          <w:tcPr>
            <w:tcW w:w="703" w:type="dxa"/>
            <w:tcBorders>
              <w:bottom w:val="dashed" w:sz="4" w:space="0" w:color="auto"/>
            </w:tcBorders>
            <w:shd w:val="clear" w:color="auto" w:fill="auto"/>
            <w:vAlign w:val="center"/>
          </w:tcPr>
          <w:p w14:paraId="4D7A764A" w14:textId="77777777" w:rsidR="000D5EA9" w:rsidRPr="007402AE" w:rsidRDefault="000D5EA9" w:rsidP="000D5EA9">
            <w:pPr>
              <w:jc w:val="center"/>
              <w:rPr>
                <w:b/>
                <w:sz w:val="20"/>
                <w:szCs w:val="20"/>
              </w:rPr>
            </w:pPr>
          </w:p>
        </w:tc>
        <w:tc>
          <w:tcPr>
            <w:tcW w:w="703" w:type="dxa"/>
            <w:tcBorders>
              <w:bottom w:val="dashed" w:sz="4" w:space="0" w:color="auto"/>
            </w:tcBorders>
            <w:shd w:val="clear" w:color="auto" w:fill="auto"/>
            <w:vAlign w:val="center"/>
          </w:tcPr>
          <w:p w14:paraId="6E18CB1F" w14:textId="77777777" w:rsidR="000D5EA9" w:rsidRPr="007402AE" w:rsidRDefault="000D5EA9" w:rsidP="000D5EA9">
            <w:pPr>
              <w:jc w:val="center"/>
              <w:rPr>
                <w:b/>
                <w:sz w:val="20"/>
                <w:szCs w:val="20"/>
              </w:rPr>
            </w:pPr>
          </w:p>
        </w:tc>
      </w:tr>
      <w:tr w:rsidR="000D5EA9" w:rsidRPr="007402AE" w14:paraId="32DAA1D4" w14:textId="77777777" w:rsidTr="000D5EA9">
        <w:trPr>
          <w:trHeight w:val="157"/>
        </w:trPr>
        <w:tc>
          <w:tcPr>
            <w:tcW w:w="709" w:type="dxa"/>
            <w:vMerge/>
            <w:shd w:val="clear" w:color="auto" w:fill="auto"/>
            <w:vAlign w:val="center"/>
          </w:tcPr>
          <w:p w14:paraId="43C09687" w14:textId="77777777" w:rsidR="000D5EA9" w:rsidRPr="00C8030F" w:rsidRDefault="000D5EA9" w:rsidP="000D5EA9">
            <w:pPr>
              <w:rPr>
                <w:sz w:val="20"/>
                <w:szCs w:val="20"/>
              </w:rPr>
            </w:pPr>
          </w:p>
        </w:tc>
        <w:tc>
          <w:tcPr>
            <w:tcW w:w="1121" w:type="dxa"/>
            <w:vMerge/>
            <w:shd w:val="clear" w:color="auto" w:fill="auto"/>
            <w:vAlign w:val="center"/>
          </w:tcPr>
          <w:p w14:paraId="4E5B8339" w14:textId="77777777" w:rsidR="000D5EA9" w:rsidRPr="00C8030F" w:rsidRDefault="000D5EA9" w:rsidP="000D5EA9">
            <w:pPr>
              <w:rPr>
                <w:sz w:val="20"/>
                <w:szCs w:val="20"/>
              </w:rPr>
            </w:pPr>
          </w:p>
        </w:tc>
        <w:tc>
          <w:tcPr>
            <w:tcW w:w="2958" w:type="dxa"/>
            <w:vMerge/>
            <w:shd w:val="clear" w:color="auto" w:fill="auto"/>
            <w:vAlign w:val="center"/>
          </w:tcPr>
          <w:p w14:paraId="27C5F4CE" w14:textId="77777777" w:rsidR="000D5EA9" w:rsidRPr="00C8030F" w:rsidRDefault="000D5EA9" w:rsidP="000D5EA9">
            <w:pPr>
              <w:rPr>
                <w:sz w:val="20"/>
                <w:szCs w:val="20"/>
              </w:rPr>
            </w:pPr>
          </w:p>
        </w:tc>
        <w:tc>
          <w:tcPr>
            <w:tcW w:w="1200" w:type="dxa"/>
            <w:vMerge/>
            <w:shd w:val="clear" w:color="auto" w:fill="auto"/>
            <w:vAlign w:val="center"/>
          </w:tcPr>
          <w:p w14:paraId="704D472B" w14:textId="77777777" w:rsidR="000D5EA9" w:rsidRPr="00C8030F" w:rsidRDefault="000D5EA9" w:rsidP="000D5EA9">
            <w:pPr>
              <w:jc w:val="center"/>
              <w:rPr>
                <w:sz w:val="20"/>
                <w:szCs w:val="20"/>
              </w:rPr>
            </w:pPr>
          </w:p>
        </w:tc>
        <w:tc>
          <w:tcPr>
            <w:tcW w:w="510" w:type="dxa"/>
            <w:vMerge/>
            <w:shd w:val="clear" w:color="auto" w:fill="auto"/>
            <w:vAlign w:val="center"/>
          </w:tcPr>
          <w:p w14:paraId="5FB02FA2" w14:textId="77777777" w:rsidR="000D5EA9" w:rsidRPr="00C8030F" w:rsidRDefault="000D5EA9" w:rsidP="000D5EA9">
            <w:pPr>
              <w:jc w:val="center"/>
              <w:rPr>
                <w:sz w:val="20"/>
                <w:szCs w:val="20"/>
              </w:rPr>
            </w:pPr>
          </w:p>
        </w:tc>
        <w:tc>
          <w:tcPr>
            <w:tcW w:w="3690" w:type="dxa"/>
            <w:tcBorders>
              <w:top w:val="dashed" w:sz="4" w:space="0" w:color="auto"/>
            </w:tcBorders>
            <w:shd w:val="clear" w:color="auto" w:fill="auto"/>
            <w:vAlign w:val="center"/>
          </w:tcPr>
          <w:p w14:paraId="0520532A" w14:textId="27C648B4" w:rsidR="000D5EA9" w:rsidRPr="00F41096" w:rsidRDefault="000D5EA9" w:rsidP="000D5EA9">
            <w:pPr>
              <w:rPr>
                <w:b/>
                <w:strike/>
                <w:sz w:val="20"/>
                <w:szCs w:val="20"/>
              </w:rPr>
            </w:pPr>
          </w:p>
        </w:tc>
        <w:tc>
          <w:tcPr>
            <w:tcW w:w="960" w:type="dxa"/>
            <w:tcBorders>
              <w:top w:val="dashed" w:sz="4" w:space="0" w:color="auto"/>
            </w:tcBorders>
            <w:shd w:val="clear" w:color="auto" w:fill="auto"/>
            <w:vAlign w:val="center"/>
          </w:tcPr>
          <w:p w14:paraId="442328A8" w14:textId="2E1CF3EB" w:rsidR="000D5EA9" w:rsidRPr="00F41096" w:rsidRDefault="000D5EA9" w:rsidP="000D5EA9">
            <w:pPr>
              <w:rPr>
                <w:b/>
                <w:sz w:val="20"/>
                <w:szCs w:val="20"/>
              </w:rPr>
            </w:pPr>
          </w:p>
        </w:tc>
        <w:tc>
          <w:tcPr>
            <w:tcW w:w="703" w:type="dxa"/>
            <w:tcBorders>
              <w:top w:val="dashed" w:sz="4" w:space="0" w:color="auto"/>
            </w:tcBorders>
            <w:shd w:val="clear" w:color="auto" w:fill="auto"/>
            <w:vAlign w:val="center"/>
          </w:tcPr>
          <w:p w14:paraId="13DB89EE" w14:textId="1671FDA9" w:rsidR="000D5EA9" w:rsidRPr="004514B4" w:rsidRDefault="000D5EA9" w:rsidP="000D5EA9">
            <w:pPr>
              <w:jc w:val="center"/>
              <w:rPr>
                <w:b/>
                <w:sz w:val="20"/>
                <w:szCs w:val="20"/>
              </w:rPr>
            </w:pPr>
          </w:p>
        </w:tc>
        <w:tc>
          <w:tcPr>
            <w:tcW w:w="703" w:type="dxa"/>
            <w:tcBorders>
              <w:top w:val="dashed" w:sz="4" w:space="0" w:color="auto"/>
            </w:tcBorders>
            <w:shd w:val="clear" w:color="auto" w:fill="auto"/>
            <w:vAlign w:val="center"/>
          </w:tcPr>
          <w:p w14:paraId="68471B38" w14:textId="091C1C2F" w:rsidR="000D5EA9" w:rsidRPr="00F41096" w:rsidRDefault="000D5EA9" w:rsidP="000D5EA9">
            <w:pPr>
              <w:jc w:val="center"/>
              <w:rPr>
                <w:b/>
                <w:sz w:val="20"/>
                <w:szCs w:val="20"/>
              </w:rPr>
            </w:pPr>
          </w:p>
        </w:tc>
        <w:tc>
          <w:tcPr>
            <w:tcW w:w="703" w:type="dxa"/>
            <w:tcBorders>
              <w:top w:val="dashed" w:sz="4" w:space="0" w:color="auto"/>
            </w:tcBorders>
            <w:shd w:val="clear" w:color="auto" w:fill="auto"/>
            <w:vAlign w:val="center"/>
          </w:tcPr>
          <w:p w14:paraId="0AEC102F" w14:textId="77777777" w:rsidR="000D5EA9" w:rsidRPr="007402AE" w:rsidRDefault="000D5EA9" w:rsidP="000D5EA9">
            <w:pPr>
              <w:jc w:val="center"/>
              <w:rPr>
                <w:sz w:val="20"/>
                <w:szCs w:val="20"/>
              </w:rPr>
            </w:pPr>
          </w:p>
        </w:tc>
        <w:tc>
          <w:tcPr>
            <w:tcW w:w="703" w:type="dxa"/>
            <w:gridSpan w:val="2"/>
            <w:tcBorders>
              <w:top w:val="dashed" w:sz="4" w:space="0" w:color="auto"/>
            </w:tcBorders>
            <w:shd w:val="clear" w:color="auto" w:fill="auto"/>
            <w:vAlign w:val="center"/>
          </w:tcPr>
          <w:p w14:paraId="1D359093" w14:textId="03F92C10" w:rsidR="000D5EA9" w:rsidRPr="007402AE" w:rsidRDefault="000D5EA9" w:rsidP="000D5EA9">
            <w:pPr>
              <w:jc w:val="center"/>
              <w:rPr>
                <w:sz w:val="20"/>
                <w:szCs w:val="20"/>
              </w:rPr>
            </w:pPr>
          </w:p>
        </w:tc>
        <w:tc>
          <w:tcPr>
            <w:tcW w:w="703" w:type="dxa"/>
            <w:tcBorders>
              <w:top w:val="dashed" w:sz="4" w:space="0" w:color="auto"/>
            </w:tcBorders>
            <w:shd w:val="clear" w:color="auto" w:fill="auto"/>
            <w:vAlign w:val="center"/>
          </w:tcPr>
          <w:p w14:paraId="2AF82568" w14:textId="744B333A" w:rsidR="000D5EA9" w:rsidRPr="00F41096" w:rsidRDefault="000D5EA9" w:rsidP="000D5EA9">
            <w:pPr>
              <w:jc w:val="center"/>
              <w:rPr>
                <w:b/>
                <w:sz w:val="20"/>
                <w:szCs w:val="20"/>
              </w:rPr>
            </w:pPr>
          </w:p>
        </w:tc>
        <w:tc>
          <w:tcPr>
            <w:tcW w:w="703" w:type="dxa"/>
            <w:tcBorders>
              <w:top w:val="dashed" w:sz="4" w:space="0" w:color="auto"/>
            </w:tcBorders>
            <w:shd w:val="clear" w:color="auto" w:fill="auto"/>
            <w:vAlign w:val="center"/>
          </w:tcPr>
          <w:p w14:paraId="0CBFBDA2" w14:textId="77777777" w:rsidR="000D5EA9" w:rsidRPr="007402AE" w:rsidRDefault="000D5EA9" w:rsidP="000D5EA9">
            <w:pPr>
              <w:jc w:val="center"/>
              <w:rPr>
                <w:sz w:val="20"/>
                <w:szCs w:val="20"/>
              </w:rPr>
            </w:pPr>
          </w:p>
        </w:tc>
      </w:tr>
    </w:tbl>
    <w:p w14:paraId="087F21C7" w14:textId="77777777" w:rsidR="000D5EA9" w:rsidRPr="00C8030F" w:rsidRDefault="000D5EA9" w:rsidP="00FF2DDD">
      <w:pPr>
        <w:pStyle w:val="NormalWeb"/>
        <w:spacing w:before="2"/>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660"/>
        <w:gridCol w:w="746"/>
        <w:gridCol w:w="703"/>
        <w:gridCol w:w="703"/>
        <w:gridCol w:w="703"/>
        <w:gridCol w:w="703"/>
      </w:tblGrid>
      <w:tr w:rsidR="000D5EA9" w:rsidRPr="00C8030F" w14:paraId="4949B83A" w14:textId="77777777" w:rsidTr="000D5EA9">
        <w:trPr>
          <w:trHeight w:val="323"/>
        </w:trPr>
        <w:tc>
          <w:tcPr>
            <w:tcW w:w="709" w:type="dxa"/>
            <w:shd w:val="clear" w:color="auto" w:fill="auto"/>
            <w:vAlign w:val="center"/>
          </w:tcPr>
          <w:p w14:paraId="103F8804" w14:textId="18B61E61" w:rsidR="000D5EA9" w:rsidRPr="00C8030F" w:rsidRDefault="004D2DE2" w:rsidP="000D5EA9">
            <w:pPr>
              <w:rPr>
                <w:sz w:val="20"/>
                <w:szCs w:val="20"/>
              </w:rPr>
            </w:pPr>
            <w:r>
              <w:rPr>
                <w:sz w:val="20"/>
                <w:szCs w:val="20"/>
              </w:rPr>
              <w:t>6</w:t>
            </w:r>
          </w:p>
        </w:tc>
        <w:tc>
          <w:tcPr>
            <w:tcW w:w="1121" w:type="dxa"/>
            <w:shd w:val="clear" w:color="auto" w:fill="auto"/>
            <w:vAlign w:val="center"/>
          </w:tcPr>
          <w:p w14:paraId="7051C82F" w14:textId="2143827C" w:rsidR="000D5EA9" w:rsidRPr="00C8030F" w:rsidRDefault="00783F0E" w:rsidP="000D5EA9">
            <w:pPr>
              <w:jc w:val="center"/>
              <w:rPr>
                <w:sz w:val="20"/>
                <w:szCs w:val="20"/>
              </w:rPr>
            </w:pPr>
            <w:r>
              <w:rPr>
                <w:sz w:val="20"/>
                <w:szCs w:val="20"/>
              </w:rPr>
              <w:t>MAKU-</w:t>
            </w:r>
            <w:r w:rsidR="004514B4">
              <w:rPr>
                <w:sz w:val="20"/>
                <w:szCs w:val="20"/>
              </w:rPr>
              <w:t>0</w:t>
            </w:r>
            <w:r w:rsidR="004D2DE2">
              <w:rPr>
                <w:sz w:val="20"/>
                <w:szCs w:val="20"/>
              </w:rPr>
              <w:t>21</w:t>
            </w:r>
          </w:p>
        </w:tc>
        <w:tc>
          <w:tcPr>
            <w:tcW w:w="2958" w:type="dxa"/>
            <w:shd w:val="clear" w:color="auto" w:fill="auto"/>
            <w:vAlign w:val="center"/>
          </w:tcPr>
          <w:p w14:paraId="0C799EE6" w14:textId="436C6974" w:rsidR="000D5EA9" w:rsidRPr="00C8030F" w:rsidRDefault="004D2DE2" w:rsidP="000D5EA9">
            <w:pPr>
              <w:rPr>
                <w:sz w:val="20"/>
                <w:szCs w:val="20"/>
              </w:rPr>
            </w:pPr>
            <w:r>
              <w:rPr>
                <w:sz w:val="20"/>
                <w:szCs w:val="20"/>
              </w:rPr>
              <w:t>Psihologija scenske ekspresije</w:t>
            </w:r>
          </w:p>
        </w:tc>
        <w:tc>
          <w:tcPr>
            <w:tcW w:w="1200" w:type="dxa"/>
            <w:shd w:val="clear" w:color="auto" w:fill="auto"/>
          </w:tcPr>
          <w:p w14:paraId="30D19FB8" w14:textId="77777777" w:rsidR="000D5EA9" w:rsidRPr="00C8030F" w:rsidRDefault="000D5EA9" w:rsidP="000D5EA9">
            <w:pPr>
              <w:rPr>
                <w:sz w:val="20"/>
                <w:szCs w:val="20"/>
              </w:rPr>
            </w:pPr>
          </w:p>
          <w:p w14:paraId="74E9183A" w14:textId="77777777" w:rsidR="000D5EA9" w:rsidRPr="00C8030F" w:rsidRDefault="000D5EA9" w:rsidP="000D5EA9">
            <w:pPr>
              <w:rPr>
                <w:sz w:val="20"/>
                <w:szCs w:val="20"/>
              </w:rPr>
            </w:pPr>
            <w:r w:rsidRPr="00C8030F">
              <w:rPr>
                <w:sz w:val="20"/>
                <w:szCs w:val="20"/>
              </w:rPr>
              <w:t xml:space="preserve">   izborni</w:t>
            </w:r>
          </w:p>
        </w:tc>
        <w:tc>
          <w:tcPr>
            <w:tcW w:w="510" w:type="dxa"/>
            <w:shd w:val="clear" w:color="auto" w:fill="auto"/>
          </w:tcPr>
          <w:p w14:paraId="2D5366BA" w14:textId="416B3C2D" w:rsidR="000D5EA9" w:rsidRPr="00C8030F" w:rsidRDefault="004D2DE2" w:rsidP="000D5EA9">
            <w:pPr>
              <w:jc w:val="center"/>
              <w:rPr>
                <w:sz w:val="20"/>
                <w:szCs w:val="20"/>
              </w:rPr>
            </w:pPr>
            <w:r>
              <w:rPr>
                <w:sz w:val="20"/>
                <w:szCs w:val="20"/>
              </w:rPr>
              <w:t>2</w:t>
            </w:r>
          </w:p>
        </w:tc>
        <w:tc>
          <w:tcPr>
            <w:tcW w:w="3690" w:type="dxa"/>
            <w:tcBorders>
              <w:top w:val="single" w:sz="4" w:space="0" w:color="auto"/>
            </w:tcBorders>
            <w:shd w:val="clear" w:color="auto" w:fill="auto"/>
            <w:vAlign w:val="center"/>
          </w:tcPr>
          <w:p w14:paraId="7398B892" w14:textId="51EBCEEE" w:rsidR="000D5EA9" w:rsidRPr="004D2DE2" w:rsidRDefault="004D2DE2" w:rsidP="000D5EA9">
            <w:pPr>
              <w:rPr>
                <w:b/>
                <w:bCs/>
                <w:iCs/>
                <w:sz w:val="20"/>
                <w:szCs w:val="20"/>
              </w:rPr>
            </w:pPr>
            <w:r w:rsidRPr="004D2DE2">
              <w:rPr>
                <w:b/>
                <w:bCs/>
                <w:iCs/>
                <w:sz w:val="20"/>
                <w:szCs w:val="20"/>
              </w:rPr>
              <w:t>Marija Kristek, predavač</w:t>
            </w:r>
          </w:p>
        </w:tc>
        <w:tc>
          <w:tcPr>
            <w:tcW w:w="960" w:type="dxa"/>
            <w:tcBorders>
              <w:top w:val="single" w:sz="4" w:space="0" w:color="auto"/>
            </w:tcBorders>
            <w:shd w:val="clear" w:color="auto" w:fill="auto"/>
            <w:vAlign w:val="center"/>
          </w:tcPr>
          <w:p w14:paraId="44EDB26C" w14:textId="77777777" w:rsidR="000D5EA9" w:rsidRPr="008E785B" w:rsidRDefault="000D5EA9" w:rsidP="000D5EA9">
            <w:pPr>
              <w:rPr>
                <w:sz w:val="20"/>
                <w:szCs w:val="20"/>
              </w:rPr>
            </w:pPr>
            <w:r w:rsidRPr="008E785B">
              <w:rPr>
                <w:color w:val="1D2228"/>
                <w:sz w:val="20"/>
              </w:rPr>
              <w:t>M</w:t>
            </w:r>
            <w:r w:rsidR="00783F0E">
              <w:rPr>
                <w:color w:val="1D2228"/>
                <w:sz w:val="20"/>
              </w:rPr>
              <w:t>K</w:t>
            </w:r>
          </w:p>
        </w:tc>
        <w:tc>
          <w:tcPr>
            <w:tcW w:w="660" w:type="dxa"/>
            <w:tcBorders>
              <w:top w:val="single" w:sz="4" w:space="0" w:color="auto"/>
            </w:tcBorders>
            <w:shd w:val="clear" w:color="auto" w:fill="auto"/>
            <w:vAlign w:val="center"/>
          </w:tcPr>
          <w:p w14:paraId="6DE2BCF6" w14:textId="4D3CEE9B" w:rsidR="000D5EA9" w:rsidRPr="007402AE" w:rsidRDefault="004D2DE2" w:rsidP="000D5EA9">
            <w:pPr>
              <w:jc w:val="center"/>
              <w:rPr>
                <w:sz w:val="20"/>
                <w:szCs w:val="20"/>
              </w:rPr>
            </w:pPr>
            <w:r>
              <w:rPr>
                <w:sz w:val="20"/>
                <w:szCs w:val="20"/>
              </w:rPr>
              <w:t>1</w:t>
            </w:r>
            <w:r w:rsidR="004514B4">
              <w:rPr>
                <w:sz w:val="20"/>
                <w:szCs w:val="20"/>
              </w:rPr>
              <w:t>0</w:t>
            </w:r>
          </w:p>
        </w:tc>
        <w:tc>
          <w:tcPr>
            <w:tcW w:w="746" w:type="dxa"/>
            <w:tcBorders>
              <w:top w:val="single" w:sz="4" w:space="0" w:color="auto"/>
            </w:tcBorders>
            <w:shd w:val="clear" w:color="auto" w:fill="auto"/>
            <w:vAlign w:val="center"/>
          </w:tcPr>
          <w:p w14:paraId="2E782081" w14:textId="359A9217" w:rsidR="000D5EA9" w:rsidRPr="007402AE" w:rsidRDefault="000D5EA9" w:rsidP="000D5EA9">
            <w:pPr>
              <w:jc w:val="center"/>
              <w:rPr>
                <w:sz w:val="20"/>
                <w:szCs w:val="20"/>
              </w:rPr>
            </w:pPr>
            <w:r w:rsidRPr="007402AE">
              <w:rPr>
                <w:sz w:val="20"/>
                <w:szCs w:val="20"/>
              </w:rPr>
              <w:t>5</w:t>
            </w:r>
          </w:p>
        </w:tc>
        <w:tc>
          <w:tcPr>
            <w:tcW w:w="703" w:type="dxa"/>
            <w:tcBorders>
              <w:top w:val="single" w:sz="4" w:space="0" w:color="auto"/>
            </w:tcBorders>
            <w:shd w:val="clear" w:color="auto" w:fill="auto"/>
            <w:vAlign w:val="center"/>
          </w:tcPr>
          <w:p w14:paraId="5183C782" w14:textId="7DAAEB1E" w:rsidR="000D5EA9" w:rsidRPr="007402AE" w:rsidRDefault="004D2DE2" w:rsidP="000D5EA9">
            <w:pPr>
              <w:jc w:val="center"/>
              <w:rPr>
                <w:sz w:val="20"/>
                <w:szCs w:val="20"/>
              </w:rPr>
            </w:pPr>
            <w:r>
              <w:rPr>
                <w:sz w:val="20"/>
                <w:szCs w:val="20"/>
              </w:rPr>
              <w:t>15</w:t>
            </w:r>
          </w:p>
        </w:tc>
        <w:tc>
          <w:tcPr>
            <w:tcW w:w="703" w:type="dxa"/>
            <w:tcBorders>
              <w:top w:val="single" w:sz="4" w:space="0" w:color="auto"/>
            </w:tcBorders>
            <w:shd w:val="clear" w:color="auto" w:fill="auto"/>
            <w:vAlign w:val="center"/>
          </w:tcPr>
          <w:p w14:paraId="4789AD7A" w14:textId="345576C8" w:rsidR="000D5EA9" w:rsidRPr="007402AE" w:rsidRDefault="000D5EA9" w:rsidP="000D5EA9">
            <w:pPr>
              <w:jc w:val="center"/>
              <w:rPr>
                <w:sz w:val="20"/>
                <w:szCs w:val="20"/>
              </w:rPr>
            </w:pPr>
            <w:r w:rsidRPr="007402AE">
              <w:rPr>
                <w:sz w:val="20"/>
                <w:szCs w:val="20"/>
              </w:rPr>
              <w:t>1</w:t>
            </w:r>
          </w:p>
        </w:tc>
        <w:tc>
          <w:tcPr>
            <w:tcW w:w="703" w:type="dxa"/>
            <w:tcBorders>
              <w:top w:val="single" w:sz="4" w:space="0" w:color="auto"/>
            </w:tcBorders>
            <w:shd w:val="clear" w:color="auto" w:fill="auto"/>
            <w:vAlign w:val="center"/>
          </w:tcPr>
          <w:p w14:paraId="07D106B4" w14:textId="0A4355A7" w:rsidR="000D5EA9" w:rsidRPr="007402AE" w:rsidRDefault="000D5EA9" w:rsidP="000D5EA9">
            <w:pPr>
              <w:jc w:val="center"/>
              <w:rPr>
                <w:sz w:val="20"/>
                <w:szCs w:val="20"/>
              </w:rPr>
            </w:pPr>
            <w:r w:rsidRPr="007402AE">
              <w:rPr>
                <w:sz w:val="20"/>
                <w:szCs w:val="20"/>
              </w:rPr>
              <w:t>1</w:t>
            </w:r>
          </w:p>
        </w:tc>
        <w:tc>
          <w:tcPr>
            <w:tcW w:w="703" w:type="dxa"/>
            <w:tcBorders>
              <w:top w:val="single" w:sz="4" w:space="0" w:color="auto"/>
            </w:tcBorders>
            <w:shd w:val="clear" w:color="auto" w:fill="auto"/>
            <w:vAlign w:val="center"/>
          </w:tcPr>
          <w:p w14:paraId="78FAD1A6" w14:textId="4354B158" w:rsidR="000D5EA9" w:rsidRPr="007402AE" w:rsidRDefault="004D2DE2" w:rsidP="000D5EA9">
            <w:pPr>
              <w:jc w:val="center"/>
              <w:rPr>
                <w:sz w:val="20"/>
                <w:szCs w:val="20"/>
              </w:rPr>
            </w:pPr>
            <w:r>
              <w:rPr>
                <w:sz w:val="20"/>
                <w:szCs w:val="20"/>
              </w:rPr>
              <w:t>1</w:t>
            </w:r>
          </w:p>
        </w:tc>
      </w:tr>
      <w:tr w:rsidR="000D5EA9" w:rsidRPr="00C8030F" w14:paraId="472A3067" w14:textId="77777777" w:rsidTr="000D5EA9">
        <w:trPr>
          <w:trHeight w:val="600"/>
        </w:trPr>
        <w:tc>
          <w:tcPr>
            <w:tcW w:w="709" w:type="dxa"/>
            <w:shd w:val="clear" w:color="auto" w:fill="auto"/>
            <w:vAlign w:val="center"/>
          </w:tcPr>
          <w:p w14:paraId="2C2D6AB4" w14:textId="6F1F7E67" w:rsidR="000D5EA9" w:rsidRPr="00C8030F" w:rsidRDefault="00C02B33" w:rsidP="000D5EA9">
            <w:pPr>
              <w:rPr>
                <w:sz w:val="20"/>
                <w:szCs w:val="20"/>
              </w:rPr>
            </w:pPr>
            <w:r>
              <w:rPr>
                <w:sz w:val="20"/>
                <w:szCs w:val="20"/>
              </w:rPr>
              <w:t>7</w:t>
            </w:r>
            <w:r w:rsidR="004514B4">
              <w:rPr>
                <w:sz w:val="20"/>
                <w:szCs w:val="20"/>
              </w:rPr>
              <w:t>.</w:t>
            </w:r>
          </w:p>
        </w:tc>
        <w:tc>
          <w:tcPr>
            <w:tcW w:w="1121" w:type="dxa"/>
            <w:shd w:val="clear" w:color="auto" w:fill="auto"/>
            <w:vAlign w:val="center"/>
          </w:tcPr>
          <w:p w14:paraId="656348DD" w14:textId="77777777" w:rsidR="000D5EA9" w:rsidRPr="00C8030F" w:rsidRDefault="000D5EA9" w:rsidP="000D5EA9">
            <w:pPr>
              <w:jc w:val="center"/>
              <w:rPr>
                <w:sz w:val="20"/>
                <w:szCs w:val="20"/>
              </w:rPr>
            </w:pPr>
            <w:r w:rsidRPr="00C8030F">
              <w:rPr>
                <w:rFonts w:eastAsia="ヒラギノ角ゴ Pro W3"/>
                <w:color w:val="000000"/>
                <w:sz w:val="20"/>
                <w:szCs w:val="20"/>
              </w:rPr>
              <w:t>MAKO-201</w:t>
            </w:r>
          </w:p>
        </w:tc>
        <w:tc>
          <w:tcPr>
            <w:tcW w:w="2958" w:type="dxa"/>
            <w:shd w:val="clear" w:color="auto" w:fill="auto"/>
            <w:vAlign w:val="center"/>
          </w:tcPr>
          <w:p w14:paraId="2CEF3F72" w14:textId="0E64D974" w:rsidR="000D5EA9" w:rsidRPr="00C8030F" w:rsidRDefault="000D5EA9" w:rsidP="000D5EA9">
            <w:pPr>
              <w:rPr>
                <w:sz w:val="20"/>
                <w:szCs w:val="20"/>
              </w:rPr>
            </w:pPr>
            <w:r w:rsidRPr="00C8030F">
              <w:rPr>
                <w:sz w:val="20"/>
                <w:szCs w:val="20"/>
              </w:rPr>
              <w:t>OBLIKOVANJE SVJETLA MA-</w:t>
            </w:r>
            <w:r w:rsidR="004D2DE2">
              <w:rPr>
                <w:sz w:val="20"/>
                <w:szCs w:val="20"/>
              </w:rPr>
              <w:t>2</w:t>
            </w:r>
          </w:p>
        </w:tc>
        <w:tc>
          <w:tcPr>
            <w:tcW w:w="1200" w:type="dxa"/>
            <w:shd w:val="clear" w:color="auto" w:fill="auto"/>
          </w:tcPr>
          <w:p w14:paraId="7161C73C" w14:textId="77777777" w:rsidR="000D5EA9" w:rsidRPr="00C8030F" w:rsidRDefault="000D5EA9" w:rsidP="000D5EA9">
            <w:pPr>
              <w:jc w:val="center"/>
              <w:rPr>
                <w:sz w:val="20"/>
                <w:szCs w:val="20"/>
              </w:rPr>
            </w:pPr>
            <w:r w:rsidRPr="00C8030F">
              <w:rPr>
                <w:sz w:val="20"/>
                <w:szCs w:val="20"/>
              </w:rPr>
              <w:t>izborni</w:t>
            </w:r>
          </w:p>
        </w:tc>
        <w:tc>
          <w:tcPr>
            <w:tcW w:w="510" w:type="dxa"/>
            <w:shd w:val="clear" w:color="auto" w:fill="auto"/>
          </w:tcPr>
          <w:p w14:paraId="4F254C4C" w14:textId="77777777" w:rsidR="000D5EA9" w:rsidRPr="00C8030F" w:rsidRDefault="000D5EA9" w:rsidP="000D5EA9">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14:paraId="64ECD10E" w14:textId="77777777" w:rsidR="000D5EA9" w:rsidRPr="00862B94" w:rsidRDefault="000D5EA9" w:rsidP="000D5EA9">
            <w:pPr>
              <w:rPr>
                <w:rFonts w:eastAsia="ヒラギノ角ゴ Pro W3"/>
                <w:b/>
                <w:color w:val="000000"/>
                <w:sz w:val="20"/>
                <w:szCs w:val="20"/>
              </w:rPr>
            </w:pPr>
          </w:p>
          <w:p w14:paraId="6C1CF0EE" w14:textId="77777777" w:rsidR="000D5EA9" w:rsidRPr="007402AE" w:rsidRDefault="000D5EA9" w:rsidP="000D5EA9">
            <w:pPr>
              <w:rPr>
                <w:i/>
                <w:sz w:val="20"/>
                <w:szCs w:val="20"/>
              </w:rPr>
            </w:pPr>
            <w:r>
              <w:rPr>
                <w:rFonts w:eastAsia="ヒラギノ角ゴ Pro W3"/>
                <w:i/>
                <w:color w:val="000000"/>
                <w:sz w:val="20"/>
                <w:szCs w:val="20"/>
              </w:rPr>
              <w:t>Ivan Štrok, umj.sur</w:t>
            </w:r>
          </w:p>
        </w:tc>
        <w:tc>
          <w:tcPr>
            <w:tcW w:w="960" w:type="dxa"/>
            <w:tcBorders>
              <w:top w:val="dashed" w:sz="4" w:space="0" w:color="auto"/>
            </w:tcBorders>
            <w:shd w:val="clear" w:color="auto" w:fill="auto"/>
            <w:vAlign w:val="center"/>
          </w:tcPr>
          <w:p w14:paraId="2D53DB6A" w14:textId="77777777" w:rsidR="000D5EA9" w:rsidRPr="00862B94" w:rsidRDefault="000D5EA9" w:rsidP="000D5EA9">
            <w:pPr>
              <w:rPr>
                <w:b/>
                <w:sz w:val="20"/>
                <w:szCs w:val="20"/>
              </w:rPr>
            </w:pPr>
          </w:p>
          <w:p w14:paraId="05153C37" w14:textId="77777777" w:rsidR="000D5EA9" w:rsidRPr="007402AE" w:rsidRDefault="000D5EA9" w:rsidP="000D5EA9">
            <w:pPr>
              <w:rPr>
                <w:i/>
                <w:sz w:val="20"/>
                <w:szCs w:val="20"/>
              </w:rPr>
            </w:pPr>
            <w:r>
              <w:rPr>
                <w:i/>
                <w:sz w:val="20"/>
                <w:szCs w:val="20"/>
              </w:rPr>
              <w:t>IŠ</w:t>
            </w:r>
          </w:p>
        </w:tc>
        <w:tc>
          <w:tcPr>
            <w:tcW w:w="660" w:type="dxa"/>
            <w:tcBorders>
              <w:top w:val="dashed" w:sz="4" w:space="0" w:color="auto"/>
            </w:tcBorders>
            <w:shd w:val="clear" w:color="auto" w:fill="auto"/>
            <w:vAlign w:val="center"/>
          </w:tcPr>
          <w:p w14:paraId="1AB3C121" w14:textId="77777777" w:rsidR="000D5EA9" w:rsidRPr="001032D3" w:rsidRDefault="000D5EA9" w:rsidP="000D5EA9">
            <w:pPr>
              <w:jc w:val="center"/>
              <w:rPr>
                <w:i/>
                <w:sz w:val="20"/>
                <w:szCs w:val="20"/>
              </w:rPr>
            </w:pPr>
            <w:r w:rsidRPr="001032D3">
              <w:rPr>
                <w:i/>
                <w:sz w:val="20"/>
                <w:szCs w:val="20"/>
              </w:rPr>
              <w:t>20</w:t>
            </w:r>
          </w:p>
          <w:p w14:paraId="7D04DCD6" w14:textId="77777777" w:rsidR="000D5EA9" w:rsidRPr="007402AE" w:rsidRDefault="000D5EA9" w:rsidP="000D5EA9">
            <w:pPr>
              <w:jc w:val="center"/>
              <w:rPr>
                <w:i/>
                <w:sz w:val="20"/>
                <w:szCs w:val="20"/>
              </w:rPr>
            </w:pPr>
          </w:p>
        </w:tc>
        <w:tc>
          <w:tcPr>
            <w:tcW w:w="746" w:type="dxa"/>
            <w:tcBorders>
              <w:top w:val="dashed" w:sz="4" w:space="0" w:color="auto"/>
            </w:tcBorders>
            <w:shd w:val="clear" w:color="auto" w:fill="auto"/>
            <w:vAlign w:val="center"/>
          </w:tcPr>
          <w:p w14:paraId="3E98F361" w14:textId="77777777" w:rsidR="000D5EA9" w:rsidRPr="007402AE" w:rsidRDefault="000D5EA9" w:rsidP="000D5EA9">
            <w:pPr>
              <w:jc w:val="center"/>
              <w:rPr>
                <w:i/>
                <w:sz w:val="20"/>
                <w:szCs w:val="20"/>
              </w:rPr>
            </w:pPr>
          </w:p>
        </w:tc>
        <w:tc>
          <w:tcPr>
            <w:tcW w:w="703" w:type="dxa"/>
            <w:tcBorders>
              <w:top w:val="dashed" w:sz="4" w:space="0" w:color="auto"/>
            </w:tcBorders>
            <w:shd w:val="clear" w:color="auto" w:fill="auto"/>
            <w:vAlign w:val="center"/>
          </w:tcPr>
          <w:p w14:paraId="0CBDB0F9" w14:textId="77777777" w:rsidR="000D5EA9" w:rsidRDefault="000D5EA9" w:rsidP="000D5EA9">
            <w:pPr>
              <w:jc w:val="center"/>
              <w:rPr>
                <w:i/>
                <w:sz w:val="20"/>
                <w:szCs w:val="20"/>
              </w:rPr>
            </w:pPr>
          </w:p>
          <w:p w14:paraId="643B070A" w14:textId="77777777" w:rsidR="000D5EA9" w:rsidRPr="007402AE" w:rsidRDefault="000D5EA9" w:rsidP="000D5EA9">
            <w:pPr>
              <w:jc w:val="center"/>
              <w:rPr>
                <w:i/>
                <w:sz w:val="20"/>
                <w:szCs w:val="20"/>
              </w:rPr>
            </w:pPr>
            <w:r>
              <w:rPr>
                <w:i/>
                <w:sz w:val="20"/>
                <w:szCs w:val="20"/>
              </w:rPr>
              <w:t>20</w:t>
            </w:r>
          </w:p>
        </w:tc>
        <w:tc>
          <w:tcPr>
            <w:tcW w:w="703" w:type="dxa"/>
            <w:tcBorders>
              <w:top w:val="dashed" w:sz="4" w:space="0" w:color="auto"/>
            </w:tcBorders>
            <w:shd w:val="clear" w:color="auto" w:fill="auto"/>
            <w:vAlign w:val="center"/>
          </w:tcPr>
          <w:p w14:paraId="4789E885" w14:textId="77777777" w:rsidR="000D5EA9" w:rsidRDefault="000D5EA9" w:rsidP="000D5EA9">
            <w:pPr>
              <w:rPr>
                <w:i/>
                <w:sz w:val="20"/>
                <w:szCs w:val="20"/>
              </w:rPr>
            </w:pPr>
          </w:p>
          <w:p w14:paraId="10AA00A6" w14:textId="77777777" w:rsidR="000D5EA9" w:rsidRDefault="00783F0E" w:rsidP="000D5EA9">
            <w:pPr>
              <w:rPr>
                <w:i/>
                <w:sz w:val="20"/>
                <w:szCs w:val="20"/>
              </w:rPr>
            </w:pPr>
            <w:r>
              <w:rPr>
                <w:i/>
                <w:sz w:val="20"/>
                <w:szCs w:val="20"/>
              </w:rPr>
              <w:t>1/2</w:t>
            </w:r>
          </w:p>
          <w:p w14:paraId="64E79AF9" w14:textId="77777777" w:rsidR="000D5EA9" w:rsidRPr="007402AE" w:rsidRDefault="000D5EA9" w:rsidP="000D5EA9">
            <w:pPr>
              <w:rPr>
                <w:i/>
                <w:sz w:val="20"/>
                <w:szCs w:val="20"/>
              </w:rPr>
            </w:pPr>
          </w:p>
        </w:tc>
        <w:tc>
          <w:tcPr>
            <w:tcW w:w="703" w:type="dxa"/>
            <w:tcBorders>
              <w:top w:val="dashed" w:sz="4" w:space="0" w:color="auto"/>
            </w:tcBorders>
            <w:shd w:val="clear" w:color="auto" w:fill="auto"/>
            <w:vAlign w:val="center"/>
          </w:tcPr>
          <w:p w14:paraId="243124EA" w14:textId="77777777" w:rsidR="000D5EA9" w:rsidRPr="007402AE" w:rsidRDefault="000D5EA9" w:rsidP="000D5EA9">
            <w:pPr>
              <w:jc w:val="center"/>
              <w:rPr>
                <w:i/>
                <w:sz w:val="20"/>
                <w:szCs w:val="20"/>
              </w:rPr>
            </w:pPr>
          </w:p>
        </w:tc>
        <w:tc>
          <w:tcPr>
            <w:tcW w:w="703" w:type="dxa"/>
            <w:tcBorders>
              <w:top w:val="dashed" w:sz="4" w:space="0" w:color="auto"/>
            </w:tcBorders>
            <w:shd w:val="clear" w:color="auto" w:fill="auto"/>
            <w:vAlign w:val="center"/>
          </w:tcPr>
          <w:p w14:paraId="0C61F26A" w14:textId="77777777" w:rsidR="000D5EA9" w:rsidRDefault="000D5EA9" w:rsidP="000D5EA9">
            <w:pPr>
              <w:jc w:val="center"/>
              <w:rPr>
                <w:i/>
                <w:sz w:val="20"/>
                <w:szCs w:val="20"/>
              </w:rPr>
            </w:pPr>
          </w:p>
          <w:p w14:paraId="249D71F9" w14:textId="77777777" w:rsidR="000D5EA9" w:rsidRPr="007402AE" w:rsidRDefault="000D5EA9" w:rsidP="000D5EA9">
            <w:pPr>
              <w:rPr>
                <w:i/>
                <w:sz w:val="20"/>
                <w:szCs w:val="20"/>
              </w:rPr>
            </w:pPr>
            <w:r>
              <w:rPr>
                <w:i/>
                <w:sz w:val="20"/>
                <w:szCs w:val="20"/>
              </w:rPr>
              <w:t>1/</w:t>
            </w:r>
            <w:r w:rsidR="00783F0E">
              <w:rPr>
                <w:i/>
                <w:sz w:val="20"/>
                <w:szCs w:val="20"/>
              </w:rPr>
              <w:t>2</w:t>
            </w:r>
          </w:p>
        </w:tc>
      </w:tr>
      <w:tr w:rsidR="009B30A5" w:rsidRPr="00C8030F" w14:paraId="0AFB6507" w14:textId="77777777" w:rsidTr="000D5EA9">
        <w:trPr>
          <w:trHeight w:val="600"/>
        </w:trPr>
        <w:tc>
          <w:tcPr>
            <w:tcW w:w="709" w:type="dxa"/>
            <w:shd w:val="clear" w:color="auto" w:fill="auto"/>
            <w:vAlign w:val="center"/>
          </w:tcPr>
          <w:p w14:paraId="107641DE" w14:textId="0C6BAAE8" w:rsidR="009B30A5" w:rsidRDefault="009B30A5" w:rsidP="000D5EA9">
            <w:pPr>
              <w:rPr>
                <w:sz w:val="20"/>
                <w:szCs w:val="20"/>
              </w:rPr>
            </w:pPr>
            <w:r>
              <w:rPr>
                <w:sz w:val="20"/>
                <w:szCs w:val="20"/>
              </w:rPr>
              <w:t>8.</w:t>
            </w:r>
          </w:p>
        </w:tc>
        <w:tc>
          <w:tcPr>
            <w:tcW w:w="1121" w:type="dxa"/>
            <w:shd w:val="clear" w:color="auto" w:fill="auto"/>
            <w:vAlign w:val="center"/>
          </w:tcPr>
          <w:p w14:paraId="23C9ADA1" w14:textId="2B135494" w:rsidR="009B30A5" w:rsidRPr="00C8030F" w:rsidRDefault="009B30A5" w:rsidP="000D5EA9">
            <w:pPr>
              <w:jc w:val="center"/>
              <w:rPr>
                <w:rFonts w:eastAsia="ヒラギノ角ゴ Pro W3"/>
                <w:color w:val="000000"/>
                <w:sz w:val="20"/>
                <w:szCs w:val="20"/>
              </w:rPr>
            </w:pPr>
            <w:r>
              <w:rPr>
                <w:rFonts w:eastAsia="ヒラギノ角ゴ Pro W3"/>
                <w:color w:val="000000"/>
                <w:sz w:val="20"/>
                <w:szCs w:val="20"/>
              </w:rPr>
              <w:t>MASP-003B</w:t>
            </w:r>
          </w:p>
        </w:tc>
        <w:tc>
          <w:tcPr>
            <w:tcW w:w="2958" w:type="dxa"/>
            <w:shd w:val="clear" w:color="auto" w:fill="auto"/>
            <w:vAlign w:val="center"/>
          </w:tcPr>
          <w:p w14:paraId="0B16B403" w14:textId="7967D215" w:rsidR="009B30A5" w:rsidRPr="00C8030F" w:rsidRDefault="009B30A5" w:rsidP="000D5EA9">
            <w:pPr>
              <w:rPr>
                <w:sz w:val="20"/>
                <w:szCs w:val="20"/>
              </w:rPr>
            </w:pPr>
            <w:r>
              <w:rPr>
                <w:sz w:val="20"/>
                <w:szCs w:val="20"/>
              </w:rPr>
              <w:t>Samostalni projekt 3B „vizualni identitet predstave“</w:t>
            </w:r>
          </w:p>
        </w:tc>
        <w:tc>
          <w:tcPr>
            <w:tcW w:w="1200" w:type="dxa"/>
            <w:shd w:val="clear" w:color="auto" w:fill="auto"/>
          </w:tcPr>
          <w:p w14:paraId="01048540" w14:textId="7BEC30B2" w:rsidR="009B30A5" w:rsidRPr="00C8030F" w:rsidRDefault="009B30A5" w:rsidP="000D5EA9">
            <w:pPr>
              <w:jc w:val="center"/>
              <w:rPr>
                <w:sz w:val="20"/>
                <w:szCs w:val="20"/>
              </w:rPr>
            </w:pPr>
            <w:r>
              <w:rPr>
                <w:sz w:val="20"/>
                <w:szCs w:val="20"/>
              </w:rPr>
              <w:t>izborni</w:t>
            </w:r>
          </w:p>
        </w:tc>
        <w:tc>
          <w:tcPr>
            <w:tcW w:w="510" w:type="dxa"/>
            <w:shd w:val="clear" w:color="auto" w:fill="auto"/>
          </w:tcPr>
          <w:p w14:paraId="25789788" w14:textId="2F152795" w:rsidR="009B30A5" w:rsidRPr="00C8030F" w:rsidRDefault="009B30A5" w:rsidP="000D5EA9">
            <w:pPr>
              <w:jc w:val="center"/>
              <w:rPr>
                <w:sz w:val="20"/>
                <w:szCs w:val="20"/>
              </w:rPr>
            </w:pPr>
            <w:r>
              <w:rPr>
                <w:sz w:val="20"/>
                <w:szCs w:val="20"/>
              </w:rPr>
              <w:t>5</w:t>
            </w:r>
          </w:p>
        </w:tc>
        <w:tc>
          <w:tcPr>
            <w:tcW w:w="3690" w:type="dxa"/>
            <w:tcBorders>
              <w:top w:val="dashed" w:sz="4" w:space="0" w:color="auto"/>
            </w:tcBorders>
            <w:shd w:val="clear" w:color="auto" w:fill="auto"/>
            <w:vAlign w:val="center"/>
          </w:tcPr>
          <w:p w14:paraId="1E5A077D" w14:textId="257AB896" w:rsidR="009B30A5" w:rsidRPr="009B30A5" w:rsidRDefault="009B30A5" w:rsidP="000D5EA9">
            <w:pPr>
              <w:rPr>
                <w:rFonts w:eastAsia="ヒラギノ角ゴ Pro W3"/>
                <w:bCs/>
                <w:i/>
                <w:iCs/>
                <w:color w:val="000000"/>
                <w:sz w:val="20"/>
                <w:szCs w:val="20"/>
              </w:rPr>
            </w:pPr>
            <w:r w:rsidRPr="009B30A5">
              <w:rPr>
                <w:rFonts w:eastAsia="ヒラギノ角ゴ Pro W3"/>
                <w:bCs/>
                <w:i/>
                <w:iCs/>
                <w:color w:val="000000"/>
                <w:sz w:val="20"/>
                <w:szCs w:val="20"/>
              </w:rPr>
              <w:t>Alena Pavlović, vrh.umj.</w:t>
            </w:r>
          </w:p>
        </w:tc>
        <w:tc>
          <w:tcPr>
            <w:tcW w:w="960" w:type="dxa"/>
            <w:tcBorders>
              <w:top w:val="dashed" w:sz="4" w:space="0" w:color="auto"/>
            </w:tcBorders>
            <w:shd w:val="clear" w:color="auto" w:fill="auto"/>
            <w:vAlign w:val="center"/>
          </w:tcPr>
          <w:p w14:paraId="7EDE0589" w14:textId="312AEBED" w:rsidR="009B30A5" w:rsidRPr="009B30A5" w:rsidRDefault="009B30A5" w:rsidP="000D5EA9">
            <w:pPr>
              <w:rPr>
                <w:bCs/>
                <w:i/>
                <w:iCs/>
                <w:sz w:val="20"/>
                <w:szCs w:val="20"/>
              </w:rPr>
            </w:pPr>
            <w:r w:rsidRPr="009B30A5">
              <w:rPr>
                <w:bCs/>
                <w:i/>
                <w:iCs/>
                <w:sz w:val="20"/>
                <w:szCs w:val="20"/>
              </w:rPr>
              <w:t>AP293</w:t>
            </w:r>
          </w:p>
        </w:tc>
        <w:tc>
          <w:tcPr>
            <w:tcW w:w="660" w:type="dxa"/>
            <w:tcBorders>
              <w:top w:val="dashed" w:sz="4" w:space="0" w:color="auto"/>
            </w:tcBorders>
            <w:shd w:val="clear" w:color="auto" w:fill="auto"/>
            <w:vAlign w:val="center"/>
          </w:tcPr>
          <w:p w14:paraId="26874707" w14:textId="1106C3CA" w:rsidR="009B30A5" w:rsidRPr="001032D3" w:rsidRDefault="009B30A5" w:rsidP="000D5EA9">
            <w:pPr>
              <w:jc w:val="center"/>
              <w:rPr>
                <w:i/>
                <w:sz w:val="20"/>
                <w:szCs w:val="20"/>
              </w:rPr>
            </w:pPr>
            <w:r>
              <w:rPr>
                <w:i/>
                <w:sz w:val="20"/>
                <w:szCs w:val="20"/>
              </w:rPr>
              <w:t>25</w:t>
            </w:r>
          </w:p>
        </w:tc>
        <w:tc>
          <w:tcPr>
            <w:tcW w:w="746" w:type="dxa"/>
            <w:tcBorders>
              <w:top w:val="dashed" w:sz="4" w:space="0" w:color="auto"/>
            </w:tcBorders>
            <w:shd w:val="clear" w:color="auto" w:fill="auto"/>
            <w:vAlign w:val="center"/>
          </w:tcPr>
          <w:p w14:paraId="2EBCA924" w14:textId="77777777" w:rsidR="009B30A5" w:rsidRPr="007402AE" w:rsidRDefault="009B30A5" w:rsidP="000D5EA9">
            <w:pPr>
              <w:jc w:val="center"/>
              <w:rPr>
                <w:i/>
                <w:sz w:val="20"/>
                <w:szCs w:val="20"/>
              </w:rPr>
            </w:pPr>
          </w:p>
        </w:tc>
        <w:tc>
          <w:tcPr>
            <w:tcW w:w="703" w:type="dxa"/>
            <w:tcBorders>
              <w:top w:val="dashed" w:sz="4" w:space="0" w:color="auto"/>
            </w:tcBorders>
            <w:shd w:val="clear" w:color="auto" w:fill="auto"/>
            <w:vAlign w:val="center"/>
          </w:tcPr>
          <w:p w14:paraId="16B19C81" w14:textId="36F0B94A" w:rsidR="009B30A5" w:rsidRDefault="009B30A5" w:rsidP="000D5EA9">
            <w:pPr>
              <w:jc w:val="center"/>
              <w:rPr>
                <w:i/>
                <w:sz w:val="20"/>
                <w:szCs w:val="20"/>
              </w:rPr>
            </w:pPr>
            <w:r>
              <w:rPr>
                <w:i/>
                <w:sz w:val="20"/>
                <w:szCs w:val="20"/>
              </w:rPr>
              <w:t>40</w:t>
            </w:r>
          </w:p>
        </w:tc>
        <w:tc>
          <w:tcPr>
            <w:tcW w:w="703" w:type="dxa"/>
            <w:tcBorders>
              <w:top w:val="dashed" w:sz="4" w:space="0" w:color="auto"/>
            </w:tcBorders>
            <w:shd w:val="clear" w:color="auto" w:fill="auto"/>
            <w:vAlign w:val="center"/>
          </w:tcPr>
          <w:p w14:paraId="36CDACD9" w14:textId="1806310C" w:rsidR="009B30A5" w:rsidRDefault="009B30A5" w:rsidP="000D5EA9">
            <w:pPr>
              <w:rPr>
                <w:i/>
                <w:sz w:val="20"/>
                <w:szCs w:val="20"/>
              </w:rPr>
            </w:pPr>
            <w:r>
              <w:rPr>
                <w:i/>
                <w:sz w:val="20"/>
                <w:szCs w:val="20"/>
              </w:rPr>
              <w:t>1/2</w:t>
            </w:r>
          </w:p>
        </w:tc>
        <w:tc>
          <w:tcPr>
            <w:tcW w:w="703" w:type="dxa"/>
            <w:tcBorders>
              <w:top w:val="dashed" w:sz="4" w:space="0" w:color="auto"/>
            </w:tcBorders>
            <w:shd w:val="clear" w:color="auto" w:fill="auto"/>
            <w:vAlign w:val="center"/>
          </w:tcPr>
          <w:p w14:paraId="0B6CCC37" w14:textId="77777777" w:rsidR="009B30A5" w:rsidRPr="007402AE" w:rsidRDefault="009B30A5" w:rsidP="000D5EA9">
            <w:pPr>
              <w:jc w:val="center"/>
              <w:rPr>
                <w:i/>
                <w:sz w:val="20"/>
                <w:szCs w:val="20"/>
              </w:rPr>
            </w:pPr>
          </w:p>
        </w:tc>
        <w:tc>
          <w:tcPr>
            <w:tcW w:w="703" w:type="dxa"/>
            <w:tcBorders>
              <w:top w:val="dashed" w:sz="4" w:space="0" w:color="auto"/>
            </w:tcBorders>
            <w:shd w:val="clear" w:color="auto" w:fill="auto"/>
            <w:vAlign w:val="center"/>
          </w:tcPr>
          <w:p w14:paraId="67E3031D" w14:textId="41C28676" w:rsidR="009B30A5" w:rsidRDefault="009B30A5" w:rsidP="000D5EA9">
            <w:pPr>
              <w:jc w:val="center"/>
              <w:rPr>
                <w:i/>
                <w:sz w:val="20"/>
                <w:szCs w:val="20"/>
              </w:rPr>
            </w:pPr>
            <w:r>
              <w:rPr>
                <w:i/>
                <w:sz w:val="20"/>
                <w:szCs w:val="20"/>
              </w:rPr>
              <w:t>1/2</w:t>
            </w:r>
          </w:p>
        </w:tc>
      </w:tr>
      <w:tr w:rsidR="002706BC" w:rsidRPr="00C8030F" w14:paraId="3B37151B" w14:textId="77777777" w:rsidTr="00C47FDD">
        <w:trPr>
          <w:trHeight w:val="600"/>
        </w:trPr>
        <w:tc>
          <w:tcPr>
            <w:tcW w:w="709" w:type="dxa"/>
            <w:shd w:val="clear" w:color="auto" w:fill="auto"/>
            <w:vAlign w:val="center"/>
          </w:tcPr>
          <w:p w14:paraId="20BF36D2" w14:textId="459A24E4" w:rsidR="002706BC" w:rsidRDefault="002706BC" w:rsidP="002706BC">
            <w:pPr>
              <w:rPr>
                <w:sz w:val="20"/>
                <w:szCs w:val="20"/>
              </w:rPr>
            </w:pPr>
            <w:r>
              <w:rPr>
                <w:sz w:val="20"/>
                <w:szCs w:val="20"/>
              </w:rPr>
              <w:t>9.</w:t>
            </w:r>
          </w:p>
        </w:tc>
        <w:tc>
          <w:tcPr>
            <w:tcW w:w="1121" w:type="dxa"/>
            <w:shd w:val="clear" w:color="auto" w:fill="auto"/>
            <w:vAlign w:val="center"/>
          </w:tcPr>
          <w:p w14:paraId="62A6D048" w14:textId="364149AA" w:rsidR="002706BC" w:rsidRDefault="002706BC" w:rsidP="002706BC">
            <w:pPr>
              <w:jc w:val="center"/>
              <w:rPr>
                <w:rFonts w:eastAsia="ヒラギノ角ゴ Pro W3"/>
                <w:color w:val="000000"/>
                <w:sz w:val="20"/>
                <w:szCs w:val="20"/>
              </w:rPr>
            </w:pPr>
            <w:r>
              <w:rPr>
                <w:rFonts w:eastAsia="ヒラギノ角ゴ Pro W3"/>
                <w:color w:val="000000"/>
                <w:sz w:val="20"/>
                <w:szCs w:val="20"/>
              </w:rPr>
              <w:t>MANT-001</w:t>
            </w:r>
          </w:p>
        </w:tc>
        <w:tc>
          <w:tcPr>
            <w:tcW w:w="2958" w:type="dxa"/>
            <w:shd w:val="clear" w:color="auto" w:fill="auto"/>
            <w:vAlign w:val="center"/>
          </w:tcPr>
          <w:p w14:paraId="34914AA0" w14:textId="588AC7FA" w:rsidR="002706BC" w:rsidRDefault="002706BC" w:rsidP="002706BC">
            <w:pPr>
              <w:rPr>
                <w:sz w:val="20"/>
                <w:szCs w:val="20"/>
              </w:rPr>
            </w:pPr>
            <w:r>
              <w:rPr>
                <w:sz w:val="20"/>
                <w:szCs w:val="20"/>
              </w:rPr>
              <w:t>Plesno kazalište</w:t>
            </w:r>
          </w:p>
        </w:tc>
        <w:tc>
          <w:tcPr>
            <w:tcW w:w="1200" w:type="dxa"/>
            <w:shd w:val="clear" w:color="auto" w:fill="auto"/>
          </w:tcPr>
          <w:p w14:paraId="44E8A841" w14:textId="20C86DE3" w:rsidR="002706BC" w:rsidRDefault="002706BC" w:rsidP="002706BC">
            <w:pPr>
              <w:jc w:val="center"/>
              <w:rPr>
                <w:sz w:val="20"/>
                <w:szCs w:val="20"/>
              </w:rPr>
            </w:pPr>
            <w:r>
              <w:rPr>
                <w:sz w:val="20"/>
                <w:szCs w:val="20"/>
              </w:rPr>
              <w:t>izborni</w:t>
            </w:r>
          </w:p>
        </w:tc>
        <w:tc>
          <w:tcPr>
            <w:tcW w:w="510" w:type="dxa"/>
            <w:shd w:val="clear" w:color="auto" w:fill="auto"/>
          </w:tcPr>
          <w:p w14:paraId="2C8B8E12" w14:textId="442C6146" w:rsidR="002706BC" w:rsidRDefault="002706BC" w:rsidP="002706BC">
            <w:pPr>
              <w:jc w:val="center"/>
              <w:rPr>
                <w:sz w:val="20"/>
                <w:szCs w:val="20"/>
              </w:rPr>
            </w:pPr>
            <w:r>
              <w:rPr>
                <w:sz w:val="20"/>
                <w:szCs w:val="20"/>
              </w:rPr>
              <w:t>5</w:t>
            </w:r>
          </w:p>
        </w:tc>
        <w:tc>
          <w:tcPr>
            <w:tcW w:w="3690" w:type="dxa"/>
            <w:tcBorders>
              <w:top w:val="dashed"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960"/>
              <w:gridCol w:w="703"/>
              <w:gridCol w:w="703"/>
              <w:gridCol w:w="708"/>
              <w:gridCol w:w="707"/>
              <w:gridCol w:w="706"/>
              <w:gridCol w:w="709"/>
            </w:tblGrid>
            <w:tr w:rsidR="002706BC" w:rsidRPr="009B30A5" w14:paraId="4D0D8359" w14:textId="77777777" w:rsidTr="007664D7">
              <w:trPr>
                <w:trHeight w:val="332"/>
              </w:trPr>
              <w:tc>
                <w:tcPr>
                  <w:tcW w:w="3690" w:type="dxa"/>
                  <w:tcBorders>
                    <w:top w:val="single" w:sz="4" w:space="0" w:color="auto"/>
                  </w:tcBorders>
                  <w:shd w:val="clear" w:color="auto" w:fill="auto"/>
                  <w:vAlign w:val="center"/>
                </w:tcPr>
                <w:p w14:paraId="4BFF6C31" w14:textId="77777777" w:rsidR="002706BC" w:rsidRPr="009B30A5" w:rsidRDefault="002706BC" w:rsidP="002706BC">
                  <w:pPr>
                    <w:rPr>
                      <w:rFonts w:eastAsia="ヒラギノ角ゴ Pro W3"/>
                      <w:b/>
                      <w:bCs/>
                      <w:color w:val="000000"/>
                      <w:sz w:val="20"/>
                      <w:szCs w:val="20"/>
                    </w:rPr>
                  </w:pPr>
                  <w:r w:rsidRPr="009B30A5">
                    <w:rPr>
                      <w:rFonts w:eastAsia="ヒラギノ角ゴ Pro W3"/>
                      <w:b/>
                      <w:bCs/>
                      <w:color w:val="000000"/>
                      <w:sz w:val="20"/>
                      <w:szCs w:val="20"/>
                    </w:rPr>
                    <w:t>Izv.prof.Maja Đurinović</w:t>
                  </w:r>
                </w:p>
                <w:p w14:paraId="20E6695F"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Barbara Matijević , umj.iz prakse</w:t>
                  </w:r>
                </w:p>
              </w:tc>
              <w:tc>
                <w:tcPr>
                  <w:tcW w:w="960" w:type="dxa"/>
                  <w:tcBorders>
                    <w:top w:val="single" w:sz="4" w:space="0" w:color="auto"/>
                  </w:tcBorders>
                  <w:shd w:val="clear" w:color="auto" w:fill="auto"/>
                  <w:vAlign w:val="center"/>
                </w:tcPr>
                <w:p w14:paraId="4265259F" w14:textId="77777777" w:rsidR="002706BC" w:rsidRPr="009B30A5" w:rsidRDefault="002706BC" w:rsidP="002706BC">
                  <w:pPr>
                    <w:rPr>
                      <w:rFonts w:eastAsia="ヒラギノ角ゴ Pro W3"/>
                      <w:b/>
                      <w:bCs/>
                      <w:i/>
                      <w:iCs/>
                      <w:color w:val="000000"/>
                      <w:sz w:val="20"/>
                      <w:szCs w:val="20"/>
                    </w:rPr>
                  </w:pPr>
                  <w:r w:rsidRPr="009B30A5">
                    <w:rPr>
                      <w:rFonts w:eastAsia="ヒラギノ角ゴ Pro W3"/>
                      <w:b/>
                      <w:bCs/>
                      <w:i/>
                      <w:iCs/>
                      <w:color w:val="000000"/>
                      <w:sz w:val="20"/>
                      <w:szCs w:val="20"/>
                    </w:rPr>
                    <w:t>MĐ106</w:t>
                  </w:r>
                </w:p>
                <w:p w14:paraId="3D6122DF"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BM</w:t>
                  </w:r>
                </w:p>
              </w:tc>
              <w:tc>
                <w:tcPr>
                  <w:tcW w:w="703" w:type="dxa"/>
                  <w:tcBorders>
                    <w:top w:val="single" w:sz="4" w:space="0" w:color="auto"/>
                  </w:tcBorders>
                  <w:shd w:val="clear" w:color="auto" w:fill="auto"/>
                  <w:vAlign w:val="center"/>
                </w:tcPr>
                <w:p w14:paraId="5283A43F"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5</w:t>
                  </w:r>
                </w:p>
                <w:p w14:paraId="1F40D98F"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20</w:t>
                  </w:r>
                </w:p>
              </w:tc>
              <w:tc>
                <w:tcPr>
                  <w:tcW w:w="703" w:type="dxa"/>
                  <w:tcBorders>
                    <w:top w:val="single" w:sz="4" w:space="0" w:color="auto"/>
                  </w:tcBorders>
                  <w:shd w:val="clear" w:color="auto" w:fill="auto"/>
                  <w:vAlign w:val="center"/>
                </w:tcPr>
                <w:p w14:paraId="15E7002B" w14:textId="77777777" w:rsidR="002706BC" w:rsidRPr="009B30A5" w:rsidRDefault="002706BC" w:rsidP="002706BC">
                  <w:pPr>
                    <w:rPr>
                      <w:rFonts w:eastAsia="ヒラギノ角ゴ Pro W3"/>
                      <w:bCs/>
                      <w:i/>
                      <w:iCs/>
                      <w:color w:val="000000"/>
                      <w:sz w:val="20"/>
                      <w:szCs w:val="20"/>
                    </w:rPr>
                  </w:pPr>
                </w:p>
                <w:p w14:paraId="59FE3475"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20</w:t>
                  </w:r>
                </w:p>
              </w:tc>
              <w:tc>
                <w:tcPr>
                  <w:tcW w:w="708" w:type="dxa"/>
                  <w:tcBorders>
                    <w:top w:val="single" w:sz="4" w:space="0" w:color="auto"/>
                  </w:tcBorders>
                  <w:shd w:val="clear" w:color="auto" w:fill="auto"/>
                  <w:vAlign w:val="center"/>
                </w:tcPr>
                <w:p w14:paraId="082F473F" w14:textId="77777777" w:rsidR="002706BC" w:rsidRPr="009B30A5" w:rsidRDefault="002706BC" w:rsidP="002706BC">
                  <w:pPr>
                    <w:rPr>
                      <w:rFonts w:eastAsia="ヒラギノ角ゴ Pro W3"/>
                      <w:b/>
                      <w:bCs/>
                      <w:i/>
                      <w:iCs/>
                      <w:color w:val="000000"/>
                      <w:sz w:val="20"/>
                      <w:szCs w:val="20"/>
                    </w:rPr>
                  </w:pPr>
                </w:p>
                <w:p w14:paraId="18CCEE17" w14:textId="77777777" w:rsidR="002706BC" w:rsidRPr="009B30A5" w:rsidRDefault="002706BC" w:rsidP="002706BC">
                  <w:pPr>
                    <w:rPr>
                      <w:rFonts w:eastAsia="ヒラギノ角ゴ Pro W3"/>
                      <w:b/>
                      <w:bCs/>
                      <w:i/>
                      <w:iCs/>
                      <w:color w:val="000000"/>
                      <w:sz w:val="20"/>
                      <w:szCs w:val="20"/>
                    </w:rPr>
                  </w:pPr>
                  <w:r w:rsidRPr="009B30A5">
                    <w:rPr>
                      <w:rFonts w:eastAsia="ヒラギノ角ゴ Pro W3"/>
                      <w:b/>
                      <w:bCs/>
                      <w:i/>
                      <w:iCs/>
                      <w:color w:val="000000"/>
                      <w:sz w:val="20"/>
                      <w:szCs w:val="20"/>
                    </w:rPr>
                    <w:t>20</w:t>
                  </w:r>
                </w:p>
              </w:tc>
              <w:tc>
                <w:tcPr>
                  <w:tcW w:w="707" w:type="dxa"/>
                  <w:tcBorders>
                    <w:top w:val="single" w:sz="4" w:space="0" w:color="auto"/>
                  </w:tcBorders>
                  <w:shd w:val="clear" w:color="auto" w:fill="auto"/>
                  <w:vAlign w:val="center"/>
                </w:tcPr>
                <w:p w14:paraId="08D6B6A9"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1/6</w:t>
                  </w:r>
                </w:p>
                <w:p w14:paraId="302A1DC1"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1/6</w:t>
                  </w:r>
                </w:p>
                <w:p w14:paraId="5AC43CF8" w14:textId="77777777" w:rsidR="002706BC" w:rsidRPr="009B30A5" w:rsidRDefault="002706BC" w:rsidP="002706BC">
                  <w:pPr>
                    <w:rPr>
                      <w:rFonts w:eastAsia="ヒラギノ角ゴ Pro W3"/>
                      <w:bCs/>
                      <w:i/>
                      <w:iCs/>
                      <w:color w:val="000000"/>
                      <w:sz w:val="20"/>
                      <w:szCs w:val="20"/>
                    </w:rPr>
                  </w:pPr>
                </w:p>
              </w:tc>
              <w:tc>
                <w:tcPr>
                  <w:tcW w:w="706" w:type="dxa"/>
                  <w:tcBorders>
                    <w:top w:val="single" w:sz="4" w:space="0" w:color="auto"/>
                  </w:tcBorders>
                  <w:shd w:val="clear" w:color="auto" w:fill="auto"/>
                  <w:vAlign w:val="center"/>
                </w:tcPr>
                <w:p w14:paraId="3563D75A" w14:textId="77777777" w:rsidR="002706BC" w:rsidRPr="009B30A5" w:rsidRDefault="002706BC" w:rsidP="002706BC">
                  <w:pPr>
                    <w:rPr>
                      <w:rFonts w:eastAsia="ヒラギノ角ゴ Pro W3"/>
                      <w:bCs/>
                      <w:i/>
                      <w:iCs/>
                      <w:color w:val="000000"/>
                      <w:sz w:val="20"/>
                      <w:szCs w:val="20"/>
                    </w:rPr>
                  </w:pPr>
                </w:p>
                <w:p w14:paraId="524968B1" w14:textId="77777777" w:rsidR="002706BC" w:rsidRPr="009B30A5" w:rsidRDefault="002706BC" w:rsidP="002706BC">
                  <w:pPr>
                    <w:rPr>
                      <w:rFonts w:eastAsia="ヒラギノ角ゴ Pro W3"/>
                      <w:bCs/>
                      <w:i/>
                      <w:iCs/>
                      <w:color w:val="000000"/>
                      <w:sz w:val="20"/>
                      <w:szCs w:val="20"/>
                    </w:rPr>
                  </w:pPr>
                  <w:r w:rsidRPr="009B30A5">
                    <w:rPr>
                      <w:rFonts w:eastAsia="ヒラギノ角ゴ Pro W3"/>
                      <w:bCs/>
                      <w:i/>
                      <w:iCs/>
                      <w:color w:val="000000"/>
                      <w:sz w:val="20"/>
                      <w:szCs w:val="20"/>
                    </w:rPr>
                    <w:t>1/6</w:t>
                  </w:r>
                </w:p>
              </w:tc>
              <w:tc>
                <w:tcPr>
                  <w:tcW w:w="709" w:type="dxa"/>
                  <w:tcBorders>
                    <w:top w:val="single" w:sz="4" w:space="0" w:color="auto"/>
                  </w:tcBorders>
                  <w:shd w:val="clear" w:color="auto" w:fill="auto"/>
                  <w:vAlign w:val="center"/>
                </w:tcPr>
                <w:p w14:paraId="654235B3" w14:textId="77777777" w:rsidR="002706BC" w:rsidRPr="009B30A5" w:rsidRDefault="002706BC" w:rsidP="002706BC">
                  <w:pPr>
                    <w:rPr>
                      <w:rFonts w:eastAsia="ヒラギノ角ゴ Pro W3"/>
                      <w:b/>
                      <w:bCs/>
                      <w:i/>
                      <w:iCs/>
                      <w:color w:val="000000"/>
                      <w:sz w:val="20"/>
                      <w:szCs w:val="20"/>
                    </w:rPr>
                  </w:pPr>
                </w:p>
                <w:p w14:paraId="38130758" w14:textId="77777777" w:rsidR="002706BC" w:rsidRPr="009B30A5" w:rsidRDefault="002706BC" w:rsidP="002706BC">
                  <w:pPr>
                    <w:rPr>
                      <w:rFonts w:eastAsia="ヒラギノ角ゴ Pro W3"/>
                      <w:b/>
                      <w:bCs/>
                      <w:i/>
                      <w:iCs/>
                      <w:color w:val="000000"/>
                      <w:sz w:val="20"/>
                      <w:szCs w:val="20"/>
                    </w:rPr>
                  </w:pPr>
                  <w:r w:rsidRPr="009B30A5">
                    <w:rPr>
                      <w:rFonts w:eastAsia="ヒラギノ角ゴ Pro W3"/>
                      <w:b/>
                      <w:bCs/>
                      <w:i/>
                      <w:iCs/>
                      <w:color w:val="000000"/>
                      <w:sz w:val="20"/>
                      <w:szCs w:val="20"/>
                    </w:rPr>
                    <w:t>1/6</w:t>
                  </w:r>
                </w:p>
              </w:tc>
            </w:tr>
          </w:tbl>
          <w:p w14:paraId="00D614D2" w14:textId="77777777" w:rsidR="002706BC" w:rsidRPr="009B30A5" w:rsidRDefault="002706BC" w:rsidP="002706BC">
            <w:pPr>
              <w:rPr>
                <w:rFonts w:eastAsia="ヒラギノ角ゴ Pro W3"/>
                <w:bCs/>
                <w:i/>
                <w:iCs/>
                <w:color w:val="000000"/>
                <w:sz w:val="20"/>
                <w:szCs w:val="20"/>
              </w:rPr>
            </w:pPr>
          </w:p>
        </w:tc>
        <w:tc>
          <w:tcPr>
            <w:tcW w:w="960" w:type="dxa"/>
            <w:tcBorders>
              <w:top w:val="single" w:sz="4" w:space="0" w:color="auto"/>
            </w:tcBorders>
            <w:shd w:val="clear" w:color="auto" w:fill="auto"/>
            <w:vAlign w:val="center"/>
          </w:tcPr>
          <w:p w14:paraId="12F723BC" w14:textId="77777777" w:rsidR="002706BC" w:rsidRPr="00AA5962" w:rsidRDefault="002706BC" w:rsidP="002706BC">
            <w:pPr>
              <w:rPr>
                <w:b/>
                <w:sz w:val="20"/>
                <w:szCs w:val="20"/>
              </w:rPr>
            </w:pPr>
            <w:r>
              <w:rPr>
                <w:b/>
                <w:sz w:val="20"/>
                <w:szCs w:val="20"/>
              </w:rPr>
              <w:t>MĐ106</w:t>
            </w:r>
          </w:p>
          <w:p w14:paraId="2FE96C52" w14:textId="2E2293ED" w:rsidR="002706BC" w:rsidRPr="009B30A5" w:rsidRDefault="002706BC" w:rsidP="002706BC">
            <w:pPr>
              <w:rPr>
                <w:bCs/>
                <w:i/>
                <w:iCs/>
                <w:sz w:val="20"/>
                <w:szCs w:val="20"/>
              </w:rPr>
            </w:pPr>
            <w:r w:rsidRPr="00F5794D">
              <w:rPr>
                <w:i/>
                <w:sz w:val="20"/>
                <w:szCs w:val="20"/>
              </w:rPr>
              <w:t>BM</w:t>
            </w:r>
          </w:p>
        </w:tc>
        <w:tc>
          <w:tcPr>
            <w:tcW w:w="660" w:type="dxa"/>
            <w:tcBorders>
              <w:top w:val="single" w:sz="4" w:space="0" w:color="auto"/>
            </w:tcBorders>
            <w:shd w:val="clear" w:color="auto" w:fill="auto"/>
            <w:vAlign w:val="center"/>
          </w:tcPr>
          <w:p w14:paraId="7F91C083" w14:textId="77777777" w:rsidR="002706BC" w:rsidRDefault="002706BC" w:rsidP="002706BC">
            <w:pPr>
              <w:jc w:val="center"/>
              <w:rPr>
                <w:i/>
                <w:sz w:val="20"/>
                <w:szCs w:val="20"/>
              </w:rPr>
            </w:pPr>
            <w:r w:rsidRPr="00F5794D">
              <w:rPr>
                <w:i/>
                <w:sz w:val="20"/>
                <w:szCs w:val="20"/>
              </w:rPr>
              <w:t>5</w:t>
            </w:r>
          </w:p>
          <w:p w14:paraId="28ED49D4" w14:textId="1593647E" w:rsidR="002706BC" w:rsidRDefault="002706BC" w:rsidP="002706BC">
            <w:pPr>
              <w:jc w:val="center"/>
              <w:rPr>
                <w:i/>
                <w:sz w:val="20"/>
                <w:szCs w:val="20"/>
              </w:rPr>
            </w:pPr>
            <w:r>
              <w:rPr>
                <w:i/>
                <w:sz w:val="20"/>
                <w:szCs w:val="20"/>
              </w:rPr>
              <w:t>20</w:t>
            </w:r>
          </w:p>
        </w:tc>
        <w:tc>
          <w:tcPr>
            <w:tcW w:w="746" w:type="dxa"/>
            <w:tcBorders>
              <w:top w:val="single" w:sz="4" w:space="0" w:color="auto"/>
            </w:tcBorders>
            <w:shd w:val="clear" w:color="auto" w:fill="auto"/>
            <w:vAlign w:val="center"/>
          </w:tcPr>
          <w:p w14:paraId="5282F5D6" w14:textId="77777777" w:rsidR="002706BC" w:rsidRDefault="002706BC" w:rsidP="002706BC">
            <w:pPr>
              <w:jc w:val="center"/>
              <w:rPr>
                <w:i/>
                <w:sz w:val="20"/>
                <w:szCs w:val="20"/>
              </w:rPr>
            </w:pPr>
          </w:p>
          <w:p w14:paraId="3236064C" w14:textId="051DF833" w:rsidR="002706BC" w:rsidRPr="007402AE" w:rsidRDefault="002706BC" w:rsidP="002706BC">
            <w:pPr>
              <w:jc w:val="center"/>
              <w:rPr>
                <w:i/>
                <w:sz w:val="20"/>
                <w:szCs w:val="20"/>
              </w:rPr>
            </w:pPr>
            <w:r w:rsidRPr="00F5794D">
              <w:rPr>
                <w:i/>
                <w:sz w:val="20"/>
                <w:szCs w:val="20"/>
              </w:rPr>
              <w:t>20</w:t>
            </w:r>
          </w:p>
        </w:tc>
        <w:tc>
          <w:tcPr>
            <w:tcW w:w="703" w:type="dxa"/>
            <w:tcBorders>
              <w:top w:val="single" w:sz="4" w:space="0" w:color="auto"/>
            </w:tcBorders>
            <w:shd w:val="clear" w:color="auto" w:fill="auto"/>
            <w:vAlign w:val="center"/>
          </w:tcPr>
          <w:p w14:paraId="69C76DC1" w14:textId="77777777" w:rsidR="002706BC" w:rsidRDefault="002706BC" w:rsidP="002706BC">
            <w:pPr>
              <w:jc w:val="center"/>
              <w:rPr>
                <w:b/>
                <w:i/>
                <w:sz w:val="20"/>
                <w:szCs w:val="20"/>
              </w:rPr>
            </w:pPr>
          </w:p>
          <w:p w14:paraId="5D9C5D3F" w14:textId="22CA6BEB" w:rsidR="002706BC" w:rsidRDefault="002706BC" w:rsidP="002706BC">
            <w:pPr>
              <w:jc w:val="center"/>
              <w:rPr>
                <w:i/>
                <w:sz w:val="20"/>
                <w:szCs w:val="20"/>
              </w:rPr>
            </w:pPr>
            <w:r w:rsidRPr="00F5794D">
              <w:rPr>
                <w:b/>
                <w:i/>
                <w:sz w:val="20"/>
                <w:szCs w:val="20"/>
              </w:rPr>
              <w:t>20</w:t>
            </w:r>
          </w:p>
        </w:tc>
        <w:tc>
          <w:tcPr>
            <w:tcW w:w="703" w:type="dxa"/>
            <w:tcBorders>
              <w:top w:val="single" w:sz="4" w:space="0" w:color="auto"/>
            </w:tcBorders>
            <w:shd w:val="clear" w:color="auto" w:fill="auto"/>
            <w:vAlign w:val="center"/>
          </w:tcPr>
          <w:p w14:paraId="4A9AD1F0" w14:textId="77777777" w:rsidR="002706BC" w:rsidRDefault="002706BC" w:rsidP="002706BC">
            <w:pPr>
              <w:jc w:val="center"/>
              <w:rPr>
                <w:i/>
                <w:sz w:val="20"/>
                <w:szCs w:val="20"/>
              </w:rPr>
            </w:pPr>
            <w:r>
              <w:rPr>
                <w:i/>
                <w:sz w:val="20"/>
                <w:szCs w:val="20"/>
              </w:rPr>
              <w:t>1/6</w:t>
            </w:r>
          </w:p>
          <w:p w14:paraId="1509A6FB" w14:textId="77777777" w:rsidR="002706BC" w:rsidRDefault="002706BC" w:rsidP="002706BC">
            <w:pPr>
              <w:jc w:val="center"/>
              <w:rPr>
                <w:i/>
                <w:sz w:val="20"/>
                <w:szCs w:val="20"/>
              </w:rPr>
            </w:pPr>
          </w:p>
          <w:p w14:paraId="3074CD8A" w14:textId="6F6F1F1E" w:rsidR="002706BC" w:rsidRDefault="002706BC" w:rsidP="002706BC">
            <w:pPr>
              <w:jc w:val="center"/>
              <w:rPr>
                <w:i/>
                <w:sz w:val="20"/>
                <w:szCs w:val="20"/>
              </w:rPr>
            </w:pPr>
            <w:r>
              <w:rPr>
                <w:i/>
                <w:sz w:val="20"/>
                <w:szCs w:val="20"/>
              </w:rPr>
              <w:t>1/6</w:t>
            </w:r>
          </w:p>
          <w:p w14:paraId="52B234F5" w14:textId="77777777" w:rsidR="002706BC" w:rsidRDefault="002706BC" w:rsidP="002706BC">
            <w:pPr>
              <w:rPr>
                <w:i/>
                <w:sz w:val="20"/>
                <w:szCs w:val="20"/>
              </w:rPr>
            </w:pPr>
          </w:p>
        </w:tc>
        <w:tc>
          <w:tcPr>
            <w:tcW w:w="703" w:type="dxa"/>
            <w:tcBorders>
              <w:top w:val="single" w:sz="4" w:space="0" w:color="auto"/>
            </w:tcBorders>
            <w:shd w:val="clear" w:color="auto" w:fill="auto"/>
            <w:vAlign w:val="center"/>
          </w:tcPr>
          <w:p w14:paraId="0BFDE973" w14:textId="77777777" w:rsidR="002706BC" w:rsidRDefault="002706BC" w:rsidP="002706BC">
            <w:pPr>
              <w:jc w:val="center"/>
              <w:rPr>
                <w:i/>
                <w:sz w:val="20"/>
                <w:szCs w:val="20"/>
              </w:rPr>
            </w:pPr>
          </w:p>
          <w:p w14:paraId="19A66EED" w14:textId="26F18ABD" w:rsidR="002706BC" w:rsidRPr="007402AE" w:rsidRDefault="002706BC" w:rsidP="002706BC">
            <w:pPr>
              <w:jc w:val="center"/>
              <w:rPr>
                <w:i/>
                <w:sz w:val="20"/>
                <w:szCs w:val="20"/>
              </w:rPr>
            </w:pPr>
            <w:r>
              <w:rPr>
                <w:i/>
                <w:sz w:val="20"/>
                <w:szCs w:val="20"/>
              </w:rPr>
              <w:t>1/6</w:t>
            </w:r>
          </w:p>
        </w:tc>
        <w:tc>
          <w:tcPr>
            <w:tcW w:w="703" w:type="dxa"/>
            <w:tcBorders>
              <w:top w:val="single" w:sz="4" w:space="0" w:color="auto"/>
            </w:tcBorders>
            <w:shd w:val="clear" w:color="auto" w:fill="auto"/>
            <w:vAlign w:val="center"/>
          </w:tcPr>
          <w:p w14:paraId="1B6443B6" w14:textId="77777777" w:rsidR="002706BC" w:rsidRDefault="002706BC" w:rsidP="002706BC">
            <w:pPr>
              <w:jc w:val="center"/>
              <w:rPr>
                <w:b/>
                <w:i/>
                <w:sz w:val="20"/>
                <w:szCs w:val="20"/>
              </w:rPr>
            </w:pPr>
          </w:p>
          <w:p w14:paraId="20FA3E5C" w14:textId="708668CB" w:rsidR="002706BC" w:rsidRDefault="002706BC" w:rsidP="002706BC">
            <w:pPr>
              <w:jc w:val="center"/>
              <w:rPr>
                <w:i/>
                <w:sz w:val="20"/>
                <w:szCs w:val="20"/>
              </w:rPr>
            </w:pPr>
            <w:r>
              <w:rPr>
                <w:b/>
                <w:i/>
                <w:sz w:val="20"/>
                <w:szCs w:val="20"/>
              </w:rPr>
              <w:t>1/6</w:t>
            </w:r>
          </w:p>
        </w:tc>
      </w:tr>
      <w:tr w:rsidR="002706BC" w:rsidRPr="00C8030F" w14:paraId="65259AE6" w14:textId="77777777" w:rsidTr="000D5EA9">
        <w:trPr>
          <w:trHeight w:val="295"/>
        </w:trPr>
        <w:tc>
          <w:tcPr>
            <w:tcW w:w="709" w:type="dxa"/>
            <w:shd w:val="clear" w:color="auto" w:fill="auto"/>
            <w:vAlign w:val="center"/>
          </w:tcPr>
          <w:p w14:paraId="388FBC2E" w14:textId="77777777" w:rsidR="002706BC" w:rsidRPr="00C8030F" w:rsidRDefault="002706BC" w:rsidP="002706BC">
            <w:pPr>
              <w:rPr>
                <w:sz w:val="20"/>
                <w:szCs w:val="20"/>
              </w:rPr>
            </w:pPr>
            <w:r>
              <w:rPr>
                <w:sz w:val="20"/>
                <w:szCs w:val="20"/>
              </w:rPr>
              <w:t>10</w:t>
            </w:r>
          </w:p>
        </w:tc>
        <w:tc>
          <w:tcPr>
            <w:tcW w:w="1121" w:type="dxa"/>
            <w:shd w:val="clear" w:color="auto" w:fill="auto"/>
            <w:vAlign w:val="center"/>
          </w:tcPr>
          <w:p w14:paraId="7D33059A" w14:textId="553126D0" w:rsidR="002706BC" w:rsidRPr="00C8030F" w:rsidRDefault="002706BC" w:rsidP="002706BC">
            <w:pPr>
              <w:jc w:val="center"/>
              <w:rPr>
                <w:sz w:val="20"/>
                <w:szCs w:val="20"/>
              </w:rPr>
            </w:pPr>
            <w:r>
              <w:rPr>
                <w:sz w:val="20"/>
                <w:szCs w:val="20"/>
              </w:rPr>
              <w:t>MANT-007</w:t>
            </w:r>
          </w:p>
        </w:tc>
        <w:tc>
          <w:tcPr>
            <w:tcW w:w="2958" w:type="dxa"/>
            <w:shd w:val="clear" w:color="auto" w:fill="auto"/>
            <w:vAlign w:val="center"/>
          </w:tcPr>
          <w:p w14:paraId="296ADD6F" w14:textId="4AA3A51F" w:rsidR="002706BC" w:rsidRPr="00C8030F" w:rsidRDefault="002706BC" w:rsidP="002706BC">
            <w:pPr>
              <w:rPr>
                <w:sz w:val="20"/>
                <w:szCs w:val="20"/>
              </w:rPr>
            </w:pPr>
            <w:r>
              <w:rPr>
                <w:sz w:val="20"/>
                <w:szCs w:val="20"/>
              </w:rPr>
              <w:t>Analiza pokreta</w:t>
            </w:r>
          </w:p>
        </w:tc>
        <w:tc>
          <w:tcPr>
            <w:tcW w:w="1200" w:type="dxa"/>
            <w:shd w:val="clear" w:color="auto" w:fill="auto"/>
          </w:tcPr>
          <w:p w14:paraId="03BDA1CD" w14:textId="25336A9C" w:rsidR="002706BC" w:rsidRPr="00C8030F" w:rsidRDefault="002706BC" w:rsidP="002706BC">
            <w:pPr>
              <w:jc w:val="center"/>
              <w:rPr>
                <w:sz w:val="20"/>
                <w:szCs w:val="20"/>
              </w:rPr>
            </w:pPr>
            <w:r>
              <w:rPr>
                <w:sz w:val="20"/>
                <w:szCs w:val="20"/>
              </w:rPr>
              <w:t>izborni</w:t>
            </w:r>
          </w:p>
        </w:tc>
        <w:tc>
          <w:tcPr>
            <w:tcW w:w="510" w:type="dxa"/>
            <w:shd w:val="clear" w:color="auto" w:fill="auto"/>
          </w:tcPr>
          <w:p w14:paraId="1CF4EAF9" w14:textId="408D99F8" w:rsidR="002706BC" w:rsidRPr="00C8030F" w:rsidRDefault="002706BC" w:rsidP="002706BC">
            <w:pPr>
              <w:jc w:val="center"/>
              <w:rPr>
                <w:sz w:val="20"/>
                <w:szCs w:val="20"/>
              </w:rPr>
            </w:pPr>
            <w:r>
              <w:rPr>
                <w:sz w:val="20"/>
                <w:szCs w:val="20"/>
              </w:rPr>
              <w:t>3</w:t>
            </w:r>
          </w:p>
        </w:tc>
        <w:tc>
          <w:tcPr>
            <w:tcW w:w="3690" w:type="dxa"/>
            <w:tcBorders>
              <w:top w:val="dashed" w:sz="4" w:space="0" w:color="auto"/>
            </w:tcBorders>
            <w:shd w:val="clear" w:color="auto" w:fill="auto"/>
            <w:vAlign w:val="center"/>
          </w:tcPr>
          <w:p w14:paraId="7AE72074" w14:textId="55BCE5B1" w:rsidR="002706BC" w:rsidRPr="002706BC" w:rsidRDefault="002706BC" w:rsidP="002706BC">
            <w:pPr>
              <w:rPr>
                <w:b/>
                <w:bCs/>
                <w:iCs/>
                <w:sz w:val="20"/>
                <w:szCs w:val="20"/>
              </w:rPr>
            </w:pPr>
            <w:r>
              <w:rPr>
                <w:b/>
                <w:bCs/>
                <w:iCs/>
                <w:sz w:val="20"/>
                <w:szCs w:val="20"/>
              </w:rPr>
              <w:t>Doc.art. Sanela Janković Marušić</w:t>
            </w:r>
          </w:p>
        </w:tc>
        <w:tc>
          <w:tcPr>
            <w:tcW w:w="960" w:type="dxa"/>
            <w:tcBorders>
              <w:top w:val="dashed" w:sz="4" w:space="0" w:color="auto"/>
            </w:tcBorders>
            <w:shd w:val="clear" w:color="auto" w:fill="auto"/>
            <w:vAlign w:val="center"/>
          </w:tcPr>
          <w:p w14:paraId="0FD505B8" w14:textId="71574B61" w:rsidR="002706BC" w:rsidRPr="002706BC" w:rsidRDefault="002706BC" w:rsidP="002706BC">
            <w:pPr>
              <w:rPr>
                <w:b/>
                <w:bCs/>
                <w:iCs/>
                <w:sz w:val="20"/>
                <w:szCs w:val="20"/>
              </w:rPr>
            </w:pPr>
            <w:r>
              <w:rPr>
                <w:b/>
                <w:bCs/>
                <w:iCs/>
                <w:sz w:val="20"/>
                <w:szCs w:val="20"/>
              </w:rPr>
              <w:t>SJ</w:t>
            </w:r>
          </w:p>
        </w:tc>
        <w:tc>
          <w:tcPr>
            <w:tcW w:w="660" w:type="dxa"/>
            <w:tcBorders>
              <w:top w:val="dashed" w:sz="4" w:space="0" w:color="auto"/>
            </w:tcBorders>
            <w:shd w:val="clear" w:color="auto" w:fill="auto"/>
            <w:vAlign w:val="center"/>
          </w:tcPr>
          <w:p w14:paraId="7A4915D1" w14:textId="1E8000A1" w:rsidR="002706BC" w:rsidRPr="007402AE" w:rsidRDefault="002706BC" w:rsidP="002706BC">
            <w:pPr>
              <w:jc w:val="center"/>
              <w:rPr>
                <w:i/>
                <w:sz w:val="20"/>
                <w:szCs w:val="20"/>
              </w:rPr>
            </w:pPr>
          </w:p>
        </w:tc>
        <w:tc>
          <w:tcPr>
            <w:tcW w:w="746" w:type="dxa"/>
            <w:tcBorders>
              <w:top w:val="dashed" w:sz="4" w:space="0" w:color="auto"/>
            </w:tcBorders>
            <w:shd w:val="clear" w:color="auto" w:fill="auto"/>
            <w:vAlign w:val="center"/>
          </w:tcPr>
          <w:p w14:paraId="60D6F90C" w14:textId="6B7DB57D" w:rsidR="002706BC" w:rsidRPr="002706BC" w:rsidRDefault="002706BC" w:rsidP="002706BC">
            <w:pPr>
              <w:jc w:val="center"/>
              <w:rPr>
                <w:b/>
                <w:bCs/>
                <w:iCs/>
                <w:sz w:val="20"/>
                <w:szCs w:val="20"/>
              </w:rPr>
            </w:pPr>
            <w:r>
              <w:rPr>
                <w:b/>
                <w:bCs/>
                <w:iCs/>
                <w:sz w:val="20"/>
                <w:szCs w:val="20"/>
              </w:rPr>
              <w:t>10</w:t>
            </w:r>
          </w:p>
        </w:tc>
        <w:tc>
          <w:tcPr>
            <w:tcW w:w="703" w:type="dxa"/>
            <w:tcBorders>
              <w:top w:val="dashed" w:sz="4" w:space="0" w:color="auto"/>
            </w:tcBorders>
            <w:shd w:val="clear" w:color="auto" w:fill="auto"/>
            <w:vAlign w:val="center"/>
          </w:tcPr>
          <w:p w14:paraId="321D2098" w14:textId="67602BC8" w:rsidR="002706BC" w:rsidRPr="002706BC" w:rsidRDefault="002706BC" w:rsidP="002706BC">
            <w:pPr>
              <w:jc w:val="center"/>
              <w:rPr>
                <w:b/>
                <w:bCs/>
                <w:iCs/>
                <w:sz w:val="20"/>
                <w:szCs w:val="20"/>
              </w:rPr>
            </w:pPr>
            <w:r>
              <w:rPr>
                <w:b/>
                <w:bCs/>
                <w:iCs/>
                <w:sz w:val="20"/>
                <w:szCs w:val="20"/>
              </w:rPr>
              <w:t>30</w:t>
            </w:r>
          </w:p>
        </w:tc>
        <w:tc>
          <w:tcPr>
            <w:tcW w:w="703" w:type="dxa"/>
            <w:tcBorders>
              <w:top w:val="dashed" w:sz="4" w:space="0" w:color="auto"/>
            </w:tcBorders>
            <w:shd w:val="clear" w:color="auto" w:fill="auto"/>
            <w:vAlign w:val="center"/>
          </w:tcPr>
          <w:p w14:paraId="22783BE4" w14:textId="19A09C4A" w:rsidR="002706BC" w:rsidRPr="002706BC" w:rsidRDefault="002706BC" w:rsidP="002706BC">
            <w:pPr>
              <w:jc w:val="center"/>
              <w:rPr>
                <w:b/>
                <w:bCs/>
                <w:iCs/>
                <w:sz w:val="20"/>
                <w:szCs w:val="20"/>
              </w:rPr>
            </w:pPr>
            <w:r w:rsidRPr="002706BC">
              <w:rPr>
                <w:b/>
                <w:bCs/>
                <w:iCs/>
                <w:sz w:val="20"/>
                <w:szCs w:val="20"/>
              </w:rPr>
              <w:t>1/8</w:t>
            </w:r>
          </w:p>
        </w:tc>
        <w:tc>
          <w:tcPr>
            <w:tcW w:w="703" w:type="dxa"/>
            <w:tcBorders>
              <w:top w:val="dashed" w:sz="4" w:space="0" w:color="auto"/>
            </w:tcBorders>
            <w:shd w:val="clear" w:color="auto" w:fill="auto"/>
            <w:vAlign w:val="center"/>
          </w:tcPr>
          <w:p w14:paraId="799E570B" w14:textId="21BE57F2" w:rsidR="002706BC" w:rsidRPr="002706BC" w:rsidRDefault="002706BC" w:rsidP="002706BC">
            <w:pPr>
              <w:jc w:val="center"/>
              <w:rPr>
                <w:b/>
                <w:bCs/>
                <w:iCs/>
                <w:sz w:val="20"/>
                <w:szCs w:val="20"/>
              </w:rPr>
            </w:pPr>
            <w:r w:rsidRPr="002706BC">
              <w:rPr>
                <w:b/>
                <w:bCs/>
                <w:iCs/>
                <w:sz w:val="20"/>
                <w:szCs w:val="20"/>
              </w:rPr>
              <w:t>1/8</w:t>
            </w:r>
          </w:p>
        </w:tc>
        <w:tc>
          <w:tcPr>
            <w:tcW w:w="703" w:type="dxa"/>
            <w:tcBorders>
              <w:top w:val="dashed" w:sz="4" w:space="0" w:color="auto"/>
            </w:tcBorders>
            <w:shd w:val="clear" w:color="auto" w:fill="auto"/>
            <w:vAlign w:val="center"/>
          </w:tcPr>
          <w:p w14:paraId="4A7E2A32" w14:textId="43AC207D" w:rsidR="002706BC" w:rsidRPr="002706BC" w:rsidRDefault="002706BC" w:rsidP="002706BC">
            <w:pPr>
              <w:jc w:val="center"/>
              <w:rPr>
                <w:b/>
                <w:bCs/>
                <w:iCs/>
                <w:sz w:val="20"/>
                <w:szCs w:val="20"/>
              </w:rPr>
            </w:pPr>
            <w:r w:rsidRPr="002706BC">
              <w:rPr>
                <w:b/>
                <w:bCs/>
                <w:iCs/>
                <w:sz w:val="20"/>
                <w:szCs w:val="20"/>
              </w:rPr>
              <w:t>1/8</w:t>
            </w:r>
          </w:p>
        </w:tc>
      </w:tr>
      <w:tr w:rsidR="002706BC" w:rsidRPr="00C8030F" w14:paraId="2F261598" w14:textId="77777777" w:rsidTr="000D5EA9">
        <w:trPr>
          <w:trHeight w:val="600"/>
        </w:trPr>
        <w:tc>
          <w:tcPr>
            <w:tcW w:w="709" w:type="dxa"/>
            <w:shd w:val="clear" w:color="auto" w:fill="auto"/>
            <w:vAlign w:val="center"/>
          </w:tcPr>
          <w:p w14:paraId="6EB4687B" w14:textId="77777777" w:rsidR="002706BC" w:rsidRPr="00C8030F" w:rsidRDefault="002706BC" w:rsidP="002706BC">
            <w:pPr>
              <w:rPr>
                <w:sz w:val="20"/>
                <w:szCs w:val="20"/>
              </w:rPr>
            </w:pPr>
            <w:r>
              <w:rPr>
                <w:sz w:val="20"/>
                <w:szCs w:val="20"/>
              </w:rPr>
              <w:t>11.</w:t>
            </w:r>
          </w:p>
        </w:tc>
        <w:tc>
          <w:tcPr>
            <w:tcW w:w="1121" w:type="dxa"/>
            <w:shd w:val="clear" w:color="auto" w:fill="auto"/>
            <w:vAlign w:val="center"/>
          </w:tcPr>
          <w:p w14:paraId="1A192B59" w14:textId="67F7DC67" w:rsidR="002706BC" w:rsidRPr="00C8030F" w:rsidRDefault="002706BC" w:rsidP="002706BC">
            <w:pPr>
              <w:jc w:val="center"/>
              <w:rPr>
                <w:sz w:val="20"/>
                <w:szCs w:val="20"/>
              </w:rPr>
            </w:pPr>
            <w:r>
              <w:rPr>
                <w:sz w:val="20"/>
                <w:szCs w:val="20"/>
              </w:rPr>
              <w:t>MAGL-022</w:t>
            </w:r>
          </w:p>
        </w:tc>
        <w:tc>
          <w:tcPr>
            <w:tcW w:w="2958" w:type="dxa"/>
            <w:shd w:val="clear" w:color="auto" w:fill="auto"/>
            <w:vAlign w:val="center"/>
          </w:tcPr>
          <w:p w14:paraId="52A0C821" w14:textId="67382CF2" w:rsidR="002706BC" w:rsidRPr="00C8030F" w:rsidRDefault="002706BC" w:rsidP="002706BC">
            <w:pPr>
              <w:rPr>
                <w:sz w:val="20"/>
                <w:szCs w:val="20"/>
              </w:rPr>
            </w:pPr>
            <w:r>
              <w:rPr>
                <w:sz w:val="20"/>
                <w:szCs w:val="20"/>
              </w:rPr>
              <w:t>Umijeće govora i glasaa 3</w:t>
            </w:r>
          </w:p>
        </w:tc>
        <w:tc>
          <w:tcPr>
            <w:tcW w:w="1200" w:type="dxa"/>
            <w:shd w:val="clear" w:color="auto" w:fill="auto"/>
          </w:tcPr>
          <w:p w14:paraId="7D2A68CF" w14:textId="21C4D452" w:rsidR="002706BC" w:rsidRPr="00C8030F" w:rsidRDefault="002706BC" w:rsidP="002706BC">
            <w:pPr>
              <w:jc w:val="center"/>
              <w:rPr>
                <w:sz w:val="20"/>
                <w:szCs w:val="20"/>
              </w:rPr>
            </w:pPr>
          </w:p>
        </w:tc>
        <w:tc>
          <w:tcPr>
            <w:tcW w:w="510" w:type="dxa"/>
            <w:shd w:val="clear" w:color="auto" w:fill="auto"/>
          </w:tcPr>
          <w:p w14:paraId="5F03D0B2" w14:textId="1030233F" w:rsidR="002706BC" w:rsidRPr="00C8030F" w:rsidRDefault="002706BC" w:rsidP="002706BC">
            <w:pPr>
              <w:jc w:val="center"/>
              <w:rPr>
                <w:sz w:val="20"/>
                <w:szCs w:val="20"/>
              </w:rPr>
            </w:pPr>
          </w:p>
        </w:tc>
        <w:tc>
          <w:tcPr>
            <w:tcW w:w="3690" w:type="dxa"/>
            <w:tcBorders>
              <w:top w:val="single" w:sz="8" w:space="0" w:color="auto"/>
            </w:tcBorders>
            <w:shd w:val="clear" w:color="auto" w:fill="auto"/>
            <w:vAlign w:val="center"/>
          </w:tcPr>
          <w:p w14:paraId="145C5817" w14:textId="77777777" w:rsidR="002706BC" w:rsidRDefault="002706BC" w:rsidP="002706BC">
            <w:pPr>
              <w:rPr>
                <w:i/>
                <w:sz w:val="20"/>
                <w:szCs w:val="20"/>
              </w:rPr>
            </w:pPr>
            <w:r>
              <w:rPr>
                <w:i/>
                <w:sz w:val="20"/>
                <w:szCs w:val="20"/>
              </w:rPr>
              <w:t>Red.prof.mr.sc. Vlasta Ramljak</w:t>
            </w:r>
          </w:p>
          <w:p w14:paraId="306A347A" w14:textId="41CD3BA4" w:rsidR="002706BC" w:rsidRPr="00783F0E" w:rsidRDefault="002706BC" w:rsidP="002706BC">
            <w:pPr>
              <w:rPr>
                <w:i/>
                <w:sz w:val="20"/>
                <w:szCs w:val="20"/>
              </w:rPr>
            </w:pPr>
            <w:r>
              <w:rPr>
                <w:i/>
                <w:sz w:val="20"/>
                <w:szCs w:val="20"/>
              </w:rPr>
              <w:t>Ivan Ćaćić, umj. suradnik</w:t>
            </w:r>
          </w:p>
        </w:tc>
        <w:tc>
          <w:tcPr>
            <w:tcW w:w="960" w:type="dxa"/>
            <w:tcBorders>
              <w:top w:val="single" w:sz="8" w:space="0" w:color="auto"/>
            </w:tcBorders>
            <w:shd w:val="clear" w:color="auto" w:fill="auto"/>
            <w:vAlign w:val="center"/>
          </w:tcPr>
          <w:p w14:paraId="24BF1F82" w14:textId="77777777" w:rsidR="002706BC" w:rsidRPr="00E47319" w:rsidRDefault="00E47319" w:rsidP="002706BC">
            <w:pPr>
              <w:rPr>
                <w:i/>
                <w:iCs/>
                <w:sz w:val="20"/>
                <w:szCs w:val="20"/>
              </w:rPr>
            </w:pPr>
            <w:r>
              <w:rPr>
                <w:sz w:val="20"/>
                <w:szCs w:val="20"/>
              </w:rPr>
              <w:t>V</w:t>
            </w:r>
            <w:r w:rsidRPr="00E47319">
              <w:rPr>
                <w:i/>
                <w:iCs/>
                <w:sz w:val="20"/>
                <w:szCs w:val="20"/>
              </w:rPr>
              <w:t>R126</w:t>
            </w:r>
          </w:p>
          <w:p w14:paraId="756BF0CD" w14:textId="0836981D" w:rsidR="00E47319" w:rsidRPr="004514B4" w:rsidRDefault="00E47319" w:rsidP="002706BC">
            <w:pPr>
              <w:rPr>
                <w:sz w:val="20"/>
                <w:szCs w:val="20"/>
              </w:rPr>
            </w:pPr>
            <w:r w:rsidRPr="00E47319">
              <w:rPr>
                <w:i/>
                <w:iCs/>
                <w:sz w:val="20"/>
                <w:szCs w:val="20"/>
              </w:rPr>
              <w:t>IĆ107</w:t>
            </w:r>
          </w:p>
        </w:tc>
        <w:tc>
          <w:tcPr>
            <w:tcW w:w="660" w:type="dxa"/>
            <w:tcBorders>
              <w:top w:val="single" w:sz="8" w:space="0" w:color="auto"/>
            </w:tcBorders>
            <w:shd w:val="clear" w:color="auto" w:fill="auto"/>
            <w:vAlign w:val="center"/>
          </w:tcPr>
          <w:p w14:paraId="095F59E5" w14:textId="77777777" w:rsidR="002706BC" w:rsidRDefault="00E47319" w:rsidP="002706BC">
            <w:pPr>
              <w:jc w:val="center"/>
              <w:rPr>
                <w:b/>
                <w:i/>
                <w:sz w:val="20"/>
                <w:szCs w:val="20"/>
              </w:rPr>
            </w:pPr>
            <w:r>
              <w:rPr>
                <w:b/>
                <w:i/>
                <w:sz w:val="20"/>
                <w:szCs w:val="20"/>
              </w:rPr>
              <w:t>10</w:t>
            </w:r>
          </w:p>
          <w:p w14:paraId="4901E96D" w14:textId="0629B708" w:rsidR="00E47319" w:rsidRPr="004514B4" w:rsidRDefault="00E47319" w:rsidP="002706BC">
            <w:pPr>
              <w:jc w:val="center"/>
              <w:rPr>
                <w:b/>
                <w:i/>
                <w:sz w:val="20"/>
                <w:szCs w:val="20"/>
              </w:rPr>
            </w:pPr>
          </w:p>
        </w:tc>
        <w:tc>
          <w:tcPr>
            <w:tcW w:w="746" w:type="dxa"/>
            <w:tcBorders>
              <w:top w:val="single" w:sz="8" w:space="0" w:color="auto"/>
            </w:tcBorders>
            <w:shd w:val="clear" w:color="auto" w:fill="auto"/>
            <w:vAlign w:val="center"/>
          </w:tcPr>
          <w:p w14:paraId="6964C54D" w14:textId="11A2C08A" w:rsidR="002706BC" w:rsidRPr="004514B4" w:rsidRDefault="002706BC" w:rsidP="002706BC">
            <w:pPr>
              <w:jc w:val="center"/>
              <w:rPr>
                <w:i/>
                <w:sz w:val="20"/>
                <w:szCs w:val="20"/>
              </w:rPr>
            </w:pPr>
          </w:p>
        </w:tc>
        <w:tc>
          <w:tcPr>
            <w:tcW w:w="703" w:type="dxa"/>
            <w:tcBorders>
              <w:top w:val="single" w:sz="8" w:space="0" w:color="auto"/>
            </w:tcBorders>
            <w:shd w:val="clear" w:color="auto" w:fill="auto"/>
            <w:vAlign w:val="center"/>
          </w:tcPr>
          <w:p w14:paraId="1DCD1CCF" w14:textId="77777777" w:rsidR="002706BC" w:rsidRDefault="00E47319" w:rsidP="002706BC">
            <w:pPr>
              <w:jc w:val="center"/>
              <w:rPr>
                <w:i/>
                <w:sz w:val="20"/>
                <w:szCs w:val="20"/>
              </w:rPr>
            </w:pPr>
            <w:r>
              <w:rPr>
                <w:i/>
                <w:sz w:val="20"/>
                <w:szCs w:val="20"/>
              </w:rPr>
              <w:t>10</w:t>
            </w:r>
          </w:p>
          <w:p w14:paraId="59F1F87B" w14:textId="31121B5F" w:rsidR="00E47319" w:rsidRPr="004514B4" w:rsidRDefault="00E47319" w:rsidP="002706BC">
            <w:pPr>
              <w:jc w:val="center"/>
              <w:rPr>
                <w:i/>
                <w:sz w:val="20"/>
                <w:szCs w:val="20"/>
              </w:rPr>
            </w:pPr>
            <w:r>
              <w:rPr>
                <w:i/>
                <w:sz w:val="20"/>
                <w:szCs w:val="20"/>
              </w:rPr>
              <w:t>20</w:t>
            </w:r>
          </w:p>
        </w:tc>
        <w:tc>
          <w:tcPr>
            <w:tcW w:w="703" w:type="dxa"/>
            <w:tcBorders>
              <w:top w:val="single" w:sz="8" w:space="0" w:color="auto"/>
            </w:tcBorders>
            <w:shd w:val="clear" w:color="auto" w:fill="auto"/>
            <w:vAlign w:val="center"/>
          </w:tcPr>
          <w:p w14:paraId="73FF5FCA" w14:textId="77777777" w:rsidR="002706BC" w:rsidRDefault="00E47319" w:rsidP="002706BC">
            <w:pPr>
              <w:jc w:val="center"/>
              <w:rPr>
                <w:i/>
                <w:sz w:val="20"/>
                <w:szCs w:val="20"/>
              </w:rPr>
            </w:pPr>
            <w:r>
              <w:rPr>
                <w:i/>
                <w:sz w:val="20"/>
                <w:szCs w:val="20"/>
              </w:rPr>
              <w:t>1/8</w:t>
            </w:r>
          </w:p>
          <w:p w14:paraId="32D67AE6" w14:textId="703B9C3C" w:rsidR="00E47319" w:rsidRPr="004514B4" w:rsidRDefault="00E47319" w:rsidP="002706BC">
            <w:pPr>
              <w:jc w:val="center"/>
              <w:rPr>
                <w:i/>
                <w:sz w:val="20"/>
                <w:szCs w:val="20"/>
              </w:rPr>
            </w:pPr>
            <w:r>
              <w:rPr>
                <w:i/>
                <w:sz w:val="20"/>
                <w:szCs w:val="20"/>
              </w:rPr>
              <w:t>1/8</w:t>
            </w:r>
          </w:p>
        </w:tc>
        <w:tc>
          <w:tcPr>
            <w:tcW w:w="703" w:type="dxa"/>
            <w:tcBorders>
              <w:top w:val="single" w:sz="8" w:space="0" w:color="auto"/>
            </w:tcBorders>
            <w:shd w:val="clear" w:color="auto" w:fill="auto"/>
            <w:vAlign w:val="center"/>
          </w:tcPr>
          <w:p w14:paraId="20775438" w14:textId="77777777" w:rsidR="002706BC" w:rsidRDefault="00E47319" w:rsidP="002706BC">
            <w:pPr>
              <w:jc w:val="center"/>
              <w:rPr>
                <w:i/>
                <w:sz w:val="20"/>
                <w:szCs w:val="20"/>
              </w:rPr>
            </w:pPr>
            <w:r>
              <w:rPr>
                <w:i/>
                <w:sz w:val="20"/>
                <w:szCs w:val="20"/>
              </w:rPr>
              <w:t>1/8</w:t>
            </w:r>
          </w:p>
          <w:p w14:paraId="693598D4" w14:textId="649060C9" w:rsidR="00E47319" w:rsidRPr="004514B4" w:rsidRDefault="00E47319" w:rsidP="002706BC">
            <w:pPr>
              <w:jc w:val="center"/>
              <w:rPr>
                <w:i/>
                <w:sz w:val="20"/>
                <w:szCs w:val="20"/>
              </w:rPr>
            </w:pPr>
            <w:r>
              <w:rPr>
                <w:i/>
                <w:sz w:val="20"/>
                <w:szCs w:val="20"/>
              </w:rPr>
              <w:t>1/8</w:t>
            </w:r>
          </w:p>
        </w:tc>
        <w:tc>
          <w:tcPr>
            <w:tcW w:w="703" w:type="dxa"/>
            <w:tcBorders>
              <w:top w:val="single" w:sz="8" w:space="0" w:color="auto"/>
            </w:tcBorders>
            <w:shd w:val="clear" w:color="auto" w:fill="auto"/>
            <w:vAlign w:val="center"/>
          </w:tcPr>
          <w:p w14:paraId="350AEC40" w14:textId="77777777" w:rsidR="002706BC" w:rsidRDefault="00E47319" w:rsidP="002706BC">
            <w:pPr>
              <w:jc w:val="center"/>
              <w:rPr>
                <w:i/>
                <w:sz w:val="20"/>
                <w:szCs w:val="20"/>
              </w:rPr>
            </w:pPr>
            <w:r>
              <w:rPr>
                <w:i/>
                <w:sz w:val="20"/>
                <w:szCs w:val="20"/>
              </w:rPr>
              <w:t>1/8</w:t>
            </w:r>
          </w:p>
          <w:p w14:paraId="4834DD99" w14:textId="016DCC16" w:rsidR="00E47319" w:rsidRPr="004514B4" w:rsidRDefault="00E47319" w:rsidP="002706BC">
            <w:pPr>
              <w:jc w:val="center"/>
              <w:rPr>
                <w:i/>
                <w:sz w:val="20"/>
                <w:szCs w:val="20"/>
              </w:rPr>
            </w:pPr>
            <w:r>
              <w:rPr>
                <w:i/>
                <w:sz w:val="20"/>
                <w:szCs w:val="20"/>
              </w:rPr>
              <w:t>1/8</w:t>
            </w:r>
          </w:p>
        </w:tc>
      </w:tr>
      <w:tr w:rsidR="002706BC" w:rsidRPr="00C8030F" w14:paraId="6192F4FC" w14:textId="77777777" w:rsidTr="000D5EA9">
        <w:trPr>
          <w:trHeight w:val="116"/>
        </w:trPr>
        <w:tc>
          <w:tcPr>
            <w:tcW w:w="709" w:type="dxa"/>
            <w:shd w:val="clear" w:color="auto" w:fill="auto"/>
            <w:vAlign w:val="center"/>
          </w:tcPr>
          <w:p w14:paraId="631727FB" w14:textId="77777777" w:rsidR="002706BC" w:rsidRPr="00C8030F" w:rsidRDefault="002706BC" w:rsidP="002706BC">
            <w:pPr>
              <w:rPr>
                <w:sz w:val="20"/>
                <w:szCs w:val="20"/>
              </w:rPr>
            </w:pPr>
            <w:r>
              <w:rPr>
                <w:sz w:val="20"/>
                <w:szCs w:val="20"/>
              </w:rPr>
              <w:lastRenderedPageBreak/>
              <w:t>12.</w:t>
            </w:r>
          </w:p>
        </w:tc>
        <w:tc>
          <w:tcPr>
            <w:tcW w:w="1121" w:type="dxa"/>
            <w:shd w:val="clear" w:color="auto" w:fill="auto"/>
            <w:vAlign w:val="center"/>
          </w:tcPr>
          <w:p w14:paraId="0A65B821" w14:textId="7B4213FF" w:rsidR="002706BC" w:rsidRPr="00C8030F" w:rsidRDefault="00E47319" w:rsidP="002706BC">
            <w:pPr>
              <w:jc w:val="center"/>
              <w:rPr>
                <w:sz w:val="20"/>
                <w:szCs w:val="20"/>
              </w:rPr>
            </w:pPr>
            <w:r>
              <w:rPr>
                <w:sz w:val="20"/>
                <w:szCs w:val="20"/>
              </w:rPr>
              <w:t>MAGL-010</w:t>
            </w:r>
          </w:p>
        </w:tc>
        <w:tc>
          <w:tcPr>
            <w:tcW w:w="2958" w:type="dxa"/>
            <w:shd w:val="clear" w:color="auto" w:fill="auto"/>
            <w:vAlign w:val="center"/>
          </w:tcPr>
          <w:p w14:paraId="7B558BB2" w14:textId="4B882B55" w:rsidR="002706BC" w:rsidRPr="00C8030F" w:rsidRDefault="00E47319" w:rsidP="002706BC">
            <w:pPr>
              <w:rPr>
                <w:sz w:val="20"/>
                <w:szCs w:val="20"/>
              </w:rPr>
            </w:pPr>
            <w:r>
              <w:rPr>
                <w:sz w:val="20"/>
                <w:szCs w:val="20"/>
              </w:rPr>
              <w:t>Glazbena igra-mjuzikl</w:t>
            </w:r>
          </w:p>
        </w:tc>
        <w:tc>
          <w:tcPr>
            <w:tcW w:w="1200" w:type="dxa"/>
            <w:shd w:val="clear" w:color="auto" w:fill="auto"/>
          </w:tcPr>
          <w:p w14:paraId="1BDD3755" w14:textId="4175DF4F" w:rsidR="002706BC" w:rsidRPr="00C8030F" w:rsidRDefault="00E47319" w:rsidP="002706BC">
            <w:pPr>
              <w:jc w:val="center"/>
              <w:rPr>
                <w:sz w:val="20"/>
                <w:szCs w:val="20"/>
              </w:rPr>
            </w:pPr>
            <w:r>
              <w:rPr>
                <w:sz w:val="20"/>
                <w:szCs w:val="20"/>
              </w:rPr>
              <w:t>izborni</w:t>
            </w:r>
          </w:p>
        </w:tc>
        <w:tc>
          <w:tcPr>
            <w:tcW w:w="510" w:type="dxa"/>
            <w:shd w:val="clear" w:color="auto" w:fill="auto"/>
          </w:tcPr>
          <w:p w14:paraId="10A08189" w14:textId="6204BD80" w:rsidR="002706BC" w:rsidRPr="00C8030F" w:rsidRDefault="00E47319" w:rsidP="002706BC">
            <w:pPr>
              <w:jc w:val="center"/>
              <w:rPr>
                <w:sz w:val="20"/>
                <w:szCs w:val="20"/>
              </w:rPr>
            </w:pPr>
            <w:r>
              <w:rPr>
                <w:sz w:val="20"/>
                <w:szCs w:val="20"/>
              </w:rPr>
              <w:t>5</w:t>
            </w:r>
          </w:p>
        </w:tc>
        <w:tc>
          <w:tcPr>
            <w:tcW w:w="3690" w:type="dxa"/>
            <w:tcBorders>
              <w:top w:val="dashed" w:sz="4" w:space="0" w:color="auto"/>
              <w:bottom w:val="single" w:sz="8" w:space="0" w:color="auto"/>
            </w:tcBorders>
            <w:shd w:val="clear" w:color="auto" w:fill="auto"/>
            <w:vAlign w:val="center"/>
          </w:tcPr>
          <w:p w14:paraId="67F717A8" w14:textId="77777777" w:rsidR="002706BC" w:rsidRDefault="00E47319" w:rsidP="002706BC">
            <w:pPr>
              <w:rPr>
                <w:b/>
                <w:sz w:val="20"/>
                <w:szCs w:val="20"/>
              </w:rPr>
            </w:pPr>
            <w:r>
              <w:rPr>
                <w:b/>
                <w:sz w:val="20"/>
                <w:szCs w:val="20"/>
              </w:rPr>
              <w:t>Doc.art. Veronika Hardy</w:t>
            </w:r>
          </w:p>
          <w:p w14:paraId="78962D72" w14:textId="39EC7006" w:rsidR="00E47319" w:rsidRPr="007402AE" w:rsidRDefault="00E47319" w:rsidP="002706BC">
            <w:pPr>
              <w:rPr>
                <w:b/>
                <w:sz w:val="20"/>
                <w:szCs w:val="20"/>
              </w:rPr>
            </w:pPr>
            <w:r>
              <w:rPr>
                <w:b/>
                <w:sz w:val="20"/>
                <w:szCs w:val="20"/>
              </w:rPr>
              <w:t>Selena Andrić, umj. suradnik</w:t>
            </w:r>
          </w:p>
        </w:tc>
        <w:tc>
          <w:tcPr>
            <w:tcW w:w="960" w:type="dxa"/>
            <w:tcBorders>
              <w:top w:val="dashed" w:sz="4" w:space="0" w:color="auto"/>
              <w:bottom w:val="single" w:sz="8" w:space="0" w:color="auto"/>
            </w:tcBorders>
            <w:shd w:val="clear" w:color="auto" w:fill="auto"/>
            <w:vAlign w:val="center"/>
          </w:tcPr>
          <w:p w14:paraId="5B3091BD" w14:textId="77777777" w:rsidR="002706BC" w:rsidRDefault="00E47319" w:rsidP="002706BC">
            <w:pPr>
              <w:rPr>
                <w:b/>
                <w:sz w:val="20"/>
                <w:szCs w:val="20"/>
              </w:rPr>
            </w:pPr>
            <w:r>
              <w:rPr>
                <w:b/>
                <w:sz w:val="20"/>
                <w:szCs w:val="20"/>
              </w:rPr>
              <w:t>VH126</w:t>
            </w:r>
          </w:p>
          <w:p w14:paraId="345A75F6" w14:textId="0CF65D81" w:rsidR="00E47319" w:rsidRPr="007402AE" w:rsidRDefault="00E47319" w:rsidP="002706BC">
            <w:pPr>
              <w:rPr>
                <w:b/>
                <w:sz w:val="20"/>
                <w:szCs w:val="20"/>
              </w:rPr>
            </w:pPr>
            <w:r>
              <w:rPr>
                <w:b/>
                <w:sz w:val="20"/>
                <w:szCs w:val="20"/>
              </w:rPr>
              <w:t>SA125</w:t>
            </w:r>
          </w:p>
        </w:tc>
        <w:tc>
          <w:tcPr>
            <w:tcW w:w="660" w:type="dxa"/>
            <w:tcBorders>
              <w:top w:val="dashed" w:sz="4" w:space="0" w:color="auto"/>
              <w:bottom w:val="single" w:sz="8" w:space="0" w:color="auto"/>
            </w:tcBorders>
            <w:shd w:val="clear" w:color="auto" w:fill="auto"/>
            <w:vAlign w:val="center"/>
          </w:tcPr>
          <w:p w14:paraId="786E7EF6" w14:textId="77777777" w:rsidR="002706BC" w:rsidRDefault="00E47319" w:rsidP="002706BC">
            <w:pPr>
              <w:jc w:val="center"/>
              <w:rPr>
                <w:b/>
                <w:sz w:val="20"/>
                <w:szCs w:val="20"/>
              </w:rPr>
            </w:pPr>
            <w:r>
              <w:rPr>
                <w:b/>
                <w:sz w:val="20"/>
                <w:szCs w:val="20"/>
              </w:rPr>
              <w:t>25</w:t>
            </w:r>
          </w:p>
          <w:p w14:paraId="0D6C287A" w14:textId="7CD7A8AA" w:rsidR="00E47319" w:rsidRPr="007402AE" w:rsidRDefault="00E47319" w:rsidP="002706BC">
            <w:pPr>
              <w:jc w:val="center"/>
              <w:rPr>
                <w:b/>
                <w:sz w:val="20"/>
                <w:szCs w:val="20"/>
              </w:rPr>
            </w:pPr>
          </w:p>
        </w:tc>
        <w:tc>
          <w:tcPr>
            <w:tcW w:w="746" w:type="dxa"/>
            <w:tcBorders>
              <w:top w:val="dashed" w:sz="4" w:space="0" w:color="auto"/>
              <w:bottom w:val="single" w:sz="8" w:space="0" w:color="auto"/>
            </w:tcBorders>
            <w:shd w:val="clear" w:color="auto" w:fill="auto"/>
            <w:vAlign w:val="center"/>
          </w:tcPr>
          <w:p w14:paraId="09597616" w14:textId="77777777" w:rsidR="002706BC" w:rsidRPr="007402AE" w:rsidRDefault="002706BC" w:rsidP="002706BC">
            <w:pPr>
              <w:jc w:val="center"/>
              <w:rPr>
                <w:b/>
                <w:sz w:val="20"/>
                <w:szCs w:val="20"/>
              </w:rPr>
            </w:pPr>
          </w:p>
        </w:tc>
        <w:tc>
          <w:tcPr>
            <w:tcW w:w="703" w:type="dxa"/>
            <w:tcBorders>
              <w:top w:val="dashed" w:sz="4" w:space="0" w:color="auto"/>
              <w:bottom w:val="single" w:sz="8" w:space="0" w:color="auto"/>
            </w:tcBorders>
            <w:shd w:val="clear" w:color="auto" w:fill="auto"/>
            <w:vAlign w:val="center"/>
          </w:tcPr>
          <w:p w14:paraId="4813F273" w14:textId="04178958" w:rsidR="002706BC" w:rsidRPr="007402AE" w:rsidRDefault="00E47319" w:rsidP="002706BC">
            <w:pPr>
              <w:jc w:val="center"/>
              <w:rPr>
                <w:b/>
                <w:sz w:val="20"/>
                <w:szCs w:val="20"/>
              </w:rPr>
            </w:pPr>
            <w:r>
              <w:rPr>
                <w:b/>
                <w:sz w:val="20"/>
                <w:szCs w:val="20"/>
              </w:rPr>
              <w:t>40</w:t>
            </w:r>
          </w:p>
        </w:tc>
        <w:tc>
          <w:tcPr>
            <w:tcW w:w="703" w:type="dxa"/>
            <w:tcBorders>
              <w:top w:val="dashed" w:sz="4" w:space="0" w:color="auto"/>
              <w:bottom w:val="single" w:sz="8" w:space="0" w:color="auto"/>
            </w:tcBorders>
            <w:shd w:val="clear" w:color="auto" w:fill="auto"/>
            <w:vAlign w:val="center"/>
          </w:tcPr>
          <w:p w14:paraId="3F23BEB9" w14:textId="77777777" w:rsidR="002706BC" w:rsidRDefault="00E47319" w:rsidP="002706BC">
            <w:pPr>
              <w:jc w:val="center"/>
              <w:rPr>
                <w:b/>
                <w:sz w:val="20"/>
                <w:szCs w:val="20"/>
              </w:rPr>
            </w:pPr>
            <w:r>
              <w:rPr>
                <w:b/>
                <w:sz w:val="20"/>
                <w:szCs w:val="20"/>
              </w:rPr>
              <w:t>1/8</w:t>
            </w:r>
          </w:p>
          <w:p w14:paraId="4048F20E" w14:textId="58CCAD5D" w:rsidR="00E47319" w:rsidRPr="007402AE" w:rsidRDefault="00E47319" w:rsidP="002706BC">
            <w:pPr>
              <w:jc w:val="center"/>
              <w:rPr>
                <w:b/>
                <w:sz w:val="20"/>
                <w:szCs w:val="20"/>
              </w:rPr>
            </w:pPr>
          </w:p>
        </w:tc>
        <w:tc>
          <w:tcPr>
            <w:tcW w:w="703" w:type="dxa"/>
            <w:tcBorders>
              <w:top w:val="dashed" w:sz="4" w:space="0" w:color="auto"/>
              <w:bottom w:val="single" w:sz="8" w:space="0" w:color="auto"/>
            </w:tcBorders>
            <w:shd w:val="clear" w:color="auto" w:fill="auto"/>
            <w:vAlign w:val="center"/>
          </w:tcPr>
          <w:p w14:paraId="497AD97A" w14:textId="77777777" w:rsidR="002706BC" w:rsidRPr="007402AE" w:rsidRDefault="002706BC" w:rsidP="002706BC">
            <w:pPr>
              <w:jc w:val="center"/>
              <w:rPr>
                <w:b/>
                <w:sz w:val="20"/>
                <w:szCs w:val="20"/>
              </w:rPr>
            </w:pPr>
          </w:p>
        </w:tc>
        <w:tc>
          <w:tcPr>
            <w:tcW w:w="703" w:type="dxa"/>
            <w:tcBorders>
              <w:top w:val="dashed" w:sz="4" w:space="0" w:color="auto"/>
              <w:bottom w:val="single" w:sz="8" w:space="0" w:color="auto"/>
            </w:tcBorders>
            <w:shd w:val="clear" w:color="auto" w:fill="auto"/>
            <w:vAlign w:val="center"/>
          </w:tcPr>
          <w:p w14:paraId="08F607B9" w14:textId="4795E4C3" w:rsidR="002706BC" w:rsidRPr="007402AE" w:rsidRDefault="00E47319" w:rsidP="002706BC">
            <w:pPr>
              <w:jc w:val="center"/>
              <w:rPr>
                <w:b/>
                <w:sz w:val="20"/>
                <w:szCs w:val="20"/>
              </w:rPr>
            </w:pPr>
            <w:r>
              <w:rPr>
                <w:b/>
                <w:sz w:val="20"/>
                <w:szCs w:val="20"/>
              </w:rPr>
              <w:t>1/8</w:t>
            </w:r>
          </w:p>
        </w:tc>
      </w:tr>
      <w:tr w:rsidR="002706BC" w:rsidRPr="00C8030F" w14:paraId="0CD474F5" w14:textId="77777777" w:rsidTr="000D5EA9">
        <w:trPr>
          <w:trHeight w:val="600"/>
        </w:trPr>
        <w:tc>
          <w:tcPr>
            <w:tcW w:w="709" w:type="dxa"/>
            <w:shd w:val="clear" w:color="auto" w:fill="auto"/>
            <w:vAlign w:val="center"/>
          </w:tcPr>
          <w:p w14:paraId="5DCD4AE6" w14:textId="77777777" w:rsidR="002706BC" w:rsidRPr="00C8030F" w:rsidRDefault="002706BC" w:rsidP="002706BC">
            <w:pPr>
              <w:rPr>
                <w:sz w:val="20"/>
                <w:szCs w:val="20"/>
              </w:rPr>
            </w:pPr>
            <w:r>
              <w:rPr>
                <w:sz w:val="20"/>
                <w:szCs w:val="20"/>
              </w:rPr>
              <w:t>13.</w:t>
            </w:r>
          </w:p>
        </w:tc>
        <w:tc>
          <w:tcPr>
            <w:tcW w:w="1121" w:type="dxa"/>
            <w:shd w:val="clear" w:color="auto" w:fill="auto"/>
            <w:vAlign w:val="center"/>
          </w:tcPr>
          <w:p w14:paraId="27BF5437" w14:textId="77777777" w:rsidR="002706BC" w:rsidRPr="00C8030F" w:rsidRDefault="002706BC" w:rsidP="002706BC">
            <w:pPr>
              <w:jc w:val="center"/>
              <w:rPr>
                <w:sz w:val="20"/>
                <w:szCs w:val="20"/>
              </w:rPr>
            </w:pPr>
            <w:r w:rsidRPr="00C8030F">
              <w:rPr>
                <w:sz w:val="20"/>
                <w:szCs w:val="20"/>
              </w:rPr>
              <w:t>MAKP</w:t>
            </w:r>
            <w:r>
              <w:rPr>
                <w:sz w:val="20"/>
                <w:szCs w:val="20"/>
              </w:rPr>
              <w:t>-2</w:t>
            </w:r>
          </w:p>
        </w:tc>
        <w:tc>
          <w:tcPr>
            <w:tcW w:w="2958" w:type="dxa"/>
            <w:shd w:val="clear" w:color="auto" w:fill="auto"/>
            <w:vAlign w:val="center"/>
          </w:tcPr>
          <w:p w14:paraId="720E82B7" w14:textId="77777777" w:rsidR="002706BC" w:rsidRPr="00C8030F" w:rsidRDefault="002706BC" w:rsidP="002706BC">
            <w:pPr>
              <w:rPr>
                <w:sz w:val="20"/>
                <w:szCs w:val="20"/>
              </w:rPr>
            </w:pPr>
            <w:r w:rsidRPr="00C8030F">
              <w:rPr>
                <w:sz w:val="20"/>
                <w:szCs w:val="20"/>
              </w:rPr>
              <w:t>Kulurna praksa 2</w:t>
            </w:r>
          </w:p>
        </w:tc>
        <w:tc>
          <w:tcPr>
            <w:tcW w:w="1200" w:type="dxa"/>
            <w:shd w:val="clear" w:color="auto" w:fill="auto"/>
          </w:tcPr>
          <w:p w14:paraId="31B9A449" w14:textId="77777777" w:rsidR="002706BC" w:rsidRPr="00C8030F" w:rsidRDefault="002706BC" w:rsidP="002706BC">
            <w:pPr>
              <w:jc w:val="center"/>
              <w:rPr>
                <w:sz w:val="20"/>
                <w:szCs w:val="20"/>
              </w:rPr>
            </w:pPr>
            <w:r w:rsidRPr="00C8030F">
              <w:rPr>
                <w:sz w:val="20"/>
                <w:szCs w:val="20"/>
              </w:rPr>
              <w:t>izborni</w:t>
            </w:r>
          </w:p>
        </w:tc>
        <w:tc>
          <w:tcPr>
            <w:tcW w:w="510" w:type="dxa"/>
            <w:shd w:val="clear" w:color="auto" w:fill="auto"/>
          </w:tcPr>
          <w:p w14:paraId="39E05D76" w14:textId="77777777" w:rsidR="002706BC" w:rsidRPr="00C8030F" w:rsidRDefault="002706BC" w:rsidP="002706BC">
            <w:pPr>
              <w:jc w:val="center"/>
              <w:rPr>
                <w:sz w:val="20"/>
                <w:szCs w:val="20"/>
              </w:rPr>
            </w:pPr>
            <w:r w:rsidRPr="00C8030F">
              <w:rPr>
                <w:sz w:val="20"/>
                <w:szCs w:val="20"/>
              </w:rPr>
              <w:t>1</w:t>
            </w:r>
          </w:p>
        </w:tc>
        <w:tc>
          <w:tcPr>
            <w:tcW w:w="3690" w:type="dxa"/>
            <w:tcBorders>
              <w:top w:val="single" w:sz="8" w:space="0" w:color="auto"/>
            </w:tcBorders>
            <w:shd w:val="clear" w:color="auto" w:fill="auto"/>
            <w:vAlign w:val="center"/>
          </w:tcPr>
          <w:p w14:paraId="6F6E42A5" w14:textId="77777777" w:rsidR="002706BC" w:rsidRPr="007402AE" w:rsidRDefault="002706BC" w:rsidP="002706BC">
            <w:pPr>
              <w:rPr>
                <w:b/>
                <w:sz w:val="20"/>
                <w:szCs w:val="20"/>
              </w:rPr>
            </w:pPr>
            <w:r w:rsidRPr="007402AE">
              <w:rPr>
                <w:b/>
                <w:sz w:val="20"/>
                <w:szCs w:val="20"/>
              </w:rPr>
              <w:t xml:space="preserve">voditelj odsjeka </w:t>
            </w:r>
          </w:p>
        </w:tc>
        <w:tc>
          <w:tcPr>
            <w:tcW w:w="960" w:type="dxa"/>
            <w:tcBorders>
              <w:top w:val="single" w:sz="8" w:space="0" w:color="auto"/>
            </w:tcBorders>
            <w:shd w:val="clear" w:color="auto" w:fill="auto"/>
            <w:vAlign w:val="center"/>
          </w:tcPr>
          <w:p w14:paraId="73FF986B" w14:textId="77777777" w:rsidR="002706BC" w:rsidRPr="007402AE" w:rsidRDefault="002706BC" w:rsidP="002706BC">
            <w:pPr>
              <w:rPr>
                <w:b/>
                <w:sz w:val="20"/>
                <w:szCs w:val="20"/>
              </w:rPr>
            </w:pPr>
          </w:p>
        </w:tc>
        <w:tc>
          <w:tcPr>
            <w:tcW w:w="660" w:type="dxa"/>
            <w:tcBorders>
              <w:top w:val="single" w:sz="8" w:space="0" w:color="auto"/>
            </w:tcBorders>
            <w:shd w:val="clear" w:color="auto" w:fill="auto"/>
            <w:vAlign w:val="center"/>
          </w:tcPr>
          <w:p w14:paraId="2F87310A" w14:textId="77777777" w:rsidR="002706BC" w:rsidRPr="007402AE" w:rsidRDefault="002706BC" w:rsidP="002706BC">
            <w:pPr>
              <w:jc w:val="center"/>
              <w:rPr>
                <w:b/>
                <w:sz w:val="20"/>
                <w:szCs w:val="20"/>
              </w:rPr>
            </w:pPr>
          </w:p>
        </w:tc>
        <w:tc>
          <w:tcPr>
            <w:tcW w:w="746" w:type="dxa"/>
            <w:tcBorders>
              <w:top w:val="single" w:sz="8" w:space="0" w:color="auto"/>
            </w:tcBorders>
            <w:shd w:val="clear" w:color="auto" w:fill="auto"/>
            <w:vAlign w:val="center"/>
          </w:tcPr>
          <w:p w14:paraId="70712352" w14:textId="77777777" w:rsidR="002706BC" w:rsidRPr="007402AE" w:rsidRDefault="002706BC" w:rsidP="002706BC">
            <w:pPr>
              <w:jc w:val="center"/>
              <w:rPr>
                <w:b/>
                <w:sz w:val="20"/>
                <w:szCs w:val="20"/>
              </w:rPr>
            </w:pPr>
          </w:p>
        </w:tc>
        <w:tc>
          <w:tcPr>
            <w:tcW w:w="703" w:type="dxa"/>
            <w:tcBorders>
              <w:top w:val="single" w:sz="8" w:space="0" w:color="auto"/>
            </w:tcBorders>
            <w:shd w:val="clear" w:color="auto" w:fill="auto"/>
            <w:vAlign w:val="center"/>
          </w:tcPr>
          <w:p w14:paraId="3F650710" w14:textId="77777777" w:rsidR="002706BC" w:rsidRPr="007402AE" w:rsidRDefault="002706BC" w:rsidP="002706BC">
            <w:pPr>
              <w:jc w:val="center"/>
              <w:rPr>
                <w:b/>
                <w:sz w:val="20"/>
                <w:szCs w:val="20"/>
              </w:rPr>
            </w:pPr>
          </w:p>
        </w:tc>
        <w:tc>
          <w:tcPr>
            <w:tcW w:w="703" w:type="dxa"/>
            <w:tcBorders>
              <w:top w:val="single" w:sz="8" w:space="0" w:color="auto"/>
            </w:tcBorders>
            <w:shd w:val="clear" w:color="auto" w:fill="auto"/>
            <w:vAlign w:val="center"/>
          </w:tcPr>
          <w:p w14:paraId="21CCB779" w14:textId="77777777" w:rsidR="002706BC" w:rsidRPr="007402AE" w:rsidRDefault="002706BC" w:rsidP="002706BC">
            <w:pPr>
              <w:jc w:val="center"/>
              <w:rPr>
                <w:b/>
                <w:sz w:val="20"/>
                <w:szCs w:val="20"/>
              </w:rPr>
            </w:pPr>
          </w:p>
        </w:tc>
        <w:tc>
          <w:tcPr>
            <w:tcW w:w="703" w:type="dxa"/>
            <w:tcBorders>
              <w:top w:val="single" w:sz="8" w:space="0" w:color="auto"/>
            </w:tcBorders>
            <w:shd w:val="clear" w:color="auto" w:fill="auto"/>
            <w:vAlign w:val="center"/>
          </w:tcPr>
          <w:p w14:paraId="45A75B72" w14:textId="77777777" w:rsidR="002706BC" w:rsidRPr="007402AE" w:rsidRDefault="002706BC" w:rsidP="002706BC">
            <w:pPr>
              <w:jc w:val="center"/>
              <w:rPr>
                <w:b/>
                <w:sz w:val="20"/>
                <w:szCs w:val="20"/>
              </w:rPr>
            </w:pPr>
          </w:p>
        </w:tc>
        <w:tc>
          <w:tcPr>
            <w:tcW w:w="703" w:type="dxa"/>
            <w:tcBorders>
              <w:top w:val="single" w:sz="8" w:space="0" w:color="auto"/>
            </w:tcBorders>
            <w:shd w:val="clear" w:color="auto" w:fill="auto"/>
            <w:vAlign w:val="center"/>
          </w:tcPr>
          <w:p w14:paraId="406C10FC" w14:textId="77777777" w:rsidR="002706BC" w:rsidRPr="007402AE" w:rsidRDefault="002706BC" w:rsidP="002706BC">
            <w:pPr>
              <w:jc w:val="center"/>
              <w:rPr>
                <w:b/>
                <w:sz w:val="20"/>
                <w:szCs w:val="20"/>
              </w:rPr>
            </w:pPr>
          </w:p>
        </w:tc>
      </w:tr>
      <w:tr w:rsidR="002706BC" w:rsidRPr="00C8030F" w14:paraId="4B054D90" w14:textId="77777777" w:rsidTr="000D5EA9">
        <w:trPr>
          <w:trHeight w:val="296"/>
        </w:trPr>
        <w:tc>
          <w:tcPr>
            <w:tcW w:w="15366" w:type="dxa"/>
            <w:gridSpan w:val="13"/>
            <w:shd w:val="clear" w:color="auto" w:fill="auto"/>
            <w:vAlign w:val="center"/>
          </w:tcPr>
          <w:p w14:paraId="4D979393" w14:textId="77777777" w:rsidR="002706BC" w:rsidRPr="00C8030F" w:rsidRDefault="002706BC" w:rsidP="002706BC">
            <w:pPr>
              <w:rPr>
                <w:b/>
                <w:sz w:val="20"/>
                <w:szCs w:val="20"/>
              </w:rPr>
            </w:pPr>
            <w:r>
              <w:rPr>
                <w:rFonts w:ascii="Calibri" w:hAnsi="Calibri" w:cs="Calibri"/>
                <w:b/>
                <w:sz w:val="22"/>
                <w:szCs w:val="20"/>
              </w:rPr>
              <w:t xml:space="preserve">ECTS izbornih predmeta     -    student bira samo 5 ECTS-a izbornih predmeta                                                               </w:t>
            </w:r>
          </w:p>
        </w:tc>
      </w:tr>
      <w:tr w:rsidR="002706BC" w:rsidRPr="00C8030F" w14:paraId="551969CA" w14:textId="77777777" w:rsidTr="000D5EA9">
        <w:trPr>
          <w:trHeight w:val="332"/>
        </w:trPr>
        <w:tc>
          <w:tcPr>
            <w:tcW w:w="15366" w:type="dxa"/>
            <w:gridSpan w:val="13"/>
            <w:shd w:val="clear" w:color="auto" w:fill="auto"/>
            <w:vAlign w:val="center"/>
          </w:tcPr>
          <w:p w14:paraId="257D5B04" w14:textId="77777777" w:rsidR="002706BC" w:rsidRPr="00C8030F" w:rsidRDefault="002706BC" w:rsidP="002706BC">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14:paraId="4AFC5335" w14:textId="77777777" w:rsidR="00FF2DDD" w:rsidRDefault="00FF2DDD" w:rsidP="00740C60">
      <w:pPr>
        <w:pStyle w:val="NormalWeb"/>
        <w:spacing w:before="2"/>
        <w:jc w:val="center"/>
        <w:rPr>
          <w:rFonts w:ascii="Times New Roman" w:hAnsi="Times New Roman"/>
          <w:b/>
          <w:sz w:val="28"/>
          <w:szCs w:val="28"/>
          <w:lang w:val="hr-HR"/>
        </w:rPr>
      </w:pPr>
    </w:p>
    <w:p w14:paraId="4D10F683" w14:textId="4E0C273E" w:rsidR="00FF2DDD" w:rsidRDefault="00FF2DDD" w:rsidP="00740C60">
      <w:pPr>
        <w:pStyle w:val="NormalWeb"/>
        <w:spacing w:before="2"/>
        <w:jc w:val="center"/>
        <w:rPr>
          <w:rFonts w:ascii="Times New Roman" w:hAnsi="Times New Roman"/>
          <w:b/>
          <w:sz w:val="28"/>
          <w:szCs w:val="28"/>
          <w:lang w:val="hr-HR"/>
        </w:rPr>
      </w:pPr>
    </w:p>
    <w:p w14:paraId="434A4FE3" w14:textId="14E7938E" w:rsidR="007F1205" w:rsidRDefault="007F1205" w:rsidP="00740C60">
      <w:pPr>
        <w:pStyle w:val="NormalWeb"/>
        <w:spacing w:before="2"/>
        <w:jc w:val="center"/>
        <w:rPr>
          <w:rFonts w:ascii="Times New Roman" w:hAnsi="Times New Roman"/>
          <w:b/>
          <w:sz w:val="28"/>
          <w:szCs w:val="28"/>
          <w:lang w:val="hr-HR"/>
        </w:rPr>
      </w:pPr>
    </w:p>
    <w:p w14:paraId="1800B15A" w14:textId="77777777" w:rsidR="007F1205" w:rsidRPr="003E5232" w:rsidRDefault="007F1205" w:rsidP="007F1205">
      <w:pPr>
        <w:pStyle w:val="NormalWeb"/>
        <w:spacing w:before="2"/>
        <w:jc w:val="center"/>
        <w:rPr>
          <w:rFonts w:ascii="Times New Roman" w:hAnsi="Times New Roman"/>
          <w:b/>
          <w:sz w:val="28"/>
          <w:szCs w:val="28"/>
          <w:lang w:val="hr-HR"/>
        </w:rPr>
      </w:pPr>
      <w:r w:rsidRPr="003E5232">
        <w:rPr>
          <w:rFonts w:ascii="Times New Roman" w:hAnsi="Times New Roman"/>
          <w:b/>
          <w:sz w:val="28"/>
          <w:szCs w:val="28"/>
          <w:lang w:val="hr-HR"/>
        </w:rPr>
        <w:t>Odsjek za kazališnu  umjetnost – Diplomski sveučilišni studij LUTKARSKA REŽIJA</w:t>
      </w:r>
      <w:r>
        <w:rPr>
          <w:rFonts w:ascii="Times New Roman" w:hAnsi="Times New Roman"/>
          <w:b/>
          <w:sz w:val="28"/>
          <w:szCs w:val="28"/>
          <w:lang w:val="hr-HR"/>
        </w:rPr>
        <w:t>/jednop</w:t>
      </w:r>
      <w:r w:rsidRPr="003E5232">
        <w:rPr>
          <w:rFonts w:ascii="Times New Roman" w:hAnsi="Times New Roman"/>
          <w:b/>
          <w:sz w:val="28"/>
          <w:szCs w:val="28"/>
          <w:lang w:val="hr-HR"/>
        </w:rPr>
        <w:t>redmetni</w:t>
      </w:r>
    </w:p>
    <w:p w14:paraId="6DA07839" w14:textId="77777777" w:rsidR="007F1205" w:rsidRPr="003E5232" w:rsidRDefault="007F1205" w:rsidP="007F1205">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3E5232">
        <w:rPr>
          <w:rFonts w:ascii="Times New Roman" w:hAnsi="Times New Roman"/>
          <w:b/>
          <w:sz w:val="28"/>
          <w:szCs w:val="28"/>
        </w:rPr>
        <w:t>)</w:t>
      </w:r>
    </w:p>
    <w:p w14:paraId="40311B31" w14:textId="5FB27B5E" w:rsidR="007F1205" w:rsidRPr="003E5232" w:rsidRDefault="007F1205" w:rsidP="007F1205">
      <w:pPr>
        <w:ind w:left="360"/>
        <w:jc w:val="center"/>
        <w:rPr>
          <w:b/>
          <w:sz w:val="28"/>
          <w:szCs w:val="28"/>
        </w:rPr>
      </w:pPr>
      <w:r>
        <w:rPr>
          <w:b/>
          <w:sz w:val="28"/>
          <w:szCs w:val="28"/>
        </w:rPr>
        <w:t>2.godina studija, ljetni</w:t>
      </w:r>
      <w:r w:rsidRPr="003E5232">
        <w:rPr>
          <w:b/>
          <w:sz w:val="28"/>
          <w:szCs w:val="28"/>
        </w:rPr>
        <w:t>, I</w:t>
      </w:r>
      <w:r>
        <w:rPr>
          <w:b/>
          <w:sz w:val="28"/>
          <w:szCs w:val="28"/>
        </w:rPr>
        <w:t>V. semestar 2022./2023</w:t>
      </w:r>
      <w:r w:rsidRPr="003E5232">
        <w:rPr>
          <w:b/>
          <w:sz w:val="28"/>
          <w:szCs w:val="28"/>
        </w:rPr>
        <w:t>.</w:t>
      </w:r>
    </w:p>
    <w:p w14:paraId="36ED03A3" w14:textId="77777777" w:rsidR="007F1205" w:rsidRDefault="007F1205" w:rsidP="007F1205">
      <w:pPr>
        <w:pStyle w:val="NormalWeb"/>
        <w:spacing w:before="2"/>
        <w:jc w:val="center"/>
        <w:rPr>
          <w:rFonts w:ascii="Times New Roman" w:hAnsi="Times New Roman"/>
          <w:b/>
          <w:sz w:val="28"/>
          <w:szCs w:val="28"/>
          <w:lang w:val="hr-HR"/>
        </w:rPr>
      </w:pPr>
    </w:p>
    <w:p w14:paraId="13146B22" w14:textId="115EA1D7" w:rsidR="007F1205" w:rsidRDefault="007F1205" w:rsidP="00740C60">
      <w:pPr>
        <w:pStyle w:val="NormalWeb"/>
        <w:spacing w:before="2"/>
        <w:jc w:val="center"/>
        <w:rPr>
          <w:rFonts w:ascii="Times New Roman" w:hAnsi="Times New Roman"/>
          <w:b/>
          <w:sz w:val="28"/>
          <w:szCs w:val="28"/>
          <w:lang w:val="hr-HR"/>
        </w:rPr>
      </w:pPr>
    </w:p>
    <w:p w14:paraId="76736834" w14:textId="77777777" w:rsidR="007F1205" w:rsidRDefault="007F1205" w:rsidP="00740C60">
      <w:pPr>
        <w:pStyle w:val="NormalWeb"/>
        <w:spacing w:before="2"/>
        <w:jc w:val="center"/>
        <w:rPr>
          <w:rFonts w:ascii="Times New Roman" w:hAnsi="Times New Roman"/>
          <w:b/>
          <w:sz w:val="28"/>
          <w:szCs w:val="28"/>
          <w:lang w:val="hr-HR"/>
        </w:rPr>
      </w:pPr>
    </w:p>
    <w:p w14:paraId="1ECDECC3" w14:textId="77777777" w:rsidR="00FF2DDD" w:rsidRDefault="00FF2DDD" w:rsidP="00740C60">
      <w:pPr>
        <w:pStyle w:val="NormalWeb"/>
        <w:spacing w:before="2"/>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7F1205" w:rsidRPr="0004535B" w14:paraId="1ECFFDAA" w14:textId="77777777" w:rsidTr="00082192">
        <w:trPr>
          <w:trHeight w:val="256"/>
        </w:trPr>
        <w:tc>
          <w:tcPr>
            <w:tcW w:w="709" w:type="dxa"/>
            <w:vMerge w:val="restart"/>
            <w:tcBorders>
              <w:bottom w:val="single" w:sz="12" w:space="0" w:color="auto"/>
            </w:tcBorders>
            <w:shd w:val="clear" w:color="auto" w:fill="E6E6E6"/>
            <w:vAlign w:val="center"/>
          </w:tcPr>
          <w:p w14:paraId="6F5E553C" w14:textId="77777777" w:rsidR="007F1205" w:rsidRPr="0004535B" w:rsidRDefault="007F1205" w:rsidP="00082192">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14:paraId="10F8C381" w14:textId="77777777" w:rsidR="007F1205" w:rsidRPr="0004535B" w:rsidRDefault="007F1205" w:rsidP="00082192">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14:paraId="3270E423" w14:textId="77777777" w:rsidR="007F1205" w:rsidRPr="0004535B" w:rsidRDefault="007F1205" w:rsidP="00082192">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14:paraId="2FECD600" w14:textId="77777777" w:rsidR="007F1205" w:rsidRPr="0004535B" w:rsidRDefault="007F1205" w:rsidP="00082192">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14:paraId="2BDA9C30" w14:textId="77777777" w:rsidR="007F1205" w:rsidRPr="0004535B" w:rsidRDefault="007F1205" w:rsidP="00082192">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14:paraId="7CA69D46" w14:textId="77777777" w:rsidR="007F1205" w:rsidRPr="0004535B" w:rsidRDefault="007F1205" w:rsidP="00082192">
            <w:pPr>
              <w:jc w:val="center"/>
              <w:rPr>
                <w:b/>
                <w:sz w:val="20"/>
                <w:szCs w:val="20"/>
              </w:rPr>
            </w:pPr>
            <w:r w:rsidRPr="0004535B">
              <w:rPr>
                <w:b/>
                <w:sz w:val="20"/>
                <w:szCs w:val="20"/>
              </w:rPr>
              <w:t>Nastavnik</w:t>
            </w:r>
          </w:p>
          <w:p w14:paraId="1EEC7D58" w14:textId="77777777" w:rsidR="007F1205" w:rsidRPr="0004535B" w:rsidRDefault="007F1205" w:rsidP="00082192">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14:paraId="719156A2" w14:textId="77777777" w:rsidR="007F1205" w:rsidRPr="0004535B" w:rsidRDefault="007F1205" w:rsidP="00082192">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14:paraId="6FB5717F" w14:textId="77777777" w:rsidR="007F1205" w:rsidRPr="0004535B" w:rsidRDefault="007F1205" w:rsidP="00082192">
            <w:pPr>
              <w:jc w:val="center"/>
              <w:rPr>
                <w:b/>
                <w:sz w:val="20"/>
                <w:szCs w:val="20"/>
              </w:rPr>
            </w:pPr>
            <w:r w:rsidRPr="0004535B">
              <w:rPr>
                <w:b/>
                <w:sz w:val="20"/>
                <w:szCs w:val="20"/>
              </w:rPr>
              <w:t>Grupe</w:t>
            </w:r>
          </w:p>
        </w:tc>
      </w:tr>
      <w:tr w:rsidR="007F1205" w:rsidRPr="0004535B" w14:paraId="29451CD9" w14:textId="77777777" w:rsidTr="00082192">
        <w:trPr>
          <w:trHeight w:val="930"/>
        </w:trPr>
        <w:tc>
          <w:tcPr>
            <w:tcW w:w="709" w:type="dxa"/>
            <w:vMerge/>
            <w:tcBorders>
              <w:top w:val="single" w:sz="18" w:space="0" w:color="auto"/>
              <w:bottom w:val="single" w:sz="12" w:space="0" w:color="auto"/>
            </w:tcBorders>
            <w:shd w:val="clear" w:color="auto" w:fill="auto"/>
          </w:tcPr>
          <w:p w14:paraId="2C432539" w14:textId="77777777" w:rsidR="007F1205" w:rsidRPr="0004535B" w:rsidRDefault="007F1205" w:rsidP="00082192">
            <w:pPr>
              <w:rPr>
                <w:sz w:val="20"/>
                <w:szCs w:val="20"/>
              </w:rPr>
            </w:pPr>
          </w:p>
        </w:tc>
        <w:tc>
          <w:tcPr>
            <w:tcW w:w="1121" w:type="dxa"/>
            <w:vMerge/>
            <w:tcBorders>
              <w:top w:val="single" w:sz="4" w:space="0" w:color="auto"/>
              <w:bottom w:val="single" w:sz="12" w:space="0" w:color="auto"/>
            </w:tcBorders>
            <w:shd w:val="clear" w:color="auto" w:fill="auto"/>
          </w:tcPr>
          <w:p w14:paraId="26F7B39B" w14:textId="77777777" w:rsidR="007F1205" w:rsidRPr="0004535B" w:rsidRDefault="007F1205" w:rsidP="00082192">
            <w:pPr>
              <w:rPr>
                <w:sz w:val="20"/>
                <w:szCs w:val="20"/>
              </w:rPr>
            </w:pPr>
          </w:p>
        </w:tc>
        <w:tc>
          <w:tcPr>
            <w:tcW w:w="2958" w:type="dxa"/>
            <w:vMerge/>
            <w:tcBorders>
              <w:top w:val="single" w:sz="4" w:space="0" w:color="auto"/>
              <w:bottom w:val="single" w:sz="12" w:space="0" w:color="auto"/>
            </w:tcBorders>
            <w:shd w:val="clear" w:color="auto" w:fill="auto"/>
          </w:tcPr>
          <w:p w14:paraId="07B2081F" w14:textId="77777777" w:rsidR="007F1205" w:rsidRPr="0004535B" w:rsidRDefault="007F1205" w:rsidP="00082192">
            <w:pPr>
              <w:rPr>
                <w:sz w:val="20"/>
                <w:szCs w:val="20"/>
              </w:rPr>
            </w:pPr>
          </w:p>
        </w:tc>
        <w:tc>
          <w:tcPr>
            <w:tcW w:w="1200" w:type="dxa"/>
            <w:vMerge/>
            <w:tcBorders>
              <w:top w:val="single" w:sz="4" w:space="0" w:color="auto"/>
              <w:bottom w:val="single" w:sz="12" w:space="0" w:color="auto"/>
            </w:tcBorders>
            <w:shd w:val="clear" w:color="auto" w:fill="auto"/>
          </w:tcPr>
          <w:p w14:paraId="53EE3353" w14:textId="77777777" w:rsidR="007F1205" w:rsidRPr="0004535B" w:rsidRDefault="007F1205" w:rsidP="00082192">
            <w:pPr>
              <w:rPr>
                <w:sz w:val="20"/>
                <w:szCs w:val="20"/>
              </w:rPr>
            </w:pPr>
          </w:p>
        </w:tc>
        <w:tc>
          <w:tcPr>
            <w:tcW w:w="510" w:type="dxa"/>
            <w:vMerge/>
            <w:tcBorders>
              <w:top w:val="single" w:sz="4" w:space="0" w:color="auto"/>
              <w:bottom w:val="single" w:sz="12" w:space="0" w:color="auto"/>
            </w:tcBorders>
            <w:shd w:val="clear" w:color="auto" w:fill="auto"/>
          </w:tcPr>
          <w:p w14:paraId="7433DB7A" w14:textId="77777777" w:rsidR="007F1205" w:rsidRPr="0004535B" w:rsidRDefault="007F1205" w:rsidP="00082192">
            <w:pPr>
              <w:rPr>
                <w:sz w:val="20"/>
                <w:szCs w:val="20"/>
              </w:rPr>
            </w:pPr>
          </w:p>
        </w:tc>
        <w:tc>
          <w:tcPr>
            <w:tcW w:w="4650" w:type="dxa"/>
            <w:gridSpan w:val="2"/>
            <w:vMerge/>
            <w:tcBorders>
              <w:top w:val="single" w:sz="4" w:space="0" w:color="auto"/>
              <w:bottom w:val="single" w:sz="12" w:space="0" w:color="auto"/>
            </w:tcBorders>
            <w:shd w:val="clear" w:color="auto" w:fill="auto"/>
          </w:tcPr>
          <w:p w14:paraId="0477DFD8" w14:textId="77777777" w:rsidR="007F1205" w:rsidRPr="0004535B" w:rsidRDefault="007F1205" w:rsidP="00082192">
            <w:pPr>
              <w:jc w:val="center"/>
              <w:rPr>
                <w:b/>
                <w:sz w:val="20"/>
                <w:szCs w:val="20"/>
              </w:rPr>
            </w:pPr>
          </w:p>
        </w:tc>
        <w:tc>
          <w:tcPr>
            <w:tcW w:w="703" w:type="dxa"/>
            <w:tcBorders>
              <w:top w:val="single" w:sz="4" w:space="0" w:color="auto"/>
              <w:bottom w:val="single" w:sz="12" w:space="0" w:color="auto"/>
            </w:tcBorders>
            <w:shd w:val="clear" w:color="auto" w:fill="auto"/>
            <w:vAlign w:val="center"/>
          </w:tcPr>
          <w:p w14:paraId="05D31326" w14:textId="77777777" w:rsidR="007F1205" w:rsidRPr="0004535B" w:rsidRDefault="007F1205" w:rsidP="00082192">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14:paraId="0D925CB1" w14:textId="77777777" w:rsidR="007F1205" w:rsidRPr="0004535B" w:rsidRDefault="007F1205" w:rsidP="00082192">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14:paraId="42FABB82" w14:textId="77777777" w:rsidR="007F1205" w:rsidRPr="0004535B" w:rsidRDefault="007F1205" w:rsidP="00082192">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14:paraId="27F82F76" w14:textId="77777777" w:rsidR="007F1205" w:rsidRPr="0004535B" w:rsidRDefault="007F1205" w:rsidP="00082192">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14:paraId="77419569" w14:textId="77777777" w:rsidR="007F1205" w:rsidRPr="0004535B" w:rsidRDefault="007F1205" w:rsidP="00082192">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14:paraId="2A0DCB4A" w14:textId="77777777" w:rsidR="007F1205" w:rsidRPr="0004535B" w:rsidRDefault="007F1205" w:rsidP="00082192">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14:paraId="6E3CB052" w14:textId="77777777" w:rsidR="007F1205" w:rsidRPr="0004535B" w:rsidRDefault="007F1205" w:rsidP="00082192">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7F1205" w:rsidRPr="0004535B" w14:paraId="00C459A3" w14:textId="77777777" w:rsidTr="00082192">
        <w:trPr>
          <w:trHeight w:val="425"/>
        </w:trPr>
        <w:tc>
          <w:tcPr>
            <w:tcW w:w="709" w:type="dxa"/>
            <w:vMerge w:val="restart"/>
            <w:shd w:val="clear" w:color="auto" w:fill="auto"/>
            <w:vAlign w:val="center"/>
          </w:tcPr>
          <w:p w14:paraId="5B706967" w14:textId="77777777" w:rsidR="007F1205" w:rsidRPr="0004535B" w:rsidRDefault="007F1205" w:rsidP="00082192">
            <w:pPr>
              <w:rPr>
                <w:sz w:val="20"/>
                <w:szCs w:val="20"/>
              </w:rPr>
            </w:pPr>
            <w:r w:rsidRPr="0004535B">
              <w:rPr>
                <w:sz w:val="20"/>
                <w:szCs w:val="20"/>
              </w:rPr>
              <w:t>1.</w:t>
            </w:r>
          </w:p>
        </w:tc>
        <w:tc>
          <w:tcPr>
            <w:tcW w:w="1121" w:type="dxa"/>
            <w:vMerge w:val="restart"/>
            <w:shd w:val="clear" w:color="auto" w:fill="auto"/>
            <w:vAlign w:val="center"/>
          </w:tcPr>
          <w:p w14:paraId="02887395" w14:textId="2D13FEA2" w:rsidR="007F1205" w:rsidRPr="0004535B" w:rsidRDefault="0090527F" w:rsidP="00082192">
            <w:pPr>
              <w:jc w:val="center"/>
              <w:rPr>
                <w:sz w:val="20"/>
                <w:szCs w:val="20"/>
              </w:rPr>
            </w:pPr>
            <w:r>
              <w:rPr>
                <w:sz w:val="20"/>
                <w:szCs w:val="20"/>
              </w:rPr>
              <w:t>MALR</w:t>
            </w:r>
          </w:p>
        </w:tc>
        <w:tc>
          <w:tcPr>
            <w:tcW w:w="2958" w:type="dxa"/>
            <w:vMerge w:val="restart"/>
            <w:shd w:val="clear" w:color="auto" w:fill="auto"/>
            <w:vAlign w:val="center"/>
          </w:tcPr>
          <w:p w14:paraId="47C6C277" w14:textId="7393F0EE" w:rsidR="007F1205" w:rsidRDefault="0090527F" w:rsidP="00082192">
            <w:pPr>
              <w:rPr>
                <w:lang w:eastAsia="hr-HR"/>
              </w:rPr>
            </w:pPr>
            <w:r>
              <w:rPr>
                <w:lang w:eastAsia="hr-HR"/>
              </w:rPr>
              <w:t>Diplomski rad: režija čutkarske predstave</w:t>
            </w:r>
            <w:r w:rsidR="007F1205">
              <w:rPr>
                <w:lang w:eastAsia="hr-HR"/>
              </w:rPr>
              <w:t xml:space="preserve"> </w:t>
            </w:r>
          </w:p>
          <w:p w14:paraId="2F1F36EF" w14:textId="65823EE6" w:rsidR="007F1205" w:rsidRPr="0004535B" w:rsidRDefault="007F1205" w:rsidP="00082192">
            <w:pPr>
              <w:rPr>
                <w:lang w:eastAsia="hr-HR"/>
              </w:rPr>
            </w:pPr>
            <w:r>
              <w:rPr>
                <w:lang w:eastAsia="hr-HR"/>
              </w:rPr>
              <w:t>(praktični dio diplomskog rada)</w:t>
            </w:r>
          </w:p>
        </w:tc>
        <w:tc>
          <w:tcPr>
            <w:tcW w:w="1200" w:type="dxa"/>
            <w:vMerge w:val="restart"/>
            <w:shd w:val="clear" w:color="auto" w:fill="auto"/>
          </w:tcPr>
          <w:p w14:paraId="5B8B484A" w14:textId="77777777" w:rsidR="007F1205" w:rsidRPr="0004535B" w:rsidRDefault="007F1205" w:rsidP="00082192">
            <w:pPr>
              <w:jc w:val="center"/>
              <w:rPr>
                <w:sz w:val="20"/>
                <w:szCs w:val="20"/>
              </w:rPr>
            </w:pPr>
            <w:r>
              <w:rPr>
                <w:sz w:val="20"/>
                <w:szCs w:val="20"/>
              </w:rPr>
              <w:t>obavezni</w:t>
            </w:r>
          </w:p>
        </w:tc>
        <w:tc>
          <w:tcPr>
            <w:tcW w:w="510" w:type="dxa"/>
            <w:vMerge w:val="restart"/>
            <w:shd w:val="clear" w:color="auto" w:fill="auto"/>
          </w:tcPr>
          <w:p w14:paraId="09611414" w14:textId="3AB736D8" w:rsidR="007F1205" w:rsidRPr="0004535B" w:rsidRDefault="00EB3FE4" w:rsidP="00082192">
            <w:pPr>
              <w:jc w:val="center"/>
              <w:rPr>
                <w:sz w:val="20"/>
                <w:szCs w:val="20"/>
              </w:rPr>
            </w:pPr>
            <w:r>
              <w:rPr>
                <w:sz w:val="20"/>
                <w:szCs w:val="20"/>
              </w:rPr>
              <w:t>20</w:t>
            </w:r>
          </w:p>
        </w:tc>
        <w:tc>
          <w:tcPr>
            <w:tcW w:w="3690" w:type="dxa"/>
            <w:tcBorders>
              <w:bottom w:val="dashed" w:sz="4" w:space="0" w:color="auto"/>
            </w:tcBorders>
            <w:shd w:val="clear" w:color="auto" w:fill="auto"/>
            <w:vAlign w:val="center"/>
          </w:tcPr>
          <w:p w14:paraId="6C4C0AE5" w14:textId="47A3D075" w:rsidR="007F1205" w:rsidRPr="0004535B" w:rsidRDefault="007F1205" w:rsidP="00082192">
            <w:pPr>
              <w:rPr>
                <w:b/>
                <w:sz w:val="20"/>
                <w:szCs w:val="20"/>
              </w:rPr>
            </w:pPr>
            <w:r>
              <w:rPr>
                <w:b/>
                <w:sz w:val="20"/>
                <w:szCs w:val="20"/>
              </w:rPr>
              <w:t xml:space="preserve">Mentor: </w:t>
            </w:r>
            <w:r w:rsidR="0090527F">
              <w:rPr>
                <w:b/>
                <w:sz w:val="20"/>
                <w:szCs w:val="20"/>
              </w:rPr>
              <w:t>doc.art. Tamara Kučinović</w:t>
            </w:r>
          </w:p>
        </w:tc>
        <w:tc>
          <w:tcPr>
            <w:tcW w:w="960" w:type="dxa"/>
            <w:tcBorders>
              <w:bottom w:val="dashed" w:sz="4" w:space="0" w:color="auto"/>
            </w:tcBorders>
            <w:shd w:val="clear" w:color="auto" w:fill="auto"/>
            <w:vAlign w:val="center"/>
          </w:tcPr>
          <w:p w14:paraId="3C4AE5E8" w14:textId="6D68A901" w:rsidR="007F1205" w:rsidRPr="0004535B" w:rsidRDefault="0090527F" w:rsidP="00082192">
            <w:pPr>
              <w:rPr>
                <w:b/>
                <w:sz w:val="20"/>
                <w:szCs w:val="20"/>
              </w:rPr>
            </w:pPr>
            <w:r>
              <w:rPr>
                <w:b/>
                <w:sz w:val="20"/>
                <w:szCs w:val="20"/>
              </w:rPr>
              <w:t>TK171</w:t>
            </w:r>
          </w:p>
        </w:tc>
        <w:tc>
          <w:tcPr>
            <w:tcW w:w="703" w:type="dxa"/>
            <w:tcBorders>
              <w:bottom w:val="dashed" w:sz="4" w:space="0" w:color="auto"/>
            </w:tcBorders>
            <w:shd w:val="clear" w:color="auto" w:fill="auto"/>
            <w:vAlign w:val="center"/>
          </w:tcPr>
          <w:p w14:paraId="2062D2B8" w14:textId="77777777" w:rsidR="007F1205" w:rsidRPr="0004535B" w:rsidRDefault="007F1205" w:rsidP="00082192">
            <w:pPr>
              <w:jc w:val="center"/>
              <w:rPr>
                <w:b/>
                <w:sz w:val="20"/>
                <w:szCs w:val="20"/>
              </w:rPr>
            </w:pPr>
            <w:r>
              <w:rPr>
                <w:b/>
                <w:sz w:val="20"/>
                <w:szCs w:val="20"/>
              </w:rPr>
              <w:t>78</w:t>
            </w:r>
          </w:p>
        </w:tc>
        <w:tc>
          <w:tcPr>
            <w:tcW w:w="703" w:type="dxa"/>
            <w:tcBorders>
              <w:bottom w:val="dashed" w:sz="4" w:space="0" w:color="auto"/>
            </w:tcBorders>
            <w:shd w:val="clear" w:color="auto" w:fill="auto"/>
            <w:vAlign w:val="center"/>
          </w:tcPr>
          <w:p w14:paraId="0A3AA3BB" w14:textId="77777777" w:rsidR="007F1205" w:rsidRPr="0004535B" w:rsidRDefault="007F1205" w:rsidP="00082192">
            <w:pPr>
              <w:jc w:val="center"/>
              <w:rPr>
                <w:b/>
                <w:sz w:val="20"/>
                <w:szCs w:val="20"/>
              </w:rPr>
            </w:pPr>
          </w:p>
        </w:tc>
        <w:tc>
          <w:tcPr>
            <w:tcW w:w="703" w:type="dxa"/>
            <w:tcBorders>
              <w:bottom w:val="dashed" w:sz="4" w:space="0" w:color="auto"/>
            </w:tcBorders>
            <w:shd w:val="clear" w:color="auto" w:fill="auto"/>
            <w:vAlign w:val="center"/>
          </w:tcPr>
          <w:p w14:paraId="06A7E9F8" w14:textId="77777777" w:rsidR="007F1205" w:rsidRPr="000D3F9D" w:rsidRDefault="007F1205" w:rsidP="00082192">
            <w:pPr>
              <w:jc w:val="center"/>
              <w:rPr>
                <w:b/>
                <w:sz w:val="20"/>
                <w:szCs w:val="20"/>
              </w:rPr>
            </w:pPr>
            <w:r>
              <w:rPr>
                <w:b/>
                <w:sz w:val="20"/>
                <w:szCs w:val="20"/>
              </w:rPr>
              <w:t>78</w:t>
            </w:r>
          </w:p>
        </w:tc>
        <w:tc>
          <w:tcPr>
            <w:tcW w:w="703" w:type="dxa"/>
            <w:gridSpan w:val="2"/>
            <w:tcBorders>
              <w:bottom w:val="dashed" w:sz="4" w:space="0" w:color="auto"/>
            </w:tcBorders>
            <w:shd w:val="clear" w:color="auto" w:fill="auto"/>
            <w:vAlign w:val="center"/>
          </w:tcPr>
          <w:p w14:paraId="72C788F0" w14:textId="77777777" w:rsidR="007F1205" w:rsidRPr="0004535B" w:rsidRDefault="007F1205" w:rsidP="00082192">
            <w:pPr>
              <w:jc w:val="center"/>
              <w:rPr>
                <w:sz w:val="20"/>
                <w:szCs w:val="20"/>
              </w:rPr>
            </w:pPr>
            <w:r>
              <w:rPr>
                <w:sz w:val="20"/>
                <w:szCs w:val="20"/>
              </w:rPr>
              <w:t>1</w:t>
            </w:r>
          </w:p>
        </w:tc>
        <w:tc>
          <w:tcPr>
            <w:tcW w:w="703" w:type="dxa"/>
            <w:tcBorders>
              <w:bottom w:val="dashed" w:sz="4" w:space="0" w:color="auto"/>
            </w:tcBorders>
            <w:shd w:val="clear" w:color="auto" w:fill="auto"/>
            <w:vAlign w:val="center"/>
          </w:tcPr>
          <w:p w14:paraId="6BDD41B7" w14:textId="77777777" w:rsidR="007F1205" w:rsidRPr="0004535B" w:rsidRDefault="007F1205" w:rsidP="00082192">
            <w:pPr>
              <w:rPr>
                <w:sz w:val="20"/>
                <w:szCs w:val="20"/>
              </w:rPr>
            </w:pPr>
            <w:r>
              <w:rPr>
                <w:sz w:val="20"/>
                <w:szCs w:val="20"/>
              </w:rPr>
              <w:t xml:space="preserve">   </w:t>
            </w:r>
          </w:p>
        </w:tc>
        <w:tc>
          <w:tcPr>
            <w:tcW w:w="703" w:type="dxa"/>
            <w:tcBorders>
              <w:bottom w:val="dashed" w:sz="4" w:space="0" w:color="auto"/>
            </w:tcBorders>
            <w:shd w:val="clear" w:color="auto" w:fill="auto"/>
            <w:vAlign w:val="center"/>
          </w:tcPr>
          <w:p w14:paraId="222F044A" w14:textId="77777777" w:rsidR="007F1205" w:rsidRPr="0004535B" w:rsidRDefault="007F1205" w:rsidP="00082192">
            <w:pPr>
              <w:jc w:val="center"/>
              <w:rPr>
                <w:sz w:val="20"/>
                <w:szCs w:val="20"/>
              </w:rPr>
            </w:pPr>
            <w:r>
              <w:rPr>
                <w:sz w:val="20"/>
                <w:szCs w:val="20"/>
              </w:rPr>
              <w:t>1</w:t>
            </w:r>
          </w:p>
        </w:tc>
      </w:tr>
      <w:tr w:rsidR="007F1205" w:rsidRPr="0004535B" w14:paraId="4139039D" w14:textId="77777777" w:rsidTr="00082192">
        <w:trPr>
          <w:trHeight w:val="424"/>
        </w:trPr>
        <w:tc>
          <w:tcPr>
            <w:tcW w:w="709" w:type="dxa"/>
            <w:vMerge/>
            <w:shd w:val="clear" w:color="auto" w:fill="auto"/>
            <w:vAlign w:val="center"/>
          </w:tcPr>
          <w:p w14:paraId="07AF7206" w14:textId="77777777" w:rsidR="007F1205" w:rsidRPr="0004535B" w:rsidRDefault="007F1205" w:rsidP="00082192">
            <w:pPr>
              <w:rPr>
                <w:sz w:val="20"/>
                <w:szCs w:val="20"/>
              </w:rPr>
            </w:pPr>
          </w:p>
        </w:tc>
        <w:tc>
          <w:tcPr>
            <w:tcW w:w="1121" w:type="dxa"/>
            <w:vMerge/>
            <w:shd w:val="clear" w:color="auto" w:fill="auto"/>
            <w:vAlign w:val="center"/>
          </w:tcPr>
          <w:p w14:paraId="70B5FF4F" w14:textId="77777777" w:rsidR="007F1205" w:rsidRPr="0004535B" w:rsidRDefault="007F1205" w:rsidP="00082192">
            <w:pPr>
              <w:jc w:val="center"/>
              <w:rPr>
                <w:sz w:val="20"/>
                <w:szCs w:val="20"/>
              </w:rPr>
            </w:pPr>
          </w:p>
        </w:tc>
        <w:tc>
          <w:tcPr>
            <w:tcW w:w="2958" w:type="dxa"/>
            <w:vMerge/>
            <w:shd w:val="clear" w:color="auto" w:fill="auto"/>
            <w:vAlign w:val="center"/>
          </w:tcPr>
          <w:p w14:paraId="111068B5" w14:textId="77777777" w:rsidR="007F1205" w:rsidRPr="0004535B" w:rsidRDefault="007F1205" w:rsidP="00082192">
            <w:pPr>
              <w:rPr>
                <w:sz w:val="20"/>
                <w:szCs w:val="20"/>
              </w:rPr>
            </w:pPr>
          </w:p>
        </w:tc>
        <w:tc>
          <w:tcPr>
            <w:tcW w:w="1200" w:type="dxa"/>
            <w:vMerge/>
            <w:shd w:val="clear" w:color="auto" w:fill="auto"/>
          </w:tcPr>
          <w:p w14:paraId="3D8DB24F" w14:textId="77777777" w:rsidR="007F1205" w:rsidRPr="0004535B" w:rsidRDefault="007F1205" w:rsidP="00082192">
            <w:pPr>
              <w:jc w:val="center"/>
              <w:rPr>
                <w:b/>
                <w:sz w:val="20"/>
                <w:szCs w:val="20"/>
              </w:rPr>
            </w:pPr>
          </w:p>
        </w:tc>
        <w:tc>
          <w:tcPr>
            <w:tcW w:w="510" w:type="dxa"/>
            <w:vMerge/>
            <w:shd w:val="clear" w:color="auto" w:fill="auto"/>
          </w:tcPr>
          <w:p w14:paraId="7FFE5045" w14:textId="77777777" w:rsidR="007F1205" w:rsidRPr="0004535B" w:rsidRDefault="007F1205" w:rsidP="00082192">
            <w:pPr>
              <w:jc w:val="center"/>
              <w:rPr>
                <w:sz w:val="20"/>
                <w:szCs w:val="20"/>
              </w:rPr>
            </w:pPr>
          </w:p>
        </w:tc>
        <w:tc>
          <w:tcPr>
            <w:tcW w:w="3690" w:type="dxa"/>
            <w:tcBorders>
              <w:top w:val="dashed" w:sz="4" w:space="0" w:color="auto"/>
              <w:bottom w:val="dashed" w:sz="4" w:space="0" w:color="auto"/>
            </w:tcBorders>
            <w:shd w:val="clear" w:color="auto" w:fill="auto"/>
            <w:vAlign w:val="center"/>
          </w:tcPr>
          <w:p w14:paraId="5A5A6385" w14:textId="77777777" w:rsidR="007F1205" w:rsidRPr="0004535B" w:rsidRDefault="007F1205" w:rsidP="00082192">
            <w:pPr>
              <w:rPr>
                <w:b/>
                <w:sz w:val="20"/>
                <w:szCs w:val="20"/>
              </w:rPr>
            </w:pPr>
          </w:p>
        </w:tc>
        <w:tc>
          <w:tcPr>
            <w:tcW w:w="960" w:type="dxa"/>
            <w:tcBorders>
              <w:top w:val="dashed" w:sz="4" w:space="0" w:color="auto"/>
              <w:bottom w:val="dashed" w:sz="4" w:space="0" w:color="auto"/>
            </w:tcBorders>
            <w:shd w:val="clear" w:color="auto" w:fill="auto"/>
            <w:vAlign w:val="center"/>
          </w:tcPr>
          <w:p w14:paraId="58A8DA47" w14:textId="77777777" w:rsidR="007F1205" w:rsidRPr="0004535B" w:rsidRDefault="007F1205" w:rsidP="00082192">
            <w:pPr>
              <w:rPr>
                <w:b/>
                <w:sz w:val="20"/>
                <w:szCs w:val="20"/>
              </w:rPr>
            </w:pPr>
          </w:p>
        </w:tc>
        <w:tc>
          <w:tcPr>
            <w:tcW w:w="703" w:type="dxa"/>
            <w:tcBorders>
              <w:top w:val="dashed" w:sz="4" w:space="0" w:color="auto"/>
              <w:bottom w:val="dashed" w:sz="4" w:space="0" w:color="auto"/>
            </w:tcBorders>
            <w:shd w:val="clear" w:color="auto" w:fill="auto"/>
            <w:vAlign w:val="center"/>
          </w:tcPr>
          <w:p w14:paraId="60CAC463"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5DDCE7B3"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7EB1A0C8" w14:textId="77777777" w:rsidR="007F1205" w:rsidRPr="0004535B" w:rsidRDefault="007F1205" w:rsidP="00082192">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14:paraId="7F7201ED"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53C0E93E"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2AC0CB03" w14:textId="77777777" w:rsidR="007F1205" w:rsidRPr="0004535B" w:rsidRDefault="007F1205" w:rsidP="00082192">
            <w:pPr>
              <w:jc w:val="center"/>
              <w:rPr>
                <w:sz w:val="20"/>
                <w:szCs w:val="20"/>
              </w:rPr>
            </w:pPr>
          </w:p>
        </w:tc>
      </w:tr>
      <w:tr w:rsidR="007F1205" w:rsidRPr="0004535B" w14:paraId="70A815F1" w14:textId="77777777" w:rsidTr="00082192">
        <w:trPr>
          <w:trHeight w:val="424"/>
        </w:trPr>
        <w:tc>
          <w:tcPr>
            <w:tcW w:w="709" w:type="dxa"/>
            <w:vMerge/>
            <w:shd w:val="clear" w:color="auto" w:fill="auto"/>
            <w:vAlign w:val="center"/>
          </w:tcPr>
          <w:p w14:paraId="434C697D" w14:textId="77777777" w:rsidR="007F1205" w:rsidRDefault="007F1205" w:rsidP="00082192">
            <w:pPr>
              <w:rPr>
                <w:sz w:val="20"/>
                <w:szCs w:val="20"/>
              </w:rPr>
            </w:pPr>
          </w:p>
        </w:tc>
        <w:tc>
          <w:tcPr>
            <w:tcW w:w="1121" w:type="dxa"/>
            <w:vMerge/>
            <w:shd w:val="clear" w:color="auto" w:fill="auto"/>
            <w:vAlign w:val="center"/>
          </w:tcPr>
          <w:p w14:paraId="6577B6E0" w14:textId="77777777" w:rsidR="007F1205" w:rsidRPr="0004535B" w:rsidRDefault="007F1205" w:rsidP="00082192">
            <w:pPr>
              <w:jc w:val="center"/>
              <w:rPr>
                <w:sz w:val="20"/>
                <w:szCs w:val="20"/>
              </w:rPr>
            </w:pPr>
          </w:p>
        </w:tc>
        <w:tc>
          <w:tcPr>
            <w:tcW w:w="2958" w:type="dxa"/>
            <w:vMerge/>
            <w:shd w:val="clear" w:color="auto" w:fill="auto"/>
            <w:vAlign w:val="center"/>
          </w:tcPr>
          <w:p w14:paraId="3CAFA0BE" w14:textId="77777777" w:rsidR="007F1205" w:rsidRDefault="007F1205" w:rsidP="00082192">
            <w:pPr>
              <w:rPr>
                <w:sz w:val="20"/>
                <w:szCs w:val="20"/>
              </w:rPr>
            </w:pPr>
          </w:p>
        </w:tc>
        <w:tc>
          <w:tcPr>
            <w:tcW w:w="1200" w:type="dxa"/>
            <w:vMerge/>
            <w:shd w:val="clear" w:color="auto" w:fill="auto"/>
          </w:tcPr>
          <w:p w14:paraId="38B66C0B" w14:textId="77777777" w:rsidR="007F1205" w:rsidRPr="00CD3F4E" w:rsidRDefault="007F1205" w:rsidP="00082192">
            <w:pPr>
              <w:jc w:val="center"/>
              <w:rPr>
                <w:sz w:val="20"/>
                <w:szCs w:val="20"/>
              </w:rPr>
            </w:pPr>
          </w:p>
        </w:tc>
        <w:tc>
          <w:tcPr>
            <w:tcW w:w="510" w:type="dxa"/>
            <w:vMerge/>
            <w:shd w:val="clear" w:color="auto" w:fill="auto"/>
          </w:tcPr>
          <w:p w14:paraId="495BC5BA" w14:textId="77777777" w:rsidR="007F1205" w:rsidRDefault="007F1205" w:rsidP="00082192">
            <w:pPr>
              <w:jc w:val="center"/>
              <w:rPr>
                <w:sz w:val="20"/>
                <w:szCs w:val="20"/>
              </w:rPr>
            </w:pPr>
          </w:p>
        </w:tc>
        <w:tc>
          <w:tcPr>
            <w:tcW w:w="3690" w:type="dxa"/>
            <w:tcBorders>
              <w:top w:val="dashed" w:sz="4" w:space="0" w:color="auto"/>
              <w:bottom w:val="dashed" w:sz="4" w:space="0" w:color="auto"/>
            </w:tcBorders>
            <w:shd w:val="clear" w:color="auto" w:fill="auto"/>
          </w:tcPr>
          <w:p w14:paraId="60BD4157" w14:textId="77777777" w:rsidR="007F1205" w:rsidRPr="0004535B" w:rsidRDefault="007F1205" w:rsidP="00082192">
            <w:pPr>
              <w:rPr>
                <w:b/>
                <w:sz w:val="20"/>
                <w:szCs w:val="20"/>
              </w:rPr>
            </w:pPr>
          </w:p>
        </w:tc>
        <w:tc>
          <w:tcPr>
            <w:tcW w:w="960" w:type="dxa"/>
            <w:tcBorders>
              <w:top w:val="dashed" w:sz="4" w:space="0" w:color="auto"/>
              <w:bottom w:val="dashed" w:sz="4" w:space="0" w:color="auto"/>
            </w:tcBorders>
            <w:shd w:val="clear" w:color="auto" w:fill="auto"/>
          </w:tcPr>
          <w:p w14:paraId="57809F77" w14:textId="77777777" w:rsidR="007F1205" w:rsidRPr="0004535B" w:rsidRDefault="007F1205" w:rsidP="00082192">
            <w:pPr>
              <w:rPr>
                <w:b/>
                <w:sz w:val="20"/>
                <w:szCs w:val="20"/>
              </w:rPr>
            </w:pPr>
          </w:p>
        </w:tc>
        <w:tc>
          <w:tcPr>
            <w:tcW w:w="703" w:type="dxa"/>
            <w:tcBorders>
              <w:top w:val="dashed" w:sz="4" w:space="0" w:color="auto"/>
              <w:bottom w:val="dashed" w:sz="4" w:space="0" w:color="auto"/>
            </w:tcBorders>
            <w:shd w:val="clear" w:color="auto" w:fill="auto"/>
            <w:vAlign w:val="center"/>
          </w:tcPr>
          <w:p w14:paraId="7C72718B"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4D7ACF1E"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7B6881D8" w14:textId="77777777" w:rsidR="007F1205" w:rsidRPr="0004535B" w:rsidRDefault="007F1205" w:rsidP="00082192">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14:paraId="734A3466"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00C933DB" w14:textId="77777777" w:rsidR="007F1205" w:rsidRPr="0004535B" w:rsidRDefault="007F1205" w:rsidP="00082192">
            <w:pPr>
              <w:jc w:val="center"/>
              <w:rPr>
                <w:sz w:val="20"/>
                <w:szCs w:val="20"/>
              </w:rPr>
            </w:pPr>
          </w:p>
        </w:tc>
        <w:tc>
          <w:tcPr>
            <w:tcW w:w="703" w:type="dxa"/>
            <w:tcBorders>
              <w:top w:val="dashed" w:sz="4" w:space="0" w:color="auto"/>
              <w:bottom w:val="dashed" w:sz="4" w:space="0" w:color="auto"/>
            </w:tcBorders>
            <w:shd w:val="clear" w:color="auto" w:fill="auto"/>
            <w:vAlign w:val="center"/>
          </w:tcPr>
          <w:p w14:paraId="41D70358" w14:textId="77777777" w:rsidR="007F1205" w:rsidRPr="0004535B" w:rsidRDefault="007F1205" w:rsidP="00082192">
            <w:pPr>
              <w:jc w:val="center"/>
              <w:rPr>
                <w:sz w:val="20"/>
                <w:szCs w:val="20"/>
              </w:rPr>
            </w:pPr>
          </w:p>
        </w:tc>
      </w:tr>
      <w:tr w:rsidR="007F1205" w:rsidRPr="0004535B" w14:paraId="4F09202D" w14:textId="77777777" w:rsidTr="00082192">
        <w:trPr>
          <w:trHeight w:val="424"/>
        </w:trPr>
        <w:tc>
          <w:tcPr>
            <w:tcW w:w="709" w:type="dxa"/>
            <w:vMerge/>
            <w:shd w:val="clear" w:color="auto" w:fill="auto"/>
            <w:vAlign w:val="center"/>
          </w:tcPr>
          <w:p w14:paraId="7B5EB516" w14:textId="77777777" w:rsidR="007F1205" w:rsidRPr="0004535B" w:rsidRDefault="007F1205" w:rsidP="00082192">
            <w:pPr>
              <w:rPr>
                <w:sz w:val="20"/>
                <w:szCs w:val="20"/>
              </w:rPr>
            </w:pPr>
          </w:p>
        </w:tc>
        <w:tc>
          <w:tcPr>
            <w:tcW w:w="1121" w:type="dxa"/>
            <w:vMerge/>
            <w:shd w:val="clear" w:color="auto" w:fill="auto"/>
            <w:vAlign w:val="center"/>
          </w:tcPr>
          <w:p w14:paraId="7B55F49D" w14:textId="77777777" w:rsidR="007F1205" w:rsidRPr="0004535B" w:rsidRDefault="007F1205" w:rsidP="00082192">
            <w:pPr>
              <w:jc w:val="center"/>
              <w:rPr>
                <w:sz w:val="20"/>
                <w:szCs w:val="20"/>
              </w:rPr>
            </w:pPr>
          </w:p>
        </w:tc>
        <w:tc>
          <w:tcPr>
            <w:tcW w:w="2958" w:type="dxa"/>
            <w:vMerge/>
            <w:shd w:val="clear" w:color="auto" w:fill="auto"/>
            <w:vAlign w:val="center"/>
          </w:tcPr>
          <w:p w14:paraId="2B963355" w14:textId="77777777" w:rsidR="007F1205" w:rsidRDefault="007F1205" w:rsidP="00082192">
            <w:pPr>
              <w:rPr>
                <w:sz w:val="20"/>
                <w:szCs w:val="20"/>
              </w:rPr>
            </w:pPr>
          </w:p>
        </w:tc>
        <w:tc>
          <w:tcPr>
            <w:tcW w:w="1200" w:type="dxa"/>
            <w:vMerge/>
            <w:shd w:val="clear" w:color="auto" w:fill="auto"/>
          </w:tcPr>
          <w:p w14:paraId="3C3C06F1" w14:textId="77777777" w:rsidR="007F1205" w:rsidRPr="00CD3F4E" w:rsidRDefault="007F1205" w:rsidP="00082192">
            <w:pPr>
              <w:jc w:val="center"/>
              <w:rPr>
                <w:sz w:val="20"/>
                <w:szCs w:val="20"/>
              </w:rPr>
            </w:pPr>
          </w:p>
        </w:tc>
        <w:tc>
          <w:tcPr>
            <w:tcW w:w="510" w:type="dxa"/>
            <w:vMerge/>
            <w:shd w:val="clear" w:color="auto" w:fill="auto"/>
          </w:tcPr>
          <w:p w14:paraId="65E314D4" w14:textId="77777777" w:rsidR="007F1205" w:rsidRDefault="007F1205" w:rsidP="00082192">
            <w:pPr>
              <w:jc w:val="center"/>
              <w:rPr>
                <w:sz w:val="20"/>
                <w:szCs w:val="20"/>
              </w:rPr>
            </w:pPr>
          </w:p>
        </w:tc>
        <w:tc>
          <w:tcPr>
            <w:tcW w:w="3690" w:type="dxa"/>
            <w:tcBorders>
              <w:top w:val="dashed" w:sz="4" w:space="0" w:color="auto"/>
            </w:tcBorders>
            <w:shd w:val="clear" w:color="auto" w:fill="auto"/>
            <w:vAlign w:val="center"/>
          </w:tcPr>
          <w:p w14:paraId="53A2FB95" w14:textId="77777777" w:rsidR="007F1205" w:rsidRPr="0004535B" w:rsidRDefault="007F1205" w:rsidP="00082192">
            <w:pPr>
              <w:rPr>
                <w:i/>
                <w:sz w:val="20"/>
                <w:szCs w:val="20"/>
              </w:rPr>
            </w:pPr>
          </w:p>
        </w:tc>
        <w:tc>
          <w:tcPr>
            <w:tcW w:w="960" w:type="dxa"/>
            <w:tcBorders>
              <w:top w:val="dashed" w:sz="4" w:space="0" w:color="auto"/>
            </w:tcBorders>
            <w:shd w:val="clear" w:color="auto" w:fill="auto"/>
            <w:vAlign w:val="center"/>
          </w:tcPr>
          <w:p w14:paraId="2E9A528E" w14:textId="77777777" w:rsidR="007F1205" w:rsidRPr="0004535B" w:rsidRDefault="007F1205" w:rsidP="00082192">
            <w:pPr>
              <w:rPr>
                <w:i/>
                <w:sz w:val="20"/>
                <w:szCs w:val="20"/>
              </w:rPr>
            </w:pPr>
          </w:p>
        </w:tc>
        <w:tc>
          <w:tcPr>
            <w:tcW w:w="703" w:type="dxa"/>
            <w:tcBorders>
              <w:top w:val="dashed" w:sz="4" w:space="0" w:color="auto"/>
            </w:tcBorders>
            <w:shd w:val="clear" w:color="auto" w:fill="auto"/>
            <w:vAlign w:val="center"/>
          </w:tcPr>
          <w:p w14:paraId="715DD9BD" w14:textId="77777777" w:rsidR="007F1205" w:rsidRPr="0004535B" w:rsidRDefault="007F1205" w:rsidP="00082192">
            <w:pPr>
              <w:jc w:val="center"/>
              <w:rPr>
                <w:i/>
                <w:sz w:val="20"/>
                <w:szCs w:val="20"/>
              </w:rPr>
            </w:pPr>
          </w:p>
        </w:tc>
        <w:tc>
          <w:tcPr>
            <w:tcW w:w="703" w:type="dxa"/>
            <w:tcBorders>
              <w:top w:val="dashed" w:sz="4" w:space="0" w:color="auto"/>
            </w:tcBorders>
            <w:shd w:val="clear" w:color="auto" w:fill="auto"/>
            <w:vAlign w:val="center"/>
          </w:tcPr>
          <w:p w14:paraId="387724CB" w14:textId="77777777" w:rsidR="007F1205" w:rsidRPr="0004535B" w:rsidRDefault="007F1205" w:rsidP="00082192">
            <w:pPr>
              <w:jc w:val="center"/>
              <w:rPr>
                <w:i/>
                <w:sz w:val="20"/>
                <w:szCs w:val="20"/>
              </w:rPr>
            </w:pPr>
          </w:p>
        </w:tc>
        <w:tc>
          <w:tcPr>
            <w:tcW w:w="703" w:type="dxa"/>
            <w:tcBorders>
              <w:top w:val="dashed" w:sz="4" w:space="0" w:color="auto"/>
            </w:tcBorders>
            <w:shd w:val="clear" w:color="auto" w:fill="auto"/>
            <w:vAlign w:val="center"/>
          </w:tcPr>
          <w:p w14:paraId="4DCB4069" w14:textId="77777777" w:rsidR="007F1205" w:rsidRPr="0004535B" w:rsidRDefault="007F1205" w:rsidP="00082192">
            <w:pPr>
              <w:jc w:val="center"/>
              <w:rPr>
                <w:i/>
                <w:sz w:val="20"/>
                <w:szCs w:val="20"/>
              </w:rPr>
            </w:pPr>
          </w:p>
        </w:tc>
        <w:tc>
          <w:tcPr>
            <w:tcW w:w="703" w:type="dxa"/>
            <w:gridSpan w:val="2"/>
            <w:tcBorders>
              <w:top w:val="dashed" w:sz="4" w:space="0" w:color="auto"/>
            </w:tcBorders>
            <w:shd w:val="clear" w:color="auto" w:fill="auto"/>
            <w:vAlign w:val="center"/>
          </w:tcPr>
          <w:p w14:paraId="0972CC9F" w14:textId="77777777" w:rsidR="007F1205" w:rsidRPr="0004535B" w:rsidRDefault="007F1205" w:rsidP="00082192">
            <w:pPr>
              <w:jc w:val="center"/>
              <w:rPr>
                <w:i/>
                <w:sz w:val="20"/>
                <w:szCs w:val="20"/>
              </w:rPr>
            </w:pPr>
          </w:p>
        </w:tc>
        <w:tc>
          <w:tcPr>
            <w:tcW w:w="703" w:type="dxa"/>
            <w:tcBorders>
              <w:top w:val="dashed" w:sz="4" w:space="0" w:color="auto"/>
            </w:tcBorders>
            <w:shd w:val="clear" w:color="auto" w:fill="auto"/>
            <w:vAlign w:val="center"/>
          </w:tcPr>
          <w:p w14:paraId="1420A663" w14:textId="77777777" w:rsidR="007F1205" w:rsidRPr="0004535B" w:rsidRDefault="007F1205" w:rsidP="00082192">
            <w:pPr>
              <w:jc w:val="center"/>
              <w:rPr>
                <w:i/>
                <w:sz w:val="20"/>
                <w:szCs w:val="20"/>
              </w:rPr>
            </w:pPr>
          </w:p>
        </w:tc>
        <w:tc>
          <w:tcPr>
            <w:tcW w:w="703" w:type="dxa"/>
            <w:tcBorders>
              <w:top w:val="dashed" w:sz="4" w:space="0" w:color="auto"/>
            </w:tcBorders>
            <w:shd w:val="clear" w:color="auto" w:fill="auto"/>
            <w:vAlign w:val="center"/>
          </w:tcPr>
          <w:p w14:paraId="439BE767" w14:textId="77777777" w:rsidR="007F1205" w:rsidRPr="0004535B" w:rsidRDefault="007F1205" w:rsidP="00082192">
            <w:pPr>
              <w:jc w:val="center"/>
              <w:rPr>
                <w:i/>
                <w:sz w:val="20"/>
                <w:szCs w:val="20"/>
              </w:rPr>
            </w:pPr>
          </w:p>
        </w:tc>
      </w:tr>
      <w:tr w:rsidR="007F1205" w:rsidRPr="0004535B" w14:paraId="61E38BEF" w14:textId="77777777" w:rsidTr="00082192">
        <w:trPr>
          <w:trHeight w:val="424"/>
        </w:trPr>
        <w:tc>
          <w:tcPr>
            <w:tcW w:w="709" w:type="dxa"/>
            <w:vMerge/>
            <w:shd w:val="clear" w:color="auto" w:fill="auto"/>
            <w:vAlign w:val="center"/>
          </w:tcPr>
          <w:p w14:paraId="2C243C4F" w14:textId="77777777" w:rsidR="007F1205" w:rsidRDefault="007F1205" w:rsidP="00082192">
            <w:pPr>
              <w:rPr>
                <w:sz w:val="20"/>
                <w:szCs w:val="20"/>
              </w:rPr>
            </w:pPr>
          </w:p>
        </w:tc>
        <w:tc>
          <w:tcPr>
            <w:tcW w:w="1121" w:type="dxa"/>
            <w:vMerge/>
            <w:shd w:val="clear" w:color="auto" w:fill="auto"/>
            <w:vAlign w:val="center"/>
          </w:tcPr>
          <w:p w14:paraId="052A7400" w14:textId="77777777" w:rsidR="007F1205" w:rsidRPr="0004535B" w:rsidRDefault="007F1205" w:rsidP="00082192">
            <w:pPr>
              <w:jc w:val="center"/>
              <w:rPr>
                <w:sz w:val="20"/>
                <w:szCs w:val="20"/>
              </w:rPr>
            </w:pPr>
          </w:p>
        </w:tc>
        <w:tc>
          <w:tcPr>
            <w:tcW w:w="2958" w:type="dxa"/>
            <w:vMerge/>
            <w:shd w:val="clear" w:color="auto" w:fill="auto"/>
            <w:vAlign w:val="center"/>
          </w:tcPr>
          <w:p w14:paraId="48B0DA8C" w14:textId="77777777" w:rsidR="007F1205" w:rsidRPr="0004535B" w:rsidRDefault="007F1205" w:rsidP="00082192">
            <w:pPr>
              <w:rPr>
                <w:sz w:val="20"/>
                <w:szCs w:val="20"/>
              </w:rPr>
            </w:pPr>
          </w:p>
        </w:tc>
        <w:tc>
          <w:tcPr>
            <w:tcW w:w="1200" w:type="dxa"/>
            <w:vMerge/>
            <w:shd w:val="clear" w:color="auto" w:fill="auto"/>
          </w:tcPr>
          <w:p w14:paraId="43BD0FB1" w14:textId="77777777" w:rsidR="007F1205" w:rsidRPr="00CD3F4E" w:rsidRDefault="007F1205" w:rsidP="00082192">
            <w:pPr>
              <w:jc w:val="center"/>
              <w:rPr>
                <w:sz w:val="20"/>
                <w:szCs w:val="20"/>
              </w:rPr>
            </w:pPr>
          </w:p>
        </w:tc>
        <w:tc>
          <w:tcPr>
            <w:tcW w:w="510" w:type="dxa"/>
            <w:vMerge/>
            <w:shd w:val="clear" w:color="auto" w:fill="auto"/>
          </w:tcPr>
          <w:p w14:paraId="470FC32E" w14:textId="77777777" w:rsidR="007F1205" w:rsidRPr="0004535B" w:rsidRDefault="007F1205" w:rsidP="00082192">
            <w:pPr>
              <w:jc w:val="center"/>
              <w:rPr>
                <w:sz w:val="20"/>
                <w:szCs w:val="20"/>
              </w:rPr>
            </w:pPr>
          </w:p>
        </w:tc>
        <w:tc>
          <w:tcPr>
            <w:tcW w:w="3690" w:type="dxa"/>
            <w:tcBorders>
              <w:top w:val="dashed" w:sz="4" w:space="0" w:color="auto"/>
              <w:bottom w:val="dashed" w:sz="4" w:space="0" w:color="auto"/>
            </w:tcBorders>
            <w:shd w:val="clear" w:color="auto" w:fill="auto"/>
            <w:vAlign w:val="center"/>
          </w:tcPr>
          <w:p w14:paraId="42BF994C" w14:textId="77777777" w:rsidR="007F1205" w:rsidRPr="0004535B" w:rsidRDefault="007F1205" w:rsidP="00082192">
            <w:pPr>
              <w:rPr>
                <w:i/>
                <w:strike/>
                <w:sz w:val="20"/>
                <w:szCs w:val="20"/>
              </w:rPr>
            </w:pPr>
          </w:p>
        </w:tc>
        <w:tc>
          <w:tcPr>
            <w:tcW w:w="960" w:type="dxa"/>
            <w:tcBorders>
              <w:top w:val="dashed" w:sz="4" w:space="0" w:color="auto"/>
              <w:bottom w:val="dashed" w:sz="4" w:space="0" w:color="auto"/>
            </w:tcBorders>
            <w:shd w:val="clear" w:color="auto" w:fill="auto"/>
            <w:vAlign w:val="center"/>
          </w:tcPr>
          <w:p w14:paraId="4B68CD6E" w14:textId="77777777" w:rsidR="007F1205" w:rsidRPr="0004535B" w:rsidRDefault="007F1205" w:rsidP="00082192">
            <w:pPr>
              <w:rPr>
                <w:i/>
                <w:strike/>
                <w:sz w:val="20"/>
                <w:szCs w:val="20"/>
              </w:rPr>
            </w:pPr>
          </w:p>
        </w:tc>
        <w:tc>
          <w:tcPr>
            <w:tcW w:w="703" w:type="dxa"/>
            <w:tcBorders>
              <w:top w:val="dashed" w:sz="4" w:space="0" w:color="auto"/>
              <w:bottom w:val="dashed" w:sz="4" w:space="0" w:color="auto"/>
            </w:tcBorders>
            <w:shd w:val="clear" w:color="auto" w:fill="auto"/>
            <w:vAlign w:val="center"/>
          </w:tcPr>
          <w:p w14:paraId="0E9DC01E" w14:textId="77777777" w:rsidR="007F1205" w:rsidRPr="0004535B" w:rsidRDefault="007F1205" w:rsidP="00082192">
            <w:pPr>
              <w:rPr>
                <w:strike/>
                <w:sz w:val="20"/>
                <w:szCs w:val="20"/>
              </w:rPr>
            </w:pPr>
          </w:p>
        </w:tc>
        <w:tc>
          <w:tcPr>
            <w:tcW w:w="703" w:type="dxa"/>
            <w:tcBorders>
              <w:top w:val="dashed" w:sz="4" w:space="0" w:color="auto"/>
              <w:bottom w:val="dashed" w:sz="4" w:space="0" w:color="auto"/>
            </w:tcBorders>
            <w:shd w:val="clear" w:color="auto" w:fill="auto"/>
            <w:vAlign w:val="center"/>
          </w:tcPr>
          <w:p w14:paraId="54DFF97E" w14:textId="77777777" w:rsidR="007F1205" w:rsidRPr="0004535B" w:rsidRDefault="007F1205" w:rsidP="00082192">
            <w:pPr>
              <w:rPr>
                <w:strike/>
                <w:sz w:val="20"/>
                <w:szCs w:val="20"/>
              </w:rPr>
            </w:pPr>
          </w:p>
        </w:tc>
        <w:tc>
          <w:tcPr>
            <w:tcW w:w="703" w:type="dxa"/>
            <w:tcBorders>
              <w:top w:val="dashed" w:sz="4" w:space="0" w:color="auto"/>
              <w:bottom w:val="dashed" w:sz="4" w:space="0" w:color="auto"/>
            </w:tcBorders>
            <w:shd w:val="clear" w:color="auto" w:fill="auto"/>
            <w:vAlign w:val="center"/>
          </w:tcPr>
          <w:p w14:paraId="2F733243" w14:textId="77777777" w:rsidR="007F1205" w:rsidRPr="0004535B" w:rsidRDefault="007F1205" w:rsidP="00082192">
            <w:pPr>
              <w:rPr>
                <w:strike/>
                <w:sz w:val="20"/>
                <w:szCs w:val="20"/>
              </w:rPr>
            </w:pPr>
          </w:p>
        </w:tc>
        <w:tc>
          <w:tcPr>
            <w:tcW w:w="703" w:type="dxa"/>
            <w:gridSpan w:val="2"/>
            <w:tcBorders>
              <w:top w:val="dashed" w:sz="4" w:space="0" w:color="auto"/>
              <w:bottom w:val="dashed" w:sz="4" w:space="0" w:color="auto"/>
            </w:tcBorders>
            <w:shd w:val="clear" w:color="auto" w:fill="auto"/>
            <w:vAlign w:val="center"/>
          </w:tcPr>
          <w:p w14:paraId="715C05DC" w14:textId="77777777" w:rsidR="007F1205" w:rsidRPr="0004535B" w:rsidRDefault="007F1205" w:rsidP="00082192">
            <w:pPr>
              <w:rPr>
                <w:strike/>
                <w:sz w:val="20"/>
                <w:szCs w:val="20"/>
              </w:rPr>
            </w:pPr>
          </w:p>
        </w:tc>
        <w:tc>
          <w:tcPr>
            <w:tcW w:w="703" w:type="dxa"/>
            <w:tcBorders>
              <w:top w:val="dashed" w:sz="4" w:space="0" w:color="auto"/>
              <w:bottom w:val="dashed" w:sz="4" w:space="0" w:color="auto"/>
            </w:tcBorders>
            <w:shd w:val="clear" w:color="auto" w:fill="auto"/>
            <w:vAlign w:val="center"/>
          </w:tcPr>
          <w:p w14:paraId="7259BABC" w14:textId="77777777" w:rsidR="007F1205" w:rsidRPr="0004535B" w:rsidRDefault="007F1205" w:rsidP="00082192">
            <w:pPr>
              <w:rPr>
                <w:strike/>
                <w:sz w:val="20"/>
                <w:szCs w:val="20"/>
              </w:rPr>
            </w:pPr>
          </w:p>
        </w:tc>
        <w:tc>
          <w:tcPr>
            <w:tcW w:w="703" w:type="dxa"/>
            <w:tcBorders>
              <w:top w:val="dashed" w:sz="4" w:space="0" w:color="auto"/>
              <w:bottom w:val="dashed" w:sz="4" w:space="0" w:color="auto"/>
            </w:tcBorders>
            <w:shd w:val="clear" w:color="auto" w:fill="auto"/>
            <w:vAlign w:val="center"/>
          </w:tcPr>
          <w:p w14:paraId="775DBB33" w14:textId="77777777" w:rsidR="007F1205" w:rsidRPr="0004535B" w:rsidRDefault="007F1205" w:rsidP="00082192">
            <w:pPr>
              <w:rPr>
                <w:strike/>
                <w:sz w:val="20"/>
                <w:szCs w:val="20"/>
              </w:rPr>
            </w:pPr>
          </w:p>
        </w:tc>
      </w:tr>
      <w:tr w:rsidR="007F1205" w:rsidRPr="0004535B" w14:paraId="42551662" w14:textId="77777777" w:rsidTr="00082192">
        <w:trPr>
          <w:trHeight w:val="222"/>
        </w:trPr>
        <w:tc>
          <w:tcPr>
            <w:tcW w:w="709" w:type="dxa"/>
            <w:vMerge w:val="restart"/>
            <w:shd w:val="clear" w:color="auto" w:fill="auto"/>
            <w:vAlign w:val="center"/>
          </w:tcPr>
          <w:p w14:paraId="717C4C21" w14:textId="77777777" w:rsidR="007F1205" w:rsidRPr="0004535B" w:rsidRDefault="007F1205" w:rsidP="00082192">
            <w:pPr>
              <w:rPr>
                <w:sz w:val="20"/>
                <w:szCs w:val="20"/>
              </w:rPr>
            </w:pPr>
            <w:r>
              <w:rPr>
                <w:sz w:val="20"/>
                <w:szCs w:val="20"/>
              </w:rPr>
              <w:t>2.</w:t>
            </w:r>
          </w:p>
        </w:tc>
        <w:tc>
          <w:tcPr>
            <w:tcW w:w="1121" w:type="dxa"/>
            <w:vMerge w:val="restart"/>
            <w:shd w:val="clear" w:color="auto" w:fill="auto"/>
            <w:vAlign w:val="center"/>
          </w:tcPr>
          <w:p w14:paraId="488174F1" w14:textId="77777777" w:rsidR="007F1205" w:rsidRPr="0004535B" w:rsidRDefault="007F1205" w:rsidP="00082192">
            <w:pPr>
              <w:jc w:val="center"/>
              <w:rPr>
                <w:sz w:val="20"/>
                <w:szCs w:val="20"/>
              </w:rPr>
            </w:pPr>
          </w:p>
        </w:tc>
        <w:tc>
          <w:tcPr>
            <w:tcW w:w="2958" w:type="dxa"/>
            <w:vMerge w:val="restart"/>
            <w:shd w:val="clear" w:color="auto" w:fill="auto"/>
            <w:vAlign w:val="center"/>
          </w:tcPr>
          <w:p w14:paraId="29700B35" w14:textId="77777777" w:rsidR="007F1205" w:rsidRPr="0004535B" w:rsidRDefault="007F1205" w:rsidP="00082192">
            <w:pPr>
              <w:rPr>
                <w:sz w:val="20"/>
                <w:szCs w:val="20"/>
              </w:rPr>
            </w:pPr>
            <w:r>
              <w:rPr>
                <w:sz w:val="20"/>
                <w:szCs w:val="20"/>
              </w:rPr>
              <w:t>Pismeni diplomski rad i usmena obrana</w:t>
            </w:r>
          </w:p>
        </w:tc>
        <w:tc>
          <w:tcPr>
            <w:tcW w:w="1200" w:type="dxa"/>
            <w:vMerge w:val="restart"/>
            <w:shd w:val="clear" w:color="auto" w:fill="auto"/>
          </w:tcPr>
          <w:p w14:paraId="4A6AB8EF" w14:textId="77777777" w:rsidR="007F1205" w:rsidRPr="00CD3F4E" w:rsidRDefault="007F1205" w:rsidP="00082192">
            <w:pPr>
              <w:jc w:val="center"/>
              <w:rPr>
                <w:sz w:val="20"/>
                <w:szCs w:val="20"/>
              </w:rPr>
            </w:pPr>
            <w:r>
              <w:rPr>
                <w:sz w:val="20"/>
                <w:szCs w:val="20"/>
              </w:rPr>
              <w:t>obavezni</w:t>
            </w:r>
          </w:p>
        </w:tc>
        <w:tc>
          <w:tcPr>
            <w:tcW w:w="510" w:type="dxa"/>
            <w:vMerge w:val="restart"/>
            <w:shd w:val="clear" w:color="auto" w:fill="auto"/>
          </w:tcPr>
          <w:p w14:paraId="7B458A01" w14:textId="591454C8" w:rsidR="007F1205" w:rsidRPr="0004535B" w:rsidRDefault="00EB3FE4" w:rsidP="00082192">
            <w:pPr>
              <w:jc w:val="center"/>
              <w:rPr>
                <w:sz w:val="20"/>
                <w:szCs w:val="20"/>
              </w:rPr>
            </w:pPr>
            <w:r>
              <w:rPr>
                <w:sz w:val="20"/>
                <w:szCs w:val="20"/>
              </w:rPr>
              <w:t>5</w:t>
            </w:r>
          </w:p>
        </w:tc>
        <w:tc>
          <w:tcPr>
            <w:tcW w:w="3690" w:type="dxa"/>
            <w:tcBorders>
              <w:top w:val="single" w:sz="4" w:space="0" w:color="auto"/>
              <w:bottom w:val="dashed" w:sz="4" w:space="0" w:color="auto"/>
            </w:tcBorders>
            <w:shd w:val="clear" w:color="auto" w:fill="auto"/>
            <w:vAlign w:val="center"/>
          </w:tcPr>
          <w:p w14:paraId="35CC38C2" w14:textId="77777777" w:rsidR="007F1205" w:rsidRPr="00F31641" w:rsidRDefault="007F1205" w:rsidP="00082192">
            <w:pPr>
              <w:rPr>
                <w:b/>
                <w:sz w:val="20"/>
                <w:szCs w:val="20"/>
              </w:rPr>
            </w:pPr>
            <w:r w:rsidRPr="00F31641">
              <w:rPr>
                <w:b/>
                <w:sz w:val="20"/>
                <w:szCs w:val="20"/>
              </w:rPr>
              <w:t>mentor</w:t>
            </w:r>
          </w:p>
          <w:p w14:paraId="76AA2FA2" w14:textId="77777777" w:rsidR="007F1205" w:rsidRPr="0004535B" w:rsidRDefault="007F1205" w:rsidP="00082192">
            <w:pPr>
              <w:rPr>
                <w:i/>
                <w:strike/>
                <w:sz w:val="20"/>
                <w:szCs w:val="20"/>
              </w:rPr>
            </w:pPr>
          </w:p>
        </w:tc>
        <w:tc>
          <w:tcPr>
            <w:tcW w:w="960" w:type="dxa"/>
            <w:tcBorders>
              <w:top w:val="single" w:sz="4" w:space="0" w:color="auto"/>
              <w:bottom w:val="dashed" w:sz="4" w:space="0" w:color="auto"/>
            </w:tcBorders>
            <w:shd w:val="clear" w:color="auto" w:fill="auto"/>
            <w:vAlign w:val="center"/>
          </w:tcPr>
          <w:p w14:paraId="79F24CCA" w14:textId="77777777" w:rsidR="007F1205" w:rsidRPr="0004535B" w:rsidRDefault="007F1205" w:rsidP="00082192">
            <w:pPr>
              <w:rPr>
                <w:i/>
                <w:strike/>
                <w:sz w:val="20"/>
                <w:szCs w:val="20"/>
              </w:rPr>
            </w:pPr>
          </w:p>
        </w:tc>
        <w:tc>
          <w:tcPr>
            <w:tcW w:w="703" w:type="dxa"/>
            <w:tcBorders>
              <w:top w:val="single" w:sz="4" w:space="0" w:color="auto"/>
              <w:bottom w:val="dashed" w:sz="4" w:space="0" w:color="auto"/>
            </w:tcBorders>
            <w:shd w:val="clear" w:color="auto" w:fill="auto"/>
            <w:vAlign w:val="center"/>
          </w:tcPr>
          <w:p w14:paraId="5F78D3CC" w14:textId="77777777" w:rsidR="007F1205" w:rsidRPr="0004535B" w:rsidRDefault="007F1205" w:rsidP="00082192">
            <w:pPr>
              <w:jc w:val="center"/>
              <w:rPr>
                <w:strike/>
                <w:sz w:val="20"/>
                <w:szCs w:val="20"/>
              </w:rPr>
            </w:pPr>
          </w:p>
        </w:tc>
        <w:tc>
          <w:tcPr>
            <w:tcW w:w="703" w:type="dxa"/>
            <w:tcBorders>
              <w:top w:val="single" w:sz="4" w:space="0" w:color="auto"/>
              <w:bottom w:val="dashed" w:sz="4" w:space="0" w:color="auto"/>
            </w:tcBorders>
            <w:shd w:val="clear" w:color="auto" w:fill="auto"/>
            <w:vAlign w:val="center"/>
          </w:tcPr>
          <w:p w14:paraId="39622109" w14:textId="77777777" w:rsidR="007F1205" w:rsidRPr="00CA7658" w:rsidRDefault="007F1205" w:rsidP="00082192">
            <w:pPr>
              <w:jc w:val="center"/>
              <w:rPr>
                <w:sz w:val="20"/>
                <w:szCs w:val="20"/>
              </w:rPr>
            </w:pPr>
            <w:r w:rsidRPr="00CA7658">
              <w:rPr>
                <w:sz w:val="20"/>
                <w:szCs w:val="20"/>
              </w:rPr>
              <w:t>39</w:t>
            </w:r>
          </w:p>
        </w:tc>
        <w:tc>
          <w:tcPr>
            <w:tcW w:w="703" w:type="dxa"/>
            <w:tcBorders>
              <w:top w:val="single" w:sz="4" w:space="0" w:color="auto"/>
              <w:bottom w:val="dashed" w:sz="4" w:space="0" w:color="auto"/>
            </w:tcBorders>
            <w:shd w:val="clear" w:color="auto" w:fill="auto"/>
            <w:vAlign w:val="center"/>
          </w:tcPr>
          <w:p w14:paraId="049A2DA4" w14:textId="77777777" w:rsidR="007F1205" w:rsidRPr="0004535B" w:rsidRDefault="007F1205" w:rsidP="00082192">
            <w:pPr>
              <w:jc w:val="center"/>
              <w:rPr>
                <w:strike/>
                <w:sz w:val="20"/>
                <w:szCs w:val="20"/>
              </w:rPr>
            </w:pPr>
          </w:p>
        </w:tc>
        <w:tc>
          <w:tcPr>
            <w:tcW w:w="703" w:type="dxa"/>
            <w:gridSpan w:val="2"/>
            <w:tcBorders>
              <w:top w:val="single" w:sz="4" w:space="0" w:color="auto"/>
              <w:bottom w:val="dashed" w:sz="4" w:space="0" w:color="auto"/>
            </w:tcBorders>
            <w:shd w:val="clear" w:color="auto" w:fill="auto"/>
            <w:vAlign w:val="center"/>
          </w:tcPr>
          <w:p w14:paraId="29D5981D" w14:textId="77777777" w:rsidR="007F1205" w:rsidRPr="0004535B" w:rsidRDefault="007F1205" w:rsidP="00082192">
            <w:pPr>
              <w:jc w:val="center"/>
              <w:rPr>
                <w:strike/>
                <w:sz w:val="20"/>
                <w:szCs w:val="20"/>
              </w:rPr>
            </w:pPr>
          </w:p>
        </w:tc>
        <w:tc>
          <w:tcPr>
            <w:tcW w:w="703" w:type="dxa"/>
            <w:tcBorders>
              <w:top w:val="single" w:sz="4" w:space="0" w:color="auto"/>
              <w:bottom w:val="dashed" w:sz="4" w:space="0" w:color="auto"/>
            </w:tcBorders>
            <w:shd w:val="clear" w:color="auto" w:fill="auto"/>
            <w:vAlign w:val="center"/>
          </w:tcPr>
          <w:p w14:paraId="02395878" w14:textId="77777777" w:rsidR="007F1205" w:rsidRPr="00980278" w:rsidRDefault="007F1205" w:rsidP="00082192">
            <w:pPr>
              <w:jc w:val="center"/>
              <w:rPr>
                <w:sz w:val="20"/>
                <w:szCs w:val="20"/>
              </w:rPr>
            </w:pPr>
            <w:r w:rsidRPr="00980278">
              <w:rPr>
                <w:sz w:val="20"/>
                <w:szCs w:val="20"/>
              </w:rPr>
              <w:t>1</w:t>
            </w:r>
            <w:r>
              <w:rPr>
                <w:sz w:val="20"/>
                <w:szCs w:val="20"/>
              </w:rPr>
              <w:t>*</w:t>
            </w:r>
          </w:p>
        </w:tc>
        <w:tc>
          <w:tcPr>
            <w:tcW w:w="703" w:type="dxa"/>
            <w:tcBorders>
              <w:top w:val="single" w:sz="4" w:space="0" w:color="auto"/>
              <w:bottom w:val="dashed" w:sz="4" w:space="0" w:color="auto"/>
            </w:tcBorders>
            <w:shd w:val="clear" w:color="auto" w:fill="auto"/>
            <w:vAlign w:val="center"/>
          </w:tcPr>
          <w:p w14:paraId="6D03B574" w14:textId="77777777" w:rsidR="007F1205" w:rsidRPr="0004535B" w:rsidRDefault="007F1205" w:rsidP="00082192">
            <w:pPr>
              <w:jc w:val="center"/>
              <w:rPr>
                <w:strike/>
                <w:sz w:val="20"/>
                <w:szCs w:val="20"/>
              </w:rPr>
            </w:pPr>
          </w:p>
        </w:tc>
      </w:tr>
      <w:tr w:rsidR="007F1205" w:rsidRPr="0004535B" w14:paraId="14E082FB" w14:textId="77777777" w:rsidTr="00082192">
        <w:trPr>
          <w:trHeight w:val="221"/>
        </w:trPr>
        <w:tc>
          <w:tcPr>
            <w:tcW w:w="709" w:type="dxa"/>
            <w:vMerge/>
            <w:shd w:val="clear" w:color="auto" w:fill="auto"/>
            <w:vAlign w:val="center"/>
          </w:tcPr>
          <w:p w14:paraId="55488617" w14:textId="77777777" w:rsidR="007F1205" w:rsidRDefault="007F1205" w:rsidP="00082192">
            <w:pPr>
              <w:rPr>
                <w:sz w:val="20"/>
                <w:szCs w:val="20"/>
              </w:rPr>
            </w:pPr>
          </w:p>
        </w:tc>
        <w:tc>
          <w:tcPr>
            <w:tcW w:w="1121" w:type="dxa"/>
            <w:vMerge/>
            <w:shd w:val="clear" w:color="auto" w:fill="auto"/>
            <w:vAlign w:val="center"/>
          </w:tcPr>
          <w:p w14:paraId="5A4D0E0D" w14:textId="77777777" w:rsidR="007F1205" w:rsidRPr="0004535B" w:rsidRDefault="007F1205" w:rsidP="00082192">
            <w:pPr>
              <w:jc w:val="center"/>
              <w:rPr>
                <w:sz w:val="20"/>
                <w:szCs w:val="20"/>
              </w:rPr>
            </w:pPr>
          </w:p>
        </w:tc>
        <w:tc>
          <w:tcPr>
            <w:tcW w:w="2958" w:type="dxa"/>
            <w:vMerge/>
            <w:shd w:val="clear" w:color="auto" w:fill="auto"/>
            <w:vAlign w:val="center"/>
          </w:tcPr>
          <w:p w14:paraId="5920DF90" w14:textId="77777777" w:rsidR="007F1205" w:rsidRPr="0004535B" w:rsidRDefault="007F1205" w:rsidP="00082192">
            <w:pPr>
              <w:rPr>
                <w:sz w:val="20"/>
                <w:szCs w:val="20"/>
              </w:rPr>
            </w:pPr>
          </w:p>
        </w:tc>
        <w:tc>
          <w:tcPr>
            <w:tcW w:w="1200" w:type="dxa"/>
            <w:vMerge/>
            <w:shd w:val="clear" w:color="auto" w:fill="auto"/>
          </w:tcPr>
          <w:p w14:paraId="5D2D8528" w14:textId="77777777" w:rsidR="007F1205" w:rsidRPr="00CD3F4E" w:rsidRDefault="007F1205" w:rsidP="00082192">
            <w:pPr>
              <w:jc w:val="center"/>
              <w:rPr>
                <w:sz w:val="20"/>
                <w:szCs w:val="20"/>
              </w:rPr>
            </w:pPr>
          </w:p>
        </w:tc>
        <w:tc>
          <w:tcPr>
            <w:tcW w:w="510" w:type="dxa"/>
            <w:vMerge/>
            <w:shd w:val="clear" w:color="auto" w:fill="auto"/>
          </w:tcPr>
          <w:p w14:paraId="365A3450" w14:textId="77777777" w:rsidR="007F1205" w:rsidRPr="0004535B" w:rsidRDefault="007F1205" w:rsidP="00082192">
            <w:pPr>
              <w:jc w:val="center"/>
              <w:rPr>
                <w:sz w:val="20"/>
                <w:szCs w:val="20"/>
              </w:rPr>
            </w:pPr>
          </w:p>
        </w:tc>
        <w:tc>
          <w:tcPr>
            <w:tcW w:w="3690" w:type="dxa"/>
            <w:tcBorders>
              <w:top w:val="dashed" w:sz="4" w:space="0" w:color="auto"/>
              <w:bottom w:val="dashed" w:sz="4" w:space="0" w:color="auto"/>
            </w:tcBorders>
            <w:shd w:val="clear" w:color="auto" w:fill="auto"/>
            <w:vAlign w:val="center"/>
          </w:tcPr>
          <w:p w14:paraId="3D95A04D" w14:textId="77777777" w:rsidR="007F1205" w:rsidRDefault="007F1205" w:rsidP="00082192">
            <w:pPr>
              <w:rPr>
                <w:i/>
                <w:strike/>
                <w:sz w:val="20"/>
                <w:szCs w:val="20"/>
              </w:rPr>
            </w:pPr>
          </w:p>
          <w:p w14:paraId="30338F80" w14:textId="77777777" w:rsidR="007F1205" w:rsidRPr="0004535B" w:rsidRDefault="007F1205" w:rsidP="00082192">
            <w:pPr>
              <w:rPr>
                <w:i/>
                <w:strike/>
                <w:sz w:val="20"/>
                <w:szCs w:val="20"/>
              </w:rPr>
            </w:pPr>
          </w:p>
        </w:tc>
        <w:tc>
          <w:tcPr>
            <w:tcW w:w="960" w:type="dxa"/>
            <w:tcBorders>
              <w:top w:val="dashed" w:sz="4" w:space="0" w:color="auto"/>
              <w:bottom w:val="dashed" w:sz="4" w:space="0" w:color="auto"/>
            </w:tcBorders>
            <w:shd w:val="clear" w:color="auto" w:fill="auto"/>
            <w:vAlign w:val="center"/>
          </w:tcPr>
          <w:p w14:paraId="4515000F" w14:textId="77777777" w:rsidR="007F1205" w:rsidRPr="0004535B" w:rsidRDefault="007F1205" w:rsidP="00082192">
            <w:pPr>
              <w:rPr>
                <w:i/>
                <w:strike/>
                <w:sz w:val="20"/>
                <w:szCs w:val="20"/>
              </w:rPr>
            </w:pPr>
          </w:p>
        </w:tc>
        <w:tc>
          <w:tcPr>
            <w:tcW w:w="703" w:type="dxa"/>
            <w:tcBorders>
              <w:top w:val="dashed" w:sz="4" w:space="0" w:color="auto"/>
              <w:bottom w:val="dashed" w:sz="4" w:space="0" w:color="auto"/>
            </w:tcBorders>
            <w:shd w:val="clear" w:color="auto" w:fill="auto"/>
            <w:vAlign w:val="center"/>
          </w:tcPr>
          <w:p w14:paraId="51B02221" w14:textId="77777777" w:rsidR="007F1205" w:rsidRPr="0004535B" w:rsidRDefault="007F1205" w:rsidP="00082192">
            <w:pPr>
              <w:jc w:val="center"/>
              <w:rPr>
                <w:strike/>
                <w:sz w:val="20"/>
                <w:szCs w:val="20"/>
              </w:rPr>
            </w:pPr>
          </w:p>
        </w:tc>
        <w:tc>
          <w:tcPr>
            <w:tcW w:w="703" w:type="dxa"/>
            <w:tcBorders>
              <w:top w:val="dashed" w:sz="4" w:space="0" w:color="auto"/>
              <w:bottom w:val="dashed" w:sz="4" w:space="0" w:color="auto"/>
            </w:tcBorders>
            <w:shd w:val="clear" w:color="auto" w:fill="auto"/>
            <w:vAlign w:val="center"/>
          </w:tcPr>
          <w:p w14:paraId="6D1A2E4B" w14:textId="77777777" w:rsidR="007F1205" w:rsidRPr="0004535B" w:rsidRDefault="007F1205" w:rsidP="00082192">
            <w:pPr>
              <w:jc w:val="center"/>
              <w:rPr>
                <w:strike/>
                <w:sz w:val="20"/>
                <w:szCs w:val="20"/>
              </w:rPr>
            </w:pPr>
          </w:p>
        </w:tc>
        <w:tc>
          <w:tcPr>
            <w:tcW w:w="703" w:type="dxa"/>
            <w:tcBorders>
              <w:top w:val="dashed" w:sz="4" w:space="0" w:color="auto"/>
              <w:bottom w:val="dashed" w:sz="4" w:space="0" w:color="auto"/>
            </w:tcBorders>
            <w:shd w:val="clear" w:color="auto" w:fill="auto"/>
            <w:vAlign w:val="center"/>
          </w:tcPr>
          <w:p w14:paraId="206ED913" w14:textId="77777777" w:rsidR="007F1205" w:rsidRPr="0004535B" w:rsidRDefault="007F1205" w:rsidP="00082192">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14:paraId="578A820C" w14:textId="77777777" w:rsidR="007F1205" w:rsidRPr="0004535B" w:rsidRDefault="007F1205" w:rsidP="00082192">
            <w:pPr>
              <w:jc w:val="center"/>
              <w:rPr>
                <w:strike/>
                <w:sz w:val="20"/>
                <w:szCs w:val="20"/>
              </w:rPr>
            </w:pPr>
          </w:p>
        </w:tc>
        <w:tc>
          <w:tcPr>
            <w:tcW w:w="703" w:type="dxa"/>
            <w:tcBorders>
              <w:top w:val="dashed" w:sz="4" w:space="0" w:color="auto"/>
              <w:bottom w:val="dashed" w:sz="4" w:space="0" w:color="auto"/>
            </w:tcBorders>
            <w:shd w:val="clear" w:color="auto" w:fill="auto"/>
            <w:vAlign w:val="center"/>
          </w:tcPr>
          <w:p w14:paraId="77ABDF85" w14:textId="77777777" w:rsidR="007F1205" w:rsidRPr="0004535B" w:rsidRDefault="007F1205" w:rsidP="00082192">
            <w:pPr>
              <w:jc w:val="center"/>
              <w:rPr>
                <w:strike/>
                <w:sz w:val="20"/>
                <w:szCs w:val="20"/>
              </w:rPr>
            </w:pPr>
          </w:p>
        </w:tc>
        <w:tc>
          <w:tcPr>
            <w:tcW w:w="703" w:type="dxa"/>
            <w:tcBorders>
              <w:top w:val="dashed" w:sz="4" w:space="0" w:color="auto"/>
              <w:bottom w:val="dashed" w:sz="4" w:space="0" w:color="auto"/>
            </w:tcBorders>
            <w:shd w:val="clear" w:color="auto" w:fill="auto"/>
            <w:vAlign w:val="center"/>
          </w:tcPr>
          <w:p w14:paraId="17AAF75E" w14:textId="77777777" w:rsidR="007F1205" w:rsidRPr="0004535B" w:rsidRDefault="007F1205" w:rsidP="00082192">
            <w:pPr>
              <w:jc w:val="center"/>
              <w:rPr>
                <w:strike/>
                <w:sz w:val="20"/>
                <w:szCs w:val="20"/>
              </w:rPr>
            </w:pPr>
          </w:p>
        </w:tc>
      </w:tr>
      <w:tr w:rsidR="007F1205" w:rsidRPr="0004535B" w14:paraId="4AD757D0" w14:textId="77777777" w:rsidTr="00082192">
        <w:trPr>
          <w:trHeight w:val="157"/>
        </w:trPr>
        <w:tc>
          <w:tcPr>
            <w:tcW w:w="709" w:type="dxa"/>
            <w:vMerge w:val="restart"/>
            <w:shd w:val="clear" w:color="auto" w:fill="auto"/>
            <w:vAlign w:val="center"/>
          </w:tcPr>
          <w:p w14:paraId="040D82A5" w14:textId="7C056507" w:rsidR="007F1205" w:rsidRPr="0004535B" w:rsidRDefault="00EB3FE4" w:rsidP="00082192">
            <w:pPr>
              <w:rPr>
                <w:sz w:val="20"/>
                <w:szCs w:val="20"/>
              </w:rPr>
            </w:pPr>
            <w:r>
              <w:rPr>
                <w:sz w:val="20"/>
                <w:szCs w:val="20"/>
              </w:rPr>
              <w:t>3.</w:t>
            </w:r>
          </w:p>
        </w:tc>
        <w:tc>
          <w:tcPr>
            <w:tcW w:w="1121" w:type="dxa"/>
            <w:vMerge w:val="restart"/>
            <w:shd w:val="clear" w:color="auto" w:fill="auto"/>
            <w:vAlign w:val="center"/>
          </w:tcPr>
          <w:p w14:paraId="1559B4E8" w14:textId="77777777" w:rsidR="007F1205" w:rsidRPr="0004535B" w:rsidRDefault="007F1205" w:rsidP="00082192">
            <w:pPr>
              <w:rPr>
                <w:sz w:val="20"/>
                <w:szCs w:val="20"/>
              </w:rPr>
            </w:pPr>
          </w:p>
        </w:tc>
        <w:tc>
          <w:tcPr>
            <w:tcW w:w="2958" w:type="dxa"/>
            <w:vMerge w:val="restart"/>
            <w:shd w:val="clear" w:color="auto" w:fill="auto"/>
            <w:vAlign w:val="center"/>
          </w:tcPr>
          <w:p w14:paraId="2D7DEE44" w14:textId="3C4D9EBE" w:rsidR="007F1205" w:rsidRPr="0090527F" w:rsidRDefault="0090527F" w:rsidP="00082192">
            <w:r w:rsidRPr="0090527F">
              <w:t>Asistent redatelja</w:t>
            </w:r>
          </w:p>
        </w:tc>
        <w:tc>
          <w:tcPr>
            <w:tcW w:w="1200" w:type="dxa"/>
            <w:vMerge w:val="restart"/>
            <w:shd w:val="clear" w:color="auto" w:fill="auto"/>
            <w:vAlign w:val="center"/>
          </w:tcPr>
          <w:p w14:paraId="532A7334" w14:textId="632881E6" w:rsidR="007F1205" w:rsidRPr="0090527F" w:rsidRDefault="0090527F" w:rsidP="00082192">
            <w:pPr>
              <w:jc w:val="center"/>
              <w:rPr>
                <w:b/>
                <w:sz w:val="20"/>
                <w:szCs w:val="20"/>
              </w:rPr>
            </w:pPr>
            <w:r w:rsidRPr="0090527F">
              <w:rPr>
                <w:b/>
                <w:sz w:val="20"/>
                <w:szCs w:val="20"/>
              </w:rPr>
              <w:t>obavezni</w:t>
            </w:r>
          </w:p>
        </w:tc>
        <w:tc>
          <w:tcPr>
            <w:tcW w:w="510" w:type="dxa"/>
            <w:vMerge w:val="restart"/>
            <w:shd w:val="clear" w:color="auto" w:fill="auto"/>
            <w:vAlign w:val="center"/>
          </w:tcPr>
          <w:p w14:paraId="1E927D31" w14:textId="25C852E1" w:rsidR="007F1205" w:rsidRPr="0004535B" w:rsidRDefault="0090527F" w:rsidP="00082192">
            <w:pPr>
              <w:jc w:val="center"/>
              <w:rPr>
                <w:sz w:val="20"/>
                <w:szCs w:val="20"/>
              </w:rPr>
            </w:pPr>
            <w:r>
              <w:rPr>
                <w:sz w:val="20"/>
                <w:szCs w:val="20"/>
              </w:rPr>
              <w:t>5</w:t>
            </w:r>
          </w:p>
        </w:tc>
        <w:tc>
          <w:tcPr>
            <w:tcW w:w="3690" w:type="dxa"/>
            <w:tcBorders>
              <w:bottom w:val="dashed" w:sz="4" w:space="0" w:color="auto"/>
            </w:tcBorders>
            <w:shd w:val="clear" w:color="auto" w:fill="auto"/>
            <w:vAlign w:val="center"/>
          </w:tcPr>
          <w:p w14:paraId="74D97878" w14:textId="77777777" w:rsidR="007F1205" w:rsidRDefault="007F1205" w:rsidP="00082192">
            <w:pPr>
              <w:rPr>
                <w:b/>
                <w:sz w:val="20"/>
                <w:szCs w:val="20"/>
              </w:rPr>
            </w:pPr>
          </w:p>
          <w:p w14:paraId="55EF9239" w14:textId="1E6690F8" w:rsidR="007F1205" w:rsidRPr="0004535B" w:rsidRDefault="0090527F" w:rsidP="00082192">
            <w:pPr>
              <w:rPr>
                <w:b/>
                <w:sz w:val="20"/>
                <w:szCs w:val="20"/>
              </w:rPr>
            </w:pPr>
            <w:r>
              <w:rPr>
                <w:b/>
                <w:sz w:val="20"/>
                <w:szCs w:val="20"/>
              </w:rPr>
              <w:t>Mentor iz prakse</w:t>
            </w:r>
          </w:p>
        </w:tc>
        <w:tc>
          <w:tcPr>
            <w:tcW w:w="960" w:type="dxa"/>
            <w:tcBorders>
              <w:bottom w:val="dashed" w:sz="4" w:space="0" w:color="auto"/>
            </w:tcBorders>
            <w:shd w:val="clear" w:color="auto" w:fill="auto"/>
            <w:vAlign w:val="center"/>
          </w:tcPr>
          <w:p w14:paraId="62C96DA5" w14:textId="77777777" w:rsidR="007F1205" w:rsidRPr="0004535B" w:rsidRDefault="007F1205" w:rsidP="00082192">
            <w:pPr>
              <w:rPr>
                <w:b/>
                <w:sz w:val="20"/>
                <w:szCs w:val="20"/>
              </w:rPr>
            </w:pPr>
          </w:p>
        </w:tc>
        <w:tc>
          <w:tcPr>
            <w:tcW w:w="703" w:type="dxa"/>
            <w:tcBorders>
              <w:bottom w:val="dashed" w:sz="4" w:space="0" w:color="auto"/>
            </w:tcBorders>
            <w:shd w:val="clear" w:color="auto" w:fill="auto"/>
            <w:vAlign w:val="center"/>
          </w:tcPr>
          <w:p w14:paraId="64804415" w14:textId="6405708A" w:rsidR="007F1205" w:rsidRPr="0004535B" w:rsidRDefault="0090527F" w:rsidP="00082192">
            <w:pPr>
              <w:jc w:val="center"/>
              <w:rPr>
                <w:sz w:val="20"/>
                <w:szCs w:val="20"/>
              </w:rPr>
            </w:pPr>
            <w:r>
              <w:rPr>
                <w:sz w:val="20"/>
                <w:szCs w:val="20"/>
              </w:rPr>
              <w:t>35</w:t>
            </w:r>
          </w:p>
        </w:tc>
        <w:tc>
          <w:tcPr>
            <w:tcW w:w="703" w:type="dxa"/>
            <w:tcBorders>
              <w:bottom w:val="dashed" w:sz="4" w:space="0" w:color="auto"/>
            </w:tcBorders>
            <w:shd w:val="clear" w:color="auto" w:fill="auto"/>
            <w:vAlign w:val="center"/>
          </w:tcPr>
          <w:p w14:paraId="27C0BE1C" w14:textId="77777777" w:rsidR="007F1205" w:rsidRPr="0004535B" w:rsidRDefault="007F1205" w:rsidP="00082192">
            <w:pPr>
              <w:jc w:val="center"/>
              <w:rPr>
                <w:sz w:val="20"/>
                <w:szCs w:val="20"/>
              </w:rPr>
            </w:pPr>
          </w:p>
        </w:tc>
        <w:tc>
          <w:tcPr>
            <w:tcW w:w="703" w:type="dxa"/>
            <w:tcBorders>
              <w:bottom w:val="dashed" w:sz="4" w:space="0" w:color="auto"/>
            </w:tcBorders>
            <w:shd w:val="clear" w:color="auto" w:fill="auto"/>
            <w:vAlign w:val="center"/>
          </w:tcPr>
          <w:p w14:paraId="284A01E7" w14:textId="3FBB54BF" w:rsidR="007F1205" w:rsidRPr="0004535B" w:rsidRDefault="0090527F" w:rsidP="00082192">
            <w:pPr>
              <w:jc w:val="center"/>
              <w:rPr>
                <w:sz w:val="20"/>
                <w:szCs w:val="20"/>
              </w:rPr>
            </w:pPr>
            <w:r>
              <w:rPr>
                <w:sz w:val="20"/>
                <w:szCs w:val="20"/>
              </w:rPr>
              <w:t>30</w:t>
            </w:r>
            <w:bookmarkStart w:id="1" w:name="_GoBack"/>
            <w:bookmarkEnd w:id="1"/>
          </w:p>
        </w:tc>
        <w:tc>
          <w:tcPr>
            <w:tcW w:w="703" w:type="dxa"/>
            <w:gridSpan w:val="2"/>
            <w:tcBorders>
              <w:bottom w:val="dashed" w:sz="4" w:space="0" w:color="auto"/>
            </w:tcBorders>
            <w:shd w:val="clear" w:color="auto" w:fill="auto"/>
            <w:vAlign w:val="center"/>
          </w:tcPr>
          <w:p w14:paraId="3A37CA91" w14:textId="77777777" w:rsidR="007F1205" w:rsidRPr="0004535B" w:rsidRDefault="007F1205" w:rsidP="00082192">
            <w:pPr>
              <w:jc w:val="center"/>
              <w:rPr>
                <w:sz w:val="20"/>
                <w:szCs w:val="20"/>
              </w:rPr>
            </w:pPr>
          </w:p>
        </w:tc>
        <w:tc>
          <w:tcPr>
            <w:tcW w:w="703" w:type="dxa"/>
            <w:tcBorders>
              <w:bottom w:val="dashed" w:sz="4" w:space="0" w:color="auto"/>
            </w:tcBorders>
            <w:shd w:val="clear" w:color="auto" w:fill="auto"/>
            <w:vAlign w:val="center"/>
          </w:tcPr>
          <w:p w14:paraId="0962F9BE" w14:textId="77777777" w:rsidR="007F1205" w:rsidRPr="0004535B" w:rsidRDefault="007F1205" w:rsidP="00082192">
            <w:pPr>
              <w:jc w:val="center"/>
              <w:rPr>
                <w:sz w:val="20"/>
                <w:szCs w:val="20"/>
              </w:rPr>
            </w:pPr>
          </w:p>
        </w:tc>
        <w:tc>
          <w:tcPr>
            <w:tcW w:w="703" w:type="dxa"/>
            <w:tcBorders>
              <w:bottom w:val="dashed" w:sz="4" w:space="0" w:color="auto"/>
            </w:tcBorders>
            <w:shd w:val="clear" w:color="auto" w:fill="auto"/>
            <w:vAlign w:val="center"/>
          </w:tcPr>
          <w:p w14:paraId="35139211" w14:textId="77777777" w:rsidR="007F1205" w:rsidRPr="0004535B" w:rsidRDefault="007F1205" w:rsidP="00082192">
            <w:pPr>
              <w:jc w:val="center"/>
              <w:rPr>
                <w:sz w:val="20"/>
                <w:szCs w:val="20"/>
              </w:rPr>
            </w:pPr>
          </w:p>
        </w:tc>
      </w:tr>
      <w:tr w:rsidR="007F1205" w:rsidRPr="0004535B" w14:paraId="467B86F2" w14:textId="77777777" w:rsidTr="00082192">
        <w:trPr>
          <w:trHeight w:val="157"/>
        </w:trPr>
        <w:tc>
          <w:tcPr>
            <w:tcW w:w="709" w:type="dxa"/>
            <w:vMerge/>
            <w:shd w:val="clear" w:color="auto" w:fill="auto"/>
            <w:vAlign w:val="center"/>
          </w:tcPr>
          <w:p w14:paraId="4250A4E6" w14:textId="77777777" w:rsidR="007F1205" w:rsidRPr="0004535B" w:rsidRDefault="007F1205" w:rsidP="00082192">
            <w:pPr>
              <w:rPr>
                <w:sz w:val="20"/>
                <w:szCs w:val="20"/>
              </w:rPr>
            </w:pPr>
          </w:p>
        </w:tc>
        <w:tc>
          <w:tcPr>
            <w:tcW w:w="1121" w:type="dxa"/>
            <w:vMerge/>
            <w:shd w:val="clear" w:color="auto" w:fill="auto"/>
            <w:vAlign w:val="center"/>
          </w:tcPr>
          <w:p w14:paraId="2AD2D955" w14:textId="77777777" w:rsidR="007F1205" w:rsidRPr="0004535B" w:rsidRDefault="007F1205" w:rsidP="00082192">
            <w:pPr>
              <w:rPr>
                <w:sz w:val="20"/>
                <w:szCs w:val="20"/>
              </w:rPr>
            </w:pPr>
          </w:p>
        </w:tc>
        <w:tc>
          <w:tcPr>
            <w:tcW w:w="2958" w:type="dxa"/>
            <w:vMerge/>
            <w:shd w:val="clear" w:color="auto" w:fill="auto"/>
            <w:vAlign w:val="center"/>
          </w:tcPr>
          <w:p w14:paraId="75E85A2F" w14:textId="77777777" w:rsidR="007F1205" w:rsidRPr="0004535B" w:rsidRDefault="007F1205" w:rsidP="00082192">
            <w:pPr>
              <w:rPr>
                <w:sz w:val="20"/>
                <w:szCs w:val="20"/>
              </w:rPr>
            </w:pPr>
          </w:p>
        </w:tc>
        <w:tc>
          <w:tcPr>
            <w:tcW w:w="1200" w:type="dxa"/>
            <w:vMerge/>
            <w:shd w:val="clear" w:color="auto" w:fill="auto"/>
            <w:vAlign w:val="center"/>
          </w:tcPr>
          <w:p w14:paraId="6DD8A1C6" w14:textId="77777777" w:rsidR="007F1205" w:rsidRPr="00CD3F4E" w:rsidRDefault="007F1205" w:rsidP="00082192">
            <w:pPr>
              <w:jc w:val="center"/>
              <w:rPr>
                <w:sz w:val="20"/>
                <w:szCs w:val="20"/>
              </w:rPr>
            </w:pPr>
          </w:p>
        </w:tc>
        <w:tc>
          <w:tcPr>
            <w:tcW w:w="510" w:type="dxa"/>
            <w:vMerge/>
            <w:shd w:val="clear" w:color="auto" w:fill="auto"/>
            <w:vAlign w:val="center"/>
          </w:tcPr>
          <w:p w14:paraId="2AC32DEE" w14:textId="77777777" w:rsidR="007F1205" w:rsidRPr="0004535B" w:rsidRDefault="007F1205" w:rsidP="00082192">
            <w:pPr>
              <w:jc w:val="center"/>
              <w:rPr>
                <w:sz w:val="20"/>
                <w:szCs w:val="20"/>
              </w:rPr>
            </w:pPr>
          </w:p>
        </w:tc>
        <w:tc>
          <w:tcPr>
            <w:tcW w:w="3690" w:type="dxa"/>
            <w:tcBorders>
              <w:top w:val="dashed" w:sz="4" w:space="0" w:color="auto"/>
            </w:tcBorders>
            <w:shd w:val="clear" w:color="auto" w:fill="auto"/>
            <w:vAlign w:val="center"/>
          </w:tcPr>
          <w:p w14:paraId="1CC5C6D3" w14:textId="77777777" w:rsidR="007F1205" w:rsidRDefault="007F1205" w:rsidP="00082192">
            <w:pPr>
              <w:rPr>
                <w:b/>
                <w:sz w:val="20"/>
                <w:szCs w:val="20"/>
              </w:rPr>
            </w:pPr>
          </w:p>
          <w:p w14:paraId="6A694B71" w14:textId="77777777" w:rsidR="007F1205" w:rsidRPr="0004535B" w:rsidRDefault="007F1205" w:rsidP="00082192">
            <w:pPr>
              <w:rPr>
                <w:b/>
                <w:sz w:val="20"/>
                <w:szCs w:val="20"/>
              </w:rPr>
            </w:pPr>
          </w:p>
        </w:tc>
        <w:tc>
          <w:tcPr>
            <w:tcW w:w="960" w:type="dxa"/>
            <w:tcBorders>
              <w:top w:val="dashed" w:sz="4" w:space="0" w:color="auto"/>
            </w:tcBorders>
            <w:shd w:val="clear" w:color="auto" w:fill="auto"/>
            <w:vAlign w:val="center"/>
          </w:tcPr>
          <w:p w14:paraId="64801021" w14:textId="77777777" w:rsidR="007F1205" w:rsidRPr="0004535B" w:rsidRDefault="007F1205" w:rsidP="00082192">
            <w:pPr>
              <w:rPr>
                <w:b/>
                <w:sz w:val="20"/>
                <w:szCs w:val="20"/>
              </w:rPr>
            </w:pPr>
          </w:p>
        </w:tc>
        <w:tc>
          <w:tcPr>
            <w:tcW w:w="703" w:type="dxa"/>
            <w:tcBorders>
              <w:top w:val="dashed" w:sz="4" w:space="0" w:color="auto"/>
            </w:tcBorders>
            <w:shd w:val="clear" w:color="auto" w:fill="auto"/>
            <w:vAlign w:val="center"/>
          </w:tcPr>
          <w:p w14:paraId="1FF7B947" w14:textId="77777777" w:rsidR="007F1205" w:rsidRPr="0004535B" w:rsidRDefault="007F1205" w:rsidP="00082192">
            <w:pPr>
              <w:jc w:val="center"/>
              <w:rPr>
                <w:sz w:val="20"/>
                <w:szCs w:val="20"/>
              </w:rPr>
            </w:pPr>
          </w:p>
        </w:tc>
        <w:tc>
          <w:tcPr>
            <w:tcW w:w="703" w:type="dxa"/>
            <w:tcBorders>
              <w:top w:val="dashed" w:sz="4" w:space="0" w:color="auto"/>
            </w:tcBorders>
            <w:shd w:val="clear" w:color="auto" w:fill="auto"/>
            <w:vAlign w:val="center"/>
          </w:tcPr>
          <w:p w14:paraId="7D8B92DC" w14:textId="77777777" w:rsidR="007F1205" w:rsidRPr="0004535B" w:rsidRDefault="007F1205" w:rsidP="00082192">
            <w:pPr>
              <w:jc w:val="center"/>
              <w:rPr>
                <w:sz w:val="20"/>
                <w:szCs w:val="20"/>
              </w:rPr>
            </w:pPr>
          </w:p>
        </w:tc>
        <w:tc>
          <w:tcPr>
            <w:tcW w:w="703" w:type="dxa"/>
            <w:tcBorders>
              <w:top w:val="dashed" w:sz="4" w:space="0" w:color="auto"/>
            </w:tcBorders>
            <w:shd w:val="clear" w:color="auto" w:fill="auto"/>
            <w:vAlign w:val="center"/>
          </w:tcPr>
          <w:p w14:paraId="6E8DF95B" w14:textId="77777777" w:rsidR="007F1205" w:rsidRPr="0004535B" w:rsidRDefault="007F1205" w:rsidP="00082192">
            <w:pPr>
              <w:jc w:val="center"/>
              <w:rPr>
                <w:sz w:val="20"/>
                <w:szCs w:val="20"/>
              </w:rPr>
            </w:pPr>
          </w:p>
        </w:tc>
        <w:tc>
          <w:tcPr>
            <w:tcW w:w="703" w:type="dxa"/>
            <w:gridSpan w:val="2"/>
            <w:tcBorders>
              <w:top w:val="dashed" w:sz="4" w:space="0" w:color="auto"/>
            </w:tcBorders>
            <w:shd w:val="clear" w:color="auto" w:fill="auto"/>
            <w:vAlign w:val="center"/>
          </w:tcPr>
          <w:p w14:paraId="57A40694" w14:textId="77777777" w:rsidR="007F1205" w:rsidRPr="0004535B" w:rsidRDefault="007F1205" w:rsidP="00082192">
            <w:pPr>
              <w:jc w:val="center"/>
              <w:rPr>
                <w:sz w:val="20"/>
                <w:szCs w:val="20"/>
              </w:rPr>
            </w:pPr>
          </w:p>
        </w:tc>
        <w:tc>
          <w:tcPr>
            <w:tcW w:w="703" w:type="dxa"/>
            <w:tcBorders>
              <w:top w:val="dashed" w:sz="4" w:space="0" w:color="auto"/>
            </w:tcBorders>
            <w:shd w:val="clear" w:color="auto" w:fill="auto"/>
            <w:vAlign w:val="center"/>
          </w:tcPr>
          <w:p w14:paraId="4A9D329B" w14:textId="77777777" w:rsidR="007F1205" w:rsidRPr="0004535B" w:rsidRDefault="007F1205" w:rsidP="00082192">
            <w:pPr>
              <w:jc w:val="center"/>
              <w:rPr>
                <w:sz w:val="20"/>
                <w:szCs w:val="20"/>
              </w:rPr>
            </w:pPr>
          </w:p>
        </w:tc>
        <w:tc>
          <w:tcPr>
            <w:tcW w:w="703" w:type="dxa"/>
            <w:tcBorders>
              <w:top w:val="dashed" w:sz="4" w:space="0" w:color="auto"/>
            </w:tcBorders>
            <w:shd w:val="clear" w:color="auto" w:fill="auto"/>
            <w:vAlign w:val="center"/>
          </w:tcPr>
          <w:p w14:paraId="0BAB5228" w14:textId="77777777" w:rsidR="007F1205" w:rsidRPr="0004535B" w:rsidRDefault="007F1205" w:rsidP="00082192">
            <w:pPr>
              <w:jc w:val="center"/>
              <w:rPr>
                <w:sz w:val="20"/>
                <w:szCs w:val="20"/>
              </w:rPr>
            </w:pPr>
          </w:p>
        </w:tc>
      </w:tr>
    </w:tbl>
    <w:p w14:paraId="5D00C144" w14:textId="77777777" w:rsidR="00FF2DDD" w:rsidRDefault="00FF2DDD" w:rsidP="00740C60">
      <w:pPr>
        <w:pStyle w:val="NormalWeb"/>
        <w:spacing w:before="2"/>
        <w:jc w:val="center"/>
        <w:rPr>
          <w:rFonts w:ascii="Times New Roman" w:hAnsi="Times New Roman"/>
          <w:b/>
          <w:sz w:val="28"/>
          <w:szCs w:val="28"/>
          <w:lang w:val="hr-HR"/>
        </w:rPr>
      </w:pPr>
    </w:p>
    <w:p w14:paraId="01033209" w14:textId="77777777" w:rsidR="00FF2DDD" w:rsidRDefault="00FF2DDD" w:rsidP="00740C60">
      <w:pPr>
        <w:pStyle w:val="NormalWeb"/>
        <w:spacing w:before="2"/>
        <w:jc w:val="center"/>
        <w:rPr>
          <w:rFonts w:ascii="Times New Roman" w:hAnsi="Times New Roman"/>
          <w:b/>
          <w:sz w:val="28"/>
          <w:szCs w:val="28"/>
          <w:lang w:val="hr-HR"/>
        </w:rPr>
      </w:pPr>
    </w:p>
    <w:p w14:paraId="72A33F0F" w14:textId="77777777" w:rsidR="00740C60" w:rsidRDefault="00740C60" w:rsidP="003D5C5A">
      <w:pPr>
        <w:pStyle w:val="NormalWeb"/>
        <w:spacing w:before="2"/>
        <w:jc w:val="center"/>
        <w:rPr>
          <w:rFonts w:ascii="Times New Roman" w:hAnsi="Times New Roman"/>
          <w:b/>
          <w:sz w:val="28"/>
          <w:szCs w:val="28"/>
          <w:lang w:val="hr-HR"/>
        </w:rPr>
      </w:pPr>
    </w:p>
    <w:p w14:paraId="7BB720B4" w14:textId="77777777" w:rsidR="00740C60" w:rsidRDefault="00740C60" w:rsidP="003D5C5A">
      <w:pPr>
        <w:pStyle w:val="NormalWeb"/>
        <w:spacing w:before="2"/>
        <w:jc w:val="center"/>
        <w:rPr>
          <w:rFonts w:ascii="Times New Roman" w:hAnsi="Times New Roman"/>
          <w:b/>
          <w:sz w:val="28"/>
          <w:szCs w:val="28"/>
          <w:lang w:val="hr-HR"/>
        </w:rPr>
      </w:pPr>
    </w:p>
    <w:p w14:paraId="3B6E8151" w14:textId="77777777" w:rsidR="00740C60" w:rsidRDefault="00740C60" w:rsidP="003D5C5A">
      <w:pPr>
        <w:pStyle w:val="NormalWeb"/>
        <w:spacing w:before="2"/>
        <w:jc w:val="center"/>
        <w:rPr>
          <w:rFonts w:ascii="Times New Roman" w:hAnsi="Times New Roman"/>
          <w:b/>
          <w:sz w:val="28"/>
          <w:szCs w:val="28"/>
          <w:lang w:val="hr-HR"/>
        </w:rPr>
      </w:pPr>
    </w:p>
    <w:p w14:paraId="1963D7DF" w14:textId="77CF5640" w:rsidR="00FF2DDD" w:rsidRDefault="00FF2DDD" w:rsidP="003D5C5A">
      <w:pPr>
        <w:pStyle w:val="NormalWeb"/>
        <w:spacing w:before="2"/>
        <w:jc w:val="center"/>
        <w:rPr>
          <w:rFonts w:ascii="Times New Roman" w:hAnsi="Times New Roman"/>
          <w:b/>
          <w:sz w:val="28"/>
          <w:szCs w:val="28"/>
          <w:lang w:val="hr-HR"/>
        </w:rPr>
      </w:pPr>
    </w:p>
    <w:p w14:paraId="265D3884" w14:textId="77777777" w:rsidR="00FF2DDD" w:rsidRDefault="00FF2DDD" w:rsidP="003D5C5A">
      <w:pPr>
        <w:pStyle w:val="NormalWeb"/>
        <w:spacing w:before="2"/>
        <w:jc w:val="center"/>
        <w:rPr>
          <w:rFonts w:ascii="Times New Roman" w:hAnsi="Times New Roman"/>
          <w:b/>
          <w:sz w:val="28"/>
          <w:szCs w:val="28"/>
          <w:lang w:val="hr-HR"/>
        </w:rPr>
      </w:pPr>
    </w:p>
    <w:p w14:paraId="614DE3C3" w14:textId="77777777" w:rsidR="00FF2DDD" w:rsidRDefault="00FF2DDD" w:rsidP="003D5C5A">
      <w:pPr>
        <w:pStyle w:val="NormalWeb"/>
        <w:spacing w:before="2"/>
        <w:jc w:val="center"/>
        <w:rPr>
          <w:rFonts w:ascii="Times New Roman" w:hAnsi="Times New Roman"/>
          <w:b/>
          <w:sz w:val="28"/>
          <w:szCs w:val="28"/>
          <w:lang w:val="hr-HR"/>
        </w:rPr>
      </w:pPr>
    </w:p>
    <w:p w14:paraId="04279872" w14:textId="77777777" w:rsidR="00FF2DDD" w:rsidRDefault="00FF2DDD" w:rsidP="003D5C5A">
      <w:pPr>
        <w:pStyle w:val="NormalWeb"/>
        <w:spacing w:before="2"/>
        <w:jc w:val="center"/>
        <w:rPr>
          <w:rFonts w:ascii="Times New Roman" w:hAnsi="Times New Roman"/>
          <w:b/>
          <w:sz w:val="28"/>
          <w:szCs w:val="28"/>
          <w:lang w:val="hr-HR"/>
        </w:rPr>
      </w:pPr>
    </w:p>
    <w:p w14:paraId="7E0FF067" w14:textId="77777777" w:rsidR="00FF2DDD" w:rsidRDefault="00FF2DDD" w:rsidP="003D5C5A">
      <w:pPr>
        <w:pStyle w:val="NormalWeb"/>
        <w:spacing w:before="2"/>
        <w:jc w:val="center"/>
        <w:rPr>
          <w:rFonts w:ascii="Times New Roman" w:hAnsi="Times New Roman"/>
          <w:b/>
          <w:sz w:val="28"/>
          <w:szCs w:val="28"/>
          <w:lang w:val="hr-HR"/>
        </w:rPr>
      </w:pPr>
    </w:p>
    <w:p w14:paraId="448698F4" w14:textId="77777777" w:rsidR="00FF2DDD" w:rsidRDefault="00FF2DDD" w:rsidP="003D5C5A">
      <w:pPr>
        <w:pStyle w:val="NormalWeb"/>
        <w:spacing w:before="2"/>
        <w:jc w:val="center"/>
        <w:rPr>
          <w:rFonts w:ascii="Times New Roman" w:hAnsi="Times New Roman"/>
          <w:b/>
          <w:sz w:val="28"/>
          <w:szCs w:val="28"/>
          <w:lang w:val="hr-HR"/>
        </w:rPr>
      </w:pPr>
    </w:p>
    <w:p w14:paraId="7AA69417" w14:textId="77777777" w:rsidR="00740C60" w:rsidRDefault="00740C60" w:rsidP="003D5C5A">
      <w:pPr>
        <w:pStyle w:val="NormalWeb"/>
        <w:spacing w:before="2"/>
        <w:jc w:val="center"/>
        <w:rPr>
          <w:rFonts w:ascii="Times New Roman" w:hAnsi="Times New Roman"/>
          <w:b/>
          <w:sz w:val="28"/>
          <w:szCs w:val="28"/>
          <w:lang w:val="hr-HR"/>
        </w:rPr>
      </w:pPr>
    </w:p>
    <w:p w14:paraId="638C332F" w14:textId="77777777" w:rsidR="000C6443" w:rsidRDefault="000C6443" w:rsidP="003D5C5A">
      <w:pPr>
        <w:pStyle w:val="NormalWeb"/>
        <w:spacing w:before="2"/>
        <w:jc w:val="center"/>
        <w:rPr>
          <w:rFonts w:ascii="Times New Roman" w:hAnsi="Times New Roman"/>
          <w:b/>
          <w:sz w:val="28"/>
          <w:szCs w:val="28"/>
          <w:lang w:val="hr-HR"/>
        </w:rPr>
      </w:pPr>
    </w:p>
    <w:p w14:paraId="14948398" w14:textId="77777777" w:rsidR="000C6443" w:rsidRDefault="000C6443" w:rsidP="003D5C5A">
      <w:pPr>
        <w:pStyle w:val="NormalWeb"/>
        <w:spacing w:before="2"/>
        <w:jc w:val="center"/>
        <w:rPr>
          <w:rFonts w:ascii="Times New Roman" w:hAnsi="Times New Roman"/>
          <w:b/>
          <w:sz w:val="28"/>
          <w:szCs w:val="28"/>
          <w:lang w:val="hr-HR"/>
        </w:rPr>
      </w:pPr>
    </w:p>
    <w:p w14:paraId="208918D1" w14:textId="77777777" w:rsidR="009B09AA" w:rsidRDefault="009B09AA" w:rsidP="000D5E03">
      <w:pPr>
        <w:jc w:val="center"/>
        <w:rPr>
          <w:b/>
        </w:rPr>
      </w:pPr>
    </w:p>
    <w:p w14:paraId="4689BF0D" w14:textId="77777777" w:rsidR="006A00B3" w:rsidRDefault="006A00B3" w:rsidP="00E361B1">
      <w:pPr>
        <w:pStyle w:val="NormalWeb"/>
        <w:spacing w:before="2"/>
        <w:jc w:val="center"/>
        <w:rPr>
          <w:rFonts w:ascii="Times New Roman" w:hAnsi="Times New Roman"/>
          <w:b/>
          <w:sz w:val="28"/>
          <w:szCs w:val="28"/>
          <w:lang w:val="hr-HR"/>
        </w:rPr>
      </w:pPr>
    </w:p>
    <w:p w14:paraId="2D73273F" w14:textId="77777777" w:rsidR="006A00B3" w:rsidRDefault="006A00B3" w:rsidP="00E361B1">
      <w:pPr>
        <w:pStyle w:val="NormalWeb"/>
        <w:spacing w:before="2"/>
        <w:jc w:val="center"/>
        <w:rPr>
          <w:rFonts w:ascii="Times New Roman" w:hAnsi="Times New Roman"/>
          <w:b/>
          <w:sz w:val="28"/>
          <w:szCs w:val="28"/>
          <w:lang w:val="hr-HR"/>
        </w:rPr>
      </w:pPr>
    </w:p>
    <w:p w14:paraId="35B56757" w14:textId="77777777" w:rsidR="00FF2DDD" w:rsidRDefault="00FF2DDD" w:rsidP="00E361B1">
      <w:pPr>
        <w:pStyle w:val="NormalWeb"/>
        <w:spacing w:before="2"/>
        <w:jc w:val="center"/>
        <w:rPr>
          <w:rFonts w:ascii="Times New Roman" w:hAnsi="Times New Roman"/>
          <w:b/>
          <w:sz w:val="28"/>
          <w:szCs w:val="28"/>
          <w:lang w:val="hr-HR"/>
        </w:rPr>
      </w:pPr>
    </w:p>
    <w:p w14:paraId="0B4A4B14" w14:textId="77777777" w:rsidR="00FF2DDD" w:rsidRDefault="00FF2DDD" w:rsidP="00E361B1">
      <w:pPr>
        <w:pStyle w:val="NormalWeb"/>
        <w:spacing w:before="2"/>
        <w:jc w:val="center"/>
        <w:rPr>
          <w:rFonts w:ascii="Times New Roman" w:hAnsi="Times New Roman"/>
          <w:b/>
          <w:sz w:val="28"/>
          <w:szCs w:val="28"/>
          <w:lang w:val="hr-HR"/>
        </w:rPr>
      </w:pPr>
    </w:p>
    <w:p w14:paraId="3C2EE2E8" w14:textId="77777777" w:rsidR="00FF2DDD" w:rsidRDefault="00FF2DDD" w:rsidP="00E361B1">
      <w:pPr>
        <w:pStyle w:val="NormalWeb"/>
        <w:spacing w:before="2"/>
        <w:jc w:val="center"/>
        <w:rPr>
          <w:rFonts w:ascii="Times New Roman" w:hAnsi="Times New Roman"/>
          <w:b/>
          <w:sz w:val="28"/>
          <w:szCs w:val="28"/>
          <w:lang w:val="hr-HR"/>
        </w:rPr>
      </w:pPr>
    </w:p>
    <w:p w14:paraId="6DC3B14D" w14:textId="77777777" w:rsidR="00FF2DDD" w:rsidRDefault="00FF2DDD" w:rsidP="00E361B1">
      <w:pPr>
        <w:pStyle w:val="NormalWeb"/>
        <w:spacing w:before="2"/>
        <w:jc w:val="center"/>
        <w:rPr>
          <w:rFonts w:ascii="Times New Roman" w:hAnsi="Times New Roman"/>
          <w:b/>
          <w:sz w:val="28"/>
          <w:szCs w:val="28"/>
          <w:lang w:val="hr-HR"/>
        </w:rPr>
      </w:pPr>
    </w:p>
    <w:p w14:paraId="0775BAB5" w14:textId="77777777" w:rsidR="00FF2DDD" w:rsidRDefault="00FF2DDD" w:rsidP="00E361B1">
      <w:pPr>
        <w:pStyle w:val="NormalWeb"/>
        <w:spacing w:before="2"/>
        <w:jc w:val="center"/>
        <w:rPr>
          <w:rFonts w:ascii="Times New Roman" w:hAnsi="Times New Roman"/>
          <w:b/>
          <w:sz w:val="28"/>
          <w:szCs w:val="28"/>
          <w:lang w:val="hr-HR"/>
        </w:rPr>
      </w:pPr>
    </w:p>
    <w:p w14:paraId="4A885C3D" w14:textId="77777777" w:rsidR="00FF2DDD" w:rsidRDefault="00FF2DDD" w:rsidP="00E361B1">
      <w:pPr>
        <w:pStyle w:val="NormalWeb"/>
        <w:spacing w:before="2"/>
        <w:jc w:val="center"/>
        <w:rPr>
          <w:rFonts w:ascii="Times New Roman" w:hAnsi="Times New Roman"/>
          <w:b/>
          <w:sz w:val="28"/>
          <w:szCs w:val="28"/>
          <w:lang w:val="hr-HR"/>
        </w:rPr>
      </w:pPr>
    </w:p>
    <w:p w14:paraId="6C47699F" w14:textId="77777777" w:rsidR="00FF2DDD" w:rsidRDefault="00FF2DDD" w:rsidP="00E361B1">
      <w:pPr>
        <w:pStyle w:val="NormalWeb"/>
        <w:spacing w:before="2"/>
        <w:jc w:val="center"/>
        <w:rPr>
          <w:rFonts w:ascii="Times New Roman" w:hAnsi="Times New Roman"/>
          <w:b/>
          <w:sz w:val="28"/>
          <w:szCs w:val="28"/>
          <w:lang w:val="hr-HR"/>
        </w:rPr>
      </w:pPr>
    </w:p>
    <w:p w14:paraId="0AABF452" w14:textId="77777777" w:rsidR="00FF2DDD" w:rsidRDefault="00FF2DDD" w:rsidP="00E361B1">
      <w:pPr>
        <w:pStyle w:val="NormalWeb"/>
        <w:spacing w:before="2"/>
        <w:jc w:val="center"/>
        <w:rPr>
          <w:rFonts w:ascii="Times New Roman" w:hAnsi="Times New Roman"/>
          <w:b/>
          <w:sz w:val="28"/>
          <w:szCs w:val="28"/>
          <w:lang w:val="hr-HR"/>
        </w:rPr>
      </w:pPr>
    </w:p>
    <w:p w14:paraId="01C8B580" w14:textId="77777777" w:rsidR="00FF2DDD" w:rsidRDefault="00FF2DDD" w:rsidP="00E361B1">
      <w:pPr>
        <w:pStyle w:val="NormalWeb"/>
        <w:spacing w:before="2"/>
        <w:jc w:val="center"/>
        <w:rPr>
          <w:rFonts w:ascii="Times New Roman" w:hAnsi="Times New Roman"/>
          <w:b/>
          <w:sz w:val="28"/>
          <w:szCs w:val="28"/>
          <w:lang w:val="hr-HR"/>
        </w:rPr>
      </w:pPr>
    </w:p>
    <w:p w14:paraId="0BE79C76" w14:textId="77777777" w:rsidR="00FF2DDD" w:rsidRDefault="00FF2DDD" w:rsidP="00E361B1">
      <w:pPr>
        <w:pStyle w:val="NormalWeb"/>
        <w:spacing w:before="2"/>
        <w:jc w:val="center"/>
        <w:rPr>
          <w:rFonts w:ascii="Times New Roman" w:hAnsi="Times New Roman"/>
          <w:b/>
          <w:sz w:val="28"/>
          <w:szCs w:val="28"/>
          <w:lang w:val="hr-HR"/>
        </w:rPr>
      </w:pPr>
    </w:p>
    <w:p w14:paraId="4F6A0DBF" w14:textId="77777777" w:rsidR="00FF2DDD" w:rsidRDefault="00FF2DDD" w:rsidP="00E361B1">
      <w:pPr>
        <w:pStyle w:val="NormalWeb"/>
        <w:spacing w:before="2"/>
        <w:jc w:val="center"/>
        <w:rPr>
          <w:rFonts w:ascii="Times New Roman" w:hAnsi="Times New Roman"/>
          <w:b/>
          <w:sz w:val="28"/>
          <w:szCs w:val="28"/>
          <w:lang w:val="hr-HR"/>
        </w:rPr>
      </w:pPr>
    </w:p>
    <w:p w14:paraId="329E2FAC" w14:textId="77777777" w:rsidR="00FF2DDD" w:rsidRDefault="00FF2DDD" w:rsidP="00E361B1">
      <w:pPr>
        <w:pStyle w:val="NormalWeb"/>
        <w:spacing w:before="2"/>
        <w:jc w:val="center"/>
        <w:rPr>
          <w:rFonts w:ascii="Times New Roman" w:hAnsi="Times New Roman"/>
          <w:b/>
          <w:sz w:val="28"/>
          <w:szCs w:val="28"/>
          <w:lang w:val="hr-HR"/>
        </w:rPr>
      </w:pPr>
    </w:p>
    <w:p w14:paraId="79979520" w14:textId="77777777" w:rsidR="00FF2DDD" w:rsidRDefault="00FF2DDD" w:rsidP="00E361B1">
      <w:pPr>
        <w:pStyle w:val="NormalWeb"/>
        <w:spacing w:before="2"/>
        <w:jc w:val="center"/>
        <w:rPr>
          <w:rFonts w:ascii="Times New Roman" w:hAnsi="Times New Roman"/>
          <w:b/>
          <w:sz w:val="28"/>
          <w:szCs w:val="28"/>
          <w:lang w:val="hr-HR"/>
        </w:rPr>
      </w:pPr>
    </w:p>
    <w:p w14:paraId="4740DCF1" w14:textId="77777777" w:rsidR="00FF2DDD" w:rsidRDefault="00FF2DDD" w:rsidP="00E361B1">
      <w:pPr>
        <w:pStyle w:val="NormalWeb"/>
        <w:spacing w:before="2"/>
        <w:jc w:val="center"/>
        <w:rPr>
          <w:rFonts w:ascii="Times New Roman" w:hAnsi="Times New Roman"/>
          <w:b/>
          <w:sz w:val="28"/>
          <w:szCs w:val="28"/>
          <w:lang w:val="hr-HR"/>
        </w:rPr>
      </w:pPr>
    </w:p>
    <w:p w14:paraId="1E68EE2F" w14:textId="77777777" w:rsidR="00FF2DDD" w:rsidRDefault="00FF2DDD" w:rsidP="00E361B1">
      <w:pPr>
        <w:pStyle w:val="NormalWeb"/>
        <w:spacing w:before="2"/>
        <w:jc w:val="center"/>
        <w:rPr>
          <w:rFonts w:ascii="Times New Roman" w:hAnsi="Times New Roman"/>
          <w:b/>
          <w:sz w:val="28"/>
          <w:szCs w:val="28"/>
          <w:lang w:val="hr-HR"/>
        </w:rPr>
      </w:pPr>
    </w:p>
    <w:p w14:paraId="3A863261" w14:textId="77777777" w:rsidR="00FF2DDD" w:rsidRDefault="00FF2DDD" w:rsidP="00E361B1">
      <w:pPr>
        <w:pStyle w:val="NormalWeb"/>
        <w:spacing w:before="2"/>
        <w:jc w:val="center"/>
        <w:rPr>
          <w:rFonts w:ascii="Times New Roman" w:hAnsi="Times New Roman"/>
          <w:b/>
          <w:sz w:val="28"/>
          <w:szCs w:val="28"/>
          <w:lang w:val="hr-HR"/>
        </w:rPr>
      </w:pPr>
    </w:p>
    <w:p w14:paraId="49477AA5" w14:textId="77777777" w:rsidR="00FF2DDD" w:rsidRDefault="00FF2DDD" w:rsidP="00E361B1">
      <w:pPr>
        <w:pStyle w:val="NormalWeb"/>
        <w:spacing w:before="2"/>
        <w:jc w:val="center"/>
        <w:rPr>
          <w:rFonts w:ascii="Times New Roman" w:hAnsi="Times New Roman"/>
          <w:b/>
          <w:sz w:val="28"/>
          <w:szCs w:val="28"/>
          <w:lang w:val="hr-HR"/>
        </w:rPr>
      </w:pPr>
    </w:p>
    <w:p w14:paraId="5638E9C0" w14:textId="77777777" w:rsidR="000C6443" w:rsidRDefault="000C6443" w:rsidP="00E361B1">
      <w:pPr>
        <w:pStyle w:val="NormalWeb"/>
        <w:spacing w:before="2"/>
        <w:jc w:val="center"/>
        <w:rPr>
          <w:rFonts w:ascii="Times New Roman" w:hAnsi="Times New Roman"/>
          <w:b/>
          <w:sz w:val="28"/>
          <w:szCs w:val="28"/>
          <w:lang w:val="hr-HR"/>
        </w:rPr>
      </w:pPr>
    </w:p>
    <w:p w14:paraId="606C5479" w14:textId="77777777" w:rsidR="00FB6F07" w:rsidRDefault="00FB6F07" w:rsidP="00AE3524">
      <w:pPr>
        <w:ind w:left="360"/>
        <w:jc w:val="center"/>
        <w:rPr>
          <w:b/>
          <w:sz w:val="28"/>
          <w:szCs w:val="28"/>
        </w:rPr>
      </w:pPr>
    </w:p>
    <w:p w14:paraId="36F18B1C" w14:textId="77777777" w:rsidR="00FB6F07" w:rsidRDefault="00FB6F07" w:rsidP="00AE3524">
      <w:pPr>
        <w:ind w:left="360"/>
        <w:jc w:val="center"/>
        <w:rPr>
          <w:b/>
          <w:sz w:val="28"/>
          <w:szCs w:val="28"/>
        </w:rPr>
      </w:pPr>
    </w:p>
    <w:p w14:paraId="6B729340" w14:textId="77777777" w:rsidR="00FB6F07" w:rsidRDefault="00FB6F07" w:rsidP="00AE3524">
      <w:pPr>
        <w:ind w:left="360"/>
        <w:jc w:val="center"/>
        <w:rPr>
          <w:b/>
          <w:sz w:val="28"/>
          <w:szCs w:val="28"/>
        </w:rPr>
      </w:pPr>
    </w:p>
    <w:p w14:paraId="2587F58A" w14:textId="77777777" w:rsidR="009B09AA" w:rsidRPr="00FF2DDD" w:rsidRDefault="009B09AA" w:rsidP="00FF2DDD">
      <w:pPr>
        <w:rPr>
          <w:b/>
          <w:sz w:val="28"/>
          <w:szCs w:val="28"/>
        </w:rPr>
      </w:pPr>
    </w:p>
    <w:p w14:paraId="6BE36933" w14:textId="77777777" w:rsidR="009B09AA" w:rsidRPr="00B917DB" w:rsidRDefault="009B09AA" w:rsidP="000D5E03">
      <w:pPr>
        <w:jc w:val="center"/>
        <w:rPr>
          <w:b/>
        </w:rPr>
      </w:pPr>
    </w:p>
    <w:p w14:paraId="0E47C0F7" w14:textId="77777777" w:rsidR="00575891"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71C28BE2"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F7D5A3B"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16FB7076"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7162F57"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3922F998"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0DCDFFA8" w14:textId="77777777" w:rsidR="00FF2DDD" w:rsidRDefault="00FF2DDD"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32D595CA" w14:textId="77777777" w:rsidR="00FF2DDD" w:rsidRDefault="00FF2DDD"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6E04458" w14:textId="77777777" w:rsidR="00FF2DDD" w:rsidRDefault="00FF2DDD"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24AAB545" w14:textId="77777777" w:rsidR="00FF2DDD" w:rsidRDefault="00FF2DDD"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3F8CE9D"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3B1B3FDE" w14:textId="77777777" w:rsidR="00C647D8" w:rsidRPr="00BE63F4" w:rsidRDefault="00C647D8" w:rsidP="00C647D8">
      <w:pPr>
        <w:rPr>
          <w:b/>
        </w:rPr>
      </w:pPr>
      <w:r w:rsidRPr="00BE63F4">
        <w:rPr>
          <w:b/>
        </w:rPr>
        <w:t>POPIS NASTAVNIH BAZA I RADILIŠTA U KOJIMA SE IZVODI STUDIJSKI PROGRAM</w:t>
      </w:r>
    </w:p>
    <w:p w14:paraId="1F6DF188" w14:textId="77777777" w:rsidR="00C647D8" w:rsidRPr="00BE63F4" w:rsidRDefault="00C647D8" w:rsidP="00C647D8">
      <w:pPr>
        <w:rPr>
          <w:b/>
        </w:rPr>
      </w:pPr>
    </w:p>
    <w:p w14:paraId="57D7A5A1" w14:textId="77777777" w:rsidR="00C647D8" w:rsidRPr="00BE63F4" w:rsidRDefault="00C647D8" w:rsidP="00C647D8">
      <w:pPr>
        <w:rPr>
          <w:b/>
        </w:rPr>
      </w:pPr>
    </w:p>
    <w:tbl>
      <w:tblPr>
        <w:tblStyle w:val="TableGrid"/>
        <w:tblW w:w="9728" w:type="dxa"/>
        <w:tblLook w:val="04A0" w:firstRow="1" w:lastRow="0" w:firstColumn="1" w:lastColumn="0" w:noHBand="0" w:noVBand="1"/>
      </w:tblPr>
      <w:tblGrid>
        <w:gridCol w:w="4864"/>
        <w:gridCol w:w="4864"/>
      </w:tblGrid>
      <w:tr w:rsidR="003842F1" w14:paraId="2E099F27" w14:textId="77777777" w:rsidTr="003842F1">
        <w:trPr>
          <w:trHeight w:val="546"/>
        </w:trPr>
        <w:tc>
          <w:tcPr>
            <w:tcW w:w="4864" w:type="dxa"/>
          </w:tcPr>
          <w:p w14:paraId="06F9E650" w14:textId="77777777" w:rsidR="003842F1" w:rsidRPr="00BE63F4" w:rsidRDefault="003842F1" w:rsidP="00BE63F4">
            <w:pPr>
              <w:rPr>
                <w:b/>
              </w:rPr>
            </w:pPr>
            <w:r w:rsidRPr="00BE63F4">
              <w:rPr>
                <w:b/>
              </w:rPr>
              <w:t>NAZIV NASTAVNE BAZE i RADILIŠTA</w:t>
            </w:r>
          </w:p>
        </w:tc>
        <w:tc>
          <w:tcPr>
            <w:tcW w:w="4864" w:type="dxa"/>
          </w:tcPr>
          <w:p w14:paraId="3C052FDA" w14:textId="77777777" w:rsidR="003842F1" w:rsidRPr="00BE63F4" w:rsidRDefault="003842F1" w:rsidP="00BE63F4">
            <w:pPr>
              <w:rPr>
                <w:b/>
              </w:rPr>
            </w:pPr>
            <w:r w:rsidRPr="00BE63F4">
              <w:rPr>
                <w:b/>
              </w:rPr>
              <w:t>ADRESA</w:t>
            </w:r>
          </w:p>
        </w:tc>
      </w:tr>
      <w:tr w:rsidR="003842F1" w14:paraId="2FE0FF0A" w14:textId="77777777" w:rsidTr="003842F1">
        <w:trPr>
          <w:trHeight w:val="273"/>
        </w:trPr>
        <w:tc>
          <w:tcPr>
            <w:tcW w:w="4864" w:type="dxa"/>
          </w:tcPr>
          <w:p w14:paraId="422B76A8" w14:textId="77777777" w:rsidR="003842F1" w:rsidRDefault="003842F1" w:rsidP="00BE63F4">
            <w:r>
              <w:t>AKADEMIJA ZA UMJETNOST I KULTURU</w:t>
            </w:r>
          </w:p>
        </w:tc>
        <w:tc>
          <w:tcPr>
            <w:tcW w:w="4864" w:type="dxa"/>
          </w:tcPr>
          <w:p w14:paraId="1873DC8E" w14:textId="77777777" w:rsidR="003842F1" w:rsidRDefault="003842F1" w:rsidP="00BE63F4">
            <w:r>
              <w:t>K.P.SVAČIĆA 17F</w:t>
            </w:r>
            <w:r w:rsidR="0051717F">
              <w:t xml:space="preserve"> ,OSIJEK</w:t>
            </w:r>
          </w:p>
        </w:tc>
      </w:tr>
      <w:tr w:rsidR="003842F1" w14:paraId="4BAA7FCC" w14:textId="77777777" w:rsidTr="003842F1">
        <w:trPr>
          <w:trHeight w:val="273"/>
        </w:trPr>
        <w:tc>
          <w:tcPr>
            <w:tcW w:w="4864" w:type="dxa"/>
          </w:tcPr>
          <w:p w14:paraId="65A4F919" w14:textId="77777777" w:rsidR="003842F1" w:rsidRDefault="003842F1" w:rsidP="00BE63F4"/>
        </w:tc>
        <w:tc>
          <w:tcPr>
            <w:tcW w:w="4864" w:type="dxa"/>
          </w:tcPr>
          <w:p w14:paraId="04F52574" w14:textId="77777777" w:rsidR="003842F1" w:rsidRDefault="003842F1" w:rsidP="00BE63F4"/>
        </w:tc>
      </w:tr>
      <w:tr w:rsidR="003842F1" w14:paraId="39C6CA3C" w14:textId="77777777" w:rsidTr="003842F1">
        <w:trPr>
          <w:trHeight w:val="296"/>
        </w:trPr>
        <w:tc>
          <w:tcPr>
            <w:tcW w:w="4864" w:type="dxa"/>
          </w:tcPr>
          <w:p w14:paraId="66F598D6" w14:textId="77777777" w:rsidR="003842F1" w:rsidRDefault="003842F1" w:rsidP="00BE63F4"/>
        </w:tc>
        <w:tc>
          <w:tcPr>
            <w:tcW w:w="4864" w:type="dxa"/>
          </w:tcPr>
          <w:p w14:paraId="76F540E0" w14:textId="77777777" w:rsidR="003842F1" w:rsidRDefault="003842F1" w:rsidP="00BE63F4"/>
        </w:tc>
      </w:tr>
      <w:tr w:rsidR="003842F1" w14:paraId="22D6A983" w14:textId="77777777" w:rsidTr="003842F1">
        <w:trPr>
          <w:trHeight w:val="273"/>
        </w:trPr>
        <w:tc>
          <w:tcPr>
            <w:tcW w:w="4864" w:type="dxa"/>
          </w:tcPr>
          <w:p w14:paraId="1A493930" w14:textId="77777777" w:rsidR="003842F1" w:rsidRDefault="007E69E1" w:rsidP="00BE63F4">
            <w:r>
              <w:t>TVRĐA</w:t>
            </w:r>
          </w:p>
        </w:tc>
        <w:tc>
          <w:tcPr>
            <w:tcW w:w="4864" w:type="dxa"/>
          </w:tcPr>
          <w:p w14:paraId="0623B4AB" w14:textId="77777777" w:rsidR="003842F1" w:rsidRDefault="007E69E1" w:rsidP="00BE63F4">
            <w:r>
              <w:t>TRG SV. TROJSTVA 3</w:t>
            </w:r>
          </w:p>
        </w:tc>
      </w:tr>
      <w:tr w:rsidR="003842F1" w14:paraId="56DE7378" w14:textId="77777777" w:rsidTr="003842F1">
        <w:trPr>
          <w:trHeight w:val="273"/>
        </w:trPr>
        <w:tc>
          <w:tcPr>
            <w:tcW w:w="4864" w:type="dxa"/>
          </w:tcPr>
          <w:p w14:paraId="2031D292" w14:textId="77777777" w:rsidR="00FB6F07" w:rsidRDefault="002B5FD2" w:rsidP="00BE63F4">
            <w:r>
              <w:rPr>
                <w:b/>
              </w:rPr>
              <w:t>VODITELJ</w:t>
            </w:r>
            <w:r w:rsidR="00FB6F07" w:rsidRPr="00BA6B6E">
              <w:rPr>
                <w:b/>
              </w:rPr>
              <w:t xml:space="preserve"> KLASA</w:t>
            </w:r>
            <w:r w:rsidR="00FB6F07">
              <w:t xml:space="preserve">: </w:t>
            </w:r>
          </w:p>
        </w:tc>
        <w:tc>
          <w:tcPr>
            <w:tcW w:w="4864" w:type="dxa"/>
          </w:tcPr>
          <w:p w14:paraId="3267E58F" w14:textId="77777777" w:rsidR="003842F1" w:rsidRDefault="003842F1" w:rsidP="00BE63F4"/>
        </w:tc>
      </w:tr>
      <w:tr w:rsidR="00FB6F07" w14:paraId="73372925" w14:textId="77777777" w:rsidTr="003842F1">
        <w:trPr>
          <w:trHeight w:val="273"/>
        </w:trPr>
        <w:tc>
          <w:tcPr>
            <w:tcW w:w="4864" w:type="dxa"/>
          </w:tcPr>
          <w:p w14:paraId="2F00983D" w14:textId="77777777" w:rsidR="00FB6F07" w:rsidRDefault="00727AA7" w:rsidP="002B5FD2">
            <w:r>
              <w:t>Doc.art. Tamara Kučinović</w:t>
            </w:r>
          </w:p>
        </w:tc>
        <w:tc>
          <w:tcPr>
            <w:tcW w:w="4864" w:type="dxa"/>
          </w:tcPr>
          <w:p w14:paraId="44DD273D" w14:textId="77777777" w:rsidR="00FB6F07" w:rsidRDefault="00FB6F07" w:rsidP="00BE63F4"/>
        </w:tc>
      </w:tr>
      <w:tr w:rsidR="00FB6F07" w14:paraId="7FE1A901" w14:textId="77777777" w:rsidTr="003842F1">
        <w:trPr>
          <w:trHeight w:val="273"/>
        </w:trPr>
        <w:tc>
          <w:tcPr>
            <w:tcW w:w="4864" w:type="dxa"/>
          </w:tcPr>
          <w:p w14:paraId="2632766A" w14:textId="77777777" w:rsidR="00FB6F07" w:rsidRDefault="00FB6F07" w:rsidP="002B5FD2">
            <w:pPr>
              <w:ind w:left="720"/>
            </w:pPr>
          </w:p>
        </w:tc>
        <w:tc>
          <w:tcPr>
            <w:tcW w:w="4864" w:type="dxa"/>
          </w:tcPr>
          <w:p w14:paraId="78F591A7" w14:textId="77777777" w:rsidR="00FB6F07" w:rsidRDefault="00FB6F07" w:rsidP="00BE63F4"/>
        </w:tc>
      </w:tr>
      <w:tr w:rsidR="00FB6F07" w14:paraId="5D3F3D34" w14:textId="77777777" w:rsidTr="003842F1">
        <w:trPr>
          <w:trHeight w:val="273"/>
        </w:trPr>
        <w:tc>
          <w:tcPr>
            <w:tcW w:w="4864" w:type="dxa"/>
          </w:tcPr>
          <w:p w14:paraId="0F1D7697" w14:textId="77777777" w:rsidR="00FB6F07" w:rsidRDefault="00FB6F07" w:rsidP="002B5FD2"/>
        </w:tc>
        <w:tc>
          <w:tcPr>
            <w:tcW w:w="4864" w:type="dxa"/>
          </w:tcPr>
          <w:p w14:paraId="785B2FA1" w14:textId="77777777" w:rsidR="00FB6F07" w:rsidRDefault="00FB6F07" w:rsidP="00BE63F4"/>
        </w:tc>
      </w:tr>
      <w:tr w:rsidR="00FB6F07" w14:paraId="6F172396" w14:textId="77777777" w:rsidTr="003842F1">
        <w:trPr>
          <w:trHeight w:val="273"/>
        </w:trPr>
        <w:tc>
          <w:tcPr>
            <w:tcW w:w="4864" w:type="dxa"/>
          </w:tcPr>
          <w:p w14:paraId="5E1BEEB2" w14:textId="77777777" w:rsidR="00FB6F07" w:rsidRDefault="00FB6F07" w:rsidP="00130352"/>
        </w:tc>
        <w:tc>
          <w:tcPr>
            <w:tcW w:w="4864" w:type="dxa"/>
          </w:tcPr>
          <w:p w14:paraId="70A117B3" w14:textId="77777777" w:rsidR="00FB6F07" w:rsidRDefault="00FB6F07" w:rsidP="00BE63F4"/>
        </w:tc>
      </w:tr>
      <w:tr w:rsidR="00FB6F07" w14:paraId="165507B9" w14:textId="77777777" w:rsidTr="003842F1">
        <w:trPr>
          <w:trHeight w:val="273"/>
        </w:trPr>
        <w:tc>
          <w:tcPr>
            <w:tcW w:w="4864" w:type="dxa"/>
          </w:tcPr>
          <w:p w14:paraId="65BD318B" w14:textId="77777777" w:rsidR="00FB6F07" w:rsidRDefault="00FB6F07" w:rsidP="00BE63F4"/>
        </w:tc>
        <w:tc>
          <w:tcPr>
            <w:tcW w:w="4864" w:type="dxa"/>
          </w:tcPr>
          <w:p w14:paraId="26228BAC" w14:textId="77777777" w:rsidR="00FB6F07" w:rsidRDefault="00FB6F07" w:rsidP="00BE63F4"/>
        </w:tc>
      </w:tr>
    </w:tbl>
    <w:p w14:paraId="57160D90" w14:textId="77777777"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0413207D" w14:textId="77777777" w:rsidR="00FC74A6" w:rsidRPr="00CE6C8C" w:rsidRDefault="00FC74A6" w:rsidP="00CE6C8C">
      <w:pPr>
        <w:tabs>
          <w:tab w:val="left" w:pos="8355"/>
        </w:tabs>
        <w:rPr>
          <w:rFonts w:ascii="Calibri" w:hAnsi="Calibri"/>
          <w:b/>
          <w:sz w:val="22"/>
          <w:szCs w:val="22"/>
        </w:rPr>
      </w:pPr>
    </w:p>
    <w:p w14:paraId="6CD20059" w14:textId="77777777" w:rsidR="00FC74A6" w:rsidRDefault="00FC74A6" w:rsidP="00575891">
      <w:pPr>
        <w:rPr>
          <w:rFonts w:ascii="Calibri" w:hAnsi="Calibri"/>
          <w:b/>
          <w:spacing w:val="-8"/>
          <w:sz w:val="22"/>
          <w:szCs w:val="22"/>
        </w:rPr>
      </w:pPr>
    </w:p>
    <w:p w14:paraId="4F64453A" w14:textId="77777777" w:rsidR="007375EC" w:rsidRDefault="007375EC" w:rsidP="00575891">
      <w:pPr>
        <w:rPr>
          <w:rFonts w:ascii="Calibri" w:hAnsi="Calibri"/>
          <w:b/>
          <w:spacing w:val="-8"/>
          <w:sz w:val="22"/>
          <w:szCs w:val="22"/>
        </w:rPr>
      </w:pPr>
    </w:p>
    <w:p w14:paraId="54C09551" w14:textId="77777777" w:rsidR="007375EC" w:rsidRDefault="001F3E07" w:rsidP="00575891">
      <w:pPr>
        <w:rPr>
          <w:rFonts w:ascii="Calibri" w:hAnsi="Calibri"/>
          <w:b/>
          <w:spacing w:val="-8"/>
          <w:sz w:val="22"/>
          <w:szCs w:val="22"/>
        </w:rPr>
      </w:pPr>
      <w:r>
        <w:rPr>
          <w:rFonts w:ascii="Calibri" w:hAnsi="Calibri"/>
          <w:b/>
          <w:spacing w:val="-8"/>
          <w:sz w:val="22"/>
          <w:szCs w:val="22"/>
        </w:rPr>
        <w:t>ISPITNI ROKOVI</w:t>
      </w:r>
      <w:r w:rsidR="000B4FAD">
        <w:rPr>
          <w:rFonts w:ascii="Calibri" w:hAnsi="Calibri"/>
          <w:b/>
          <w:spacing w:val="-8"/>
          <w:sz w:val="22"/>
          <w:szCs w:val="22"/>
        </w:rPr>
        <w:t xml:space="preserve"> 1</w:t>
      </w:r>
      <w:r w:rsidR="00482498">
        <w:rPr>
          <w:rFonts w:ascii="Calibri" w:hAnsi="Calibri"/>
          <w:b/>
          <w:spacing w:val="-8"/>
          <w:sz w:val="22"/>
          <w:szCs w:val="22"/>
        </w:rPr>
        <w:t xml:space="preserve">. GODINE </w:t>
      </w:r>
      <w:r>
        <w:rPr>
          <w:rFonts w:ascii="Calibri" w:hAnsi="Calibri"/>
          <w:b/>
          <w:spacing w:val="-8"/>
          <w:sz w:val="22"/>
          <w:szCs w:val="22"/>
        </w:rPr>
        <w:t xml:space="preserve"> DIPLOMSKOG </w:t>
      </w:r>
      <w:r w:rsidR="00BD717D">
        <w:rPr>
          <w:rFonts w:ascii="Calibri" w:hAnsi="Calibri"/>
          <w:b/>
          <w:spacing w:val="-8"/>
          <w:sz w:val="22"/>
          <w:szCs w:val="22"/>
        </w:rPr>
        <w:t xml:space="preserve"> SVEUČILIŠNOG </w:t>
      </w:r>
      <w:r>
        <w:rPr>
          <w:rFonts w:ascii="Calibri" w:hAnsi="Calibri"/>
          <w:b/>
          <w:spacing w:val="-8"/>
          <w:sz w:val="22"/>
          <w:szCs w:val="22"/>
        </w:rPr>
        <w:t>ST</w:t>
      </w:r>
      <w:r w:rsidR="00BD717D">
        <w:rPr>
          <w:rFonts w:ascii="Calibri" w:hAnsi="Calibri"/>
          <w:b/>
          <w:spacing w:val="-8"/>
          <w:sz w:val="22"/>
          <w:szCs w:val="22"/>
        </w:rPr>
        <w:t xml:space="preserve">UDIJA </w:t>
      </w:r>
      <w:r>
        <w:rPr>
          <w:rFonts w:ascii="Calibri" w:hAnsi="Calibri"/>
          <w:b/>
          <w:spacing w:val="-8"/>
          <w:sz w:val="22"/>
          <w:szCs w:val="22"/>
        </w:rPr>
        <w:t>LUTKARSKA REŽIJA , ZIMSKI SEMESTAR</w:t>
      </w:r>
    </w:p>
    <w:p w14:paraId="7B2D16B2" w14:textId="77777777" w:rsidR="007375EC" w:rsidRDefault="007375EC"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843"/>
        <w:gridCol w:w="1843"/>
      </w:tblGrid>
      <w:tr w:rsidR="00A80800" w:rsidRPr="00EF7FB6" w14:paraId="12376E67" w14:textId="77777777" w:rsidTr="004248E8">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0BCC9571" w14:textId="77777777"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14:paraId="428DBD62" w14:textId="77777777"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52A72E52" w14:textId="77777777"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14:paraId="72A8D1D5" w14:textId="77777777"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14:paraId="5186D49C" w14:textId="77777777"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 ispita</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3C9744CE" w14:textId="77777777"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14:paraId="2E80BDEC"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93178B" w14:textId="77777777" w:rsidR="00A80800" w:rsidRDefault="00A80800" w:rsidP="009E36D3">
            <w:pPr>
              <w:rPr>
                <w:rFonts w:ascii="Calibri" w:eastAsia="Calibri" w:hAnsi="Calibri" w:cs="Calibri"/>
              </w:rPr>
            </w:pPr>
            <w:r>
              <w:rPr>
                <w:rFonts w:ascii="Calibri" w:eastAsia="Calibri" w:hAnsi="Calibri" w:cs="Calibri"/>
              </w:rPr>
              <w:t>Majstorska radionica:</w:t>
            </w:r>
            <w:r w:rsidR="000B4FAD">
              <w:rPr>
                <w:rFonts w:ascii="Calibri" w:eastAsia="Calibri" w:hAnsi="Calibri" w:cs="Calibri"/>
              </w:rPr>
              <w:t>lutkarske etide i scene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FB1D30" w14:textId="77777777"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Doc.art.T.Kučinović </w:t>
            </w:r>
          </w:p>
        </w:tc>
        <w:tc>
          <w:tcPr>
            <w:tcW w:w="708" w:type="dxa"/>
            <w:tcBorders>
              <w:top w:val="single" w:sz="8" w:space="0" w:color="000000"/>
              <w:left w:val="single" w:sz="8" w:space="0" w:color="000000"/>
              <w:bottom w:val="single" w:sz="8" w:space="0" w:color="000000"/>
              <w:right w:val="single" w:sz="8" w:space="0" w:color="000000"/>
            </w:tcBorders>
          </w:tcPr>
          <w:p w14:paraId="789BB7A4" w14:textId="77777777"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843" w:type="dxa"/>
            <w:tcBorders>
              <w:top w:val="single" w:sz="8" w:space="0" w:color="000000"/>
              <w:left w:val="single" w:sz="8" w:space="0" w:color="000000"/>
              <w:bottom w:val="single" w:sz="8" w:space="0" w:color="000000"/>
              <w:right w:val="single" w:sz="8" w:space="0" w:color="000000"/>
            </w:tcBorders>
          </w:tcPr>
          <w:p w14:paraId="08E0FC80" w14:textId="77777777"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437FF6" w14:textId="77777777" w:rsidR="00A80800"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2.2.2022.u16h</w:t>
            </w:r>
          </w:p>
          <w:p w14:paraId="4A90C274" w14:textId="77777777" w:rsidR="00DC4001" w:rsidRPr="00EF7FB6"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16.2.2022.u 16h</w:t>
            </w:r>
          </w:p>
        </w:tc>
      </w:tr>
      <w:tr w:rsidR="00A80800" w:rsidRPr="00EF7FB6" w14:paraId="50422E00" w14:textId="77777777" w:rsidTr="004248E8">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02E226" w14:textId="77777777"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A965C" w14:textId="77777777"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14:paraId="6C5716FE" w14:textId="77777777"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14:paraId="641A0ABA" w14:textId="77777777"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1A7688" w14:textId="77777777"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14:paraId="439CCC46"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EB93BD" w14:textId="77777777" w:rsidR="00A80800" w:rsidRPr="00180046" w:rsidRDefault="00C90A9D" w:rsidP="009E36D3">
            <w:pPr>
              <w:rPr>
                <w:rFonts w:ascii="Calibri" w:eastAsia="Calibri" w:hAnsi="Calibri" w:cs="Calibri"/>
              </w:rPr>
            </w:pPr>
            <w:r>
              <w:rPr>
                <w:rFonts w:ascii="Calibri" w:eastAsia="Calibri" w:hAnsi="Calibri" w:cs="Calibri"/>
              </w:rPr>
              <w:t xml:space="preserve"> </w:t>
            </w:r>
            <w:r w:rsidR="000B4FAD">
              <w:rPr>
                <w:rFonts w:ascii="Calibri" w:eastAsia="Calibri" w:hAnsi="Calibri" w:cs="Calibri"/>
              </w:rPr>
              <w:t>Dramatizacija 1(lutkarski tekst za djecu)</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8F760E" w14:textId="77777777" w:rsidR="00A80800" w:rsidRDefault="000B4FA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izv.prof.J.Sitar Cvetko </w:t>
            </w:r>
          </w:p>
        </w:tc>
        <w:tc>
          <w:tcPr>
            <w:tcW w:w="708" w:type="dxa"/>
            <w:tcBorders>
              <w:top w:val="single" w:sz="8" w:space="0" w:color="000000"/>
              <w:left w:val="single" w:sz="8" w:space="0" w:color="000000"/>
              <w:bottom w:val="single" w:sz="8" w:space="0" w:color="000000"/>
              <w:right w:val="single" w:sz="8" w:space="0" w:color="000000"/>
            </w:tcBorders>
          </w:tcPr>
          <w:p w14:paraId="5FB0B9FF" w14:textId="77777777" w:rsidR="00A80800" w:rsidRDefault="000B4FAD"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19DC4D59" w14:textId="77777777"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8FFD6A" w14:textId="77777777" w:rsidR="002C1A20"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2.2. 2022. U 17h</w:t>
            </w:r>
          </w:p>
          <w:p w14:paraId="35F99A2F" w14:textId="77777777" w:rsidR="00DC4001" w:rsidRPr="00EF7FB6"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16.2. 2022. U 17h</w:t>
            </w:r>
          </w:p>
        </w:tc>
      </w:tr>
      <w:tr w:rsidR="000B4FAD" w:rsidRPr="00EF7FB6" w14:paraId="10A1C1FD"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55730B" w14:textId="77777777" w:rsidR="000B4FAD" w:rsidRDefault="000B4FAD" w:rsidP="009E36D3">
            <w:pPr>
              <w:rPr>
                <w:rFonts w:ascii="Calibri" w:eastAsia="Calibri" w:hAnsi="Calibri" w:cs="Calibri"/>
              </w:rPr>
            </w:pPr>
            <w:r>
              <w:rPr>
                <w:rFonts w:ascii="Calibri" w:eastAsia="Calibri" w:hAnsi="Calibri" w:cs="Calibri"/>
              </w:rPr>
              <w:t>Dramatizacija bajke/pripovijesti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2B5020" w14:textId="77777777" w:rsidR="000B4FAD" w:rsidRDefault="000B4FA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 Cvetko</w:t>
            </w:r>
          </w:p>
        </w:tc>
        <w:tc>
          <w:tcPr>
            <w:tcW w:w="708" w:type="dxa"/>
            <w:tcBorders>
              <w:top w:val="single" w:sz="8" w:space="0" w:color="000000"/>
              <w:left w:val="single" w:sz="8" w:space="0" w:color="000000"/>
              <w:bottom w:val="single" w:sz="8" w:space="0" w:color="000000"/>
              <w:right w:val="single" w:sz="8" w:space="0" w:color="000000"/>
            </w:tcBorders>
          </w:tcPr>
          <w:p w14:paraId="76ADC173" w14:textId="77777777" w:rsidR="000B4FAD" w:rsidRDefault="000B4FAD"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02E3534A" w14:textId="77777777" w:rsidR="000B4FAD" w:rsidRDefault="000B4FA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FEF0C2" w14:textId="77777777" w:rsidR="000B4FAD"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3.2. 2022.u 16h</w:t>
            </w:r>
          </w:p>
          <w:p w14:paraId="00672923" w14:textId="77777777" w:rsidR="00DC4001" w:rsidRPr="00EF7FB6"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17.2. 2022.u17h</w:t>
            </w:r>
          </w:p>
        </w:tc>
      </w:tr>
      <w:tr w:rsidR="00A80800" w:rsidRPr="00EF7FB6" w14:paraId="62A43DBE"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9BC913" w14:textId="77777777" w:rsidR="00A80800" w:rsidRPr="00180046" w:rsidRDefault="00A80800" w:rsidP="009E36D3">
            <w:pPr>
              <w:rPr>
                <w:rFonts w:ascii="Calibri" w:eastAsia="Calibri" w:hAnsi="Calibri" w:cs="Calibri"/>
              </w:rPr>
            </w:pPr>
            <w:r>
              <w:rPr>
                <w:rFonts w:ascii="Calibri" w:eastAsia="Calibri" w:hAnsi="Calibri" w:cs="Calibri"/>
              </w:rPr>
              <w:t xml:space="preserve">Glumački trening za redatelja </w:t>
            </w:r>
            <w:r w:rsidR="000B4FAD">
              <w:rPr>
                <w:rFonts w:ascii="Calibri" w:eastAsia="Calibri" w:hAnsi="Calibri" w:cs="Calibri"/>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7DAEA7" w14:textId="77777777" w:rsidR="00A80800" w:rsidRDefault="00C90A9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L</w:t>
            </w:r>
            <w:r w:rsidR="004248E8">
              <w:rPr>
                <w:rFonts w:ascii="Calibri" w:hAnsi="Calibri"/>
                <w:color w:val="auto"/>
                <w:sz w:val="22"/>
                <w:szCs w:val="22"/>
                <w:lang w:val="hr-HR"/>
              </w:rPr>
              <w:t xml:space="preserve">.Fedorova </w:t>
            </w:r>
            <w:r>
              <w:rPr>
                <w:rFonts w:ascii="Calibri" w:hAnsi="Calibri"/>
                <w:color w:val="auto"/>
                <w:sz w:val="22"/>
                <w:szCs w:val="22"/>
                <w:lang w:val="hr-HR"/>
              </w:rPr>
              <w:t>vrh.umj.</w:t>
            </w:r>
          </w:p>
        </w:tc>
        <w:tc>
          <w:tcPr>
            <w:tcW w:w="708" w:type="dxa"/>
            <w:tcBorders>
              <w:top w:val="single" w:sz="8" w:space="0" w:color="000000"/>
              <w:left w:val="single" w:sz="8" w:space="0" w:color="000000"/>
              <w:bottom w:val="single" w:sz="8" w:space="0" w:color="000000"/>
              <w:right w:val="single" w:sz="8" w:space="0" w:color="000000"/>
            </w:tcBorders>
          </w:tcPr>
          <w:p w14:paraId="1FA23D66" w14:textId="77777777"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2E1A27EE" w14:textId="77777777"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7A9FF1" w14:textId="77777777" w:rsidR="00A80800"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3.2.2022.u 16h</w:t>
            </w:r>
          </w:p>
          <w:p w14:paraId="4756A928" w14:textId="77777777" w:rsidR="00DC4001" w:rsidRPr="00EF7FB6" w:rsidRDefault="00DC4001"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17.2.2022.u 17h</w:t>
            </w:r>
          </w:p>
        </w:tc>
      </w:tr>
      <w:tr w:rsidR="00A80800" w:rsidRPr="00EF7FB6" w14:paraId="7E27E7D0"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E19689" w14:textId="77777777" w:rsidR="00A80800" w:rsidRDefault="000B4FAD"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Povijest lutkarske režije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58F0EA" w14:textId="77777777"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Izv.prof.dr.sc.L.Kroflin; I Tretinjak , </w:t>
            </w:r>
            <w:r w:rsidR="00C90A9D">
              <w:rPr>
                <w:rFonts w:ascii="Calibri" w:hAnsi="Calibri"/>
                <w:color w:val="auto"/>
                <w:sz w:val="22"/>
                <w:szCs w:val="22"/>
                <w:lang w:val="hr-HR"/>
              </w:rPr>
              <w:t>pred</w:t>
            </w:r>
          </w:p>
        </w:tc>
        <w:tc>
          <w:tcPr>
            <w:tcW w:w="708" w:type="dxa"/>
            <w:tcBorders>
              <w:top w:val="single" w:sz="8" w:space="0" w:color="000000"/>
              <w:left w:val="single" w:sz="8" w:space="0" w:color="000000"/>
              <w:bottom w:val="single" w:sz="8" w:space="0" w:color="000000"/>
              <w:right w:val="single" w:sz="8" w:space="0" w:color="000000"/>
            </w:tcBorders>
          </w:tcPr>
          <w:p w14:paraId="2D1F3779" w14:textId="77777777" w:rsidR="00A80800" w:rsidRPr="00542FF1"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219FD71B" w14:textId="77777777" w:rsidR="00A80800" w:rsidRDefault="0001167C" w:rsidP="009E36D3">
            <w:pPr>
              <w:jc w:val="center"/>
              <w:rPr>
                <w:rFonts w:ascii="Calibri" w:hAnsi="Calibri"/>
                <w:sz w:val="22"/>
                <w:szCs w:val="22"/>
              </w:rPr>
            </w:pPr>
            <w:r>
              <w:rPr>
                <w:rFonts w:ascii="Calibri" w:hAnsi="Calibri"/>
                <w:sz w:val="22"/>
                <w:szCs w:val="22"/>
              </w:rPr>
              <w:t>TVRĐA</w:t>
            </w:r>
            <w:r w:rsidR="00C90A9D">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BD87D" w14:textId="77777777" w:rsidR="00D50E08" w:rsidRDefault="00DC4001" w:rsidP="009E36D3">
            <w:pPr>
              <w:jc w:val="center"/>
              <w:rPr>
                <w:rFonts w:ascii="Calibri" w:hAnsi="Calibri"/>
                <w:sz w:val="22"/>
                <w:szCs w:val="22"/>
              </w:rPr>
            </w:pPr>
            <w:r>
              <w:rPr>
                <w:rFonts w:ascii="Calibri" w:hAnsi="Calibri"/>
                <w:sz w:val="22"/>
                <w:szCs w:val="22"/>
              </w:rPr>
              <w:t>4.2.2022.u10h</w:t>
            </w:r>
          </w:p>
          <w:p w14:paraId="3D7CF74C" w14:textId="77777777" w:rsidR="00DC4001" w:rsidRPr="00EF7FB6" w:rsidRDefault="00DC4001" w:rsidP="009E36D3">
            <w:pPr>
              <w:jc w:val="center"/>
              <w:rPr>
                <w:rFonts w:ascii="Calibri" w:hAnsi="Calibri"/>
                <w:sz w:val="22"/>
                <w:szCs w:val="22"/>
              </w:rPr>
            </w:pPr>
            <w:r>
              <w:rPr>
                <w:rFonts w:ascii="Calibri" w:hAnsi="Calibri"/>
                <w:sz w:val="22"/>
                <w:szCs w:val="22"/>
              </w:rPr>
              <w:t>18.2.2022. u10h</w:t>
            </w:r>
          </w:p>
        </w:tc>
      </w:tr>
      <w:tr w:rsidR="00A80800" w:rsidRPr="00EF7FB6" w14:paraId="7358192F"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F50228" w14:textId="77777777"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60B270" w14:textId="77777777" w:rsidR="00A80800"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14:paraId="55AA60D5" w14:textId="77777777" w:rsidR="00A80800" w:rsidRDefault="00A80800" w:rsidP="009E36D3">
            <w:pPr>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14:paraId="0451A5AC" w14:textId="77777777" w:rsidR="00A80800" w:rsidRDefault="00A80800" w:rsidP="00DC4001">
            <w:pPr>
              <w:pStyle w:val="Body"/>
              <w:tabs>
                <w:tab w:val="left" w:pos="-70"/>
                <w:tab w:val="left" w:pos="356"/>
                <w:tab w:val="left" w:pos="1134"/>
                <w:tab w:val="left" w:pos="1701"/>
              </w:tabs>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D663D" w14:textId="77777777" w:rsidR="00A80800" w:rsidRPr="00EF7FB6" w:rsidRDefault="00A80800" w:rsidP="009E36D3">
            <w:pPr>
              <w:jc w:val="center"/>
              <w:rPr>
                <w:rFonts w:ascii="Calibri" w:hAnsi="Calibri"/>
                <w:sz w:val="22"/>
                <w:szCs w:val="22"/>
              </w:rPr>
            </w:pPr>
          </w:p>
        </w:tc>
      </w:tr>
      <w:tr w:rsidR="00A80800" w:rsidRPr="00EF7FB6" w14:paraId="60B1FE2B" w14:textId="77777777" w:rsidTr="004248E8">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15CB16EA" w14:textId="77777777"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2B3AC5C8" w14:textId="77777777" w:rsidR="00A80800" w:rsidRPr="00EF7FB6" w:rsidRDefault="00A80800"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14:paraId="08C25B08" w14:textId="77777777"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14:paraId="232AFF6D" w14:textId="77777777"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4395B0F2" w14:textId="77777777"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14:paraId="078D743D"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7091B0" w14:textId="77777777" w:rsidR="00A80800" w:rsidRDefault="000B4FAD"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Oblikovanje  zvuka </w:t>
            </w:r>
            <w:r w:rsidR="00F0611F">
              <w:rPr>
                <w:rFonts w:ascii="Calibri" w:eastAsia="Calibri" w:hAnsi="Calibri" w:cs="Calibri"/>
                <w:color w:val="000000"/>
                <w:sz w:val="22"/>
                <w:szCs w:val="22"/>
              </w:rPr>
              <w:t xml:space="preserve">u kazalištu </w:t>
            </w:r>
            <w:r w:rsidR="00AA25B3">
              <w:rPr>
                <w:rFonts w:ascii="Calibri" w:eastAsia="Calibri" w:hAnsi="Calibri" w:cs="Calibri"/>
                <w:color w:val="000000"/>
                <w:sz w:val="22"/>
                <w:szCs w:val="22"/>
              </w:rPr>
              <w:t xml:space="preserve"> MA-</w:t>
            </w:r>
            <w:r>
              <w:rPr>
                <w:rFonts w:ascii="Calibri" w:eastAsia="Calibri" w:hAnsi="Calibri" w:cs="Calibri"/>
                <w:color w:val="000000"/>
                <w:sz w:val="22"/>
                <w:szCs w:val="22"/>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491CD27" w14:textId="77777777" w:rsidR="00A80800" w:rsidRPr="00DC2DFE" w:rsidRDefault="000B4FA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P.Eldan , umj.sur</w:t>
            </w:r>
          </w:p>
        </w:tc>
        <w:tc>
          <w:tcPr>
            <w:tcW w:w="708" w:type="dxa"/>
            <w:tcBorders>
              <w:top w:val="single" w:sz="8" w:space="0" w:color="000000"/>
              <w:left w:val="single" w:sz="8" w:space="0" w:color="000000"/>
              <w:bottom w:val="single" w:sz="8" w:space="0" w:color="000000"/>
              <w:right w:val="single" w:sz="8" w:space="0" w:color="000000"/>
            </w:tcBorders>
          </w:tcPr>
          <w:p w14:paraId="08781E33" w14:textId="77777777"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032B3384" w14:textId="77777777" w:rsidR="00A80800" w:rsidRDefault="0001167C"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641024" w14:textId="77777777" w:rsidR="00A80800" w:rsidRDefault="00F0611F" w:rsidP="009E36D3">
            <w:pPr>
              <w:jc w:val="center"/>
              <w:rPr>
                <w:rFonts w:ascii="Calibri" w:hAnsi="Calibri"/>
                <w:sz w:val="22"/>
                <w:szCs w:val="22"/>
              </w:rPr>
            </w:pPr>
            <w:r>
              <w:rPr>
                <w:rFonts w:ascii="Calibri" w:hAnsi="Calibri"/>
                <w:sz w:val="22"/>
                <w:szCs w:val="22"/>
              </w:rPr>
              <w:t>7.2. 2022.u 16h</w:t>
            </w:r>
          </w:p>
          <w:p w14:paraId="38CC0FF8" w14:textId="77777777" w:rsidR="00F0611F" w:rsidRPr="00EF7FB6" w:rsidRDefault="00F0611F" w:rsidP="009E36D3">
            <w:pPr>
              <w:jc w:val="center"/>
              <w:rPr>
                <w:rFonts w:ascii="Calibri" w:hAnsi="Calibri"/>
                <w:sz w:val="22"/>
                <w:szCs w:val="22"/>
              </w:rPr>
            </w:pPr>
            <w:r>
              <w:rPr>
                <w:rFonts w:ascii="Calibri" w:hAnsi="Calibri"/>
                <w:sz w:val="22"/>
                <w:szCs w:val="22"/>
              </w:rPr>
              <w:t>21.2.2022.u 16h</w:t>
            </w:r>
          </w:p>
        </w:tc>
      </w:tr>
      <w:tr w:rsidR="00A80800" w:rsidRPr="00EF7FB6" w14:paraId="6762E802"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B10527" w14:textId="77777777" w:rsidR="00A80800" w:rsidRDefault="00F0611F"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lastRenderedPageBreak/>
              <w:t>Estetika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1F7D77" w14:textId="77777777" w:rsidR="00A80800" w:rsidRPr="00DC2DFE" w:rsidRDefault="00F0611F"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L.Rafolt</w:t>
            </w:r>
          </w:p>
        </w:tc>
        <w:tc>
          <w:tcPr>
            <w:tcW w:w="708" w:type="dxa"/>
            <w:tcBorders>
              <w:top w:val="single" w:sz="8" w:space="0" w:color="000000"/>
              <w:left w:val="single" w:sz="8" w:space="0" w:color="000000"/>
              <w:bottom w:val="single" w:sz="8" w:space="0" w:color="000000"/>
              <w:right w:val="single" w:sz="8" w:space="0" w:color="000000"/>
            </w:tcBorders>
          </w:tcPr>
          <w:p w14:paraId="451CFEF8" w14:textId="77777777" w:rsidR="00A80800" w:rsidRDefault="00F0611F"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046E478A" w14:textId="77777777" w:rsidR="00A80800" w:rsidRDefault="00F0611F" w:rsidP="00DC4001">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BB2BA3" w14:textId="77777777" w:rsidR="000B4FAD" w:rsidRDefault="00F0611F" w:rsidP="000B4FAD">
            <w:pPr>
              <w:pStyle w:val="Body"/>
              <w:tabs>
                <w:tab w:val="left" w:pos="-70"/>
                <w:tab w:val="left" w:pos="356"/>
                <w:tab w:val="left" w:pos="1134"/>
                <w:tab w:val="left" w:pos="1701"/>
              </w:tabs>
              <w:jc w:val="center"/>
              <w:rPr>
                <w:rFonts w:ascii="Calibri" w:hAnsi="Calibri"/>
                <w:sz w:val="22"/>
                <w:szCs w:val="22"/>
              </w:rPr>
            </w:pPr>
            <w:r>
              <w:rPr>
                <w:rFonts w:ascii="Calibri" w:hAnsi="Calibri"/>
                <w:sz w:val="22"/>
                <w:szCs w:val="22"/>
              </w:rPr>
              <w:t>1.2.2022.u 10h</w:t>
            </w:r>
          </w:p>
          <w:p w14:paraId="4885D006" w14:textId="77777777" w:rsidR="00F0611F" w:rsidRPr="00EF7FB6" w:rsidRDefault="00F0611F" w:rsidP="000B4FAD">
            <w:pPr>
              <w:pStyle w:val="Body"/>
              <w:tabs>
                <w:tab w:val="left" w:pos="-70"/>
                <w:tab w:val="left" w:pos="356"/>
                <w:tab w:val="left" w:pos="1134"/>
                <w:tab w:val="left" w:pos="1701"/>
              </w:tabs>
              <w:jc w:val="center"/>
              <w:rPr>
                <w:rFonts w:ascii="Calibri" w:hAnsi="Calibri"/>
                <w:sz w:val="22"/>
                <w:szCs w:val="22"/>
              </w:rPr>
            </w:pPr>
            <w:r>
              <w:rPr>
                <w:rFonts w:ascii="Calibri" w:hAnsi="Calibri"/>
                <w:sz w:val="22"/>
                <w:szCs w:val="22"/>
              </w:rPr>
              <w:t>15.2. 2022.u 10h</w:t>
            </w:r>
          </w:p>
          <w:p w14:paraId="508A5EC7" w14:textId="77777777" w:rsidR="00A80800" w:rsidRPr="00EF7FB6" w:rsidRDefault="00A80800" w:rsidP="009E36D3">
            <w:pPr>
              <w:tabs>
                <w:tab w:val="left" w:pos="708"/>
                <w:tab w:val="left" w:pos="1416"/>
                <w:tab w:val="left" w:pos="2124"/>
              </w:tabs>
              <w:jc w:val="center"/>
              <w:rPr>
                <w:rFonts w:ascii="Calibri" w:hAnsi="Calibri"/>
                <w:sz w:val="22"/>
                <w:szCs w:val="22"/>
              </w:rPr>
            </w:pPr>
          </w:p>
        </w:tc>
      </w:tr>
      <w:tr w:rsidR="00A80800" w:rsidRPr="00EF7FB6" w14:paraId="368A5AAB"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6B8E42" w14:textId="77777777"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3D6BA5" w14:textId="77777777" w:rsidR="00A80800" w:rsidRPr="00DC2DFE" w:rsidRDefault="00A80800" w:rsidP="003E4AE7">
            <w:pPr>
              <w:pStyle w:val="Body"/>
              <w:tabs>
                <w:tab w:val="left" w:pos="567"/>
              </w:tabs>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14:paraId="1C576179" w14:textId="77777777" w:rsidR="00A80800" w:rsidRDefault="00A80800" w:rsidP="009E36D3">
            <w:pPr>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14:paraId="5F433233" w14:textId="77777777" w:rsidR="00A80800" w:rsidRDefault="00A80800" w:rsidP="003E4AE7">
            <w:pPr>
              <w:tabs>
                <w:tab w:val="left" w:pos="708"/>
                <w:tab w:val="left" w:pos="1416"/>
                <w:tab w:val="left" w:pos="2124"/>
              </w:tabs>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E9C72A" w14:textId="77777777" w:rsidR="00F0611F" w:rsidRPr="00EF7FB6" w:rsidRDefault="00F0611F" w:rsidP="003E4AE7">
            <w:pPr>
              <w:tabs>
                <w:tab w:val="left" w:pos="708"/>
                <w:tab w:val="left" w:pos="1416"/>
                <w:tab w:val="left" w:pos="2124"/>
              </w:tabs>
              <w:rPr>
                <w:rFonts w:ascii="Calibri" w:hAnsi="Calibri"/>
                <w:sz w:val="22"/>
                <w:szCs w:val="22"/>
              </w:rPr>
            </w:pPr>
          </w:p>
        </w:tc>
      </w:tr>
      <w:tr w:rsidR="00F0611F" w:rsidRPr="00EF7FB6" w14:paraId="20978548" w14:textId="77777777"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C525BD" w14:textId="77777777" w:rsidR="00F0611F" w:rsidRDefault="00F0611F"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Dramaturgija kostima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A45B8C6" w14:textId="77777777" w:rsidR="00F0611F" w:rsidRPr="00DC2DFE" w:rsidRDefault="00F0611F"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Doc.art. Zdenka Lacina </w:t>
            </w:r>
          </w:p>
        </w:tc>
        <w:tc>
          <w:tcPr>
            <w:tcW w:w="708" w:type="dxa"/>
            <w:tcBorders>
              <w:top w:val="single" w:sz="8" w:space="0" w:color="000000"/>
              <w:left w:val="single" w:sz="8" w:space="0" w:color="000000"/>
              <w:bottom w:val="single" w:sz="8" w:space="0" w:color="000000"/>
              <w:right w:val="single" w:sz="8" w:space="0" w:color="000000"/>
            </w:tcBorders>
          </w:tcPr>
          <w:p w14:paraId="6FCE5A2B" w14:textId="77777777" w:rsidR="00F0611F" w:rsidRDefault="00F0611F" w:rsidP="009E36D3">
            <w:pPr>
              <w:jc w:val="right"/>
              <w:rPr>
                <w:rFonts w:ascii="Calibri" w:hAnsi="Calibri"/>
                <w:sz w:val="22"/>
                <w:szCs w:val="22"/>
              </w:rPr>
            </w:pPr>
            <w:r>
              <w:rPr>
                <w:rFonts w:ascii="Calibri" w:hAnsi="Calibri"/>
                <w:sz w:val="22"/>
                <w:szCs w:val="22"/>
              </w:rPr>
              <w:t>2</w:t>
            </w:r>
          </w:p>
        </w:tc>
        <w:tc>
          <w:tcPr>
            <w:tcW w:w="1843" w:type="dxa"/>
            <w:tcBorders>
              <w:top w:val="single" w:sz="8" w:space="0" w:color="000000"/>
              <w:left w:val="single" w:sz="8" w:space="0" w:color="000000"/>
              <w:bottom w:val="single" w:sz="8" w:space="0" w:color="000000"/>
              <w:right w:val="single" w:sz="8" w:space="0" w:color="000000"/>
            </w:tcBorders>
          </w:tcPr>
          <w:p w14:paraId="5A662672" w14:textId="77777777" w:rsidR="00F0611F" w:rsidRDefault="00F0611F"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DDC2F3" w14:textId="77777777" w:rsidR="00F0611F" w:rsidRDefault="00F0611F" w:rsidP="000B4FAD">
            <w:pPr>
              <w:tabs>
                <w:tab w:val="left" w:pos="708"/>
                <w:tab w:val="left" w:pos="1416"/>
                <w:tab w:val="left" w:pos="2124"/>
              </w:tabs>
              <w:jc w:val="center"/>
              <w:rPr>
                <w:rFonts w:ascii="Calibri" w:hAnsi="Calibri"/>
                <w:sz w:val="22"/>
                <w:szCs w:val="22"/>
              </w:rPr>
            </w:pPr>
            <w:r>
              <w:rPr>
                <w:rFonts w:ascii="Calibri" w:hAnsi="Calibri"/>
                <w:sz w:val="22"/>
                <w:szCs w:val="22"/>
              </w:rPr>
              <w:t>7.2. 2022. U 17h</w:t>
            </w:r>
          </w:p>
          <w:p w14:paraId="258CAE75" w14:textId="77777777" w:rsidR="00F0611F" w:rsidRDefault="00F0611F" w:rsidP="00F0611F">
            <w:pPr>
              <w:tabs>
                <w:tab w:val="left" w:pos="708"/>
                <w:tab w:val="left" w:pos="1416"/>
                <w:tab w:val="left" w:pos="2124"/>
              </w:tabs>
              <w:jc w:val="center"/>
              <w:rPr>
                <w:rFonts w:ascii="Calibri" w:hAnsi="Calibri"/>
                <w:sz w:val="22"/>
                <w:szCs w:val="22"/>
              </w:rPr>
            </w:pPr>
            <w:r>
              <w:rPr>
                <w:rFonts w:ascii="Calibri" w:hAnsi="Calibri"/>
                <w:sz w:val="22"/>
                <w:szCs w:val="22"/>
              </w:rPr>
              <w:t>21.2.2022. u 17h</w:t>
            </w:r>
          </w:p>
          <w:p w14:paraId="210D919A" w14:textId="77777777" w:rsidR="00F0611F" w:rsidRPr="00EF7FB6" w:rsidRDefault="00F0611F" w:rsidP="000B4FAD">
            <w:pPr>
              <w:tabs>
                <w:tab w:val="left" w:pos="708"/>
                <w:tab w:val="left" w:pos="1416"/>
                <w:tab w:val="left" w:pos="2124"/>
              </w:tabs>
              <w:jc w:val="center"/>
              <w:rPr>
                <w:rFonts w:ascii="Calibri" w:hAnsi="Calibri"/>
                <w:sz w:val="22"/>
                <w:szCs w:val="22"/>
              </w:rPr>
            </w:pPr>
          </w:p>
        </w:tc>
      </w:tr>
    </w:tbl>
    <w:p w14:paraId="6FE0E7CE" w14:textId="77777777" w:rsidR="001F3E07" w:rsidRDefault="001F3E07" w:rsidP="00575891">
      <w:pPr>
        <w:rPr>
          <w:rFonts w:ascii="Calibri" w:hAnsi="Calibri"/>
          <w:b/>
          <w:spacing w:val="-8"/>
          <w:sz w:val="22"/>
          <w:szCs w:val="22"/>
        </w:rPr>
      </w:pPr>
    </w:p>
    <w:p w14:paraId="2229C312" w14:textId="77777777" w:rsidR="001F3E07" w:rsidRDefault="001F3E07" w:rsidP="00575891">
      <w:pPr>
        <w:rPr>
          <w:rFonts w:ascii="Calibri" w:hAnsi="Calibri"/>
          <w:b/>
          <w:spacing w:val="-8"/>
          <w:sz w:val="22"/>
          <w:szCs w:val="22"/>
        </w:rPr>
      </w:pPr>
    </w:p>
    <w:p w14:paraId="372D5F7C" w14:textId="77777777" w:rsidR="001F3E07" w:rsidRDefault="001F3E07" w:rsidP="00575891">
      <w:pPr>
        <w:rPr>
          <w:rFonts w:ascii="Calibri" w:hAnsi="Calibri"/>
          <w:b/>
          <w:spacing w:val="-8"/>
          <w:sz w:val="22"/>
          <w:szCs w:val="22"/>
        </w:rPr>
      </w:pPr>
    </w:p>
    <w:p w14:paraId="62B4D8A2" w14:textId="77777777" w:rsidR="001F3E07" w:rsidRDefault="001F3E07" w:rsidP="00575891">
      <w:pPr>
        <w:rPr>
          <w:rFonts w:ascii="Calibri" w:hAnsi="Calibri"/>
          <w:b/>
          <w:spacing w:val="-8"/>
          <w:sz w:val="22"/>
          <w:szCs w:val="22"/>
        </w:rPr>
      </w:pPr>
    </w:p>
    <w:p w14:paraId="4EE7AEB8" w14:textId="77777777" w:rsidR="001F3E07" w:rsidRDefault="001F3E07" w:rsidP="00575891">
      <w:pPr>
        <w:rPr>
          <w:rFonts w:ascii="Calibri" w:hAnsi="Calibri"/>
          <w:b/>
          <w:spacing w:val="-8"/>
          <w:sz w:val="22"/>
          <w:szCs w:val="22"/>
        </w:rPr>
      </w:pPr>
    </w:p>
    <w:p w14:paraId="2926A9F4" w14:textId="77777777" w:rsidR="001F3E07" w:rsidRDefault="001F3E07" w:rsidP="00575891">
      <w:pPr>
        <w:rPr>
          <w:rFonts w:ascii="Calibri" w:hAnsi="Calibri"/>
          <w:b/>
          <w:spacing w:val="-8"/>
          <w:sz w:val="22"/>
          <w:szCs w:val="22"/>
        </w:rPr>
      </w:pPr>
    </w:p>
    <w:p w14:paraId="4B52B8B3" w14:textId="77777777" w:rsidR="007375EC" w:rsidRDefault="007375EC" w:rsidP="00575891">
      <w:pPr>
        <w:rPr>
          <w:rFonts w:ascii="Calibri" w:hAnsi="Calibri"/>
          <w:b/>
          <w:spacing w:val="-8"/>
          <w:sz w:val="22"/>
          <w:szCs w:val="22"/>
        </w:rPr>
      </w:pPr>
    </w:p>
    <w:p w14:paraId="3F849AAC" w14:textId="77777777" w:rsidR="001F3E07" w:rsidRDefault="001F3E07" w:rsidP="00575891">
      <w:pPr>
        <w:rPr>
          <w:rFonts w:ascii="Calibri" w:hAnsi="Calibri"/>
          <w:b/>
          <w:spacing w:val="-8"/>
          <w:sz w:val="22"/>
          <w:szCs w:val="22"/>
        </w:rPr>
      </w:pPr>
    </w:p>
    <w:p w14:paraId="5D2E84AF" w14:textId="77777777" w:rsidR="001F3E07" w:rsidRDefault="001F3E07" w:rsidP="00575891">
      <w:pPr>
        <w:rPr>
          <w:rFonts w:ascii="Calibri" w:hAnsi="Calibri"/>
          <w:b/>
          <w:spacing w:val="-8"/>
          <w:sz w:val="22"/>
          <w:szCs w:val="22"/>
        </w:rPr>
      </w:pPr>
    </w:p>
    <w:p w14:paraId="5CA5235C" w14:textId="77777777" w:rsidR="001F3E07" w:rsidRDefault="001F3E07" w:rsidP="00575891">
      <w:pPr>
        <w:rPr>
          <w:rFonts w:ascii="Calibri" w:hAnsi="Calibri"/>
          <w:b/>
          <w:spacing w:val="-8"/>
          <w:sz w:val="22"/>
          <w:szCs w:val="22"/>
        </w:rPr>
      </w:pPr>
    </w:p>
    <w:p w14:paraId="464A6EF1" w14:textId="77777777" w:rsidR="007F406D" w:rsidRDefault="007F406D" w:rsidP="00575891">
      <w:pPr>
        <w:rPr>
          <w:rFonts w:ascii="Calibri" w:hAnsi="Calibri"/>
          <w:b/>
          <w:spacing w:val="-8"/>
          <w:sz w:val="22"/>
          <w:szCs w:val="22"/>
        </w:rPr>
      </w:pPr>
    </w:p>
    <w:p w14:paraId="308EEA52" w14:textId="77777777" w:rsidR="007F406D" w:rsidRDefault="007F406D" w:rsidP="00575891">
      <w:pPr>
        <w:rPr>
          <w:rFonts w:ascii="Calibri" w:hAnsi="Calibri"/>
          <w:b/>
          <w:spacing w:val="-8"/>
          <w:sz w:val="22"/>
          <w:szCs w:val="22"/>
        </w:rPr>
      </w:pPr>
    </w:p>
    <w:p w14:paraId="75C00C4D" w14:textId="77777777" w:rsidR="007F406D" w:rsidRDefault="007F406D" w:rsidP="00575891">
      <w:pPr>
        <w:rPr>
          <w:rFonts w:ascii="Calibri" w:hAnsi="Calibri"/>
          <w:b/>
          <w:spacing w:val="-8"/>
          <w:sz w:val="22"/>
          <w:szCs w:val="22"/>
        </w:rPr>
      </w:pPr>
    </w:p>
    <w:p w14:paraId="63A4CEDF" w14:textId="77777777" w:rsidR="001F3E07" w:rsidRDefault="001F3E07" w:rsidP="00575891">
      <w:pPr>
        <w:rPr>
          <w:rFonts w:ascii="Calibri" w:hAnsi="Calibri"/>
          <w:b/>
          <w:spacing w:val="-8"/>
          <w:sz w:val="22"/>
          <w:szCs w:val="22"/>
        </w:rPr>
      </w:pPr>
    </w:p>
    <w:p w14:paraId="44A1263D" w14:textId="77777777" w:rsidR="001F3E07" w:rsidRDefault="001F3E07" w:rsidP="00575891">
      <w:pPr>
        <w:rPr>
          <w:rFonts w:ascii="Calibri" w:hAnsi="Calibri"/>
          <w:b/>
          <w:spacing w:val="-8"/>
          <w:sz w:val="22"/>
          <w:szCs w:val="22"/>
        </w:rPr>
      </w:pPr>
    </w:p>
    <w:p w14:paraId="7544DB35" w14:textId="77777777" w:rsidR="001F3E07" w:rsidRDefault="001F3E07" w:rsidP="00575891">
      <w:pPr>
        <w:rPr>
          <w:rFonts w:ascii="Calibri" w:hAnsi="Calibri"/>
          <w:b/>
          <w:spacing w:val="-8"/>
          <w:sz w:val="22"/>
          <w:szCs w:val="22"/>
        </w:rPr>
      </w:pPr>
    </w:p>
    <w:p w14:paraId="6D9A736B" w14:textId="77777777" w:rsidR="001F3E07" w:rsidRDefault="001F3E07" w:rsidP="00575891">
      <w:pPr>
        <w:rPr>
          <w:rFonts w:ascii="Calibri" w:hAnsi="Calibri"/>
          <w:b/>
          <w:spacing w:val="-8"/>
          <w:sz w:val="22"/>
          <w:szCs w:val="22"/>
        </w:rPr>
      </w:pPr>
    </w:p>
    <w:p w14:paraId="594AB0C1" w14:textId="77777777" w:rsidR="001F3E07" w:rsidRDefault="001F3E07" w:rsidP="00575891">
      <w:pPr>
        <w:rPr>
          <w:rFonts w:ascii="Calibri" w:hAnsi="Calibri"/>
          <w:b/>
          <w:spacing w:val="-8"/>
          <w:sz w:val="22"/>
          <w:szCs w:val="22"/>
        </w:rPr>
      </w:pPr>
    </w:p>
    <w:p w14:paraId="216BB0B6" w14:textId="77777777" w:rsidR="0041120C" w:rsidRDefault="0041120C" w:rsidP="00575891">
      <w:pPr>
        <w:rPr>
          <w:rFonts w:ascii="Calibri" w:hAnsi="Calibri"/>
          <w:b/>
          <w:spacing w:val="-8"/>
          <w:sz w:val="22"/>
          <w:szCs w:val="22"/>
        </w:rPr>
      </w:pPr>
    </w:p>
    <w:p w14:paraId="3B66EC5E" w14:textId="77777777" w:rsidR="0041120C" w:rsidRDefault="0041120C" w:rsidP="00575891">
      <w:pPr>
        <w:rPr>
          <w:rFonts w:ascii="Calibri" w:hAnsi="Calibri"/>
          <w:b/>
          <w:spacing w:val="-8"/>
          <w:sz w:val="22"/>
          <w:szCs w:val="22"/>
        </w:rPr>
      </w:pPr>
    </w:p>
    <w:p w14:paraId="7686991A" w14:textId="77777777" w:rsidR="0041120C" w:rsidRDefault="0041120C" w:rsidP="00575891">
      <w:pPr>
        <w:rPr>
          <w:rFonts w:ascii="Calibri" w:hAnsi="Calibri"/>
          <w:b/>
          <w:spacing w:val="-8"/>
          <w:sz w:val="22"/>
          <w:szCs w:val="22"/>
        </w:rPr>
      </w:pPr>
    </w:p>
    <w:p w14:paraId="24AC7B2D" w14:textId="77777777" w:rsidR="0041120C" w:rsidRDefault="0041120C" w:rsidP="00575891">
      <w:pPr>
        <w:rPr>
          <w:rFonts w:ascii="Calibri" w:hAnsi="Calibri"/>
          <w:b/>
          <w:spacing w:val="-8"/>
          <w:sz w:val="22"/>
          <w:szCs w:val="22"/>
        </w:rPr>
      </w:pPr>
    </w:p>
    <w:p w14:paraId="07FE233A" w14:textId="77777777" w:rsidR="0069736E" w:rsidRPr="00ED6B6C" w:rsidRDefault="0069736E" w:rsidP="00575891">
      <w:pPr>
        <w:rPr>
          <w:rFonts w:ascii="Calibri" w:hAnsi="Calibri"/>
          <w:b/>
          <w:spacing w:val="-8"/>
          <w:sz w:val="22"/>
          <w:szCs w:val="22"/>
        </w:rPr>
      </w:pPr>
    </w:p>
    <w:p w14:paraId="3B9A0C30" w14:textId="77777777" w:rsidR="005819C3" w:rsidRDefault="005819C3" w:rsidP="00575891">
      <w:pPr>
        <w:rPr>
          <w:rFonts w:ascii="Calibri" w:hAnsi="Calibri"/>
          <w:spacing w:val="-8"/>
          <w:sz w:val="22"/>
          <w:szCs w:val="22"/>
        </w:rPr>
      </w:pPr>
    </w:p>
    <w:p w14:paraId="1FD2560C" w14:textId="77777777" w:rsidR="00130352" w:rsidRDefault="00130352" w:rsidP="00575891">
      <w:pPr>
        <w:rPr>
          <w:rFonts w:ascii="Calibri" w:hAnsi="Calibri"/>
          <w:spacing w:val="-8"/>
          <w:sz w:val="22"/>
          <w:szCs w:val="22"/>
        </w:rPr>
      </w:pPr>
    </w:p>
    <w:p w14:paraId="633BBE35" w14:textId="77777777" w:rsidR="00F0611F" w:rsidRDefault="00F0611F" w:rsidP="00575891">
      <w:pPr>
        <w:rPr>
          <w:rFonts w:ascii="Calibri" w:hAnsi="Calibri"/>
          <w:spacing w:val="-8"/>
          <w:sz w:val="22"/>
          <w:szCs w:val="22"/>
        </w:rPr>
      </w:pPr>
    </w:p>
    <w:p w14:paraId="05FCEBC5" w14:textId="77777777" w:rsidR="00F0611F" w:rsidRDefault="00F0611F" w:rsidP="00575891">
      <w:pPr>
        <w:rPr>
          <w:rFonts w:ascii="Calibri" w:hAnsi="Calibri"/>
          <w:spacing w:val="-8"/>
          <w:sz w:val="22"/>
          <w:szCs w:val="22"/>
        </w:rPr>
      </w:pPr>
    </w:p>
    <w:p w14:paraId="52EDA95A" w14:textId="77777777" w:rsidR="00F0611F" w:rsidRDefault="00F0611F" w:rsidP="00575891">
      <w:pPr>
        <w:rPr>
          <w:rFonts w:ascii="Calibri" w:hAnsi="Calibri"/>
          <w:spacing w:val="-8"/>
          <w:sz w:val="22"/>
          <w:szCs w:val="22"/>
        </w:rPr>
      </w:pPr>
    </w:p>
    <w:p w14:paraId="0286B1CC" w14:textId="77777777" w:rsidR="00130352" w:rsidRDefault="00130352" w:rsidP="00130352">
      <w:pPr>
        <w:rPr>
          <w:rFonts w:ascii="Calibri" w:hAnsi="Calibri"/>
          <w:b/>
          <w:spacing w:val="-8"/>
          <w:sz w:val="22"/>
          <w:szCs w:val="22"/>
        </w:rPr>
      </w:pPr>
      <w:r>
        <w:rPr>
          <w:rFonts w:ascii="Calibri" w:hAnsi="Calibri"/>
          <w:b/>
          <w:spacing w:val="-8"/>
          <w:sz w:val="22"/>
          <w:szCs w:val="22"/>
        </w:rPr>
        <w:t>ISPITNI ROKOVI 1. GODINE  DIPLOMSKOG  SVEUČILIŠNOG STUDIJA LUTKARSKA REŽIJA , ljetni  SEMESTAR</w:t>
      </w:r>
    </w:p>
    <w:p w14:paraId="045F9942" w14:textId="77777777" w:rsidR="00130352" w:rsidRDefault="00130352" w:rsidP="00130352">
      <w:pPr>
        <w:rPr>
          <w:rFonts w:ascii="Calibri" w:hAnsi="Calibri"/>
          <w:b/>
          <w:spacing w:val="-8"/>
          <w:sz w:val="22"/>
          <w:szCs w:val="22"/>
        </w:rPr>
      </w:pPr>
    </w:p>
    <w:p w14:paraId="62872AA8" w14:textId="77777777" w:rsidR="00130352" w:rsidRDefault="00130352" w:rsidP="00575891">
      <w:pPr>
        <w:rPr>
          <w:rFonts w:ascii="Calibri" w:hAnsi="Calibri"/>
          <w:spacing w:val="-8"/>
          <w:sz w:val="22"/>
          <w:szCs w:val="22"/>
        </w:rPr>
      </w:pPr>
    </w:p>
    <w:p w14:paraId="767C49E8" w14:textId="77777777" w:rsidR="00130352" w:rsidRDefault="00130352" w:rsidP="00575891">
      <w:pPr>
        <w:rPr>
          <w:rFonts w:ascii="Calibri" w:hAnsi="Calibri"/>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843"/>
        <w:gridCol w:w="1843"/>
      </w:tblGrid>
      <w:tr w:rsidR="00130352" w:rsidRPr="00EF7FB6" w14:paraId="34B719D7" w14:textId="77777777" w:rsidTr="00DC4001">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192C46DD" w14:textId="77777777" w:rsidR="00130352" w:rsidRDefault="00130352" w:rsidP="00DC4001">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14:paraId="52A7503F" w14:textId="77777777" w:rsidR="00130352" w:rsidRPr="005A2B96" w:rsidRDefault="00130352" w:rsidP="00DC4001">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77BE510F" w14:textId="77777777" w:rsidR="00130352" w:rsidRPr="005A2B96" w:rsidRDefault="00130352" w:rsidP="00DC4001">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14:paraId="5B3893ED" w14:textId="77777777" w:rsidR="00130352" w:rsidRPr="005A2B96" w:rsidRDefault="00130352" w:rsidP="00DC4001">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14:paraId="248FBF18" w14:textId="77777777" w:rsidR="00130352" w:rsidRPr="005A2B96" w:rsidRDefault="00130352" w:rsidP="00DC4001">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 ispita</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39A2C6F3" w14:textId="77777777" w:rsidR="00130352" w:rsidRPr="005A2B96" w:rsidRDefault="00130352" w:rsidP="00DC4001">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130352" w:rsidRPr="00EF7FB6" w14:paraId="19388827"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672478" w14:textId="77777777" w:rsidR="00130352" w:rsidRDefault="00130352" w:rsidP="00DC4001">
            <w:pPr>
              <w:rPr>
                <w:rFonts w:ascii="Calibri" w:eastAsia="Calibri" w:hAnsi="Calibri" w:cs="Calibri"/>
              </w:rPr>
            </w:pPr>
            <w:r>
              <w:rPr>
                <w:rFonts w:ascii="Calibri" w:eastAsia="Calibri" w:hAnsi="Calibri" w:cs="Calibri"/>
              </w:rPr>
              <w:lastRenderedPageBreak/>
              <w:t>Majstorska radionica: male lutkarske forme (klasici)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EF07DA" w14:textId="77777777" w:rsidR="00130352" w:rsidRPr="00DC2DFE" w:rsidRDefault="0013035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Doc.art.T.Kučinović </w:t>
            </w:r>
          </w:p>
        </w:tc>
        <w:tc>
          <w:tcPr>
            <w:tcW w:w="708" w:type="dxa"/>
            <w:tcBorders>
              <w:top w:val="single" w:sz="8" w:space="0" w:color="000000"/>
              <w:left w:val="single" w:sz="8" w:space="0" w:color="000000"/>
              <w:bottom w:val="single" w:sz="8" w:space="0" w:color="000000"/>
              <w:right w:val="single" w:sz="8" w:space="0" w:color="000000"/>
            </w:tcBorders>
          </w:tcPr>
          <w:p w14:paraId="070D2492" w14:textId="77777777" w:rsidR="00130352" w:rsidRPr="005B4D09" w:rsidRDefault="00130352" w:rsidP="00DC4001">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843" w:type="dxa"/>
            <w:tcBorders>
              <w:top w:val="single" w:sz="8" w:space="0" w:color="000000"/>
              <w:left w:val="single" w:sz="8" w:space="0" w:color="000000"/>
              <w:bottom w:val="single" w:sz="8" w:space="0" w:color="000000"/>
              <w:right w:val="single" w:sz="8" w:space="0" w:color="000000"/>
            </w:tcBorders>
          </w:tcPr>
          <w:p w14:paraId="1E409782" w14:textId="77777777" w:rsidR="00130352"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011EFC" w14:textId="77777777" w:rsidR="00130352"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13.6.2022.u 15h</w:t>
            </w:r>
          </w:p>
          <w:p w14:paraId="590E6B55" w14:textId="77777777" w:rsidR="00560C42" w:rsidRPr="00EF7FB6"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27.6. 2022.</w:t>
            </w:r>
          </w:p>
        </w:tc>
      </w:tr>
      <w:tr w:rsidR="00130352" w:rsidRPr="00EF7FB6" w14:paraId="1084AD37" w14:textId="77777777" w:rsidTr="00DC4001">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CC05B4" w14:textId="77777777" w:rsidR="00130352" w:rsidRPr="00180046" w:rsidRDefault="00130352" w:rsidP="00DC4001">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039372" w14:textId="77777777" w:rsidR="00130352" w:rsidRPr="00180046" w:rsidRDefault="00130352" w:rsidP="00DC4001">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14:paraId="423C5A13" w14:textId="77777777" w:rsidR="00130352" w:rsidRPr="00180046" w:rsidRDefault="00130352" w:rsidP="00DC4001">
            <w:pPr>
              <w:pStyle w:val="Body"/>
              <w:tabs>
                <w:tab w:val="left" w:pos="-70"/>
                <w:tab w:val="left" w:pos="356"/>
                <w:tab w:val="left" w:pos="1134"/>
                <w:tab w:val="left" w:pos="1701"/>
              </w:tabs>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14:paraId="205866B1" w14:textId="77777777" w:rsidR="00130352" w:rsidRPr="00180046"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685B54" w14:textId="77777777" w:rsidR="00130352" w:rsidRPr="00180046"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p>
        </w:tc>
      </w:tr>
      <w:tr w:rsidR="00130352" w:rsidRPr="00EF7FB6" w14:paraId="4529D9F7"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F5C8A8" w14:textId="77777777" w:rsidR="00130352" w:rsidRPr="00180046" w:rsidRDefault="00130352" w:rsidP="00DC4001">
            <w:pPr>
              <w:rPr>
                <w:rFonts w:ascii="Calibri" w:eastAsia="Calibri" w:hAnsi="Calibri" w:cs="Calibri"/>
              </w:rPr>
            </w:pPr>
            <w:r>
              <w:rPr>
                <w:rFonts w:ascii="Calibri" w:eastAsia="Calibri" w:hAnsi="Calibri" w:cs="Calibri"/>
              </w:rPr>
              <w:t xml:space="preserve"> Dramatizacija 1(lutkarski tekst za djecu)</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1FBF48" w14:textId="77777777" w:rsidR="00130352" w:rsidRDefault="0013035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izv.prof.J.Sitar Cvetko </w:t>
            </w:r>
          </w:p>
        </w:tc>
        <w:tc>
          <w:tcPr>
            <w:tcW w:w="708" w:type="dxa"/>
            <w:tcBorders>
              <w:top w:val="single" w:sz="8" w:space="0" w:color="000000"/>
              <w:left w:val="single" w:sz="8" w:space="0" w:color="000000"/>
              <w:bottom w:val="single" w:sz="8" w:space="0" w:color="000000"/>
              <w:right w:val="single" w:sz="8" w:space="0" w:color="000000"/>
            </w:tcBorders>
          </w:tcPr>
          <w:p w14:paraId="38F9F65D" w14:textId="77777777" w:rsidR="00130352" w:rsidRDefault="00130352" w:rsidP="00DC4001">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686D1304" w14:textId="77777777" w:rsidR="00130352"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7F7A5D" w14:textId="77777777" w:rsidR="00130352"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13.6.2022.u 14h</w:t>
            </w:r>
          </w:p>
          <w:p w14:paraId="24860992" w14:textId="77777777" w:rsidR="00560C42" w:rsidRPr="00EF7FB6"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27.6.2022.</w:t>
            </w:r>
          </w:p>
        </w:tc>
      </w:tr>
      <w:tr w:rsidR="00130352" w:rsidRPr="00EF7FB6" w14:paraId="1110603D"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9BADD9" w14:textId="77777777" w:rsidR="00130352" w:rsidRDefault="00130352" w:rsidP="00DC4001">
            <w:pPr>
              <w:rPr>
                <w:rFonts w:ascii="Calibri" w:eastAsia="Calibri" w:hAnsi="Calibri" w:cs="Calibri"/>
              </w:rPr>
            </w:pPr>
            <w:r>
              <w:rPr>
                <w:rFonts w:ascii="Calibri" w:eastAsia="Calibri" w:hAnsi="Calibri" w:cs="Calibri"/>
              </w:rPr>
              <w:t>Dramatizacija bajke/pripovijesti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6944DB" w14:textId="77777777" w:rsidR="00130352" w:rsidRDefault="0013035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 Cvetko</w:t>
            </w:r>
          </w:p>
        </w:tc>
        <w:tc>
          <w:tcPr>
            <w:tcW w:w="708" w:type="dxa"/>
            <w:tcBorders>
              <w:top w:val="single" w:sz="8" w:space="0" w:color="000000"/>
              <w:left w:val="single" w:sz="8" w:space="0" w:color="000000"/>
              <w:bottom w:val="single" w:sz="8" w:space="0" w:color="000000"/>
              <w:right w:val="single" w:sz="8" w:space="0" w:color="000000"/>
            </w:tcBorders>
          </w:tcPr>
          <w:p w14:paraId="6D837C78" w14:textId="77777777" w:rsidR="00130352" w:rsidRDefault="00130352" w:rsidP="00DC4001">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684AEB9F" w14:textId="77777777" w:rsidR="00130352"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3E1F7C" w14:textId="77777777" w:rsidR="00130352"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14.6.2022.u 14h</w:t>
            </w:r>
          </w:p>
          <w:p w14:paraId="734AA106" w14:textId="77777777" w:rsidR="00560C42" w:rsidRPr="00EF7FB6"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28.6.2022.</w:t>
            </w:r>
          </w:p>
        </w:tc>
      </w:tr>
      <w:tr w:rsidR="00130352" w:rsidRPr="00EF7FB6" w14:paraId="5C75F3D4"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48BDC8" w14:textId="77777777" w:rsidR="00130352" w:rsidRPr="00180046" w:rsidRDefault="00F0611F" w:rsidP="00DC4001">
            <w:pPr>
              <w:rPr>
                <w:rFonts w:ascii="Calibri" w:eastAsia="Calibri" w:hAnsi="Calibri" w:cs="Calibri"/>
              </w:rPr>
            </w:pPr>
            <w:r>
              <w:rPr>
                <w:rFonts w:ascii="Calibri" w:eastAsia="Calibri" w:hAnsi="Calibri" w:cs="Calibri"/>
              </w:rPr>
              <w:t xml:space="preserve">Rad redatelja s glumcem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A56F48" w14:textId="77777777" w:rsidR="00130352" w:rsidRDefault="0013035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L.Fedorova vrh.umj.</w:t>
            </w:r>
          </w:p>
        </w:tc>
        <w:tc>
          <w:tcPr>
            <w:tcW w:w="708" w:type="dxa"/>
            <w:tcBorders>
              <w:top w:val="single" w:sz="8" w:space="0" w:color="000000"/>
              <w:left w:val="single" w:sz="8" w:space="0" w:color="000000"/>
              <w:bottom w:val="single" w:sz="8" w:space="0" w:color="000000"/>
              <w:right w:val="single" w:sz="8" w:space="0" w:color="000000"/>
            </w:tcBorders>
          </w:tcPr>
          <w:p w14:paraId="5EAAFDE3" w14:textId="77777777" w:rsidR="00130352" w:rsidRDefault="00130352" w:rsidP="00DC4001">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60DADA69" w14:textId="77777777" w:rsidR="00130352"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F9CC08" w14:textId="77777777" w:rsidR="00130352"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14.6.2022.u 12h</w:t>
            </w:r>
          </w:p>
          <w:p w14:paraId="7815193B" w14:textId="77777777" w:rsidR="00560C42" w:rsidRPr="00EF7FB6" w:rsidRDefault="00560C4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28.6. 2022.</w:t>
            </w:r>
          </w:p>
        </w:tc>
      </w:tr>
      <w:tr w:rsidR="00130352" w:rsidRPr="00EF7FB6" w14:paraId="61187CB3"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17EE8C" w14:textId="77777777" w:rsidR="00130352" w:rsidRDefault="00130352" w:rsidP="00DC4001">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Povijest lutkarske režije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27453B" w14:textId="77777777" w:rsidR="00130352" w:rsidRPr="00DC2DFE" w:rsidRDefault="0013035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Izv.prof.dr.sc.L.Kroflin; I </w:t>
            </w:r>
            <w:r w:rsidR="00560C42">
              <w:rPr>
                <w:rFonts w:ascii="Calibri" w:hAnsi="Calibri"/>
                <w:color w:val="auto"/>
                <w:sz w:val="22"/>
                <w:szCs w:val="22"/>
                <w:lang w:val="hr-HR"/>
              </w:rPr>
              <w:t>dr.sc.</w:t>
            </w:r>
            <w:r>
              <w:rPr>
                <w:rFonts w:ascii="Calibri" w:hAnsi="Calibri"/>
                <w:color w:val="auto"/>
                <w:sz w:val="22"/>
                <w:szCs w:val="22"/>
                <w:lang w:val="hr-HR"/>
              </w:rPr>
              <w:t>Tretinjak , pred</w:t>
            </w:r>
          </w:p>
        </w:tc>
        <w:tc>
          <w:tcPr>
            <w:tcW w:w="708" w:type="dxa"/>
            <w:tcBorders>
              <w:top w:val="single" w:sz="8" w:space="0" w:color="000000"/>
              <w:left w:val="single" w:sz="8" w:space="0" w:color="000000"/>
              <w:bottom w:val="single" w:sz="8" w:space="0" w:color="000000"/>
              <w:right w:val="single" w:sz="8" w:space="0" w:color="000000"/>
            </w:tcBorders>
          </w:tcPr>
          <w:p w14:paraId="1E97B024" w14:textId="77777777" w:rsidR="00130352" w:rsidRPr="00542FF1" w:rsidRDefault="00130352" w:rsidP="00DC4001">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3C4D2866" w14:textId="77777777" w:rsidR="00130352" w:rsidRDefault="00130352" w:rsidP="00DC4001">
            <w:pPr>
              <w:jc w:val="center"/>
              <w:rPr>
                <w:rFonts w:ascii="Calibri" w:hAnsi="Calibri"/>
                <w:sz w:val="22"/>
                <w:szCs w:val="22"/>
              </w:rPr>
            </w:pPr>
            <w:r>
              <w:rPr>
                <w:rFonts w:ascii="Calibri" w:hAnsi="Calibri"/>
                <w:sz w:val="22"/>
                <w:szCs w:val="22"/>
              </w:rPr>
              <w:t>TVRĐA/AUK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3AA4B" w14:textId="77777777" w:rsidR="00130352" w:rsidRDefault="00560C42" w:rsidP="00DC4001">
            <w:pPr>
              <w:jc w:val="center"/>
              <w:rPr>
                <w:rFonts w:ascii="Calibri" w:hAnsi="Calibri"/>
                <w:sz w:val="22"/>
                <w:szCs w:val="22"/>
              </w:rPr>
            </w:pPr>
            <w:r>
              <w:rPr>
                <w:rFonts w:ascii="Calibri" w:hAnsi="Calibri"/>
                <w:sz w:val="22"/>
                <w:szCs w:val="22"/>
              </w:rPr>
              <w:t>17.6.2022.u11h</w:t>
            </w:r>
          </w:p>
          <w:p w14:paraId="4878E5E6" w14:textId="77777777" w:rsidR="00560C42" w:rsidRPr="00EF7FB6" w:rsidRDefault="00560C42" w:rsidP="00DC4001">
            <w:pPr>
              <w:jc w:val="center"/>
              <w:rPr>
                <w:rFonts w:ascii="Calibri" w:hAnsi="Calibri"/>
                <w:sz w:val="22"/>
                <w:szCs w:val="22"/>
              </w:rPr>
            </w:pPr>
            <w:r>
              <w:rPr>
                <w:rFonts w:ascii="Calibri" w:hAnsi="Calibri"/>
                <w:sz w:val="22"/>
                <w:szCs w:val="22"/>
              </w:rPr>
              <w:t>1.7. 2022.</w:t>
            </w:r>
          </w:p>
        </w:tc>
      </w:tr>
      <w:tr w:rsidR="00130352" w:rsidRPr="00EF7FB6" w14:paraId="4179C85F"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74B832" w14:textId="77777777" w:rsidR="00130352" w:rsidRDefault="00130352" w:rsidP="00DC4001">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CB0F7C" w14:textId="77777777" w:rsidR="00130352" w:rsidRDefault="00130352" w:rsidP="00DC4001">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14:paraId="1C1DE02A" w14:textId="77777777" w:rsidR="00130352" w:rsidRDefault="00130352" w:rsidP="00DC4001">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412D761D" w14:textId="77777777" w:rsidR="00130352"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18FB9F" w14:textId="77777777" w:rsidR="00130352" w:rsidRPr="00EF7FB6" w:rsidRDefault="00130352" w:rsidP="00DC4001">
            <w:pPr>
              <w:jc w:val="center"/>
              <w:rPr>
                <w:rFonts w:ascii="Calibri" w:hAnsi="Calibri"/>
                <w:sz w:val="22"/>
                <w:szCs w:val="22"/>
              </w:rPr>
            </w:pPr>
          </w:p>
        </w:tc>
      </w:tr>
      <w:tr w:rsidR="00130352" w:rsidRPr="00EF7FB6" w14:paraId="1D1A2626" w14:textId="77777777" w:rsidTr="00DC4001">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7808B488" w14:textId="77777777" w:rsidR="00130352" w:rsidRPr="005A2B96" w:rsidRDefault="00130352" w:rsidP="00DC4001">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0102C550" w14:textId="77777777" w:rsidR="00130352" w:rsidRPr="00EF7FB6" w:rsidRDefault="00130352" w:rsidP="00DC4001">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14:paraId="625843EF" w14:textId="77777777" w:rsidR="00130352" w:rsidRPr="00EF7FB6" w:rsidRDefault="00130352" w:rsidP="00DC4001">
            <w:pPr>
              <w:pStyle w:val="Body"/>
              <w:tabs>
                <w:tab w:val="left" w:pos="567"/>
                <w:tab w:val="left" w:pos="1134"/>
                <w:tab w:val="left" w:pos="1701"/>
              </w:tabs>
              <w:jc w:val="right"/>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14:paraId="6F3318AA" w14:textId="77777777" w:rsidR="00130352" w:rsidRPr="00EF7FB6" w:rsidRDefault="00130352" w:rsidP="00DC4001">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14:paraId="16462C32" w14:textId="77777777" w:rsidR="00130352" w:rsidRPr="00EF7FB6" w:rsidRDefault="00130352" w:rsidP="00DC4001">
            <w:pPr>
              <w:pStyle w:val="Body"/>
              <w:tabs>
                <w:tab w:val="left" w:pos="567"/>
                <w:tab w:val="left" w:pos="1134"/>
                <w:tab w:val="left" w:pos="1701"/>
              </w:tabs>
              <w:rPr>
                <w:rFonts w:ascii="Calibri" w:hAnsi="Calibri"/>
                <w:color w:val="auto"/>
                <w:sz w:val="22"/>
                <w:szCs w:val="22"/>
                <w:lang w:val="hr-HR"/>
              </w:rPr>
            </w:pPr>
          </w:p>
        </w:tc>
      </w:tr>
      <w:tr w:rsidR="00130352" w:rsidRPr="00EF7FB6" w14:paraId="150BFB8D"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364B30" w14:textId="77777777" w:rsidR="00130352" w:rsidRDefault="00130352" w:rsidP="00DC4001">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Oblikovanje  zvuka </w:t>
            </w:r>
            <w:r w:rsidR="00560C42">
              <w:rPr>
                <w:rFonts w:ascii="Calibri" w:eastAsia="Calibri" w:hAnsi="Calibri" w:cs="Calibri"/>
                <w:color w:val="000000"/>
                <w:sz w:val="22"/>
                <w:szCs w:val="22"/>
              </w:rPr>
              <w:t>u kazalištu MA-2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EF1993" w14:textId="77777777" w:rsidR="00130352" w:rsidRPr="00DC2DFE" w:rsidRDefault="0013035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P.Eldan , umj.sur</w:t>
            </w:r>
          </w:p>
        </w:tc>
        <w:tc>
          <w:tcPr>
            <w:tcW w:w="708" w:type="dxa"/>
            <w:tcBorders>
              <w:top w:val="single" w:sz="8" w:space="0" w:color="000000"/>
              <w:left w:val="single" w:sz="8" w:space="0" w:color="000000"/>
              <w:bottom w:val="single" w:sz="8" w:space="0" w:color="000000"/>
              <w:right w:val="single" w:sz="8" w:space="0" w:color="000000"/>
            </w:tcBorders>
          </w:tcPr>
          <w:p w14:paraId="5FB4EB86" w14:textId="77777777" w:rsidR="00130352" w:rsidRDefault="00130352" w:rsidP="00DC4001">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3ABC6CB1" w14:textId="77777777" w:rsidR="00130352" w:rsidRDefault="00130352" w:rsidP="00DC4001">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8330" w14:textId="77777777" w:rsidR="00130352" w:rsidRDefault="00560C42" w:rsidP="00DC4001">
            <w:pPr>
              <w:jc w:val="center"/>
              <w:rPr>
                <w:rFonts w:ascii="Calibri" w:hAnsi="Calibri"/>
                <w:sz w:val="22"/>
                <w:szCs w:val="22"/>
              </w:rPr>
            </w:pPr>
            <w:r>
              <w:rPr>
                <w:rFonts w:ascii="Calibri" w:hAnsi="Calibri"/>
                <w:sz w:val="22"/>
                <w:szCs w:val="22"/>
              </w:rPr>
              <w:t>15.6.2022.u13h</w:t>
            </w:r>
          </w:p>
          <w:p w14:paraId="1A8FADD1" w14:textId="77777777" w:rsidR="00560C42" w:rsidRPr="00EF7FB6" w:rsidRDefault="00560C42" w:rsidP="00DC4001">
            <w:pPr>
              <w:jc w:val="center"/>
              <w:rPr>
                <w:rFonts w:ascii="Calibri" w:hAnsi="Calibri"/>
                <w:sz w:val="22"/>
                <w:szCs w:val="22"/>
              </w:rPr>
            </w:pPr>
            <w:r>
              <w:rPr>
                <w:rFonts w:ascii="Calibri" w:hAnsi="Calibri"/>
                <w:sz w:val="22"/>
                <w:szCs w:val="22"/>
              </w:rPr>
              <w:t>29.6. 2022.</w:t>
            </w:r>
          </w:p>
        </w:tc>
      </w:tr>
      <w:tr w:rsidR="00130352" w:rsidRPr="00EF7FB6" w14:paraId="7E20BA8E"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BE14C9" w14:textId="77777777" w:rsidR="00130352" w:rsidRDefault="00560C42" w:rsidP="00DC4001">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svjetla MA-1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301E37" w14:textId="77777777" w:rsidR="00130352" w:rsidRPr="00DC2DFE" w:rsidRDefault="00560C4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I.Štrok, umj.sur</w:t>
            </w:r>
          </w:p>
        </w:tc>
        <w:tc>
          <w:tcPr>
            <w:tcW w:w="708" w:type="dxa"/>
            <w:tcBorders>
              <w:top w:val="single" w:sz="8" w:space="0" w:color="000000"/>
              <w:left w:val="single" w:sz="8" w:space="0" w:color="000000"/>
              <w:bottom w:val="single" w:sz="8" w:space="0" w:color="000000"/>
              <w:right w:val="single" w:sz="8" w:space="0" w:color="000000"/>
            </w:tcBorders>
          </w:tcPr>
          <w:p w14:paraId="2B03EA7D" w14:textId="77777777" w:rsidR="00130352" w:rsidRDefault="00560C42" w:rsidP="00DC4001">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50479454" w14:textId="77777777" w:rsidR="00130352" w:rsidRDefault="00130352" w:rsidP="00DC400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1228F7" w14:textId="77777777" w:rsidR="00130352" w:rsidRPr="00EF7FB6" w:rsidRDefault="00130352" w:rsidP="00DC4001">
            <w:pPr>
              <w:pStyle w:val="Body"/>
              <w:tabs>
                <w:tab w:val="left" w:pos="-70"/>
                <w:tab w:val="left" w:pos="356"/>
                <w:tab w:val="left" w:pos="1134"/>
                <w:tab w:val="left" w:pos="1701"/>
              </w:tabs>
              <w:jc w:val="center"/>
              <w:rPr>
                <w:rFonts w:ascii="Calibri" w:hAnsi="Calibri"/>
                <w:sz w:val="22"/>
                <w:szCs w:val="22"/>
              </w:rPr>
            </w:pPr>
          </w:p>
          <w:p w14:paraId="04BA6C64" w14:textId="77777777" w:rsidR="00130352"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15.6.2022.u 12h</w:t>
            </w:r>
          </w:p>
          <w:p w14:paraId="7EDCF7F0" w14:textId="77777777" w:rsidR="00560C42" w:rsidRPr="00EF7FB6"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29.6. 2022.</w:t>
            </w:r>
          </w:p>
        </w:tc>
      </w:tr>
      <w:tr w:rsidR="00130352" w:rsidRPr="00EF7FB6" w14:paraId="7C2F8B90"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A1C9E7" w14:textId="77777777" w:rsidR="00130352" w:rsidRDefault="00560C42" w:rsidP="00DC4001">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Filozofsko mišljenje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CB878D" w14:textId="77777777" w:rsidR="00130352" w:rsidRPr="00DC2DFE" w:rsidRDefault="00560C4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Marijan Krivak</w:t>
            </w:r>
          </w:p>
        </w:tc>
        <w:tc>
          <w:tcPr>
            <w:tcW w:w="708" w:type="dxa"/>
            <w:tcBorders>
              <w:top w:val="single" w:sz="8" w:space="0" w:color="000000"/>
              <w:left w:val="single" w:sz="8" w:space="0" w:color="000000"/>
              <w:bottom w:val="single" w:sz="8" w:space="0" w:color="000000"/>
              <w:right w:val="single" w:sz="8" w:space="0" w:color="000000"/>
            </w:tcBorders>
          </w:tcPr>
          <w:p w14:paraId="781BDD86" w14:textId="77777777" w:rsidR="00130352" w:rsidRDefault="00560C42" w:rsidP="00DC4001">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600E4B73" w14:textId="77777777" w:rsidR="00130352" w:rsidRDefault="00130352" w:rsidP="00DC4001">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716F98" w14:textId="77777777" w:rsidR="00130352"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17.6.2022.u 10h</w:t>
            </w:r>
          </w:p>
          <w:p w14:paraId="5DD2D483" w14:textId="77777777" w:rsidR="00560C42" w:rsidRPr="00EF7FB6"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1.7.2022.u 10h</w:t>
            </w:r>
          </w:p>
        </w:tc>
      </w:tr>
      <w:tr w:rsidR="00560C42" w:rsidRPr="00EF7FB6" w14:paraId="071400FA" w14:textId="77777777" w:rsidTr="00DC4001">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0A1BAF" w14:textId="77777777" w:rsidR="00560C42" w:rsidRDefault="00560C42" w:rsidP="00DC4001">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Dramaturgija scenskog prostora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D4D287" w14:textId="77777777" w:rsidR="00560C42" w:rsidRPr="00DC2DFE" w:rsidRDefault="00560C42" w:rsidP="00DC400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A.Pavlović , vrh.umj.</w:t>
            </w:r>
          </w:p>
        </w:tc>
        <w:tc>
          <w:tcPr>
            <w:tcW w:w="708" w:type="dxa"/>
            <w:tcBorders>
              <w:top w:val="single" w:sz="8" w:space="0" w:color="000000"/>
              <w:left w:val="single" w:sz="8" w:space="0" w:color="000000"/>
              <w:bottom w:val="single" w:sz="8" w:space="0" w:color="000000"/>
              <w:right w:val="single" w:sz="8" w:space="0" w:color="000000"/>
            </w:tcBorders>
          </w:tcPr>
          <w:p w14:paraId="249D6999" w14:textId="77777777" w:rsidR="00560C42" w:rsidRDefault="00560C42" w:rsidP="00DC4001">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14:paraId="45E8E348" w14:textId="77777777" w:rsidR="00560C42"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640CB0" w14:textId="77777777" w:rsidR="00560C42"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16.6.2022.u 15h</w:t>
            </w:r>
          </w:p>
          <w:p w14:paraId="23477303" w14:textId="77777777" w:rsidR="00560C42" w:rsidRPr="00EF7FB6" w:rsidRDefault="00560C42" w:rsidP="00DC4001">
            <w:pPr>
              <w:tabs>
                <w:tab w:val="left" w:pos="708"/>
                <w:tab w:val="left" w:pos="1416"/>
                <w:tab w:val="left" w:pos="2124"/>
              </w:tabs>
              <w:jc w:val="center"/>
              <w:rPr>
                <w:rFonts w:ascii="Calibri" w:hAnsi="Calibri"/>
                <w:sz w:val="22"/>
                <w:szCs w:val="22"/>
              </w:rPr>
            </w:pPr>
            <w:r>
              <w:rPr>
                <w:rFonts w:ascii="Calibri" w:hAnsi="Calibri"/>
                <w:sz w:val="22"/>
                <w:szCs w:val="22"/>
              </w:rPr>
              <w:t>30.6.2022.</w:t>
            </w:r>
          </w:p>
        </w:tc>
      </w:tr>
    </w:tbl>
    <w:p w14:paraId="257623DB" w14:textId="77777777" w:rsidR="00130352" w:rsidRDefault="00130352" w:rsidP="00575891">
      <w:pPr>
        <w:rPr>
          <w:rFonts w:ascii="Calibri" w:hAnsi="Calibri"/>
          <w:spacing w:val="-8"/>
          <w:sz w:val="22"/>
          <w:szCs w:val="22"/>
        </w:rPr>
      </w:pPr>
    </w:p>
    <w:p w14:paraId="404A4267" w14:textId="77777777" w:rsidR="00130352" w:rsidRDefault="00130352" w:rsidP="00575891">
      <w:pPr>
        <w:rPr>
          <w:rFonts w:ascii="Calibri" w:hAnsi="Calibri"/>
          <w:spacing w:val="-8"/>
          <w:sz w:val="22"/>
          <w:szCs w:val="22"/>
        </w:rPr>
      </w:pPr>
    </w:p>
    <w:p w14:paraId="7BE24BF2" w14:textId="77777777" w:rsidR="00130352" w:rsidRDefault="00130352" w:rsidP="00575891">
      <w:pPr>
        <w:rPr>
          <w:rFonts w:ascii="Calibri" w:hAnsi="Calibri"/>
          <w:spacing w:val="-8"/>
          <w:sz w:val="22"/>
          <w:szCs w:val="22"/>
        </w:rPr>
      </w:pPr>
    </w:p>
    <w:p w14:paraId="33887DA6" w14:textId="77777777" w:rsidR="00130352" w:rsidRDefault="00130352" w:rsidP="00575891">
      <w:pPr>
        <w:rPr>
          <w:rFonts w:ascii="Calibri" w:hAnsi="Calibri"/>
          <w:spacing w:val="-8"/>
          <w:sz w:val="22"/>
          <w:szCs w:val="22"/>
        </w:rPr>
      </w:pPr>
    </w:p>
    <w:p w14:paraId="1649112A" w14:textId="77777777" w:rsidR="00130352" w:rsidRDefault="00130352" w:rsidP="00575891">
      <w:pPr>
        <w:rPr>
          <w:rFonts w:ascii="Calibri" w:hAnsi="Calibri"/>
          <w:spacing w:val="-8"/>
          <w:sz w:val="22"/>
          <w:szCs w:val="22"/>
        </w:rPr>
      </w:pPr>
    </w:p>
    <w:p w14:paraId="0C243328" w14:textId="77777777" w:rsidR="00130352" w:rsidRDefault="00130352" w:rsidP="00575891">
      <w:pPr>
        <w:rPr>
          <w:rFonts w:ascii="Calibri" w:hAnsi="Calibri"/>
          <w:spacing w:val="-8"/>
          <w:sz w:val="22"/>
          <w:szCs w:val="22"/>
        </w:rPr>
      </w:pPr>
    </w:p>
    <w:p w14:paraId="63CB302A" w14:textId="77777777" w:rsidR="00130352" w:rsidRDefault="00130352" w:rsidP="00575891">
      <w:pPr>
        <w:rPr>
          <w:rFonts w:ascii="Calibri" w:hAnsi="Calibri"/>
          <w:spacing w:val="-8"/>
          <w:sz w:val="22"/>
          <w:szCs w:val="22"/>
        </w:rPr>
      </w:pPr>
    </w:p>
    <w:p w14:paraId="0503A2AA" w14:textId="77777777" w:rsidR="00130352" w:rsidRDefault="00130352" w:rsidP="00575891">
      <w:pPr>
        <w:rPr>
          <w:rFonts w:ascii="Calibri" w:hAnsi="Calibri"/>
          <w:spacing w:val="-8"/>
          <w:sz w:val="22"/>
          <w:szCs w:val="22"/>
        </w:rPr>
      </w:pPr>
    </w:p>
    <w:p w14:paraId="7783FA58" w14:textId="77777777" w:rsidR="00130352" w:rsidRDefault="00130352" w:rsidP="00575891">
      <w:pPr>
        <w:rPr>
          <w:rFonts w:ascii="Calibri" w:hAnsi="Calibri"/>
          <w:spacing w:val="-8"/>
          <w:sz w:val="22"/>
          <w:szCs w:val="22"/>
        </w:rPr>
      </w:pPr>
    </w:p>
    <w:p w14:paraId="1D27F0B7" w14:textId="77777777" w:rsidR="00130352" w:rsidRDefault="00130352" w:rsidP="00575891">
      <w:pPr>
        <w:rPr>
          <w:rFonts w:ascii="Calibri" w:hAnsi="Calibri"/>
          <w:spacing w:val="-8"/>
          <w:sz w:val="22"/>
          <w:szCs w:val="22"/>
        </w:rPr>
      </w:pPr>
    </w:p>
    <w:p w14:paraId="204A61F1" w14:textId="77777777" w:rsidR="00130352" w:rsidRDefault="00130352" w:rsidP="00575891">
      <w:pPr>
        <w:rPr>
          <w:rFonts w:ascii="Calibri" w:hAnsi="Calibri"/>
          <w:spacing w:val="-8"/>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14:paraId="60037AFF" w14:textId="77777777"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14:paraId="609C1CA3" w14:textId="77777777"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b/>
                <w:color w:val="auto"/>
                <w:sz w:val="22"/>
                <w:szCs w:val="22"/>
                <w:lang w:val="hr-HR"/>
              </w:rPr>
            </w:pPr>
            <w:r w:rsidRPr="00EF7FB6">
              <w:rPr>
                <w:rFonts w:ascii="Calibri" w:hAnsi="Calibri"/>
                <w:b/>
                <w:color w:val="auto"/>
                <w:sz w:val="22"/>
                <w:szCs w:val="22"/>
                <w:lang w:val="hr-HR"/>
              </w:rPr>
              <w:t xml:space="preserve">POPIS </w:t>
            </w:r>
            <w:r w:rsidR="00552943">
              <w:rPr>
                <w:rFonts w:ascii="Calibri" w:hAnsi="Calibri"/>
                <w:b/>
                <w:color w:val="auto"/>
                <w:sz w:val="22"/>
                <w:szCs w:val="22"/>
                <w:lang w:val="hr-HR"/>
              </w:rPr>
              <w:t xml:space="preserve"> KOLEGIJA (</w:t>
            </w:r>
            <w:r w:rsidRPr="00EF7FB6">
              <w:rPr>
                <w:rFonts w:ascii="Calibri" w:hAnsi="Calibri"/>
                <w:b/>
                <w:color w:val="auto"/>
                <w:sz w:val="22"/>
                <w:szCs w:val="22"/>
                <w:lang w:val="hr-HR"/>
              </w:rPr>
              <w:t>OBVEZNE I IZBORNE LITERATURE</w:t>
            </w:r>
            <w:r w:rsidR="00552943">
              <w:rPr>
                <w:rFonts w:ascii="Calibri" w:hAnsi="Calibri"/>
                <w:b/>
                <w:color w:val="auto"/>
                <w:sz w:val="22"/>
                <w:szCs w:val="22"/>
                <w:lang w:val="hr-HR"/>
              </w:rPr>
              <w:t>)</w:t>
            </w:r>
          </w:p>
        </w:tc>
      </w:tr>
    </w:tbl>
    <w:p w14:paraId="0092640E" w14:textId="77777777" w:rsidR="00575891" w:rsidRPr="00EF7FB6" w:rsidRDefault="00575891" w:rsidP="0057589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240"/>
        <w:rPr>
          <w:rFonts w:ascii="Calibri" w:hAnsi="Calibri"/>
          <w:color w:val="auto"/>
          <w:sz w:val="22"/>
          <w:szCs w:val="22"/>
          <w:lang w:val="hr-HR"/>
        </w:rPr>
      </w:pPr>
    </w:p>
    <w:tbl>
      <w:tblPr>
        <w:tblW w:w="9632" w:type="dxa"/>
        <w:tblInd w:w="108" w:type="dxa"/>
        <w:tblLayout w:type="fixed"/>
        <w:tblLook w:val="0000" w:firstRow="0" w:lastRow="0" w:firstColumn="0" w:lastColumn="0" w:noHBand="0" w:noVBand="0"/>
      </w:tblPr>
      <w:tblGrid>
        <w:gridCol w:w="9632"/>
      </w:tblGrid>
      <w:tr w:rsidR="00575891" w:rsidRPr="00EF7FB6" w14:paraId="4244A05E" w14:textId="77777777"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14:paraId="0B151148" w14:textId="77777777"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lastRenderedPageBreak/>
              <w:t xml:space="preserve">OBVEZNI PREDMETI </w:t>
            </w:r>
          </w:p>
        </w:tc>
      </w:tr>
    </w:tbl>
    <w:p w14:paraId="5DC917BE" w14:textId="77777777" w:rsidR="00262EDD" w:rsidRPr="003273D7" w:rsidRDefault="00262EDD" w:rsidP="003273D7">
      <w:pPr>
        <w:jc w:val="both"/>
        <w:rPr>
          <w:rFonts w:ascii="Arial Narrow" w:hAnsi="Arial Narrow" w:cs="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0"/>
        <w:gridCol w:w="543"/>
        <w:gridCol w:w="1137"/>
        <w:gridCol w:w="544"/>
        <w:gridCol w:w="532"/>
        <w:gridCol w:w="497"/>
        <w:gridCol w:w="720"/>
        <w:gridCol w:w="729"/>
        <w:gridCol w:w="656"/>
        <w:gridCol w:w="806"/>
        <w:gridCol w:w="2124"/>
        <w:gridCol w:w="1146"/>
        <w:gridCol w:w="5486"/>
      </w:tblGrid>
      <w:tr w:rsidR="00EE4DF5" w:rsidRPr="00CA1C1C" w14:paraId="5DBC2323" w14:textId="77777777" w:rsidTr="00EE4DF5">
        <w:trPr>
          <w:trHeight w:hRule="exact" w:val="587"/>
          <w:jc w:val="center"/>
        </w:trPr>
        <w:tc>
          <w:tcPr>
            <w:tcW w:w="5000" w:type="pct"/>
            <w:gridSpan w:val="13"/>
            <w:shd w:val="clear" w:color="auto" w:fill="auto"/>
            <w:vAlign w:val="center"/>
          </w:tcPr>
          <w:p w14:paraId="06A0B13D"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Opće informacije</w:t>
            </w:r>
          </w:p>
        </w:tc>
      </w:tr>
      <w:tr w:rsidR="00EE4DF5" w:rsidRPr="00CA1C1C" w14:paraId="3BDC06BB" w14:textId="77777777" w:rsidTr="00EE4DF5">
        <w:trPr>
          <w:trHeight w:val="405"/>
          <w:jc w:val="center"/>
        </w:trPr>
        <w:tc>
          <w:tcPr>
            <w:tcW w:w="1180" w:type="pct"/>
            <w:gridSpan w:val="5"/>
            <w:shd w:val="clear" w:color="auto" w:fill="auto"/>
            <w:vAlign w:val="center"/>
          </w:tcPr>
          <w:p w14:paraId="159CD57A"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sz w:val="20"/>
                <w:szCs w:val="20"/>
                <w:lang w:eastAsia="hr-HR"/>
              </w:rPr>
              <w:t>Naziv predmeta</w:t>
            </w:r>
          </w:p>
        </w:tc>
        <w:tc>
          <w:tcPr>
            <w:tcW w:w="3820" w:type="pct"/>
            <w:gridSpan w:val="8"/>
            <w:shd w:val="clear" w:color="auto" w:fill="auto"/>
            <w:vAlign w:val="center"/>
          </w:tcPr>
          <w:p w14:paraId="3CB6620B"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Majstorska radionica: režija lutkarske etide i scene</w:t>
            </w:r>
          </w:p>
        </w:tc>
      </w:tr>
      <w:tr w:rsidR="00EE4DF5" w:rsidRPr="00CA1C1C" w14:paraId="00070915" w14:textId="77777777" w:rsidTr="00EE4DF5">
        <w:trPr>
          <w:trHeight w:val="405"/>
          <w:jc w:val="center"/>
        </w:trPr>
        <w:tc>
          <w:tcPr>
            <w:tcW w:w="1180" w:type="pct"/>
            <w:gridSpan w:val="5"/>
            <w:shd w:val="clear" w:color="auto" w:fill="auto"/>
            <w:vAlign w:val="center"/>
          </w:tcPr>
          <w:p w14:paraId="02FAF965"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 xml:space="preserve">Nositelj predmeta </w:t>
            </w:r>
          </w:p>
        </w:tc>
        <w:tc>
          <w:tcPr>
            <w:tcW w:w="3820" w:type="pct"/>
            <w:gridSpan w:val="8"/>
            <w:shd w:val="clear" w:color="auto" w:fill="auto"/>
            <w:vAlign w:val="center"/>
          </w:tcPr>
          <w:p w14:paraId="713E59C7"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doc.art. Tamara Kučinović</w:t>
            </w:r>
          </w:p>
        </w:tc>
      </w:tr>
      <w:tr w:rsidR="00EE4DF5" w:rsidRPr="00CA1C1C" w14:paraId="724310D3" w14:textId="77777777" w:rsidTr="00EE4DF5">
        <w:trPr>
          <w:trHeight w:val="405"/>
          <w:jc w:val="center"/>
        </w:trPr>
        <w:tc>
          <w:tcPr>
            <w:tcW w:w="1180" w:type="pct"/>
            <w:gridSpan w:val="5"/>
            <w:vAlign w:val="center"/>
          </w:tcPr>
          <w:p w14:paraId="28F41052"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color w:val="000000"/>
                <w:sz w:val="20"/>
                <w:szCs w:val="20"/>
                <w:lang w:eastAsia="hr-HR"/>
              </w:rPr>
              <w:t>Suradnik na predmetu</w:t>
            </w:r>
          </w:p>
        </w:tc>
        <w:tc>
          <w:tcPr>
            <w:tcW w:w="3820" w:type="pct"/>
            <w:gridSpan w:val="8"/>
            <w:vAlign w:val="center"/>
          </w:tcPr>
          <w:p w14:paraId="3622DB47" w14:textId="77777777" w:rsidR="00EE4DF5" w:rsidRPr="00CA1C1C" w:rsidRDefault="00EE4DF5" w:rsidP="00EE4DF5">
            <w:pPr>
              <w:rPr>
                <w:rFonts w:ascii="Arial Narrow" w:hAnsi="Arial Narrow" w:cs="Arial"/>
                <w:b/>
                <w:sz w:val="20"/>
                <w:szCs w:val="20"/>
                <w:lang w:eastAsia="hr-HR"/>
              </w:rPr>
            </w:pPr>
          </w:p>
        </w:tc>
      </w:tr>
      <w:tr w:rsidR="00EE4DF5" w:rsidRPr="00CA1C1C" w14:paraId="2D9855DD" w14:textId="77777777" w:rsidTr="00EE4DF5">
        <w:trPr>
          <w:trHeight w:val="405"/>
          <w:jc w:val="center"/>
        </w:trPr>
        <w:tc>
          <w:tcPr>
            <w:tcW w:w="1180" w:type="pct"/>
            <w:gridSpan w:val="5"/>
            <w:vAlign w:val="center"/>
          </w:tcPr>
          <w:p w14:paraId="11E96D49"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color w:val="000000"/>
                <w:sz w:val="20"/>
                <w:szCs w:val="20"/>
                <w:lang w:eastAsia="hr-HR"/>
              </w:rPr>
              <w:t>Studijski program</w:t>
            </w:r>
          </w:p>
        </w:tc>
        <w:tc>
          <w:tcPr>
            <w:tcW w:w="3820" w:type="pct"/>
            <w:gridSpan w:val="8"/>
            <w:vAlign w:val="center"/>
          </w:tcPr>
          <w:p w14:paraId="43123C19"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Sveučilišni diplomski studij lutkarska režija</w:t>
            </w:r>
          </w:p>
        </w:tc>
      </w:tr>
      <w:tr w:rsidR="00EE4DF5" w:rsidRPr="00CA1C1C" w14:paraId="70989B73" w14:textId="77777777" w:rsidTr="00EE4DF5">
        <w:trPr>
          <w:trHeight w:val="405"/>
          <w:jc w:val="center"/>
        </w:trPr>
        <w:tc>
          <w:tcPr>
            <w:tcW w:w="1180" w:type="pct"/>
            <w:gridSpan w:val="5"/>
            <w:vAlign w:val="center"/>
          </w:tcPr>
          <w:p w14:paraId="4822BD67" w14:textId="77777777" w:rsidR="00EE4DF5" w:rsidRPr="00CA1C1C" w:rsidRDefault="00EE4DF5" w:rsidP="00EE4DF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Šifra predmeta</w:t>
            </w:r>
          </w:p>
        </w:tc>
        <w:tc>
          <w:tcPr>
            <w:tcW w:w="3820" w:type="pct"/>
            <w:gridSpan w:val="8"/>
            <w:vAlign w:val="center"/>
          </w:tcPr>
          <w:p w14:paraId="77C8E225"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MALR-101</w:t>
            </w:r>
          </w:p>
        </w:tc>
      </w:tr>
      <w:tr w:rsidR="00EE4DF5" w:rsidRPr="00CA1C1C" w14:paraId="3B4F0E02" w14:textId="77777777" w:rsidTr="00EE4DF5">
        <w:trPr>
          <w:trHeight w:val="405"/>
          <w:jc w:val="center"/>
        </w:trPr>
        <w:tc>
          <w:tcPr>
            <w:tcW w:w="1180" w:type="pct"/>
            <w:gridSpan w:val="5"/>
            <w:vAlign w:val="center"/>
          </w:tcPr>
          <w:p w14:paraId="29908E47"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color w:val="000000"/>
                <w:sz w:val="20"/>
                <w:szCs w:val="20"/>
                <w:lang w:eastAsia="hr-HR"/>
              </w:rPr>
              <w:t>Status predmeta</w:t>
            </w:r>
          </w:p>
        </w:tc>
        <w:tc>
          <w:tcPr>
            <w:tcW w:w="3820" w:type="pct"/>
            <w:gridSpan w:val="8"/>
            <w:vAlign w:val="center"/>
          </w:tcPr>
          <w:p w14:paraId="29AF0B3E"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Obavezni</w:t>
            </w:r>
          </w:p>
        </w:tc>
      </w:tr>
      <w:tr w:rsidR="00EE4DF5" w:rsidRPr="00CA1C1C" w14:paraId="280B4AA1" w14:textId="77777777" w:rsidTr="00EE4DF5">
        <w:trPr>
          <w:trHeight w:val="405"/>
          <w:jc w:val="center"/>
        </w:trPr>
        <w:tc>
          <w:tcPr>
            <w:tcW w:w="1180" w:type="pct"/>
            <w:gridSpan w:val="5"/>
            <w:vAlign w:val="center"/>
          </w:tcPr>
          <w:p w14:paraId="62D93D50" w14:textId="77777777" w:rsidR="00EE4DF5" w:rsidRPr="00CA1C1C" w:rsidRDefault="00EE4DF5" w:rsidP="00EE4DF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Godina</w:t>
            </w:r>
          </w:p>
        </w:tc>
        <w:tc>
          <w:tcPr>
            <w:tcW w:w="3820" w:type="pct"/>
            <w:gridSpan w:val="8"/>
            <w:vAlign w:val="center"/>
          </w:tcPr>
          <w:p w14:paraId="4312170E"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Prva godina ( I. semestar )</w:t>
            </w:r>
          </w:p>
        </w:tc>
      </w:tr>
      <w:tr w:rsidR="00EE4DF5" w:rsidRPr="00CA1C1C" w14:paraId="266443F4" w14:textId="77777777" w:rsidTr="00EE4DF5">
        <w:trPr>
          <w:trHeight w:val="145"/>
          <w:jc w:val="center"/>
        </w:trPr>
        <w:tc>
          <w:tcPr>
            <w:tcW w:w="1180" w:type="pct"/>
            <w:gridSpan w:val="5"/>
            <w:vMerge w:val="restart"/>
            <w:vAlign w:val="center"/>
          </w:tcPr>
          <w:p w14:paraId="543AD475" w14:textId="77777777" w:rsidR="00EE4DF5" w:rsidRPr="00CA1C1C" w:rsidRDefault="00EE4DF5" w:rsidP="00EE4DF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Bodovna vrijednost i način izvođenja nastave</w:t>
            </w:r>
          </w:p>
        </w:tc>
        <w:tc>
          <w:tcPr>
            <w:tcW w:w="2097" w:type="pct"/>
            <w:gridSpan w:val="7"/>
            <w:vAlign w:val="center"/>
          </w:tcPr>
          <w:p w14:paraId="6FF581C4"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sz w:val="20"/>
                <w:szCs w:val="20"/>
                <w:lang w:eastAsia="hr-HR"/>
              </w:rPr>
              <w:t>ECTS koeficijent opterećenja studenata</w:t>
            </w:r>
          </w:p>
        </w:tc>
        <w:tc>
          <w:tcPr>
            <w:tcW w:w="1723" w:type="pct"/>
            <w:vAlign w:val="center"/>
          </w:tcPr>
          <w:p w14:paraId="3880204F" w14:textId="77777777" w:rsidR="00EE4DF5" w:rsidRPr="00CA1C1C" w:rsidRDefault="00EE4DF5" w:rsidP="00EE4DF5">
            <w:pPr>
              <w:jc w:val="center"/>
              <w:rPr>
                <w:rFonts w:ascii="Arial Narrow" w:hAnsi="Arial Narrow" w:cs="Arial"/>
                <w:sz w:val="20"/>
                <w:szCs w:val="20"/>
                <w:lang w:eastAsia="hr-HR"/>
              </w:rPr>
            </w:pPr>
            <w:r w:rsidRPr="00CA1C1C">
              <w:rPr>
                <w:rFonts w:ascii="Arial Narrow" w:hAnsi="Arial Narrow" w:cs="Arial"/>
                <w:sz w:val="20"/>
                <w:szCs w:val="20"/>
                <w:lang w:eastAsia="hr-HR"/>
              </w:rPr>
              <w:t>10</w:t>
            </w:r>
          </w:p>
        </w:tc>
      </w:tr>
      <w:tr w:rsidR="00EE4DF5" w:rsidRPr="00CA1C1C" w14:paraId="41571F51" w14:textId="77777777" w:rsidTr="00EE4DF5">
        <w:trPr>
          <w:trHeight w:val="145"/>
          <w:jc w:val="center"/>
        </w:trPr>
        <w:tc>
          <w:tcPr>
            <w:tcW w:w="1180" w:type="pct"/>
            <w:gridSpan w:val="5"/>
            <w:vMerge/>
            <w:vAlign w:val="center"/>
          </w:tcPr>
          <w:p w14:paraId="6F8FA587" w14:textId="77777777" w:rsidR="00EE4DF5" w:rsidRPr="00CA1C1C" w:rsidRDefault="00EE4DF5" w:rsidP="00EE4DF5">
            <w:pPr>
              <w:rPr>
                <w:rFonts w:ascii="Arial Narrow" w:hAnsi="Arial Narrow" w:cs="Arial"/>
                <w:color w:val="000000"/>
                <w:sz w:val="20"/>
                <w:szCs w:val="20"/>
                <w:lang w:eastAsia="hr-HR"/>
              </w:rPr>
            </w:pPr>
          </w:p>
        </w:tc>
        <w:tc>
          <w:tcPr>
            <w:tcW w:w="2097" w:type="pct"/>
            <w:gridSpan w:val="7"/>
            <w:vAlign w:val="center"/>
          </w:tcPr>
          <w:p w14:paraId="74CE2D97"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sz w:val="20"/>
                <w:szCs w:val="20"/>
                <w:lang w:eastAsia="hr-HR"/>
              </w:rPr>
              <w:t xml:space="preserve">Broj sati (P+V+S)  </w:t>
            </w:r>
          </w:p>
        </w:tc>
        <w:tc>
          <w:tcPr>
            <w:tcW w:w="1723" w:type="pct"/>
            <w:vAlign w:val="center"/>
          </w:tcPr>
          <w:p w14:paraId="24B7FC4F" w14:textId="77777777" w:rsidR="00EE4DF5" w:rsidRPr="00CA1C1C" w:rsidRDefault="00EE4DF5" w:rsidP="00EE4DF5">
            <w:pPr>
              <w:jc w:val="center"/>
              <w:rPr>
                <w:rFonts w:ascii="Arial Narrow" w:hAnsi="Arial Narrow" w:cs="Arial"/>
                <w:sz w:val="20"/>
                <w:szCs w:val="20"/>
                <w:lang w:eastAsia="hr-HR"/>
              </w:rPr>
            </w:pPr>
            <w:r w:rsidRPr="00CA1C1C">
              <w:rPr>
                <w:rFonts w:ascii="Arial Narrow" w:hAnsi="Arial Narrow" w:cs="Arial"/>
                <w:sz w:val="20"/>
                <w:szCs w:val="20"/>
                <w:lang w:eastAsia="hr-HR"/>
              </w:rPr>
              <w:t>130(90 + 20 + 20)</w:t>
            </w:r>
          </w:p>
        </w:tc>
      </w:tr>
      <w:tr w:rsidR="00EE4DF5" w:rsidRPr="00CA1C1C" w14:paraId="589D557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46593E3E" w14:textId="77777777" w:rsidR="00EE4DF5" w:rsidRPr="00CA1C1C" w:rsidRDefault="00EE4DF5" w:rsidP="00C20857">
            <w:pPr>
              <w:numPr>
                <w:ilvl w:val="0"/>
                <w:numId w:val="61"/>
              </w:numPr>
              <w:spacing w:after="60"/>
              <w:contextualSpacing/>
              <w:rPr>
                <w:rFonts w:ascii="Arial Narrow" w:eastAsia="Calibri" w:hAnsi="Arial Narrow"/>
                <w:b/>
                <w:color w:val="000000"/>
                <w:sz w:val="20"/>
                <w:szCs w:val="20"/>
              </w:rPr>
            </w:pPr>
            <w:r w:rsidRPr="00CA1C1C">
              <w:rPr>
                <w:rFonts w:ascii="Arial Narrow" w:eastAsia="Calibri" w:hAnsi="Arial Narrow"/>
                <w:b/>
                <w:color w:val="000000"/>
                <w:sz w:val="20"/>
                <w:szCs w:val="20"/>
              </w:rPr>
              <w:t>OPIS PREDMETA</w:t>
            </w:r>
          </w:p>
          <w:p w14:paraId="68B5A5DD" w14:textId="77777777" w:rsidR="00EE4DF5" w:rsidRPr="00CA1C1C" w:rsidRDefault="00EE4DF5" w:rsidP="00EE4DF5">
            <w:pPr>
              <w:spacing w:after="60"/>
              <w:ind w:left="265"/>
              <w:contextualSpacing/>
              <w:rPr>
                <w:rFonts w:ascii="Arial Narrow" w:eastAsia="Calibri" w:hAnsi="Arial Narrow"/>
                <w:b/>
                <w:color w:val="000000"/>
                <w:sz w:val="20"/>
                <w:szCs w:val="20"/>
              </w:rPr>
            </w:pPr>
          </w:p>
          <w:p w14:paraId="1BA90B38" w14:textId="77777777" w:rsidR="00EE4DF5" w:rsidRPr="00CA1C1C" w:rsidRDefault="00EE4DF5" w:rsidP="00EE4DF5">
            <w:pPr>
              <w:spacing w:after="60"/>
              <w:rPr>
                <w:rFonts w:ascii="Arial Narrow" w:hAnsi="Arial Narrow"/>
                <w:b/>
                <w:color w:val="000000"/>
                <w:sz w:val="20"/>
                <w:szCs w:val="20"/>
                <w:lang w:eastAsia="hr-HR"/>
              </w:rPr>
            </w:pPr>
          </w:p>
          <w:p w14:paraId="3F202774" w14:textId="77777777" w:rsidR="00EE4DF5" w:rsidRPr="00CA1C1C" w:rsidRDefault="00EE4DF5" w:rsidP="00EE4DF5">
            <w:pPr>
              <w:spacing w:after="60"/>
              <w:rPr>
                <w:rFonts w:ascii="Arial Narrow" w:hAnsi="Arial Narrow"/>
                <w:b/>
                <w:color w:val="000000"/>
                <w:sz w:val="20"/>
                <w:szCs w:val="20"/>
                <w:lang w:eastAsia="hr-HR"/>
              </w:rPr>
            </w:pPr>
          </w:p>
          <w:p w14:paraId="4F966B40"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p>
        </w:tc>
      </w:tr>
      <w:tr w:rsidR="00EE4DF5" w:rsidRPr="00CA1C1C" w14:paraId="5798850B"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6E54AB8" w14:textId="77777777" w:rsidR="00EE4DF5" w:rsidRPr="00CA1C1C" w:rsidRDefault="00EE4DF5" w:rsidP="00C20857">
            <w:pPr>
              <w:numPr>
                <w:ilvl w:val="1"/>
                <w:numId w:val="62"/>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Ciljevi predmeta </w:t>
            </w:r>
            <w:r w:rsidRPr="00CA1C1C">
              <w:rPr>
                <w:rFonts w:ascii="Arial Narrow" w:hAnsi="Arial Narrow" w:cs="Arial"/>
                <w:b/>
                <w:i/>
                <w:sz w:val="20"/>
                <w:szCs w:val="20"/>
                <w:lang w:eastAsia="hr-HR"/>
              </w:rPr>
              <w:t xml:space="preserve">– </w:t>
            </w:r>
          </w:p>
          <w:p w14:paraId="4570320F" w14:textId="77777777" w:rsidR="00EE4DF5" w:rsidRPr="00CA1C1C" w:rsidRDefault="00EE4DF5" w:rsidP="00EE4DF5">
            <w:pPr>
              <w:ind w:left="792"/>
              <w:jc w:val="both"/>
              <w:rPr>
                <w:rFonts w:ascii="Arial Narrow" w:hAnsi="Arial Narrow" w:cs="Arial"/>
                <w:sz w:val="20"/>
                <w:szCs w:val="20"/>
                <w:lang w:eastAsia="hr-HR"/>
              </w:rPr>
            </w:pPr>
            <w:r w:rsidRPr="00CA1C1C">
              <w:rPr>
                <w:rFonts w:ascii="Arial Narrow" w:hAnsi="Arial Narrow"/>
                <w:color w:val="000000"/>
                <w:sz w:val="20"/>
                <w:szCs w:val="20"/>
                <w:lang w:eastAsia="hr-HR"/>
              </w:rPr>
              <w:t>Cilj predmeta je osposobiti studenta</w:t>
            </w:r>
            <w:r w:rsidRPr="00CA1C1C">
              <w:rPr>
                <w:rFonts w:ascii="Arial Narrow" w:hAnsi="Arial Narrow" w:cs="Arial"/>
                <w:sz w:val="20"/>
                <w:szCs w:val="20"/>
                <w:lang w:eastAsia="hr-HR"/>
              </w:rPr>
              <w:t xml:space="preserve"> da razvija lutkarsko - režijsko mišljenje. Student će nakon položenog kolegija biti sposoban iskreirati svoju scenu baziranu na jednostavnom tekstualnom  predlošku, u kojem će biti sposoban prepoznati teme koje ga interesiraju kao redatelja/čovjeka/stvaraoca. Student će moći pomoću režijskih alata pronađene teme postaviti na scenu i tako realizirati svoju ideju. Cilj je osposobiti studenta da kreativno i stručno provede svoju ideju od predloška na papiru do realizacije na sceni, te da svoje misli i doživljaje prevede na kazališni jezik, odnosno lutkarsko/vizualnu scensku realizaciju predloška, koristeći tradicionalne lutkarske tehnike u kombinaciji sa vizualnim lutkarskim metaforama. Tradicionalne lutke i njihove mogućnosti student će moći iskoristiti kao redateljske postupke i rješenja, kako bi njegova ideja i tema uspješno bili realizirani. </w:t>
            </w:r>
          </w:p>
          <w:p w14:paraId="7C3D52A5" w14:textId="77777777" w:rsidR="00EE4DF5" w:rsidRPr="00CA1C1C" w:rsidRDefault="00EE4DF5" w:rsidP="00EE4DF5">
            <w:pPr>
              <w:ind w:left="792"/>
              <w:jc w:val="both"/>
              <w:rPr>
                <w:rFonts w:ascii="Arial Narrow" w:hAnsi="Arial Narrow" w:cs="Arial"/>
                <w:sz w:val="20"/>
                <w:szCs w:val="20"/>
                <w:lang w:eastAsia="hr-HR"/>
              </w:rPr>
            </w:pPr>
            <w:r w:rsidRPr="00CA1C1C">
              <w:rPr>
                <w:rFonts w:ascii="Arial Narrow" w:hAnsi="Arial Narrow" w:cs="Arial"/>
                <w:sz w:val="20"/>
                <w:szCs w:val="20"/>
                <w:lang w:eastAsia="hr-HR"/>
              </w:rPr>
              <w:t>Cilj je osposobiti studenta da sam pronađe adekvatna lutkarsko/scenska rješenja predloška, koja će odražavati njegovu ideju.</w:t>
            </w:r>
          </w:p>
        </w:tc>
      </w:tr>
      <w:tr w:rsidR="00EE4DF5" w:rsidRPr="00CA1C1C" w14:paraId="320E757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134CFA4" w14:textId="77777777" w:rsidR="00EE4DF5" w:rsidRPr="00CA1C1C" w:rsidRDefault="00EE4DF5" w:rsidP="00EE4DF5">
            <w:pPr>
              <w:rPr>
                <w:rFonts w:ascii="Arial Narrow" w:hAnsi="Arial Narrow" w:cs="Arial"/>
                <w:sz w:val="20"/>
                <w:szCs w:val="20"/>
                <w:lang w:eastAsia="hr-HR"/>
              </w:rPr>
            </w:pPr>
          </w:p>
        </w:tc>
      </w:tr>
      <w:tr w:rsidR="00EE4DF5" w:rsidRPr="00CA1C1C" w14:paraId="62F97C89"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FBDE4A5" w14:textId="77777777" w:rsidR="00EE4DF5" w:rsidRPr="00CA1C1C" w:rsidRDefault="00EE4DF5" w:rsidP="00C20857">
            <w:pPr>
              <w:numPr>
                <w:ilvl w:val="1"/>
                <w:numId w:val="62"/>
              </w:numPr>
              <w:rPr>
                <w:rFonts w:ascii="Arial Narrow" w:hAnsi="Arial Narrow"/>
                <w:b/>
                <w:i/>
                <w:color w:val="000000"/>
                <w:sz w:val="20"/>
                <w:szCs w:val="20"/>
                <w:lang w:eastAsia="hr-HR"/>
              </w:rPr>
            </w:pPr>
            <w:r w:rsidRPr="00CA1C1C">
              <w:rPr>
                <w:rFonts w:ascii="Arial Narrow" w:hAnsi="Arial Narrow"/>
                <w:b/>
                <w:i/>
                <w:color w:val="000000"/>
                <w:sz w:val="20"/>
                <w:szCs w:val="20"/>
                <w:lang w:eastAsia="hr-HR"/>
              </w:rPr>
              <w:t>Uvjeti za upis predmeta</w:t>
            </w:r>
          </w:p>
        </w:tc>
      </w:tr>
      <w:tr w:rsidR="00EE4DF5" w:rsidRPr="00CA1C1C" w14:paraId="55AE449E"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82B7182"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Nema posebnih uvjeta za upis ovog predmeta.</w:t>
            </w:r>
          </w:p>
        </w:tc>
      </w:tr>
      <w:tr w:rsidR="00EE4DF5" w:rsidRPr="00CA1C1C" w14:paraId="0FBC8A32"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98B4AAD" w14:textId="77777777" w:rsidR="00EE4DF5" w:rsidRPr="00CA1C1C" w:rsidRDefault="00EE4DF5" w:rsidP="00C20857">
            <w:pPr>
              <w:numPr>
                <w:ilvl w:val="1"/>
                <w:numId w:val="62"/>
              </w:numPr>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Očekivani ishodi učenja za predmet </w:t>
            </w:r>
          </w:p>
        </w:tc>
      </w:tr>
      <w:tr w:rsidR="00EE4DF5" w:rsidRPr="00CA1C1C" w14:paraId="0CE6E99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F0E4E3F"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Po završetku kolegija student će moći:</w:t>
            </w:r>
          </w:p>
          <w:p w14:paraId="72DC958F"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1.Iskreirati kratku scenu na temelju jednostavnog tekstualnog predloška, sukladno svojoj ideji istog. </w:t>
            </w:r>
          </w:p>
          <w:p w14:paraId="13628484"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lastRenderedPageBreak/>
              <w:t>2.Prepoznati u odabranom tekstualnom predlošku teme o kojima žele govoriti i scenski ih uprizoriti.</w:t>
            </w:r>
          </w:p>
          <w:p w14:paraId="45826F47"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3.Provesti svoju ideju od analize na papiru, do realizacije na sceni. </w:t>
            </w:r>
          </w:p>
          <w:p w14:paraId="37F3E0E4"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4. Analizirati predložak ( osnovna dramaturško/redateljska analiza ).</w:t>
            </w:r>
          </w:p>
          <w:p w14:paraId="22076C76"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5.Odabrati sredstva lutkarskog kazališta koja će najbolje izraziti njegovu ideju predloška.</w:t>
            </w:r>
          </w:p>
          <w:p w14:paraId="11D8B859"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6. Istražiti i oživiti odabrana lutkarska sredstva ( materijal, lutku, prostor ).</w:t>
            </w:r>
          </w:p>
          <w:p w14:paraId="4224DAC4"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7.Surađivati s glumcima, te im dati jasne upute za uprizorenje svog lutkarsko/scenskog djela.</w:t>
            </w:r>
          </w:p>
          <w:p w14:paraId="1AE96008"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8. Iskreirati režijsku knjigu.</w:t>
            </w:r>
          </w:p>
          <w:p w14:paraId="0615C9AF"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9. Primijeniti redateljska rješenja na osnovnim lutkarskim tehnikama ( guignol, javanka, predmet, dijelovi tijela, marioneta )</w:t>
            </w:r>
          </w:p>
        </w:tc>
      </w:tr>
      <w:tr w:rsidR="00EE4DF5" w:rsidRPr="00CA1C1C" w14:paraId="237A747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19BDD03" w14:textId="77777777" w:rsidR="00EE4DF5" w:rsidRPr="00CA1C1C" w:rsidRDefault="00EE4DF5" w:rsidP="00C20857">
            <w:pPr>
              <w:numPr>
                <w:ilvl w:val="1"/>
                <w:numId w:val="62"/>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lastRenderedPageBreak/>
              <w:t>Sadržaj predmeta</w:t>
            </w:r>
          </w:p>
        </w:tc>
      </w:tr>
      <w:tr w:rsidR="00EE4DF5" w:rsidRPr="00CA1C1C" w14:paraId="459E0E9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BD1B6F1"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Studenti se upoznaju sa režijom kao umjetničkim izrazom, te posebno lutkarskom režijom kao posebnim vidom scenskog izražavnja, sa svojim zakonitostima i principima stvaranja. Studenti se realiziraju kroz redateljsko/dramaturšku analizu scene po svom odabiru ( jedna vezana uz dječju literaturu, druga vezana uz literaturu za odrasle ). Kroz analizu dolaze do tema kojima se žele baviti, i o kojima žele govoriti, te kao zaključak formuliraju ideju koju žele da publika iščita iz njihove inscenacije. Zatim svoju interpretaciju traže u materijalu </w:t>
            </w:r>
          </w:p>
          <w:p w14:paraId="2764159E"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 scenski objekti, lutke, prostor, materijal ), te glavnu temu, njezin misaoni, te osjećajni spektar realiziraju pomoću odabranog materijala. U realizaciji svoje ideje studenti uključuju kolege s klase, te time uče formulirati svoju misao i htjenje, da bi kao cilj postigli realizaciju ideje, ostavili prostor za stvaranje glumcima, te ih potaknuli na suradnju i zajedništvo u stvaranju etide ili scene prema zadanom predlošku. </w:t>
            </w:r>
          </w:p>
        </w:tc>
      </w:tr>
      <w:tr w:rsidR="00EE4DF5" w:rsidRPr="00CA1C1C" w14:paraId="79D24A9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791" w:type="pct"/>
            <w:gridSpan w:val="8"/>
            <w:vAlign w:val="center"/>
          </w:tcPr>
          <w:p w14:paraId="5BA36A0F" w14:textId="77777777" w:rsidR="00EE4DF5" w:rsidRPr="00CA1C1C" w:rsidRDefault="00EE4DF5" w:rsidP="00C20857">
            <w:pPr>
              <w:numPr>
                <w:ilvl w:val="1"/>
                <w:numId w:val="62"/>
              </w:numPr>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 xml:space="preserve">Vrste izvođenja nastave </w:t>
            </w:r>
          </w:p>
        </w:tc>
        <w:tc>
          <w:tcPr>
            <w:tcW w:w="459" w:type="pct"/>
            <w:gridSpan w:val="2"/>
            <w:vAlign w:val="center"/>
          </w:tcPr>
          <w:p w14:paraId="2728B72A"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
                  <w:enabled/>
                  <w:calcOnExit w:val="0"/>
                  <w:checkBox>
                    <w:sizeAuto/>
                    <w:default w:val="1"/>
                  </w:checkBox>
                </w:ffData>
              </w:fldChar>
            </w:r>
            <w:bookmarkStart w:id="2" w:name="Check1"/>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2"/>
            <w:r w:rsidR="00EE4DF5" w:rsidRPr="00CA1C1C">
              <w:rPr>
                <w:rFonts w:ascii="Arial Narrow" w:hAnsi="Arial Narrow" w:cs="Arial"/>
                <w:sz w:val="20"/>
                <w:szCs w:val="20"/>
                <w:lang w:eastAsia="hr-HR"/>
              </w:rPr>
              <w:t xml:space="preserve"> predavanja</w:t>
            </w:r>
          </w:p>
          <w:p w14:paraId="60078772"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2"/>
                  <w:enabled/>
                  <w:calcOnExit w:val="0"/>
                  <w:checkBox>
                    <w:sizeAuto/>
                    <w:default w:val="1"/>
                  </w:checkBox>
                </w:ffData>
              </w:fldChar>
            </w:r>
            <w:bookmarkStart w:id="3" w:name="Check2"/>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3"/>
            <w:r w:rsidR="00EE4DF5" w:rsidRPr="00CA1C1C">
              <w:rPr>
                <w:rFonts w:ascii="Arial Narrow" w:hAnsi="Arial Narrow" w:cs="Arial"/>
                <w:sz w:val="20"/>
                <w:szCs w:val="20"/>
                <w:lang w:eastAsia="hr-HR"/>
              </w:rPr>
              <w:t xml:space="preserve"> seminari i radionice  </w:t>
            </w:r>
          </w:p>
          <w:p w14:paraId="1BE3FB4E"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3"/>
                  <w:enabled/>
                  <w:calcOnExit w:val="0"/>
                  <w:checkBox>
                    <w:sizeAuto/>
                    <w:default w:val="1"/>
                  </w:checkBox>
                </w:ffData>
              </w:fldChar>
            </w:r>
            <w:bookmarkStart w:id="4" w:name="Check3"/>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4"/>
            <w:r w:rsidR="00EE4DF5" w:rsidRPr="00CA1C1C">
              <w:rPr>
                <w:rFonts w:ascii="Arial Narrow" w:hAnsi="Arial Narrow" w:cs="Arial"/>
                <w:sz w:val="20"/>
                <w:szCs w:val="20"/>
                <w:lang w:eastAsia="hr-HR"/>
              </w:rPr>
              <w:t xml:space="preserve"> vježbe  </w:t>
            </w:r>
          </w:p>
          <w:p w14:paraId="142C9F7A"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4"/>
                  <w:enabled/>
                  <w:calcOnExit w:val="0"/>
                  <w:checkBox>
                    <w:sizeAuto/>
                    <w:default w:val="0"/>
                  </w:checkBox>
                </w:ffData>
              </w:fldChar>
            </w:r>
            <w:bookmarkStart w:id="5" w:name="Check4"/>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5"/>
            <w:r w:rsidR="00EE4DF5" w:rsidRPr="00CA1C1C">
              <w:rPr>
                <w:rFonts w:ascii="Arial Narrow" w:hAnsi="Arial Narrow" w:cs="Arial"/>
                <w:sz w:val="20"/>
                <w:szCs w:val="20"/>
                <w:lang w:eastAsia="hr-HR"/>
              </w:rPr>
              <w:t xml:space="preserve"> obrazovanje na daljinu</w:t>
            </w:r>
          </w:p>
          <w:bookmarkStart w:id="6" w:name="Check9"/>
          <w:p w14:paraId="0EEED162"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9"/>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6"/>
            <w:r w:rsidR="00EE4DF5" w:rsidRPr="00CA1C1C">
              <w:rPr>
                <w:rFonts w:ascii="Arial Narrow" w:hAnsi="Arial Narrow" w:cs="Arial"/>
                <w:sz w:val="20"/>
                <w:szCs w:val="20"/>
                <w:lang w:eastAsia="hr-HR"/>
              </w:rPr>
              <w:t xml:space="preserve"> terenska nastava</w:t>
            </w:r>
          </w:p>
        </w:tc>
        <w:tc>
          <w:tcPr>
            <w:tcW w:w="667" w:type="pct"/>
            <w:vAlign w:val="center"/>
          </w:tcPr>
          <w:p w14:paraId="7AE349B5"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5"/>
                  <w:enabled/>
                  <w:calcOnExit w:val="0"/>
                  <w:checkBox>
                    <w:sizeAuto/>
                    <w:default w:val="1"/>
                  </w:checkBox>
                </w:ffData>
              </w:fldChar>
            </w:r>
            <w:bookmarkStart w:id="7" w:name="Check5"/>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7"/>
            <w:r w:rsidR="00EE4DF5" w:rsidRPr="00CA1C1C">
              <w:rPr>
                <w:rFonts w:ascii="Arial Narrow" w:hAnsi="Arial Narrow" w:cs="Arial"/>
                <w:sz w:val="20"/>
                <w:szCs w:val="20"/>
                <w:lang w:eastAsia="hr-HR"/>
              </w:rPr>
              <w:t xml:space="preserve"> samostalni zadaci  </w:t>
            </w:r>
          </w:p>
          <w:bookmarkStart w:id="8" w:name="Check6"/>
          <w:p w14:paraId="7C8F8BED"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6"/>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8"/>
            <w:r w:rsidR="00EE4DF5" w:rsidRPr="00CA1C1C">
              <w:rPr>
                <w:rFonts w:ascii="Arial Narrow" w:hAnsi="Arial Narrow" w:cs="Arial"/>
                <w:sz w:val="20"/>
                <w:szCs w:val="20"/>
                <w:lang w:eastAsia="hr-HR"/>
              </w:rPr>
              <w:t xml:space="preserve"> multimedija i mreža  </w:t>
            </w:r>
          </w:p>
          <w:p w14:paraId="29F807F2"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7"/>
                  <w:enabled/>
                  <w:calcOnExit w:val="0"/>
                  <w:checkBox>
                    <w:sizeAuto/>
                    <w:default w:val="0"/>
                  </w:checkBox>
                </w:ffData>
              </w:fldChar>
            </w:r>
            <w:bookmarkStart w:id="9" w:name="Check7"/>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9"/>
            <w:r w:rsidR="00EE4DF5" w:rsidRPr="00CA1C1C">
              <w:rPr>
                <w:rFonts w:ascii="Arial Narrow" w:hAnsi="Arial Narrow" w:cs="Arial"/>
                <w:sz w:val="20"/>
                <w:szCs w:val="20"/>
                <w:lang w:eastAsia="hr-HR"/>
              </w:rPr>
              <w:t xml:space="preserve"> laboratorij</w:t>
            </w:r>
          </w:p>
          <w:bookmarkStart w:id="10" w:name="Check8"/>
          <w:p w14:paraId="2B55AAB4"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8"/>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10"/>
            <w:r w:rsidR="00EE4DF5" w:rsidRPr="00CA1C1C">
              <w:rPr>
                <w:rFonts w:ascii="Arial Narrow" w:hAnsi="Arial Narrow" w:cs="Arial"/>
                <w:sz w:val="20"/>
                <w:szCs w:val="20"/>
                <w:lang w:eastAsia="hr-HR"/>
              </w:rPr>
              <w:t xml:space="preserve"> mentorski rad</w:t>
            </w:r>
          </w:p>
          <w:p w14:paraId="1082826D"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0"/>
                  <w:enabled/>
                  <w:calcOnExit w:val="0"/>
                  <w:checkBox>
                    <w:sizeAuto/>
                    <w:default w:val="0"/>
                    <w:checked w:val="0"/>
                  </w:checkBox>
                </w:ffData>
              </w:fldChar>
            </w:r>
            <w:bookmarkStart w:id="11" w:name="Check10"/>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bookmarkEnd w:id="11"/>
            <w:r w:rsidR="00EE4DF5" w:rsidRPr="00CA1C1C">
              <w:rPr>
                <w:rFonts w:ascii="Arial Narrow" w:hAnsi="Arial Narrow" w:cs="Arial"/>
                <w:sz w:val="20"/>
                <w:szCs w:val="20"/>
                <w:lang w:eastAsia="hr-HR"/>
              </w:rPr>
              <w:t xml:space="preserve"> ostalo ___________________</w:t>
            </w:r>
          </w:p>
        </w:tc>
      </w:tr>
      <w:tr w:rsidR="00EE4DF5" w:rsidRPr="00CA1C1C" w14:paraId="722D76F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791" w:type="pct"/>
            <w:gridSpan w:val="8"/>
            <w:vAlign w:val="center"/>
          </w:tcPr>
          <w:p w14:paraId="138374A5" w14:textId="77777777" w:rsidR="00EE4DF5" w:rsidRPr="00CA1C1C" w:rsidRDefault="00EE4DF5" w:rsidP="00C20857">
            <w:pPr>
              <w:numPr>
                <w:ilvl w:val="1"/>
                <w:numId w:val="62"/>
              </w:numPr>
              <w:jc w:val="both"/>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Komentari</w:t>
            </w:r>
          </w:p>
        </w:tc>
        <w:tc>
          <w:tcPr>
            <w:tcW w:w="1126" w:type="pct"/>
            <w:gridSpan w:val="3"/>
            <w:vAlign w:val="center"/>
          </w:tcPr>
          <w:p w14:paraId="351E9B02" w14:textId="77777777" w:rsidR="00EE4DF5" w:rsidRPr="00CA1C1C" w:rsidRDefault="00EE4DF5" w:rsidP="00EE4DF5">
            <w:pPr>
              <w:rPr>
                <w:rFonts w:ascii="Arial Narrow" w:hAnsi="Arial Narrow" w:cs="Arial"/>
                <w:sz w:val="20"/>
                <w:szCs w:val="20"/>
                <w:lang w:eastAsia="hr-HR"/>
              </w:rPr>
            </w:pPr>
          </w:p>
        </w:tc>
      </w:tr>
      <w:tr w:rsidR="00EE4DF5" w:rsidRPr="00CA1C1C" w14:paraId="46BAC4B8"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53AAAE4" w14:textId="77777777" w:rsidR="00EE4DF5" w:rsidRPr="00CA1C1C" w:rsidRDefault="00EE4DF5" w:rsidP="00C20857">
            <w:pPr>
              <w:numPr>
                <w:ilvl w:val="1"/>
                <w:numId w:val="62"/>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Obveze studenata</w:t>
            </w:r>
          </w:p>
        </w:tc>
      </w:tr>
      <w:tr w:rsidR="00EE4DF5" w:rsidRPr="00CA1C1C" w14:paraId="209506FB"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619A329"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Studenti su dužni redovito pohađati nastavu, te u njoj aktivno sudjelovati. Redovito prezentirati svoje zadatke ( etide na odabranu temu ), te ih uspješno nadograđivati i razvijati. Također su dužni provesti istraživanje vezano uz temu kojom će se baviti, te istraživanje uobličiti u seminarski rad koji će prezentirati. Provjera znanja vrši se na ispitu koji se sastoji od prezentacije praktičnih radova ( etida ).</w:t>
            </w:r>
          </w:p>
        </w:tc>
      </w:tr>
      <w:tr w:rsidR="00EE4DF5" w:rsidRPr="00CA1C1C" w14:paraId="0B496DB7"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0398FAC" w14:textId="77777777" w:rsidR="00EE4DF5" w:rsidRPr="00CA1C1C" w:rsidRDefault="00EE4DF5" w:rsidP="00C20857">
            <w:pPr>
              <w:numPr>
                <w:ilvl w:val="1"/>
                <w:numId w:val="62"/>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Praćenje rada studenata</w:t>
            </w:r>
          </w:p>
        </w:tc>
      </w:tr>
      <w:tr w:rsidR="00EE4DF5" w:rsidRPr="00CA1C1C" w14:paraId="5D52958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14" w:type="pct"/>
            <w:vAlign w:val="center"/>
          </w:tcPr>
          <w:p w14:paraId="1B02A9C0"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Pohađanje nastave</w:t>
            </w:r>
          </w:p>
        </w:tc>
        <w:tc>
          <w:tcPr>
            <w:tcW w:w="171" w:type="pct"/>
            <w:vAlign w:val="center"/>
          </w:tcPr>
          <w:p w14:paraId="5036DAEE" w14:textId="77777777" w:rsidR="00EE4DF5" w:rsidRPr="00CA1C1C" w:rsidRDefault="00EE4DF5" w:rsidP="00EE4DF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0,5</w:t>
            </w:r>
          </w:p>
        </w:tc>
        <w:tc>
          <w:tcPr>
            <w:tcW w:w="357" w:type="pct"/>
            <w:vAlign w:val="center"/>
          </w:tcPr>
          <w:p w14:paraId="6379AE6E"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Aktivnost u nastavi</w:t>
            </w:r>
          </w:p>
        </w:tc>
        <w:tc>
          <w:tcPr>
            <w:tcW w:w="171" w:type="pct"/>
            <w:vAlign w:val="center"/>
          </w:tcPr>
          <w:p w14:paraId="4E25A739" w14:textId="77777777" w:rsidR="00EE4DF5" w:rsidRPr="00CA1C1C" w:rsidRDefault="00EE4DF5" w:rsidP="00EE4DF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0,5</w:t>
            </w:r>
          </w:p>
        </w:tc>
        <w:tc>
          <w:tcPr>
            <w:tcW w:w="323" w:type="pct"/>
            <w:gridSpan w:val="2"/>
            <w:vAlign w:val="center"/>
          </w:tcPr>
          <w:p w14:paraId="158D19D0"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Seminarski rad</w:t>
            </w:r>
          </w:p>
        </w:tc>
        <w:tc>
          <w:tcPr>
            <w:tcW w:w="226" w:type="pct"/>
            <w:vAlign w:val="center"/>
          </w:tcPr>
          <w:p w14:paraId="61240DD0" w14:textId="77777777" w:rsidR="00EE4DF5" w:rsidRPr="00CA1C1C" w:rsidRDefault="00EE4DF5" w:rsidP="00EE4DF5">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1</w:t>
            </w:r>
          </w:p>
        </w:tc>
        <w:tc>
          <w:tcPr>
            <w:tcW w:w="435" w:type="pct"/>
            <w:gridSpan w:val="2"/>
            <w:vAlign w:val="center"/>
          </w:tcPr>
          <w:p w14:paraId="3F32C8D1"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Eksperimentalni rad</w:t>
            </w:r>
          </w:p>
        </w:tc>
        <w:tc>
          <w:tcPr>
            <w:tcW w:w="920" w:type="pct"/>
            <w:gridSpan w:val="2"/>
            <w:vAlign w:val="center"/>
          </w:tcPr>
          <w:p w14:paraId="1A4ED51E" w14:textId="77777777" w:rsidR="00EE4DF5" w:rsidRPr="00CA1C1C" w:rsidRDefault="00EE4DF5" w:rsidP="00EE4DF5">
            <w:pPr>
              <w:rPr>
                <w:rFonts w:ascii="Arial Narrow" w:hAnsi="Arial Narrow"/>
                <w:color w:val="000000"/>
                <w:sz w:val="20"/>
                <w:szCs w:val="20"/>
                <w:lang w:eastAsia="hr-HR"/>
              </w:rPr>
            </w:pPr>
          </w:p>
        </w:tc>
      </w:tr>
      <w:tr w:rsidR="00EE4DF5" w:rsidRPr="00CA1C1C" w14:paraId="13F77457"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443FF7CC"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Pismeni ispit</w:t>
            </w:r>
          </w:p>
        </w:tc>
        <w:tc>
          <w:tcPr>
            <w:tcW w:w="171" w:type="pct"/>
            <w:vAlign w:val="center"/>
          </w:tcPr>
          <w:p w14:paraId="65122213" w14:textId="77777777" w:rsidR="00EE4DF5" w:rsidRPr="00CA1C1C" w:rsidRDefault="00EE4DF5" w:rsidP="00EE4DF5">
            <w:pPr>
              <w:jc w:val="center"/>
              <w:rPr>
                <w:rFonts w:ascii="Arial Narrow" w:hAnsi="Arial Narrow"/>
                <w:color w:val="000000"/>
                <w:sz w:val="20"/>
                <w:szCs w:val="20"/>
                <w:lang w:eastAsia="hr-HR"/>
              </w:rPr>
            </w:pPr>
          </w:p>
        </w:tc>
        <w:tc>
          <w:tcPr>
            <w:tcW w:w="357" w:type="pct"/>
            <w:vAlign w:val="center"/>
          </w:tcPr>
          <w:p w14:paraId="03B2325C"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Usmeni ispit</w:t>
            </w:r>
          </w:p>
        </w:tc>
        <w:tc>
          <w:tcPr>
            <w:tcW w:w="171" w:type="pct"/>
            <w:vAlign w:val="center"/>
          </w:tcPr>
          <w:p w14:paraId="6642A5C6" w14:textId="77777777" w:rsidR="00EE4DF5" w:rsidRPr="00CA1C1C" w:rsidRDefault="00EE4DF5" w:rsidP="00EE4DF5">
            <w:pPr>
              <w:jc w:val="center"/>
              <w:rPr>
                <w:rFonts w:ascii="Arial Narrow" w:hAnsi="Arial Narrow"/>
                <w:color w:val="000000"/>
                <w:sz w:val="20"/>
                <w:szCs w:val="20"/>
                <w:lang w:eastAsia="hr-HR"/>
              </w:rPr>
            </w:pPr>
          </w:p>
        </w:tc>
        <w:tc>
          <w:tcPr>
            <w:tcW w:w="323" w:type="pct"/>
            <w:gridSpan w:val="2"/>
            <w:vAlign w:val="center"/>
          </w:tcPr>
          <w:p w14:paraId="25DE792B"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Esej</w:t>
            </w:r>
          </w:p>
        </w:tc>
        <w:tc>
          <w:tcPr>
            <w:tcW w:w="226" w:type="pct"/>
            <w:vAlign w:val="center"/>
          </w:tcPr>
          <w:p w14:paraId="62DB3119" w14:textId="77777777" w:rsidR="00EE4DF5" w:rsidRPr="00CA1C1C" w:rsidRDefault="00EE4DF5" w:rsidP="00EE4DF5">
            <w:pPr>
              <w:jc w:val="center"/>
              <w:rPr>
                <w:rFonts w:ascii="Arial Narrow" w:hAnsi="Arial Narrow"/>
                <w:color w:val="000000"/>
                <w:sz w:val="20"/>
                <w:szCs w:val="20"/>
                <w:lang w:eastAsia="hr-HR"/>
              </w:rPr>
            </w:pPr>
          </w:p>
        </w:tc>
        <w:tc>
          <w:tcPr>
            <w:tcW w:w="435" w:type="pct"/>
            <w:gridSpan w:val="2"/>
            <w:vAlign w:val="center"/>
          </w:tcPr>
          <w:p w14:paraId="0DF77B0E"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Istraživanje</w:t>
            </w:r>
          </w:p>
        </w:tc>
        <w:tc>
          <w:tcPr>
            <w:tcW w:w="920" w:type="pct"/>
            <w:gridSpan w:val="2"/>
            <w:vAlign w:val="center"/>
          </w:tcPr>
          <w:p w14:paraId="6A387BEF"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1</w:t>
            </w:r>
          </w:p>
        </w:tc>
      </w:tr>
      <w:tr w:rsidR="00EE4DF5" w:rsidRPr="00CA1C1C" w14:paraId="23393D4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1736F264" w14:textId="77777777" w:rsidR="00EE4DF5" w:rsidRPr="00CA1C1C" w:rsidRDefault="00EE4DF5" w:rsidP="00EE4DF5">
            <w:pPr>
              <w:rPr>
                <w:rFonts w:ascii="Arial Narrow" w:hAnsi="Arial Narrow"/>
                <w:color w:val="000000"/>
                <w:sz w:val="20"/>
                <w:szCs w:val="20"/>
                <w:lang w:eastAsia="hr-HR"/>
              </w:rPr>
            </w:pPr>
          </w:p>
        </w:tc>
        <w:tc>
          <w:tcPr>
            <w:tcW w:w="171" w:type="pct"/>
            <w:vAlign w:val="center"/>
          </w:tcPr>
          <w:p w14:paraId="31FDB66D" w14:textId="77777777" w:rsidR="00EE4DF5" w:rsidRPr="00CA1C1C" w:rsidRDefault="00EE4DF5" w:rsidP="00EE4DF5">
            <w:pPr>
              <w:jc w:val="center"/>
              <w:rPr>
                <w:rFonts w:ascii="Arial Narrow" w:hAnsi="Arial Narrow"/>
                <w:color w:val="000000"/>
                <w:sz w:val="20"/>
                <w:szCs w:val="20"/>
                <w:lang w:eastAsia="hr-HR"/>
              </w:rPr>
            </w:pPr>
          </w:p>
        </w:tc>
        <w:tc>
          <w:tcPr>
            <w:tcW w:w="357" w:type="pct"/>
            <w:vAlign w:val="center"/>
          </w:tcPr>
          <w:p w14:paraId="6D4C541A"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Kontinuirana provjera znanja</w:t>
            </w:r>
          </w:p>
        </w:tc>
        <w:tc>
          <w:tcPr>
            <w:tcW w:w="171" w:type="pct"/>
            <w:vAlign w:val="center"/>
          </w:tcPr>
          <w:p w14:paraId="244367DA" w14:textId="77777777" w:rsidR="00EE4DF5" w:rsidRPr="00CA1C1C" w:rsidRDefault="00EE4DF5" w:rsidP="00EE4DF5">
            <w:pPr>
              <w:jc w:val="center"/>
              <w:rPr>
                <w:rFonts w:ascii="Arial Narrow" w:hAnsi="Arial Narrow"/>
                <w:color w:val="000000"/>
                <w:sz w:val="20"/>
                <w:szCs w:val="20"/>
                <w:lang w:eastAsia="hr-HR"/>
              </w:rPr>
            </w:pPr>
          </w:p>
        </w:tc>
        <w:tc>
          <w:tcPr>
            <w:tcW w:w="323" w:type="pct"/>
            <w:gridSpan w:val="2"/>
            <w:vAlign w:val="center"/>
          </w:tcPr>
          <w:p w14:paraId="48F3DA28"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Referat</w:t>
            </w:r>
          </w:p>
        </w:tc>
        <w:tc>
          <w:tcPr>
            <w:tcW w:w="226" w:type="pct"/>
            <w:vAlign w:val="center"/>
          </w:tcPr>
          <w:p w14:paraId="4E0500B4" w14:textId="77777777" w:rsidR="00EE4DF5" w:rsidRPr="00CA1C1C" w:rsidRDefault="00EE4DF5" w:rsidP="00EE4DF5">
            <w:pPr>
              <w:jc w:val="center"/>
              <w:rPr>
                <w:rFonts w:ascii="Arial Narrow" w:hAnsi="Arial Narrow"/>
                <w:color w:val="000000"/>
                <w:sz w:val="20"/>
                <w:szCs w:val="20"/>
                <w:lang w:eastAsia="hr-HR"/>
              </w:rPr>
            </w:pPr>
          </w:p>
        </w:tc>
        <w:tc>
          <w:tcPr>
            <w:tcW w:w="435" w:type="pct"/>
            <w:gridSpan w:val="2"/>
            <w:vAlign w:val="center"/>
          </w:tcPr>
          <w:p w14:paraId="30F8E0DE"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Praktični rad</w:t>
            </w:r>
          </w:p>
        </w:tc>
        <w:tc>
          <w:tcPr>
            <w:tcW w:w="920" w:type="pct"/>
            <w:gridSpan w:val="2"/>
            <w:vAlign w:val="center"/>
          </w:tcPr>
          <w:p w14:paraId="56D77891"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7</w:t>
            </w:r>
          </w:p>
        </w:tc>
      </w:tr>
      <w:tr w:rsidR="00EE4DF5" w:rsidRPr="00CA1C1C" w14:paraId="740BFD42"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65F178A7"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lastRenderedPageBreak/>
              <w:t>Portfolio</w:t>
            </w:r>
          </w:p>
        </w:tc>
        <w:tc>
          <w:tcPr>
            <w:tcW w:w="171" w:type="pct"/>
            <w:vAlign w:val="center"/>
          </w:tcPr>
          <w:p w14:paraId="7BAE9C05" w14:textId="77777777" w:rsidR="00EE4DF5" w:rsidRPr="00CA1C1C" w:rsidRDefault="00EE4DF5" w:rsidP="00EE4DF5">
            <w:pPr>
              <w:rPr>
                <w:rFonts w:ascii="Arial Narrow" w:hAnsi="Arial Narrow" w:cs="Arial"/>
                <w:sz w:val="20"/>
                <w:szCs w:val="20"/>
                <w:lang w:eastAsia="hr-HR"/>
              </w:rPr>
            </w:pPr>
          </w:p>
          <w:p w14:paraId="74A46798" w14:textId="77777777" w:rsidR="00EE4DF5" w:rsidRPr="00CA1C1C" w:rsidRDefault="00EE4DF5" w:rsidP="00EE4DF5">
            <w:pPr>
              <w:rPr>
                <w:rFonts w:ascii="Arial Narrow" w:hAnsi="Arial Narrow"/>
                <w:color w:val="000000"/>
                <w:sz w:val="20"/>
                <w:szCs w:val="20"/>
                <w:lang w:eastAsia="hr-HR"/>
              </w:rPr>
            </w:pPr>
          </w:p>
        </w:tc>
        <w:tc>
          <w:tcPr>
            <w:tcW w:w="357" w:type="pct"/>
            <w:vAlign w:val="center"/>
          </w:tcPr>
          <w:p w14:paraId="6227351E" w14:textId="77777777" w:rsidR="00EE4DF5" w:rsidRPr="00CA1C1C" w:rsidRDefault="00EE4DF5" w:rsidP="00EE4DF5">
            <w:pPr>
              <w:rPr>
                <w:rFonts w:ascii="Arial Narrow" w:hAnsi="Arial Narrow"/>
                <w:color w:val="000000"/>
                <w:sz w:val="20"/>
                <w:szCs w:val="20"/>
                <w:lang w:eastAsia="hr-HR"/>
              </w:rPr>
            </w:pPr>
          </w:p>
        </w:tc>
        <w:tc>
          <w:tcPr>
            <w:tcW w:w="171" w:type="pct"/>
            <w:vAlign w:val="center"/>
          </w:tcPr>
          <w:p w14:paraId="152DA654" w14:textId="77777777" w:rsidR="00EE4DF5" w:rsidRPr="00CA1C1C" w:rsidRDefault="00EE4DF5" w:rsidP="00EE4DF5">
            <w:pPr>
              <w:jc w:val="center"/>
              <w:rPr>
                <w:rFonts w:ascii="Arial Narrow" w:hAnsi="Arial Narrow"/>
                <w:color w:val="000000"/>
                <w:sz w:val="20"/>
                <w:szCs w:val="20"/>
                <w:lang w:eastAsia="hr-HR"/>
              </w:rPr>
            </w:pPr>
          </w:p>
        </w:tc>
        <w:tc>
          <w:tcPr>
            <w:tcW w:w="323" w:type="pct"/>
            <w:gridSpan w:val="2"/>
            <w:vAlign w:val="center"/>
          </w:tcPr>
          <w:p w14:paraId="1352A39C" w14:textId="77777777" w:rsidR="00EE4DF5" w:rsidRPr="00CA1C1C" w:rsidRDefault="00EE4DF5" w:rsidP="00EE4DF5">
            <w:pPr>
              <w:rPr>
                <w:rFonts w:ascii="Arial Narrow" w:hAnsi="Arial Narrow"/>
                <w:color w:val="000000"/>
                <w:sz w:val="20"/>
                <w:szCs w:val="20"/>
                <w:lang w:eastAsia="hr-HR"/>
              </w:rPr>
            </w:pPr>
          </w:p>
        </w:tc>
        <w:tc>
          <w:tcPr>
            <w:tcW w:w="226" w:type="pct"/>
            <w:vAlign w:val="center"/>
          </w:tcPr>
          <w:p w14:paraId="645B48E6" w14:textId="77777777" w:rsidR="00EE4DF5" w:rsidRPr="00CA1C1C" w:rsidRDefault="00EE4DF5" w:rsidP="00EE4DF5">
            <w:pPr>
              <w:jc w:val="center"/>
              <w:rPr>
                <w:rFonts w:ascii="Arial Narrow" w:hAnsi="Arial Narrow"/>
                <w:color w:val="000000"/>
                <w:sz w:val="20"/>
                <w:szCs w:val="20"/>
                <w:lang w:eastAsia="hr-HR"/>
              </w:rPr>
            </w:pPr>
          </w:p>
        </w:tc>
        <w:tc>
          <w:tcPr>
            <w:tcW w:w="435" w:type="pct"/>
            <w:gridSpan w:val="2"/>
            <w:vAlign w:val="center"/>
          </w:tcPr>
          <w:p w14:paraId="1D08865C" w14:textId="77777777" w:rsidR="00EE4DF5" w:rsidRPr="00CA1C1C" w:rsidRDefault="00EE4DF5" w:rsidP="00EE4DF5">
            <w:pPr>
              <w:rPr>
                <w:rFonts w:ascii="Arial Narrow" w:hAnsi="Arial Narrow"/>
                <w:color w:val="000000"/>
                <w:sz w:val="20"/>
                <w:szCs w:val="20"/>
                <w:lang w:eastAsia="hr-HR"/>
              </w:rPr>
            </w:pPr>
          </w:p>
        </w:tc>
        <w:tc>
          <w:tcPr>
            <w:tcW w:w="920" w:type="pct"/>
            <w:gridSpan w:val="2"/>
            <w:vAlign w:val="center"/>
          </w:tcPr>
          <w:p w14:paraId="6B1732FD" w14:textId="77777777" w:rsidR="00EE4DF5" w:rsidRPr="00CA1C1C" w:rsidRDefault="00EE4DF5" w:rsidP="00EE4DF5">
            <w:pPr>
              <w:jc w:val="center"/>
              <w:rPr>
                <w:rFonts w:ascii="Arial Narrow" w:hAnsi="Arial Narrow"/>
                <w:color w:val="000000"/>
                <w:sz w:val="20"/>
                <w:szCs w:val="20"/>
                <w:lang w:eastAsia="hr-HR"/>
              </w:rPr>
            </w:pPr>
          </w:p>
        </w:tc>
      </w:tr>
      <w:tr w:rsidR="00EE4DF5" w:rsidRPr="00CA1C1C" w14:paraId="0EEE57D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AFFB5CE" w14:textId="77777777" w:rsidR="00EE4DF5" w:rsidRPr="00CA1C1C" w:rsidRDefault="00EE4DF5" w:rsidP="00C20857">
            <w:pPr>
              <w:numPr>
                <w:ilvl w:val="1"/>
                <w:numId w:val="62"/>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Povezivanje ishoda učenja, nastavnih metoda i ocjenjivanja</w:t>
            </w:r>
          </w:p>
        </w:tc>
      </w:tr>
      <w:tr w:rsidR="00EE4DF5" w:rsidRPr="00CA1C1C" w14:paraId="5E2AA34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8AB6DF9" w14:textId="77777777" w:rsidR="00EE4DF5" w:rsidRPr="00CA1C1C" w:rsidRDefault="00EE4DF5" w:rsidP="00EE4DF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E4DF5" w:rsidRPr="00CA1C1C" w14:paraId="7FE3894C" w14:textId="77777777" w:rsidTr="00EE4DF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A6D821"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 NASTAVNA METODA</w:t>
                  </w:r>
                </w:p>
                <w:p w14:paraId="02BE2855" w14:textId="77777777" w:rsidR="00EE4DF5" w:rsidRPr="00CA1C1C" w:rsidRDefault="00EE4DF5" w:rsidP="00EE4DF5">
                  <w:pPr>
                    <w:rPr>
                      <w:rFonts w:ascii="Arial Narrow" w:hAnsi="Arial Narrow"/>
                      <w:b/>
                      <w:bCs/>
                      <w:sz w:val="20"/>
                      <w:szCs w:val="20"/>
                      <w:lang w:eastAsia="hr-HR"/>
                    </w:rPr>
                  </w:pPr>
                </w:p>
                <w:p w14:paraId="541DFD26" w14:textId="77777777" w:rsidR="00EE4DF5" w:rsidRPr="00CA1C1C" w:rsidRDefault="00EE4DF5" w:rsidP="00EE4DF5">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D858475"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6374B55"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251B2A7"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33F820B"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66C9D83" w14:textId="77777777" w:rsidR="00EE4DF5" w:rsidRPr="00CA1C1C" w:rsidRDefault="00EE4DF5" w:rsidP="00EE4DF5">
                  <w:pPr>
                    <w:jc w:val="center"/>
                    <w:rPr>
                      <w:rFonts w:ascii="Arial Narrow" w:hAnsi="Arial Narrow"/>
                      <w:b/>
                      <w:bCs/>
                      <w:sz w:val="20"/>
                      <w:szCs w:val="20"/>
                      <w:lang w:eastAsia="hr-HR"/>
                    </w:rPr>
                  </w:pPr>
                  <w:r w:rsidRPr="00CA1C1C">
                    <w:rPr>
                      <w:rFonts w:ascii="Arial Narrow" w:hAnsi="Arial Narrow"/>
                      <w:b/>
                      <w:bCs/>
                      <w:sz w:val="20"/>
                      <w:szCs w:val="20"/>
                      <w:lang w:eastAsia="hr-HR"/>
                    </w:rPr>
                    <w:t>BODOVI</w:t>
                  </w:r>
                </w:p>
              </w:tc>
            </w:tr>
            <w:tr w:rsidR="00EE4DF5" w:rsidRPr="00CA1C1C" w14:paraId="5CF4665E" w14:textId="77777777" w:rsidTr="00EE4DF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717303A" w14:textId="77777777" w:rsidR="00EE4DF5" w:rsidRPr="00CA1C1C" w:rsidRDefault="00EE4DF5" w:rsidP="00EE4DF5">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FA21895" w14:textId="77777777" w:rsidR="00EE4DF5" w:rsidRPr="00CA1C1C" w:rsidRDefault="00EE4DF5" w:rsidP="00EE4DF5">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895DB1A" w14:textId="77777777" w:rsidR="00EE4DF5" w:rsidRPr="00CA1C1C" w:rsidRDefault="00EE4DF5" w:rsidP="00EE4DF5">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8035F85" w14:textId="77777777" w:rsidR="00EE4DF5" w:rsidRPr="00CA1C1C" w:rsidRDefault="00EE4DF5" w:rsidP="00EE4DF5">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4743A86" w14:textId="77777777" w:rsidR="00EE4DF5" w:rsidRPr="00CA1C1C" w:rsidRDefault="00EE4DF5" w:rsidP="00EE4DF5">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F5EBEB" w14:textId="77777777" w:rsidR="00EE4DF5" w:rsidRPr="00CA1C1C" w:rsidRDefault="00EE4DF5" w:rsidP="00EE4DF5">
                  <w:pPr>
                    <w:jc w:val="center"/>
                    <w:rPr>
                      <w:rFonts w:ascii="Arial Narrow" w:hAnsi="Arial Narrow"/>
                      <w:b/>
                      <w:bCs/>
                      <w:sz w:val="20"/>
                      <w:szCs w:val="20"/>
                      <w:lang w:eastAsia="hr-HR"/>
                    </w:rPr>
                  </w:pPr>
                  <w:r w:rsidRPr="00CA1C1C">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68438E" w14:textId="77777777" w:rsidR="00EE4DF5" w:rsidRPr="00CA1C1C" w:rsidRDefault="00EE4DF5" w:rsidP="00EE4DF5">
                  <w:pPr>
                    <w:jc w:val="center"/>
                    <w:rPr>
                      <w:rFonts w:ascii="Arial Narrow" w:hAnsi="Arial Narrow"/>
                      <w:b/>
                      <w:bCs/>
                      <w:sz w:val="20"/>
                      <w:szCs w:val="20"/>
                      <w:lang w:eastAsia="hr-HR"/>
                    </w:rPr>
                  </w:pPr>
                  <w:r w:rsidRPr="00CA1C1C">
                    <w:rPr>
                      <w:rFonts w:ascii="Arial Narrow" w:hAnsi="Arial Narrow"/>
                      <w:b/>
                      <w:bCs/>
                      <w:sz w:val="20"/>
                      <w:szCs w:val="20"/>
                      <w:lang w:eastAsia="hr-HR"/>
                    </w:rPr>
                    <w:t>max</w:t>
                  </w:r>
                </w:p>
              </w:tc>
            </w:tr>
            <w:tr w:rsidR="00EE4DF5" w:rsidRPr="00CA1C1C" w14:paraId="02E79E4F" w14:textId="77777777" w:rsidTr="00EE4DF5">
              <w:tc>
                <w:tcPr>
                  <w:tcW w:w="2155" w:type="dxa"/>
                  <w:tcBorders>
                    <w:top w:val="single" w:sz="4" w:space="0" w:color="auto"/>
                    <w:left w:val="single" w:sz="4" w:space="0" w:color="auto"/>
                    <w:bottom w:val="single" w:sz="4" w:space="0" w:color="auto"/>
                    <w:right w:val="single" w:sz="4" w:space="0" w:color="auto"/>
                  </w:tcBorders>
                </w:tcPr>
                <w:p w14:paraId="2707FE7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Pohađanje nastave</w:t>
                  </w:r>
                </w:p>
                <w:p w14:paraId="78B8E3CE" w14:textId="77777777" w:rsidR="00EE4DF5" w:rsidRPr="00CA1C1C" w:rsidRDefault="00EE4DF5" w:rsidP="00EE4DF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68083CD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1F13BAD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80" w:type="dxa"/>
                  <w:tcBorders>
                    <w:top w:val="single" w:sz="4" w:space="0" w:color="auto"/>
                    <w:left w:val="single" w:sz="4" w:space="0" w:color="auto"/>
                    <w:bottom w:val="single" w:sz="4" w:space="0" w:color="auto"/>
                    <w:right w:val="single" w:sz="4" w:space="0" w:color="auto"/>
                  </w:tcBorders>
                </w:tcPr>
                <w:p w14:paraId="52F36155"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5DE9DF8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14:paraId="70323714"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14:paraId="5177FB11"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EE4DF5" w:rsidRPr="00CA1C1C" w14:paraId="62EAAFA0" w14:textId="77777777" w:rsidTr="00EE4DF5">
              <w:tc>
                <w:tcPr>
                  <w:tcW w:w="2155" w:type="dxa"/>
                  <w:tcBorders>
                    <w:top w:val="single" w:sz="4" w:space="0" w:color="auto"/>
                    <w:left w:val="single" w:sz="4" w:space="0" w:color="auto"/>
                    <w:bottom w:val="single" w:sz="4" w:space="0" w:color="auto"/>
                    <w:right w:val="single" w:sz="4" w:space="0" w:color="auto"/>
                  </w:tcBorders>
                </w:tcPr>
                <w:p w14:paraId="0AB0FC18" w14:textId="77777777" w:rsidR="00EE4DF5" w:rsidRPr="00CA1C1C" w:rsidRDefault="00EE4DF5" w:rsidP="00EE4DF5">
                  <w:pPr>
                    <w:rPr>
                      <w:rFonts w:ascii="Arial Narrow" w:hAnsi="Arial Narrow"/>
                      <w:sz w:val="20"/>
                      <w:szCs w:val="20"/>
                      <w:lang w:eastAsia="hr-HR"/>
                    </w:rPr>
                  </w:pPr>
                </w:p>
                <w:p w14:paraId="42C3CB7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6C6134D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6834010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1-9  </w:t>
                  </w:r>
                </w:p>
              </w:tc>
              <w:tc>
                <w:tcPr>
                  <w:tcW w:w="1980" w:type="dxa"/>
                  <w:tcBorders>
                    <w:top w:val="single" w:sz="4" w:space="0" w:color="auto"/>
                    <w:left w:val="single" w:sz="4" w:space="0" w:color="auto"/>
                    <w:bottom w:val="single" w:sz="4" w:space="0" w:color="auto"/>
                    <w:right w:val="single" w:sz="4" w:space="0" w:color="auto"/>
                  </w:tcBorders>
                </w:tcPr>
                <w:p w14:paraId="2E175D81"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516AE50B"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14:paraId="0CE1C645"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14:paraId="4C7FEE6D"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EE4DF5" w:rsidRPr="00CA1C1C" w14:paraId="00211464" w14:textId="77777777" w:rsidTr="00EE4DF5">
              <w:tc>
                <w:tcPr>
                  <w:tcW w:w="2155" w:type="dxa"/>
                  <w:tcBorders>
                    <w:top w:val="single" w:sz="4" w:space="0" w:color="auto"/>
                    <w:left w:val="single" w:sz="4" w:space="0" w:color="auto"/>
                    <w:bottom w:val="single" w:sz="4" w:space="0" w:color="auto"/>
                    <w:right w:val="single" w:sz="4" w:space="0" w:color="auto"/>
                  </w:tcBorders>
                </w:tcPr>
                <w:p w14:paraId="606079C5" w14:textId="77777777" w:rsidR="00EE4DF5" w:rsidRPr="00CA1C1C" w:rsidRDefault="00EE4DF5" w:rsidP="00EE4DF5">
                  <w:pPr>
                    <w:rPr>
                      <w:rFonts w:ascii="Arial Narrow" w:hAnsi="Arial Narrow"/>
                      <w:sz w:val="20"/>
                      <w:szCs w:val="20"/>
                      <w:lang w:eastAsia="hr-HR"/>
                    </w:rPr>
                  </w:pPr>
                </w:p>
                <w:p w14:paraId="702C62F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Seminarski rad</w:t>
                  </w:r>
                </w:p>
              </w:tc>
              <w:tc>
                <w:tcPr>
                  <w:tcW w:w="720" w:type="dxa"/>
                  <w:tcBorders>
                    <w:top w:val="single" w:sz="4" w:space="0" w:color="auto"/>
                    <w:left w:val="single" w:sz="4" w:space="0" w:color="auto"/>
                    <w:bottom w:val="single" w:sz="4" w:space="0" w:color="auto"/>
                    <w:right w:val="single" w:sz="4" w:space="0" w:color="auto"/>
                  </w:tcBorders>
                </w:tcPr>
                <w:p w14:paraId="71DC925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1,5</w:t>
                  </w:r>
                </w:p>
              </w:tc>
              <w:tc>
                <w:tcPr>
                  <w:tcW w:w="900" w:type="dxa"/>
                  <w:tcBorders>
                    <w:top w:val="single" w:sz="4" w:space="0" w:color="auto"/>
                    <w:left w:val="single" w:sz="4" w:space="0" w:color="auto"/>
                    <w:bottom w:val="single" w:sz="4" w:space="0" w:color="auto"/>
                    <w:right w:val="single" w:sz="4" w:space="0" w:color="auto"/>
                  </w:tcBorders>
                </w:tcPr>
                <w:p w14:paraId="35E7D952"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3,4,8</w:t>
                  </w:r>
                </w:p>
              </w:tc>
              <w:tc>
                <w:tcPr>
                  <w:tcW w:w="1980" w:type="dxa"/>
                  <w:tcBorders>
                    <w:top w:val="single" w:sz="4" w:space="0" w:color="auto"/>
                    <w:left w:val="single" w:sz="4" w:space="0" w:color="auto"/>
                    <w:bottom w:val="single" w:sz="4" w:space="0" w:color="auto"/>
                    <w:right w:val="single" w:sz="4" w:space="0" w:color="auto"/>
                  </w:tcBorders>
                </w:tcPr>
                <w:p w14:paraId="1A88E90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dramaturško/redateljska analiza djela, redateljska knjiga, proučavanje literature o režiji, sistematizacija</w:t>
                  </w:r>
                </w:p>
              </w:tc>
              <w:tc>
                <w:tcPr>
                  <w:tcW w:w="1800" w:type="dxa"/>
                  <w:tcBorders>
                    <w:top w:val="single" w:sz="4" w:space="0" w:color="auto"/>
                    <w:left w:val="single" w:sz="4" w:space="0" w:color="auto"/>
                    <w:bottom w:val="single" w:sz="4" w:space="0" w:color="auto"/>
                    <w:right w:val="single" w:sz="4" w:space="0" w:color="auto"/>
                  </w:tcBorders>
                </w:tcPr>
                <w:p w14:paraId="1161251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14:paraId="56D7970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7,5</w:t>
                  </w:r>
                </w:p>
              </w:tc>
              <w:tc>
                <w:tcPr>
                  <w:tcW w:w="720" w:type="dxa"/>
                  <w:tcBorders>
                    <w:top w:val="single" w:sz="4" w:space="0" w:color="auto"/>
                    <w:left w:val="single" w:sz="4" w:space="0" w:color="auto"/>
                    <w:bottom w:val="single" w:sz="4" w:space="0" w:color="auto"/>
                    <w:right w:val="single" w:sz="4" w:space="0" w:color="auto"/>
                  </w:tcBorders>
                </w:tcPr>
                <w:p w14:paraId="27C9B492"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15</w:t>
                  </w:r>
                </w:p>
              </w:tc>
            </w:tr>
            <w:tr w:rsidR="00EE4DF5" w:rsidRPr="00CA1C1C" w14:paraId="42939B34" w14:textId="77777777" w:rsidTr="00EE4DF5">
              <w:tc>
                <w:tcPr>
                  <w:tcW w:w="2155" w:type="dxa"/>
                  <w:tcBorders>
                    <w:top w:val="single" w:sz="4" w:space="0" w:color="auto"/>
                    <w:left w:val="single" w:sz="4" w:space="0" w:color="auto"/>
                    <w:bottom w:val="single" w:sz="4" w:space="0" w:color="auto"/>
                    <w:right w:val="single" w:sz="4" w:space="0" w:color="auto"/>
                  </w:tcBorders>
                </w:tcPr>
                <w:p w14:paraId="10180185" w14:textId="77777777" w:rsidR="00EE4DF5" w:rsidRPr="00CA1C1C" w:rsidRDefault="00EE4DF5" w:rsidP="00EE4DF5">
                  <w:pPr>
                    <w:rPr>
                      <w:rFonts w:ascii="Arial Narrow" w:hAnsi="Arial Narrow"/>
                      <w:sz w:val="20"/>
                      <w:szCs w:val="20"/>
                      <w:lang w:eastAsia="hr-HR"/>
                    </w:rPr>
                  </w:pPr>
                </w:p>
                <w:p w14:paraId="03FEFFD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Istraživanje</w:t>
                  </w:r>
                </w:p>
              </w:tc>
              <w:tc>
                <w:tcPr>
                  <w:tcW w:w="720" w:type="dxa"/>
                  <w:tcBorders>
                    <w:top w:val="single" w:sz="4" w:space="0" w:color="auto"/>
                    <w:left w:val="single" w:sz="4" w:space="0" w:color="auto"/>
                    <w:bottom w:val="single" w:sz="4" w:space="0" w:color="auto"/>
                    <w:right w:val="single" w:sz="4" w:space="0" w:color="auto"/>
                  </w:tcBorders>
                </w:tcPr>
                <w:p w14:paraId="68A9CFF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559C72E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1,2,5,6,9</w:t>
                  </w:r>
                </w:p>
              </w:tc>
              <w:tc>
                <w:tcPr>
                  <w:tcW w:w="1980" w:type="dxa"/>
                  <w:tcBorders>
                    <w:top w:val="single" w:sz="4" w:space="0" w:color="auto"/>
                    <w:left w:val="single" w:sz="4" w:space="0" w:color="auto"/>
                    <w:bottom w:val="single" w:sz="4" w:space="0" w:color="auto"/>
                    <w:right w:val="single" w:sz="4" w:space="0" w:color="auto"/>
                  </w:tcBorders>
                </w:tcPr>
                <w:p w14:paraId="6DF200F4"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istraživanje izabrane teme i prikladnih materijala, odabir scensko/lutkarskih rješenja</w:t>
                  </w:r>
                </w:p>
              </w:tc>
              <w:tc>
                <w:tcPr>
                  <w:tcW w:w="1800" w:type="dxa"/>
                  <w:tcBorders>
                    <w:top w:val="single" w:sz="4" w:space="0" w:color="auto"/>
                    <w:left w:val="single" w:sz="4" w:space="0" w:color="auto"/>
                    <w:bottom w:val="single" w:sz="4" w:space="0" w:color="auto"/>
                    <w:right w:val="single" w:sz="4" w:space="0" w:color="auto"/>
                  </w:tcBorders>
                </w:tcPr>
                <w:p w14:paraId="781B917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54A77F2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14:paraId="38C6ED8A"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EE4DF5" w:rsidRPr="00CA1C1C" w14:paraId="251E45A7" w14:textId="77777777" w:rsidTr="00EE4DF5">
              <w:tc>
                <w:tcPr>
                  <w:tcW w:w="2155" w:type="dxa"/>
                  <w:tcBorders>
                    <w:top w:val="single" w:sz="4" w:space="0" w:color="auto"/>
                    <w:left w:val="single" w:sz="4" w:space="0" w:color="auto"/>
                    <w:bottom w:val="single" w:sz="4" w:space="0" w:color="auto"/>
                    <w:right w:val="single" w:sz="4" w:space="0" w:color="auto"/>
                  </w:tcBorders>
                </w:tcPr>
                <w:p w14:paraId="33B5EC17" w14:textId="77777777" w:rsidR="00EE4DF5" w:rsidRPr="00CA1C1C" w:rsidRDefault="00EE4DF5" w:rsidP="00EE4DF5">
                  <w:pPr>
                    <w:rPr>
                      <w:rFonts w:ascii="Arial Narrow" w:hAnsi="Arial Narrow"/>
                      <w:sz w:val="20"/>
                      <w:szCs w:val="20"/>
                      <w:lang w:eastAsia="hr-HR"/>
                    </w:rPr>
                  </w:pPr>
                </w:p>
                <w:p w14:paraId="652EEBCB"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Praktični rad</w:t>
                  </w:r>
                </w:p>
              </w:tc>
              <w:tc>
                <w:tcPr>
                  <w:tcW w:w="720" w:type="dxa"/>
                  <w:tcBorders>
                    <w:top w:val="single" w:sz="4" w:space="0" w:color="auto"/>
                    <w:left w:val="single" w:sz="4" w:space="0" w:color="auto"/>
                    <w:bottom w:val="single" w:sz="4" w:space="0" w:color="auto"/>
                    <w:right w:val="single" w:sz="4" w:space="0" w:color="auto"/>
                  </w:tcBorders>
                </w:tcPr>
                <w:p w14:paraId="5418C8D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7</w:t>
                  </w:r>
                </w:p>
              </w:tc>
              <w:tc>
                <w:tcPr>
                  <w:tcW w:w="900" w:type="dxa"/>
                  <w:tcBorders>
                    <w:top w:val="single" w:sz="4" w:space="0" w:color="auto"/>
                    <w:left w:val="single" w:sz="4" w:space="0" w:color="auto"/>
                    <w:bottom w:val="single" w:sz="4" w:space="0" w:color="auto"/>
                    <w:right w:val="single" w:sz="4" w:space="0" w:color="auto"/>
                  </w:tcBorders>
                </w:tcPr>
                <w:p w14:paraId="55DE2192"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80" w:type="dxa"/>
                  <w:tcBorders>
                    <w:top w:val="single" w:sz="4" w:space="0" w:color="auto"/>
                    <w:left w:val="single" w:sz="4" w:space="0" w:color="auto"/>
                    <w:bottom w:val="single" w:sz="4" w:space="0" w:color="auto"/>
                    <w:right w:val="single" w:sz="4" w:space="0" w:color="auto"/>
                  </w:tcBorders>
                </w:tcPr>
                <w:p w14:paraId="45BAB7BA"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prikazivanje etida, nadogradnja i razvijanje istih, rad s glumcima </w:t>
                  </w:r>
                </w:p>
              </w:tc>
              <w:tc>
                <w:tcPr>
                  <w:tcW w:w="1800" w:type="dxa"/>
                  <w:tcBorders>
                    <w:top w:val="single" w:sz="4" w:space="0" w:color="auto"/>
                    <w:left w:val="single" w:sz="4" w:space="0" w:color="auto"/>
                    <w:bottom w:val="single" w:sz="4" w:space="0" w:color="auto"/>
                    <w:right w:val="single" w:sz="4" w:space="0" w:color="auto"/>
                  </w:tcBorders>
                </w:tcPr>
                <w:p w14:paraId="272744A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14:paraId="288235C1"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35</w:t>
                  </w:r>
                </w:p>
              </w:tc>
              <w:tc>
                <w:tcPr>
                  <w:tcW w:w="720" w:type="dxa"/>
                  <w:tcBorders>
                    <w:top w:val="single" w:sz="4" w:space="0" w:color="auto"/>
                    <w:left w:val="single" w:sz="4" w:space="0" w:color="auto"/>
                    <w:bottom w:val="single" w:sz="4" w:space="0" w:color="auto"/>
                    <w:right w:val="single" w:sz="4" w:space="0" w:color="auto"/>
                  </w:tcBorders>
                </w:tcPr>
                <w:p w14:paraId="2654FA9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70</w:t>
                  </w:r>
                </w:p>
              </w:tc>
            </w:tr>
            <w:tr w:rsidR="00EE4DF5" w:rsidRPr="00CA1C1C" w14:paraId="1C94CF60" w14:textId="77777777" w:rsidTr="00EE4DF5">
              <w:tc>
                <w:tcPr>
                  <w:tcW w:w="2155" w:type="dxa"/>
                  <w:tcBorders>
                    <w:top w:val="single" w:sz="4" w:space="0" w:color="auto"/>
                    <w:left w:val="single" w:sz="4" w:space="0" w:color="auto"/>
                    <w:bottom w:val="single" w:sz="4" w:space="0" w:color="auto"/>
                    <w:right w:val="single" w:sz="4" w:space="0" w:color="auto"/>
                  </w:tcBorders>
                </w:tcPr>
                <w:p w14:paraId="1562E67F"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14:paraId="0E314CEA"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10</w:t>
                  </w:r>
                </w:p>
              </w:tc>
              <w:tc>
                <w:tcPr>
                  <w:tcW w:w="900" w:type="dxa"/>
                  <w:tcBorders>
                    <w:top w:val="single" w:sz="4" w:space="0" w:color="auto"/>
                    <w:left w:val="single" w:sz="4" w:space="0" w:color="auto"/>
                    <w:bottom w:val="single" w:sz="4" w:space="0" w:color="auto"/>
                    <w:right w:val="single" w:sz="4" w:space="0" w:color="auto"/>
                  </w:tcBorders>
                </w:tcPr>
                <w:p w14:paraId="14605805" w14:textId="77777777" w:rsidR="00EE4DF5" w:rsidRPr="00CA1C1C" w:rsidRDefault="00EE4DF5" w:rsidP="00EE4DF5">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14:paraId="4F1D7555" w14:textId="77777777" w:rsidR="00EE4DF5" w:rsidRPr="00CA1C1C" w:rsidRDefault="00EE4DF5" w:rsidP="00EE4DF5">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14:paraId="382B1C97" w14:textId="77777777" w:rsidR="00EE4DF5" w:rsidRPr="00CA1C1C" w:rsidRDefault="00EE4DF5" w:rsidP="00EE4DF5">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68F4971B"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14:paraId="0A55E73D"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100</w:t>
                  </w:r>
                </w:p>
              </w:tc>
            </w:tr>
          </w:tbl>
          <w:p w14:paraId="13E462E8" w14:textId="77777777" w:rsidR="00EE4DF5" w:rsidRPr="00CA1C1C" w:rsidRDefault="00EE4DF5" w:rsidP="00EE4DF5">
            <w:pPr>
              <w:tabs>
                <w:tab w:val="left" w:pos="470"/>
              </w:tabs>
              <w:ind w:left="360"/>
              <w:jc w:val="both"/>
              <w:rPr>
                <w:rFonts w:ascii="Arial Narrow" w:hAnsi="Arial Narrow"/>
                <w:i/>
                <w:color w:val="000000"/>
                <w:sz w:val="20"/>
                <w:szCs w:val="20"/>
                <w:lang w:eastAsia="hr-HR"/>
              </w:rPr>
            </w:pPr>
          </w:p>
          <w:p w14:paraId="3BB30745" w14:textId="77777777" w:rsidR="00EE4DF5" w:rsidRPr="00CA1C1C" w:rsidRDefault="00EE4DF5" w:rsidP="00EE4DF5">
            <w:pPr>
              <w:tabs>
                <w:tab w:val="left" w:pos="470"/>
              </w:tabs>
              <w:ind w:left="360"/>
              <w:jc w:val="both"/>
              <w:rPr>
                <w:rFonts w:ascii="Arial Narrow" w:hAnsi="Arial Narrow"/>
                <w:i/>
                <w:color w:val="000000"/>
                <w:sz w:val="20"/>
                <w:szCs w:val="20"/>
                <w:lang w:eastAsia="hr-HR"/>
              </w:rPr>
            </w:pPr>
          </w:p>
        </w:tc>
      </w:tr>
      <w:tr w:rsidR="00EE4DF5" w:rsidRPr="00CA1C1C" w14:paraId="53B6480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4C5CF81" w14:textId="77777777" w:rsidR="00EE4DF5" w:rsidRPr="00CA1C1C" w:rsidRDefault="00EE4DF5" w:rsidP="00C20857">
            <w:pPr>
              <w:numPr>
                <w:ilvl w:val="1"/>
                <w:numId w:val="62"/>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Obvezatna literatura (u trenutku prijave prijedloga studijskog programa)</w:t>
            </w:r>
          </w:p>
        </w:tc>
      </w:tr>
      <w:tr w:rsidR="00EE4DF5" w:rsidRPr="00CA1C1C" w14:paraId="3B64573B"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2F5146D"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w:t>
            </w:r>
            <w:r w:rsidRPr="00CA1C1C">
              <w:rPr>
                <w:rFonts w:ascii="Arial Narrow" w:hAnsi="Arial Narrow"/>
                <w:color w:val="000000"/>
                <w:sz w:val="20"/>
                <w:szCs w:val="20"/>
                <w:lang w:eastAsia="hr-HR"/>
              </w:rPr>
              <w:t xml:space="preserve">Aristotel. </w:t>
            </w:r>
            <w:r w:rsidRPr="00CA1C1C">
              <w:rPr>
                <w:rFonts w:ascii="Arial Narrow" w:hAnsi="Arial Narrow"/>
                <w:i/>
                <w:iCs/>
                <w:color w:val="000000"/>
                <w:sz w:val="20"/>
                <w:szCs w:val="20"/>
                <w:lang w:eastAsia="hr-HR"/>
              </w:rPr>
              <w:t>Poetika,</w:t>
            </w:r>
            <w:r w:rsidRPr="00CA1C1C">
              <w:rPr>
                <w:rFonts w:ascii="Arial Narrow" w:hAnsi="Arial Narrow"/>
                <w:color w:val="000000"/>
                <w:sz w:val="20"/>
                <w:szCs w:val="20"/>
                <w:lang w:eastAsia="hr-HR"/>
              </w:rPr>
              <w:t>Studentski centar Sveučilišta, Zagreb, 1977.</w:t>
            </w:r>
          </w:p>
          <w:p w14:paraId="5F1D46B4"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Stanislavski,Constantin Sergeyevich. </w:t>
            </w:r>
            <w:r w:rsidRPr="00CA1C1C">
              <w:rPr>
                <w:rFonts w:ascii="Arial Narrow" w:hAnsi="Arial Narrow"/>
                <w:i/>
                <w:iCs/>
                <w:sz w:val="20"/>
                <w:szCs w:val="20"/>
                <w:lang w:eastAsia="hr-HR"/>
              </w:rPr>
              <w:t>Sistem</w:t>
            </w:r>
            <w:r w:rsidRPr="00CA1C1C">
              <w:rPr>
                <w:rFonts w:ascii="Arial Narrow" w:hAnsi="Arial Narrow"/>
                <w:sz w:val="20"/>
                <w:szCs w:val="20"/>
                <w:lang w:eastAsia="hr-HR"/>
              </w:rPr>
              <w:t>, Partizanska knjiga, Beograd, 1982.</w:t>
            </w:r>
          </w:p>
          <w:p w14:paraId="012E4E92"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Stanislavski,Constantin Sergeyevich. </w:t>
            </w:r>
            <w:r w:rsidRPr="00CA1C1C">
              <w:rPr>
                <w:rFonts w:ascii="Arial Narrow" w:hAnsi="Arial Narrow"/>
                <w:i/>
                <w:iCs/>
                <w:sz w:val="20"/>
                <w:szCs w:val="20"/>
                <w:lang w:eastAsia="hr-HR"/>
              </w:rPr>
              <w:t>Moj život u umjetnosti</w:t>
            </w:r>
            <w:r w:rsidRPr="00CA1C1C">
              <w:rPr>
                <w:rFonts w:ascii="Arial Narrow" w:hAnsi="Arial Narrow"/>
                <w:sz w:val="20"/>
                <w:szCs w:val="20"/>
                <w:lang w:eastAsia="hr-HR"/>
              </w:rPr>
              <w:t>, Cekade, Zagreb, 1988.</w:t>
            </w:r>
          </w:p>
          <w:p w14:paraId="6888EF15"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Klajn, Hugo.</w:t>
            </w:r>
            <w:r w:rsidRPr="00CA1C1C">
              <w:rPr>
                <w:rFonts w:ascii="Arial Narrow" w:hAnsi="Arial Narrow"/>
                <w:i/>
                <w:sz w:val="20"/>
                <w:szCs w:val="20"/>
                <w:lang w:eastAsia="hr-HR"/>
              </w:rPr>
              <w:t>Osnovni problemi režije</w:t>
            </w:r>
            <w:r w:rsidRPr="00CA1C1C">
              <w:rPr>
                <w:rFonts w:ascii="Arial Narrow" w:hAnsi="Arial Narrow"/>
                <w:sz w:val="20"/>
                <w:szCs w:val="20"/>
                <w:lang w:eastAsia="hr-HR"/>
              </w:rPr>
              <w:t>,  Univerzitet  umetnosti u Beogradu,  Beograd,  1979.</w:t>
            </w:r>
          </w:p>
          <w:p w14:paraId="6848F3BC" w14:textId="77777777" w:rsidR="00EE4DF5" w:rsidRPr="00CA1C1C" w:rsidRDefault="00EE4DF5" w:rsidP="00EE4DF5">
            <w:pPr>
              <w:rPr>
                <w:rFonts w:ascii="Arial Narrow" w:hAnsi="Arial Narrow"/>
                <w:sz w:val="20"/>
                <w:szCs w:val="20"/>
                <w:lang w:eastAsia="hr-HR"/>
              </w:rPr>
            </w:pPr>
            <w:r w:rsidRPr="00CA1C1C">
              <w:rPr>
                <w:rFonts w:ascii="Arial Narrow" w:hAnsi="Arial Narrow"/>
                <w:color w:val="000000"/>
                <w:sz w:val="20"/>
                <w:szCs w:val="20"/>
                <w:lang w:eastAsia="hr-HR"/>
              </w:rPr>
              <w:t>-</w:t>
            </w:r>
            <w:r w:rsidRPr="00CA1C1C">
              <w:rPr>
                <w:rFonts w:ascii="Arial Narrow" w:hAnsi="Arial Narrow"/>
                <w:sz w:val="20"/>
                <w:szCs w:val="20"/>
                <w:lang w:eastAsia="hr-HR"/>
              </w:rPr>
              <w:t xml:space="preserve">  Craig,  Edward  Gordon.</w:t>
            </w:r>
            <w:r w:rsidRPr="00CA1C1C">
              <w:rPr>
                <w:rFonts w:ascii="Arial Narrow" w:hAnsi="Arial Narrow"/>
                <w:i/>
                <w:sz w:val="20"/>
                <w:szCs w:val="20"/>
                <w:lang w:eastAsia="hr-HR"/>
              </w:rPr>
              <w:t>O umjetnosti  kozališta</w:t>
            </w:r>
            <w:r w:rsidRPr="00CA1C1C">
              <w:rPr>
                <w:rFonts w:ascii="Arial Narrow" w:hAnsi="Arial Narrow"/>
                <w:sz w:val="20"/>
                <w:szCs w:val="20"/>
                <w:lang w:eastAsia="hr-HR"/>
              </w:rPr>
              <w:t>, Centar  za kulturnu  djelatnost  Saveza socijalistike</w:t>
            </w:r>
          </w:p>
          <w:p w14:paraId="51BB694F"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Lazić, Radoslav.</w:t>
            </w:r>
            <w:r w:rsidRPr="00CA1C1C">
              <w:rPr>
                <w:rFonts w:ascii="Arial Narrow" w:hAnsi="Arial Narrow"/>
                <w:i/>
                <w:iCs/>
                <w:color w:val="000000"/>
                <w:sz w:val="20"/>
                <w:szCs w:val="20"/>
                <w:lang w:eastAsia="hr-HR"/>
              </w:rPr>
              <w:t xml:space="preserve"> Umetnost rediteljstva</w:t>
            </w:r>
            <w:r w:rsidRPr="00CA1C1C">
              <w:rPr>
                <w:rFonts w:ascii="Arial Narrow" w:hAnsi="Arial Narrow"/>
                <w:color w:val="000000"/>
                <w:sz w:val="20"/>
                <w:szCs w:val="20"/>
                <w:lang w:eastAsia="hr-HR"/>
              </w:rPr>
              <w:t>, Pozorišni muzej Vojvodine, Novi Sad, 2003.</w:t>
            </w:r>
          </w:p>
          <w:p w14:paraId="1DC3D8C3"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Mladinov, Davor. </w:t>
            </w:r>
            <w:r w:rsidRPr="00CA1C1C">
              <w:rPr>
                <w:rFonts w:ascii="Arial Narrow" w:hAnsi="Arial Narrow"/>
                <w:i/>
                <w:iCs/>
                <w:color w:val="000000"/>
                <w:sz w:val="20"/>
                <w:szCs w:val="20"/>
                <w:lang w:eastAsia="hr-HR"/>
              </w:rPr>
              <w:t>U traženju lutkarskog izraza</w:t>
            </w:r>
            <w:r w:rsidRPr="00CA1C1C">
              <w:rPr>
                <w:rFonts w:ascii="Arial Narrow" w:hAnsi="Arial Narrow"/>
                <w:color w:val="000000"/>
                <w:sz w:val="20"/>
                <w:szCs w:val="20"/>
                <w:lang w:eastAsia="hr-HR"/>
              </w:rPr>
              <w:t>, u: "Prolog" br. 23-24, Zagreb, 1975. str. 17-20.</w:t>
            </w:r>
          </w:p>
          <w:p w14:paraId="7D5F7B3D" w14:textId="77777777" w:rsidR="00EE4DF5" w:rsidRPr="00CA1C1C" w:rsidRDefault="00EE4DF5" w:rsidP="00EE4DF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Jurkowski, Henryk </w:t>
            </w:r>
            <w:r w:rsidRPr="00CA1C1C">
              <w:rPr>
                <w:rFonts w:ascii="Arial Narrow" w:hAnsi="Arial Narrow"/>
                <w:i/>
                <w:iCs/>
                <w:color w:val="000000"/>
                <w:sz w:val="20"/>
                <w:szCs w:val="20"/>
                <w:lang w:eastAsia="hr-HR"/>
              </w:rPr>
              <w:t>Teorija lutkarstva</w:t>
            </w:r>
            <w:r w:rsidRPr="00CA1C1C">
              <w:rPr>
                <w:rFonts w:ascii="Arial Narrow" w:hAnsi="Arial Narrow"/>
                <w:color w:val="000000"/>
                <w:sz w:val="20"/>
                <w:szCs w:val="20"/>
                <w:lang w:eastAsia="hr-HR"/>
              </w:rPr>
              <w:t>, Međunarodni festival pozorišta za decu, Subotica, 2007.</w:t>
            </w:r>
          </w:p>
          <w:p w14:paraId="5307E186" w14:textId="77777777" w:rsidR="00EE4DF5" w:rsidRPr="00CA1C1C" w:rsidRDefault="00EE4DF5" w:rsidP="00EE4DF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Jurkowski, Henryk. </w:t>
            </w:r>
            <w:r w:rsidRPr="00CA1C1C">
              <w:rPr>
                <w:rFonts w:ascii="Arial Narrow" w:hAnsi="Arial Narrow"/>
                <w:i/>
                <w:iCs/>
                <w:color w:val="000000"/>
                <w:sz w:val="20"/>
                <w:szCs w:val="20"/>
                <w:lang w:eastAsia="hr-HR"/>
              </w:rPr>
              <w:t>Povijest europskoga lutkarstva</w:t>
            </w:r>
            <w:r w:rsidRPr="00CA1C1C">
              <w:rPr>
                <w:rFonts w:ascii="Arial Narrow" w:hAnsi="Arial Narrow"/>
                <w:color w:val="000000"/>
                <w:sz w:val="20"/>
                <w:szCs w:val="20"/>
                <w:lang w:eastAsia="hr-HR"/>
              </w:rPr>
              <w:t>, I. dio, MCUK, Zagreb, 2005.</w:t>
            </w:r>
          </w:p>
          <w:p w14:paraId="7063B003" w14:textId="77777777" w:rsidR="00EE4DF5" w:rsidRPr="00CA1C1C" w:rsidRDefault="00EE4DF5" w:rsidP="00EE4DF5">
            <w:pPr>
              <w:rPr>
                <w:rFonts w:ascii="Arial Narrow" w:hAnsi="Arial Narrow"/>
                <w:sz w:val="20"/>
                <w:szCs w:val="20"/>
                <w:lang w:eastAsia="hr-HR"/>
              </w:rPr>
            </w:pPr>
          </w:p>
        </w:tc>
      </w:tr>
      <w:tr w:rsidR="00EE4DF5" w:rsidRPr="00CA1C1C" w14:paraId="46A7091B"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3733AE4" w14:textId="77777777" w:rsidR="00EE4DF5" w:rsidRPr="00CA1C1C" w:rsidRDefault="00EE4DF5" w:rsidP="00C20857">
            <w:pPr>
              <w:numPr>
                <w:ilvl w:val="1"/>
                <w:numId w:val="62"/>
              </w:numPr>
              <w:tabs>
                <w:tab w:val="left" w:pos="494"/>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lastRenderedPageBreak/>
              <w:t>Dopunska literatura (u trenutku prijave prijedloga studijskog programa)</w:t>
            </w:r>
          </w:p>
        </w:tc>
      </w:tr>
      <w:tr w:rsidR="00EE4DF5" w:rsidRPr="00CA1C1C" w14:paraId="738DB9E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1152734" w14:textId="77777777" w:rsidR="00EE4DF5" w:rsidRPr="00CA1C1C" w:rsidRDefault="00EE4DF5" w:rsidP="00EE4DF5">
            <w:pPr>
              <w:jc w:val="both"/>
              <w:rPr>
                <w:rFonts w:ascii="Arial Narrow" w:hAnsi="Arial Narrow"/>
                <w:sz w:val="20"/>
                <w:szCs w:val="20"/>
                <w:lang w:eastAsia="hr-HR"/>
              </w:rPr>
            </w:pPr>
            <w:r w:rsidRPr="00CA1C1C">
              <w:rPr>
                <w:rFonts w:ascii="Arial Narrow" w:hAnsi="Arial Narrow"/>
                <w:color w:val="000000"/>
                <w:sz w:val="20"/>
                <w:szCs w:val="20"/>
                <w:lang w:eastAsia="hr-HR"/>
              </w:rPr>
              <w:t xml:space="preserve">-Jurkowski, Henryk. </w:t>
            </w:r>
            <w:r w:rsidRPr="00CA1C1C">
              <w:rPr>
                <w:rFonts w:ascii="Arial Narrow" w:hAnsi="Arial Narrow"/>
                <w:i/>
                <w:iCs/>
                <w:color w:val="000000"/>
                <w:sz w:val="20"/>
                <w:szCs w:val="20"/>
                <w:lang w:eastAsia="hr-HR"/>
              </w:rPr>
              <w:t>Aspects of Puppet Theatre</w:t>
            </w:r>
            <w:r w:rsidRPr="00CA1C1C">
              <w:rPr>
                <w:rFonts w:ascii="Arial Narrow" w:hAnsi="Arial Narrow"/>
                <w:color w:val="000000"/>
                <w:sz w:val="20"/>
                <w:szCs w:val="20"/>
                <w:lang w:eastAsia="hr-HR"/>
              </w:rPr>
              <w:t>, Puppet Centre Trust, London, 1988.</w:t>
            </w:r>
          </w:p>
        </w:tc>
      </w:tr>
      <w:tr w:rsidR="00EE4DF5" w:rsidRPr="00CA1C1C" w14:paraId="0C045798"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F22903E" w14:textId="77777777" w:rsidR="00EE4DF5" w:rsidRPr="00CA1C1C" w:rsidRDefault="00EE4DF5" w:rsidP="00C20857">
            <w:pPr>
              <w:numPr>
                <w:ilvl w:val="1"/>
                <w:numId w:val="62"/>
              </w:numPr>
              <w:ind w:left="494" w:hanging="134"/>
              <w:rPr>
                <w:rFonts w:ascii="Arial Narrow" w:hAnsi="Arial Narrow"/>
                <w:b/>
                <w:i/>
                <w:color w:val="000000"/>
                <w:sz w:val="20"/>
                <w:szCs w:val="20"/>
                <w:lang w:eastAsia="hr-HR"/>
              </w:rPr>
            </w:pPr>
            <w:r w:rsidRPr="00CA1C1C">
              <w:rPr>
                <w:rFonts w:ascii="Arial Narrow" w:hAnsi="Arial Narrow"/>
                <w:b/>
                <w:i/>
                <w:color w:val="000000"/>
                <w:sz w:val="20"/>
                <w:szCs w:val="20"/>
                <w:lang w:eastAsia="hr-HR"/>
              </w:rPr>
              <w:t>Načini praćenja kvalitete koji osiguravaju stjecanje izlaznih znanja, vještina i kompetencija</w:t>
            </w:r>
          </w:p>
        </w:tc>
      </w:tr>
      <w:tr w:rsidR="00EE4DF5" w:rsidRPr="00CA1C1C" w14:paraId="4800BCE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DA1171F" w14:textId="77777777" w:rsidR="00EE4DF5" w:rsidRPr="00CA1C1C" w:rsidRDefault="00EE4DF5" w:rsidP="00EE4DF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A1C1C">
              <w:rPr>
                <w:rFonts w:ascii="Arial Narrow" w:eastAsia="ヒラギノ角ゴ Pro W3" w:hAnsi="Arial Narrow"/>
                <w:color w:val="000000"/>
                <w:sz w:val="20"/>
                <w:szCs w:val="20"/>
              </w:rPr>
              <w:t>Razgovori sa studentima tijekom kolegija i praćenje napredovanja studenta. Sveučilišna anketa.</w:t>
            </w:r>
          </w:p>
        </w:tc>
      </w:tr>
    </w:tbl>
    <w:p w14:paraId="5F5ADB8D" w14:textId="77777777" w:rsidR="00262EDD" w:rsidRDefault="00262EDD" w:rsidP="0035488B">
      <w:pPr>
        <w:rPr>
          <w:rFonts w:ascii="Arial Narrow" w:hAnsi="Arial Narrow" w:cs="Arial"/>
          <w:b/>
          <w:sz w:val="20"/>
          <w:szCs w:val="20"/>
          <w:lang w:eastAsia="hr-HR"/>
        </w:rPr>
      </w:pPr>
    </w:p>
    <w:p w14:paraId="3BA5ABEE" w14:textId="77777777" w:rsidR="00262EDD" w:rsidRDefault="00262EDD" w:rsidP="0035488B">
      <w:pPr>
        <w:rPr>
          <w:rFonts w:ascii="Arial Narrow" w:hAnsi="Arial Narrow" w:cs="Arial"/>
          <w:b/>
          <w:sz w:val="20"/>
          <w:szCs w:val="20"/>
          <w:lang w:eastAsia="hr-HR"/>
        </w:rPr>
      </w:pPr>
    </w:p>
    <w:p w14:paraId="5DC19F07" w14:textId="77777777" w:rsidR="00262EDD" w:rsidRPr="00CA1C1C" w:rsidRDefault="00262EDD" w:rsidP="00262EDD">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59"/>
        <w:gridCol w:w="688"/>
        <w:gridCol w:w="1137"/>
        <w:gridCol w:w="691"/>
        <w:gridCol w:w="181"/>
        <w:gridCol w:w="847"/>
        <w:gridCol w:w="691"/>
        <w:gridCol w:w="720"/>
        <w:gridCol w:w="663"/>
        <w:gridCol w:w="573"/>
        <w:gridCol w:w="2038"/>
        <w:gridCol w:w="1146"/>
        <w:gridCol w:w="5486"/>
      </w:tblGrid>
      <w:tr w:rsidR="00EE4DF5" w:rsidRPr="00CA1C1C" w14:paraId="32330990" w14:textId="77777777" w:rsidTr="00EE4DF5">
        <w:trPr>
          <w:trHeight w:hRule="exact" w:val="587"/>
          <w:jc w:val="center"/>
        </w:trPr>
        <w:tc>
          <w:tcPr>
            <w:tcW w:w="5000" w:type="pct"/>
            <w:gridSpan w:val="13"/>
            <w:shd w:val="clear" w:color="auto" w:fill="auto"/>
            <w:vAlign w:val="center"/>
          </w:tcPr>
          <w:p w14:paraId="67FEBA04"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Opće informacije</w:t>
            </w:r>
          </w:p>
        </w:tc>
      </w:tr>
      <w:tr w:rsidR="00EE4DF5" w:rsidRPr="00CA1C1C" w14:paraId="4A1DC9C6" w14:textId="77777777" w:rsidTr="00EE4DF5">
        <w:trPr>
          <w:trHeight w:val="405"/>
          <w:jc w:val="center"/>
        </w:trPr>
        <w:tc>
          <w:tcPr>
            <w:tcW w:w="1180" w:type="pct"/>
            <w:gridSpan w:val="5"/>
            <w:shd w:val="clear" w:color="auto" w:fill="auto"/>
            <w:vAlign w:val="center"/>
          </w:tcPr>
          <w:p w14:paraId="6B02B88B"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sz w:val="20"/>
                <w:szCs w:val="20"/>
                <w:lang w:eastAsia="hr-HR"/>
              </w:rPr>
              <w:t>Naziv predmeta</w:t>
            </w:r>
          </w:p>
        </w:tc>
        <w:tc>
          <w:tcPr>
            <w:tcW w:w="3820" w:type="pct"/>
            <w:gridSpan w:val="8"/>
            <w:shd w:val="clear" w:color="auto" w:fill="auto"/>
            <w:vAlign w:val="center"/>
          </w:tcPr>
          <w:p w14:paraId="626EA787"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Majstorska radionica: režija male lutkarske forme (klasici)</w:t>
            </w:r>
          </w:p>
        </w:tc>
      </w:tr>
      <w:tr w:rsidR="00EE4DF5" w:rsidRPr="00CA1C1C" w14:paraId="7949E5DA" w14:textId="77777777" w:rsidTr="00EE4DF5">
        <w:trPr>
          <w:trHeight w:val="405"/>
          <w:jc w:val="center"/>
        </w:trPr>
        <w:tc>
          <w:tcPr>
            <w:tcW w:w="1180" w:type="pct"/>
            <w:gridSpan w:val="5"/>
            <w:shd w:val="clear" w:color="auto" w:fill="auto"/>
            <w:vAlign w:val="center"/>
          </w:tcPr>
          <w:p w14:paraId="73D281B3"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 xml:space="preserve">Nositelj predmeta </w:t>
            </w:r>
          </w:p>
        </w:tc>
        <w:tc>
          <w:tcPr>
            <w:tcW w:w="3820" w:type="pct"/>
            <w:gridSpan w:val="8"/>
            <w:shd w:val="clear" w:color="auto" w:fill="auto"/>
            <w:vAlign w:val="center"/>
          </w:tcPr>
          <w:p w14:paraId="6DC6A8E2"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doc.art. Tamara Kučinović</w:t>
            </w:r>
          </w:p>
        </w:tc>
      </w:tr>
      <w:tr w:rsidR="00EE4DF5" w:rsidRPr="00CA1C1C" w14:paraId="455513AB" w14:textId="77777777" w:rsidTr="00EE4DF5">
        <w:trPr>
          <w:trHeight w:val="405"/>
          <w:jc w:val="center"/>
        </w:trPr>
        <w:tc>
          <w:tcPr>
            <w:tcW w:w="1180" w:type="pct"/>
            <w:gridSpan w:val="5"/>
            <w:vAlign w:val="center"/>
          </w:tcPr>
          <w:p w14:paraId="2303D0DC"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color w:val="000000"/>
                <w:sz w:val="20"/>
                <w:szCs w:val="20"/>
                <w:lang w:eastAsia="hr-HR"/>
              </w:rPr>
              <w:t>Suradnik na predmetu</w:t>
            </w:r>
          </w:p>
        </w:tc>
        <w:tc>
          <w:tcPr>
            <w:tcW w:w="3820" w:type="pct"/>
            <w:gridSpan w:val="8"/>
            <w:vAlign w:val="center"/>
          </w:tcPr>
          <w:p w14:paraId="64705AB7" w14:textId="77777777" w:rsidR="00EE4DF5" w:rsidRPr="00CA1C1C" w:rsidRDefault="00EE4DF5" w:rsidP="00EE4DF5">
            <w:pPr>
              <w:rPr>
                <w:rFonts w:ascii="Arial Narrow" w:hAnsi="Arial Narrow" w:cs="Arial"/>
                <w:b/>
                <w:sz w:val="20"/>
                <w:szCs w:val="20"/>
                <w:lang w:eastAsia="hr-HR"/>
              </w:rPr>
            </w:pPr>
          </w:p>
        </w:tc>
      </w:tr>
      <w:tr w:rsidR="00EE4DF5" w:rsidRPr="00CA1C1C" w14:paraId="4A3A7F5C" w14:textId="77777777" w:rsidTr="00EE4DF5">
        <w:trPr>
          <w:trHeight w:val="405"/>
          <w:jc w:val="center"/>
        </w:trPr>
        <w:tc>
          <w:tcPr>
            <w:tcW w:w="1180" w:type="pct"/>
            <w:gridSpan w:val="5"/>
            <w:vAlign w:val="center"/>
          </w:tcPr>
          <w:p w14:paraId="6BE06441"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color w:val="000000"/>
                <w:sz w:val="20"/>
                <w:szCs w:val="20"/>
                <w:lang w:eastAsia="hr-HR"/>
              </w:rPr>
              <w:t>Studijski program</w:t>
            </w:r>
          </w:p>
        </w:tc>
        <w:tc>
          <w:tcPr>
            <w:tcW w:w="3820" w:type="pct"/>
            <w:gridSpan w:val="8"/>
            <w:vAlign w:val="center"/>
          </w:tcPr>
          <w:p w14:paraId="1A73095A"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Sveučilišni diplomski studij Lutkarska režija</w:t>
            </w:r>
          </w:p>
        </w:tc>
      </w:tr>
      <w:tr w:rsidR="00EE4DF5" w:rsidRPr="00CA1C1C" w14:paraId="58AA8109" w14:textId="77777777" w:rsidTr="00EE4DF5">
        <w:trPr>
          <w:trHeight w:val="405"/>
          <w:jc w:val="center"/>
        </w:trPr>
        <w:tc>
          <w:tcPr>
            <w:tcW w:w="1180" w:type="pct"/>
            <w:gridSpan w:val="5"/>
            <w:vAlign w:val="center"/>
          </w:tcPr>
          <w:p w14:paraId="4134D911" w14:textId="77777777" w:rsidR="00EE4DF5" w:rsidRPr="00CA1C1C" w:rsidRDefault="00EE4DF5" w:rsidP="00EE4DF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Šifra predmeta</w:t>
            </w:r>
          </w:p>
        </w:tc>
        <w:tc>
          <w:tcPr>
            <w:tcW w:w="3820" w:type="pct"/>
            <w:gridSpan w:val="8"/>
            <w:vAlign w:val="center"/>
          </w:tcPr>
          <w:p w14:paraId="2378498E"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MALR-102</w:t>
            </w:r>
          </w:p>
        </w:tc>
      </w:tr>
      <w:tr w:rsidR="00EE4DF5" w:rsidRPr="00CA1C1C" w14:paraId="3D9E4E8D" w14:textId="77777777" w:rsidTr="00EE4DF5">
        <w:trPr>
          <w:trHeight w:val="405"/>
          <w:jc w:val="center"/>
        </w:trPr>
        <w:tc>
          <w:tcPr>
            <w:tcW w:w="1180" w:type="pct"/>
            <w:gridSpan w:val="5"/>
            <w:vAlign w:val="center"/>
          </w:tcPr>
          <w:p w14:paraId="202515CE"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color w:val="000000"/>
                <w:sz w:val="20"/>
                <w:szCs w:val="20"/>
                <w:lang w:eastAsia="hr-HR"/>
              </w:rPr>
              <w:t>Status predmeta</w:t>
            </w:r>
          </w:p>
        </w:tc>
        <w:tc>
          <w:tcPr>
            <w:tcW w:w="3820" w:type="pct"/>
            <w:gridSpan w:val="8"/>
            <w:vAlign w:val="center"/>
          </w:tcPr>
          <w:p w14:paraId="49C24A04"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Obavezni</w:t>
            </w:r>
          </w:p>
        </w:tc>
      </w:tr>
      <w:tr w:rsidR="00EE4DF5" w:rsidRPr="00CA1C1C" w14:paraId="64E44BE4" w14:textId="77777777" w:rsidTr="00EE4DF5">
        <w:trPr>
          <w:trHeight w:val="405"/>
          <w:jc w:val="center"/>
        </w:trPr>
        <w:tc>
          <w:tcPr>
            <w:tcW w:w="1180" w:type="pct"/>
            <w:gridSpan w:val="5"/>
            <w:vAlign w:val="center"/>
          </w:tcPr>
          <w:p w14:paraId="7D383B8E" w14:textId="77777777" w:rsidR="00EE4DF5" w:rsidRPr="00CA1C1C" w:rsidRDefault="00EE4DF5" w:rsidP="00EE4DF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Godina</w:t>
            </w:r>
          </w:p>
        </w:tc>
        <w:tc>
          <w:tcPr>
            <w:tcW w:w="3820" w:type="pct"/>
            <w:gridSpan w:val="8"/>
            <w:vAlign w:val="center"/>
          </w:tcPr>
          <w:p w14:paraId="7151A999"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Prva godina ( II. semestar )</w:t>
            </w:r>
          </w:p>
        </w:tc>
      </w:tr>
      <w:tr w:rsidR="00EE4DF5" w:rsidRPr="00CA1C1C" w14:paraId="1329AE0E" w14:textId="77777777" w:rsidTr="00EE4DF5">
        <w:trPr>
          <w:trHeight w:val="145"/>
          <w:jc w:val="center"/>
        </w:trPr>
        <w:tc>
          <w:tcPr>
            <w:tcW w:w="1180" w:type="pct"/>
            <w:gridSpan w:val="5"/>
            <w:vMerge w:val="restart"/>
            <w:vAlign w:val="center"/>
          </w:tcPr>
          <w:p w14:paraId="254046AB" w14:textId="77777777" w:rsidR="00EE4DF5" w:rsidRPr="00CA1C1C" w:rsidRDefault="00EE4DF5" w:rsidP="00EE4DF5">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Bodovna vrijednost i način izvođenja nastave</w:t>
            </w:r>
          </w:p>
        </w:tc>
        <w:tc>
          <w:tcPr>
            <w:tcW w:w="2097" w:type="pct"/>
            <w:gridSpan w:val="7"/>
            <w:vAlign w:val="center"/>
          </w:tcPr>
          <w:p w14:paraId="2DE3C39F"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sz w:val="20"/>
                <w:szCs w:val="20"/>
                <w:lang w:eastAsia="hr-HR"/>
              </w:rPr>
              <w:t>ECTS koeficijent opterećenja studenata</w:t>
            </w:r>
          </w:p>
        </w:tc>
        <w:tc>
          <w:tcPr>
            <w:tcW w:w="1723" w:type="pct"/>
            <w:vAlign w:val="center"/>
          </w:tcPr>
          <w:p w14:paraId="15D478C4" w14:textId="77777777" w:rsidR="00EE4DF5" w:rsidRPr="00CA1C1C" w:rsidRDefault="00EE4DF5" w:rsidP="00EE4DF5">
            <w:pPr>
              <w:jc w:val="center"/>
              <w:rPr>
                <w:rFonts w:ascii="Arial Narrow" w:hAnsi="Arial Narrow" w:cs="Arial"/>
                <w:sz w:val="20"/>
                <w:szCs w:val="20"/>
                <w:lang w:eastAsia="hr-HR"/>
              </w:rPr>
            </w:pPr>
            <w:r w:rsidRPr="00CA1C1C">
              <w:rPr>
                <w:rFonts w:ascii="Arial Narrow" w:hAnsi="Arial Narrow" w:cs="Arial"/>
                <w:sz w:val="20"/>
                <w:szCs w:val="20"/>
                <w:lang w:eastAsia="hr-HR"/>
              </w:rPr>
              <w:t>10</w:t>
            </w:r>
          </w:p>
        </w:tc>
      </w:tr>
      <w:tr w:rsidR="00EE4DF5" w:rsidRPr="00CA1C1C" w14:paraId="300A845C" w14:textId="77777777" w:rsidTr="00EE4DF5">
        <w:trPr>
          <w:trHeight w:val="145"/>
          <w:jc w:val="center"/>
        </w:trPr>
        <w:tc>
          <w:tcPr>
            <w:tcW w:w="1180" w:type="pct"/>
            <w:gridSpan w:val="5"/>
            <w:vMerge/>
            <w:vAlign w:val="center"/>
          </w:tcPr>
          <w:p w14:paraId="41070110" w14:textId="77777777" w:rsidR="00EE4DF5" w:rsidRPr="00CA1C1C" w:rsidRDefault="00EE4DF5" w:rsidP="00EE4DF5">
            <w:pPr>
              <w:rPr>
                <w:rFonts w:ascii="Arial Narrow" w:hAnsi="Arial Narrow" w:cs="Arial"/>
                <w:color w:val="000000"/>
                <w:sz w:val="20"/>
                <w:szCs w:val="20"/>
                <w:lang w:eastAsia="hr-HR"/>
              </w:rPr>
            </w:pPr>
          </w:p>
        </w:tc>
        <w:tc>
          <w:tcPr>
            <w:tcW w:w="2097" w:type="pct"/>
            <w:gridSpan w:val="7"/>
            <w:vAlign w:val="center"/>
          </w:tcPr>
          <w:p w14:paraId="44C0A292" w14:textId="77777777" w:rsidR="00EE4DF5" w:rsidRPr="00CA1C1C" w:rsidRDefault="00EE4DF5" w:rsidP="00EE4DF5">
            <w:pPr>
              <w:rPr>
                <w:rFonts w:ascii="Arial Narrow" w:hAnsi="Arial Narrow" w:cs="Arial"/>
                <w:b/>
                <w:sz w:val="20"/>
                <w:szCs w:val="20"/>
                <w:lang w:eastAsia="hr-HR"/>
              </w:rPr>
            </w:pPr>
            <w:r w:rsidRPr="00CA1C1C">
              <w:rPr>
                <w:rFonts w:ascii="Arial Narrow" w:hAnsi="Arial Narrow" w:cs="Arial"/>
                <w:b/>
                <w:sz w:val="20"/>
                <w:szCs w:val="20"/>
                <w:lang w:eastAsia="hr-HR"/>
              </w:rPr>
              <w:t xml:space="preserve">Broj sati (P+V+S) </w:t>
            </w:r>
          </w:p>
        </w:tc>
        <w:tc>
          <w:tcPr>
            <w:tcW w:w="1723" w:type="pct"/>
            <w:vAlign w:val="center"/>
          </w:tcPr>
          <w:p w14:paraId="2D299A20" w14:textId="77777777" w:rsidR="00EE4DF5" w:rsidRPr="00CA1C1C" w:rsidRDefault="00EE4DF5" w:rsidP="00EE4DF5">
            <w:pPr>
              <w:jc w:val="center"/>
              <w:rPr>
                <w:rFonts w:ascii="Arial Narrow" w:hAnsi="Arial Narrow" w:cs="Arial"/>
                <w:sz w:val="20"/>
                <w:szCs w:val="20"/>
                <w:lang w:eastAsia="hr-HR"/>
              </w:rPr>
            </w:pPr>
            <w:r w:rsidRPr="00CA1C1C">
              <w:rPr>
                <w:rFonts w:ascii="Arial Narrow" w:hAnsi="Arial Narrow" w:cs="Arial"/>
                <w:sz w:val="20"/>
                <w:szCs w:val="20"/>
                <w:lang w:eastAsia="hr-HR"/>
              </w:rPr>
              <w:t>130(90+20+20)</w:t>
            </w:r>
          </w:p>
        </w:tc>
      </w:tr>
      <w:tr w:rsidR="00EE4DF5" w:rsidRPr="00CA1C1C" w14:paraId="2EC84538"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1E8482E2" w14:textId="77777777" w:rsidR="00EE4DF5" w:rsidRPr="00CA1C1C" w:rsidRDefault="00EE4DF5" w:rsidP="00C20857">
            <w:pPr>
              <w:numPr>
                <w:ilvl w:val="0"/>
                <w:numId w:val="64"/>
              </w:numPr>
              <w:spacing w:after="60"/>
              <w:contextualSpacing/>
              <w:rPr>
                <w:rFonts w:ascii="Arial Narrow" w:eastAsia="Calibri" w:hAnsi="Arial Narrow"/>
                <w:b/>
                <w:color w:val="000000"/>
                <w:sz w:val="20"/>
                <w:szCs w:val="20"/>
              </w:rPr>
            </w:pPr>
            <w:r w:rsidRPr="00CA1C1C">
              <w:rPr>
                <w:rFonts w:ascii="Arial Narrow" w:eastAsia="Calibri" w:hAnsi="Arial Narrow"/>
                <w:b/>
                <w:color w:val="000000"/>
                <w:sz w:val="20"/>
                <w:szCs w:val="20"/>
              </w:rPr>
              <w:t>OPIS PREDMETA</w:t>
            </w:r>
          </w:p>
          <w:p w14:paraId="5C9DDA30" w14:textId="77777777" w:rsidR="00EE4DF5" w:rsidRPr="00CA1C1C" w:rsidRDefault="00EE4DF5" w:rsidP="00EE4DF5">
            <w:pPr>
              <w:keepNext/>
              <w:spacing w:before="240" w:after="60"/>
              <w:outlineLvl w:val="2"/>
              <w:rPr>
                <w:rFonts w:ascii="Arial Narrow" w:hAnsi="Arial Narrow" w:cs="Arial"/>
                <w:b/>
                <w:bCs/>
                <w:color w:val="000000"/>
                <w:sz w:val="20"/>
                <w:szCs w:val="20"/>
                <w:lang w:eastAsia="hr-HR"/>
              </w:rPr>
            </w:pPr>
          </w:p>
        </w:tc>
      </w:tr>
      <w:tr w:rsidR="00EE4DF5" w:rsidRPr="00CA1C1C" w14:paraId="2A6AED08"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41450C1" w14:textId="77777777" w:rsidR="00EE4DF5" w:rsidRPr="00CA1C1C" w:rsidRDefault="00EE4DF5" w:rsidP="00C20857">
            <w:pPr>
              <w:numPr>
                <w:ilvl w:val="1"/>
                <w:numId w:val="65"/>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Ciljevi predmeta</w:t>
            </w:r>
          </w:p>
        </w:tc>
      </w:tr>
      <w:tr w:rsidR="00EE4DF5" w:rsidRPr="00CA1C1C" w14:paraId="1243B715"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3141B7A" w14:textId="77777777" w:rsidR="00EE4DF5" w:rsidRPr="00CA1C1C" w:rsidRDefault="00EE4DF5" w:rsidP="00EE4DF5">
            <w:pPr>
              <w:ind w:left="792"/>
              <w:jc w:val="both"/>
              <w:rPr>
                <w:rFonts w:ascii="Arial Narrow" w:hAnsi="Arial Narrow" w:cs="Arial"/>
                <w:sz w:val="20"/>
                <w:szCs w:val="20"/>
                <w:lang w:eastAsia="hr-HR"/>
              </w:rPr>
            </w:pPr>
            <w:r w:rsidRPr="00CA1C1C">
              <w:rPr>
                <w:rFonts w:ascii="Arial Narrow" w:hAnsi="Arial Narrow"/>
                <w:color w:val="000000"/>
                <w:sz w:val="20"/>
                <w:szCs w:val="20"/>
                <w:lang w:eastAsia="hr-HR"/>
              </w:rPr>
              <w:t>Cilj predmeta je osposobiti studenta</w:t>
            </w:r>
            <w:r w:rsidRPr="00CA1C1C">
              <w:rPr>
                <w:rFonts w:ascii="Arial Narrow" w:hAnsi="Arial Narrow" w:cs="Arial"/>
                <w:sz w:val="20"/>
                <w:szCs w:val="20"/>
                <w:lang w:eastAsia="hr-HR"/>
              </w:rPr>
              <w:t xml:space="preserve"> da razvije osjećaj za cjelinu na temelju scenske realizacije jednočinke </w:t>
            </w:r>
          </w:p>
          <w:p w14:paraId="156F13C7"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(manje scenske forme). Iscrpnom analizom djela student će moći jasno provesti liniju radnje, konflikt, razvoj lica i njihove odnose, te dramske događaje u komadu. Svoju ideju tekstualnog predloška bit će sposoban formulirati kao redateljski koncept za lutkarsko uprizorenje djela, te aktualizirati  predložak shodno osuvremenjivanju. Također će biti sposoban raditi u timu s likovnim umjetnikom, u svrhu zajedničkog kreiranja manje scenske forme (jednočinke). Student će biti sposoban definirati ulogu i zadaću redatelja u kazalištu, te će moći analizirati,  vrednovati i primijeniti svoje znanje u odnosu glumac – redatelj. Razviti će redateljsku odgovornost za sve što je nužno i potrebno pri uprizorenju i realizaciji jednočinke, te će biti sposoban testirati dokazivost, efektivnost i provedbu svog koncepta za odabrani predložak. Student će također biti sposoban istražiti nove scenske forme i lutkarske tehnologije da bi njegov koncept zaživio. Moći će kombinirati tradiciju i inovaciju. </w:t>
            </w:r>
          </w:p>
          <w:p w14:paraId="615687D1" w14:textId="77777777" w:rsidR="00EE4DF5" w:rsidRPr="00CA1C1C" w:rsidRDefault="00EE4DF5" w:rsidP="00EE4DF5">
            <w:pPr>
              <w:rPr>
                <w:rFonts w:ascii="Arial Narrow" w:hAnsi="Arial Narrow" w:cs="Arial"/>
                <w:sz w:val="20"/>
                <w:szCs w:val="20"/>
                <w:lang w:eastAsia="hr-HR"/>
              </w:rPr>
            </w:pPr>
          </w:p>
          <w:p w14:paraId="4FA5448D" w14:textId="77777777" w:rsidR="00EE4DF5" w:rsidRPr="00CA1C1C" w:rsidRDefault="00EE4DF5" w:rsidP="00EE4DF5">
            <w:pPr>
              <w:rPr>
                <w:rFonts w:ascii="Arial Narrow" w:hAnsi="Arial Narrow" w:cs="Arial"/>
                <w:b/>
                <w:sz w:val="20"/>
                <w:szCs w:val="20"/>
                <w:lang w:eastAsia="hr-HR"/>
              </w:rPr>
            </w:pPr>
          </w:p>
        </w:tc>
      </w:tr>
      <w:tr w:rsidR="00EE4DF5" w:rsidRPr="00CA1C1C" w14:paraId="299612B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AD35CA5" w14:textId="77777777" w:rsidR="00EE4DF5" w:rsidRPr="00CA1C1C" w:rsidRDefault="00EE4DF5" w:rsidP="00C20857">
            <w:pPr>
              <w:numPr>
                <w:ilvl w:val="1"/>
                <w:numId w:val="65"/>
              </w:numPr>
              <w:rPr>
                <w:rFonts w:ascii="Arial Narrow" w:hAnsi="Arial Narrow"/>
                <w:b/>
                <w:i/>
                <w:color w:val="000000"/>
                <w:sz w:val="20"/>
                <w:szCs w:val="20"/>
                <w:lang w:eastAsia="hr-HR"/>
              </w:rPr>
            </w:pPr>
            <w:r w:rsidRPr="00CA1C1C">
              <w:rPr>
                <w:rFonts w:ascii="Arial Narrow" w:hAnsi="Arial Narrow"/>
                <w:b/>
                <w:i/>
                <w:color w:val="000000"/>
                <w:sz w:val="20"/>
                <w:szCs w:val="20"/>
                <w:lang w:eastAsia="hr-HR"/>
              </w:rPr>
              <w:lastRenderedPageBreak/>
              <w:t>Uvjeti za upis predmeta</w:t>
            </w:r>
          </w:p>
        </w:tc>
      </w:tr>
      <w:tr w:rsidR="00EE4DF5" w:rsidRPr="00CA1C1C" w14:paraId="743FAF3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D59AC9B"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Odslušan kolegij </w:t>
            </w:r>
            <w:r w:rsidRPr="00CA1C1C">
              <w:rPr>
                <w:rFonts w:ascii="Arial Narrow" w:hAnsi="Arial Narrow" w:cs="Arial"/>
                <w:i/>
                <w:sz w:val="20"/>
                <w:szCs w:val="20"/>
                <w:lang w:eastAsia="hr-HR"/>
              </w:rPr>
              <w:t>Majstorska radionica: režija lutkarske etide i scene.</w:t>
            </w:r>
          </w:p>
        </w:tc>
      </w:tr>
      <w:tr w:rsidR="00EE4DF5" w:rsidRPr="00CA1C1C" w14:paraId="17AE3127"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A32BDF5" w14:textId="77777777" w:rsidR="00EE4DF5" w:rsidRPr="00CA1C1C" w:rsidRDefault="00EE4DF5" w:rsidP="00C20857">
            <w:pPr>
              <w:numPr>
                <w:ilvl w:val="1"/>
                <w:numId w:val="65"/>
              </w:numPr>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Očekivani ishodi učenja za predmet </w:t>
            </w:r>
          </w:p>
        </w:tc>
      </w:tr>
      <w:tr w:rsidR="00EE4DF5" w:rsidRPr="00CA1C1C" w14:paraId="4186050F"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0A07425"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Po završetku kolegija student će moći:</w:t>
            </w:r>
          </w:p>
          <w:p w14:paraId="76947426"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1. Iskreirati i izrežirati manju scensku formu (jednočinku), sažetu u koncept.</w:t>
            </w:r>
          </w:p>
          <w:p w14:paraId="3838C54C"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2. Stvoriti cjelinu sukladno svojem konceptu.</w:t>
            </w:r>
          </w:p>
          <w:p w14:paraId="74F5D93C"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3. Usporediti različite redateljske analize dramskih djela, te odabrati onu koja je najbliža njegovom konceptu. </w:t>
            </w:r>
          </w:p>
          <w:p w14:paraId="169BD0D4"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4. Dubinski raščlaniti cjelinu na dramsko/literarne dijelove.</w:t>
            </w:r>
          </w:p>
          <w:p w14:paraId="72A71C92"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xml:space="preserve">5. Osuvremeniti literarno djelo koristeći lutkarsku metaforu, simboliku i jezik, koristeći se novim tehnologijama, te vizualnim izričajem, u kombinaciji s tradicijom.  </w:t>
            </w:r>
          </w:p>
          <w:p w14:paraId="0FFFF8CA"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6. Timski odabrati sredstva lutkarskog kazališta koja će najbolje izraziti ideju predloška.</w:t>
            </w:r>
          </w:p>
          <w:p w14:paraId="69F818A6"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7. Prenijeti svoju ideju i koncept svojim suradnicima.</w:t>
            </w:r>
          </w:p>
          <w:p w14:paraId="6DD68C24"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8. Stvarati u manjem timu.</w:t>
            </w:r>
          </w:p>
          <w:p w14:paraId="5ACB3A3C"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9. Prenijeti svoje znanje, ideju i koncept glumcima.</w:t>
            </w:r>
          </w:p>
        </w:tc>
      </w:tr>
      <w:tr w:rsidR="00EE4DF5" w:rsidRPr="00CA1C1C" w14:paraId="3F4E6984"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D7CF48E" w14:textId="77777777" w:rsidR="00EE4DF5" w:rsidRPr="00CA1C1C" w:rsidRDefault="00EE4DF5" w:rsidP="00C20857">
            <w:pPr>
              <w:numPr>
                <w:ilvl w:val="1"/>
                <w:numId w:val="65"/>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Sadržaj predmeta</w:t>
            </w:r>
          </w:p>
          <w:p w14:paraId="4DBEB8D6" w14:textId="77777777" w:rsidR="00EE4DF5" w:rsidRPr="00CA1C1C" w:rsidRDefault="00EE4DF5" w:rsidP="00EE4DF5">
            <w:pPr>
              <w:jc w:val="both"/>
              <w:rPr>
                <w:rFonts w:ascii="Arial Narrow" w:hAnsi="Arial Narrow"/>
                <w:color w:val="000000"/>
                <w:sz w:val="20"/>
                <w:szCs w:val="20"/>
                <w:lang w:eastAsia="hr-HR"/>
              </w:rPr>
            </w:pPr>
            <w:r w:rsidRPr="00CA1C1C">
              <w:rPr>
                <w:rFonts w:ascii="Arial Narrow" w:hAnsi="Arial Narrow"/>
                <w:color w:val="000000"/>
                <w:sz w:val="20"/>
                <w:szCs w:val="20"/>
                <w:lang w:eastAsia="hr-HR"/>
              </w:rPr>
              <w:t>Nakon detaljne dramaturško/redateljske analize odabranog djela, te istraživanja epohe u kojem je djelo napisano, student će u djelu biti sposoban prepoznati teme koje su aktualne i u današnje vrijeme. Time će studenti kreirati svoj koncept odabranog djela, koji će biti suvremen (aktualan) scensko/lutkarski prikaz. Student će svoj koncept realizirati kroz dramatizaciju odabranog djela, te detaljnu raščlambu redateljskih elemenata (događaj, konflikt, razvoj lica, odnos...). U realizaciji svog koncepta student će kao odgovoran redatelj odabrati suradnike (likovne umjetnike) za koje smatra da najbliže mogu realizirati njegov koncept na likovno/scenskoj razini, te će timski sa suradnicima pronaći adekvatno likovno/scensko rješenje svog koncepta, koje će publici ponajbolje približiti temu, ideju, osjećaj, misao. U izboru sredstava student će kombinirati naučene lutkarske tehnike, sukladno vizualnom izričaju, ne bi li se materijalno uprizorila njegova suvremena ideja jednočinke koju je odabrao. Dramsko djelo za odrasle time će prilagoditi lutkarsko/scenskom izričaju koji na razini metafore, simbola i vizualnih sredstava materijalizira osjećaj i misao. Student također istražuje redateljsko kazalište</w:t>
            </w:r>
          </w:p>
          <w:p w14:paraId="28C5CDFF" w14:textId="77777777" w:rsidR="00EE4DF5" w:rsidRPr="00CA1C1C" w:rsidRDefault="00EE4DF5" w:rsidP="00EE4DF5">
            <w:pPr>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(poznati lutkarski i dramski redatelji) i na taj način otvara mogućnost odabira vlastitog izričaja. </w:t>
            </w:r>
          </w:p>
          <w:p w14:paraId="477C8AD3" w14:textId="77777777" w:rsidR="00EE4DF5" w:rsidRPr="00CA1C1C" w:rsidRDefault="00EE4DF5" w:rsidP="00EE4DF5">
            <w:pPr>
              <w:jc w:val="both"/>
              <w:rPr>
                <w:rFonts w:ascii="Arial Narrow" w:hAnsi="Arial Narrow"/>
                <w:color w:val="000000"/>
                <w:sz w:val="20"/>
                <w:szCs w:val="20"/>
                <w:lang w:eastAsia="hr-HR"/>
              </w:rPr>
            </w:pPr>
          </w:p>
          <w:p w14:paraId="0FE69CAB" w14:textId="77777777" w:rsidR="00EE4DF5" w:rsidRPr="00CA1C1C" w:rsidRDefault="00EE4DF5" w:rsidP="00C20857">
            <w:pPr>
              <w:numPr>
                <w:ilvl w:val="0"/>
                <w:numId w:val="6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Povijesni pregled – od Obrascova do Gentya.</w:t>
            </w:r>
          </w:p>
          <w:p w14:paraId="1D1501B3" w14:textId="77777777" w:rsidR="00EE4DF5" w:rsidRPr="00CA1C1C" w:rsidRDefault="00EE4DF5" w:rsidP="00C20857">
            <w:pPr>
              <w:numPr>
                <w:ilvl w:val="0"/>
                <w:numId w:val="6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Povijesni pregled – od meiningenaca, preko Meerholda i Grotowskog, do Barbe. </w:t>
            </w:r>
          </w:p>
          <w:p w14:paraId="49EEDEA2" w14:textId="77777777" w:rsidR="00EE4DF5" w:rsidRPr="00CA1C1C" w:rsidRDefault="00EE4DF5" w:rsidP="00C20857">
            <w:pPr>
              <w:numPr>
                <w:ilvl w:val="0"/>
                <w:numId w:val="6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Hrvatski redatelji - Gavella, Paro, Violić.</w:t>
            </w:r>
          </w:p>
          <w:p w14:paraId="6BDFC5F0" w14:textId="77777777" w:rsidR="00EE4DF5" w:rsidRPr="00CA1C1C" w:rsidRDefault="00EE4DF5" w:rsidP="00C20857">
            <w:pPr>
              <w:numPr>
                <w:ilvl w:val="0"/>
                <w:numId w:val="6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Hrvatski redatelji u lutkarskom kazalištu – Paljetak, Majaron, Medvešek</w:t>
            </w:r>
          </w:p>
          <w:p w14:paraId="02B98745" w14:textId="77777777" w:rsidR="00EE4DF5" w:rsidRPr="00CA1C1C" w:rsidRDefault="00EE4DF5" w:rsidP="00EE4DF5">
            <w:pPr>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Student će odabrati jednog od redatelja koji najbliže odgovara njegovom izričaju, te će u potpunosti analizirati njegove kazališne režije. </w:t>
            </w:r>
          </w:p>
          <w:p w14:paraId="228717F1" w14:textId="77777777" w:rsidR="00EE4DF5" w:rsidRPr="00CA1C1C" w:rsidRDefault="00EE4DF5" w:rsidP="00EE4DF5">
            <w:pPr>
              <w:jc w:val="both"/>
              <w:rPr>
                <w:rFonts w:ascii="Arial Narrow" w:hAnsi="Arial Narrow" w:cs="Arial"/>
                <w:sz w:val="20"/>
                <w:szCs w:val="20"/>
                <w:lang w:eastAsia="hr-HR"/>
              </w:rPr>
            </w:pPr>
          </w:p>
          <w:p w14:paraId="33AE4308" w14:textId="77777777" w:rsidR="00EE4DF5" w:rsidRPr="00CA1C1C" w:rsidRDefault="00EE4DF5" w:rsidP="00EE4DF5">
            <w:pPr>
              <w:jc w:val="both"/>
              <w:rPr>
                <w:rFonts w:ascii="Arial Narrow" w:hAnsi="Arial Narrow" w:cs="Arial"/>
                <w:b/>
                <w:i/>
                <w:sz w:val="20"/>
                <w:szCs w:val="20"/>
                <w:lang w:eastAsia="hr-HR"/>
              </w:rPr>
            </w:pPr>
          </w:p>
        </w:tc>
      </w:tr>
      <w:tr w:rsidR="00EE4DF5" w:rsidRPr="00CA1C1C" w14:paraId="1BE616E4"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89" w:type="pct"/>
            <w:gridSpan w:val="8"/>
            <w:vAlign w:val="center"/>
          </w:tcPr>
          <w:p w14:paraId="3E32BE1A" w14:textId="77777777" w:rsidR="00EE4DF5" w:rsidRPr="00CA1C1C" w:rsidRDefault="00EE4DF5" w:rsidP="00C20857">
            <w:pPr>
              <w:numPr>
                <w:ilvl w:val="1"/>
                <w:numId w:val="65"/>
              </w:numPr>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 xml:space="preserve">Vrste izvođenja nastave </w:t>
            </w:r>
          </w:p>
        </w:tc>
        <w:tc>
          <w:tcPr>
            <w:tcW w:w="388" w:type="pct"/>
            <w:gridSpan w:val="2"/>
            <w:vAlign w:val="center"/>
          </w:tcPr>
          <w:p w14:paraId="3BB3BA6C"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
                  <w:enabled/>
                  <w:calcOnExit w:val="0"/>
                  <w:checkBox>
                    <w:sizeAuto/>
                    <w:default w:val="1"/>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predavanja</w:t>
            </w:r>
          </w:p>
          <w:p w14:paraId="790385F1"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
                  <w:enabled/>
                  <w:calcOnExit w:val="0"/>
                  <w:checkBox>
                    <w:sizeAuto/>
                    <w:default w:val="1"/>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seminari i radionice  </w:t>
            </w:r>
          </w:p>
          <w:p w14:paraId="17365E0C"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3"/>
                  <w:enabled/>
                  <w:calcOnExit w:val="0"/>
                  <w:checkBox>
                    <w:sizeAuto/>
                    <w:default w:val="1"/>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vježbe  </w:t>
            </w:r>
          </w:p>
          <w:p w14:paraId="1BC2B0A1"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4"/>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w:t>
            </w:r>
            <w:r w:rsidR="00EE4DF5" w:rsidRPr="00CA1C1C">
              <w:rPr>
                <w:rFonts w:ascii="Arial Narrow" w:hAnsi="Arial Narrow" w:cs="Arial"/>
                <w:sz w:val="20"/>
                <w:szCs w:val="20"/>
                <w:lang w:eastAsia="hr-HR"/>
              </w:rPr>
              <w:lastRenderedPageBreak/>
              <w:t>obrazovanje na daljinu</w:t>
            </w:r>
          </w:p>
          <w:p w14:paraId="16FEC1CB"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9"/>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terenska nastava</w:t>
            </w:r>
          </w:p>
        </w:tc>
        <w:tc>
          <w:tcPr>
            <w:tcW w:w="640" w:type="pct"/>
            <w:vAlign w:val="center"/>
          </w:tcPr>
          <w:p w14:paraId="465D5027"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lastRenderedPageBreak/>
              <w:fldChar w:fldCharType="begin">
                <w:ffData>
                  <w:name w:val="Check5"/>
                  <w:enabled/>
                  <w:calcOnExit w:val="0"/>
                  <w:checkBox>
                    <w:sizeAuto/>
                    <w:default w:val="1"/>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samostalni zadaci  </w:t>
            </w:r>
          </w:p>
          <w:p w14:paraId="04D8C5FB"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6"/>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multimedija i mreža  </w:t>
            </w:r>
          </w:p>
          <w:p w14:paraId="0B2FF18C"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7"/>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laboratorij</w:t>
            </w:r>
          </w:p>
          <w:p w14:paraId="495246A6"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8"/>
                  <w:enabled/>
                  <w:calcOnExit w:val="0"/>
                  <w:checkBox>
                    <w:sizeAuto/>
                    <w:default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mentorski rad</w:t>
            </w:r>
          </w:p>
          <w:p w14:paraId="746D3062" w14:textId="77777777" w:rsidR="00EE4DF5" w:rsidRPr="00CA1C1C" w:rsidRDefault="003E1881" w:rsidP="00EE4DF5">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EE4DF5" w:rsidRPr="00CA1C1C">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EE4DF5" w:rsidRPr="00CA1C1C">
              <w:rPr>
                <w:rFonts w:ascii="Arial Narrow" w:hAnsi="Arial Narrow" w:cs="Arial"/>
                <w:sz w:val="20"/>
                <w:szCs w:val="20"/>
                <w:lang w:eastAsia="hr-HR"/>
              </w:rPr>
              <w:t xml:space="preserve"> ostalo ___________________</w:t>
            </w:r>
          </w:p>
        </w:tc>
      </w:tr>
      <w:tr w:rsidR="00EE4DF5" w:rsidRPr="00CA1C1C" w14:paraId="00D5828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89" w:type="pct"/>
            <w:gridSpan w:val="8"/>
            <w:vAlign w:val="center"/>
          </w:tcPr>
          <w:p w14:paraId="6508E2E5" w14:textId="77777777" w:rsidR="00EE4DF5" w:rsidRPr="00CA1C1C" w:rsidRDefault="00EE4DF5" w:rsidP="00C20857">
            <w:pPr>
              <w:numPr>
                <w:ilvl w:val="1"/>
                <w:numId w:val="65"/>
              </w:numPr>
              <w:jc w:val="both"/>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Komentari</w:t>
            </w:r>
          </w:p>
        </w:tc>
        <w:tc>
          <w:tcPr>
            <w:tcW w:w="1028" w:type="pct"/>
            <w:gridSpan w:val="3"/>
            <w:vAlign w:val="center"/>
          </w:tcPr>
          <w:p w14:paraId="20F562A1" w14:textId="77777777" w:rsidR="00EE4DF5" w:rsidRPr="00CA1C1C" w:rsidRDefault="00EE4DF5" w:rsidP="00EE4DF5">
            <w:pPr>
              <w:rPr>
                <w:rFonts w:ascii="Arial Narrow" w:hAnsi="Arial Narrow" w:cs="Arial"/>
                <w:sz w:val="20"/>
                <w:szCs w:val="20"/>
                <w:lang w:eastAsia="hr-HR"/>
              </w:rPr>
            </w:pPr>
          </w:p>
        </w:tc>
      </w:tr>
      <w:tr w:rsidR="00EE4DF5" w:rsidRPr="00CA1C1C" w14:paraId="753D94D9"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9FC0AF8" w14:textId="77777777" w:rsidR="00EE4DF5" w:rsidRPr="00CA1C1C" w:rsidRDefault="00EE4DF5" w:rsidP="00C20857">
            <w:pPr>
              <w:numPr>
                <w:ilvl w:val="1"/>
                <w:numId w:val="65"/>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Obveze studenata</w:t>
            </w:r>
          </w:p>
        </w:tc>
      </w:tr>
      <w:tr w:rsidR="00EE4DF5" w:rsidRPr="00CA1C1C" w14:paraId="2A1135A5"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6843C7C"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Studenti su dužni redovito pohađati nastavu, te u njoj aktivno sudjelovati. Redovito prezentirati svoje zadatke (etide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radova (jednočinki).</w:t>
            </w:r>
          </w:p>
        </w:tc>
      </w:tr>
      <w:tr w:rsidR="00EE4DF5" w:rsidRPr="00CA1C1C" w14:paraId="4CF16BC2"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143B130" w14:textId="77777777" w:rsidR="00EE4DF5" w:rsidRPr="00CA1C1C" w:rsidRDefault="00EE4DF5" w:rsidP="00C20857">
            <w:pPr>
              <w:numPr>
                <w:ilvl w:val="1"/>
                <w:numId w:val="65"/>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Praćenje rada studenata</w:t>
            </w:r>
          </w:p>
        </w:tc>
      </w:tr>
      <w:tr w:rsidR="00EE4DF5" w:rsidRPr="00CA1C1C" w14:paraId="3BD307FF"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33" w:type="pct"/>
            <w:vAlign w:val="center"/>
          </w:tcPr>
          <w:p w14:paraId="64BFCBEA"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Pohađanje nastave</w:t>
            </w:r>
          </w:p>
        </w:tc>
        <w:tc>
          <w:tcPr>
            <w:tcW w:w="216" w:type="pct"/>
            <w:vAlign w:val="center"/>
          </w:tcPr>
          <w:p w14:paraId="2CFEB311" w14:textId="77777777" w:rsidR="00EE4DF5" w:rsidRPr="00CA1C1C" w:rsidRDefault="00EE4DF5" w:rsidP="00EE4DF5">
            <w:pPr>
              <w:jc w:val="center"/>
              <w:rPr>
                <w:rFonts w:ascii="Arial Narrow" w:hAnsi="Arial Narrow"/>
                <w:color w:val="000000"/>
                <w:sz w:val="20"/>
                <w:szCs w:val="20"/>
                <w:lang w:eastAsia="hr-HR"/>
              </w:rPr>
            </w:pPr>
            <w:r w:rsidRPr="00CA1C1C">
              <w:rPr>
                <w:rFonts w:ascii="Arial Narrow" w:hAnsi="Arial Narrow" w:cs="Arial"/>
                <w:sz w:val="20"/>
                <w:szCs w:val="20"/>
                <w:lang w:eastAsia="hr-HR"/>
              </w:rPr>
              <w:t>0,5</w:t>
            </w:r>
          </w:p>
        </w:tc>
        <w:tc>
          <w:tcPr>
            <w:tcW w:w="357" w:type="pct"/>
            <w:vAlign w:val="center"/>
          </w:tcPr>
          <w:p w14:paraId="42284B99"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Aktivnost u nastavi</w:t>
            </w:r>
          </w:p>
        </w:tc>
        <w:tc>
          <w:tcPr>
            <w:tcW w:w="217" w:type="pct"/>
            <w:vAlign w:val="center"/>
          </w:tcPr>
          <w:p w14:paraId="1EE8FDCF" w14:textId="77777777" w:rsidR="00EE4DF5" w:rsidRPr="00CA1C1C" w:rsidRDefault="00EE4DF5" w:rsidP="00EE4DF5">
            <w:pPr>
              <w:jc w:val="center"/>
              <w:rPr>
                <w:rFonts w:ascii="Arial Narrow" w:hAnsi="Arial Narrow"/>
                <w:color w:val="000000"/>
                <w:sz w:val="20"/>
                <w:szCs w:val="20"/>
                <w:lang w:eastAsia="hr-HR"/>
              </w:rPr>
            </w:pPr>
            <w:r w:rsidRPr="00CA1C1C">
              <w:rPr>
                <w:rFonts w:ascii="Arial Narrow" w:hAnsi="Arial Narrow" w:cs="Arial"/>
                <w:sz w:val="20"/>
                <w:szCs w:val="20"/>
                <w:lang w:eastAsia="hr-HR"/>
              </w:rPr>
              <w:t>0,5</w:t>
            </w:r>
          </w:p>
        </w:tc>
        <w:tc>
          <w:tcPr>
            <w:tcW w:w="323" w:type="pct"/>
            <w:gridSpan w:val="2"/>
            <w:vAlign w:val="center"/>
          </w:tcPr>
          <w:p w14:paraId="6B5D9DC7"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Seminarski rad</w:t>
            </w:r>
          </w:p>
        </w:tc>
        <w:tc>
          <w:tcPr>
            <w:tcW w:w="217" w:type="pct"/>
            <w:vAlign w:val="center"/>
          </w:tcPr>
          <w:p w14:paraId="017AC240"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1,5</w:t>
            </w:r>
          </w:p>
        </w:tc>
        <w:tc>
          <w:tcPr>
            <w:tcW w:w="434" w:type="pct"/>
            <w:gridSpan w:val="2"/>
            <w:vAlign w:val="center"/>
          </w:tcPr>
          <w:p w14:paraId="5D7AB48A"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Eksperimentalni rad</w:t>
            </w:r>
          </w:p>
        </w:tc>
        <w:tc>
          <w:tcPr>
            <w:tcW w:w="820" w:type="pct"/>
            <w:gridSpan w:val="2"/>
            <w:vAlign w:val="center"/>
          </w:tcPr>
          <w:p w14:paraId="476D012D" w14:textId="77777777" w:rsidR="00EE4DF5" w:rsidRPr="00CA1C1C" w:rsidRDefault="00EE4DF5" w:rsidP="00EE4DF5">
            <w:pPr>
              <w:jc w:val="center"/>
              <w:rPr>
                <w:rFonts w:ascii="Arial Narrow" w:hAnsi="Arial Narrow"/>
                <w:color w:val="000000"/>
                <w:sz w:val="20"/>
                <w:szCs w:val="20"/>
                <w:lang w:eastAsia="hr-HR"/>
              </w:rPr>
            </w:pPr>
          </w:p>
        </w:tc>
      </w:tr>
      <w:tr w:rsidR="00EE4DF5" w:rsidRPr="00CA1C1C" w14:paraId="6B46087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33" w:type="pct"/>
            <w:vAlign w:val="center"/>
          </w:tcPr>
          <w:p w14:paraId="29E683A6"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Pismeni ispit</w:t>
            </w:r>
          </w:p>
        </w:tc>
        <w:tc>
          <w:tcPr>
            <w:tcW w:w="216" w:type="pct"/>
            <w:vAlign w:val="center"/>
          </w:tcPr>
          <w:p w14:paraId="0B55521F" w14:textId="77777777" w:rsidR="00EE4DF5" w:rsidRPr="00CA1C1C" w:rsidRDefault="00EE4DF5" w:rsidP="00EE4DF5">
            <w:pPr>
              <w:rPr>
                <w:rFonts w:ascii="Arial Narrow" w:hAnsi="Arial Narrow"/>
                <w:color w:val="000000"/>
                <w:sz w:val="20"/>
                <w:szCs w:val="20"/>
                <w:lang w:eastAsia="hr-HR"/>
              </w:rPr>
            </w:pPr>
          </w:p>
        </w:tc>
        <w:tc>
          <w:tcPr>
            <w:tcW w:w="357" w:type="pct"/>
            <w:vAlign w:val="center"/>
          </w:tcPr>
          <w:p w14:paraId="633C286E"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Usmeni ispit</w:t>
            </w:r>
          </w:p>
        </w:tc>
        <w:tc>
          <w:tcPr>
            <w:tcW w:w="217" w:type="pct"/>
            <w:vAlign w:val="center"/>
          </w:tcPr>
          <w:p w14:paraId="15E7F482" w14:textId="77777777" w:rsidR="00EE4DF5" w:rsidRPr="00CA1C1C" w:rsidRDefault="00EE4DF5" w:rsidP="00EE4DF5">
            <w:pPr>
              <w:jc w:val="center"/>
              <w:rPr>
                <w:rFonts w:ascii="Arial Narrow" w:hAnsi="Arial Narrow"/>
                <w:color w:val="000000"/>
                <w:sz w:val="20"/>
                <w:szCs w:val="20"/>
                <w:lang w:eastAsia="hr-HR"/>
              </w:rPr>
            </w:pPr>
          </w:p>
        </w:tc>
        <w:tc>
          <w:tcPr>
            <w:tcW w:w="323" w:type="pct"/>
            <w:gridSpan w:val="2"/>
            <w:vAlign w:val="center"/>
          </w:tcPr>
          <w:p w14:paraId="7E9BCBF5"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Esej</w:t>
            </w:r>
          </w:p>
        </w:tc>
        <w:tc>
          <w:tcPr>
            <w:tcW w:w="217" w:type="pct"/>
            <w:vAlign w:val="center"/>
          </w:tcPr>
          <w:p w14:paraId="39EC60B4" w14:textId="77777777" w:rsidR="00EE4DF5" w:rsidRPr="00CA1C1C" w:rsidRDefault="00EE4DF5" w:rsidP="00EE4DF5">
            <w:pPr>
              <w:jc w:val="center"/>
              <w:rPr>
                <w:rFonts w:ascii="Arial Narrow" w:hAnsi="Arial Narrow"/>
                <w:color w:val="000000"/>
                <w:sz w:val="20"/>
                <w:szCs w:val="20"/>
                <w:lang w:eastAsia="hr-HR"/>
              </w:rPr>
            </w:pPr>
          </w:p>
        </w:tc>
        <w:tc>
          <w:tcPr>
            <w:tcW w:w="434" w:type="pct"/>
            <w:gridSpan w:val="2"/>
            <w:vAlign w:val="center"/>
          </w:tcPr>
          <w:p w14:paraId="3C46A60B"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Istraživanje</w:t>
            </w:r>
          </w:p>
        </w:tc>
        <w:tc>
          <w:tcPr>
            <w:tcW w:w="820" w:type="pct"/>
            <w:gridSpan w:val="2"/>
            <w:vAlign w:val="center"/>
          </w:tcPr>
          <w:p w14:paraId="7D5CC6DD"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0,5</w:t>
            </w:r>
          </w:p>
        </w:tc>
      </w:tr>
      <w:tr w:rsidR="00EE4DF5" w:rsidRPr="00CA1C1C" w14:paraId="344C273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33" w:type="pct"/>
            <w:vAlign w:val="center"/>
          </w:tcPr>
          <w:p w14:paraId="78BEB023"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Projekt</w:t>
            </w:r>
          </w:p>
        </w:tc>
        <w:tc>
          <w:tcPr>
            <w:tcW w:w="216" w:type="pct"/>
            <w:vAlign w:val="center"/>
          </w:tcPr>
          <w:p w14:paraId="46782DDE" w14:textId="77777777" w:rsidR="00EE4DF5" w:rsidRPr="00CA1C1C" w:rsidRDefault="00EE4DF5" w:rsidP="00EE4DF5">
            <w:pPr>
              <w:jc w:val="center"/>
              <w:rPr>
                <w:rFonts w:ascii="Arial Narrow" w:hAnsi="Arial Narrow"/>
                <w:color w:val="000000"/>
                <w:sz w:val="20"/>
                <w:szCs w:val="20"/>
                <w:lang w:eastAsia="hr-HR"/>
              </w:rPr>
            </w:pPr>
          </w:p>
        </w:tc>
        <w:tc>
          <w:tcPr>
            <w:tcW w:w="357" w:type="pct"/>
            <w:vAlign w:val="center"/>
          </w:tcPr>
          <w:p w14:paraId="0B8480EF"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Kontinuirana provjera znanja</w:t>
            </w:r>
          </w:p>
        </w:tc>
        <w:tc>
          <w:tcPr>
            <w:tcW w:w="217" w:type="pct"/>
            <w:vAlign w:val="center"/>
          </w:tcPr>
          <w:p w14:paraId="7552F7C9" w14:textId="77777777" w:rsidR="00EE4DF5" w:rsidRPr="00CA1C1C" w:rsidRDefault="00EE4DF5" w:rsidP="00EE4DF5">
            <w:pPr>
              <w:jc w:val="center"/>
              <w:rPr>
                <w:rFonts w:ascii="Arial Narrow" w:hAnsi="Arial Narrow"/>
                <w:color w:val="000000"/>
                <w:sz w:val="20"/>
                <w:szCs w:val="20"/>
                <w:lang w:eastAsia="hr-HR"/>
              </w:rPr>
            </w:pPr>
          </w:p>
        </w:tc>
        <w:tc>
          <w:tcPr>
            <w:tcW w:w="323" w:type="pct"/>
            <w:gridSpan w:val="2"/>
            <w:vAlign w:val="center"/>
          </w:tcPr>
          <w:p w14:paraId="0AF8C53F"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Referat</w:t>
            </w:r>
          </w:p>
        </w:tc>
        <w:tc>
          <w:tcPr>
            <w:tcW w:w="217" w:type="pct"/>
            <w:vAlign w:val="center"/>
          </w:tcPr>
          <w:p w14:paraId="04B3B2AB" w14:textId="77777777" w:rsidR="00EE4DF5" w:rsidRPr="00CA1C1C" w:rsidRDefault="00EE4DF5" w:rsidP="00EE4DF5">
            <w:pPr>
              <w:jc w:val="center"/>
              <w:rPr>
                <w:rFonts w:ascii="Arial Narrow" w:hAnsi="Arial Narrow"/>
                <w:color w:val="000000"/>
                <w:sz w:val="20"/>
                <w:szCs w:val="20"/>
                <w:lang w:eastAsia="hr-HR"/>
              </w:rPr>
            </w:pPr>
          </w:p>
        </w:tc>
        <w:tc>
          <w:tcPr>
            <w:tcW w:w="434" w:type="pct"/>
            <w:gridSpan w:val="2"/>
            <w:vAlign w:val="center"/>
          </w:tcPr>
          <w:p w14:paraId="7CDA071C"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Praktični rad</w:t>
            </w:r>
          </w:p>
        </w:tc>
        <w:tc>
          <w:tcPr>
            <w:tcW w:w="820" w:type="pct"/>
            <w:gridSpan w:val="2"/>
            <w:vAlign w:val="center"/>
          </w:tcPr>
          <w:p w14:paraId="534FB7D4"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7</w:t>
            </w:r>
          </w:p>
        </w:tc>
      </w:tr>
      <w:tr w:rsidR="00EE4DF5" w:rsidRPr="00CA1C1C" w14:paraId="191E293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33" w:type="pct"/>
            <w:vAlign w:val="center"/>
          </w:tcPr>
          <w:p w14:paraId="68886135"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Portfolio</w:t>
            </w:r>
          </w:p>
        </w:tc>
        <w:tc>
          <w:tcPr>
            <w:tcW w:w="216" w:type="pct"/>
            <w:vAlign w:val="center"/>
          </w:tcPr>
          <w:p w14:paraId="5306295C" w14:textId="77777777" w:rsidR="00EE4DF5" w:rsidRPr="00CA1C1C" w:rsidRDefault="00EE4DF5" w:rsidP="00EE4DF5">
            <w:pPr>
              <w:jc w:val="center"/>
              <w:rPr>
                <w:rFonts w:ascii="Arial Narrow" w:hAnsi="Arial Narrow"/>
                <w:color w:val="000000"/>
                <w:sz w:val="20"/>
                <w:szCs w:val="20"/>
                <w:lang w:eastAsia="hr-HR"/>
              </w:rPr>
            </w:pPr>
          </w:p>
        </w:tc>
        <w:tc>
          <w:tcPr>
            <w:tcW w:w="357" w:type="pct"/>
            <w:vAlign w:val="center"/>
          </w:tcPr>
          <w:p w14:paraId="2E6D98F9" w14:textId="77777777" w:rsidR="00EE4DF5" w:rsidRPr="00CA1C1C" w:rsidRDefault="00EE4DF5" w:rsidP="00EE4DF5">
            <w:pPr>
              <w:rPr>
                <w:rFonts w:ascii="Arial Narrow" w:hAnsi="Arial Narrow"/>
                <w:color w:val="000000"/>
                <w:sz w:val="20"/>
                <w:szCs w:val="20"/>
                <w:lang w:eastAsia="hr-HR"/>
              </w:rPr>
            </w:pPr>
          </w:p>
        </w:tc>
        <w:tc>
          <w:tcPr>
            <w:tcW w:w="217" w:type="pct"/>
            <w:vAlign w:val="center"/>
          </w:tcPr>
          <w:p w14:paraId="3D92472C" w14:textId="77777777" w:rsidR="00EE4DF5" w:rsidRPr="00CA1C1C" w:rsidRDefault="00EE4DF5" w:rsidP="00EE4DF5">
            <w:pPr>
              <w:jc w:val="center"/>
              <w:rPr>
                <w:rFonts w:ascii="Arial Narrow" w:hAnsi="Arial Narrow"/>
                <w:color w:val="000000"/>
                <w:sz w:val="20"/>
                <w:szCs w:val="20"/>
                <w:lang w:eastAsia="hr-HR"/>
              </w:rPr>
            </w:pPr>
          </w:p>
        </w:tc>
        <w:tc>
          <w:tcPr>
            <w:tcW w:w="323" w:type="pct"/>
            <w:gridSpan w:val="2"/>
            <w:vAlign w:val="center"/>
          </w:tcPr>
          <w:p w14:paraId="2FC13E19" w14:textId="77777777" w:rsidR="00EE4DF5" w:rsidRPr="00CA1C1C" w:rsidRDefault="00EE4DF5" w:rsidP="00EE4DF5">
            <w:pPr>
              <w:rPr>
                <w:rFonts w:ascii="Arial Narrow" w:hAnsi="Arial Narrow"/>
                <w:color w:val="000000"/>
                <w:sz w:val="20"/>
                <w:szCs w:val="20"/>
                <w:lang w:eastAsia="hr-HR"/>
              </w:rPr>
            </w:pPr>
          </w:p>
        </w:tc>
        <w:tc>
          <w:tcPr>
            <w:tcW w:w="217" w:type="pct"/>
            <w:vAlign w:val="center"/>
          </w:tcPr>
          <w:p w14:paraId="23781A21" w14:textId="77777777" w:rsidR="00EE4DF5" w:rsidRPr="00CA1C1C" w:rsidRDefault="00EE4DF5" w:rsidP="00EE4DF5">
            <w:pPr>
              <w:jc w:val="center"/>
              <w:rPr>
                <w:rFonts w:ascii="Arial Narrow" w:hAnsi="Arial Narrow"/>
                <w:color w:val="000000"/>
                <w:sz w:val="20"/>
                <w:szCs w:val="20"/>
                <w:lang w:eastAsia="hr-HR"/>
              </w:rPr>
            </w:pPr>
          </w:p>
        </w:tc>
        <w:tc>
          <w:tcPr>
            <w:tcW w:w="434" w:type="pct"/>
            <w:gridSpan w:val="2"/>
            <w:vAlign w:val="center"/>
          </w:tcPr>
          <w:p w14:paraId="518F1DAF" w14:textId="77777777" w:rsidR="00EE4DF5" w:rsidRPr="00CA1C1C" w:rsidRDefault="00EE4DF5" w:rsidP="00EE4DF5">
            <w:pPr>
              <w:rPr>
                <w:rFonts w:ascii="Arial Narrow" w:hAnsi="Arial Narrow"/>
                <w:color w:val="000000"/>
                <w:sz w:val="20"/>
                <w:szCs w:val="20"/>
                <w:lang w:eastAsia="hr-HR"/>
              </w:rPr>
            </w:pPr>
          </w:p>
        </w:tc>
        <w:tc>
          <w:tcPr>
            <w:tcW w:w="820" w:type="pct"/>
            <w:gridSpan w:val="2"/>
            <w:vAlign w:val="center"/>
          </w:tcPr>
          <w:p w14:paraId="7A72972A" w14:textId="77777777" w:rsidR="00EE4DF5" w:rsidRPr="00CA1C1C" w:rsidRDefault="00EE4DF5" w:rsidP="00EE4DF5">
            <w:pPr>
              <w:jc w:val="center"/>
              <w:rPr>
                <w:rFonts w:ascii="Arial Narrow" w:hAnsi="Arial Narrow"/>
                <w:color w:val="000000"/>
                <w:sz w:val="20"/>
                <w:szCs w:val="20"/>
                <w:lang w:eastAsia="hr-HR"/>
              </w:rPr>
            </w:pPr>
          </w:p>
        </w:tc>
      </w:tr>
      <w:tr w:rsidR="00EE4DF5" w:rsidRPr="00CA1C1C" w14:paraId="411D2B7A"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520A9C1" w14:textId="77777777" w:rsidR="00EE4DF5" w:rsidRPr="00CA1C1C" w:rsidRDefault="00EE4DF5" w:rsidP="00C20857">
            <w:pPr>
              <w:numPr>
                <w:ilvl w:val="1"/>
                <w:numId w:val="65"/>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Povezivanje ishoda učenja, nastavnih metoda i ocjenjivanja</w:t>
            </w:r>
          </w:p>
        </w:tc>
      </w:tr>
      <w:tr w:rsidR="00EE4DF5" w:rsidRPr="00CA1C1C" w14:paraId="2ED3A43E"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719C369" w14:textId="77777777" w:rsidR="00EE4DF5" w:rsidRPr="00CA1C1C" w:rsidRDefault="00EE4DF5" w:rsidP="00EE4DF5">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3"/>
              <w:gridCol w:w="1763"/>
              <w:gridCol w:w="708"/>
              <w:gridCol w:w="710"/>
            </w:tblGrid>
            <w:tr w:rsidR="00EE4DF5" w:rsidRPr="00CA1C1C" w14:paraId="4747CB54" w14:textId="77777777" w:rsidTr="00EE4DF5">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14:paraId="526A4FB0"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 NASTAVNA METODA</w:t>
                  </w:r>
                </w:p>
                <w:p w14:paraId="537FE3C9" w14:textId="77777777" w:rsidR="00EE4DF5" w:rsidRPr="00CA1C1C" w:rsidRDefault="00EE4DF5" w:rsidP="00EE4DF5">
                  <w:pPr>
                    <w:rPr>
                      <w:rFonts w:ascii="Arial Narrow" w:hAnsi="Arial Narrow"/>
                      <w:b/>
                      <w:bCs/>
                      <w:sz w:val="20"/>
                      <w:szCs w:val="20"/>
                      <w:lang w:eastAsia="hr-HR"/>
                    </w:rPr>
                  </w:pPr>
                </w:p>
                <w:p w14:paraId="6C526F7B" w14:textId="77777777" w:rsidR="00EE4DF5" w:rsidRPr="00CA1C1C" w:rsidRDefault="00EE4DF5" w:rsidP="00EE4DF5">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318BBD3E"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58E7BB3B"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14:paraId="4D0699C1"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14:paraId="11455A5B" w14:textId="77777777" w:rsidR="00EE4DF5" w:rsidRPr="00CA1C1C" w:rsidRDefault="00EE4DF5" w:rsidP="00EE4DF5">
                  <w:pPr>
                    <w:rPr>
                      <w:rFonts w:ascii="Arial Narrow" w:hAnsi="Arial Narrow"/>
                      <w:b/>
                      <w:bCs/>
                      <w:sz w:val="20"/>
                      <w:szCs w:val="20"/>
                      <w:lang w:eastAsia="hr-HR"/>
                    </w:rPr>
                  </w:pPr>
                  <w:r w:rsidRPr="00CA1C1C">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CA81559" w14:textId="77777777" w:rsidR="00EE4DF5" w:rsidRPr="00CA1C1C" w:rsidRDefault="00EE4DF5" w:rsidP="00EE4DF5">
                  <w:pPr>
                    <w:jc w:val="center"/>
                    <w:rPr>
                      <w:rFonts w:ascii="Arial Narrow" w:hAnsi="Arial Narrow"/>
                      <w:b/>
                      <w:bCs/>
                      <w:sz w:val="20"/>
                      <w:szCs w:val="20"/>
                      <w:lang w:eastAsia="hr-HR"/>
                    </w:rPr>
                  </w:pPr>
                  <w:r w:rsidRPr="00CA1C1C">
                    <w:rPr>
                      <w:rFonts w:ascii="Arial Narrow" w:hAnsi="Arial Narrow"/>
                      <w:b/>
                      <w:bCs/>
                      <w:sz w:val="20"/>
                      <w:szCs w:val="20"/>
                      <w:lang w:eastAsia="hr-HR"/>
                    </w:rPr>
                    <w:t>BODOVI</w:t>
                  </w:r>
                </w:p>
              </w:tc>
            </w:tr>
            <w:tr w:rsidR="00EE4DF5" w:rsidRPr="00CA1C1C" w14:paraId="7AB06CDD" w14:textId="77777777" w:rsidTr="00EE4DF5">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14:paraId="285020BF" w14:textId="77777777" w:rsidR="00EE4DF5" w:rsidRPr="00CA1C1C" w:rsidRDefault="00EE4DF5" w:rsidP="00EE4DF5">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250500F3" w14:textId="77777777" w:rsidR="00EE4DF5" w:rsidRPr="00CA1C1C" w:rsidRDefault="00EE4DF5" w:rsidP="00EE4DF5">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4C0241A5" w14:textId="77777777" w:rsidR="00EE4DF5" w:rsidRPr="00CA1C1C" w:rsidRDefault="00EE4DF5" w:rsidP="00EE4DF5">
                  <w:pPr>
                    <w:rPr>
                      <w:rFonts w:ascii="Arial Narrow" w:hAnsi="Arial Narrow"/>
                      <w:b/>
                      <w:bCs/>
                      <w:sz w:val="20"/>
                      <w:szCs w:val="20"/>
                      <w:lang w:eastAsia="hr-HR"/>
                    </w:rPr>
                  </w:pPr>
                </w:p>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14:paraId="0D9D28D7" w14:textId="77777777" w:rsidR="00EE4DF5" w:rsidRPr="00CA1C1C" w:rsidRDefault="00EE4DF5" w:rsidP="00EE4DF5">
                  <w:pPr>
                    <w:rPr>
                      <w:rFonts w:ascii="Arial Narrow" w:hAnsi="Arial Narrow"/>
                      <w:b/>
                      <w:bCs/>
                      <w:sz w:val="20"/>
                      <w:szCs w:val="20"/>
                      <w:lang w:eastAsia="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14:paraId="61348809" w14:textId="77777777" w:rsidR="00EE4DF5" w:rsidRPr="00CA1C1C" w:rsidRDefault="00EE4DF5" w:rsidP="00EE4DF5">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53A97F" w14:textId="77777777" w:rsidR="00EE4DF5" w:rsidRPr="00CA1C1C" w:rsidRDefault="00EE4DF5" w:rsidP="00EE4DF5">
                  <w:pPr>
                    <w:jc w:val="center"/>
                    <w:rPr>
                      <w:rFonts w:ascii="Arial Narrow" w:hAnsi="Arial Narrow"/>
                      <w:b/>
                      <w:bCs/>
                      <w:sz w:val="20"/>
                      <w:szCs w:val="20"/>
                      <w:lang w:eastAsia="hr-HR"/>
                    </w:rPr>
                  </w:pPr>
                  <w:r w:rsidRPr="00CA1C1C">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9A3A04" w14:textId="77777777" w:rsidR="00EE4DF5" w:rsidRPr="00CA1C1C" w:rsidRDefault="00EE4DF5" w:rsidP="00EE4DF5">
                  <w:pPr>
                    <w:jc w:val="center"/>
                    <w:rPr>
                      <w:rFonts w:ascii="Arial Narrow" w:hAnsi="Arial Narrow"/>
                      <w:b/>
                      <w:bCs/>
                      <w:sz w:val="20"/>
                      <w:szCs w:val="20"/>
                      <w:lang w:eastAsia="hr-HR"/>
                    </w:rPr>
                  </w:pPr>
                  <w:r w:rsidRPr="00CA1C1C">
                    <w:rPr>
                      <w:rFonts w:ascii="Arial Narrow" w:hAnsi="Arial Narrow"/>
                      <w:b/>
                      <w:bCs/>
                      <w:sz w:val="20"/>
                      <w:szCs w:val="20"/>
                      <w:lang w:eastAsia="hr-HR"/>
                    </w:rPr>
                    <w:t>Max</w:t>
                  </w:r>
                </w:p>
              </w:tc>
            </w:tr>
            <w:tr w:rsidR="00EE4DF5" w:rsidRPr="00CA1C1C" w14:paraId="31D31534" w14:textId="77777777" w:rsidTr="00EE4DF5">
              <w:tc>
                <w:tcPr>
                  <w:tcW w:w="2097" w:type="dxa"/>
                  <w:tcBorders>
                    <w:top w:val="single" w:sz="4" w:space="0" w:color="auto"/>
                    <w:left w:val="single" w:sz="4" w:space="0" w:color="auto"/>
                    <w:bottom w:val="single" w:sz="4" w:space="0" w:color="auto"/>
                    <w:right w:val="single" w:sz="4" w:space="0" w:color="auto"/>
                  </w:tcBorders>
                </w:tcPr>
                <w:p w14:paraId="5D4D4A14"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Pohađanje nastave</w:t>
                  </w:r>
                </w:p>
                <w:p w14:paraId="791FBB67" w14:textId="77777777" w:rsidR="00EE4DF5" w:rsidRPr="00CA1C1C" w:rsidRDefault="00EE4DF5" w:rsidP="00EE4DF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1654BF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36200BC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43" w:type="dxa"/>
                  <w:tcBorders>
                    <w:top w:val="single" w:sz="4" w:space="0" w:color="auto"/>
                    <w:left w:val="single" w:sz="4" w:space="0" w:color="auto"/>
                    <w:bottom w:val="single" w:sz="4" w:space="0" w:color="auto"/>
                    <w:right w:val="single" w:sz="4" w:space="0" w:color="auto"/>
                  </w:tcBorders>
                </w:tcPr>
                <w:p w14:paraId="0670FBAF"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prisustvovanje nastavi</w:t>
                  </w:r>
                </w:p>
              </w:tc>
              <w:tc>
                <w:tcPr>
                  <w:tcW w:w="1763" w:type="dxa"/>
                  <w:tcBorders>
                    <w:top w:val="single" w:sz="4" w:space="0" w:color="auto"/>
                    <w:left w:val="single" w:sz="4" w:space="0" w:color="auto"/>
                    <w:bottom w:val="single" w:sz="4" w:space="0" w:color="auto"/>
                    <w:right w:val="single" w:sz="4" w:space="0" w:color="auto"/>
                  </w:tcBorders>
                </w:tcPr>
                <w:p w14:paraId="37741E0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14:paraId="7CAFAD0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10" w:type="dxa"/>
                  <w:tcBorders>
                    <w:top w:val="single" w:sz="4" w:space="0" w:color="auto"/>
                    <w:left w:val="single" w:sz="4" w:space="0" w:color="auto"/>
                    <w:bottom w:val="single" w:sz="4" w:space="0" w:color="auto"/>
                    <w:right w:val="single" w:sz="4" w:space="0" w:color="auto"/>
                  </w:tcBorders>
                </w:tcPr>
                <w:p w14:paraId="7A8DED3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EE4DF5" w:rsidRPr="00CA1C1C" w14:paraId="0569B513" w14:textId="77777777" w:rsidTr="00EE4DF5">
              <w:tc>
                <w:tcPr>
                  <w:tcW w:w="2097" w:type="dxa"/>
                  <w:tcBorders>
                    <w:top w:val="single" w:sz="4" w:space="0" w:color="auto"/>
                    <w:left w:val="single" w:sz="4" w:space="0" w:color="auto"/>
                    <w:bottom w:val="single" w:sz="4" w:space="0" w:color="auto"/>
                    <w:right w:val="single" w:sz="4" w:space="0" w:color="auto"/>
                  </w:tcBorders>
                </w:tcPr>
                <w:p w14:paraId="09E12FDB"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Aktivnost na nastavi</w:t>
                  </w:r>
                </w:p>
                <w:p w14:paraId="1EF58E5F" w14:textId="77777777" w:rsidR="00EE4DF5" w:rsidRPr="00CA1C1C" w:rsidRDefault="00EE4DF5" w:rsidP="00EE4DF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4D6393A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0023350D"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43" w:type="dxa"/>
                  <w:tcBorders>
                    <w:top w:val="single" w:sz="4" w:space="0" w:color="auto"/>
                    <w:left w:val="single" w:sz="4" w:space="0" w:color="auto"/>
                    <w:bottom w:val="single" w:sz="4" w:space="0" w:color="auto"/>
                    <w:right w:val="single" w:sz="4" w:space="0" w:color="auto"/>
                  </w:tcBorders>
                </w:tcPr>
                <w:p w14:paraId="61B6D19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aktivnost u nastavi</w:t>
                  </w:r>
                </w:p>
              </w:tc>
              <w:tc>
                <w:tcPr>
                  <w:tcW w:w="1763" w:type="dxa"/>
                  <w:tcBorders>
                    <w:top w:val="single" w:sz="4" w:space="0" w:color="auto"/>
                    <w:left w:val="single" w:sz="4" w:space="0" w:color="auto"/>
                    <w:bottom w:val="single" w:sz="4" w:space="0" w:color="auto"/>
                    <w:right w:val="single" w:sz="4" w:space="0" w:color="auto"/>
                  </w:tcBorders>
                </w:tcPr>
                <w:p w14:paraId="3D948672"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14:paraId="05F6A8C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10" w:type="dxa"/>
                  <w:tcBorders>
                    <w:top w:val="single" w:sz="4" w:space="0" w:color="auto"/>
                    <w:left w:val="single" w:sz="4" w:space="0" w:color="auto"/>
                    <w:bottom w:val="single" w:sz="4" w:space="0" w:color="auto"/>
                    <w:right w:val="single" w:sz="4" w:space="0" w:color="auto"/>
                  </w:tcBorders>
                </w:tcPr>
                <w:p w14:paraId="62B6445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EE4DF5" w:rsidRPr="00CA1C1C" w14:paraId="611672D8" w14:textId="77777777" w:rsidTr="00EE4DF5">
              <w:tc>
                <w:tcPr>
                  <w:tcW w:w="2097" w:type="dxa"/>
                  <w:tcBorders>
                    <w:top w:val="single" w:sz="4" w:space="0" w:color="auto"/>
                    <w:left w:val="single" w:sz="4" w:space="0" w:color="auto"/>
                    <w:bottom w:val="single" w:sz="4" w:space="0" w:color="auto"/>
                    <w:right w:val="single" w:sz="4" w:space="0" w:color="auto"/>
                  </w:tcBorders>
                </w:tcPr>
                <w:p w14:paraId="4354551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Seminarski rad</w:t>
                  </w:r>
                </w:p>
                <w:p w14:paraId="15516698" w14:textId="77777777" w:rsidR="00EE4DF5" w:rsidRPr="00CA1C1C" w:rsidRDefault="00EE4DF5" w:rsidP="00EE4DF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6ED985C5"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1,5</w:t>
                  </w:r>
                </w:p>
              </w:tc>
              <w:tc>
                <w:tcPr>
                  <w:tcW w:w="899" w:type="dxa"/>
                  <w:tcBorders>
                    <w:top w:val="single" w:sz="4" w:space="0" w:color="auto"/>
                    <w:left w:val="single" w:sz="4" w:space="0" w:color="auto"/>
                    <w:bottom w:val="single" w:sz="4" w:space="0" w:color="auto"/>
                    <w:right w:val="single" w:sz="4" w:space="0" w:color="auto"/>
                  </w:tcBorders>
                </w:tcPr>
                <w:p w14:paraId="29EDCB62"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2,3,4</w:t>
                  </w:r>
                </w:p>
              </w:tc>
              <w:tc>
                <w:tcPr>
                  <w:tcW w:w="1943" w:type="dxa"/>
                  <w:tcBorders>
                    <w:top w:val="single" w:sz="4" w:space="0" w:color="auto"/>
                    <w:left w:val="single" w:sz="4" w:space="0" w:color="auto"/>
                    <w:bottom w:val="single" w:sz="4" w:space="0" w:color="auto"/>
                    <w:right w:val="single" w:sz="4" w:space="0" w:color="auto"/>
                  </w:tcBorders>
                </w:tcPr>
                <w:p w14:paraId="22A028F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Detaljna analiza velikih redatelja, njihovih koncepata, sistematizacija, usporedba</w:t>
                  </w:r>
                </w:p>
              </w:tc>
              <w:tc>
                <w:tcPr>
                  <w:tcW w:w="1763" w:type="dxa"/>
                  <w:tcBorders>
                    <w:top w:val="single" w:sz="4" w:space="0" w:color="auto"/>
                    <w:left w:val="single" w:sz="4" w:space="0" w:color="auto"/>
                    <w:bottom w:val="single" w:sz="4" w:space="0" w:color="auto"/>
                    <w:right w:val="single" w:sz="4" w:space="0" w:color="auto"/>
                  </w:tcBorders>
                </w:tcPr>
                <w:p w14:paraId="75509F09"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Evaluacija seminarskih radova, prezentacija seminarskih radova</w:t>
                  </w:r>
                </w:p>
              </w:tc>
              <w:tc>
                <w:tcPr>
                  <w:tcW w:w="708" w:type="dxa"/>
                  <w:tcBorders>
                    <w:top w:val="single" w:sz="4" w:space="0" w:color="auto"/>
                    <w:left w:val="single" w:sz="4" w:space="0" w:color="auto"/>
                    <w:bottom w:val="single" w:sz="4" w:space="0" w:color="auto"/>
                    <w:right w:val="single" w:sz="4" w:space="0" w:color="auto"/>
                  </w:tcBorders>
                </w:tcPr>
                <w:p w14:paraId="30F22085"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7,5</w:t>
                  </w:r>
                </w:p>
              </w:tc>
              <w:tc>
                <w:tcPr>
                  <w:tcW w:w="710" w:type="dxa"/>
                  <w:tcBorders>
                    <w:top w:val="single" w:sz="4" w:space="0" w:color="auto"/>
                    <w:left w:val="single" w:sz="4" w:space="0" w:color="auto"/>
                    <w:bottom w:val="single" w:sz="4" w:space="0" w:color="auto"/>
                    <w:right w:val="single" w:sz="4" w:space="0" w:color="auto"/>
                  </w:tcBorders>
                </w:tcPr>
                <w:p w14:paraId="53D658B8"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15</w:t>
                  </w:r>
                </w:p>
              </w:tc>
            </w:tr>
            <w:tr w:rsidR="00EE4DF5" w:rsidRPr="00CA1C1C" w14:paraId="2C52D447" w14:textId="77777777" w:rsidTr="00EE4DF5">
              <w:tc>
                <w:tcPr>
                  <w:tcW w:w="2097" w:type="dxa"/>
                  <w:tcBorders>
                    <w:top w:val="single" w:sz="4" w:space="0" w:color="auto"/>
                    <w:left w:val="single" w:sz="4" w:space="0" w:color="auto"/>
                    <w:bottom w:val="single" w:sz="4" w:space="0" w:color="auto"/>
                    <w:right w:val="single" w:sz="4" w:space="0" w:color="auto"/>
                  </w:tcBorders>
                </w:tcPr>
                <w:p w14:paraId="3540A6C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Istraživanje</w:t>
                  </w:r>
                </w:p>
                <w:p w14:paraId="0C4BFA9D" w14:textId="77777777" w:rsidR="00EE4DF5" w:rsidRPr="00CA1C1C" w:rsidRDefault="00EE4DF5" w:rsidP="00EE4DF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9DA215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203DEB50"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1,5,6,</w:t>
                  </w:r>
                </w:p>
              </w:tc>
              <w:tc>
                <w:tcPr>
                  <w:tcW w:w="1943" w:type="dxa"/>
                  <w:tcBorders>
                    <w:top w:val="single" w:sz="4" w:space="0" w:color="auto"/>
                    <w:left w:val="single" w:sz="4" w:space="0" w:color="auto"/>
                    <w:bottom w:val="single" w:sz="4" w:space="0" w:color="auto"/>
                    <w:right w:val="single" w:sz="4" w:space="0" w:color="auto"/>
                  </w:tcBorders>
                </w:tcPr>
                <w:p w14:paraId="0279145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Istraživanje suvremenog u klasičnom, svevremenost odabrane teme, te vizualna podrška odabranog predloška</w:t>
                  </w:r>
                </w:p>
              </w:tc>
              <w:tc>
                <w:tcPr>
                  <w:tcW w:w="1763" w:type="dxa"/>
                  <w:tcBorders>
                    <w:top w:val="single" w:sz="4" w:space="0" w:color="auto"/>
                    <w:left w:val="single" w:sz="4" w:space="0" w:color="auto"/>
                    <w:bottom w:val="single" w:sz="4" w:space="0" w:color="auto"/>
                    <w:right w:val="single" w:sz="4" w:space="0" w:color="auto"/>
                  </w:tcBorders>
                </w:tcPr>
                <w:p w14:paraId="7A0DEA8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Kontinuirano praćenje istraživanja i napredak istog</w:t>
                  </w:r>
                </w:p>
              </w:tc>
              <w:tc>
                <w:tcPr>
                  <w:tcW w:w="708" w:type="dxa"/>
                  <w:tcBorders>
                    <w:top w:val="single" w:sz="4" w:space="0" w:color="auto"/>
                    <w:left w:val="single" w:sz="4" w:space="0" w:color="auto"/>
                    <w:bottom w:val="single" w:sz="4" w:space="0" w:color="auto"/>
                    <w:right w:val="single" w:sz="4" w:space="0" w:color="auto"/>
                  </w:tcBorders>
                </w:tcPr>
                <w:p w14:paraId="02EB1B3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10" w:type="dxa"/>
                  <w:tcBorders>
                    <w:top w:val="single" w:sz="4" w:space="0" w:color="auto"/>
                    <w:left w:val="single" w:sz="4" w:space="0" w:color="auto"/>
                    <w:bottom w:val="single" w:sz="4" w:space="0" w:color="auto"/>
                    <w:right w:val="single" w:sz="4" w:space="0" w:color="auto"/>
                  </w:tcBorders>
                </w:tcPr>
                <w:p w14:paraId="10807D4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EE4DF5" w:rsidRPr="00CA1C1C" w14:paraId="52B34ECD" w14:textId="77777777" w:rsidTr="00EE4DF5">
              <w:tc>
                <w:tcPr>
                  <w:tcW w:w="2097" w:type="dxa"/>
                  <w:tcBorders>
                    <w:top w:val="single" w:sz="4" w:space="0" w:color="auto"/>
                    <w:left w:val="single" w:sz="4" w:space="0" w:color="auto"/>
                    <w:bottom w:val="single" w:sz="4" w:space="0" w:color="auto"/>
                    <w:right w:val="single" w:sz="4" w:space="0" w:color="auto"/>
                  </w:tcBorders>
                </w:tcPr>
                <w:p w14:paraId="00A67D3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lastRenderedPageBreak/>
                    <w:t>Praktični rad</w:t>
                  </w:r>
                </w:p>
                <w:p w14:paraId="0E1E5D28" w14:textId="77777777" w:rsidR="00EE4DF5" w:rsidRPr="00CA1C1C" w:rsidRDefault="00EE4DF5" w:rsidP="00EE4DF5">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3DE8878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7</w:t>
                  </w:r>
                </w:p>
              </w:tc>
              <w:tc>
                <w:tcPr>
                  <w:tcW w:w="899" w:type="dxa"/>
                  <w:tcBorders>
                    <w:top w:val="single" w:sz="4" w:space="0" w:color="auto"/>
                    <w:left w:val="single" w:sz="4" w:space="0" w:color="auto"/>
                    <w:bottom w:val="single" w:sz="4" w:space="0" w:color="auto"/>
                    <w:right w:val="single" w:sz="4" w:space="0" w:color="auto"/>
                  </w:tcBorders>
                </w:tcPr>
                <w:p w14:paraId="1CA3E34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1-9</w:t>
                  </w:r>
                </w:p>
              </w:tc>
              <w:tc>
                <w:tcPr>
                  <w:tcW w:w="1943" w:type="dxa"/>
                  <w:tcBorders>
                    <w:top w:val="single" w:sz="4" w:space="0" w:color="auto"/>
                    <w:left w:val="single" w:sz="4" w:space="0" w:color="auto"/>
                    <w:bottom w:val="single" w:sz="4" w:space="0" w:color="auto"/>
                    <w:right w:val="single" w:sz="4" w:space="0" w:color="auto"/>
                  </w:tcBorders>
                </w:tcPr>
                <w:p w14:paraId="5653EB5F"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Prikazivanje jednočinki ,nadogradnja i razvijanje istih, rad s glumcima i likovnim suradnicima</w:t>
                  </w:r>
                </w:p>
              </w:tc>
              <w:tc>
                <w:tcPr>
                  <w:tcW w:w="1763" w:type="dxa"/>
                  <w:tcBorders>
                    <w:top w:val="single" w:sz="4" w:space="0" w:color="auto"/>
                    <w:left w:val="single" w:sz="4" w:space="0" w:color="auto"/>
                    <w:bottom w:val="single" w:sz="4" w:space="0" w:color="auto"/>
                    <w:right w:val="single" w:sz="4" w:space="0" w:color="auto"/>
                  </w:tcBorders>
                </w:tcPr>
                <w:p w14:paraId="6C7972A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Kontinuirano praćenje tjednih obaveza, procjena osobnog napretka tijekom semestra, završna prezentacija rada</w:t>
                  </w:r>
                </w:p>
              </w:tc>
              <w:tc>
                <w:tcPr>
                  <w:tcW w:w="708" w:type="dxa"/>
                  <w:tcBorders>
                    <w:top w:val="single" w:sz="4" w:space="0" w:color="auto"/>
                    <w:left w:val="single" w:sz="4" w:space="0" w:color="auto"/>
                    <w:bottom w:val="single" w:sz="4" w:space="0" w:color="auto"/>
                    <w:right w:val="single" w:sz="4" w:space="0" w:color="auto"/>
                  </w:tcBorders>
                </w:tcPr>
                <w:p w14:paraId="0A305407"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35</w:t>
                  </w:r>
                </w:p>
              </w:tc>
              <w:tc>
                <w:tcPr>
                  <w:tcW w:w="710" w:type="dxa"/>
                  <w:tcBorders>
                    <w:top w:val="single" w:sz="4" w:space="0" w:color="auto"/>
                    <w:left w:val="single" w:sz="4" w:space="0" w:color="auto"/>
                    <w:bottom w:val="single" w:sz="4" w:space="0" w:color="auto"/>
                    <w:right w:val="single" w:sz="4" w:space="0" w:color="auto"/>
                  </w:tcBorders>
                </w:tcPr>
                <w:p w14:paraId="7B143E9F"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70</w:t>
                  </w:r>
                </w:p>
              </w:tc>
            </w:tr>
            <w:tr w:rsidR="00EE4DF5" w:rsidRPr="00CA1C1C" w14:paraId="7D2AF5F2" w14:textId="77777777" w:rsidTr="00EE4DF5">
              <w:tc>
                <w:tcPr>
                  <w:tcW w:w="2097" w:type="dxa"/>
                  <w:tcBorders>
                    <w:top w:val="single" w:sz="4" w:space="0" w:color="auto"/>
                    <w:left w:val="single" w:sz="4" w:space="0" w:color="auto"/>
                    <w:bottom w:val="single" w:sz="4" w:space="0" w:color="auto"/>
                    <w:right w:val="single" w:sz="4" w:space="0" w:color="auto"/>
                  </w:tcBorders>
                </w:tcPr>
                <w:p w14:paraId="43E2DDD2" w14:textId="77777777" w:rsidR="00EE4DF5" w:rsidRPr="00CA1C1C" w:rsidRDefault="00EE4DF5" w:rsidP="00EE4DF5">
                  <w:pPr>
                    <w:rPr>
                      <w:rFonts w:ascii="Arial Narrow" w:hAnsi="Arial Narrow"/>
                      <w:sz w:val="20"/>
                      <w:szCs w:val="20"/>
                      <w:lang w:eastAsia="hr-HR"/>
                    </w:rPr>
                  </w:pPr>
                </w:p>
                <w:p w14:paraId="7164A8D6"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3DAE1AF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10</w:t>
                  </w:r>
                </w:p>
              </w:tc>
              <w:tc>
                <w:tcPr>
                  <w:tcW w:w="899" w:type="dxa"/>
                  <w:tcBorders>
                    <w:top w:val="single" w:sz="4" w:space="0" w:color="auto"/>
                    <w:left w:val="single" w:sz="4" w:space="0" w:color="auto"/>
                    <w:bottom w:val="single" w:sz="4" w:space="0" w:color="auto"/>
                    <w:right w:val="single" w:sz="4" w:space="0" w:color="auto"/>
                  </w:tcBorders>
                </w:tcPr>
                <w:p w14:paraId="5B4E68D9" w14:textId="77777777" w:rsidR="00EE4DF5" w:rsidRPr="00CA1C1C" w:rsidRDefault="00EE4DF5" w:rsidP="00EE4DF5">
                  <w:pPr>
                    <w:rPr>
                      <w:rFonts w:ascii="Arial Narrow" w:hAnsi="Arial Narrow"/>
                      <w:sz w:val="20"/>
                      <w:szCs w:val="20"/>
                      <w:lang w:eastAsia="hr-HR"/>
                    </w:rPr>
                  </w:pPr>
                </w:p>
              </w:tc>
              <w:tc>
                <w:tcPr>
                  <w:tcW w:w="1943" w:type="dxa"/>
                  <w:tcBorders>
                    <w:top w:val="single" w:sz="4" w:space="0" w:color="auto"/>
                    <w:left w:val="single" w:sz="4" w:space="0" w:color="auto"/>
                    <w:bottom w:val="single" w:sz="4" w:space="0" w:color="auto"/>
                    <w:right w:val="single" w:sz="4" w:space="0" w:color="auto"/>
                  </w:tcBorders>
                </w:tcPr>
                <w:p w14:paraId="6A194038" w14:textId="77777777" w:rsidR="00EE4DF5" w:rsidRPr="00CA1C1C" w:rsidRDefault="00EE4DF5" w:rsidP="00EE4DF5">
                  <w:pPr>
                    <w:rPr>
                      <w:rFonts w:ascii="Arial Narrow" w:hAnsi="Arial Narrow"/>
                      <w:sz w:val="20"/>
                      <w:szCs w:val="20"/>
                      <w:lang w:eastAsia="hr-HR"/>
                    </w:rPr>
                  </w:pPr>
                </w:p>
              </w:tc>
              <w:tc>
                <w:tcPr>
                  <w:tcW w:w="1763" w:type="dxa"/>
                  <w:tcBorders>
                    <w:top w:val="single" w:sz="4" w:space="0" w:color="auto"/>
                    <w:left w:val="single" w:sz="4" w:space="0" w:color="auto"/>
                    <w:bottom w:val="single" w:sz="4" w:space="0" w:color="auto"/>
                    <w:right w:val="single" w:sz="4" w:space="0" w:color="auto"/>
                  </w:tcBorders>
                </w:tcPr>
                <w:p w14:paraId="65C19A0E" w14:textId="77777777" w:rsidR="00EE4DF5" w:rsidRPr="00CA1C1C" w:rsidRDefault="00EE4DF5" w:rsidP="00EE4DF5">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14:paraId="4F3FF2A3"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50</w:t>
                  </w:r>
                </w:p>
              </w:tc>
              <w:tc>
                <w:tcPr>
                  <w:tcW w:w="710" w:type="dxa"/>
                  <w:tcBorders>
                    <w:top w:val="single" w:sz="4" w:space="0" w:color="auto"/>
                    <w:left w:val="single" w:sz="4" w:space="0" w:color="auto"/>
                    <w:bottom w:val="single" w:sz="4" w:space="0" w:color="auto"/>
                    <w:right w:val="single" w:sz="4" w:space="0" w:color="auto"/>
                  </w:tcBorders>
                </w:tcPr>
                <w:p w14:paraId="634C321A"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100</w:t>
                  </w:r>
                </w:p>
              </w:tc>
            </w:tr>
          </w:tbl>
          <w:p w14:paraId="742A3155" w14:textId="77777777" w:rsidR="00EE4DF5" w:rsidRPr="00CA1C1C" w:rsidRDefault="00EE4DF5" w:rsidP="00EE4DF5">
            <w:pPr>
              <w:tabs>
                <w:tab w:val="left" w:pos="470"/>
              </w:tabs>
              <w:ind w:left="360"/>
              <w:jc w:val="both"/>
              <w:rPr>
                <w:rFonts w:ascii="Arial Narrow" w:hAnsi="Arial Narrow"/>
                <w:i/>
                <w:color w:val="000000"/>
                <w:sz w:val="20"/>
                <w:szCs w:val="20"/>
                <w:lang w:eastAsia="hr-HR"/>
              </w:rPr>
            </w:pPr>
          </w:p>
          <w:p w14:paraId="11B383CA" w14:textId="77777777" w:rsidR="00EE4DF5" w:rsidRPr="00CA1C1C" w:rsidRDefault="00EE4DF5" w:rsidP="00EE4DF5">
            <w:pPr>
              <w:tabs>
                <w:tab w:val="left" w:pos="470"/>
              </w:tabs>
              <w:ind w:left="360"/>
              <w:jc w:val="both"/>
              <w:rPr>
                <w:rFonts w:ascii="Arial Narrow" w:hAnsi="Arial Narrow"/>
                <w:i/>
                <w:color w:val="000000"/>
                <w:sz w:val="20"/>
                <w:szCs w:val="20"/>
                <w:lang w:eastAsia="hr-HR"/>
              </w:rPr>
            </w:pPr>
          </w:p>
        </w:tc>
      </w:tr>
      <w:tr w:rsidR="00EE4DF5" w:rsidRPr="00CA1C1C" w14:paraId="171A6EDF"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850996C" w14:textId="77777777" w:rsidR="00EE4DF5" w:rsidRPr="00CA1C1C" w:rsidRDefault="00EE4DF5" w:rsidP="00C20857">
            <w:pPr>
              <w:numPr>
                <w:ilvl w:val="1"/>
                <w:numId w:val="65"/>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lastRenderedPageBreak/>
              <w:t>Obvezatna literatura (u trenutku prijave prijedloga studijskog programa)</w:t>
            </w:r>
          </w:p>
        </w:tc>
      </w:tr>
      <w:tr w:rsidR="00EE4DF5" w:rsidRPr="00CA1C1C" w14:paraId="5E1F669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C1C220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Artaud, Antonin.</w:t>
            </w:r>
            <w:r w:rsidRPr="00CA1C1C">
              <w:rPr>
                <w:rFonts w:ascii="Arial Narrow" w:hAnsi="Arial Narrow"/>
                <w:i/>
                <w:sz w:val="20"/>
                <w:szCs w:val="20"/>
                <w:lang w:eastAsia="hr-HR"/>
              </w:rPr>
              <w:t>Kazalište i  njegov dvojnik</w:t>
            </w:r>
            <w:r w:rsidRPr="00CA1C1C">
              <w:rPr>
                <w:rFonts w:ascii="Arial Narrow" w:hAnsi="Arial Narrow"/>
                <w:sz w:val="20"/>
                <w:szCs w:val="20"/>
                <w:lang w:eastAsia="hr-HR"/>
              </w:rPr>
              <w:t>,  Hrvatski  centar  lTl-UNESCO, Zagreb,2000.</w:t>
            </w:r>
          </w:p>
          <w:p w14:paraId="0E5319AD"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Brecht, Bertolt. </w:t>
            </w:r>
            <w:r w:rsidRPr="00CA1C1C">
              <w:rPr>
                <w:rFonts w:ascii="Arial Narrow" w:hAnsi="Arial Narrow"/>
                <w:i/>
                <w:iCs/>
                <w:color w:val="000000"/>
                <w:sz w:val="20"/>
                <w:szCs w:val="20"/>
                <w:lang w:eastAsia="hr-HR"/>
              </w:rPr>
              <w:t>Dijalektika u teatru</w:t>
            </w:r>
            <w:r w:rsidRPr="00CA1C1C">
              <w:rPr>
                <w:rFonts w:ascii="Arial Narrow" w:hAnsi="Arial Narrow"/>
                <w:color w:val="000000"/>
                <w:sz w:val="20"/>
                <w:szCs w:val="20"/>
                <w:lang w:eastAsia="hr-HR"/>
              </w:rPr>
              <w:t>, Nolit, Beograd, 1979.</w:t>
            </w:r>
          </w:p>
          <w:p w14:paraId="250CCA4E"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Brook,  Peter.</w:t>
            </w:r>
            <w:r w:rsidRPr="00CA1C1C">
              <w:rPr>
                <w:rFonts w:ascii="Arial Narrow" w:hAnsi="Arial Narrow"/>
                <w:i/>
                <w:sz w:val="20"/>
                <w:szCs w:val="20"/>
                <w:lang w:eastAsia="hr-HR"/>
              </w:rPr>
              <w:t>Prozni prostar</w:t>
            </w:r>
            <w:r w:rsidRPr="00CA1C1C">
              <w:rPr>
                <w:rFonts w:ascii="Arial Narrow" w:hAnsi="Arial Narrow"/>
                <w:sz w:val="20"/>
                <w:szCs w:val="20"/>
                <w:lang w:eastAsia="hr-HR"/>
              </w:rPr>
              <w:t>,,,Marko  Marulić", Split,  1972</w:t>
            </w:r>
          </w:p>
          <w:p w14:paraId="76B9DE9C" w14:textId="77777777" w:rsidR="00EE4DF5" w:rsidRPr="00CA1C1C" w:rsidRDefault="00EE4DF5" w:rsidP="00EE4DF5">
            <w:pPr>
              <w:rPr>
                <w:rFonts w:ascii="Arial Narrow" w:hAnsi="Arial Narrow"/>
                <w:sz w:val="20"/>
                <w:szCs w:val="20"/>
                <w:lang w:eastAsia="hr-HR"/>
              </w:rPr>
            </w:pPr>
            <w:r w:rsidRPr="00CA1C1C">
              <w:rPr>
                <w:rFonts w:ascii="Arial Narrow" w:hAnsi="Arial Narrow"/>
                <w:sz w:val="20"/>
                <w:szCs w:val="20"/>
                <w:lang w:eastAsia="hr-HR"/>
              </w:rPr>
              <w:t xml:space="preserve">- </w:t>
            </w:r>
            <w:r w:rsidRPr="00CA1C1C">
              <w:rPr>
                <w:rFonts w:ascii="Arial Narrow" w:hAnsi="Arial Narrow"/>
                <w:color w:val="000000"/>
                <w:sz w:val="20"/>
                <w:szCs w:val="20"/>
                <w:lang w:eastAsia="hr-HR"/>
              </w:rPr>
              <w:t>Jurkowski, Henryk.</w:t>
            </w:r>
            <w:r w:rsidRPr="00CA1C1C">
              <w:rPr>
                <w:rFonts w:ascii="Arial Narrow" w:hAnsi="Arial Narrow"/>
                <w:i/>
                <w:iCs/>
                <w:color w:val="000000"/>
                <w:sz w:val="20"/>
                <w:szCs w:val="20"/>
                <w:lang w:eastAsia="hr-HR"/>
              </w:rPr>
              <w:t xml:space="preserve"> Povijest europskoga lutkarstva</w:t>
            </w:r>
            <w:r w:rsidRPr="00CA1C1C">
              <w:rPr>
                <w:rFonts w:ascii="Arial Narrow" w:hAnsi="Arial Narrow"/>
                <w:color w:val="000000"/>
                <w:sz w:val="20"/>
                <w:szCs w:val="20"/>
                <w:lang w:eastAsia="hr-HR"/>
              </w:rPr>
              <w:t xml:space="preserve">, II. dio, MCUK, Zagreb, 2007. </w:t>
            </w:r>
          </w:p>
          <w:p w14:paraId="539E036D" w14:textId="77777777" w:rsidR="00EE4DF5" w:rsidRPr="00CA1C1C" w:rsidRDefault="00EE4DF5" w:rsidP="00EE4DF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Grotovski, Jirži.</w:t>
            </w:r>
            <w:r w:rsidRPr="00CA1C1C">
              <w:rPr>
                <w:rFonts w:ascii="Arial Narrow" w:hAnsi="Arial Narrow"/>
                <w:i/>
                <w:iCs/>
                <w:color w:val="000000"/>
                <w:sz w:val="20"/>
                <w:szCs w:val="20"/>
                <w:lang w:eastAsia="hr-HR"/>
              </w:rPr>
              <w:t>Ka siromašnom pozorištu</w:t>
            </w:r>
            <w:r w:rsidRPr="00CA1C1C">
              <w:rPr>
                <w:rFonts w:ascii="Arial Narrow" w:hAnsi="Arial Narrow"/>
                <w:color w:val="000000"/>
                <w:sz w:val="20"/>
                <w:szCs w:val="20"/>
                <w:lang w:eastAsia="hr-HR"/>
              </w:rPr>
              <w:t>, ICS, Beograd, 1976.</w:t>
            </w:r>
          </w:p>
          <w:p w14:paraId="6FF65711" w14:textId="77777777" w:rsidR="00EE4DF5" w:rsidRPr="00CA1C1C" w:rsidRDefault="00EE4DF5" w:rsidP="00EE4DF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sz w:val="20"/>
                <w:szCs w:val="20"/>
                <w:lang w:eastAsia="hr-HR"/>
              </w:rPr>
              <w:t xml:space="preserve">- </w:t>
            </w:r>
            <w:r w:rsidRPr="00CA1C1C">
              <w:rPr>
                <w:rFonts w:ascii="Arial Narrow" w:hAnsi="Arial Narrow" w:cs="Arial"/>
                <w:sz w:val="20"/>
                <w:szCs w:val="20"/>
                <w:lang w:eastAsia="hr-HR"/>
              </w:rPr>
              <w:t>Diderot, D.</w:t>
            </w:r>
            <w:r w:rsidRPr="00CA1C1C">
              <w:rPr>
                <w:rFonts w:ascii="Arial Narrow" w:hAnsi="Arial Narrow" w:cs="Arial"/>
                <w:i/>
                <w:sz w:val="20"/>
                <w:szCs w:val="20"/>
                <w:lang w:eastAsia="hr-HR"/>
              </w:rPr>
              <w:t>Paradoks o glumcu</w:t>
            </w:r>
            <w:r w:rsidRPr="00CA1C1C">
              <w:rPr>
                <w:rFonts w:ascii="Arial Narrow" w:hAnsi="Arial Narrow" w:cs="Arial"/>
                <w:sz w:val="20"/>
                <w:szCs w:val="20"/>
                <w:lang w:eastAsia="hr-HR"/>
              </w:rPr>
              <w:t>, Zora, Zagreb, 1950.</w:t>
            </w:r>
          </w:p>
          <w:p w14:paraId="58772BA6" w14:textId="77777777" w:rsidR="00EE4DF5" w:rsidRPr="00CA1C1C" w:rsidRDefault="00EE4DF5" w:rsidP="00EE4DF5">
            <w:pPr>
              <w:rPr>
                <w:rFonts w:ascii="Arial Narrow" w:hAnsi="Arial Narrow" w:cs="Arial"/>
                <w:sz w:val="20"/>
                <w:szCs w:val="20"/>
                <w:lang w:eastAsia="hr-HR"/>
              </w:rPr>
            </w:pPr>
            <w:r w:rsidRPr="00CA1C1C">
              <w:rPr>
                <w:rFonts w:ascii="Arial Narrow" w:hAnsi="Arial Narrow" w:cs="Arial"/>
                <w:sz w:val="20"/>
                <w:szCs w:val="20"/>
                <w:lang w:eastAsia="hr-HR"/>
              </w:rPr>
              <w:t>- Gavella, dr Branko</w:t>
            </w:r>
            <w:r w:rsidRPr="00CA1C1C">
              <w:rPr>
                <w:rFonts w:ascii="Arial Narrow" w:hAnsi="Arial Narrow" w:cs="Arial"/>
                <w:i/>
                <w:sz w:val="20"/>
                <w:szCs w:val="20"/>
                <w:lang w:eastAsia="hr-HR"/>
              </w:rPr>
              <w:t>. Glumac i kazalište</w:t>
            </w:r>
            <w:r w:rsidRPr="00CA1C1C">
              <w:rPr>
                <w:rFonts w:ascii="Arial Narrow" w:hAnsi="Arial Narrow" w:cs="Arial"/>
                <w:sz w:val="20"/>
                <w:szCs w:val="20"/>
                <w:lang w:eastAsia="hr-HR"/>
              </w:rPr>
              <w:t>, Novi Sad, 1967.</w:t>
            </w:r>
          </w:p>
          <w:p w14:paraId="6ED25E89" w14:textId="77777777" w:rsidR="00EE4DF5" w:rsidRPr="00CA1C1C" w:rsidRDefault="00EE4DF5" w:rsidP="00EE4DF5">
            <w:pPr>
              <w:ind w:right="-720"/>
              <w:jc w:val="both"/>
              <w:rPr>
                <w:rFonts w:ascii="Arial Narrow" w:hAnsi="Arial Narrow"/>
                <w:color w:val="000000"/>
                <w:sz w:val="20"/>
                <w:szCs w:val="20"/>
                <w:lang w:eastAsia="hr-HR"/>
              </w:rPr>
            </w:pPr>
            <w:r w:rsidRPr="00462BBB">
              <w:rPr>
                <w:rFonts w:ascii="Arial Narrow" w:hAnsi="Arial Narrow" w:cs="Arial"/>
                <w:sz w:val="20"/>
                <w:szCs w:val="20"/>
                <w:lang w:eastAsia="hr-HR"/>
              </w:rPr>
              <w:t xml:space="preserve">- </w:t>
            </w:r>
            <w:r w:rsidRPr="00CA1C1C">
              <w:rPr>
                <w:rFonts w:ascii="Arial Narrow" w:hAnsi="Arial Narrow"/>
                <w:color w:val="000000"/>
                <w:sz w:val="20"/>
                <w:szCs w:val="20"/>
                <w:lang w:eastAsia="hr-HR"/>
              </w:rPr>
              <w:t>Barba, E. N. Savareze.</w:t>
            </w:r>
            <w:r w:rsidRPr="00CA1C1C">
              <w:rPr>
                <w:rFonts w:ascii="Arial Narrow" w:hAnsi="Arial Narrow"/>
                <w:i/>
                <w:iCs/>
                <w:color w:val="000000"/>
                <w:sz w:val="20"/>
                <w:szCs w:val="20"/>
                <w:lang w:eastAsia="hr-HR"/>
              </w:rPr>
              <w:t>Rečnik pozorišne antropologije: tajna umetnost glumca</w:t>
            </w:r>
            <w:r w:rsidRPr="00CA1C1C">
              <w:rPr>
                <w:rFonts w:ascii="Arial Narrow" w:hAnsi="Arial Narrow"/>
                <w:color w:val="000000"/>
                <w:sz w:val="20"/>
                <w:szCs w:val="20"/>
                <w:lang w:eastAsia="hr-HR"/>
              </w:rPr>
              <w:t>, Fakultet dramskih umetnosti,</w:t>
            </w:r>
          </w:p>
          <w:p w14:paraId="1781A8CE" w14:textId="77777777" w:rsidR="00EE4DF5" w:rsidRPr="00CA1C1C" w:rsidRDefault="00EE4DF5" w:rsidP="00EE4DF5">
            <w:pPr>
              <w:ind w:right="-720"/>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Beograd, 1996.</w:t>
            </w:r>
          </w:p>
          <w:p w14:paraId="6435A433" w14:textId="77777777" w:rsidR="00EE4DF5" w:rsidRPr="00CA1C1C" w:rsidRDefault="00EE4DF5" w:rsidP="00EE4DF5">
            <w:pPr>
              <w:ind w:right="-720"/>
              <w:jc w:val="both"/>
              <w:rPr>
                <w:rFonts w:ascii="Arial Narrow" w:hAnsi="Arial Narrow"/>
                <w:sz w:val="20"/>
                <w:szCs w:val="20"/>
                <w:lang w:val="en-US" w:eastAsia="hr-HR"/>
              </w:rPr>
            </w:pPr>
            <w:r w:rsidRPr="00CA1C1C">
              <w:rPr>
                <w:rFonts w:ascii="Arial Narrow" w:hAnsi="Arial Narrow"/>
                <w:color w:val="000000"/>
                <w:sz w:val="20"/>
                <w:szCs w:val="20"/>
                <w:lang w:eastAsia="hr-HR"/>
              </w:rPr>
              <w:t>-</w:t>
            </w:r>
            <w:r w:rsidRPr="00CA1C1C">
              <w:rPr>
                <w:rFonts w:ascii="Arial Narrow" w:hAnsi="Arial Narrow"/>
                <w:sz w:val="20"/>
                <w:szCs w:val="20"/>
                <w:lang w:val="en-US" w:eastAsia="hr-HR"/>
              </w:rPr>
              <w:t xml:space="preserve"> Radoslav Lazić (priredio).</w:t>
            </w:r>
            <w:r w:rsidRPr="00CA1C1C">
              <w:rPr>
                <w:rFonts w:ascii="Arial Narrow" w:hAnsi="Arial Narrow"/>
                <w:i/>
                <w:iCs/>
                <w:sz w:val="20"/>
                <w:szCs w:val="20"/>
                <w:lang w:val="en-US" w:eastAsia="hr-HR"/>
              </w:rPr>
              <w:t>Svetsko lutkarstvo</w:t>
            </w:r>
            <w:r w:rsidRPr="00CA1C1C">
              <w:rPr>
                <w:rFonts w:ascii="Arial Narrow" w:hAnsi="Arial Narrow"/>
                <w:sz w:val="20"/>
                <w:szCs w:val="20"/>
                <w:lang w:val="en-US" w:eastAsia="hr-HR"/>
              </w:rPr>
              <w:t>, Foto Futura i Radoslav Lazić, Beograd, 2004.</w:t>
            </w:r>
          </w:p>
          <w:p w14:paraId="78E92FA9" w14:textId="77777777" w:rsidR="00EE4DF5" w:rsidRPr="00CA1C1C" w:rsidRDefault="00EE4DF5" w:rsidP="00EE4DF5">
            <w:pPr>
              <w:ind w:right="-720"/>
              <w:jc w:val="both"/>
              <w:rPr>
                <w:rFonts w:ascii="Arial Narrow" w:hAnsi="Arial Narrow"/>
                <w:color w:val="000000"/>
                <w:sz w:val="20"/>
                <w:szCs w:val="20"/>
                <w:lang w:eastAsia="hr-HR"/>
              </w:rPr>
            </w:pPr>
            <w:r w:rsidRPr="00CA1C1C">
              <w:rPr>
                <w:rFonts w:ascii="Arial Narrow" w:hAnsi="Arial Narrow"/>
                <w:sz w:val="20"/>
                <w:szCs w:val="20"/>
                <w:lang w:val="en-US" w:eastAsia="hr-HR"/>
              </w:rPr>
              <w:t xml:space="preserve">- </w:t>
            </w:r>
            <w:r w:rsidRPr="00CA1C1C">
              <w:rPr>
                <w:rFonts w:ascii="Arial Narrow" w:hAnsi="Arial Narrow"/>
                <w:color w:val="000000"/>
                <w:sz w:val="20"/>
                <w:szCs w:val="20"/>
                <w:lang w:eastAsia="hr-HR"/>
              </w:rPr>
              <w:t>Von Kleist, Heinrich.</w:t>
            </w:r>
            <w:r w:rsidRPr="00CA1C1C">
              <w:rPr>
                <w:rFonts w:ascii="Arial Narrow" w:hAnsi="Arial Narrow"/>
                <w:i/>
                <w:iCs/>
                <w:color w:val="000000"/>
                <w:sz w:val="20"/>
                <w:szCs w:val="20"/>
                <w:lang w:eastAsia="hr-HR"/>
              </w:rPr>
              <w:t>O marionetskom kazalištu</w:t>
            </w:r>
            <w:r w:rsidRPr="00CA1C1C">
              <w:rPr>
                <w:rFonts w:ascii="Arial Narrow" w:hAnsi="Arial Narrow"/>
                <w:color w:val="000000"/>
                <w:sz w:val="20"/>
                <w:szCs w:val="20"/>
                <w:lang w:eastAsia="hr-HR"/>
              </w:rPr>
              <w:t>, u: "Kolo" 5/6</w:t>
            </w:r>
          </w:p>
          <w:p w14:paraId="24D65F41" w14:textId="77777777" w:rsidR="00EE4DF5" w:rsidRPr="00CA1C1C" w:rsidRDefault="00EE4DF5" w:rsidP="00EE4DF5">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Obrascov, Sergej.</w:t>
            </w:r>
            <w:r w:rsidRPr="00CA1C1C">
              <w:rPr>
                <w:rFonts w:ascii="Arial Narrow" w:hAnsi="Arial Narrow"/>
                <w:i/>
                <w:iCs/>
                <w:color w:val="000000"/>
                <w:sz w:val="20"/>
                <w:szCs w:val="20"/>
                <w:lang w:eastAsia="hr-HR"/>
              </w:rPr>
              <w:t>Lutkarski teatar</w:t>
            </w:r>
            <w:r w:rsidRPr="00CA1C1C">
              <w:rPr>
                <w:rFonts w:ascii="Arial Narrow" w:hAnsi="Arial Narrow"/>
                <w:color w:val="000000"/>
                <w:sz w:val="20"/>
                <w:szCs w:val="20"/>
                <w:lang w:eastAsia="hr-HR"/>
              </w:rPr>
              <w:t>, u Pozorište 1-2/1987, str. 13-15</w:t>
            </w:r>
          </w:p>
          <w:p w14:paraId="4F111A01" w14:textId="77777777" w:rsidR="00EE4DF5" w:rsidRPr="00CA1C1C" w:rsidRDefault="00EE4DF5" w:rsidP="00EE4DF5">
            <w:pPr>
              <w:rPr>
                <w:rFonts w:ascii="Arial Narrow" w:hAnsi="Arial Narrow"/>
                <w:sz w:val="20"/>
                <w:szCs w:val="20"/>
                <w:lang w:eastAsia="hr-HR"/>
              </w:rPr>
            </w:pPr>
            <w:r w:rsidRPr="00CA1C1C">
              <w:rPr>
                <w:rFonts w:ascii="Arial Narrow" w:hAnsi="Arial Narrow"/>
                <w:bCs/>
                <w:color w:val="000000"/>
                <w:sz w:val="20"/>
                <w:szCs w:val="20"/>
                <w:lang w:eastAsia="hr-HR"/>
              </w:rPr>
              <w:t>- Mejerholjd</w:t>
            </w:r>
            <w:r w:rsidRPr="00CA1C1C">
              <w:rPr>
                <w:rFonts w:ascii="Arial Narrow" w:hAnsi="Arial Narrow"/>
                <w:color w:val="000000"/>
                <w:sz w:val="20"/>
                <w:szCs w:val="20"/>
                <w:lang w:eastAsia="hr-HR"/>
              </w:rPr>
              <w:t xml:space="preserve">, Vsevolod Emiljevič. </w:t>
            </w:r>
            <w:r w:rsidRPr="00CA1C1C">
              <w:rPr>
                <w:rFonts w:ascii="Arial Narrow" w:hAnsi="Arial Narrow"/>
                <w:i/>
                <w:color w:val="000000"/>
                <w:sz w:val="20"/>
                <w:szCs w:val="20"/>
                <w:lang w:eastAsia="hr-HR"/>
              </w:rPr>
              <w:t>O pozorištu</w:t>
            </w:r>
            <w:r w:rsidRPr="00CA1C1C">
              <w:rPr>
                <w:rFonts w:ascii="Arial Narrow" w:hAnsi="Arial Narrow"/>
                <w:color w:val="000000"/>
                <w:sz w:val="20"/>
                <w:szCs w:val="20"/>
                <w:lang w:eastAsia="hr-HR"/>
              </w:rPr>
              <w:t>, Nolit, Beograd, 1976.</w:t>
            </w:r>
          </w:p>
        </w:tc>
      </w:tr>
      <w:tr w:rsidR="00EE4DF5" w:rsidRPr="00CA1C1C" w14:paraId="67FF7EA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5AF7A9B" w14:textId="77777777" w:rsidR="00EE4DF5" w:rsidRPr="00CA1C1C" w:rsidRDefault="00EE4DF5" w:rsidP="00C20857">
            <w:pPr>
              <w:numPr>
                <w:ilvl w:val="1"/>
                <w:numId w:val="65"/>
              </w:numPr>
              <w:tabs>
                <w:tab w:val="left" w:pos="494"/>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Dopunska literatura (u trenutku prijave prijedloga studijskog programa)</w:t>
            </w:r>
          </w:p>
        </w:tc>
      </w:tr>
      <w:tr w:rsidR="00EE4DF5" w:rsidRPr="00CA1C1C" w14:paraId="2FBBB7CA"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FAA8756" w14:textId="77777777" w:rsidR="00EE4DF5" w:rsidRPr="00CA1C1C" w:rsidRDefault="00EE4DF5" w:rsidP="00EE4DF5">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 Solar, Milivoj. </w:t>
            </w:r>
            <w:r w:rsidRPr="00CA1C1C">
              <w:rPr>
                <w:rFonts w:ascii="Arial Narrow" w:hAnsi="Arial Narrow"/>
                <w:i/>
                <w:iCs/>
                <w:color w:val="000000"/>
                <w:sz w:val="20"/>
                <w:szCs w:val="20"/>
                <w:lang w:eastAsia="hr-HR"/>
              </w:rPr>
              <w:t>Rječnik književnog nazivlja</w:t>
            </w:r>
            <w:r w:rsidRPr="00CA1C1C">
              <w:rPr>
                <w:rFonts w:ascii="Arial Narrow" w:hAnsi="Arial Narrow"/>
                <w:color w:val="000000"/>
                <w:sz w:val="20"/>
                <w:szCs w:val="20"/>
                <w:lang w:eastAsia="hr-HR"/>
              </w:rPr>
              <w:t>, Golden markenting, Zagreb, 2006.</w:t>
            </w:r>
          </w:p>
          <w:p w14:paraId="5C16D0B2" w14:textId="77777777" w:rsidR="00EE4DF5" w:rsidRPr="00CA1C1C" w:rsidRDefault="00EE4DF5" w:rsidP="00EE4DF5">
            <w:pPr>
              <w:tabs>
                <w:tab w:val="left" w:pos="276"/>
                <w:tab w:val="left" w:pos="360"/>
              </w:tabs>
              <w:rPr>
                <w:rFonts w:ascii="Arial Narrow" w:hAnsi="Arial Narrow"/>
                <w:color w:val="000000"/>
                <w:sz w:val="20"/>
                <w:szCs w:val="20"/>
                <w:lang w:eastAsia="hr-HR"/>
              </w:rPr>
            </w:pPr>
            <w:r w:rsidRPr="00CA1C1C">
              <w:rPr>
                <w:rFonts w:ascii="Arial Narrow" w:hAnsi="Arial Narrow"/>
                <w:iCs/>
                <w:color w:val="000000"/>
                <w:sz w:val="20"/>
                <w:szCs w:val="20"/>
                <w:lang w:eastAsia="hr-HR"/>
              </w:rPr>
              <w:t xml:space="preserve">     - Hoover, Marjorie. </w:t>
            </w:r>
            <w:r w:rsidRPr="00CA1C1C">
              <w:rPr>
                <w:rFonts w:ascii="Arial Narrow" w:hAnsi="Arial Narrow"/>
                <w:i/>
                <w:iCs/>
                <w:color w:val="000000"/>
                <w:sz w:val="20"/>
                <w:szCs w:val="20"/>
                <w:lang w:eastAsia="hr-HR"/>
              </w:rPr>
              <w:t>Meyerhold: The Art of Conscious Theater</w:t>
            </w:r>
            <w:r w:rsidRPr="00CA1C1C">
              <w:rPr>
                <w:rFonts w:ascii="Arial Narrow" w:hAnsi="Arial Narrow"/>
                <w:color w:val="000000"/>
                <w:sz w:val="20"/>
                <w:szCs w:val="20"/>
                <w:lang w:eastAsia="hr-HR"/>
              </w:rPr>
              <w:t>, Massachusettes UP, 1974.</w:t>
            </w:r>
          </w:p>
          <w:p w14:paraId="7251306D" w14:textId="77777777" w:rsidR="00EE4DF5" w:rsidRPr="00CA1C1C" w:rsidRDefault="00EE4DF5" w:rsidP="00EE4DF5">
            <w:pPr>
              <w:ind w:left="1080"/>
              <w:jc w:val="both"/>
              <w:rPr>
                <w:rFonts w:ascii="Arial Narrow" w:hAnsi="Arial Narrow"/>
                <w:sz w:val="20"/>
                <w:szCs w:val="20"/>
                <w:lang w:eastAsia="hr-HR"/>
              </w:rPr>
            </w:pPr>
          </w:p>
        </w:tc>
      </w:tr>
      <w:tr w:rsidR="00EE4DF5" w:rsidRPr="00CA1C1C" w14:paraId="78CEDA4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F869354" w14:textId="77777777" w:rsidR="00EE4DF5" w:rsidRPr="00CA1C1C" w:rsidRDefault="00EE4DF5" w:rsidP="00C20857">
            <w:pPr>
              <w:numPr>
                <w:ilvl w:val="1"/>
                <w:numId w:val="65"/>
              </w:numPr>
              <w:ind w:left="494" w:hanging="134"/>
              <w:rPr>
                <w:rFonts w:ascii="Arial Narrow" w:hAnsi="Arial Narrow"/>
                <w:b/>
                <w:i/>
                <w:color w:val="000000"/>
                <w:sz w:val="20"/>
                <w:szCs w:val="20"/>
                <w:lang w:eastAsia="hr-HR"/>
              </w:rPr>
            </w:pPr>
            <w:r w:rsidRPr="00CA1C1C">
              <w:rPr>
                <w:rFonts w:ascii="Arial Narrow" w:hAnsi="Arial Narrow"/>
                <w:b/>
                <w:i/>
                <w:color w:val="000000"/>
                <w:sz w:val="20"/>
                <w:szCs w:val="20"/>
                <w:lang w:eastAsia="hr-HR"/>
              </w:rPr>
              <w:t>Načini praćenja kvalitete koji osiguravaju stjecanje izlaznih znanja, vještina i kompetencija</w:t>
            </w:r>
          </w:p>
        </w:tc>
      </w:tr>
      <w:tr w:rsidR="00EE4DF5" w:rsidRPr="00CA1C1C" w14:paraId="25D8F423"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298AAB0" w14:textId="77777777" w:rsidR="00EE4DF5" w:rsidRPr="00CA1C1C" w:rsidRDefault="00EE4DF5" w:rsidP="00EE4DF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A1C1C">
              <w:rPr>
                <w:rFonts w:ascii="Arial Narrow" w:eastAsia="ヒラギノ角ゴ Pro W3" w:hAnsi="Arial Narrow"/>
                <w:color w:val="000000"/>
                <w:sz w:val="20"/>
                <w:szCs w:val="20"/>
              </w:rPr>
              <w:t>Razgovori sa studentima tijekom kolegija i praćenje napredovanja studenta. Sveučilišna anketa.</w:t>
            </w:r>
          </w:p>
        </w:tc>
      </w:tr>
    </w:tbl>
    <w:p w14:paraId="0F1AA029" w14:textId="77777777" w:rsidR="00262EDD" w:rsidRPr="00CA1C1C" w:rsidRDefault="00262EDD" w:rsidP="00262EDD">
      <w:pPr>
        <w:rPr>
          <w:rFonts w:ascii="Arial Narrow" w:hAnsi="Arial Narrow"/>
          <w:sz w:val="20"/>
          <w:szCs w:val="20"/>
          <w:lang w:val="en-US" w:eastAsia="hr-HR"/>
        </w:rPr>
      </w:pPr>
    </w:p>
    <w:p w14:paraId="0B7EF647" w14:textId="77777777" w:rsidR="00262EDD" w:rsidRPr="00CA1C1C" w:rsidRDefault="00262EDD" w:rsidP="00262EDD">
      <w:pPr>
        <w:jc w:val="both"/>
        <w:rPr>
          <w:rFonts w:ascii="Arial Narrow" w:hAnsi="Arial Narrow" w:cs="Arial Narrow"/>
          <w:sz w:val="20"/>
          <w:szCs w:val="20"/>
          <w:lang w:eastAsia="hr-HR"/>
        </w:rPr>
      </w:pPr>
      <w:r w:rsidRPr="00CA1C1C">
        <w:rPr>
          <w:rFonts w:ascii="Arial Narrow" w:hAnsi="Arial Narrow" w:cs="Arial Narrow"/>
          <w:sz w:val="20"/>
          <w:szCs w:val="20"/>
          <w:lang w:eastAsia="hr-HR"/>
        </w:rPr>
        <w:t xml:space="preserve">. </w:t>
      </w:r>
    </w:p>
    <w:p w14:paraId="20BAA9CF" w14:textId="77777777" w:rsidR="00262EDD" w:rsidRDefault="00262EDD" w:rsidP="00262EDD">
      <w:pPr>
        <w:spacing w:after="200" w:line="276" w:lineRule="auto"/>
        <w:rPr>
          <w:rFonts w:eastAsia="?????? Pro W3"/>
          <w:b/>
          <w:caps/>
        </w:rPr>
      </w:pPr>
    </w:p>
    <w:p w14:paraId="34111D87" w14:textId="77777777" w:rsidR="000D5234" w:rsidRDefault="000D5234" w:rsidP="00262EDD">
      <w:pPr>
        <w:spacing w:after="200" w:line="276" w:lineRule="auto"/>
        <w:rPr>
          <w:rFonts w:eastAsia="?????? Pro W3"/>
          <w:b/>
          <w:caps/>
        </w:rPr>
      </w:pPr>
    </w:p>
    <w:p w14:paraId="0FA687C8" w14:textId="77777777" w:rsidR="0065177A" w:rsidRPr="003273D7" w:rsidRDefault="0065177A" w:rsidP="003273D7">
      <w:pPr>
        <w:jc w:val="both"/>
        <w:rPr>
          <w:rFonts w:ascii="Arial Narrow" w:hAnsi="Arial Narrow" w:cs="Arial Narrow"/>
          <w:sz w:val="20"/>
          <w:szCs w:val="20"/>
          <w:lang w:eastAsia="hr-HR"/>
        </w:rPr>
      </w:pPr>
    </w:p>
    <w:p w14:paraId="02B3BEEE" w14:textId="77777777" w:rsidR="0065177A" w:rsidRPr="00EF7FB6" w:rsidRDefault="0065177A" w:rsidP="00575891">
      <w:pPr>
        <w:widowControl w:val="0"/>
        <w:autoSpaceDE w:val="0"/>
        <w:autoSpaceDN w:val="0"/>
        <w:adjustRightInd w:val="0"/>
        <w:rPr>
          <w:rFonts w:ascii="Calibri" w:hAnsi="Calibri"/>
          <w:sz w:val="22"/>
          <w:szCs w:val="22"/>
        </w:rPr>
      </w:pPr>
    </w:p>
    <w:p w14:paraId="44B05793" w14:textId="77777777" w:rsidR="00575891" w:rsidRPr="00EF7FB6" w:rsidRDefault="00575891" w:rsidP="00575891">
      <w:pPr>
        <w:rPr>
          <w:rFonts w:ascii="Calibri" w:hAnsi="Calibri"/>
          <w:sz w:val="22"/>
          <w:szCs w:val="22"/>
        </w:rPr>
      </w:pPr>
    </w:p>
    <w:p w14:paraId="3C1C7533" w14:textId="77777777" w:rsidR="00575891" w:rsidRPr="00EF7FB6" w:rsidRDefault="00575891" w:rsidP="00575891">
      <w:pPr>
        <w:rPr>
          <w:rFonts w:ascii="Calibri" w:hAnsi="Calibri"/>
          <w:sz w:val="22"/>
          <w:szCs w:val="22"/>
        </w:rPr>
      </w:pPr>
    </w:p>
    <w:tbl>
      <w:tblPr>
        <w:tblW w:w="9632" w:type="dxa"/>
        <w:tblInd w:w="108" w:type="dxa"/>
        <w:tblLayout w:type="fixed"/>
        <w:tblLook w:val="0000" w:firstRow="0" w:lastRow="0" w:firstColumn="0" w:lastColumn="0" w:noHBand="0" w:noVBand="0"/>
      </w:tblPr>
      <w:tblGrid>
        <w:gridCol w:w="9632"/>
      </w:tblGrid>
      <w:tr w:rsidR="00575891" w:rsidRPr="00EF7FB6" w14:paraId="7DC57620" w14:textId="77777777"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14:paraId="2AC90B5B" w14:textId="77777777"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IZBORNI PREDMETI </w:t>
            </w:r>
          </w:p>
        </w:tc>
      </w:tr>
    </w:tbl>
    <w:p w14:paraId="1B51A230" w14:textId="77777777" w:rsidR="00575891" w:rsidRPr="00EF7FB6" w:rsidRDefault="00575891" w:rsidP="00575891">
      <w:pPr>
        <w:rPr>
          <w:rFonts w:ascii="Calibri" w:hAnsi="Calibri"/>
          <w:sz w:val="22"/>
          <w:szCs w:val="22"/>
        </w:rPr>
      </w:pPr>
    </w:p>
    <w:p w14:paraId="25C7C8F5" w14:textId="77777777" w:rsidR="00E5774B" w:rsidRDefault="00E5774B" w:rsidP="00904B8C"/>
    <w:p w14:paraId="7C751759" w14:textId="77777777" w:rsidR="0082598C" w:rsidRPr="00C214CA" w:rsidRDefault="0082598C" w:rsidP="0082598C">
      <w:pPr>
        <w:rPr>
          <w:rFonts w:ascii="Arial Narrow" w:eastAsia="Calibri" w:hAnsi="Arial Narrow"/>
          <w:sz w:val="20"/>
          <w:szCs w:val="20"/>
        </w:rPr>
      </w:pPr>
      <w:r w:rsidRPr="00C214CA">
        <w:rPr>
          <w:rFonts w:ascii="Arial Narrow" w:eastAsia="Calibri" w:hAnsi="Arial Narrow"/>
          <w:sz w:val="20"/>
          <w:szCs w:val="20"/>
        </w:rPr>
        <w:t>.</w:t>
      </w:r>
    </w:p>
    <w:p w14:paraId="330DA1F3" w14:textId="77777777" w:rsidR="0082598C" w:rsidRDefault="0082598C" w:rsidP="0082598C">
      <w:pPr>
        <w:rPr>
          <w:rFonts w:ascii="Arial Narrow" w:eastAsia="Calibri" w:hAnsi="Arial Narrow"/>
          <w:sz w:val="20"/>
          <w:szCs w:val="20"/>
        </w:rPr>
      </w:pPr>
    </w:p>
    <w:p w14:paraId="2D0AC16B" w14:textId="77777777" w:rsidR="0040030A" w:rsidRDefault="0040030A" w:rsidP="0082598C">
      <w:pPr>
        <w:rPr>
          <w:rFonts w:ascii="Arial Narrow" w:eastAsia="Calibri" w:hAnsi="Arial Narrow"/>
          <w:sz w:val="20"/>
          <w:szCs w:val="20"/>
        </w:rPr>
      </w:pPr>
    </w:p>
    <w:p w14:paraId="10AAED0E" w14:textId="77777777" w:rsidR="0040030A" w:rsidRDefault="0040030A" w:rsidP="0082598C">
      <w:pPr>
        <w:rPr>
          <w:rFonts w:ascii="Arial Narrow" w:eastAsia="Calibri" w:hAnsi="Arial Narrow"/>
          <w:sz w:val="20"/>
          <w:szCs w:val="20"/>
        </w:rPr>
      </w:pPr>
    </w:p>
    <w:p w14:paraId="0854FAFF" w14:textId="77777777" w:rsidR="0040030A" w:rsidRDefault="0040030A" w:rsidP="0082598C">
      <w:pPr>
        <w:rPr>
          <w:rFonts w:ascii="Arial Narrow" w:eastAsia="Calibri" w:hAnsi="Arial Narrow"/>
          <w:sz w:val="20"/>
          <w:szCs w:val="20"/>
        </w:rPr>
      </w:pPr>
    </w:p>
    <w:p w14:paraId="3F2DB1FF" w14:textId="77777777" w:rsidR="0040030A" w:rsidRDefault="0040030A" w:rsidP="0082598C">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51"/>
        <w:gridCol w:w="907"/>
        <w:gridCol w:w="1000"/>
        <w:gridCol w:w="1105"/>
        <w:gridCol w:w="907"/>
        <w:gridCol w:w="1901"/>
        <w:gridCol w:w="452"/>
        <w:gridCol w:w="793"/>
        <w:gridCol w:w="1519"/>
        <w:gridCol w:w="1041"/>
        <w:gridCol w:w="837"/>
        <w:gridCol w:w="3607"/>
      </w:tblGrid>
      <w:tr w:rsidR="0040030A" w:rsidRPr="009E5787" w14:paraId="77B144CA" w14:textId="77777777" w:rsidTr="00846A2E">
        <w:trPr>
          <w:trHeight w:val="405"/>
        </w:trPr>
        <w:tc>
          <w:tcPr>
            <w:tcW w:w="1180" w:type="pct"/>
            <w:gridSpan w:val="3"/>
            <w:shd w:val="clear" w:color="auto" w:fill="auto"/>
            <w:vAlign w:val="center"/>
          </w:tcPr>
          <w:p w14:paraId="571267AA"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9"/>
            <w:shd w:val="clear" w:color="auto" w:fill="auto"/>
            <w:vAlign w:val="center"/>
          </w:tcPr>
          <w:p w14:paraId="781FD167"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Dramaturgija scenskog prostora</w:t>
            </w:r>
          </w:p>
        </w:tc>
      </w:tr>
      <w:tr w:rsidR="0040030A" w:rsidRPr="009E5787" w14:paraId="5D8AEBFC" w14:textId="77777777" w:rsidTr="00846A2E">
        <w:trPr>
          <w:trHeight w:val="405"/>
        </w:trPr>
        <w:tc>
          <w:tcPr>
            <w:tcW w:w="1180" w:type="pct"/>
            <w:gridSpan w:val="3"/>
            <w:shd w:val="clear" w:color="auto" w:fill="auto"/>
            <w:vAlign w:val="center"/>
          </w:tcPr>
          <w:p w14:paraId="66A8FAA2"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9"/>
            <w:shd w:val="clear" w:color="auto" w:fill="auto"/>
            <w:vAlign w:val="center"/>
          </w:tcPr>
          <w:p w14:paraId="7BA3FF6D" w14:textId="77777777" w:rsidR="0040030A" w:rsidRPr="009E5787" w:rsidRDefault="00846A2E" w:rsidP="00846A2E">
            <w:pPr>
              <w:rPr>
                <w:rFonts w:ascii="Arial Narrow" w:eastAsia="Calibri" w:hAnsi="Arial Narrow"/>
                <w:b/>
                <w:bCs/>
                <w:sz w:val="20"/>
                <w:szCs w:val="20"/>
              </w:rPr>
            </w:pPr>
            <w:r>
              <w:rPr>
                <w:rFonts w:ascii="Arial Narrow" w:eastAsia="Calibri" w:hAnsi="Arial Narrow"/>
                <w:b/>
                <w:bCs/>
                <w:sz w:val="20"/>
                <w:szCs w:val="20"/>
              </w:rPr>
              <w:t>Alena Pavlović , vrh.umj.</w:t>
            </w:r>
          </w:p>
        </w:tc>
      </w:tr>
      <w:tr w:rsidR="0040030A" w:rsidRPr="009E5787" w14:paraId="3541ACEF" w14:textId="77777777" w:rsidTr="00846A2E">
        <w:trPr>
          <w:trHeight w:val="405"/>
        </w:trPr>
        <w:tc>
          <w:tcPr>
            <w:tcW w:w="1180" w:type="pct"/>
            <w:gridSpan w:val="3"/>
            <w:vAlign w:val="center"/>
          </w:tcPr>
          <w:p w14:paraId="358C1843"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9"/>
            <w:vAlign w:val="center"/>
          </w:tcPr>
          <w:p w14:paraId="5A8B8387" w14:textId="77777777" w:rsidR="0040030A" w:rsidRPr="000E36F4" w:rsidRDefault="0040030A" w:rsidP="00846A2E">
            <w:pPr>
              <w:rPr>
                <w:rFonts w:ascii="Arial Narrow" w:eastAsia="Calibri" w:hAnsi="Arial Narrow"/>
                <w:i/>
                <w:sz w:val="20"/>
                <w:szCs w:val="20"/>
              </w:rPr>
            </w:pPr>
          </w:p>
        </w:tc>
      </w:tr>
      <w:tr w:rsidR="0040030A" w:rsidRPr="009E5787" w14:paraId="203089DB" w14:textId="77777777" w:rsidTr="00846A2E">
        <w:trPr>
          <w:trHeight w:val="405"/>
        </w:trPr>
        <w:tc>
          <w:tcPr>
            <w:tcW w:w="1180" w:type="pct"/>
            <w:gridSpan w:val="3"/>
            <w:vAlign w:val="center"/>
          </w:tcPr>
          <w:p w14:paraId="33940CF7"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9"/>
            <w:vAlign w:val="center"/>
          </w:tcPr>
          <w:p w14:paraId="51C225CA" w14:textId="77777777" w:rsidR="0040030A" w:rsidRPr="009E5787" w:rsidRDefault="0040030A" w:rsidP="00846A2E">
            <w:pPr>
              <w:rPr>
                <w:rFonts w:ascii="Arial Narrow" w:eastAsia="Calibri" w:hAnsi="Arial Narrow"/>
                <w:sz w:val="20"/>
                <w:szCs w:val="20"/>
              </w:rPr>
            </w:pPr>
          </w:p>
        </w:tc>
      </w:tr>
      <w:tr w:rsidR="0040030A" w:rsidRPr="009E5787" w14:paraId="5A70F37A" w14:textId="77777777" w:rsidTr="00846A2E">
        <w:trPr>
          <w:trHeight w:val="405"/>
        </w:trPr>
        <w:tc>
          <w:tcPr>
            <w:tcW w:w="1180" w:type="pct"/>
            <w:gridSpan w:val="3"/>
            <w:vAlign w:val="center"/>
          </w:tcPr>
          <w:p w14:paraId="01255760"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9"/>
            <w:vAlign w:val="center"/>
          </w:tcPr>
          <w:p w14:paraId="1095B5ED"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MAKO-031</w:t>
            </w:r>
          </w:p>
        </w:tc>
      </w:tr>
      <w:tr w:rsidR="0040030A" w:rsidRPr="009E5787" w14:paraId="60AFAEF7" w14:textId="77777777" w:rsidTr="00846A2E">
        <w:trPr>
          <w:trHeight w:val="405"/>
        </w:trPr>
        <w:tc>
          <w:tcPr>
            <w:tcW w:w="1180" w:type="pct"/>
            <w:gridSpan w:val="3"/>
            <w:vAlign w:val="center"/>
          </w:tcPr>
          <w:p w14:paraId="3A39855F"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9"/>
            <w:vAlign w:val="center"/>
          </w:tcPr>
          <w:p w14:paraId="4BBE5AD6"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izborni</w:t>
            </w:r>
          </w:p>
        </w:tc>
      </w:tr>
      <w:tr w:rsidR="0040030A" w:rsidRPr="009E5787" w14:paraId="47AF668D" w14:textId="77777777" w:rsidTr="00846A2E">
        <w:trPr>
          <w:trHeight w:val="405"/>
        </w:trPr>
        <w:tc>
          <w:tcPr>
            <w:tcW w:w="1180" w:type="pct"/>
            <w:gridSpan w:val="3"/>
            <w:vAlign w:val="center"/>
          </w:tcPr>
          <w:p w14:paraId="4ED810CC"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9"/>
            <w:vAlign w:val="center"/>
          </w:tcPr>
          <w:p w14:paraId="52093E7F" w14:textId="77777777" w:rsidR="0040030A" w:rsidRPr="009E5787" w:rsidRDefault="0040030A" w:rsidP="00846A2E">
            <w:pPr>
              <w:rPr>
                <w:rFonts w:ascii="Arial Narrow" w:eastAsia="Calibri" w:hAnsi="Arial Narrow"/>
                <w:sz w:val="20"/>
                <w:szCs w:val="20"/>
              </w:rPr>
            </w:pPr>
          </w:p>
        </w:tc>
      </w:tr>
      <w:tr w:rsidR="0040030A" w:rsidRPr="009E5787" w14:paraId="27ADCBCA" w14:textId="77777777" w:rsidTr="00846A2E">
        <w:trPr>
          <w:trHeight w:val="145"/>
        </w:trPr>
        <w:tc>
          <w:tcPr>
            <w:tcW w:w="1180" w:type="pct"/>
            <w:gridSpan w:val="3"/>
            <w:vMerge w:val="restart"/>
            <w:vAlign w:val="center"/>
          </w:tcPr>
          <w:p w14:paraId="2EFE15F3"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gridSpan w:val="6"/>
            <w:vAlign w:val="center"/>
          </w:tcPr>
          <w:p w14:paraId="649CE63D"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gridSpan w:val="3"/>
            <w:vAlign w:val="center"/>
          </w:tcPr>
          <w:p w14:paraId="72399FA1"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w:t>
            </w:r>
          </w:p>
        </w:tc>
      </w:tr>
      <w:tr w:rsidR="0040030A" w:rsidRPr="009E5787" w14:paraId="201B0A7F" w14:textId="77777777" w:rsidTr="00846A2E">
        <w:trPr>
          <w:trHeight w:val="145"/>
        </w:trPr>
        <w:tc>
          <w:tcPr>
            <w:tcW w:w="1180" w:type="pct"/>
            <w:gridSpan w:val="3"/>
            <w:vMerge/>
            <w:vAlign w:val="center"/>
          </w:tcPr>
          <w:p w14:paraId="516FD83A" w14:textId="77777777" w:rsidR="0040030A" w:rsidRPr="009E5787" w:rsidRDefault="0040030A" w:rsidP="00846A2E">
            <w:pPr>
              <w:rPr>
                <w:rFonts w:ascii="Arial Narrow" w:eastAsia="Calibri" w:hAnsi="Arial Narrow"/>
                <w:sz w:val="20"/>
                <w:szCs w:val="20"/>
              </w:rPr>
            </w:pPr>
          </w:p>
        </w:tc>
        <w:tc>
          <w:tcPr>
            <w:tcW w:w="2097" w:type="pct"/>
            <w:gridSpan w:val="6"/>
            <w:vAlign w:val="center"/>
          </w:tcPr>
          <w:p w14:paraId="4AC70CB9"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gridSpan w:val="3"/>
            <w:vAlign w:val="center"/>
          </w:tcPr>
          <w:p w14:paraId="5140056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20+0+20</w:t>
            </w:r>
          </w:p>
        </w:tc>
      </w:tr>
      <w:tr w:rsidR="0040030A" w:rsidRPr="009E5787" w14:paraId="6D6EFF74"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57"/>
        </w:trPr>
        <w:tc>
          <w:tcPr>
            <w:tcW w:w="5000" w:type="pct"/>
            <w:gridSpan w:val="12"/>
            <w:shd w:val="clear" w:color="auto" w:fill="auto"/>
            <w:vAlign w:val="center"/>
          </w:tcPr>
          <w:p w14:paraId="486E5CB7" w14:textId="77777777" w:rsidR="0040030A" w:rsidRPr="009E5787" w:rsidRDefault="0040030A" w:rsidP="0040030A">
            <w:pPr>
              <w:numPr>
                <w:ilvl w:val="0"/>
                <w:numId w:val="136"/>
              </w:numPr>
              <w:rPr>
                <w:rFonts w:ascii="Arial Narrow" w:eastAsia="Calibri" w:hAnsi="Arial Narrow"/>
                <w:b/>
                <w:sz w:val="20"/>
                <w:szCs w:val="20"/>
              </w:rPr>
            </w:pPr>
            <w:r w:rsidRPr="009E5787">
              <w:rPr>
                <w:rFonts w:ascii="Arial Narrow" w:eastAsia="Calibri" w:hAnsi="Arial Narrow"/>
                <w:b/>
                <w:sz w:val="20"/>
                <w:szCs w:val="20"/>
              </w:rPr>
              <w:t>OPIS PREDMETA</w:t>
            </w:r>
          </w:p>
          <w:p w14:paraId="4CE7A342" w14:textId="77777777" w:rsidR="0040030A" w:rsidRPr="009E5787" w:rsidRDefault="0040030A" w:rsidP="00846A2E">
            <w:pPr>
              <w:rPr>
                <w:rFonts w:ascii="Arial Narrow" w:eastAsia="Calibri" w:hAnsi="Arial Narrow"/>
                <w:b/>
                <w:bCs/>
                <w:sz w:val="20"/>
                <w:szCs w:val="20"/>
              </w:rPr>
            </w:pPr>
          </w:p>
        </w:tc>
      </w:tr>
      <w:tr w:rsidR="0040030A" w:rsidRPr="009E5787" w14:paraId="14AECE73"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564AF53B"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Ciljevi predmeta</w:t>
            </w:r>
          </w:p>
        </w:tc>
      </w:tr>
      <w:tr w:rsidR="0040030A" w:rsidRPr="009E5787" w14:paraId="6441BAB9"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1132C87A"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40030A" w:rsidRPr="009E5787" w14:paraId="04AA5698"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48A53335"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40030A" w:rsidRPr="009E5787" w14:paraId="4E938B28"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15C8ACA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Nema posebnih uvjeta</w:t>
            </w:r>
          </w:p>
        </w:tc>
      </w:tr>
      <w:tr w:rsidR="0040030A" w:rsidRPr="009E5787" w14:paraId="131B766F"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0D4E623D"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40030A" w:rsidRPr="009E5787" w14:paraId="6E9296EB"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1F9B439D"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14:paraId="227D95DC" w14:textId="77777777" w:rsidR="0040030A" w:rsidRPr="009E5787" w:rsidRDefault="0040030A" w:rsidP="0040030A">
            <w:pPr>
              <w:numPr>
                <w:ilvl w:val="0"/>
                <w:numId w:val="140"/>
              </w:numPr>
              <w:rPr>
                <w:rFonts w:ascii="Arial Narrow" w:eastAsia="Calibri" w:hAnsi="Arial Narrow"/>
                <w:sz w:val="20"/>
                <w:szCs w:val="20"/>
              </w:rPr>
            </w:pPr>
            <w:r w:rsidRPr="009E5787">
              <w:rPr>
                <w:rFonts w:ascii="Arial Narrow" w:eastAsia="Calibri" w:hAnsi="Arial Narrow"/>
                <w:sz w:val="20"/>
                <w:szCs w:val="20"/>
              </w:rPr>
              <w:t>samostalno identificirati dramaturške silnice na temelju prostorne organizacije izvedbe</w:t>
            </w:r>
          </w:p>
          <w:p w14:paraId="46EAD8C3" w14:textId="77777777" w:rsidR="0040030A" w:rsidRPr="009E5787" w:rsidRDefault="0040030A" w:rsidP="0040030A">
            <w:pPr>
              <w:numPr>
                <w:ilvl w:val="0"/>
                <w:numId w:val="140"/>
              </w:numPr>
              <w:rPr>
                <w:rFonts w:ascii="Arial Narrow" w:eastAsia="Calibri" w:hAnsi="Arial Narrow"/>
                <w:sz w:val="20"/>
                <w:szCs w:val="20"/>
              </w:rPr>
            </w:pPr>
            <w:r w:rsidRPr="009E5787">
              <w:rPr>
                <w:rFonts w:ascii="Arial Narrow" w:eastAsia="Calibri" w:hAnsi="Arial Narrow"/>
                <w:sz w:val="20"/>
                <w:szCs w:val="20"/>
              </w:rPr>
              <w:t xml:space="preserve">komparirati pojedina scenografska rješenja </w:t>
            </w:r>
          </w:p>
          <w:p w14:paraId="3A8A8163" w14:textId="77777777" w:rsidR="0040030A" w:rsidRPr="009E5787" w:rsidRDefault="0040030A" w:rsidP="0040030A">
            <w:pPr>
              <w:numPr>
                <w:ilvl w:val="0"/>
                <w:numId w:val="140"/>
              </w:numPr>
              <w:rPr>
                <w:rFonts w:ascii="Arial Narrow" w:eastAsia="Calibri" w:hAnsi="Arial Narrow"/>
                <w:b/>
                <w:sz w:val="20"/>
                <w:szCs w:val="20"/>
              </w:rPr>
            </w:pPr>
            <w:r w:rsidRPr="009E5787">
              <w:rPr>
                <w:rFonts w:ascii="Arial Narrow" w:eastAsia="Calibri" w:hAnsi="Arial Narrow"/>
                <w:sz w:val="20"/>
                <w:szCs w:val="20"/>
              </w:rPr>
              <w:t>primijeniti teorijski pojmovnik na analizu primjera suvremenog prostorno-scenografskog oblikovanja</w:t>
            </w:r>
          </w:p>
        </w:tc>
      </w:tr>
      <w:tr w:rsidR="0040030A" w:rsidRPr="009E5787" w14:paraId="13AD07EF"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08B49B0D"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40030A" w:rsidRPr="009E5787" w14:paraId="1A782196"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701616DD"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lastRenderedPageBreak/>
              <w:t>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40030A" w:rsidRPr="009E5787" w14:paraId="609055D9"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2551" w:type="pct"/>
            <w:gridSpan w:val="7"/>
            <w:vAlign w:val="center"/>
          </w:tcPr>
          <w:p w14:paraId="0DAD305E"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316" w:type="pct"/>
            <w:gridSpan w:val="4"/>
            <w:vAlign w:val="center"/>
          </w:tcPr>
          <w:p w14:paraId="48253474"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predavanja</w:t>
            </w:r>
          </w:p>
          <w:p w14:paraId="565A29B8"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seminari i radionice  </w:t>
            </w:r>
          </w:p>
          <w:p w14:paraId="5BFF610B"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vježbe  </w:t>
            </w:r>
          </w:p>
          <w:p w14:paraId="6F3ABDBB"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obrazovanje na daljinu</w:t>
            </w:r>
          </w:p>
          <w:p w14:paraId="3B8DADDD"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terenska nastava</w:t>
            </w:r>
          </w:p>
        </w:tc>
        <w:tc>
          <w:tcPr>
            <w:tcW w:w="1133" w:type="pct"/>
            <w:vAlign w:val="center"/>
          </w:tcPr>
          <w:p w14:paraId="4553C5BC"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samostalni zadaci  </w:t>
            </w:r>
          </w:p>
          <w:p w14:paraId="39D59DF4"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multimedija i mreža  </w:t>
            </w:r>
          </w:p>
          <w:p w14:paraId="53197F9E"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laboratorij</w:t>
            </w:r>
          </w:p>
          <w:p w14:paraId="1441B268"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mentorski rad</w:t>
            </w:r>
          </w:p>
          <w:p w14:paraId="376609BC"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ostalo ___________________</w:t>
            </w:r>
          </w:p>
        </w:tc>
      </w:tr>
      <w:tr w:rsidR="0040030A" w:rsidRPr="009E5787" w14:paraId="5D2BD847"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2551" w:type="pct"/>
            <w:gridSpan w:val="7"/>
            <w:vAlign w:val="center"/>
          </w:tcPr>
          <w:p w14:paraId="1C3A5CE5"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Komentari</w:t>
            </w:r>
          </w:p>
        </w:tc>
        <w:tc>
          <w:tcPr>
            <w:tcW w:w="2449" w:type="pct"/>
            <w:gridSpan w:val="5"/>
            <w:vAlign w:val="center"/>
          </w:tcPr>
          <w:p w14:paraId="060A88B9" w14:textId="77777777" w:rsidR="0040030A" w:rsidRPr="009E5787" w:rsidRDefault="0040030A" w:rsidP="00846A2E">
            <w:pPr>
              <w:rPr>
                <w:rFonts w:ascii="Arial Narrow" w:eastAsia="Calibri" w:hAnsi="Arial Narrow"/>
                <w:sz w:val="20"/>
                <w:szCs w:val="20"/>
              </w:rPr>
            </w:pPr>
          </w:p>
        </w:tc>
      </w:tr>
      <w:tr w:rsidR="0040030A" w:rsidRPr="009E5787" w14:paraId="20089808"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76150909"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Obveze studenata</w:t>
            </w:r>
          </w:p>
        </w:tc>
      </w:tr>
      <w:tr w:rsidR="0040030A" w:rsidRPr="009E5787" w14:paraId="673A9C26"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04BD24D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Studenti su obavezni uredno pohađati nastavu i u njoj aktivno sudjelovati. Sve svoje praktične radove dužni su pohranjivati i prezentirati ih prilikom usmenog ispita.</w:t>
            </w:r>
          </w:p>
        </w:tc>
      </w:tr>
      <w:tr w:rsidR="0040030A" w:rsidRPr="009E5787" w14:paraId="6C0454F3"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4E85546A"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40030A" w:rsidRPr="009E5787" w14:paraId="5DA0EEDA" w14:textId="77777777" w:rsidTr="004003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
        </w:trPr>
        <w:tc>
          <w:tcPr>
            <w:tcW w:w="581" w:type="pct"/>
            <w:vAlign w:val="center"/>
          </w:tcPr>
          <w:p w14:paraId="7D3BE47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Pohađanje nastave</w:t>
            </w:r>
          </w:p>
        </w:tc>
        <w:tc>
          <w:tcPr>
            <w:tcW w:w="285" w:type="pct"/>
            <w:vAlign w:val="center"/>
          </w:tcPr>
          <w:p w14:paraId="7DB787C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0,5</w:t>
            </w:r>
          </w:p>
        </w:tc>
        <w:tc>
          <w:tcPr>
            <w:tcW w:w="661" w:type="pct"/>
            <w:gridSpan w:val="2"/>
            <w:vAlign w:val="center"/>
          </w:tcPr>
          <w:p w14:paraId="04E00D0C"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Aktivnost u nastavi</w:t>
            </w:r>
          </w:p>
        </w:tc>
        <w:tc>
          <w:tcPr>
            <w:tcW w:w="285" w:type="pct"/>
            <w:vAlign w:val="center"/>
          </w:tcPr>
          <w:p w14:paraId="22614AAC"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0,5</w:t>
            </w:r>
          </w:p>
        </w:tc>
        <w:tc>
          <w:tcPr>
            <w:tcW w:w="597" w:type="pct"/>
            <w:vAlign w:val="center"/>
          </w:tcPr>
          <w:p w14:paraId="097A5CA3"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Seminarski rad</w:t>
            </w:r>
          </w:p>
        </w:tc>
        <w:tc>
          <w:tcPr>
            <w:tcW w:w="391" w:type="pct"/>
            <w:gridSpan w:val="2"/>
            <w:vAlign w:val="center"/>
          </w:tcPr>
          <w:p w14:paraId="36409CE0"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gridSpan w:val="2"/>
            <w:vAlign w:val="center"/>
          </w:tcPr>
          <w:p w14:paraId="67CF180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Eksperimentalni rad</w:t>
            </w:r>
          </w:p>
        </w:tc>
        <w:tc>
          <w:tcPr>
            <w:tcW w:w="1396" w:type="pct"/>
            <w:gridSpan w:val="2"/>
            <w:vAlign w:val="center"/>
          </w:tcPr>
          <w:p w14:paraId="0EDA093C"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40030A" w:rsidRPr="009E5787" w14:paraId="3A5D97E7" w14:textId="77777777" w:rsidTr="004003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
        </w:trPr>
        <w:tc>
          <w:tcPr>
            <w:tcW w:w="581" w:type="pct"/>
            <w:vAlign w:val="center"/>
          </w:tcPr>
          <w:p w14:paraId="01F819E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Pismeni ispit</w:t>
            </w:r>
          </w:p>
        </w:tc>
        <w:tc>
          <w:tcPr>
            <w:tcW w:w="285" w:type="pct"/>
            <w:vAlign w:val="center"/>
          </w:tcPr>
          <w:p w14:paraId="2606A4A9"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gridSpan w:val="2"/>
            <w:vAlign w:val="center"/>
          </w:tcPr>
          <w:p w14:paraId="67E7B6E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Usmeni ispit</w:t>
            </w:r>
          </w:p>
        </w:tc>
        <w:tc>
          <w:tcPr>
            <w:tcW w:w="285" w:type="pct"/>
            <w:vAlign w:val="center"/>
          </w:tcPr>
          <w:p w14:paraId="3F60555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w:t>
            </w:r>
          </w:p>
        </w:tc>
        <w:tc>
          <w:tcPr>
            <w:tcW w:w="597" w:type="pct"/>
            <w:vAlign w:val="center"/>
          </w:tcPr>
          <w:p w14:paraId="6DB5F45E"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Esej</w:t>
            </w:r>
          </w:p>
        </w:tc>
        <w:tc>
          <w:tcPr>
            <w:tcW w:w="391" w:type="pct"/>
            <w:gridSpan w:val="2"/>
            <w:vAlign w:val="center"/>
          </w:tcPr>
          <w:p w14:paraId="786CA23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w:t>
            </w:r>
          </w:p>
        </w:tc>
        <w:tc>
          <w:tcPr>
            <w:tcW w:w="804" w:type="pct"/>
            <w:gridSpan w:val="2"/>
            <w:vAlign w:val="center"/>
          </w:tcPr>
          <w:p w14:paraId="7A984A1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Istraživanje</w:t>
            </w:r>
          </w:p>
        </w:tc>
        <w:tc>
          <w:tcPr>
            <w:tcW w:w="1396" w:type="pct"/>
            <w:gridSpan w:val="2"/>
            <w:vAlign w:val="center"/>
          </w:tcPr>
          <w:p w14:paraId="3F5EFEB1"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40030A" w:rsidRPr="009E5787" w14:paraId="6FA14E12" w14:textId="77777777" w:rsidTr="004003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
        </w:trPr>
        <w:tc>
          <w:tcPr>
            <w:tcW w:w="581" w:type="pct"/>
            <w:vAlign w:val="center"/>
          </w:tcPr>
          <w:p w14:paraId="33995D53"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Projekt</w:t>
            </w:r>
          </w:p>
        </w:tc>
        <w:tc>
          <w:tcPr>
            <w:tcW w:w="285" w:type="pct"/>
            <w:vAlign w:val="center"/>
          </w:tcPr>
          <w:p w14:paraId="1D9DFBEA"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gridSpan w:val="2"/>
            <w:vAlign w:val="center"/>
          </w:tcPr>
          <w:p w14:paraId="50D613C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5" w:type="pct"/>
            <w:vAlign w:val="center"/>
          </w:tcPr>
          <w:p w14:paraId="3FC195FB"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14:paraId="00A38C1D"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Referat</w:t>
            </w:r>
          </w:p>
        </w:tc>
        <w:tc>
          <w:tcPr>
            <w:tcW w:w="391" w:type="pct"/>
            <w:gridSpan w:val="2"/>
            <w:vAlign w:val="center"/>
          </w:tcPr>
          <w:p w14:paraId="1D42E46B"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gridSpan w:val="2"/>
            <w:vAlign w:val="center"/>
          </w:tcPr>
          <w:p w14:paraId="2A4192F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Praktični rad</w:t>
            </w:r>
          </w:p>
        </w:tc>
        <w:tc>
          <w:tcPr>
            <w:tcW w:w="1396" w:type="pct"/>
            <w:gridSpan w:val="2"/>
            <w:vAlign w:val="center"/>
          </w:tcPr>
          <w:p w14:paraId="30B01EFB"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40030A" w:rsidRPr="009E5787" w14:paraId="17B3FB39" w14:textId="77777777" w:rsidTr="004003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
        </w:trPr>
        <w:tc>
          <w:tcPr>
            <w:tcW w:w="581" w:type="pct"/>
            <w:vAlign w:val="center"/>
          </w:tcPr>
          <w:p w14:paraId="1A3D0AA8"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Portfolio</w:t>
            </w:r>
          </w:p>
        </w:tc>
        <w:tc>
          <w:tcPr>
            <w:tcW w:w="285" w:type="pct"/>
            <w:vAlign w:val="center"/>
          </w:tcPr>
          <w:p w14:paraId="32CE7F83"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gridSpan w:val="2"/>
            <w:vAlign w:val="center"/>
          </w:tcPr>
          <w:p w14:paraId="36FE8C13" w14:textId="77777777" w:rsidR="0040030A" w:rsidRPr="009E5787" w:rsidRDefault="0040030A" w:rsidP="00846A2E">
            <w:pPr>
              <w:rPr>
                <w:rFonts w:ascii="Arial Narrow" w:eastAsia="Calibri" w:hAnsi="Arial Narrow"/>
                <w:sz w:val="20"/>
                <w:szCs w:val="20"/>
              </w:rPr>
            </w:pPr>
          </w:p>
        </w:tc>
        <w:tc>
          <w:tcPr>
            <w:tcW w:w="285" w:type="pct"/>
            <w:vAlign w:val="center"/>
          </w:tcPr>
          <w:p w14:paraId="5E507351"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14:paraId="4F64D007" w14:textId="77777777" w:rsidR="0040030A" w:rsidRPr="009E5787" w:rsidRDefault="0040030A" w:rsidP="00846A2E">
            <w:pPr>
              <w:rPr>
                <w:rFonts w:ascii="Arial Narrow" w:eastAsia="Calibri" w:hAnsi="Arial Narrow"/>
                <w:sz w:val="20"/>
                <w:szCs w:val="20"/>
              </w:rPr>
            </w:pPr>
          </w:p>
        </w:tc>
        <w:tc>
          <w:tcPr>
            <w:tcW w:w="391" w:type="pct"/>
            <w:gridSpan w:val="2"/>
            <w:vAlign w:val="center"/>
          </w:tcPr>
          <w:p w14:paraId="698D8212"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gridSpan w:val="2"/>
            <w:vAlign w:val="center"/>
          </w:tcPr>
          <w:p w14:paraId="74C3CB18" w14:textId="77777777" w:rsidR="0040030A" w:rsidRPr="009E5787" w:rsidRDefault="0040030A" w:rsidP="00846A2E">
            <w:pPr>
              <w:rPr>
                <w:rFonts w:ascii="Arial Narrow" w:eastAsia="Calibri" w:hAnsi="Arial Narrow"/>
                <w:sz w:val="20"/>
                <w:szCs w:val="20"/>
              </w:rPr>
            </w:pPr>
          </w:p>
        </w:tc>
        <w:tc>
          <w:tcPr>
            <w:tcW w:w="1396" w:type="pct"/>
            <w:gridSpan w:val="2"/>
            <w:vAlign w:val="center"/>
          </w:tcPr>
          <w:p w14:paraId="165360C4"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40030A" w:rsidRPr="009E5787" w14:paraId="5D75B506"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6EB98023"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40030A" w:rsidRPr="009E5787" w14:paraId="28A618EE"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07AEA031" w14:textId="77777777" w:rsidR="0040030A" w:rsidRPr="009E5787" w:rsidRDefault="0040030A" w:rsidP="00846A2E">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40030A" w:rsidRPr="009E5787" w14:paraId="42AA324B" w14:textId="77777777" w:rsidTr="00846A2E">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514438B0"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 NASTAVNA METODA</w:t>
                  </w:r>
                </w:p>
                <w:p w14:paraId="413F9D51" w14:textId="77777777" w:rsidR="0040030A" w:rsidRPr="009E5787" w:rsidRDefault="0040030A" w:rsidP="00846A2E">
                  <w:pPr>
                    <w:rPr>
                      <w:rFonts w:ascii="Arial Narrow" w:eastAsia="Calibri" w:hAnsi="Arial Narrow"/>
                      <w:b/>
                      <w:bCs/>
                      <w:sz w:val="20"/>
                      <w:szCs w:val="20"/>
                    </w:rPr>
                  </w:pPr>
                </w:p>
                <w:p w14:paraId="4082FD0D" w14:textId="77777777" w:rsidR="0040030A" w:rsidRPr="009E5787" w:rsidRDefault="0040030A" w:rsidP="00846A2E">
                  <w:pPr>
                    <w:rPr>
                      <w:rFonts w:ascii="Arial Narrow" w:eastAsia="Calibri" w:hAnsi="Arial Narrow"/>
                      <w:b/>
                      <w:bCs/>
                      <w:sz w:val="20"/>
                      <w:szCs w:val="20"/>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14:paraId="7C32A047"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14:paraId="3D3BCBB7"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14:paraId="3A02F223"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14:paraId="1E100D92"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14:paraId="68E5603F"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BODOVI</w:t>
                  </w:r>
                </w:p>
              </w:tc>
            </w:tr>
            <w:tr w:rsidR="0040030A" w:rsidRPr="009E5787" w14:paraId="6C6D3D0E" w14:textId="77777777" w:rsidTr="00846A2E">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1658462F" w14:textId="77777777" w:rsidR="0040030A" w:rsidRPr="009E5787" w:rsidRDefault="0040030A" w:rsidP="00846A2E">
                  <w:pPr>
                    <w:rPr>
                      <w:rFonts w:ascii="Arial Narrow" w:eastAsia="Calibri" w:hAnsi="Arial Narrow"/>
                      <w:b/>
                      <w:bCs/>
                      <w:sz w:val="20"/>
                      <w:szCs w:val="20"/>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14:paraId="538931DE" w14:textId="77777777" w:rsidR="0040030A" w:rsidRPr="009E5787" w:rsidRDefault="0040030A" w:rsidP="00846A2E">
                  <w:pPr>
                    <w:rPr>
                      <w:rFonts w:ascii="Arial Narrow" w:eastAsia="Calibri"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514B05B6" w14:textId="77777777" w:rsidR="0040030A" w:rsidRPr="009E5787" w:rsidRDefault="0040030A" w:rsidP="00846A2E">
                  <w:pPr>
                    <w:rPr>
                      <w:rFonts w:ascii="Arial Narrow" w:eastAsia="Calibri" w:hAnsi="Arial Narrow"/>
                      <w:b/>
                      <w:bCs/>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14:paraId="4626FED1" w14:textId="77777777" w:rsidR="0040030A" w:rsidRPr="009E5787" w:rsidRDefault="0040030A" w:rsidP="00846A2E">
                  <w:pPr>
                    <w:rPr>
                      <w:rFonts w:ascii="Arial Narrow" w:eastAsia="Calibri" w:hAnsi="Arial Narrow"/>
                      <w:b/>
                      <w:bCs/>
                      <w:sz w:val="20"/>
                      <w:szCs w:val="20"/>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14:paraId="610A80C0" w14:textId="77777777" w:rsidR="0040030A" w:rsidRPr="009E5787" w:rsidRDefault="0040030A" w:rsidP="00846A2E">
                  <w:pPr>
                    <w:rPr>
                      <w:rFonts w:ascii="Arial Narrow" w:eastAsia="Calibri" w:hAnsi="Arial Narrow"/>
                      <w:b/>
                      <w:bCs/>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6AFA2402"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9444DE6"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max</w:t>
                  </w:r>
                </w:p>
              </w:tc>
            </w:tr>
            <w:tr w:rsidR="0040030A" w:rsidRPr="009E5787" w14:paraId="3CE6E12C" w14:textId="77777777" w:rsidTr="00846A2E">
              <w:trPr>
                <w:trHeight w:val="953"/>
              </w:trPr>
              <w:tc>
                <w:tcPr>
                  <w:tcW w:w="1771" w:type="dxa"/>
                  <w:tcBorders>
                    <w:top w:val="single" w:sz="4" w:space="0" w:color="auto"/>
                    <w:left w:val="single" w:sz="4" w:space="0" w:color="auto"/>
                    <w:bottom w:val="single" w:sz="4" w:space="0" w:color="auto"/>
                    <w:right w:val="single" w:sz="4" w:space="0" w:color="auto"/>
                  </w:tcBorders>
                </w:tcPr>
                <w:p w14:paraId="35CC2D62" w14:textId="77777777" w:rsidR="0040030A" w:rsidRPr="009E5787" w:rsidRDefault="0040030A" w:rsidP="00846A2E">
                  <w:pPr>
                    <w:rPr>
                      <w:rFonts w:ascii="Arial Narrow" w:eastAsia="Calibri" w:hAnsi="Arial Narrow"/>
                      <w:sz w:val="20"/>
                      <w:szCs w:val="20"/>
                    </w:rPr>
                  </w:pPr>
                </w:p>
                <w:p w14:paraId="74F5E6A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14:paraId="189DD37C" w14:textId="77777777" w:rsidR="0040030A" w:rsidRPr="009E5787" w:rsidRDefault="0040030A" w:rsidP="00846A2E">
                  <w:pPr>
                    <w:rPr>
                      <w:rFonts w:ascii="Arial Narrow" w:eastAsia="Calibri" w:hAnsi="Arial Narrow"/>
                      <w:sz w:val="20"/>
                      <w:szCs w:val="20"/>
                    </w:rPr>
                  </w:pPr>
                </w:p>
                <w:p w14:paraId="79C6EE9F"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14:paraId="5FBD3AE7" w14:textId="77777777" w:rsidR="0040030A" w:rsidRPr="009E5787" w:rsidRDefault="0040030A" w:rsidP="00846A2E">
                  <w:pPr>
                    <w:rPr>
                      <w:rFonts w:ascii="Arial Narrow" w:eastAsia="Calibri" w:hAnsi="Arial Narrow"/>
                      <w:sz w:val="20"/>
                      <w:szCs w:val="20"/>
                    </w:rPr>
                  </w:pPr>
                </w:p>
                <w:p w14:paraId="7989948B"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 1-3</w:t>
                  </w:r>
                </w:p>
              </w:tc>
              <w:tc>
                <w:tcPr>
                  <w:tcW w:w="1632" w:type="dxa"/>
                  <w:tcBorders>
                    <w:top w:val="single" w:sz="4" w:space="0" w:color="auto"/>
                    <w:left w:val="single" w:sz="4" w:space="0" w:color="auto"/>
                    <w:bottom w:val="single" w:sz="4" w:space="0" w:color="auto"/>
                    <w:right w:val="single" w:sz="4" w:space="0" w:color="auto"/>
                  </w:tcBorders>
                </w:tcPr>
                <w:p w14:paraId="2E14968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14:paraId="66DF8099" w14:textId="77777777" w:rsidR="0040030A" w:rsidRPr="009E5787" w:rsidRDefault="0040030A" w:rsidP="00846A2E">
                  <w:pPr>
                    <w:rPr>
                      <w:rFonts w:ascii="Arial Narrow" w:eastAsia="Calibri" w:hAnsi="Arial Narrow"/>
                      <w:sz w:val="20"/>
                      <w:szCs w:val="20"/>
                    </w:rPr>
                  </w:pPr>
                </w:p>
                <w:p w14:paraId="2755595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593" w:type="dxa"/>
                  <w:tcBorders>
                    <w:top w:val="single" w:sz="4" w:space="0" w:color="auto"/>
                    <w:left w:val="single" w:sz="4" w:space="0" w:color="auto"/>
                    <w:bottom w:val="single" w:sz="4" w:space="0" w:color="auto"/>
                    <w:right w:val="single" w:sz="4" w:space="0" w:color="auto"/>
                  </w:tcBorders>
                </w:tcPr>
                <w:p w14:paraId="1050CD0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14:paraId="06D5388B"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33</w:t>
                  </w:r>
                </w:p>
              </w:tc>
            </w:tr>
            <w:tr w:rsidR="0040030A" w:rsidRPr="009E5787" w14:paraId="1C501F4F" w14:textId="77777777" w:rsidTr="00846A2E">
              <w:trPr>
                <w:trHeight w:val="1195"/>
              </w:trPr>
              <w:tc>
                <w:tcPr>
                  <w:tcW w:w="1771" w:type="dxa"/>
                  <w:tcBorders>
                    <w:top w:val="single" w:sz="4" w:space="0" w:color="auto"/>
                    <w:left w:val="single" w:sz="4" w:space="0" w:color="auto"/>
                    <w:bottom w:val="single" w:sz="4" w:space="0" w:color="auto"/>
                    <w:right w:val="single" w:sz="4" w:space="0" w:color="auto"/>
                  </w:tcBorders>
                </w:tcPr>
                <w:p w14:paraId="00592310" w14:textId="77777777" w:rsidR="0040030A" w:rsidRPr="009E5787" w:rsidRDefault="0040030A" w:rsidP="00846A2E">
                  <w:pPr>
                    <w:rPr>
                      <w:rFonts w:ascii="Arial Narrow" w:eastAsia="Calibri" w:hAnsi="Arial Narrow"/>
                      <w:sz w:val="20"/>
                      <w:szCs w:val="20"/>
                    </w:rPr>
                  </w:pPr>
                </w:p>
                <w:p w14:paraId="76A2DAA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Esej</w:t>
                  </w:r>
                </w:p>
              </w:tc>
              <w:tc>
                <w:tcPr>
                  <w:tcW w:w="654" w:type="dxa"/>
                  <w:tcBorders>
                    <w:top w:val="single" w:sz="4" w:space="0" w:color="auto"/>
                    <w:left w:val="single" w:sz="4" w:space="0" w:color="auto"/>
                    <w:bottom w:val="single" w:sz="4" w:space="0" w:color="auto"/>
                    <w:right w:val="single" w:sz="4" w:space="0" w:color="auto"/>
                  </w:tcBorders>
                </w:tcPr>
                <w:p w14:paraId="60AA26B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14:paraId="7A9BDC4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2-3</w:t>
                  </w:r>
                </w:p>
              </w:tc>
              <w:tc>
                <w:tcPr>
                  <w:tcW w:w="1632" w:type="dxa"/>
                  <w:tcBorders>
                    <w:top w:val="single" w:sz="4" w:space="0" w:color="auto"/>
                    <w:left w:val="single" w:sz="4" w:space="0" w:color="auto"/>
                    <w:bottom w:val="single" w:sz="4" w:space="0" w:color="auto"/>
                    <w:right w:val="single" w:sz="4" w:space="0" w:color="auto"/>
                  </w:tcBorders>
                </w:tcPr>
                <w:p w14:paraId="485E403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14:paraId="62D1A53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14:paraId="1FBB194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14:paraId="67C56F6A"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33</w:t>
                  </w:r>
                </w:p>
              </w:tc>
            </w:tr>
            <w:tr w:rsidR="0040030A" w:rsidRPr="009E5787" w14:paraId="5562BB6B" w14:textId="77777777" w:rsidTr="00846A2E">
              <w:trPr>
                <w:trHeight w:val="1436"/>
              </w:trPr>
              <w:tc>
                <w:tcPr>
                  <w:tcW w:w="1771" w:type="dxa"/>
                  <w:tcBorders>
                    <w:top w:val="single" w:sz="4" w:space="0" w:color="auto"/>
                    <w:left w:val="single" w:sz="4" w:space="0" w:color="auto"/>
                    <w:bottom w:val="single" w:sz="4" w:space="0" w:color="auto"/>
                    <w:right w:val="single" w:sz="4" w:space="0" w:color="auto"/>
                  </w:tcBorders>
                </w:tcPr>
                <w:p w14:paraId="48CDDF7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Usmeni ispit</w:t>
                  </w:r>
                </w:p>
                <w:p w14:paraId="1D026977" w14:textId="77777777" w:rsidR="0040030A" w:rsidRPr="009E5787" w:rsidRDefault="0040030A" w:rsidP="00846A2E">
                  <w:pPr>
                    <w:rPr>
                      <w:rFonts w:ascii="Arial Narrow" w:eastAsia="Calibri" w:hAnsi="Arial Narrow"/>
                      <w:sz w:val="20"/>
                      <w:szCs w:val="20"/>
                    </w:rPr>
                  </w:pPr>
                </w:p>
              </w:tc>
              <w:tc>
                <w:tcPr>
                  <w:tcW w:w="654" w:type="dxa"/>
                  <w:tcBorders>
                    <w:top w:val="single" w:sz="4" w:space="0" w:color="auto"/>
                    <w:left w:val="single" w:sz="4" w:space="0" w:color="auto"/>
                    <w:bottom w:val="single" w:sz="4" w:space="0" w:color="auto"/>
                    <w:right w:val="single" w:sz="4" w:space="0" w:color="auto"/>
                  </w:tcBorders>
                </w:tcPr>
                <w:p w14:paraId="0094CB88"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14:paraId="6750D6F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1-3</w:t>
                  </w:r>
                </w:p>
              </w:tc>
              <w:tc>
                <w:tcPr>
                  <w:tcW w:w="1632" w:type="dxa"/>
                  <w:tcBorders>
                    <w:top w:val="single" w:sz="4" w:space="0" w:color="auto"/>
                    <w:left w:val="single" w:sz="4" w:space="0" w:color="auto"/>
                    <w:bottom w:val="single" w:sz="4" w:space="0" w:color="auto"/>
                    <w:right w:val="single" w:sz="4" w:space="0" w:color="auto"/>
                  </w:tcBorders>
                </w:tcPr>
                <w:p w14:paraId="2353317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14:paraId="499DC44D"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14:paraId="4480938A"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17</w:t>
                  </w:r>
                </w:p>
              </w:tc>
              <w:tc>
                <w:tcPr>
                  <w:tcW w:w="595" w:type="dxa"/>
                  <w:tcBorders>
                    <w:top w:val="single" w:sz="4" w:space="0" w:color="auto"/>
                    <w:left w:val="single" w:sz="4" w:space="0" w:color="auto"/>
                    <w:bottom w:val="single" w:sz="4" w:space="0" w:color="auto"/>
                    <w:right w:val="single" w:sz="4" w:space="0" w:color="auto"/>
                  </w:tcBorders>
                </w:tcPr>
                <w:p w14:paraId="13A8FF9C"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34</w:t>
                  </w:r>
                </w:p>
              </w:tc>
            </w:tr>
            <w:tr w:rsidR="0040030A" w:rsidRPr="009E5787" w14:paraId="2922D955" w14:textId="77777777" w:rsidTr="00846A2E">
              <w:trPr>
                <w:trHeight w:val="470"/>
              </w:trPr>
              <w:tc>
                <w:tcPr>
                  <w:tcW w:w="1771" w:type="dxa"/>
                  <w:tcBorders>
                    <w:top w:val="single" w:sz="4" w:space="0" w:color="auto"/>
                    <w:left w:val="single" w:sz="4" w:space="0" w:color="auto"/>
                    <w:bottom w:val="single" w:sz="4" w:space="0" w:color="auto"/>
                    <w:right w:val="single" w:sz="4" w:space="0" w:color="auto"/>
                  </w:tcBorders>
                </w:tcPr>
                <w:p w14:paraId="47BCD71B" w14:textId="77777777" w:rsidR="0040030A" w:rsidRPr="009E5787" w:rsidRDefault="0040030A" w:rsidP="00846A2E">
                  <w:pPr>
                    <w:rPr>
                      <w:rFonts w:ascii="Arial Narrow" w:eastAsia="Calibri" w:hAnsi="Arial Narrow"/>
                      <w:sz w:val="20"/>
                      <w:szCs w:val="20"/>
                    </w:rPr>
                  </w:pPr>
                </w:p>
                <w:p w14:paraId="3294FB7B"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Uklupno</w:t>
                  </w:r>
                </w:p>
              </w:tc>
              <w:tc>
                <w:tcPr>
                  <w:tcW w:w="654" w:type="dxa"/>
                  <w:tcBorders>
                    <w:top w:val="single" w:sz="4" w:space="0" w:color="auto"/>
                    <w:left w:val="single" w:sz="4" w:space="0" w:color="auto"/>
                    <w:bottom w:val="single" w:sz="4" w:space="0" w:color="auto"/>
                    <w:right w:val="single" w:sz="4" w:space="0" w:color="auto"/>
                  </w:tcBorders>
                </w:tcPr>
                <w:p w14:paraId="18805AE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w:t>
                  </w:r>
                </w:p>
              </w:tc>
              <w:tc>
                <w:tcPr>
                  <w:tcW w:w="891" w:type="dxa"/>
                  <w:tcBorders>
                    <w:top w:val="single" w:sz="4" w:space="0" w:color="auto"/>
                    <w:left w:val="single" w:sz="4" w:space="0" w:color="auto"/>
                    <w:bottom w:val="single" w:sz="4" w:space="0" w:color="auto"/>
                    <w:right w:val="single" w:sz="4" w:space="0" w:color="auto"/>
                  </w:tcBorders>
                </w:tcPr>
                <w:p w14:paraId="0F2C12C2" w14:textId="77777777" w:rsidR="0040030A" w:rsidRPr="009E5787" w:rsidRDefault="0040030A" w:rsidP="00846A2E">
                  <w:pPr>
                    <w:rPr>
                      <w:rFonts w:ascii="Arial Narrow" w:eastAsia="Calibri" w:hAnsi="Arial Narrow"/>
                      <w:sz w:val="20"/>
                      <w:szCs w:val="20"/>
                    </w:rPr>
                  </w:pPr>
                </w:p>
              </w:tc>
              <w:tc>
                <w:tcPr>
                  <w:tcW w:w="1632" w:type="dxa"/>
                  <w:tcBorders>
                    <w:top w:val="single" w:sz="4" w:space="0" w:color="auto"/>
                    <w:left w:val="single" w:sz="4" w:space="0" w:color="auto"/>
                    <w:bottom w:val="single" w:sz="4" w:space="0" w:color="auto"/>
                    <w:right w:val="single" w:sz="4" w:space="0" w:color="auto"/>
                  </w:tcBorders>
                </w:tcPr>
                <w:p w14:paraId="28D850DA" w14:textId="77777777" w:rsidR="0040030A" w:rsidRPr="009E5787" w:rsidRDefault="0040030A" w:rsidP="00846A2E">
                  <w:pPr>
                    <w:rPr>
                      <w:rFonts w:ascii="Arial Narrow" w:eastAsia="Calibri" w:hAnsi="Arial Narrow"/>
                      <w:sz w:val="20"/>
                      <w:szCs w:val="20"/>
                    </w:rPr>
                  </w:pPr>
                </w:p>
              </w:tc>
              <w:tc>
                <w:tcPr>
                  <w:tcW w:w="1487" w:type="dxa"/>
                  <w:tcBorders>
                    <w:top w:val="single" w:sz="4" w:space="0" w:color="auto"/>
                    <w:left w:val="single" w:sz="4" w:space="0" w:color="auto"/>
                    <w:bottom w:val="single" w:sz="4" w:space="0" w:color="auto"/>
                    <w:right w:val="single" w:sz="4" w:space="0" w:color="auto"/>
                  </w:tcBorders>
                </w:tcPr>
                <w:p w14:paraId="0DA293C4" w14:textId="77777777" w:rsidR="0040030A" w:rsidRPr="009E5787" w:rsidRDefault="0040030A" w:rsidP="00846A2E">
                  <w:pPr>
                    <w:rPr>
                      <w:rFonts w:ascii="Arial Narrow" w:eastAsia="Calibri" w:hAnsi="Arial Narrow"/>
                      <w:sz w:val="20"/>
                      <w:szCs w:val="20"/>
                    </w:rPr>
                  </w:pPr>
                </w:p>
              </w:tc>
              <w:tc>
                <w:tcPr>
                  <w:tcW w:w="593" w:type="dxa"/>
                  <w:tcBorders>
                    <w:top w:val="single" w:sz="4" w:space="0" w:color="auto"/>
                    <w:left w:val="single" w:sz="4" w:space="0" w:color="auto"/>
                    <w:bottom w:val="single" w:sz="4" w:space="0" w:color="auto"/>
                    <w:right w:val="single" w:sz="4" w:space="0" w:color="auto"/>
                  </w:tcBorders>
                </w:tcPr>
                <w:p w14:paraId="310B6E24"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E8D2DCD"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100</w:t>
                  </w:r>
                </w:p>
              </w:tc>
            </w:tr>
          </w:tbl>
          <w:p w14:paraId="38F84CC6" w14:textId="77777777" w:rsidR="0040030A" w:rsidRPr="009E5787" w:rsidRDefault="0040030A" w:rsidP="00846A2E">
            <w:pPr>
              <w:rPr>
                <w:rFonts w:ascii="Arial Narrow" w:eastAsia="Calibri" w:hAnsi="Arial Narrow"/>
                <w:i/>
                <w:sz w:val="20"/>
                <w:szCs w:val="20"/>
              </w:rPr>
            </w:pPr>
          </w:p>
        </w:tc>
      </w:tr>
      <w:tr w:rsidR="0040030A" w:rsidRPr="009E5787" w14:paraId="1DB9B274"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07172381"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40030A" w:rsidRPr="009E5787" w14:paraId="38897288"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77FFD485" w14:textId="77777777" w:rsidR="0040030A" w:rsidRPr="009E5787" w:rsidRDefault="0040030A" w:rsidP="0040030A">
            <w:pPr>
              <w:numPr>
                <w:ilvl w:val="0"/>
                <w:numId w:val="138"/>
              </w:numPr>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14:paraId="2C88DDFD" w14:textId="77777777" w:rsidR="0040030A" w:rsidRPr="009E5787" w:rsidRDefault="0040030A" w:rsidP="0040030A">
            <w:pPr>
              <w:numPr>
                <w:ilvl w:val="0"/>
                <w:numId w:val="138"/>
              </w:numPr>
              <w:rPr>
                <w:rFonts w:ascii="Arial Narrow" w:eastAsia="Calibri" w:hAnsi="Arial Narrow"/>
                <w:sz w:val="20"/>
                <w:szCs w:val="20"/>
              </w:rPr>
            </w:pPr>
            <w:r w:rsidRPr="009E5787">
              <w:rPr>
                <w:rFonts w:ascii="Arial Narrow" w:eastAsia="Calibri" w:hAnsi="Arial Narrow"/>
                <w:sz w:val="20"/>
                <w:szCs w:val="20"/>
              </w:rPr>
              <w:t xml:space="preserve">Wiles, David. </w:t>
            </w:r>
            <w:r w:rsidRPr="009E5787">
              <w:rPr>
                <w:rFonts w:ascii="Arial Narrow" w:eastAsia="Calibri" w:hAnsi="Arial Narrow"/>
                <w:i/>
                <w:sz w:val="20"/>
                <w:szCs w:val="20"/>
              </w:rPr>
              <w:t>A Short History of Western Performance Space</w:t>
            </w:r>
            <w:r w:rsidRPr="009E5787">
              <w:rPr>
                <w:rFonts w:ascii="Arial Narrow" w:eastAsia="Calibri" w:hAnsi="Arial Narrow"/>
                <w:sz w:val="20"/>
                <w:szCs w:val="20"/>
              </w:rPr>
              <w:t>. Cambridge: Cambridge University Press, 2003.</w:t>
            </w:r>
          </w:p>
          <w:p w14:paraId="19B90D80" w14:textId="77777777" w:rsidR="0040030A" w:rsidRPr="009E5787" w:rsidRDefault="0040030A" w:rsidP="0040030A">
            <w:pPr>
              <w:numPr>
                <w:ilvl w:val="0"/>
                <w:numId w:val="138"/>
              </w:numPr>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14:paraId="6B47B220" w14:textId="77777777" w:rsidR="0040030A" w:rsidRPr="009E5787" w:rsidRDefault="0040030A" w:rsidP="0040030A">
            <w:pPr>
              <w:numPr>
                <w:ilvl w:val="0"/>
                <w:numId w:val="138"/>
              </w:numPr>
              <w:rPr>
                <w:rFonts w:ascii="Arial Narrow" w:eastAsia="Calibri" w:hAnsi="Arial Narrow"/>
                <w:sz w:val="20"/>
                <w:szCs w:val="20"/>
              </w:rPr>
            </w:pPr>
            <w:r w:rsidRPr="009E5787">
              <w:rPr>
                <w:rFonts w:ascii="Arial Narrow" w:eastAsia="Calibri" w:hAnsi="Arial Narrow"/>
                <w:sz w:val="20"/>
                <w:szCs w:val="20"/>
              </w:rPr>
              <w:t xml:space="preserve">McAuley, Gay. </w:t>
            </w:r>
            <w:r w:rsidRPr="009E5787">
              <w:rPr>
                <w:rFonts w:ascii="Arial Narrow" w:eastAsia="Calibri" w:hAnsi="Arial Narrow"/>
                <w:i/>
                <w:sz w:val="20"/>
                <w:szCs w:val="20"/>
              </w:rPr>
              <w:t>Space in performance</w:t>
            </w:r>
            <w:r w:rsidRPr="009E5787">
              <w:rPr>
                <w:rFonts w:ascii="Arial Narrow" w:eastAsia="Calibri" w:hAnsi="Arial Narrow"/>
                <w:sz w:val="20"/>
                <w:szCs w:val="20"/>
              </w:rPr>
              <w:t>. Michigan: The University of Michigan Press, 1999.</w:t>
            </w:r>
          </w:p>
        </w:tc>
      </w:tr>
      <w:tr w:rsidR="0040030A" w:rsidRPr="009E5787" w14:paraId="4ED44102"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0BFB9D75"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40030A" w:rsidRPr="009E5787" w14:paraId="5AF92B34"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3FCEC9B6" w14:textId="77777777" w:rsidR="0040030A" w:rsidRPr="009E5787" w:rsidRDefault="0040030A" w:rsidP="0040030A">
            <w:pPr>
              <w:numPr>
                <w:ilvl w:val="0"/>
                <w:numId w:val="139"/>
              </w:numPr>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14:paraId="7B1D18BD" w14:textId="77777777" w:rsidR="0040030A" w:rsidRPr="009E5787" w:rsidRDefault="0040030A" w:rsidP="0040030A">
            <w:pPr>
              <w:numPr>
                <w:ilvl w:val="0"/>
                <w:numId w:val="139"/>
              </w:numPr>
              <w:rPr>
                <w:rFonts w:ascii="Arial Narrow" w:eastAsia="Calibri" w:hAnsi="Arial Narrow"/>
                <w:sz w:val="20"/>
                <w:szCs w:val="20"/>
              </w:rPr>
            </w:pPr>
            <w:r w:rsidRPr="009E5787">
              <w:rPr>
                <w:rFonts w:ascii="Arial Narrow" w:eastAsia="Calibri" w:hAnsi="Arial Narrow"/>
                <w:sz w:val="20"/>
                <w:szCs w:val="20"/>
              </w:rPr>
              <w:t xml:space="preserve">Eliade, Mircea. </w:t>
            </w:r>
            <w:r w:rsidRPr="009E5787">
              <w:rPr>
                <w:rFonts w:ascii="Arial Narrow" w:eastAsia="Calibri" w:hAnsi="Arial Narrow"/>
                <w:i/>
                <w:sz w:val="20"/>
                <w:szCs w:val="20"/>
              </w:rPr>
              <w:t>Sveto i profano</w:t>
            </w:r>
            <w:r w:rsidRPr="009E5787">
              <w:rPr>
                <w:rFonts w:ascii="Arial Narrow" w:eastAsia="Calibri" w:hAnsi="Arial Narrow"/>
                <w:sz w:val="20"/>
                <w:szCs w:val="20"/>
              </w:rPr>
              <w:t>. Zargeb: AGM, 2002.</w:t>
            </w:r>
          </w:p>
          <w:p w14:paraId="264B11C2" w14:textId="77777777" w:rsidR="0040030A" w:rsidRPr="009E5787" w:rsidRDefault="0040030A" w:rsidP="0040030A">
            <w:pPr>
              <w:numPr>
                <w:ilvl w:val="0"/>
                <w:numId w:val="139"/>
              </w:numPr>
              <w:rPr>
                <w:rFonts w:ascii="Arial Narrow" w:eastAsia="Calibri" w:hAnsi="Arial Narrow"/>
                <w:sz w:val="20"/>
                <w:szCs w:val="20"/>
              </w:rPr>
            </w:pPr>
            <w:r w:rsidRPr="009E5787">
              <w:rPr>
                <w:rFonts w:ascii="Arial Narrow" w:eastAsia="Calibri" w:hAnsi="Arial Narrow"/>
                <w:sz w:val="20"/>
                <w:szCs w:val="20"/>
              </w:rPr>
              <w:t xml:space="preserve">Damisch, Hubert. </w:t>
            </w:r>
            <w:r w:rsidRPr="009E5787">
              <w:rPr>
                <w:rFonts w:ascii="Arial Narrow" w:eastAsia="Calibri" w:hAnsi="Arial Narrow"/>
                <w:i/>
                <w:sz w:val="20"/>
                <w:szCs w:val="20"/>
              </w:rPr>
              <w:t>Porijeklo perspektive.</w:t>
            </w:r>
            <w:r w:rsidRPr="009E5787">
              <w:rPr>
                <w:rFonts w:ascii="Arial Narrow" w:eastAsia="Calibri" w:hAnsi="Arial Narrow"/>
                <w:sz w:val="20"/>
                <w:szCs w:val="20"/>
              </w:rPr>
              <w:t xml:space="preserve"> Zagreb: Institut za povijest umjetnosti, 2006. </w:t>
            </w:r>
          </w:p>
          <w:p w14:paraId="28F50623" w14:textId="77777777" w:rsidR="0040030A" w:rsidRPr="009E5787" w:rsidRDefault="0040030A" w:rsidP="0040030A">
            <w:pPr>
              <w:numPr>
                <w:ilvl w:val="0"/>
                <w:numId w:val="139"/>
              </w:numPr>
              <w:rPr>
                <w:rFonts w:ascii="Arial Narrow" w:eastAsia="Calibri" w:hAnsi="Arial Narrow"/>
                <w:sz w:val="20"/>
                <w:szCs w:val="20"/>
              </w:rPr>
            </w:pPr>
            <w:r w:rsidRPr="009E5787">
              <w:rPr>
                <w:rFonts w:ascii="Arial Narrow" w:eastAsia="Calibri" w:hAnsi="Arial Narrow"/>
                <w:sz w:val="20"/>
                <w:szCs w:val="20"/>
              </w:rPr>
              <w:t xml:space="preserve">Divinjo, Žan. </w:t>
            </w:r>
            <w:r w:rsidRPr="009E5787">
              <w:rPr>
                <w:rFonts w:ascii="Arial Narrow" w:eastAsia="Calibri" w:hAnsi="Arial Narrow"/>
                <w:i/>
                <w:sz w:val="20"/>
                <w:szCs w:val="20"/>
              </w:rPr>
              <w:t>Socijologija pozorišta</w:t>
            </w:r>
            <w:r w:rsidRPr="009E5787">
              <w:rPr>
                <w:rFonts w:ascii="Arial Narrow" w:eastAsia="Calibri" w:hAnsi="Arial Narrow"/>
                <w:sz w:val="20"/>
                <w:szCs w:val="20"/>
              </w:rPr>
              <w:t>. Beograd: Bigz, 1978.</w:t>
            </w:r>
          </w:p>
        </w:tc>
      </w:tr>
      <w:tr w:rsidR="0040030A" w:rsidRPr="009E5787" w14:paraId="7C30CE45"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23FB5677" w14:textId="77777777" w:rsidR="0040030A" w:rsidRPr="009E5787" w:rsidRDefault="0040030A" w:rsidP="0040030A">
            <w:pPr>
              <w:numPr>
                <w:ilvl w:val="1"/>
                <w:numId w:val="137"/>
              </w:numPr>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40030A" w:rsidRPr="009E5787" w14:paraId="26A6F905" w14:textId="77777777" w:rsidTr="00846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000" w:type="pct"/>
            <w:gridSpan w:val="12"/>
            <w:vAlign w:val="center"/>
          </w:tcPr>
          <w:p w14:paraId="7766325C"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Studentska anketa. Interna evaluacija. </w:t>
            </w:r>
          </w:p>
        </w:tc>
      </w:tr>
    </w:tbl>
    <w:p w14:paraId="6EAC098F" w14:textId="77777777" w:rsidR="0040030A" w:rsidRDefault="0040030A" w:rsidP="0082598C">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0030A" w:rsidRPr="009E5787" w14:paraId="7F3536D5" w14:textId="77777777" w:rsidTr="00846A2E">
        <w:trPr>
          <w:trHeight w:val="405"/>
        </w:trPr>
        <w:tc>
          <w:tcPr>
            <w:tcW w:w="1180" w:type="pct"/>
            <w:shd w:val="clear" w:color="auto" w:fill="auto"/>
            <w:vAlign w:val="center"/>
          </w:tcPr>
          <w:p w14:paraId="58F79D7F"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14:paraId="2E61F65E"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Dramaturgija kostimografije</w:t>
            </w:r>
          </w:p>
        </w:tc>
      </w:tr>
      <w:tr w:rsidR="0040030A" w:rsidRPr="009E5787" w14:paraId="1F927AC2" w14:textId="77777777" w:rsidTr="00846A2E">
        <w:trPr>
          <w:trHeight w:val="405"/>
        </w:trPr>
        <w:tc>
          <w:tcPr>
            <w:tcW w:w="1180" w:type="pct"/>
            <w:shd w:val="clear" w:color="auto" w:fill="auto"/>
            <w:vAlign w:val="center"/>
          </w:tcPr>
          <w:p w14:paraId="37857C8B"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14:paraId="1707C162"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doc.art.</w:t>
            </w:r>
            <w:r>
              <w:rPr>
                <w:rFonts w:ascii="Arial Narrow" w:eastAsia="Calibri" w:hAnsi="Arial Narrow"/>
                <w:b/>
                <w:bCs/>
                <w:sz w:val="20"/>
                <w:szCs w:val="20"/>
              </w:rPr>
              <w:t>Zdenka Lacina</w:t>
            </w:r>
          </w:p>
        </w:tc>
      </w:tr>
      <w:tr w:rsidR="0040030A" w:rsidRPr="009E5787" w14:paraId="7E6B1D97" w14:textId="77777777" w:rsidTr="00846A2E">
        <w:trPr>
          <w:trHeight w:val="405"/>
        </w:trPr>
        <w:tc>
          <w:tcPr>
            <w:tcW w:w="1180" w:type="pct"/>
            <w:vAlign w:val="center"/>
          </w:tcPr>
          <w:p w14:paraId="517C3A1E"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14:paraId="25CE8257" w14:textId="77777777" w:rsidR="0040030A" w:rsidRPr="009E5787" w:rsidRDefault="0040030A" w:rsidP="00846A2E">
            <w:pPr>
              <w:rPr>
                <w:rFonts w:ascii="Arial Narrow" w:eastAsia="Calibri" w:hAnsi="Arial Narrow"/>
                <w:b/>
                <w:sz w:val="20"/>
                <w:szCs w:val="20"/>
              </w:rPr>
            </w:pPr>
          </w:p>
        </w:tc>
      </w:tr>
      <w:tr w:rsidR="0040030A" w:rsidRPr="009E5787" w14:paraId="20D47F4F" w14:textId="77777777" w:rsidTr="00846A2E">
        <w:trPr>
          <w:trHeight w:val="405"/>
        </w:trPr>
        <w:tc>
          <w:tcPr>
            <w:tcW w:w="1180" w:type="pct"/>
            <w:vAlign w:val="center"/>
          </w:tcPr>
          <w:p w14:paraId="6E5B2FD3"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14:paraId="3B46A92A" w14:textId="77777777" w:rsidR="0040030A" w:rsidRPr="009E5787" w:rsidRDefault="0040030A" w:rsidP="00846A2E">
            <w:pPr>
              <w:rPr>
                <w:rFonts w:ascii="Arial Narrow" w:eastAsia="Calibri" w:hAnsi="Arial Narrow"/>
                <w:sz w:val="20"/>
                <w:szCs w:val="20"/>
              </w:rPr>
            </w:pPr>
          </w:p>
        </w:tc>
      </w:tr>
      <w:tr w:rsidR="0040030A" w:rsidRPr="009E5787" w14:paraId="29E558E4" w14:textId="77777777" w:rsidTr="00846A2E">
        <w:trPr>
          <w:trHeight w:val="405"/>
        </w:trPr>
        <w:tc>
          <w:tcPr>
            <w:tcW w:w="1180" w:type="pct"/>
            <w:vAlign w:val="center"/>
          </w:tcPr>
          <w:p w14:paraId="1324C561"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14:paraId="04B4DF4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MAKO-021</w:t>
            </w:r>
          </w:p>
        </w:tc>
      </w:tr>
      <w:tr w:rsidR="0040030A" w:rsidRPr="009E5787" w14:paraId="0019BE73" w14:textId="77777777" w:rsidTr="00846A2E">
        <w:trPr>
          <w:trHeight w:val="405"/>
        </w:trPr>
        <w:tc>
          <w:tcPr>
            <w:tcW w:w="1180" w:type="pct"/>
            <w:vAlign w:val="center"/>
          </w:tcPr>
          <w:p w14:paraId="5E8FF6F9"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14:paraId="5402879F"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izborni</w:t>
            </w:r>
          </w:p>
        </w:tc>
      </w:tr>
      <w:tr w:rsidR="0040030A" w:rsidRPr="009E5787" w14:paraId="4F14A423" w14:textId="77777777" w:rsidTr="00846A2E">
        <w:trPr>
          <w:trHeight w:val="405"/>
        </w:trPr>
        <w:tc>
          <w:tcPr>
            <w:tcW w:w="1180" w:type="pct"/>
            <w:vAlign w:val="center"/>
          </w:tcPr>
          <w:p w14:paraId="76ABF387"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14:paraId="3DAA7343" w14:textId="77777777" w:rsidR="0040030A" w:rsidRPr="009E5787" w:rsidRDefault="0040030A" w:rsidP="00846A2E">
            <w:pPr>
              <w:rPr>
                <w:rFonts w:ascii="Arial Narrow" w:eastAsia="Calibri" w:hAnsi="Arial Narrow"/>
                <w:sz w:val="20"/>
                <w:szCs w:val="20"/>
              </w:rPr>
            </w:pPr>
          </w:p>
        </w:tc>
      </w:tr>
      <w:tr w:rsidR="0040030A" w:rsidRPr="009E5787" w14:paraId="5EC47C91" w14:textId="77777777" w:rsidTr="00846A2E">
        <w:trPr>
          <w:trHeight w:val="145"/>
        </w:trPr>
        <w:tc>
          <w:tcPr>
            <w:tcW w:w="1180" w:type="pct"/>
            <w:vMerge w:val="restart"/>
            <w:vAlign w:val="center"/>
          </w:tcPr>
          <w:p w14:paraId="65E9A18A"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14:paraId="4EE70845"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14:paraId="10351071"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w:t>
            </w:r>
          </w:p>
        </w:tc>
      </w:tr>
      <w:tr w:rsidR="0040030A" w:rsidRPr="009E5787" w14:paraId="3D5ADB5C" w14:textId="77777777" w:rsidTr="00846A2E">
        <w:trPr>
          <w:trHeight w:val="145"/>
        </w:trPr>
        <w:tc>
          <w:tcPr>
            <w:tcW w:w="1180" w:type="pct"/>
            <w:vMerge/>
            <w:vAlign w:val="center"/>
          </w:tcPr>
          <w:p w14:paraId="32EBA563" w14:textId="77777777" w:rsidR="0040030A" w:rsidRPr="009E5787" w:rsidRDefault="0040030A" w:rsidP="00846A2E">
            <w:pPr>
              <w:rPr>
                <w:rFonts w:ascii="Arial Narrow" w:eastAsia="Calibri" w:hAnsi="Arial Narrow"/>
                <w:sz w:val="20"/>
                <w:szCs w:val="20"/>
              </w:rPr>
            </w:pPr>
          </w:p>
        </w:tc>
        <w:tc>
          <w:tcPr>
            <w:tcW w:w="2097" w:type="pct"/>
            <w:vAlign w:val="center"/>
          </w:tcPr>
          <w:p w14:paraId="15349139"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14:paraId="1CB3EB6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30+0+10</w:t>
            </w:r>
          </w:p>
        </w:tc>
      </w:tr>
    </w:tbl>
    <w:p w14:paraId="619E2572" w14:textId="77777777" w:rsidR="0040030A" w:rsidRDefault="0040030A" w:rsidP="0082598C">
      <w:pPr>
        <w:rPr>
          <w:rFonts w:ascii="Arial Narrow" w:eastAsia="Calibri" w:hAnsi="Arial Narrow"/>
          <w:sz w:val="20"/>
          <w:szCs w:val="20"/>
        </w:rPr>
      </w:pPr>
    </w:p>
    <w:p w14:paraId="0B0F7C21" w14:textId="77777777" w:rsidR="0040030A" w:rsidRDefault="0040030A" w:rsidP="0082598C">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7"/>
        <w:gridCol w:w="2429"/>
        <w:gridCol w:w="1344"/>
        <w:gridCol w:w="3601"/>
      </w:tblGrid>
      <w:tr w:rsidR="0040030A" w:rsidRPr="009E5787" w14:paraId="3D247060" w14:textId="77777777" w:rsidTr="00846A2E">
        <w:trPr>
          <w:trHeight w:hRule="exact" w:val="288"/>
        </w:trPr>
        <w:tc>
          <w:tcPr>
            <w:tcW w:w="5000" w:type="pct"/>
            <w:gridSpan w:val="9"/>
            <w:shd w:val="clear" w:color="auto" w:fill="auto"/>
            <w:vAlign w:val="center"/>
          </w:tcPr>
          <w:p w14:paraId="6C19BF2C" w14:textId="77777777" w:rsidR="0040030A" w:rsidRPr="009E5787" w:rsidRDefault="0040030A" w:rsidP="0040030A">
            <w:pPr>
              <w:numPr>
                <w:ilvl w:val="0"/>
                <w:numId w:val="141"/>
              </w:numPr>
              <w:rPr>
                <w:rFonts w:ascii="Arial Narrow" w:eastAsia="Calibri" w:hAnsi="Arial Narrow"/>
                <w:b/>
                <w:sz w:val="20"/>
                <w:szCs w:val="20"/>
              </w:rPr>
            </w:pPr>
            <w:r w:rsidRPr="009E5787">
              <w:rPr>
                <w:rFonts w:ascii="Arial Narrow" w:eastAsia="Calibri" w:hAnsi="Arial Narrow"/>
                <w:b/>
                <w:sz w:val="20"/>
                <w:szCs w:val="20"/>
              </w:rPr>
              <w:t>OPIS PREDMETA</w:t>
            </w:r>
          </w:p>
          <w:p w14:paraId="32C7FC3D" w14:textId="77777777" w:rsidR="0040030A" w:rsidRPr="009E5787" w:rsidRDefault="0040030A" w:rsidP="00846A2E">
            <w:pPr>
              <w:rPr>
                <w:rFonts w:ascii="Arial Narrow" w:eastAsia="Calibri" w:hAnsi="Arial Narrow"/>
                <w:b/>
                <w:bCs/>
                <w:sz w:val="20"/>
                <w:szCs w:val="20"/>
              </w:rPr>
            </w:pPr>
          </w:p>
        </w:tc>
      </w:tr>
      <w:tr w:rsidR="0040030A" w:rsidRPr="009E5787" w14:paraId="75557044" w14:textId="77777777" w:rsidTr="00846A2E">
        <w:trPr>
          <w:trHeight w:val="432"/>
        </w:trPr>
        <w:tc>
          <w:tcPr>
            <w:tcW w:w="5000" w:type="pct"/>
            <w:gridSpan w:val="9"/>
            <w:vAlign w:val="center"/>
          </w:tcPr>
          <w:p w14:paraId="39F7DFE7"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Ciljevi predmeta</w:t>
            </w:r>
          </w:p>
        </w:tc>
      </w:tr>
      <w:tr w:rsidR="0040030A" w:rsidRPr="009E5787" w14:paraId="23CF40A7" w14:textId="77777777" w:rsidTr="00846A2E">
        <w:trPr>
          <w:trHeight w:val="432"/>
        </w:trPr>
        <w:tc>
          <w:tcPr>
            <w:tcW w:w="5000" w:type="pct"/>
            <w:gridSpan w:val="9"/>
            <w:vAlign w:val="center"/>
          </w:tcPr>
          <w:p w14:paraId="69C0C840" w14:textId="77777777" w:rsidR="0040030A" w:rsidRPr="009E5787" w:rsidRDefault="0040030A" w:rsidP="00846A2E">
            <w:pPr>
              <w:rPr>
                <w:rFonts w:ascii="Arial Narrow" w:eastAsia="Calibri" w:hAnsi="Arial Narrow"/>
                <w:b/>
                <w:sz w:val="20"/>
                <w:szCs w:val="20"/>
              </w:rPr>
            </w:pPr>
            <w:r w:rsidRPr="009E5787">
              <w:rPr>
                <w:rFonts w:ascii="Arial Narrow" w:eastAsia="Calibri" w:hAnsi="Arial Narrow"/>
                <w:sz w:val="20"/>
                <w:szCs w:val="20"/>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40030A" w:rsidRPr="009E5787" w14:paraId="7558A133" w14:textId="77777777" w:rsidTr="00846A2E">
        <w:trPr>
          <w:trHeight w:val="432"/>
        </w:trPr>
        <w:tc>
          <w:tcPr>
            <w:tcW w:w="5000" w:type="pct"/>
            <w:gridSpan w:val="9"/>
            <w:vAlign w:val="center"/>
          </w:tcPr>
          <w:p w14:paraId="60F014BE"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40030A" w:rsidRPr="009E5787" w14:paraId="319C3E4E" w14:textId="77777777" w:rsidTr="00846A2E">
        <w:trPr>
          <w:trHeight w:val="432"/>
        </w:trPr>
        <w:tc>
          <w:tcPr>
            <w:tcW w:w="5000" w:type="pct"/>
            <w:gridSpan w:val="9"/>
            <w:vAlign w:val="center"/>
          </w:tcPr>
          <w:p w14:paraId="642D1C1C"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lastRenderedPageBreak/>
              <w:t>Nema posebnih uvjeta za upis ovog predmeta.</w:t>
            </w:r>
          </w:p>
        </w:tc>
      </w:tr>
      <w:tr w:rsidR="0040030A" w:rsidRPr="009E5787" w14:paraId="272E7D0C" w14:textId="77777777" w:rsidTr="00846A2E">
        <w:trPr>
          <w:trHeight w:val="432"/>
        </w:trPr>
        <w:tc>
          <w:tcPr>
            <w:tcW w:w="5000" w:type="pct"/>
            <w:gridSpan w:val="9"/>
            <w:vAlign w:val="center"/>
          </w:tcPr>
          <w:p w14:paraId="520F11E6"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40030A" w:rsidRPr="009E5787" w14:paraId="3EB42FEF" w14:textId="77777777" w:rsidTr="00846A2E">
        <w:trPr>
          <w:trHeight w:val="432"/>
        </w:trPr>
        <w:tc>
          <w:tcPr>
            <w:tcW w:w="5000" w:type="pct"/>
            <w:gridSpan w:val="9"/>
            <w:vAlign w:val="center"/>
          </w:tcPr>
          <w:p w14:paraId="3D7FFCB1"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14:paraId="720DE924" w14:textId="77777777" w:rsidR="0040030A" w:rsidRPr="009E5787" w:rsidRDefault="0040030A" w:rsidP="0040030A">
            <w:pPr>
              <w:numPr>
                <w:ilvl w:val="0"/>
                <w:numId w:val="144"/>
              </w:numPr>
              <w:rPr>
                <w:rFonts w:ascii="Arial Narrow" w:eastAsia="Calibri" w:hAnsi="Arial Narrow"/>
                <w:sz w:val="20"/>
                <w:szCs w:val="20"/>
              </w:rPr>
            </w:pPr>
            <w:r w:rsidRPr="009E5787">
              <w:rPr>
                <w:rFonts w:ascii="Arial Narrow" w:eastAsia="Calibri" w:hAnsi="Arial Narrow"/>
                <w:sz w:val="20"/>
                <w:szCs w:val="20"/>
              </w:rPr>
              <w:t xml:space="preserve">samostalno identificirati dramaturške odrednice likova i predstave u cjelini na temelju kostimografskih rješenja likova </w:t>
            </w:r>
          </w:p>
          <w:p w14:paraId="1AB5F7ED" w14:textId="77777777" w:rsidR="0040030A" w:rsidRPr="009E5787" w:rsidRDefault="0040030A" w:rsidP="0040030A">
            <w:pPr>
              <w:numPr>
                <w:ilvl w:val="0"/>
                <w:numId w:val="144"/>
              </w:numPr>
              <w:rPr>
                <w:rFonts w:ascii="Arial Narrow" w:eastAsia="Calibri" w:hAnsi="Arial Narrow"/>
                <w:sz w:val="20"/>
                <w:szCs w:val="20"/>
              </w:rPr>
            </w:pPr>
            <w:r w:rsidRPr="009E5787">
              <w:rPr>
                <w:rFonts w:ascii="Arial Narrow" w:eastAsia="Calibri" w:hAnsi="Arial Narrow"/>
                <w:sz w:val="20"/>
                <w:szCs w:val="20"/>
              </w:rPr>
              <w:t xml:space="preserve">analizirati i primjenjivati elemente za kreiranje  kostimografskih rješenja s ciljem jasne dramaturške komunikacije </w:t>
            </w:r>
          </w:p>
          <w:p w14:paraId="51F4FDA9" w14:textId="77777777" w:rsidR="0040030A" w:rsidRPr="009E5787" w:rsidRDefault="0040030A" w:rsidP="0040030A">
            <w:pPr>
              <w:numPr>
                <w:ilvl w:val="0"/>
                <w:numId w:val="144"/>
              </w:numPr>
              <w:rPr>
                <w:rFonts w:ascii="Arial Narrow" w:eastAsia="Calibri" w:hAnsi="Arial Narrow"/>
                <w:sz w:val="20"/>
                <w:szCs w:val="20"/>
              </w:rPr>
            </w:pPr>
            <w:r w:rsidRPr="009E5787">
              <w:rPr>
                <w:rFonts w:ascii="Arial Narrow" w:eastAsia="Calibri" w:hAnsi="Arial Narrow"/>
                <w:sz w:val="20"/>
                <w:szCs w:val="20"/>
              </w:rPr>
              <w:t>komparirati i diskutirati pojedina kostimografska rješenja</w:t>
            </w:r>
          </w:p>
        </w:tc>
      </w:tr>
      <w:tr w:rsidR="0040030A" w:rsidRPr="009E5787" w14:paraId="08C02E7C" w14:textId="77777777" w:rsidTr="00846A2E">
        <w:trPr>
          <w:trHeight w:val="432"/>
        </w:trPr>
        <w:tc>
          <w:tcPr>
            <w:tcW w:w="5000" w:type="pct"/>
            <w:gridSpan w:val="9"/>
            <w:vAlign w:val="center"/>
          </w:tcPr>
          <w:p w14:paraId="219FC11D"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40030A" w:rsidRPr="009E5787" w14:paraId="63736915" w14:textId="77777777" w:rsidTr="00846A2E">
        <w:trPr>
          <w:trHeight w:val="432"/>
        </w:trPr>
        <w:tc>
          <w:tcPr>
            <w:tcW w:w="5000" w:type="pct"/>
            <w:gridSpan w:val="9"/>
            <w:vAlign w:val="center"/>
          </w:tcPr>
          <w:p w14:paraId="4FC4005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14:paraId="2D4D294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Anti-karakter. Dramaturško/kostimografsko raščlanjivanje i analiza dramskog teksta. Teorija dizajna kostima.</w:t>
            </w:r>
          </w:p>
          <w:p w14:paraId="04343F7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Vizualizacija i ilustracija  dramskog teksta kroz kostimografska obilježja. Kreiranje karaktera vizualnim efektima.</w:t>
            </w:r>
          </w:p>
        </w:tc>
      </w:tr>
      <w:tr w:rsidR="0040030A" w:rsidRPr="009E5787" w14:paraId="7CF63658" w14:textId="77777777" w:rsidTr="00846A2E">
        <w:trPr>
          <w:trHeight w:val="432"/>
        </w:trPr>
        <w:tc>
          <w:tcPr>
            <w:tcW w:w="2684" w:type="pct"/>
            <w:gridSpan w:val="6"/>
            <w:vAlign w:val="center"/>
          </w:tcPr>
          <w:p w14:paraId="5D9334F3"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14:paraId="736344D0"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predavanja</w:t>
            </w:r>
          </w:p>
          <w:p w14:paraId="4253C70A"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seminari i radionice  </w:t>
            </w:r>
          </w:p>
          <w:p w14:paraId="23079EA1"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vježbe  </w:t>
            </w:r>
          </w:p>
          <w:p w14:paraId="765D51B7"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obrazovanje na daljinu</w:t>
            </w:r>
          </w:p>
          <w:p w14:paraId="7514C167"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terenska nastava</w:t>
            </w:r>
          </w:p>
        </w:tc>
        <w:tc>
          <w:tcPr>
            <w:tcW w:w="1131" w:type="pct"/>
            <w:vAlign w:val="center"/>
          </w:tcPr>
          <w:p w14:paraId="384C8A39"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samostalni zadaci  </w:t>
            </w:r>
          </w:p>
          <w:p w14:paraId="6B5F85A5"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multimedija i mreža  </w:t>
            </w:r>
          </w:p>
          <w:p w14:paraId="4A96FC15"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laboratorij</w:t>
            </w:r>
          </w:p>
          <w:p w14:paraId="1D519643"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mentorski rad</w:t>
            </w:r>
          </w:p>
          <w:p w14:paraId="5DFE39A4"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0040030A" w:rsidRPr="009E5787">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40030A" w:rsidRPr="009E5787">
              <w:rPr>
                <w:rFonts w:ascii="Arial Narrow" w:eastAsia="Calibri" w:hAnsi="Arial Narrow"/>
                <w:sz w:val="20"/>
                <w:szCs w:val="20"/>
              </w:rPr>
              <w:t xml:space="preserve"> ostalo ___________________</w:t>
            </w:r>
          </w:p>
        </w:tc>
      </w:tr>
      <w:tr w:rsidR="0040030A" w:rsidRPr="009E5787" w14:paraId="615BD5A0" w14:textId="77777777" w:rsidTr="00846A2E">
        <w:trPr>
          <w:trHeight w:val="432"/>
        </w:trPr>
        <w:tc>
          <w:tcPr>
            <w:tcW w:w="2684" w:type="pct"/>
            <w:gridSpan w:val="6"/>
            <w:vAlign w:val="center"/>
          </w:tcPr>
          <w:p w14:paraId="0C8FD225"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14:paraId="047D98CE" w14:textId="77777777" w:rsidR="0040030A" w:rsidRPr="009E5787" w:rsidRDefault="0040030A" w:rsidP="00846A2E">
            <w:pPr>
              <w:rPr>
                <w:rFonts w:ascii="Arial Narrow" w:eastAsia="Calibri" w:hAnsi="Arial Narrow"/>
                <w:sz w:val="20"/>
                <w:szCs w:val="20"/>
              </w:rPr>
            </w:pPr>
          </w:p>
        </w:tc>
      </w:tr>
      <w:tr w:rsidR="0040030A" w:rsidRPr="009E5787" w14:paraId="187BEB2E" w14:textId="77777777" w:rsidTr="00846A2E">
        <w:trPr>
          <w:trHeight w:val="432"/>
        </w:trPr>
        <w:tc>
          <w:tcPr>
            <w:tcW w:w="5000" w:type="pct"/>
            <w:gridSpan w:val="9"/>
            <w:vAlign w:val="center"/>
          </w:tcPr>
          <w:p w14:paraId="1B1F3D35"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Obveze studenata</w:t>
            </w:r>
          </w:p>
        </w:tc>
      </w:tr>
      <w:tr w:rsidR="0040030A" w:rsidRPr="009E5787" w14:paraId="6589B2BA" w14:textId="77777777" w:rsidTr="00846A2E">
        <w:trPr>
          <w:trHeight w:val="432"/>
        </w:trPr>
        <w:tc>
          <w:tcPr>
            <w:tcW w:w="5000" w:type="pct"/>
            <w:gridSpan w:val="9"/>
            <w:vAlign w:val="center"/>
          </w:tcPr>
          <w:p w14:paraId="64F9FDC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40030A" w:rsidRPr="009E5787" w14:paraId="36F82162" w14:textId="77777777" w:rsidTr="00846A2E">
        <w:trPr>
          <w:trHeight w:val="432"/>
        </w:trPr>
        <w:tc>
          <w:tcPr>
            <w:tcW w:w="5000" w:type="pct"/>
            <w:gridSpan w:val="9"/>
            <w:vAlign w:val="center"/>
          </w:tcPr>
          <w:p w14:paraId="6E9A77F0"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40030A" w:rsidRPr="009E5787" w14:paraId="06FBFC9E" w14:textId="77777777" w:rsidTr="00846A2E">
        <w:trPr>
          <w:trHeight w:val="111"/>
        </w:trPr>
        <w:tc>
          <w:tcPr>
            <w:tcW w:w="552" w:type="pct"/>
            <w:vAlign w:val="center"/>
          </w:tcPr>
          <w:p w14:paraId="6825755B"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14:paraId="00140C3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0,3</w:t>
            </w:r>
          </w:p>
        </w:tc>
        <w:tc>
          <w:tcPr>
            <w:tcW w:w="627" w:type="pct"/>
            <w:vAlign w:val="center"/>
          </w:tcPr>
          <w:p w14:paraId="1C25398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14:paraId="5B1CB59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0,3</w:t>
            </w:r>
          </w:p>
        </w:tc>
        <w:tc>
          <w:tcPr>
            <w:tcW w:w="567" w:type="pct"/>
            <w:vAlign w:val="center"/>
          </w:tcPr>
          <w:p w14:paraId="776EC57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14:paraId="6F99F969"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14:paraId="01021E2B"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14:paraId="494C1630" w14:textId="77777777" w:rsidR="0040030A" w:rsidRPr="009E5787" w:rsidRDefault="0040030A" w:rsidP="00846A2E">
            <w:pPr>
              <w:rPr>
                <w:rFonts w:ascii="Arial Narrow" w:eastAsia="Calibri" w:hAnsi="Arial Narrow"/>
                <w:sz w:val="20"/>
                <w:szCs w:val="20"/>
              </w:rPr>
            </w:pPr>
          </w:p>
        </w:tc>
      </w:tr>
      <w:tr w:rsidR="0040030A" w:rsidRPr="009E5787" w14:paraId="38AFC8F5" w14:textId="77777777" w:rsidTr="00846A2E">
        <w:trPr>
          <w:trHeight w:val="108"/>
        </w:trPr>
        <w:tc>
          <w:tcPr>
            <w:tcW w:w="552" w:type="pct"/>
            <w:vAlign w:val="center"/>
          </w:tcPr>
          <w:p w14:paraId="0C16FBCA"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14:paraId="68C6254F"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14:paraId="149238FE"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14:paraId="48A13453"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1,2</w:t>
            </w:r>
          </w:p>
        </w:tc>
        <w:tc>
          <w:tcPr>
            <w:tcW w:w="567" w:type="pct"/>
            <w:vAlign w:val="center"/>
          </w:tcPr>
          <w:p w14:paraId="6B613C0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14:paraId="0C47C2C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1,2</w:t>
            </w:r>
          </w:p>
        </w:tc>
        <w:tc>
          <w:tcPr>
            <w:tcW w:w="763" w:type="pct"/>
            <w:vAlign w:val="center"/>
          </w:tcPr>
          <w:p w14:paraId="380788EF"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14:paraId="141D075A"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40030A" w:rsidRPr="009E5787" w14:paraId="3ADAF835" w14:textId="77777777" w:rsidTr="00846A2E">
        <w:trPr>
          <w:trHeight w:val="108"/>
        </w:trPr>
        <w:tc>
          <w:tcPr>
            <w:tcW w:w="552" w:type="pct"/>
            <w:vAlign w:val="center"/>
          </w:tcPr>
          <w:p w14:paraId="4ABD40DC"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14:paraId="596E1A4D" w14:textId="77777777" w:rsidR="0040030A" w:rsidRPr="009E5787" w:rsidRDefault="0040030A" w:rsidP="00846A2E">
            <w:pPr>
              <w:rPr>
                <w:rFonts w:ascii="Arial Narrow" w:eastAsia="Calibri" w:hAnsi="Arial Narrow"/>
                <w:sz w:val="20"/>
                <w:szCs w:val="20"/>
              </w:rPr>
            </w:pPr>
          </w:p>
        </w:tc>
        <w:tc>
          <w:tcPr>
            <w:tcW w:w="627" w:type="pct"/>
            <w:vAlign w:val="center"/>
          </w:tcPr>
          <w:p w14:paraId="6FF3E8C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14:paraId="7B359D83" w14:textId="77777777" w:rsidR="0040030A" w:rsidRPr="009E5787" w:rsidRDefault="0040030A" w:rsidP="00846A2E">
            <w:pPr>
              <w:rPr>
                <w:rFonts w:ascii="Arial Narrow" w:eastAsia="Calibri" w:hAnsi="Arial Narrow"/>
                <w:sz w:val="20"/>
                <w:szCs w:val="20"/>
              </w:rPr>
            </w:pPr>
          </w:p>
        </w:tc>
        <w:tc>
          <w:tcPr>
            <w:tcW w:w="567" w:type="pct"/>
            <w:vAlign w:val="center"/>
          </w:tcPr>
          <w:p w14:paraId="52E8A39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14:paraId="41D90BE9"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14:paraId="3EAAAFA1"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14:paraId="35207FFE" w14:textId="77777777" w:rsidR="0040030A" w:rsidRPr="009E5787" w:rsidRDefault="0040030A" w:rsidP="00846A2E">
            <w:pPr>
              <w:rPr>
                <w:rFonts w:ascii="Arial Narrow" w:eastAsia="Calibri" w:hAnsi="Arial Narrow"/>
                <w:sz w:val="20"/>
                <w:szCs w:val="20"/>
              </w:rPr>
            </w:pPr>
          </w:p>
        </w:tc>
      </w:tr>
      <w:tr w:rsidR="0040030A" w:rsidRPr="009E5787" w14:paraId="22F5B350" w14:textId="77777777" w:rsidTr="00846A2E">
        <w:trPr>
          <w:trHeight w:val="108"/>
        </w:trPr>
        <w:tc>
          <w:tcPr>
            <w:tcW w:w="552" w:type="pct"/>
            <w:vAlign w:val="center"/>
          </w:tcPr>
          <w:p w14:paraId="7D70E74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14:paraId="6F65DA25"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14:paraId="316EBCBF" w14:textId="77777777" w:rsidR="0040030A" w:rsidRPr="009E5787" w:rsidRDefault="0040030A" w:rsidP="00846A2E">
            <w:pPr>
              <w:rPr>
                <w:rFonts w:ascii="Arial Narrow" w:eastAsia="Calibri" w:hAnsi="Arial Narrow"/>
                <w:sz w:val="20"/>
                <w:szCs w:val="20"/>
              </w:rPr>
            </w:pPr>
          </w:p>
        </w:tc>
        <w:tc>
          <w:tcPr>
            <w:tcW w:w="281" w:type="pct"/>
            <w:vAlign w:val="center"/>
          </w:tcPr>
          <w:p w14:paraId="004BB63F"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14:paraId="739B2D9B" w14:textId="77777777" w:rsidR="0040030A" w:rsidRPr="009E5787" w:rsidRDefault="0040030A" w:rsidP="00846A2E">
            <w:pPr>
              <w:rPr>
                <w:rFonts w:ascii="Arial Narrow" w:eastAsia="Calibri" w:hAnsi="Arial Narrow"/>
                <w:sz w:val="20"/>
                <w:szCs w:val="20"/>
              </w:rPr>
            </w:pPr>
          </w:p>
        </w:tc>
        <w:tc>
          <w:tcPr>
            <w:tcW w:w="375" w:type="pct"/>
            <w:vAlign w:val="center"/>
          </w:tcPr>
          <w:p w14:paraId="23317F49"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14:paraId="3CECCBA4" w14:textId="77777777" w:rsidR="0040030A" w:rsidRPr="009E5787" w:rsidRDefault="0040030A" w:rsidP="00846A2E">
            <w:pPr>
              <w:rPr>
                <w:rFonts w:ascii="Arial Narrow" w:eastAsia="Calibri" w:hAnsi="Arial Narrow"/>
                <w:sz w:val="20"/>
                <w:szCs w:val="20"/>
              </w:rPr>
            </w:pPr>
          </w:p>
        </w:tc>
        <w:tc>
          <w:tcPr>
            <w:tcW w:w="1553" w:type="pct"/>
            <w:gridSpan w:val="2"/>
            <w:vAlign w:val="center"/>
          </w:tcPr>
          <w:p w14:paraId="634D2E4A" w14:textId="77777777" w:rsidR="0040030A" w:rsidRPr="009E5787" w:rsidRDefault="003E1881" w:rsidP="00846A2E">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40030A"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0040030A"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40030A" w:rsidRPr="009E5787" w14:paraId="040786C3" w14:textId="77777777" w:rsidTr="00846A2E">
        <w:trPr>
          <w:trHeight w:val="432"/>
        </w:trPr>
        <w:tc>
          <w:tcPr>
            <w:tcW w:w="5000" w:type="pct"/>
            <w:gridSpan w:val="9"/>
            <w:vAlign w:val="center"/>
          </w:tcPr>
          <w:p w14:paraId="46ECC327"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40030A" w:rsidRPr="009E5787" w14:paraId="2DE32C84" w14:textId="77777777" w:rsidTr="00846A2E">
        <w:trPr>
          <w:trHeight w:val="432"/>
        </w:trPr>
        <w:tc>
          <w:tcPr>
            <w:tcW w:w="5000" w:type="pct"/>
            <w:gridSpan w:val="9"/>
            <w:vAlign w:val="center"/>
          </w:tcPr>
          <w:p w14:paraId="2FC9A748" w14:textId="77777777" w:rsidR="0040030A" w:rsidRPr="009E5787" w:rsidRDefault="0040030A" w:rsidP="00846A2E">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40030A" w:rsidRPr="009E5787" w14:paraId="28FCEE9F" w14:textId="77777777" w:rsidTr="00846A2E">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62330B9"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 NASTAVNA METODA</w:t>
                  </w:r>
                </w:p>
                <w:p w14:paraId="6F11128E" w14:textId="77777777" w:rsidR="0040030A" w:rsidRPr="009E5787" w:rsidRDefault="0040030A" w:rsidP="00846A2E">
                  <w:pPr>
                    <w:rPr>
                      <w:rFonts w:ascii="Arial Narrow" w:eastAsia="Calibri" w:hAnsi="Arial Narrow"/>
                      <w:b/>
                      <w:bCs/>
                      <w:sz w:val="20"/>
                      <w:szCs w:val="20"/>
                    </w:rPr>
                  </w:pPr>
                </w:p>
                <w:p w14:paraId="7D01BA42" w14:textId="77777777" w:rsidR="0040030A" w:rsidRPr="009E5787" w:rsidRDefault="0040030A" w:rsidP="00846A2E">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6536CBD"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97F64C2"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7490EA3"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8C36AD7"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BE69C0A"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BODOVI</w:t>
                  </w:r>
                </w:p>
              </w:tc>
            </w:tr>
            <w:tr w:rsidR="0040030A" w:rsidRPr="009E5787" w14:paraId="392C852F" w14:textId="77777777" w:rsidTr="00846A2E">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A5B0C14" w14:textId="77777777" w:rsidR="0040030A" w:rsidRPr="009E5787" w:rsidRDefault="0040030A" w:rsidP="00846A2E">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1EB0539" w14:textId="77777777" w:rsidR="0040030A" w:rsidRPr="009E5787" w:rsidRDefault="0040030A" w:rsidP="00846A2E">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034511F" w14:textId="77777777" w:rsidR="0040030A" w:rsidRPr="009E5787" w:rsidRDefault="0040030A" w:rsidP="00846A2E">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218DDF1" w14:textId="77777777" w:rsidR="0040030A" w:rsidRPr="009E5787" w:rsidRDefault="0040030A" w:rsidP="00846A2E">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F072B8F" w14:textId="77777777" w:rsidR="0040030A" w:rsidRPr="009E5787" w:rsidRDefault="0040030A" w:rsidP="00846A2E">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1EF1F3"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34F1C8" w14:textId="77777777" w:rsidR="0040030A" w:rsidRPr="009E5787" w:rsidRDefault="0040030A" w:rsidP="00846A2E">
                  <w:pPr>
                    <w:rPr>
                      <w:rFonts w:ascii="Arial Narrow" w:eastAsia="Calibri" w:hAnsi="Arial Narrow"/>
                      <w:b/>
                      <w:bCs/>
                      <w:sz w:val="20"/>
                      <w:szCs w:val="20"/>
                    </w:rPr>
                  </w:pPr>
                  <w:r w:rsidRPr="009E5787">
                    <w:rPr>
                      <w:rFonts w:ascii="Arial Narrow" w:eastAsia="Calibri" w:hAnsi="Arial Narrow"/>
                      <w:b/>
                      <w:bCs/>
                      <w:sz w:val="20"/>
                      <w:szCs w:val="20"/>
                    </w:rPr>
                    <w:t>max</w:t>
                  </w:r>
                </w:p>
              </w:tc>
            </w:tr>
            <w:tr w:rsidR="0040030A" w:rsidRPr="009E5787" w14:paraId="59C9C865" w14:textId="77777777" w:rsidTr="00846A2E">
              <w:tc>
                <w:tcPr>
                  <w:tcW w:w="2155" w:type="dxa"/>
                  <w:tcBorders>
                    <w:top w:val="single" w:sz="4" w:space="0" w:color="auto"/>
                    <w:left w:val="single" w:sz="4" w:space="0" w:color="auto"/>
                    <w:bottom w:val="single" w:sz="4" w:space="0" w:color="auto"/>
                    <w:right w:val="single" w:sz="4" w:space="0" w:color="auto"/>
                  </w:tcBorders>
                </w:tcPr>
                <w:p w14:paraId="7BFE3BE7" w14:textId="77777777" w:rsidR="0040030A" w:rsidRPr="009E5787" w:rsidRDefault="0040030A" w:rsidP="00846A2E">
                  <w:pPr>
                    <w:rPr>
                      <w:rFonts w:ascii="Arial Narrow" w:eastAsia="Calibri" w:hAnsi="Arial Narrow"/>
                      <w:sz w:val="20"/>
                      <w:szCs w:val="20"/>
                    </w:rPr>
                  </w:pPr>
                </w:p>
                <w:p w14:paraId="634D195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14:paraId="1FD1BB01" w14:textId="77777777" w:rsidR="0040030A" w:rsidRPr="009E5787" w:rsidRDefault="0040030A" w:rsidP="00846A2E">
                  <w:pPr>
                    <w:rPr>
                      <w:rFonts w:ascii="Arial Narrow" w:eastAsia="Calibri" w:hAnsi="Arial Narrow"/>
                      <w:sz w:val="20"/>
                      <w:szCs w:val="20"/>
                    </w:rPr>
                  </w:pPr>
                </w:p>
                <w:p w14:paraId="4BFFE92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14:paraId="339F9A0A" w14:textId="77777777" w:rsidR="0040030A" w:rsidRPr="009E5787" w:rsidRDefault="0040030A" w:rsidP="00846A2E">
                  <w:pPr>
                    <w:rPr>
                      <w:rFonts w:ascii="Arial Narrow" w:eastAsia="Calibri" w:hAnsi="Arial Narrow"/>
                      <w:sz w:val="20"/>
                      <w:szCs w:val="20"/>
                    </w:rPr>
                  </w:pPr>
                </w:p>
                <w:p w14:paraId="0CE53F9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 1-3</w:t>
                  </w:r>
                </w:p>
              </w:tc>
              <w:tc>
                <w:tcPr>
                  <w:tcW w:w="1980" w:type="dxa"/>
                  <w:tcBorders>
                    <w:top w:val="single" w:sz="4" w:space="0" w:color="auto"/>
                    <w:left w:val="single" w:sz="4" w:space="0" w:color="auto"/>
                    <w:bottom w:val="single" w:sz="4" w:space="0" w:color="auto"/>
                    <w:right w:val="single" w:sz="4" w:space="0" w:color="auto"/>
                  </w:tcBorders>
                </w:tcPr>
                <w:p w14:paraId="51C42731"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14:paraId="6D205F43" w14:textId="77777777" w:rsidR="0040030A" w:rsidRPr="009E5787" w:rsidRDefault="0040030A" w:rsidP="00846A2E">
                  <w:pPr>
                    <w:rPr>
                      <w:rFonts w:ascii="Arial Narrow" w:eastAsia="Calibri" w:hAnsi="Arial Narrow"/>
                      <w:sz w:val="20"/>
                      <w:szCs w:val="20"/>
                    </w:rPr>
                  </w:pPr>
                </w:p>
                <w:p w14:paraId="0DF36CBA"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720" w:type="dxa"/>
                  <w:tcBorders>
                    <w:top w:val="single" w:sz="4" w:space="0" w:color="auto"/>
                    <w:left w:val="single" w:sz="4" w:space="0" w:color="auto"/>
                    <w:bottom w:val="single" w:sz="4" w:space="0" w:color="auto"/>
                    <w:right w:val="single" w:sz="4" w:space="0" w:color="auto"/>
                  </w:tcBorders>
                </w:tcPr>
                <w:p w14:paraId="4E9ED7E3"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3ECD01C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20</w:t>
                  </w:r>
                </w:p>
              </w:tc>
            </w:tr>
            <w:tr w:rsidR="0040030A" w:rsidRPr="009E5787" w14:paraId="4BF5B6E4" w14:textId="77777777" w:rsidTr="00846A2E">
              <w:tc>
                <w:tcPr>
                  <w:tcW w:w="2155" w:type="dxa"/>
                  <w:tcBorders>
                    <w:top w:val="single" w:sz="4" w:space="0" w:color="auto"/>
                    <w:left w:val="single" w:sz="4" w:space="0" w:color="auto"/>
                    <w:bottom w:val="single" w:sz="4" w:space="0" w:color="auto"/>
                    <w:right w:val="single" w:sz="4" w:space="0" w:color="auto"/>
                  </w:tcBorders>
                </w:tcPr>
                <w:p w14:paraId="2D199EC3" w14:textId="77777777" w:rsidR="0040030A" w:rsidRPr="009E5787" w:rsidRDefault="0040030A" w:rsidP="00846A2E">
                  <w:pPr>
                    <w:rPr>
                      <w:rFonts w:ascii="Arial Narrow" w:eastAsia="Calibri" w:hAnsi="Arial Narrow"/>
                      <w:sz w:val="20"/>
                      <w:szCs w:val="20"/>
                    </w:rPr>
                  </w:pPr>
                </w:p>
                <w:p w14:paraId="4AEC7109"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14:paraId="6BB94A12"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14:paraId="3E5B92A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A15926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 xml:space="preserve">Istražuje zadani teorijski problem i analitički ga </w:t>
                  </w:r>
                  <w:r w:rsidRPr="009E5787">
                    <w:rPr>
                      <w:rFonts w:ascii="Arial Narrow" w:eastAsia="Calibri" w:hAnsi="Arial Narrow"/>
                      <w:sz w:val="20"/>
                      <w:szCs w:val="20"/>
                    </w:rPr>
                    <w:lastRenderedPageBreak/>
                    <w:t>obrađuje u formi eseja</w:t>
                  </w:r>
                </w:p>
              </w:tc>
              <w:tc>
                <w:tcPr>
                  <w:tcW w:w="1800" w:type="dxa"/>
                  <w:tcBorders>
                    <w:top w:val="single" w:sz="4" w:space="0" w:color="auto"/>
                    <w:left w:val="single" w:sz="4" w:space="0" w:color="auto"/>
                    <w:bottom w:val="single" w:sz="4" w:space="0" w:color="auto"/>
                    <w:right w:val="single" w:sz="4" w:space="0" w:color="auto"/>
                  </w:tcBorders>
                </w:tcPr>
                <w:p w14:paraId="089DE6FD"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lastRenderedPageBreak/>
                    <w:t xml:space="preserve">Procjena se vrši na temelju </w:t>
                  </w:r>
                  <w:r w:rsidRPr="009E5787">
                    <w:rPr>
                      <w:rFonts w:ascii="Arial Narrow" w:eastAsia="Calibri" w:hAnsi="Arial Narrow"/>
                      <w:sz w:val="20"/>
                      <w:szCs w:val="20"/>
                    </w:rPr>
                    <w:lastRenderedPageBreak/>
                    <w:t>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14:paraId="2CB3378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lastRenderedPageBreak/>
                    <w:t>20</w:t>
                  </w:r>
                </w:p>
              </w:tc>
              <w:tc>
                <w:tcPr>
                  <w:tcW w:w="720" w:type="dxa"/>
                  <w:tcBorders>
                    <w:top w:val="single" w:sz="4" w:space="0" w:color="auto"/>
                    <w:left w:val="single" w:sz="4" w:space="0" w:color="auto"/>
                    <w:bottom w:val="single" w:sz="4" w:space="0" w:color="auto"/>
                    <w:right w:val="single" w:sz="4" w:space="0" w:color="auto"/>
                  </w:tcBorders>
                </w:tcPr>
                <w:p w14:paraId="7265F1AF"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40</w:t>
                  </w:r>
                </w:p>
              </w:tc>
            </w:tr>
            <w:tr w:rsidR="0040030A" w:rsidRPr="009E5787" w14:paraId="0B9D2CCE" w14:textId="77777777" w:rsidTr="00846A2E">
              <w:tc>
                <w:tcPr>
                  <w:tcW w:w="2155" w:type="dxa"/>
                  <w:tcBorders>
                    <w:top w:val="single" w:sz="4" w:space="0" w:color="auto"/>
                    <w:left w:val="single" w:sz="4" w:space="0" w:color="auto"/>
                    <w:bottom w:val="single" w:sz="4" w:space="0" w:color="auto"/>
                    <w:right w:val="single" w:sz="4" w:space="0" w:color="auto"/>
                  </w:tcBorders>
                </w:tcPr>
                <w:p w14:paraId="2C762D7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Usmeni ispit</w:t>
                  </w:r>
                </w:p>
                <w:p w14:paraId="4CBAB92B" w14:textId="77777777" w:rsidR="0040030A" w:rsidRPr="009E5787" w:rsidRDefault="0040030A" w:rsidP="00846A2E">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5E9464"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14:paraId="716F9E23"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2128E7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14:paraId="7CEF43EA"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14:paraId="020D5110"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14:paraId="53EB7966"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40</w:t>
                  </w:r>
                </w:p>
              </w:tc>
            </w:tr>
            <w:tr w:rsidR="0040030A" w:rsidRPr="009E5787" w14:paraId="6C59E9E0" w14:textId="77777777" w:rsidTr="00846A2E">
              <w:tc>
                <w:tcPr>
                  <w:tcW w:w="2155" w:type="dxa"/>
                  <w:tcBorders>
                    <w:top w:val="single" w:sz="4" w:space="0" w:color="auto"/>
                    <w:left w:val="single" w:sz="4" w:space="0" w:color="auto"/>
                    <w:bottom w:val="single" w:sz="4" w:space="0" w:color="auto"/>
                    <w:right w:val="single" w:sz="4" w:space="0" w:color="auto"/>
                  </w:tcBorders>
                </w:tcPr>
                <w:p w14:paraId="27CC90C9" w14:textId="77777777" w:rsidR="0040030A" w:rsidRPr="009E5787" w:rsidRDefault="0040030A" w:rsidP="00846A2E">
                  <w:pPr>
                    <w:rPr>
                      <w:rFonts w:ascii="Arial Narrow" w:eastAsia="Calibri" w:hAnsi="Arial Narrow"/>
                      <w:sz w:val="20"/>
                      <w:szCs w:val="20"/>
                    </w:rPr>
                  </w:pPr>
                </w:p>
                <w:p w14:paraId="6DDB4077"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0F450015"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6520DA00" w14:textId="77777777" w:rsidR="0040030A" w:rsidRPr="009E5787" w:rsidRDefault="0040030A" w:rsidP="00846A2E">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85830EE" w14:textId="77777777" w:rsidR="0040030A" w:rsidRPr="009E5787" w:rsidRDefault="0040030A" w:rsidP="00846A2E">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59E8C3" w14:textId="77777777" w:rsidR="0040030A" w:rsidRPr="009E5787" w:rsidRDefault="0040030A" w:rsidP="00846A2E">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43538F"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6FE9832B"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100</w:t>
                  </w:r>
                </w:p>
              </w:tc>
            </w:tr>
          </w:tbl>
          <w:p w14:paraId="506E2DE3" w14:textId="77777777" w:rsidR="0040030A" w:rsidRPr="009E5787" w:rsidRDefault="0040030A" w:rsidP="00846A2E">
            <w:pPr>
              <w:rPr>
                <w:rFonts w:ascii="Arial Narrow" w:eastAsia="Calibri" w:hAnsi="Arial Narrow"/>
                <w:i/>
                <w:sz w:val="20"/>
                <w:szCs w:val="20"/>
              </w:rPr>
            </w:pPr>
          </w:p>
        </w:tc>
      </w:tr>
      <w:tr w:rsidR="0040030A" w:rsidRPr="009E5787" w14:paraId="5EA5FEDC" w14:textId="77777777" w:rsidTr="00846A2E">
        <w:trPr>
          <w:trHeight w:val="432"/>
        </w:trPr>
        <w:tc>
          <w:tcPr>
            <w:tcW w:w="5000" w:type="pct"/>
            <w:gridSpan w:val="9"/>
            <w:vAlign w:val="center"/>
          </w:tcPr>
          <w:p w14:paraId="7F2F8FA1"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lastRenderedPageBreak/>
              <w:t>Obvezatna literatura (u trenutku prijave prijedloga studijskog programa)</w:t>
            </w:r>
          </w:p>
        </w:tc>
      </w:tr>
      <w:tr w:rsidR="0040030A" w:rsidRPr="009E5787" w14:paraId="4F183794" w14:textId="77777777" w:rsidTr="00846A2E">
        <w:trPr>
          <w:trHeight w:val="432"/>
        </w:trPr>
        <w:tc>
          <w:tcPr>
            <w:tcW w:w="5000" w:type="pct"/>
            <w:gridSpan w:val="9"/>
            <w:vAlign w:val="center"/>
          </w:tcPr>
          <w:p w14:paraId="212F2301" w14:textId="77777777" w:rsidR="0040030A" w:rsidRPr="009E5787" w:rsidRDefault="0040030A" w:rsidP="0040030A">
            <w:pPr>
              <w:numPr>
                <w:ilvl w:val="0"/>
                <w:numId w:val="143"/>
              </w:numPr>
              <w:rPr>
                <w:rFonts w:ascii="Arial Narrow" w:eastAsia="Calibri" w:hAnsi="Arial Narrow"/>
                <w:bCs/>
                <w:sz w:val="20"/>
                <w:szCs w:val="20"/>
              </w:rPr>
            </w:pPr>
            <w:r w:rsidRPr="009E5787">
              <w:rPr>
                <w:rFonts w:ascii="Arial Narrow" w:eastAsia="Calibri" w:hAnsi="Arial Narrow"/>
                <w:bCs/>
                <w:sz w:val="20"/>
                <w:szCs w:val="20"/>
              </w:rPr>
              <w:t xml:space="preserve">Storm, William. </w:t>
            </w:r>
            <w:r w:rsidRPr="009E5787">
              <w:rPr>
                <w:rFonts w:ascii="Arial Narrow" w:eastAsia="Calibri" w:hAnsi="Arial Narrow"/>
                <w:bCs/>
                <w:i/>
                <w:sz w:val="20"/>
                <w:szCs w:val="20"/>
              </w:rPr>
              <w:t>Dramaturgy and Dramatic Character: A Long View</w:t>
            </w:r>
            <w:r w:rsidRPr="009E5787">
              <w:rPr>
                <w:rFonts w:ascii="Arial Narrow" w:eastAsia="Calibri" w:hAnsi="Arial Narrow"/>
                <w:bCs/>
                <w:sz w:val="20"/>
                <w:szCs w:val="20"/>
              </w:rPr>
              <w:t>.  Cambridge: Cambridge University Press, 2016.</w:t>
            </w:r>
          </w:p>
          <w:p w14:paraId="285E921D" w14:textId="77777777" w:rsidR="0040030A" w:rsidRPr="009E5787" w:rsidRDefault="0040030A" w:rsidP="0040030A">
            <w:pPr>
              <w:numPr>
                <w:ilvl w:val="0"/>
                <w:numId w:val="143"/>
              </w:numPr>
              <w:rPr>
                <w:rFonts w:ascii="Arial Narrow" w:eastAsia="Calibri" w:hAnsi="Arial Narrow"/>
                <w:bCs/>
                <w:sz w:val="20"/>
                <w:szCs w:val="20"/>
              </w:rPr>
            </w:pPr>
            <w:r w:rsidRPr="009E5787">
              <w:rPr>
                <w:rFonts w:ascii="Arial Narrow" w:eastAsia="Calibri" w:hAnsi="Arial Narrow"/>
                <w:bCs/>
                <w:sz w:val="20"/>
                <w:szCs w:val="20"/>
              </w:rPr>
              <w:t xml:space="preserve">Russel, Douglas A. l. </w:t>
            </w:r>
            <w:r w:rsidRPr="009E5787">
              <w:rPr>
                <w:rFonts w:ascii="Arial Narrow" w:eastAsia="Calibri" w:hAnsi="Arial Narrow"/>
                <w:bCs/>
                <w:i/>
                <w:sz w:val="20"/>
                <w:szCs w:val="20"/>
              </w:rPr>
              <w:t>Stage Costume Design: Theory, Technique, and Style</w:t>
            </w:r>
            <w:r w:rsidRPr="009E5787">
              <w:rPr>
                <w:rFonts w:ascii="Arial Narrow" w:eastAsia="Calibri" w:hAnsi="Arial Narrow"/>
                <w:bCs/>
                <w:sz w:val="20"/>
                <w:szCs w:val="20"/>
              </w:rPr>
              <w:t xml:space="preserve">. </w:t>
            </w:r>
            <w:r w:rsidRPr="009E5787">
              <w:rPr>
                <w:rFonts w:ascii="Arial Narrow" w:hAnsi="Arial Narrow" w:cs="Arial"/>
                <w:color w:val="333333"/>
                <w:sz w:val="20"/>
                <w:szCs w:val="20"/>
              </w:rPr>
              <w:t>Englewood Cliffs, N.J. :</w:t>
            </w:r>
            <w:r w:rsidRPr="009E5787">
              <w:rPr>
                <w:rFonts w:ascii="Arial Narrow" w:eastAsia="Calibri" w:hAnsi="Arial Narrow"/>
                <w:bCs/>
                <w:sz w:val="20"/>
                <w:szCs w:val="20"/>
              </w:rPr>
              <w:t xml:space="preserve"> Prentice Hall,1985</w:t>
            </w:r>
            <w:r w:rsidRPr="009E5787">
              <w:rPr>
                <w:rFonts w:ascii="Arial Narrow" w:eastAsia="Calibri" w:hAnsi="Arial Narrow"/>
                <w:b/>
                <w:bCs/>
                <w:sz w:val="20"/>
                <w:szCs w:val="20"/>
              </w:rPr>
              <w:t>.</w:t>
            </w:r>
          </w:p>
        </w:tc>
      </w:tr>
      <w:tr w:rsidR="0040030A" w:rsidRPr="009E5787" w14:paraId="2E745B3F" w14:textId="77777777" w:rsidTr="00846A2E">
        <w:trPr>
          <w:trHeight w:val="432"/>
        </w:trPr>
        <w:tc>
          <w:tcPr>
            <w:tcW w:w="5000" w:type="pct"/>
            <w:gridSpan w:val="9"/>
            <w:vAlign w:val="center"/>
          </w:tcPr>
          <w:p w14:paraId="6F1908D2"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40030A" w:rsidRPr="009E5787" w14:paraId="07354155" w14:textId="77777777" w:rsidTr="00846A2E">
        <w:trPr>
          <w:trHeight w:val="432"/>
        </w:trPr>
        <w:tc>
          <w:tcPr>
            <w:tcW w:w="5000" w:type="pct"/>
            <w:gridSpan w:val="9"/>
            <w:vAlign w:val="center"/>
          </w:tcPr>
          <w:p w14:paraId="40DD5C93" w14:textId="77777777" w:rsidR="0040030A" w:rsidRPr="009E5787" w:rsidRDefault="0040030A" w:rsidP="00846A2E">
            <w:pPr>
              <w:rPr>
                <w:rFonts w:ascii="Arial Narrow" w:eastAsia="Calibri" w:hAnsi="Arial Narrow"/>
                <w:b/>
                <w:bCs/>
                <w:sz w:val="20"/>
                <w:szCs w:val="20"/>
              </w:rPr>
            </w:pPr>
          </w:p>
        </w:tc>
      </w:tr>
      <w:tr w:rsidR="0040030A" w:rsidRPr="009E5787" w14:paraId="323B33F0" w14:textId="77777777" w:rsidTr="00846A2E">
        <w:trPr>
          <w:trHeight w:val="432"/>
        </w:trPr>
        <w:tc>
          <w:tcPr>
            <w:tcW w:w="5000" w:type="pct"/>
            <w:gridSpan w:val="9"/>
            <w:vAlign w:val="center"/>
          </w:tcPr>
          <w:p w14:paraId="211809C3" w14:textId="77777777" w:rsidR="0040030A" w:rsidRPr="009E5787" w:rsidRDefault="0040030A" w:rsidP="0040030A">
            <w:pPr>
              <w:numPr>
                <w:ilvl w:val="1"/>
                <w:numId w:val="142"/>
              </w:numPr>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40030A" w:rsidRPr="009E5787" w14:paraId="6DC68CA4" w14:textId="77777777" w:rsidTr="00846A2E">
        <w:trPr>
          <w:trHeight w:val="432"/>
        </w:trPr>
        <w:tc>
          <w:tcPr>
            <w:tcW w:w="5000" w:type="pct"/>
            <w:gridSpan w:val="9"/>
            <w:vAlign w:val="center"/>
          </w:tcPr>
          <w:p w14:paraId="24445D93" w14:textId="77777777" w:rsidR="0040030A" w:rsidRPr="009E5787" w:rsidRDefault="0040030A" w:rsidP="00846A2E">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14:paraId="750E7147" w14:textId="77777777" w:rsidR="0040030A" w:rsidRDefault="0040030A" w:rsidP="0082598C">
      <w:pPr>
        <w:rPr>
          <w:rFonts w:ascii="Arial Narrow" w:eastAsia="Calibri" w:hAnsi="Arial Narrow"/>
          <w:sz w:val="20"/>
          <w:szCs w:val="20"/>
        </w:rPr>
      </w:pPr>
    </w:p>
    <w:p w14:paraId="461C9AD1" w14:textId="77777777" w:rsidR="0040030A" w:rsidRDefault="0040030A" w:rsidP="0082598C">
      <w:pPr>
        <w:rPr>
          <w:rFonts w:ascii="Arial Narrow" w:eastAsia="Calibri" w:hAnsi="Arial Narrow"/>
          <w:sz w:val="20"/>
          <w:szCs w:val="20"/>
        </w:rPr>
      </w:pPr>
    </w:p>
    <w:p w14:paraId="526C1EAA" w14:textId="77777777" w:rsidR="0040030A" w:rsidRDefault="0040030A" w:rsidP="0082598C">
      <w:pPr>
        <w:rPr>
          <w:rFonts w:ascii="Arial Narrow" w:eastAsia="Calibri" w:hAnsi="Arial Narrow"/>
          <w:sz w:val="20"/>
          <w:szCs w:val="20"/>
        </w:rPr>
      </w:pPr>
    </w:p>
    <w:p w14:paraId="18E13853" w14:textId="77777777" w:rsidR="0040030A" w:rsidRDefault="0040030A" w:rsidP="0082598C">
      <w:pPr>
        <w:rPr>
          <w:rFonts w:ascii="Arial Narrow" w:eastAsia="Calibri" w:hAnsi="Arial Narrow"/>
          <w:sz w:val="20"/>
          <w:szCs w:val="20"/>
        </w:rPr>
      </w:pPr>
    </w:p>
    <w:p w14:paraId="133A9675" w14:textId="77777777" w:rsidR="0040030A" w:rsidRDefault="0040030A" w:rsidP="0082598C">
      <w:pPr>
        <w:rPr>
          <w:rFonts w:ascii="Arial Narrow" w:eastAsia="Calibri" w:hAnsi="Arial Narrow"/>
          <w:sz w:val="20"/>
          <w:szCs w:val="20"/>
        </w:rPr>
      </w:pPr>
    </w:p>
    <w:p w14:paraId="49AAB2DC" w14:textId="77777777" w:rsidR="0040030A" w:rsidRDefault="0040030A" w:rsidP="0082598C">
      <w:pPr>
        <w:rPr>
          <w:rFonts w:ascii="Arial Narrow" w:eastAsia="Calibri" w:hAnsi="Arial Narrow"/>
          <w:sz w:val="20"/>
          <w:szCs w:val="20"/>
        </w:rPr>
      </w:pPr>
    </w:p>
    <w:p w14:paraId="349C9024" w14:textId="77777777" w:rsidR="0040030A" w:rsidRPr="00C214CA" w:rsidRDefault="0040030A" w:rsidP="0082598C">
      <w:pPr>
        <w:rPr>
          <w:rFonts w:ascii="Arial Narrow" w:eastAsia="Calibri" w:hAnsi="Arial Narrow"/>
          <w:sz w:val="20"/>
          <w:szCs w:val="20"/>
        </w:rPr>
      </w:pPr>
    </w:p>
    <w:p w14:paraId="75529655" w14:textId="77777777" w:rsidR="0082598C" w:rsidRPr="00C214CA" w:rsidRDefault="0082598C" w:rsidP="0082598C">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12163"/>
      </w:tblGrid>
      <w:tr w:rsidR="0082598C" w:rsidRPr="00C214CA" w14:paraId="44BA35A3" w14:textId="77777777" w:rsidTr="00076863">
        <w:trPr>
          <w:trHeight w:hRule="exact" w:val="587"/>
        </w:trPr>
        <w:tc>
          <w:tcPr>
            <w:tcW w:w="5000" w:type="pct"/>
            <w:gridSpan w:val="2"/>
            <w:shd w:val="clear" w:color="auto" w:fill="auto"/>
            <w:vAlign w:val="center"/>
          </w:tcPr>
          <w:p w14:paraId="7C5E323C" w14:textId="77777777" w:rsidR="0082598C" w:rsidRPr="00C214CA" w:rsidRDefault="0082598C" w:rsidP="00076863">
            <w:pPr>
              <w:rPr>
                <w:rFonts w:ascii="Arial Narrow" w:eastAsia="Calibri" w:hAnsi="Arial Narrow"/>
                <w:b/>
                <w:bCs/>
                <w:sz w:val="20"/>
                <w:szCs w:val="20"/>
              </w:rPr>
            </w:pPr>
            <w:r w:rsidRPr="00C214CA">
              <w:rPr>
                <w:rFonts w:ascii="Arial Narrow" w:eastAsia="Calibri" w:hAnsi="Arial Narrow"/>
                <w:b/>
                <w:bCs/>
                <w:sz w:val="20"/>
                <w:szCs w:val="20"/>
              </w:rPr>
              <w:t>Opće informacije</w:t>
            </w:r>
          </w:p>
        </w:tc>
      </w:tr>
      <w:tr w:rsidR="0082598C" w:rsidRPr="00C214CA" w14:paraId="5B977265" w14:textId="77777777" w:rsidTr="00076863">
        <w:trPr>
          <w:trHeight w:val="405"/>
        </w:trPr>
        <w:tc>
          <w:tcPr>
            <w:tcW w:w="1180" w:type="pct"/>
            <w:shd w:val="clear" w:color="auto" w:fill="auto"/>
            <w:vAlign w:val="center"/>
          </w:tcPr>
          <w:p w14:paraId="36A88236" w14:textId="77777777" w:rsidR="0082598C" w:rsidRPr="00C214CA" w:rsidRDefault="0082598C" w:rsidP="00076863">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shd w:val="clear" w:color="auto" w:fill="auto"/>
            <w:vAlign w:val="center"/>
          </w:tcPr>
          <w:p w14:paraId="79981CD8" w14:textId="77777777" w:rsidR="0082598C" w:rsidRPr="00C214CA" w:rsidRDefault="0082598C" w:rsidP="00076863">
            <w:pPr>
              <w:rPr>
                <w:rFonts w:ascii="Arial Narrow" w:eastAsia="Calibri" w:hAnsi="Arial Narrow"/>
                <w:b/>
                <w:bCs/>
                <w:sz w:val="20"/>
                <w:szCs w:val="20"/>
              </w:rPr>
            </w:pPr>
            <w:r w:rsidRPr="00C214CA">
              <w:rPr>
                <w:rFonts w:ascii="Arial Narrow" w:eastAsia="Calibri" w:hAnsi="Arial Narrow"/>
                <w:b/>
                <w:bCs/>
                <w:sz w:val="20"/>
                <w:szCs w:val="20"/>
              </w:rPr>
              <w:t>Konstitutivni elementi lutkarske predstave</w:t>
            </w:r>
          </w:p>
        </w:tc>
      </w:tr>
      <w:tr w:rsidR="0082598C" w:rsidRPr="00C214CA" w14:paraId="21EE3928" w14:textId="77777777" w:rsidTr="00076863">
        <w:trPr>
          <w:trHeight w:val="405"/>
        </w:trPr>
        <w:tc>
          <w:tcPr>
            <w:tcW w:w="1180" w:type="pct"/>
            <w:shd w:val="clear" w:color="auto" w:fill="auto"/>
            <w:vAlign w:val="center"/>
          </w:tcPr>
          <w:p w14:paraId="5C0C6422" w14:textId="77777777" w:rsidR="0082598C" w:rsidRPr="00C214CA" w:rsidRDefault="0082598C" w:rsidP="00076863">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shd w:val="clear" w:color="auto" w:fill="auto"/>
            <w:vAlign w:val="center"/>
          </w:tcPr>
          <w:p w14:paraId="626A4537" w14:textId="77777777" w:rsidR="0082598C" w:rsidRPr="00C214CA" w:rsidRDefault="00DA0745" w:rsidP="00076863">
            <w:pPr>
              <w:rPr>
                <w:rFonts w:ascii="Arial Narrow" w:eastAsia="Calibri" w:hAnsi="Arial Narrow"/>
                <w:b/>
                <w:bCs/>
                <w:sz w:val="20"/>
                <w:szCs w:val="20"/>
              </w:rPr>
            </w:pPr>
            <w:r>
              <w:rPr>
                <w:rFonts w:ascii="Arial Narrow" w:eastAsia="Calibri" w:hAnsi="Arial Narrow"/>
                <w:b/>
                <w:bCs/>
                <w:sz w:val="20"/>
                <w:szCs w:val="20"/>
              </w:rPr>
              <w:t>Izv.prof.</w:t>
            </w:r>
            <w:r w:rsidR="0082598C" w:rsidRPr="00C214CA">
              <w:rPr>
                <w:rFonts w:ascii="Arial Narrow" w:eastAsia="Calibri" w:hAnsi="Arial Narrow"/>
                <w:b/>
                <w:bCs/>
                <w:sz w:val="20"/>
                <w:szCs w:val="20"/>
              </w:rPr>
              <w:t>.dr.sc. Livija Kroflin</w:t>
            </w:r>
          </w:p>
        </w:tc>
      </w:tr>
      <w:tr w:rsidR="0082598C" w:rsidRPr="00C214CA" w14:paraId="5BCA63E7" w14:textId="77777777" w:rsidTr="00076863">
        <w:trPr>
          <w:trHeight w:val="405"/>
        </w:trPr>
        <w:tc>
          <w:tcPr>
            <w:tcW w:w="1180" w:type="pct"/>
            <w:vAlign w:val="center"/>
          </w:tcPr>
          <w:p w14:paraId="4B1375C4" w14:textId="77777777" w:rsidR="0082598C" w:rsidRPr="00C214CA" w:rsidRDefault="0082598C" w:rsidP="00076863">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20" w:type="pct"/>
            <w:vAlign w:val="center"/>
          </w:tcPr>
          <w:p w14:paraId="4499CFEC" w14:textId="77777777" w:rsidR="0082598C" w:rsidRPr="00C214CA" w:rsidRDefault="00846A2E" w:rsidP="00076863">
            <w:pPr>
              <w:rPr>
                <w:rFonts w:ascii="Arial Narrow" w:eastAsia="Calibri" w:hAnsi="Arial Narrow"/>
                <w:b/>
                <w:sz w:val="20"/>
                <w:szCs w:val="20"/>
              </w:rPr>
            </w:pPr>
            <w:r>
              <w:rPr>
                <w:rFonts w:ascii="Arial Narrow" w:eastAsia="Calibri" w:hAnsi="Arial Narrow"/>
                <w:b/>
                <w:sz w:val="20"/>
                <w:szCs w:val="20"/>
              </w:rPr>
              <w:t>Dr.sc.</w:t>
            </w:r>
            <w:r w:rsidR="00DA0745">
              <w:rPr>
                <w:rFonts w:ascii="Arial Narrow" w:eastAsia="Calibri" w:hAnsi="Arial Narrow"/>
                <w:b/>
                <w:sz w:val="20"/>
                <w:szCs w:val="20"/>
              </w:rPr>
              <w:t>Igor Tretinjak, pred</w:t>
            </w:r>
            <w:r w:rsidR="0082598C" w:rsidRPr="00C214CA">
              <w:rPr>
                <w:rFonts w:ascii="Arial Narrow" w:eastAsia="Calibri" w:hAnsi="Arial Narrow"/>
                <w:b/>
                <w:sz w:val="20"/>
                <w:szCs w:val="20"/>
              </w:rPr>
              <w:t>.</w:t>
            </w:r>
          </w:p>
        </w:tc>
      </w:tr>
      <w:tr w:rsidR="0082598C" w:rsidRPr="00C214CA" w14:paraId="5A05466C" w14:textId="77777777" w:rsidTr="00076863">
        <w:trPr>
          <w:trHeight w:val="405"/>
        </w:trPr>
        <w:tc>
          <w:tcPr>
            <w:tcW w:w="1180" w:type="pct"/>
            <w:vAlign w:val="center"/>
          </w:tcPr>
          <w:p w14:paraId="7E678695" w14:textId="77777777" w:rsidR="0082598C" w:rsidRPr="00C214CA" w:rsidRDefault="0082598C" w:rsidP="00076863">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20" w:type="pct"/>
            <w:vAlign w:val="center"/>
          </w:tcPr>
          <w:p w14:paraId="64A2F105" w14:textId="77777777" w:rsidR="0082598C" w:rsidRPr="00C214CA" w:rsidRDefault="0082598C" w:rsidP="00076863">
            <w:pPr>
              <w:rPr>
                <w:rFonts w:ascii="Arial Narrow" w:eastAsia="Calibri" w:hAnsi="Arial Narrow"/>
                <w:sz w:val="20"/>
                <w:szCs w:val="20"/>
              </w:rPr>
            </w:pPr>
          </w:p>
        </w:tc>
      </w:tr>
    </w:tbl>
    <w:p w14:paraId="176B95DF" w14:textId="77777777" w:rsidR="00D85440" w:rsidRDefault="00D85440" w:rsidP="00904B8C"/>
    <w:p w14:paraId="1561506D" w14:textId="77777777" w:rsidR="00DD7721" w:rsidRDefault="00DD7721" w:rsidP="00904B8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A0745" w:rsidRPr="00C214CA" w14:paraId="5412EEDE" w14:textId="77777777" w:rsidTr="00076863">
        <w:trPr>
          <w:trHeight w:val="405"/>
        </w:trPr>
        <w:tc>
          <w:tcPr>
            <w:tcW w:w="1180" w:type="pct"/>
            <w:vAlign w:val="center"/>
          </w:tcPr>
          <w:p w14:paraId="515712DB"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20" w:type="pct"/>
            <w:gridSpan w:val="2"/>
            <w:vAlign w:val="center"/>
          </w:tcPr>
          <w:p w14:paraId="147B2A50"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MAKO-044</w:t>
            </w:r>
          </w:p>
        </w:tc>
      </w:tr>
      <w:tr w:rsidR="00DA0745" w:rsidRPr="00C214CA" w14:paraId="062A6E5D" w14:textId="77777777" w:rsidTr="00076863">
        <w:trPr>
          <w:trHeight w:val="405"/>
        </w:trPr>
        <w:tc>
          <w:tcPr>
            <w:tcW w:w="1180" w:type="pct"/>
            <w:vAlign w:val="center"/>
          </w:tcPr>
          <w:p w14:paraId="75629024"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lastRenderedPageBreak/>
              <w:t>Status predmeta</w:t>
            </w:r>
          </w:p>
        </w:tc>
        <w:tc>
          <w:tcPr>
            <w:tcW w:w="3820" w:type="pct"/>
            <w:gridSpan w:val="2"/>
            <w:vAlign w:val="center"/>
          </w:tcPr>
          <w:p w14:paraId="61409895"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Izborni</w:t>
            </w:r>
          </w:p>
        </w:tc>
      </w:tr>
      <w:tr w:rsidR="00DA0745" w:rsidRPr="00C214CA" w14:paraId="31761028" w14:textId="77777777" w:rsidTr="00076863">
        <w:trPr>
          <w:trHeight w:val="405"/>
        </w:trPr>
        <w:tc>
          <w:tcPr>
            <w:tcW w:w="1180" w:type="pct"/>
            <w:vAlign w:val="center"/>
          </w:tcPr>
          <w:p w14:paraId="24D89E48"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Godina</w:t>
            </w:r>
          </w:p>
        </w:tc>
        <w:tc>
          <w:tcPr>
            <w:tcW w:w="3820" w:type="pct"/>
            <w:gridSpan w:val="2"/>
            <w:vAlign w:val="center"/>
          </w:tcPr>
          <w:p w14:paraId="253D0859" w14:textId="77777777" w:rsidR="00DA0745" w:rsidRPr="00C214CA" w:rsidRDefault="00DA0745" w:rsidP="00076863">
            <w:pPr>
              <w:rPr>
                <w:rFonts w:ascii="Arial Narrow" w:eastAsia="Calibri" w:hAnsi="Arial Narrow"/>
                <w:sz w:val="20"/>
                <w:szCs w:val="20"/>
              </w:rPr>
            </w:pPr>
          </w:p>
        </w:tc>
      </w:tr>
      <w:tr w:rsidR="00DA0745" w:rsidRPr="00C214CA" w14:paraId="7BBDBA22" w14:textId="77777777" w:rsidTr="00076863">
        <w:trPr>
          <w:trHeight w:val="145"/>
        </w:trPr>
        <w:tc>
          <w:tcPr>
            <w:tcW w:w="1180" w:type="pct"/>
            <w:vMerge w:val="restart"/>
            <w:vAlign w:val="center"/>
          </w:tcPr>
          <w:p w14:paraId="19568F7F"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7" w:type="pct"/>
            <w:vAlign w:val="center"/>
          </w:tcPr>
          <w:p w14:paraId="28CBC11F"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14:paraId="2BBC8EC4"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3</w:t>
            </w:r>
          </w:p>
        </w:tc>
      </w:tr>
      <w:tr w:rsidR="00DA0745" w:rsidRPr="00C214CA" w14:paraId="2873759F" w14:textId="77777777" w:rsidTr="00076863">
        <w:trPr>
          <w:trHeight w:val="145"/>
        </w:trPr>
        <w:tc>
          <w:tcPr>
            <w:tcW w:w="1180" w:type="pct"/>
            <w:vMerge/>
            <w:vAlign w:val="center"/>
          </w:tcPr>
          <w:p w14:paraId="389AAEC0" w14:textId="77777777" w:rsidR="00DA0745" w:rsidRPr="00C214CA" w:rsidRDefault="00DA0745" w:rsidP="00076863">
            <w:pPr>
              <w:rPr>
                <w:rFonts w:ascii="Arial Narrow" w:eastAsia="Calibri" w:hAnsi="Arial Narrow"/>
                <w:sz w:val="20"/>
                <w:szCs w:val="20"/>
              </w:rPr>
            </w:pPr>
          </w:p>
        </w:tc>
        <w:tc>
          <w:tcPr>
            <w:tcW w:w="2097" w:type="pct"/>
            <w:vAlign w:val="center"/>
          </w:tcPr>
          <w:p w14:paraId="212ED418"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14:paraId="1C8B561E"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40 (30+0+10)</w:t>
            </w:r>
          </w:p>
        </w:tc>
      </w:tr>
    </w:tbl>
    <w:p w14:paraId="70741B7E" w14:textId="77777777" w:rsidR="00DA0745" w:rsidRPr="00C214CA" w:rsidRDefault="00DA0745" w:rsidP="00DA0745">
      <w:pPr>
        <w:rPr>
          <w:rFonts w:ascii="Arial Narrow" w:eastAsia="Calibri" w:hAnsi="Arial Narrow"/>
          <w:sz w:val="20"/>
          <w:szCs w:val="20"/>
        </w:rPr>
      </w:pPr>
    </w:p>
    <w:p w14:paraId="314F9C99" w14:textId="77777777" w:rsidR="00DA0745" w:rsidRPr="00C214CA" w:rsidRDefault="00DA0745" w:rsidP="00DA0745">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181"/>
        <w:gridCol w:w="1996"/>
        <w:gridCol w:w="860"/>
        <w:gridCol w:w="1805"/>
        <w:gridCol w:w="860"/>
        <w:gridCol w:w="223"/>
        <w:gridCol w:w="2429"/>
        <w:gridCol w:w="1277"/>
        <w:gridCol w:w="3531"/>
      </w:tblGrid>
      <w:tr w:rsidR="00DA0745" w:rsidRPr="00C214CA" w14:paraId="123E3339" w14:textId="77777777" w:rsidTr="00076863">
        <w:trPr>
          <w:trHeight w:hRule="exact" w:val="288"/>
        </w:trPr>
        <w:tc>
          <w:tcPr>
            <w:tcW w:w="5000" w:type="pct"/>
            <w:gridSpan w:val="10"/>
            <w:shd w:val="clear" w:color="auto" w:fill="auto"/>
            <w:vAlign w:val="center"/>
          </w:tcPr>
          <w:p w14:paraId="56375BBE" w14:textId="77777777" w:rsidR="00DA0745" w:rsidRPr="00C214CA" w:rsidRDefault="00DA0745" w:rsidP="00271501">
            <w:pPr>
              <w:numPr>
                <w:ilvl w:val="0"/>
                <w:numId w:val="17"/>
              </w:numPr>
              <w:rPr>
                <w:rFonts w:ascii="Arial Narrow" w:eastAsia="Calibri" w:hAnsi="Arial Narrow"/>
                <w:b/>
                <w:sz w:val="20"/>
                <w:szCs w:val="20"/>
              </w:rPr>
            </w:pPr>
            <w:r w:rsidRPr="00C214CA">
              <w:rPr>
                <w:rFonts w:ascii="Arial Narrow" w:eastAsia="Calibri" w:hAnsi="Arial Narrow"/>
                <w:b/>
                <w:sz w:val="20"/>
                <w:szCs w:val="20"/>
              </w:rPr>
              <w:t>OPIS PREDMETA</w:t>
            </w:r>
          </w:p>
          <w:p w14:paraId="24C770C6" w14:textId="77777777" w:rsidR="00DA0745" w:rsidRPr="00C214CA" w:rsidRDefault="00DA0745" w:rsidP="00076863">
            <w:pPr>
              <w:rPr>
                <w:rFonts w:ascii="Arial Narrow" w:eastAsia="Calibri" w:hAnsi="Arial Narrow"/>
                <w:b/>
                <w:bCs/>
                <w:sz w:val="20"/>
                <w:szCs w:val="20"/>
              </w:rPr>
            </w:pPr>
          </w:p>
        </w:tc>
      </w:tr>
      <w:tr w:rsidR="00DA0745" w:rsidRPr="00C214CA" w14:paraId="68002544" w14:textId="77777777" w:rsidTr="00076863">
        <w:trPr>
          <w:trHeight w:val="432"/>
        </w:trPr>
        <w:tc>
          <w:tcPr>
            <w:tcW w:w="5000" w:type="pct"/>
            <w:gridSpan w:val="10"/>
            <w:vAlign w:val="center"/>
          </w:tcPr>
          <w:p w14:paraId="773FDCA2"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DA0745" w:rsidRPr="00C214CA" w14:paraId="3E86BCDB" w14:textId="77777777" w:rsidTr="00076863">
        <w:trPr>
          <w:trHeight w:val="432"/>
        </w:trPr>
        <w:tc>
          <w:tcPr>
            <w:tcW w:w="5000" w:type="pct"/>
            <w:gridSpan w:val="10"/>
            <w:vAlign w:val="center"/>
          </w:tcPr>
          <w:p w14:paraId="68A289A0"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 xml:space="preserve">Cilj je kolegija upoznati studente s konstitutivnim elementima lutkarske predstave, s pravilima koja vrijede jednako u dramskom (kazalištu </w:t>
            </w:r>
            <w:r w:rsidRPr="00C214CA">
              <w:rPr>
                <w:rFonts w:ascii="Arial Narrow" w:eastAsia="Calibri" w:hAnsi="Arial Narrow"/>
                <w:i/>
                <w:sz w:val="20"/>
                <w:szCs w:val="20"/>
              </w:rPr>
              <w:t>živoga glumca</w:t>
            </w:r>
            <w:r w:rsidRPr="00C214CA">
              <w:rPr>
                <w:rFonts w:ascii="Arial Narrow" w:eastAsia="Calibri" w:hAnsi="Arial Narrow"/>
                <w:sz w:val="20"/>
                <w:szCs w:val="20"/>
              </w:rPr>
              <w:t>) kao i u lutkarskom kazalištu te sa specifičnostima lutkarskoga kazališta i karakteristikama koje ga bitno razlikuju od glumačkoga kazališta.</w:t>
            </w:r>
          </w:p>
        </w:tc>
      </w:tr>
      <w:tr w:rsidR="00DA0745" w:rsidRPr="00C214CA" w14:paraId="157A2370" w14:textId="77777777" w:rsidTr="00076863">
        <w:trPr>
          <w:trHeight w:val="432"/>
        </w:trPr>
        <w:tc>
          <w:tcPr>
            <w:tcW w:w="5000" w:type="pct"/>
            <w:gridSpan w:val="10"/>
            <w:vAlign w:val="center"/>
          </w:tcPr>
          <w:p w14:paraId="5207EF74"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DA0745" w:rsidRPr="00C214CA" w14:paraId="7D158B18" w14:textId="77777777" w:rsidTr="00076863">
        <w:trPr>
          <w:trHeight w:val="432"/>
        </w:trPr>
        <w:tc>
          <w:tcPr>
            <w:tcW w:w="5000" w:type="pct"/>
            <w:gridSpan w:val="10"/>
            <w:vAlign w:val="center"/>
          </w:tcPr>
          <w:p w14:paraId="09AE418E"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Nema posebnih uvjeta za upis predmeta.</w:t>
            </w:r>
          </w:p>
        </w:tc>
      </w:tr>
      <w:tr w:rsidR="00DA0745" w:rsidRPr="00C214CA" w14:paraId="3B67326D" w14:textId="77777777" w:rsidTr="00076863">
        <w:trPr>
          <w:trHeight w:val="432"/>
        </w:trPr>
        <w:tc>
          <w:tcPr>
            <w:tcW w:w="5000" w:type="pct"/>
            <w:gridSpan w:val="10"/>
            <w:vAlign w:val="center"/>
          </w:tcPr>
          <w:p w14:paraId="3E8625DC"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DA0745" w:rsidRPr="00C214CA" w14:paraId="7AC407E7" w14:textId="77777777" w:rsidTr="00076863">
        <w:trPr>
          <w:trHeight w:val="432"/>
        </w:trPr>
        <w:tc>
          <w:tcPr>
            <w:tcW w:w="5000" w:type="pct"/>
            <w:gridSpan w:val="10"/>
            <w:vAlign w:val="center"/>
          </w:tcPr>
          <w:p w14:paraId="010660B5"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 xml:space="preserve">Po uspješnom svladavanju gradiva kolegija studenti će biti sposobni: </w:t>
            </w:r>
          </w:p>
          <w:p w14:paraId="6CB8C2D0" w14:textId="77777777" w:rsidR="00DA0745" w:rsidRPr="00C214CA" w:rsidRDefault="00DA0745" w:rsidP="00271501">
            <w:pPr>
              <w:numPr>
                <w:ilvl w:val="0"/>
                <w:numId w:val="19"/>
              </w:numPr>
              <w:rPr>
                <w:rFonts w:ascii="Arial Narrow" w:eastAsia="Calibri" w:hAnsi="Arial Narrow"/>
                <w:sz w:val="20"/>
                <w:szCs w:val="20"/>
              </w:rPr>
            </w:pPr>
            <w:r w:rsidRPr="00C214CA">
              <w:rPr>
                <w:rFonts w:ascii="Arial Narrow" w:eastAsia="Calibri" w:hAnsi="Arial Narrow"/>
                <w:sz w:val="20"/>
                <w:szCs w:val="20"/>
              </w:rPr>
              <w:t>nabrojiti moguća polazišta i predloške za lutkarsku predstavu;</w:t>
            </w:r>
          </w:p>
          <w:p w14:paraId="07169536" w14:textId="77777777" w:rsidR="00DA0745" w:rsidRPr="00C214CA" w:rsidRDefault="00DA0745" w:rsidP="00271501">
            <w:pPr>
              <w:numPr>
                <w:ilvl w:val="0"/>
                <w:numId w:val="19"/>
              </w:numPr>
              <w:rPr>
                <w:rFonts w:ascii="Arial Narrow" w:eastAsia="Calibri" w:hAnsi="Arial Narrow"/>
                <w:sz w:val="20"/>
                <w:szCs w:val="20"/>
              </w:rPr>
            </w:pPr>
            <w:r w:rsidRPr="00C214CA">
              <w:rPr>
                <w:rFonts w:ascii="Arial Narrow" w:eastAsia="Calibri" w:hAnsi="Arial Narrow"/>
                <w:sz w:val="20"/>
                <w:szCs w:val="20"/>
              </w:rPr>
              <w:t xml:space="preserve">opisati konstitutivne elemente lutkarske predstave; </w:t>
            </w:r>
          </w:p>
          <w:p w14:paraId="0866EA00" w14:textId="77777777" w:rsidR="00DA0745" w:rsidRPr="00C214CA" w:rsidRDefault="00DA0745" w:rsidP="00271501">
            <w:pPr>
              <w:numPr>
                <w:ilvl w:val="0"/>
                <w:numId w:val="19"/>
              </w:numPr>
              <w:rPr>
                <w:rFonts w:ascii="Arial Narrow" w:eastAsia="Calibri" w:hAnsi="Arial Narrow"/>
                <w:sz w:val="20"/>
                <w:szCs w:val="20"/>
              </w:rPr>
            </w:pPr>
            <w:r w:rsidRPr="00C214CA">
              <w:rPr>
                <w:rFonts w:ascii="Arial Narrow" w:eastAsia="Calibri" w:hAnsi="Arial Narrow"/>
                <w:sz w:val="20"/>
                <w:szCs w:val="20"/>
              </w:rPr>
              <w:t xml:space="preserve">objasniti specifičnosti lutkarskoga medija;  </w:t>
            </w:r>
          </w:p>
          <w:p w14:paraId="6F2BAA02" w14:textId="77777777" w:rsidR="00DA0745" w:rsidRPr="00C214CA" w:rsidRDefault="00DA0745" w:rsidP="00271501">
            <w:pPr>
              <w:numPr>
                <w:ilvl w:val="0"/>
                <w:numId w:val="19"/>
              </w:numPr>
              <w:rPr>
                <w:rFonts w:ascii="Arial Narrow" w:eastAsia="Calibri" w:hAnsi="Arial Narrow"/>
                <w:sz w:val="20"/>
                <w:szCs w:val="20"/>
              </w:rPr>
            </w:pPr>
            <w:r w:rsidRPr="00C214CA">
              <w:rPr>
                <w:rFonts w:ascii="Arial Narrow" w:eastAsia="Calibri" w:hAnsi="Arial Narrow"/>
                <w:sz w:val="20"/>
                <w:szCs w:val="20"/>
              </w:rPr>
              <w:t>identificirati različita značenja živoga glumca koji se na sceni pojavljuje uz lutku;</w:t>
            </w:r>
          </w:p>
          <w:p w14:paraId="79260EC7" w14:textId="77777777" w:rsidR="00DA0745" w:rsidRPr="00C214CA" w:rsidRDefault="00DA0745" w:rsidP="00271501">
            <w:pPr>
              <w:numPr>
                <w:ilvl w:val="0"/>
                <w:numId w:val="19"/>
              </w:numPr>
              <w:rPr>
                <w:rFonts w:ascii="Arial Narrow" w:eastAsia="Calibri" w:hAnsi="Arial Narrow"/>
                <w:sz w:val="20"/>
                <w:szCs w:val="20"/>
              </w:rPr>
            </w:pPr>
            <w:r w:rsidRPr="00C214CA">
              <w:rPr>
                <w:rFonts w:ascii="Arial Narrow" w:eastAsia="Calibri" w:hAnsi="Arial Narrow"/>
                <w:sz w:val="20"/>
                <w:szCs w:val="20"/>
              </w:rPr>
              <w:t>5 analizirati lutkarsku predstavu;</w:t>
            </w:r>
          </w:p>
          <w:p w14:paraId="4411D277" w14:textId="77777777" w:rsidR="00DA0745" w:rsidRPr="00C214CA" w:rsidRDefault="00DA0745" w:rsidP="00271501">
            <w:pPr>
              <w:numPr>
                <w:ilvl w:val="0"/>
                <w:numId w:val="19"/>
              </w:numPr>
              <w:rPr>
                <w:rFonts w:ascii="Arial Narrow" w:eastAsia="Calibri" w:hAnsi="Arial Narrow"/>
                <w:sz w:val="20"/>
                <w:szCs w:val="20"/>
              </w:rPr>
            </w:pPr>
            <w:r w:rsidRPr="00C214CA">
              <w:rPr>
                <w:rFonts w:ascii="Arial Narrow" w:eastAsia="Calibri" w:hAnsi="Arial Narrow"/>
                <w:sz w:val="20"/>
                <w:szCs w:val="20"/>
              </w:rPr>
              <w:t>6. prepoznati probleme koji često nastaju kad dramski redatelj režira lutkarsku predstavu.</w:t>
            </w:r>
          </w:p>
        </w:tc>
      </w:tr>
      <w:tr w:rsidR="00DA0745" w:rsidRPr="00C214CA" w14:paraId="61794C5B" w14:textId="77777777" w:rsidTr="00076863">
        <w:trPr>
          <w:trHeight w:val="432"/>
        </w:trPr>
        <w:tc>
          <w:tcPr>
            <w:tcW w:w="5000" w:type="pct"/>
            <w:gridSpan w:val="10"/>
            <w:vAlign w:val="center"/>
          </w:tcPr>
          <w:p w14:paraId="4D701F9B"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DA0745" w:rsidRPr="00C214CA" w14:paraId="2F2F7775" w14:textId="77777777" w:rsidTr="00076863">
        <w:trPr>
          <w:trHeight w:val="432"/>
        </w:trPr>
        <w:tc>
          <w:tcPr>
            <w:tcW w:w="5000" w:type="pct"/>
            <w:gridSpan w:val="10"/>
            <w:vAlign w:val="center"/>
          </w:tcPr>
          <w:p w14:paraId="0573311A"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DA0745" w:rsidRPr="00C214CA" w14:paraId="344AA1E8" w14:textId="77777777" w:rsidTr="00076863">
        <w:trPr>
          <w:trHeight w:val="432"/>
        </w:trPr>
        <w:tc>
          <w:tcPr>
            <w:tcW w:w="2657" w:type="pct"/>
            <w:gridSpan w:val="6"/>
            <w:vAlign w:val="center"/>
          </w:tcPr>
          <w:p w14:paraId="4B068225"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234" w:type="pct"/>
            <w:gridSpan w:val="3"/>
            <w:vAlign w:val="center"/>
          </w:tcPr>
          <w:p w14:paraId="53BB9996"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predavanja</w:t>
            </w:r>
          </w:p>
          <w:p w14:paraId="5EFFE8A8"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seminari i radionice  </w:t>
            </w:r>
          </w:p>
          <w:p w14:paraId="1A8D54B8"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vježbe  </w:t>
            </w:r>
          </w:p>
          <w:p w14:paraId="3AF7C899"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obrazovanje na daljinu</w:t>
            </w:r>
          </w:p>
          <w:p w14:paraId="4ED7606F"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terenska nastava</w:t>
            </w:r>
          </w:p>
        </w:tc>
        <w:tc>
          <w:tcPr>
            <w:tcW w:w="1109" w:type="pct"/>
            <w:vAlign w:val="center"/>
          </w:tcPr>
          <w:p w14:paraId="379B6DC6"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samostalni zadaci  </w:t>
            </w:r>
          </w:p>
          <w:p w14:paraId="60CF0A89"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multimedija i mreža  </w:t>
            </w:r>
          </w:p>
          <w:p w14:paraId="01D42029"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laboratorij</w:t>
            </w:r>
          </w:p>
          <w:p w14:paraId="41E27812"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0"/>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mentorski rad</w:t>
            </w:r>
          </w:p>
          <w:p w14:paraId="282526B4"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DA0745"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DA0745" w:rsidRPr="00C214CA">
              <w:rPr>
                <w:rFonts w:ascii="Arial Narrow" w:eastAsia="Calibri" w:hAnsi="Arial Narrow"/>
                <w:sz w:val="20"/>
                <w:szCs w:val="20"/>
              </w:rPr>
              <w:t xml:space="preserve"> ostalo _________________</w:t>
            </w:r>
          </w:p>
        </w:tc>
      </w:tr>
      <w:tr w:rsidR="00DA0745" w:rsidRPr="00C214CA" w14:paraId="6EE84B93" w14:textId="77777777" w:rsidTr="00076863">
        <w:trPr>
          <w:trHeight w:val="432"/>
        </w:trPr>
        <w:tc>
          <w:tcPr>
            <w:tcW w:w="2657" w:type="pct"/>
            <w:gridSpan w:val="6"/>
            <w:vAlign w:val="center"/>
          </w:tcPr>
          <w:p w14:paraId="2E3204F1"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Komentari</w:t>
            </w:r>
          </w:p>
        </w:tc>
        <w:tc>
          <w:tcPr>
            <w:tcW w:w="2343" w:type="pct"/>
            <w:gridSpan w:val="4"/>
            <w:vAlign w:val="center"/>
          </w:tcPr>
          <w:p w14:paraId="4FF46C37" w14:textId="77777777" w:rsidR="00DA0745" w:rsidRPr="00C214CA" w:rsidRDefault="00DA0745" w:rsidP="00076863">
            <w:pPr>
              <w:rPr>
                <w:rFonts w:ascii="Arial Narrow" w:eastAsia="Calibri" w:hAnsi="Arial Narrow"/>
                <w:sz w:val="20"/>
                <w:szCs w:val="20"/>
              </w:rPr>
            </w:pPr>
          </w:p>
        </w:tc>
      </w:tr>
      <w:tr w:rsidR="00DA0745" w:rsidRPr="00C214CA" w14:paraId="318CE6C9" w14:textId="77777777" w:rsidTr="00076863">
        <w:trPr>
          <w:trHeight w:val="432"/>
        </w:trPr>
        <w:tc>
          <w:tcPr>
            <w:tcW w:w="5000" w:type="pct"/>
            <w:gridSpan w:val="10"/>
            <w:vAlign w:val="center"/>
          </w:tcPr>
          <w:p w14:paraId="60A83F2F"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DA0745" w:rsidRPr="00C214CA" w14:paraId="5FDDB08D" w14:textId="77777777" w:rsidTr="00076863">
        <w:trPr>
          <w:trHeight w:val="432"/>
        </w:trPr>
        <w:tc>
          <w:tcPr>
            <w:tcW w:w="5000" w:type="pct"/>
            <w:gridSpan w:val="10"/>
            <w:vAlign w:val="center"/>
          </w:tcPr>
          <w:p w14:paraId="057E7867"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DA0745" w:rsidRPr="00C214CA" w14:paraId="45CD46C3" w14:textId="77777777" w:rsidTr="00076863">
        <w:trPr>
          <w:trHeight w:val="432"/>
        </w:trPr>
        <w:tc>
          <w:tcPr>
            <w:tcW w:w="5000" w:type="pct"/>
            <w:gridSpan w:val="10"/>
            <w:vAlign w:val="center"/>
          </w:tcPr>
          <w:p w14:paraId="56CB06B6"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DA0745" w:rsidRPr="00C214CA" w14:paraId="13E24007" w14:textId="77777777" w:rsidTr="00076863">
        <w:trPr>
          <w:trHeight w:val="111"/>
        </w:trPr>
        <w:tc>
          <w:tcPr>
            <w:tcW w:w="552" w:type="pct"/>
            <w:vAlign w:val="center"/>
          </w:tcPr>
          <w:p w14:paraId="6F208E17"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lastRenderedPageBreak/>
              <w:t>Pohađanje nastave</w:t>
            </w:r>
          </w:p>
        </w:tc>
        <w:tc>
          <w:tcPr>
            <w:tcW w:w="371" w:type="pct"/>
            <w:vAlign w:val="center"/>
          </w:tcPr>
          <w:p w14:paraId="4EF7EDBC"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14:paraId="186815FF"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Aktivnost u nastavi</w:t>
            </w:r>
          </w:p>
        </w:tc>
        <w:tc>
          <w:tcPr>
            <w:tcW w:w="270" w:type="pct"/>
            <w:vAlign w:val="center"/>
          </w:tcPr>
          <w:p w14:paraId="6C20A329"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0,5</w:t>
            </w:r>
          </w:p>
        </w:tc>
        <w:tc>
          <w:tcPr>
            <w:tcW w:w="567" w:type="pct"/>
            <w:vAlign w:val="center"/>
          </w:tcPr>
          <w:p w14:paraId="3B205FB2"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Seminarski rad</w:t>
            </w:r>
          </w:p>
        </w:tc>
        <w:tc>
          <w:tcPr>
            <w:tcW w:w="340" w:type="pct"/>
            <w:gridSpan w:val="2"/>
            <w:vAlign w:val="center"/>
          </w:tcPr>
          <w:p w14:paraId="6403F69F"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0,7</w:t>
            </w:r>
          </w:p>
        </w:tc>
        <w:tc>
          <w:tcPr>
            <w:tcW w:w="763" w:type="pct"/>
            <w:vAlign w:val="center"/>
          </w:tcPr>
          <w:p w14:paraId="07190C21"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Eksperimentalni rad</w:t>
            </w:r>
          </w:p>
        </w:tc>
        <w:tc>
          <w:tcPr>
            <w:tcW w:w="1509" w:type="pct"/>
            <w:gridSpan w:val="2"/>
            <w:vAlign w:val="center"/>
          </w:tcPr>
          <w:p w14:paraId="66F303B6"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14:paraId="485F47D4" w14:textId="77777777" w:rsidTr="00076863">
        <w:trPr>
          <w:trHeight w:val="108"/>
        </w:trPr>
        <w:tc>
          <w:tcPr>
            <w:tcW w:w="552" w:type="pct"/>
            <w:vAlign w:val="center"/>
          </w:tcPr>
          <w:p w14:paraId="69BEF706"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Pismeni ispit</w:t>
            </w:r>
          </w:p>
        </w:tc>
        <w:tc>
          <w:tcPr>
            <w:tcW w:w="371" w:type="pct"/>
            <w:vAlign w:val="center"/>
          </w:tcPr>
          <w:p w14:paraId="5E17A101"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14:paraId="4B889EEB"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Usmeni ispit</w:t>
            </w:r>
          </w:p>
        </w:tc>
        <w:tc>
          <w:tcPr>
            <w:tcW w:w="270" w:type="pct"/>
            <w:vAlign w:val="center"/>
          </w:tcPr>
          <w:p w14:paraId="53458B5D"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w:t>
            </w:r>
          </w:p>
        </w:tc>
        <w:tc>
          <w:tcPr>
            <w:tcW w:w="567" w:type="pct"/>
            <w:vAlign w:val="center"/>
          </w:tcPr>
          <w:p w14:paraId="2E006180"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Esej</w:t>
            </w:r>
          </w:p>
        </w:tc>
        <w:tc>
          <w:tcPr>
            <w:tcW w:w="340" w:type="pct"/>
            <w:gridSpan w:val="2"/>
            <w:vAlign w:val="center"/>
          </w:tcPr>
          <w:p w14:paraId="5FA948DC"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14:paraId="7C5D0632"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Istraživanje</w:t>
            </w:r>
          </w:p>
        </w:tc>
        <w:tc>
          <w:tcPr>
            <w:tcW w:w="1509" w:type="pct"/>
            <w:gridSpan w:val="2"/>
            <w:vAlign w:val="center"/>
          </w:tcPr>
          <w:p w14:paraId="17C3AA0C"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14:paraId="29BB4792" w14:textId="77777777" w:rsidTr="00076863">
        <w:trPr>
          <w:trHeight w:val="108"/>
        </w:trPr>
        <w:tc>
          <w:tcPr>
            <w:tcW w:w="552" w:type="pct"/>
            <w:vAlign w:val="center"/>
          </w:tcPr>
          <w:p w14:paraId="0A537612"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Projekt</w:t>
            </w:r>
          </w:p>
        </w:tc>
        <w:tc>
          <w:tcPr>
            <w:tcW w:w="371" w:type="pct"/>
            <w:vAlign w:val="center"/>
          </w:tcPr>
          <w:p w14:paraId="3EE55327"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14:paraId="7EB3C4FF"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270" w:type="pct"/>
            <w:vAlign w:val="center"/>
          </w:tcPr>
          <w:p w14:paraId="519975ED"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0,8</w:t>
            </w:r>
          </w:p>
        </w:tc>
        <w:tc>
          <w:tcPr>
            <w:tcW w:w="567" w:type="pct"/>
            <w:vAlign w:val="center"/>
          </w:tcPr>
          <w:p w14:paraId="074DF8B7"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Referat</w:t>
            </w:r>
          </w:p>
        </w:tc>
        <w:tc>
          <w:tcPr>
            <w:tcW w:w="340" w:type="pct"/>
            <w:gridSpan w:val="2"/>
            <w:vAlign w:val="center"/>
          </w:tcPr>
          <w:p w14:paraId="554B425F"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14:paraId="433E11B3"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Praktični rad</w:t>
            </w:r>
          </w:p>
        </w:tc>
        <w:tc>
          <w:tcPr>
            <w:tcW w:w="1509" w:type="pct"/>
            <w:gridSpan w:val="2"/>
            <w:vAlign w:val="center"/>
          </w:tcPr>
          <w:p w14:paraId="3F39DC0A"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14:paraId="33CC7612" w14:textId="77777777" w:rsidTr="00076863">
        <w:trPr>
          <w:trHeight w:val="108"/>
        </w:trPr>
        <w:tc>
          <w:tcPr>
            <w:tcW w:w="552" w:type="pct"/>
            <w:vAlign w:val="center"/>
          </w:tcPr>
          <w:p w14:paraId="10B58103"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Portfolio</w:t>
            </w:r>
          </w:p>
        </w:tc>
        <w:tc>
          <w:tcPr>
            <w:tcW w:w="371" w:type="pct"/>
            <w:vAlign w:val="center"/>
          </w:tcPr>
          <w:p w14:paraId="1E2302D2"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14:paraId="402FE4A4" w14:textId="77777777" w:rsidR="00DA0745" w:rsidRPr="00C214CA" w:rsidRDefault="00DA0745" w:rsidP="00076863">
            <w:pPr>
              <w:rPr>
                <w:rFonts w:ascii="Arial Narrow" w:eastAsia="Calibri" w:hAnsi="Arial Narrow"/>
                <w:sz w:val="20"/>
                <w:szCs w:val="20"/>
              </w:rPr>
            </w:pPr>
          </w:p>
        </w:tc>
        <w:tc>
          <w:tcPr>
            <w:tcW w:w="270" w:type="pct"/>
            <w:vAlign w:val="center"/>
          </w:tcPr>
          <w:p w14:paraId="086343D2"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14:paraId="632D7367" w14:textId="77777777" w:rsidR="00DA0745" w:rsidRPr="00C214CA" w:rsidRDefault="00DA0745" w:rsidP="00076863">
            <w:pPr>
              <w:rPr>
                <w:rFonts w:ascii="Arial Narrow" w:eastAsia="Calibri" w:hAnsi="Arial Narrow"/>
                <w:sz w:val="20"/>
                <w:szCs w:val="20"/>
              </w:rPr>
            </w:pPr>
          </w:p>
        </w:tc>
        <w:tc>
          <w:tcPr>
            <w:tcW w:w="340" w:type="pct"/>
            <w:gridSpan w:val="2"/>
            <w:vAlign w:val="center"/>
          </w:tcPr>
          <w:p w14:paraId="61B12563"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14:paraId="63F4212D" w14:textId="77777777" w:rsidR="00DA0745" w:rsidRPr="00C214CA" w:rsidRDefault="00DA0745" w:rsidP="00076863">
            <w:pPr>
              <w:rPr>
                <w:rFonts w:ascii="Arial Narrow" w:eastAsia="Calibri" w:hAnsi="Arial Narrow"/>
                <w:sz w:val="20"/>
                <w:szCs w:val="20"/>
              </w:rPr>
            </w:pPr>
          </w:p>
        </w:tc>
        <w:tc>
          <w:tcPr>
            <w:tcW w:w="1509" w:type="pct"/>
            <w:gridSpan w:val="2"/>
            <w:vAlign w:val="center"/>
          </w:tcPr>
          <w:p w14:paraId="27A9AFDD" w14:textId="77777777" w:rsidR="00DA0745"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DA074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00DA074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DA0745" w:rsidRPr="00C214CA" w14:paraId="65BA2DB8" w14:textId="77777777" w:rsidTr="00076863">
        <w:trPr>
          <w:trHeight w:val="432"/>
        </w:trPr>
        <w:tc>
          <w:tcPr>
            <w:tcW w:w="5000" w:type="pct"/>
            <w:gridSpan w:val="10"/>
            <w:vAlign w:val="center"/>
          </w:tcPr>
          <w:p w14:paraId="45DA60A3"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DA0745" w:rsidRPr="00C214CA" w14:paraId="1F20E8F8" w14:textId="77777777" w:rsidTr="00076863">
        <w:trPr>
          <w:trHeight w:val="432"/>
        </w:trPr>
        <w:tc>
          <w:tcPr>
            <w:tcW w:w="5000" w:type="pct"/>
            <w:gridSpan w:val="10"/>
            <w:vAlign w:val="center"/>
          </w:tcPr>
          <w:p w14:paraId="3278EA40" w14:textId="77777777" w:rsidR="00DA0745" w:rsidRPr="00C214CA" w:rsidRDefault="00DA0745" w:rsidP="00076863">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DA0745" w:rsidRPr="00C214CA" w14:paraId="1C39A221" w14:textId="77777777" w:rsidTr="0007686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3BF5D22"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 NASTAVNA METODA</w:t>
                  </w:r>
                </w:p>
                <w:p w14:paraId="3F64D0EC" w14:textId="77777777" w:rsidR="00DA0745" w:rsidRPr="00C214CA" w:rsidRDefault="00DA0745" w:rsidP="00076863">
                  <w:pPr>
                    <w:rPr>
                      <w:rFonts w:ascii="Arial Narrow" w:eastAsia="Calibri" w:hAnsi="Arial Narrow"/>
                      <w:b/>
                      <w:bCs/>
                      <w:sz w:val="20"/>
                      <w:szCs w:val="20"/>
                    </w:rPr>
                  </w:pPr>
                </w:p>
                <w:p w14:paraId="19AFB2F9" w14:textId="77777777" w:rsidR="00DA0745" w:rsidRPr="00C214CA" w:rsidRDefault="00DA0745" w:rsidP="00076863">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471A7A5"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739065D"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1B5D1B7"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73B083D"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EB7CCD3"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BODOVI</w:t>
                  </w:r>
                </w:p>
              </w:tc>
            </w:tr>
            <w:tr w:rsidR="00DA0745" w:rsidRPr="00C214CA" w14:paraId="490D2433" w14:textId="77777777" w:rsidTr="0007686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A0D9FFB" w14:textId="77777777" w:rsidR="00DA0745" w:rsidRPr="00C214CA" w:rsidRDefault="00DA0745" w:rsidP="00076863">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7BF51C7" w14:textId="77777777" w:rsidR="00DA0745" w:rsidRPr="00C214CA" w:rsidRDefault="00DA0745" w:rsidP="00076863">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1B100DA" w14:textId="77777777" w:rsidR="00DA0745" w:rsidRPr="00C214CA" w:rsidRDefault="00DA0745" w:rsidP="00076863">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E7AA8ED" w14:textId="77777777" w:rsidR="00DA0745" w:rsidRPr="00C214CA" w:rsidRDefault="00DA0745" w:rsidP="00076863">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2AF5E25" w14:textId="77777777" w:rsidR="00DA0745" w:rsidRPr="00C214CA" w:rsidRDefault="00DA0745" w:rsidP="00076863">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BB8750"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42C1AF" w14:textId="77777777" w:rsidR="00DA0745" w:rsidRPr="00C214CA" w:rsidRDefault="00DA0745" w:rsidP="00076863">
                  <w:pPr>
                    <w:rPr>
                      <w:rFonts w:ascii="Arial Narrow" w:eastAsia="Calibri" w:hAnsi="Arial Narrow"/>
                      <w:b/>
                      <w:bCs/>
                      <w:sz w:val="20"/>
                      <w:szCs w:val="20"/>
                    </w:rPr>
                  </w:pPr>
                  <w:r w:rsidRPr="00C214CA">
                    <w:rPr>
                      <w:rFonts w:ascii="Arial Narrow" w:eastAsia="Calibri" w:hAnsi="Arial Narrow"/>
                      <w:b/>
                      <w:bCs/>
                      <w:sz w:val="20"/>
                      <w:szCs w:val="20"/>
                    </w:rPr>
                    <w:t>max</w:t>
                  </w:r>
                </w:p>
              </w:tc>
            </w:tr>
            <w:tr w:rsidR="00DA0745" w:rsidRPr="00C214CA" w14:paraId="5768B6F1" w14:textId="77777777" w:rsidTr="00076863">
              <w:tc>
                <w:tcPr>
                  <w:tcW w:w="2155" w:type="dxa"/>
                  <w:tcBorders>
                    <w:top w:val="single" w:sz="4" w:space="0" w:color="auto"/>
                    <w:left w:val="single" w:sz="4" w:space="0" w:color="auto"/>
                    <w:bottom w:val="single" w:sz="4" w:space="0" w:color="auto"/>
                    <w:right w:val="single" w:sz="4" w:space="0" w:color="auto"/>
                  </w:tcBorders>
                </w:tcPr>
                <w:p w14:paraId="18329943"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Aktivnost u nastavi</w:t>
                  </w:r>
                </w:p>
                <w:p w14:paraId="682E65EC" w14:textId="77777777" w:rsidR="00DA0745" w:rsidRPr="00C214CA" w:rsidRDefault="00DA0745" w:rsidP="0007686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708EC9E"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0C6A5A18"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670F0563"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464E896C"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4DFAC1A3"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14:paraId="27E3560B"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17</w:t>
                  </w:r>
                </w:p>
              </w:tc>
            </w:tr>
            <w:tr w:rsidR="00DA0745" w:rsidRPr="00C214CA" w14:paraId="4AA8FBC8" w14:textId="77777777" w:rsidTr="00076863">
              <w:tc>
                <w:tcPr>
                  <w:tcW w:w="2155" w:type="dxa"/>
                  <w:tcBorders>
                    <w:top w:val="single" w:sz="4" w:space="0" w:color="auto"/>
                    <w:left w:val="single" w:sz="4" w:space="0" w:color="auto"/>
                    <w:bottom w:val="single" w:sz="4" w:space="0" w:color="auto"/>
                    <w:right w:val="single" w:sz="4" w:space="0" w:color="auto"/>
                  </w:tcBorders>
                </w:tcPr>
                <w:p w14:paraId="673F184F"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Seminarski rad</w:t>
                  </w:r>
                </w:p>
                <w:p w14:paraId="7A9489F4" w14:textId="77777777" w:rsidR="00DA0745" w:rsidRPr="00C214CA" w:rsidRDefault="00DA0745" w:rsidP="0007686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F7D4E20"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14:paraId="752AFE75"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5, 6</w:t>
                  </w:r>
                </w:p>
              </w:tc>
              <w:tc>
                <w:tcPr>
                  <w:tcW w:w="1980" w:type="dxa"/>
                  <w:tcBorders>
                    <w:top w:val="single" w:sz="4" w:space="0" w:color="auto"/>
                    <w:left w:val="single" w:sz="4" w:space="0" w:color="auto"/>
                    <w:bottom w:val="single" w:sz="4" w:space="0" w:color="auto"/>
                    <w:right w:val="single" w:sz="4" w:space="0" w:color="auto"/>
                  </w:tcBorders>
                </w:tcPr>
                <w:p w14:paraId="0D70D0BC"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3C046416"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Vrednovanje uspješnosti primjene stečenh znanja na analizu predstave</w:t>
                  </w:r>
                </w:p>
                <w:p w14:paraId="0F8064C8" w14:textId="77777777" w:rsidR="00DA0745" w:rsidRPr="00C214CA" w:rsidRDefault="00DA0745" w:rsidP="0007686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A6F664"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14:paraId="5F473AD6"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23</w:t>
                  </w:r>
                </w:p>
              </w:tc>
            </w:tr>
            <w:tr w:rsidR="00DA0745" w:rsidRPr="00C214CA" w14:paraId="1831B6DD" w14:textId="77777777" w:rsidTr="00076863">
              <w:tc>
                <w:tcPr>
                  <w:tcW w:w="2155" w:type="dxa"/>
                  <w:tcBorders>
                    <w:top w:val="single" w:sz="4" w:space="0" w:color="auto"/>
                    <w:left w:val="single" w:sz="4" w:space="0" w:color="auto"/>
                    <w:bottom w:val="single" w:sz="4" w:space="0" w:color="auto"/>
                    <w:right w:val="single" w:sz="4" w:space="0" w:color="auto"/>
                  </w:tcBorders>
                </w:tcPr>
                <w:p w14:paraId="4FD011E7"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7C4BBA7C"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14:paraId="003E12A6"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685E177C"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7CB7DE31"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34D3E67A"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14:paraId="403DA6B8"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26</w:t>
                  </w:r>
                </w:p>
              </w:tc>
            </w:tr>
            <w:tr w:rsidR="00DA0745" w:rsidRPr="00C214CA" w14:paraId="1EEA3E4E" w14:textId="77777777" w:rsidTr="00076863">
              <w:tc>
                <w:tcPr>
                  <w:tcW w:w="2155" w:type="dxa"/>
                  <w:tcBorders>
                    <w:top w:val="single" w:sz="4" w:space="0" w:color="auto"/>
                    <w:left w:val="single" w:sz="4" w:space="0" w:color="auto"/>
                    <w:bottom w:val="single" w:sz="4" w:space="0" w:color="auto"/>
                    <w:right w:val="single" w:sz="4" w:space="0" w:color="auto"/>
                  </w:tcBorders>
                </w:tcPr>
                <w:p w14:paraId="464103D7"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Usmeni ispit</w:t>
                  </w:r>
                </w:p>
                <w:p w14:paraId="473D3ADA" w14:textId="77777777" w:rsidR="00DA0745" w:rsidRPr="00C214CA" w:rsidRDefault="00DA0745" w:rsidP="0007686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3079EAE"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265F38C1"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2E10F8CA"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5C252B75"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Vrednovanje teorijskih znanja na temelju kvalitete dobivenih odgovora</w:t>
                  </w:r>
                </w:p>
                <w:p w14:paraId="19010BB0" w14:textId="77777777" w:rsidR="00DA0745" w:rsidRPr="00C214CA" w:rsidRDefault="00DA0745" w:rsidP="0007686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82A0CCB"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14:paraId="6039A7E1"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34</w:t>
                  </w:r>
                </w:p>
              </w:tc>
            </w:tr>
            <w:tr w:rsidR="00DA0745" w:rsidRPr="00C214CA" w14:paraId="09EE96DC" w14:textId="77777777" w:rsidTr="00076863">
              <w:tc>
                <w:tcPr>
                  <w:tcW w:w="2155" w:type="dxa"/>
                  <w:tcBorders>
                    <w:top w:val="single" w:sz="4" w:space="0" w:color="auto"/>
                    <w:left w:val="single" w:sz="4" w:space="0" w:color="auto"/>
                    <w:bottom w:val="single" w:sz="4" w:space="0" w:color="auto"/>
                    <w:right w:val="single" w:sz="4" w:space="0" w:color="auto"/>
                  </w:tcBorders>
                </w:tcPr>
                <w:p w14:paraId="1B64E877" w14:textId="77777777" w:rsidR="00DA0745" w:rsidRPr="00C214CA" w:rsidRDefault="00DA0745" w:rsidP="00076863">
                  <w:pPr>
                    <w:rPr>
                      <w:rFonts w:ascii="Arial Narrow" w:eastAsia="Calibri" w:hAnsi="Arial Narrow"/>
                      <w:sz w:val="20"/>
                      <w:szCs w:val="20"/>
                    </w:rPr>
                  </w:pPr>
                </w:p>
                <w:p w14:paraId="0936E491"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9EB3F28" w14:textId="77777777" w:rsidR="00DA0745" w:rsidRPr="00C214CA" w:rsidRDefault="00DA0745" w:rsidP="00076863">
                  <w:pPr>
                    <w:rPr>
                      <w:rFonts w:ascii="Arial Narrow" w:eastAsia="Calibri" w:hAnsi="Arial Narrow"/>
                      <w:sz w:val="20"/>
                      <w:szCs w:val="20"/>
                    </w:rPr>
                  </w:pPr>
                </w:p>
                <w:p w14:paraId="70E2A903"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427ABCDE" w14:textId="77777777" w:rsidR="00DA0745" w:rsidRPr="00C214CA" w:rsidRDefault="00DA0745" w:rsidP="00076863">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9AC7653" w14:textId="77777777" w:rsidR="00DA0745" w:rsidRPr="00C214CA" w:rsidRDefault="00DA0745" w:rsidP="00076863">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8443AA5" w14:textId="77777777" w:rsidR="00DA0745" w:rsidRPr="00C214CA" w:rsidRDefault="00DA0745" w:rsidP="00076863">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C8ACCBF" w14:textId="77777777" w:rsidR="00DA0745" w:rsidRPr="00C214CA" w:rsidRDefault="00DA0745" w:rsidP="00076863">
                  <w:pPr>
                    <w:rPr>
                      <w:rFonts w:ascii="Arial Narrow" w:eastAsia="Calibri" w:hAnsi="Arial Narrow"/>
                      <w:sz w:val="20"/>
                      <w:szCs w:val="20"/>
                    </w:rPr>
                  </w:pPr>
                </w:p>
                <w:p w14:paraId="13DD7815"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254760D" w14:textId="77777777" w:rsidR="00DA0745" w:rsidRPr="00C214CA" w:rsidRDefault="00DA0745" w:rsidP="00076863">
                  <w:pPr>
                    <w:rPr>
                      <w:rFonts w:ascii="Arial Narrow" w:eastAsia="Calibri" w:hAnsi="Arial Narrow"/>
                      <w:sz w:val="20"/>
                      <w:szCs w:val="20"/>
                    </w:rPr>
                  </w:pPr>
                </w:p>
                <w:p w14:paraId="6D41A1F1"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100</w:t>
                  </w:r>
                </w:p>
              </w:tc>
            </w:tr>
          </w:tbl>
          <w:p w14:paraId="211E3696" w14:textId="77777777" w:rsidR="00DA0745" w:rsidRPr="00C214CA" w:rsidRDefault="00DA0745" w:rsidP="00076863">
            <w:pPr>
              <w:rPr>
                <w:rFonts w:ascii="Arial Narrow" w:eastAsia="Calibri" w:hAnsi="Arial Narrow"/>
                <w:i/>
                <w:sz w:val="20"/>
                <w:szCs w:val="20"/>
              </w:rPr>
            </w:pPr>
          </w:p>
        </w:tc>
      </w:tr>
      <w:tr w:rsidR="00DA0745" w:rsidRPr="00C214CA" w14:paraId="37A4DE48" w14:textId="77777777" w:rsidTr="00076863">
        <w:trPr>
          <w:trHeight w:val="432"/>
        </w:trPr>
        <w:tc>
          <w:tcPr>
            <w:tcW w:w="5000" w:type="pct"/>
            <w:gridSpan w:val="10"/>
            <w:vAlign w:val="center"/>
          </w:tcPr>
          <w:p w14:paraId="4C9628B7"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DA0745" w:rsidRPr="00C214CA" w14:paraId="0B2F4DF8" w14:textId="77777777" w:rsidTr="00076863">
        <w:trPr>
          <w:trHeight w:val="432"/>
        </w:trPr>
        <w:tc>
          <w:tcPr>
            <w:tcW w:w="5000" w:type="pct"/>
            <w:gridSpan w:val="10"/>
            <w:vAlign w:val="center"/>
          </w:tcPr>
          <w:p w14:paraId="4AF035EA"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Knjige:</w:t>
            </w:r>
          </w:p>
          <w:p w14:paraId="7C512FF7" w14:textId="77777777" w:rsidR="00DA0745" w:rsidRPr="00C214CA" w:rsidRDefault="00DA0745" w:rsidP="00271501">
            <w:pPr>
              <w:numPr>
                <w:ilvl w:val="0"/>
                <w:numId w:val="20"/>
              </w:numPr>
              <w:rPr>
                <w:rFonts w:ascii="Arial Narrow" w:eastAsia="Calibri" w:hAnsi="Arial Narrow"/>
                <w:sz w:val="20"/>
                <w:szCs w:val="20"/>
              </w:rPr>
            </w:pPr>
            <w:r w:rsidRPr="00C214CA">
              <w:rPr>
                <w:rFonts w:ascii="Arial Narrow" w:eastAsia="Calibri" w:hAnsi="Arial Narrow"/>
                <w:sz w:val="20"/>
                <w:szCs w:val="20"/>
              </w:rPr>
              <w:t xml:space="preserve">Jurkovski, Henrik, </w:t>
            </w:r>
            <w:r w:rsidRPr="00C214CA">
              <w:rPr>
                <w:rFonts w:ascii="Arial Narrow" w:eastAsia="Calibri" w:hAnsi="Arial Narrow"/>
                <w:i/>
                <w:sz w:val="20"/>
                <w:szCs w:val="20"/>
              </w:rPr>
              <w:t>Metamorfoze pozorišta lutaka u XX veku</w:t>
            </w:r>
            <w:r w:rsidRPr="00C214CA">
              <w:rPr>
                <w:rFonts w:ascii="Arial Narrow" w:eastAsia="Calibri" w:hAnsi="Arial Narrow"/>
                <w:sz w:val="20"/>
                <w:szCs w:val="20"/>
              </w:rPr>
              <w:t xml:space="preserve">, Međunarodni festival pozorišta za decu, Subotica, 2006. </w:t>
            </w:r>
          </w:p>
          <w:p w14:paraId="51AA0E64" w14:textId="77777777" w:rsidR="00DA0745" w:rsidRPr="00C214CA" w:rsidRDefault="00DA0745" w:rsidP="00271501">
            <w:pPr>
              <w:numPr>
                <w:ilvl w:val="0"/>
                <w:numId w:val="20"/>
              </w:numPr>
              <w:rPr>
                <w:rFonts w:ascii="Arial Narrow" w:eastAsia="Calibri" w:hAnsi="Arial Narrow"/>
                <w:sz w:val="20"/>
                <w:szCs w:val="20"/>
              </w:rPr>
            </w:pPr>
            <w:r w:rsidRPr="00C214CA">
              <w:rPr>
                <w:rFonts w:ascii="Arial Narrow" w:eastAsia="Calibri" w:hAnsi="Arial Narrow"/>
                <w:sz w:val="20"/>
                <w:szCs w:val="20"/>
              </w:rPr>
              <w:t xml:space="preserve">Paljetak, Luko, </w:t>
            </w:r>
            <w:r w:rsidRPr="00C214CA">
              <w:rPr>
                <w:rFonts w:ascii="Arial Narrow" w:eastAsia="Calibri" w:hAnsi="Arial Narrow"/>
                <w:i/>
                <w:iCs/>
                <w:sz w:val="20"/>
                <w:szCs w:val="20"/>
              </w:rPr>
              <w:t>Lutke za kazalište i dušu</w:t>
            </w:r>
            <w:r w:rsidRPr="00C214CA">
              <w:rPr>
                <w:rFonts w:ascii="Arial Narrow" w:eastAsia="Calibri" w:hAnsi="Arial Narrow"/>
                <w:sz w:val="20"/>
                <w:szCs w:val="20"/>
              </w:rPr>
              <w:t xml:space="preserve">, Međunarodni centar za usluge u kulturi, Zagreb, 2007. </w:t>
            </w:r>
          </w:p>
          <w:p w14:paraId="03F6EF51" w14:textId="77777777" w:rsidR="00DA0745" w:rsidRPr="00C214CA" w:rsidRDefault="00DA0745" w:rsidP="00076863">
            <w:pPr>
              <w:rPr>
                <w:rFonts w:ascii="Arial Narrow" w:eastAsia="Calibri" w:hAnsi="Arial Narrow"/>
                <w:b/>
                <w:sz w:val="20"/>
                <w:szCs w:val="20"/>
              </w:rPr>
            </w:pPr>
            <w:r w:rsidRPr="00C214CA">
              <w:rPr>
                <w:rFonts w:ascii="Arial Narrow" w:eastAsia="Calibri" w:hAnsi="Arial Narrow"/>
                <w:b/>
                <w:sz w:val="20"/>
                <w:szCs w:val="20"/>
              </w:rPr>
              <w:t>Članci:</w:t>
            </w:r>
          </w:p>
          <w:p w14:paraId="3347B9DD"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Bogatirev, Petar, </w:t>
            </w:r>
            <w:r w:rsidRPr="00C214CA">
              <w:rPr>
                <w:rFonts w:ascii="Arial Narrow" w:eastAsia="Calibri" w:hAnsi="Arial Narrow"/>
                <w:i/>
                <w:iCs/>
                <w:sz w:val="20"/>
                <w:szCs w:val="20"/>
              </w:rPr>
              <w:t>Kazalište lutaka i kazalište živog glumca</w:t>
            </w:r>
            <w:r w:rsidRPr="00C214CA">
              <w:rPr>
                <w:rFonts w:ascii="Arial Narrow" w:eastAsia="Calibri" w:hAnsi="Arial Narrow"/>
                <w:sz w:val="20"/>
                <w:szCs w:val="20"/>
              </w:rPr>
              <w:t>, u: „Prolog“ br. 23-24, Zagreb, 1975., str. 39-48.</w:t>
            </w:r>
          </w:p>
          <w:p w14:paraId="61B2190B"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Chytil, Velimir, </w:t>
            </w:r>
            <w:r w:rsidRPr="00C214CA">
              <w:rPr>
                <w:rFonts w:ascii="Arial Narrow" w:eastAsia="Calibri" w:hAnsi="Arial Narrow"/>
                <w:i/>
                <w:iCs/>
                <w:sz w:val="20"/>
                <w:szCs w:val="20"/>
              </w:rPr>
              <w:t>Funkcionalnost lutke</w:t>
            </w:r>
            <w:r w:rsidRPr="00C214CA">
              <w:rPr>
                <w:rFonts w:ascii="Arial Narrow" w:eastAsia="Calibri" w:hAnsi="Arial Narrow"/>
                <w:sz w:val="20"/>
                <w:szCs w:val="20"/>
              </w:rPr>
              <w:t>, u: „Prolog“ br. 23-24, Zagreb, 1975., str. 29-30.</w:t>
            </w:r>
          </w:p>
          <w:p w14:paraId="087798F6"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lastRenderedPageBreak/>
              <w:t xml:space="preserve">Deželić, Berislav, </w:t>
            </w:r>
            <w:r w:rsidRPr="00C214CA">
              <w:rPr>
                <w:rFonts w:ascii="Arial Narrow" w:eastAsia="Calibri" w:hAnsi="Arial Narrow"/>
                <w:i/>
                <w:iCs/>
                <w:sz w:val="20"/>
                <w:szCs w:val="20"/>
              </w:rPr>
              <w:t>Lutka i prostor</w:t>
            </w:r>
            <w:r w:rsidRPr="00C214CA">
              <w:rPr>
                <w:rFonts w:ascii="Arial Narrow" w:eastAsia="Calibri" w:hAnsi="Arial Narrow"/>
                <w:sz w:val="20"/>
                <w:szCs w:val="20"/>
              </w:rPr>
              <w:t>, u: „Prolog“ br. 23-24, Zagreb, 1975., str. 21-25.</w:t>
            </w:r>
          </w:p>
          <w:p w14:paraId="6F33C04C"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Jurkowski, Henryk, </w:t>
            </w:r>
            <w:r w:rsidRPr="00C214CA">
              <w:rPr>
                <w:rFonts w:ascii="Arial Narrow" w:eastAsia="Calibri" w:hAnsi="Arial Narrow"/>
                <w:i/>
                <w:iCs/>
                <w:sz w:val="20"/>
                <w:szCs w:val="20"/>
              </w:rPr>
              <w:t>Dileme suvremenog kazališta lutaka</w:t>
            </w:r>
            <w:r w:rsidRPr="00C214CA">
              <w:rPr>
                <w:rFonts w:ascii="Arial Narrow" w:eastAsia="Calibri" w:hAnsi="Arial Narrow"/>
                <w:sz w:val="20"/>
                <w:szCs w:val="20"/>
              </w:rPr>
              <w:t>, u: „Prolog“ br. 23-24, Zagreb, 1975., str. 33-37.</w:t>
            </w:r>
          </w:p>
          <w:p w14:paraId="2F6526E3"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Kauzlarić, Vesna, </w:t>
            </w:r>
            <w:r w:rsidRPr="00C214CA">
              <w:rPr>
                <w:rFonts w:ascii="Arial Narrow" w:eastAsia="Calibri" w:hAnsi="Arial Narrow"/>
                <w:i/>
                <w:iCs/>
                <w:sz w:val="20"/>
                <w:szCs w:val="20"/>
              </w:rPr>
              <w:t>Lutka nije kopija</w:t>
            </w:r>
            <w:r w:rsidRPr="00C214CA">
              <w:rPr>
                <w:rFonts w:ascii="Arial Narrow" w:eastAsia="Calibri" w:hAnsi="Arial Narrow"/>
                <w:sz w:val="20"/>
                <w:szCs w:val="20"/>
              </w:rPr>
              <w:t>, u: „Prolog“ br. 23-24, Zagreb, 1975., str. 31-33.</w:t>
            </w:r>
          </w:p>
          <w:p w14:paraId="56918EEE"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Kroflin, Livija,</w:t>
            </w:r>
            <w:r w:rsidRPr="00C214CA">
              <w:rPr>
                <w:rFonts w:ascii="Arial Narrow" w:eastAsia="Calibri" w:hAnsi="Arial Narrow"/>
                <w:i/>
                <w:sz w:val="20"/>
                <w:szCs w:val="20"/>
              </w:rPr>
              <w:t xml:space="preserve"> Interaktivno supostojanje lutke i glumca u lutkarskoj predstavi, </w:t>
            </w:r>
            <w:r w:rsidRPr="00C214CA">
              <w:rPr>
                <w:rFonts w:ascii="Arial Narrow" w:eastAsia="Calibri" w:hAnsi="Arial Narrow"/>
                <w:sz w:val="20"/>
                <w:szCs w:val="20"/>
              </w:rPr>
              <w:t>u:</w:t>
            </w:r>
            <w:r w:rsidRPr="00C214CA">
              <w:rPr>
                <w:rFonts w:ascii="Arial Narrow" w:eastAsia="Calibri" w:hAnsi="Arial Narrow"/>
                <w:bCs/>
                <w:sz w:val="20"/>
                <w:szCs w:val="20"/>
              </w:rPr>
              <w:t xml:space="preserve">„Krležini dani u </w:t>
            </w:r>
            <w:r w:rsidRPr="00C214CA">
              <w:rPr>
                <w:rFonts w:ascii="Arial Narrow" w:eastAsia="Calibri" w:hAnsi="Arial Narrow"/>
                <w:sz w:val="20"/>
                <w:szCs w:val="20"/>
              </w:rPr>
              <w:t>Osijeku 2013.</w:t>
            </w:r>
            <w:r w:rsidRPr="00C214CA">
              <w:rPr>
                <w:rFonts w:ascii="Arial Narrow" w:eastAsia="Calibri" w:hAnsi="Arial Narrow"/>
                <w:i/>
                <w:sz w:val="20"/>
                <w:szCs w:val="20"/>
              </w:rPr>
              <w:t xml:space="preserve">, </w:t>
            </w:r>
            <w:r w:rsidRPr="00C214CA">
              <w:rPr>
                <w:rFonts w:ascii="Arial Narrow" w:eastAsia="Calibri" w:hAnsi="Arial Narrow"/>
                <w:sz w:val="20"/>
                <w:szCs w:val="20"/>
              </w:rPr>
              <w:t>S</w:t>
            </w:r>
            <w:r w:rsidRPr="00C214CA">
              <w:rPr>
                <w:rFonts w:ascii="Arial Narrow" w:eastAsia="Calibri" w:hAnsi="Arial Narrow"/>
                <w:bCs/>
                <w:sz w:val="20"/>
                <w:szCs w:val="20"/>
              </w:rPr>
              <w:t xml:space="preserve">upostojanja i suprotstavljanja u hrvatskoj drami i kazalištu“, </w:t>
            </w:r>
            <w:r w:rsidRPr="00C214CA">
              <w:rPr>
                <w:rFonts w:ascii="Arial Narrow" w:eastAsia="Calibri" w:hAnsi="Arial Narrow"/>
                <w:sz w:val="20"/>
                <w:szCs w:val="20"/>
              </w:rPr>
              <w:t>Zavod za povijest hrvatske književnosti, kazališta i glazbe HAZU / Odsjek za povijest hrvatskog kazališta, Zagreb, Hrvatsko narodno kazalište u Osijeku, Filozofski fakultet, Osijek, Zagreb – Osijek, 2014., str. 318-329.</w:t>
            </w:r>
          </w:p>
          <w:p w14:paraId="292530B5"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Kroflin, Livija,</w:t>
            </w:r>
            <w:r w:rsidRPr="00C214CA">
              <w:rPr>
                <w:rFonts w:ascii="Arial Narrow" w:eastAsia="Calibri" w:hAnsi="Arial Narrow"/>
                <w:i/>
                <w:sz w:val="20"/>
                <w:szCs w:val="20"/>
              </w:rPr>
              <w:t xml:space="preserve"> Kako kazalište lutaka govori djeci</w:t>
            </w:r>
            <w:r w:rsidRPr="00C214CA">
              <w:rPr>
                <w:rFonts w:ascii="Arial Narrow" w:eastAsia="Calibri" w:hAnsi="Arial Narrow"/>
                <w:sz w:val="20"/>
                <w:szCs w:val="20"/>
              </w:rPr>
              <w:t xml:space="preserve">, u: </w:t>
            </w:r>
            <w:r w:rsidRPr="00C214CA">
              <w:rPr>
                <w:rFonts w:ascii="Arial Narrow" w:eastAsia="Calibri" w:hAnsi="Arial Narrow"/>
                <w:i/>
                <w:sz w:val="20"/>
                <w:szCs w:val="20"/>
              </w:rPr>
              <w:t>Pozorište za decu – umetnički fenomen</w:t>
            </w:r>
            <w:r w:rsidRPr="00C214CA">
              <w:rPr>
                <w:rFonts w:ascii="Arial Narrow" w:eastAsia="Calibri" w:hAnsi="Arial Narrow"/>
                <w:sz w:val="20"/>
                <w:szCs w:val="20"/>
              </w:rPr>
              <w:t>, Knjiga 4, Otvoreni univerzitet, Subotica, Međunarodni festival pozorišta za decu, Subotica i Pozorišni muzej Vojvodine, Novi Sad, Subotica, 2013., str. 211-222.</w:t>
            </w:r>
          </w:p>
          <w:p w14:paraId="12CA46FB"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Kužat-Spaić, Kosovka, </w:t>
            </w:r>
            <w:r w:rsidRPr="00C214CA">
              <w:rPr>
                <w:rFonts w:ascii="Arial Narrow" w:eastAsia="Calibri" w:hAnsi="Arial Narrow"/>
                <w:i/>
                <w:iCs/>
                <w:sz w:val="20"/>
                <w:szCs w:val="20"/>
              </w:rPr>
              <w:t>Animacija lutke</w:t>
            </w:r>
            <w:r w:rsidRPr="00C214CA">
              <w:rPr>
                <w:rFonts w:ascii="Arial Narrow" w:eastAsia="Calibri" w:hAnsi="Arial Narrow"/>
                <w:sz w:val="20"/>
                <w:szCs w:val="20"/>
              </w:rPr>
              <w:t>, u: „Prolog“ br. 23-24, Zagreb, 1975., str. 26-28.</w:t>
            </w:r>
          </w:p>
          <w:p w14:paraId="7511B9A3"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Mladinov, Davor, </w:t>
            </w:r>
            <w:r w:rsidRPr="00C214CA">
              <w:rPr>
                <w:rFonts w:ascii="Arial Narrow" w:eastAsia="Calibri" w:hAnsi="Arial Narrow"/>
                <w:i/>
                <w:iCs/>
                <w:sz w:val="20"/>
                <w:szCs w:val="20"/>
              </w:rPr>
              <w:t>U traženju lutkarskog izraza</w:t>
            </w:r>
            <w:r w:rsidRPr="00C214CA">
              <w:rPr>
                <w:rFonts w:ascii="Arial Narrow" w:eastAsia="Calibri" w:hAnsi="Arial Narrow"/>
                <w:sz w:val="20"/>
                <w:szCs w:val="20"/>
              </w:rPr>
              <w:t>, u: „Prolog“ br. 23-24, Zagreb, 1975., str. 17-20.</w:t>
            </w:r>
          </w:p>
          <w:p w14:paraId="440B93BB" w14:textId="77777777" w:rsidR="00DA0745" w:rsidRPr="00C214CA" w:rsidRDefault="00DA0745" w:rsidP="00271501">
            <w:pPr>
              <w:numPr>
                <w:ilvl w:val="0"/>
                <w:numId w:val="21"/>
              </w:numPr>
              <w:rPr>
                <w:rFonts w:ascii="Arial Narrow" w:eastAsia="Calibri" w:hAnsi="Arial Narrow"/>
                <w:sz w:val="20"/>
                <w:szCs w:val="20"/>
              </w:rPr>
            </w:pPr>
            <w:r w:rsidRPr="00C214CA">
              <w:rPr>
                <w:rFonts w:ascii="Arial Narrow" w:eastAsia="Calibri" w:hAnsi="Arial Narrow"/>
                <w:sz w:val="20"/>
                <w:szCs w:val="20"/>
              </w:rPr>
              <w:t xml:space="preserve">Senker, Boris, </w:t>
            </w:r>
            <w:r w:rsidRPr="00C214CA">
              <w:rPr>
                <w:rFonts w:ascii="Arial Narrow" w:eastAsia="Calibri" w:hAnsi="Arial Narrow"/>
                <w:i/>
                <w:iCs/>
                <w:sz w:val="20"/>
                <w:szCs w:val="20"/>
              </w:rPr>
              <w:t>Lutka u kazalištu živog glumca</w:t>
            </w:r>
            <w:r w:rsidRPr="00C214CA">
              <w:rPr>
                <w:rFonts w:ascii="Arial Narrow" w:eastAsia="Calibri" w:hAnsi="Arial Narrow"/>
                <w:sz w:val="20"/>
                <w:szCs w:val="20"/>
              </w:rPr>
              <w:t>, u: „Prolog“ br. 23-24, Zagreb, 1975., str. 48-58.</w:t>
            </w:r>
          </w:p>
        </w:tc>
      </w:tr>
      <w:tr w:rsidR="00DA0745" w:rsidRPr="00C214CA" w14:paraId="0B5501D8" w14:textId="77777777" w:rsidTr="00076863">
        <w:trPr>
          <w:trHeight w:val="432"/>
        </w:trPr>
        <w:tc>
          <w:tcPr>
            <w:tcW w:w="5000" w:type="pct"/>
            <w:gridSpan w:val="10"/>
            <w:vAlign w:val="center"/>
          </w:tcPr>
          <w:p w14:paraId="30CEDF30"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lastRenderedPageBreak/>
              <w:t>Dopunska literatura (u trenutku prijave prijedloga studijskog programa)</w:t>
            </w:r>
          </w:p>
        </w:tc>
      </w:tr>
      <w:tr w:rsidR="00DA0745" w:rsidRPr="00C214CA" w14:paraId="1A88EE58" w14:textId="77777777" w:rsidTr="00076863">
        <w:trPr>
          <w:trHeight w:val="432"/>
        </w:trPr>
        <w:tc>
          <w:tcPr>
            <w:tcW w:w="5000" w:type="pct"/>
            <w:gridSpan w:val="10"/>
            <w:vAlign w:val="center"/>
          </w:tcPr>
          <w:p w14:paraId="573460EF" w14:textId="77777777" w:rsidR="00DA0745" w:rsidRPr="00C214CA" w:rsidRDefault="00DA0745" w:rsidP="00271501">
            <w:pPr>
              <w:numPr>
                <w:ilvl w:val="0"/>
                <w:numId w:val="22"/>
              </w:numPr>
              <w:rPr>
                <w:rFonts w:ascii="Arial Narrow" w:eastAsia="Calibri" w:hAnsi="Arial Narrow"/>
                <w:sz w:val="20"/>
                <w:szCs w:val="20"/>
              </w:rPr>
            </w:pPr>
            <w:r w:rsidRPr="00C214CA">
              <w:rPr>
                <w:rFonts w:ascii="Arial Narrow" w:eastAsia="Calibri" w:hAnsi="Arial Narrow"/>
                <w:sz w:val="20"/>
                <w:szCs w:val="20"/>
              </w:rPr>
              <w:t xml:space="preserve">Čečuk, Milan, </w:t>
            </w:r>
            <w:r w:rsidRPr="00C214CA">
              <w:rPr>
                <w:rFonts w:ascii="Arial Narrow" w:eastAsia="Calibri" w:hAnsi="Arial Narrow"/>
                <w:i/>
                <w:iCs/>
                <w:sz w:val="20"/>
                <w:szCs w:val="20"/>
              </w:rPr>
              <w:t>Lutkari i lutke</w:t>
            </w:r>
            <w:r w:rsidRPr="00C214CA">
              <w:rPr>
                <w:rFonts w:ascii="Arial Narrow" w:eastAsia="Calibri" w:hAnsi="Arial Narrow"/>
                <w:sz w:val="20"/>
                <w:szCs w:val="20"/>
              </w:rPr>
              <w:t xml:space="preserve">, Međunarodni centar za usluge u kulturi, Zagreb, 2009. </w:t>
            </w:r>
          </w:p>
          <w:p w14:paraId="0F7783C6" w14:textId="77777777" w:rsidR="00DA0745" w:rsidRPr="00C214CA" w:rsidRDefault="00DA0745" w:rsidP="00271501">
            <w:pPr>
              <w:numPr>
                <w:ilvl w:val="0"/>
                <w:numId w:val="22"/>
              </w:numPr>
              <w:rPr>
                <w:rFonts w:ascii="Arial Narrow" w:eastAsia="Calibri" w:hAnsi="Arial Narrow"/>
                <w:sz w:val="20"/>
                <w:szCs w:val="20"/>
              </w:rPr>
            </w:pPr>
            <w:r w:rsidRPr="00C214CA">
              <w:rPr>
                <w:rFonts w:ascii="Arial Narrow" w:eastAsia="Calibri" w:hAnsi="Arial Narrow"/>
                <w:sz w:val="20"/>
                <w:szCs w:val="20"/>
              </w:rPr>
              <w:t xml:space="preserve">Kroflin, Livija, </w:t>
            </w:r>
            <w:r w:rsidRPr="00C214CA">
              <w:rPr>
                <w:rFonts w:ascii="Arial Narrow" w:eastAsia="Calibri" w:hAnsi="Arial Narrow"/>
                <w:i/>
                <w:sz w:val="20"/>
                <w:szCs w:val="20"/>
              </w:rPr>
              <w:t>Estetika PIF-a</w:t>
            </w:r>
            <w:r w:rsidRPr="00C214CA">
              <w:rPr>
                <w:rFonts w:ascii="Arial Narrow" w:eastAsia="Calibri" w:hAnsi="Arial Narrow"/>
                <w:sz w:val="20"/>
                <w:szCs w:val="20"/>
              </w:rPr>
              <w:t>, Međunarodni centar za usluge u kulturi, Zagreb, 2012.</w:t>
            </w:r>
          </w:p>
          <w:p w14:paraId="7706F953" w14:textId="77777777" w:rsidR="00DA0745" w:rsidRPr="00C214CA" w:rsidRDefault="00DA0745" w:rsidP="00271501">
            <w:pPr>
              <w:numPr>
                <w:ilvl w:val="0"/>
                <w:numId w:val="22"/>
              </w:numPr>
              <w:rPr>
                <w:rFonts w:ascii="Arial Narrow" w:eastAsia="Calibri" w:hAnsi="Arial Narrow"/>
                <w:sz w:val="20"/>
                <w:szCs w:val="20"/>
              </w:rPr>
            </w:pPr>
            <w:r w:rsidRPr="00C214CA">
              <w:rPr>
                <w:rFonts w:ascii="Arial Narrow" w:eastAsia="Calibri" w:hAnsi="Arial Narrow"/>
                <w:sz w:val="20"/>
                <w:szCs w:val="20"/>
              </w:rPr>
              <w:t xml:space="preserve">Mrkšić, Borislav, </w:t>
            </w:r>
            <w:r w:rsidRPr="00C214CA">
              <w:rPr>
                <w:rFonts w:ascii="Arial Narrow" w:eastAsia="Calibri" w:hAnsi="Arial Narrow"/>
                <w:i/>
                <w:iCs/>
                <w:sz w:val="20"/>
                <w:szCs w:val="20"/>
              </w:rPr>
              <w:t>Drveni osmijesi</w:t>
            </w:r>
            <w:r w:rsidRPr="00C214CA">
              <w:rPr>
                <w:rFonts w:ascii="Arial Narrow" w:eastAsia="Calibri" w:hAnsi="Arial Narrow"/>
                <w:sz w:val="20"/>
                <w:szCs w:val="20"/>
              </w:rPr>
              <w:t xml:space="preserve">, Međunarodni centar za usluge u kulturi, Zagreb, 2006. </w:t>
            </w:r>
          </w:p>
          <w:p w14:paraId="6197E068" w14:textId="77777777" w:rsidR="00DA0745" w:rsidRPr="00C214CA" w:rsidRDefault="00DA0745" w:rsidP="00271501">
            <w:pPr>
              <w:numPr>
                <w:ilvl w:val="0"/>
                <w:numId w:val="22"/>
              </w:numPr>
              <w:rPr>
                <w:rFonts w:ascii="Arial Narrow" w:eastAsia="Calibri" w:hAnsi="Arial Narrow"/>
                <w:sz w:val="20"/>
                <w:szCs w:val="20"/>
              </w:rPr>
            </w:pPr>
            <w:r w:rsidRPr="00C214CA">
              <w:rPr>
                <w:rFonts w:ascii="Arial Narrow" w:eastAsia="Calibri" w:hAnsi="Arial Narrow"/>
                <w:sz w:val="20"/>
                <w:szCs w:val="20"/>
              </w:rPr>
              <w:t xml:space="preserve">Špoljarec, Ivan, </w:t>
            </w:r>
            <w:r w:rsidRPr="00C214CA">
              <w:rPr>
                <w:rFonts w:ascii="Arial Narrow" w:eastAsia="Calibri" w:hAnsi="Arial Narrow"/>
                <w:i/>
                <w:sz w:val="20"/>
                <w:szCs w:val="20"/>
              </w:rPr>
              <w:t>Lutke uživo / Puppets Live / Pupoj vive</w:t>
            </w:r>
            <w:r w:rsidRPr="00C214CA">
              <w:rPr>
                <w:rFonts w:ascii="Arial Narrow" w:eastAsia="Calibri" w:hAnsi="Arial Narrow"/>
                <w:sz w:val="20"/>
                <w:szCs w:val="20"/>
              </w:rPr>
              <w:t>, Međunarodni centar za usluge u kulturi, Zagreb, 2008.</w:t>
            </w:r>
          </w:p>
        </w:tc>
      </w:tr>
      <w:tr w:rsidR="00DA0745" w:rsidRPr="00C214CA" w14:paraId="4BEE8AE3" w14:textId="77777777" w:rsidTr="00076863">
        <w:trPr>
          <w:trHeight w:val="432"/>
        </w:trPr>
        <w:tc>
          <w:tcPr>
            <w:tcW w:w="5000" w:type="pct"/>
            <w:gridSpan w:val="10"/>
            <w:vAlign w:val="center"/>
          </w:tcPr>
          <w:p w14:paraId="122C636A" w14:textId="77777777" w:rsidR="00DA0745" w:rsidRPr="00C214CA" w:rsidRDefault="00DA0745" w:rsidP="00271501">
            <w:pPr>
              <w:numPr>
                <w:ilvl w:val="1"/>
                <w:numId w:val="18"/>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DA0745" w:rsidRPr="00C214CA" w14:paraId="1E87B5CC" w14:textId="77777777" w:rsidTr="00076863">
        <w:trPr>
          <w:trHeight w:val="432"/>
        </w:trPr>
        <w:tc>
          <w:tcPr>
            <w:tcW w:w="5000" w:type="pct"/>
            <w:gridSpan w:val="10"/>
            <w:vAlign w:val="center"/>
          </w:tcPr>
          <w:p w14:paraId="1952F4D8" w14:textId="77777777" w:rsidR="00DA0745" w:rsidRPr="00C214CA" w:rsidRDefault="00DA0745" w:rsidP="00076863">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14:paraId="575616D8" w14:textId="77777777" w:rsidR="00DA0745" w:rsidRPr="00C214CA" w:rsidRDefault="00DA0745" w:rsidP="00DA0745">
      <w:pPr>
        <w:rPr>
          <w:rFonts w:ascii="Arial Narrow" w:eastAsia="Calibri" w:hAnsi="Arial Narrow"/>
          <w:sz w:val="20"/>
          <w:szCs w:val="20"/>
        </w:rPr>
      </w:pPr>
      <w:r w:rsidRPr="00C214CA">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14:paraId="1CB73E1A" w14:textId="77777777" w:rsidR="00DA0745" w:rsidRPr="00C214CA" w:rsidRDefault="00DA0745" w:rsidP="00DA0745">
      <w:pPr>
        <w:rPr>
          <w:rFonts w:ascii="Arial Narrow" w:eastAsia="Calibri" w:hAnsi="Arial Narrow"/>
          <w:sz w:val="20"/>
          <w:szCs w:val="20"/>
        </w:rPr>
      </w:pPr>
      <w:r w:rsidRPr="00C214CA">
        <w:rPr>
          <w:rFonts w:ascii="Arial Narrow" w:eastAsia="Calibri" w:hAnsi="Arial Narrow"/>
          <w:sz w:val="20"/>
          <w:szCs w:val="20"/>
        </w:rPr>
        <w:t>** U ovaj stupac navesti ishode učenja iz točke 1.3 koji su obuhvaćeni ovom aktivnosti studenata/nastavnika.</w:t>
      </w:r>
    </w:p>
    <w:p w14:paraId="3CD638EC" w14:textId="77777777" w:rsidR="00DA0745" w:rsidRPr="00C214CA" w:rsidRDefault="00DA0745" w:rsidP="00DA0745">
      <w:pPr>
        <w:rPr>
          <w:rFonts w:ascii="Arial Narrow" w:eastAsia="Calibri" w:hAnsi="Arial Narrow"/>
          <w:sz w:val="20"/>
          <w:szCs w:val="20"/>
        </w:rPr>
      </w:pPr>
    </w:p>
    <w:p w14:paraId="01528889" w14:textId="77777777" w:rsidR="000C7A9F" w:rsidRPr="00C214CA" w:rsidRDefault="000C7A9F" w:rsidP="000C7A9F">
      <w:pPr>
        <w:rPr>
          <w:rFonts w:ascii="Arial Narrow" w:hAnsi="Arial Narrow"/>
          <w:sz w:val="20"/>
          <w:szCs w:val="20"/>
          <w:lang w:eastAsia="hr-HR"/>
        </w:rPr>
      </w:pPr>
    </w:p>
    <w:p w14:paraId="564C983B" w14:textId="77777777" w:rsidR="009E709A" w:rsidRDefault="009E709A" w:rsidP="00904B8C"/>
    <w:p w14:paraId="5378EC92" w14:textId="77777777" w:rsidR="00EE4DF5" w:rsidRDefault="00EE4DF5" w:rsidP="00F04589">
      <w:pPr>
        <w:tabs>
          <w:tab w:val="left" w:pos="1262"/>
        </w:tabs>
      </w:pPr>
    </w:p>
    <w:p w14:paraId="611879E0" w14:textId="77777777" w:rsidR="00EE4DF5" w:rsidRDefault="00EE4DF5" w:rsidP="00F04589">
      <w:pPr>
        <w:tabs>
          <w:tab w:val="left" w:pos="1262"/>
        </w:tabs>
      </w:pPr>
    </w:p>
    <w:p w14:paraId="0308623E" w14:textId="77777777" w:rsidR="00EE4DF5" w:rsidRDefault="00EE4DF5" w:rsidP="00F04589">
      <w:pPr>
        <w:tabs>
          <w:tab w:val="left" w:pos="1262"/>
        </w:tabs>
      </w:pPr>
    </w:p>
    <w:p w14:paraId="73AD8C28" w14:textId="77777777" w:rsidR="00EE4DF5" w:rsidRDefault="00EE4DF5" w:rsidP="00F04589">
      <w:pPr>
        <w:tabs>
          <w:tab w:val="left" w:pos="1262"/>
        </w:tabs>
      </w:pPr>
    </w:p>
    <w:p w14:paraId="63E6DE1B" w14:textId="77777777" w:rsidR="00EE4DF5" w:rsidRDefault="00EE4DF5" w:rsidP="00F04589">
      <w:pPr>
        <w:tabs>
          <w:tab w:val="left" w:pos="1262"/>
        </w:tabs>
      </w:pPr>
    </w:p>
    <w:p w14:paraId="2AE3A13B" w14:textId="77777777" w:rsidR="00EE4DF5" w:rsidRDefault="00EE4DF5" w:rsidP="00F04589">
      <w:pPr>
        <w:tabs>
          <w:tab w:val="left" w:pos="1262"/>
        </w:tabs>
      </w:pPr>
    </w:p>
    <w:p w14:paraId="79AD0BBA" w14:textId="77777777" w:rsidR="00EE4DF5" w:rsidRDefault="00EE4DF5"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4"/>
        <w:gridCol w:w="490"/>
        <w:gridCol w:w="1228"/>
        <w:gridCol w:w="673"/>
        <w:gridCol w:w="200"/>
        <w:gridCol w:w="891"/>
        <w:gridCol w:w="673"/>
        <w:gridCol w:w="780"/>
        <w:gridCol w:w="704"/>
        <w:gridCol w:w="535"/>
        <w:gridCol w:w="1950"/>
        <w:gridCol w:w="1146"/>
        <w:gridCol w:w="5486"/>
      </w:tblGrid>
      <w:tr w:rsidR="00EE4DF5" w:rsidRPr="00C214CA" w14:paraId="0964E051" w14:textId="77777777" w:rsidTr="00EE4DF5">
        <w:trPr>
          <w:trHeight w:hRule="exact" w:val="587"/>
          <w:jc w:val="center"/>
        </w:trPr>
        <w:tc>
          <w:tcPr>
            <w:tcW w:w="5000" w:type="pct"/>
            <w:gridSpan w:val="13"/>
            <w:shd w:val="clear" w:color="auto" w:fill="auto"/>
            <w:vAlign w:val="center"/>
          </w:tcPr>
          <w:p w14:paraId="7EA7E0B8" w14:textId="77777777" w:rsidR="00EE4DF5" w:rsidRPr="00C214CA" w:rsidRDefault="00EE4DF5" w:rsidP="00EE4DF5">
            <w:pPr>
              <w:pStyle w:val="Heading3"/>
              <w:rPr>
                <w:rFonts w:ascii="Arial Narrow" w:hAnsi="Arial Narrow" w:cs="Tahoma"/>
                <w:color w:val="000000"/>
                <w:sz w:val="20"/>
                <w:szCs w:val="22"/>
              </w:rPr>
            </w:pPr>
            <w:bookmarkStart w:id="12" w:name="_Toc496863706"/>
            <w:r w:rsidRPr="00C214CA">
              <w:rPr>
                <w:rFonts w:ascii="Arial Narrow" w:hAnsi="Arial Narrow" w:cs="Tahoma"/>
                <w:color w:val="000000"/>
                <w:sz w:val="20"/>
                <w:szCs w:val="22"/>
              </w:rPr>
              <w:t>Opće informacije</w:t>
            </w:r>
            <w:bookmarkEnd w:id="12"/>
          </w:p>
        </w:tc>
      </w:tr>
      <w:tr w:rsidR="00EE4DF5" w:rsidRPr="00C214CA" w14:paraId="7BAB7208" w14:textId="77777777" w:rsidTr="00EE4DF5">
        <w:trPr>
          <w:trHeight w:val="405"/>
          <w:jc w:val="center"/>
        </w:trPr>
        <w:tc>
          <w:tcPr>
            <w:tcW w:w="1180" w:type="pct"/>
            <w:gridSpan w:val="5"/>
            <w:shd w:val="clear" w:color="auto" w:fill="auto"/>
            <w:vAlign w:val="center"/>
          </w:tcPr>
          <w:p w14:paraId="7DFE456F" w14:textId="77777777" w:rsidR="00EE4DF5" w:rsidRPr="00C214CA" w:rsidRDefault="00EE4DF5" w:rsidP="00EE4DF5">
            <w:pPr>
              <w:pStyle w:val="Heading3"/>
              <w:rPr>
                <w:rFonts w:ascii="Arial Narrow" w:hAnsi="Arial Narrow" w:cs="Tahoma"/>
                <w:color w:val="000000"/>
                <w:sz w:val="20"/>
                <w:szCs w:val="22"/>
              </w:rPr>
            </w:pPr>
            <w:bookmarkStart w:id="13" w:name="_Toc496863707"/>
            <w:r w:rsidRPr="00C214CA">
              <w:rPr>
                <w:rFonts w:ascii="Arial Narrow" w:hAnsi="Arial Narrow" w:cs="Tahoma"/>
                <w:sz w:val="20"/>
                <w:szCs w:val="22"/>
              </w:rPr>
              <w:t>Naziv predmeta</w:t>
            </w:r>
            <w:bookmarkEnd w:id="13"/>
          </w:p>
        </w:tc>
        <w:tc>
          <w:tcPr>
            <w:tcW w:w="3820" w:type="pct"/>
            <w:gridSpan w:val="8"/>
            <w:shd w:val="clear" w:color="auto" w:fill="auto"/>
            <w:vAlign w:val="center"/>
          </w:tcPr>
          <w:p w14:paraId="1EBAB481" w14:textId="77777777" w:rsidR="00EE4DF5" w:rsidRPr="00C214CA" w:rsidRDefault="00EE4DF5" w:rsidP="00EE4DF5">
            <w:pPr>
              <w:pStyle w:val="Heading3"/>
              <w:rPr>
                <w:rFonts w:ascii="Arial Narrow" w:hAnsi="Arial Narrow" w:cs="Tahoma"/>
                <w:color w:val="000000"/>
                <w:sz w:val="20"/>
                <w:szCs w:val="22"/>
              </w:rPr>
            </w:pPr>
            <w:bookmarkStart w:id="14" w:name="_Toc496863708"/>
            <w:r w:rsidRPr="00C214CA">
              <w:rPr>
                <w:rFonts w:ascii="Arial Narrow" w:hAnsi="Arial Narrow" w:cs="Tahoma"/>
                <w:color w:val="000000"/>
                <w:sz w:val="20"/>
                <w:szCs w:val="22"/>
              </w:rPr>
              <w:t>Filozofsko mišljenje</w:t>
            </w:r>
            <w:bookmarkEnd w:id="14"/>
          </w:p>
        </w:tc>
      </w:tr>
      <w:tr w:rsidR="00EE4DF5" w:rsidRPr="00C214CA" w14:paraId="078CE088" w14:textId="77777777" w:rsidTr="00EE4DF5">
        <w:trPr>
          <w:trHeight w:val="405"/>
          <w:jc w:val="center"/>
        </w:trPr>
        <w:tc>
          <w:tcPr>
            <w:tcW w:w="1180" w:type="pct"/>
            <w:gridSpan w:val="5"/>
            <w:shd w:val="clear" w:color="auto" w:fill="auto"/>
            <w:vAlign w:val="center"/>
          </w:tcPr>
          <w:p w14:paraId="7B428D72" w14:textId="77777777" w:rsidR="00EE4DF5" w:rsidRPr="00C214CA" w:rsidRDefault="00EE4DF5" w:rsidP="00EE4DF5">
            <w:pPr>
              <w:pStyle w:val="Heading3"/>
              <w:rPr>
                <w:rFonts w:ascii="Arial Narrow" w:hAnsi="Arial Narrow" w:cs="Tahoma"/>
                <w:color w:val="000000"/>
                <w:sz w:val="20"/>
                <w:szCs w:val="22"/>
              </w:rPr>
            </w:pPr>
            <w:bookmarkStart w:id="15" w:name="_Toc496863709"/>
            <w:r w:rsidRPr="00C214CA">
              <w:rPr>
                <w:rFonts w:ascii="Arial Narrow" w:hAnsi="Arial Narrow" w:cs="Tahoma"/>
                <w:color w:val="000000"/>
                <w:sz w:val="20"/>
                <w:szCs w:val="22"/>
              </w:rPr>
              <w:t>Nositelj predmeta</w:t>
            </w:r>
            <w:bookmarkEnd w:id="15"/>
          </w:p>
        </w:tc>
        <w:tc>
          <w:tcPr>
            <w:tcW w:w="3820" w:type="pct"/>
            <w:gridSpan w:val="8"/>
            <w:shd w:val="clear" w:color="auto" w:fill="auto"/>
            <w:vAlign w:val="center"/>
          </w:tcPr>
          <w:p w14:paraId="43394806" w14:textId="77777777" w:rsidR="00EE4DF5" w:rsidRPr="00C214CA" w:rsidRDefault="00846A2E" w:rsidP="00EE4DF5">
            <w:pPr>
              <w:pStyle w:val="Heading3"/>
              <w:rPr>
                <w:rFonts w:ascii="Arial Narrow" w:hAnsi="Arial Narrow" w:cs="Tahoma"/>
                <w:b w:val="0"/>
                <w:i/>
                <w:color w:val="000000"/>
                <w:sz w:val="20"/>
                <w:szCs w:val="22"/>
              </w:rPr>
            </w:pPr>
            <w:r>
              <w:rPr>
                <w:rFonts w:ascii="Arial Narrow" w:hAnsi="Arial Narrow" w:cs="Tahoma"/>
                <w:b w:val="0"/>
                <w:i/>
                <w:color w:val="000000"/>
                <w:sz w:val="20"/>
                <w:szCs w:val="22"/>
              </w:rPr>
              <w:t>Prof.dr.sc. Marijan Krivak</w:t>
            </w:r>
          </w:p>
        </w:tc>
      </w:tr>
      <w:tr w:rsidR="00EE4DF5" w:rsidRPr="00C214CA" w14:paraId="3F81576C" w14:textId="77777777" w:rsidTr="00EE4DF5">
        <w:trPr>
          <w:trHeight w:val="405"/>
          <w:jc w:val="center"/>
        </w:trPr>
        <w:tc>
          <w:tcPr>
            <w:tcW w:w="1180" w:type="pct"/>
            <w:gridSpan w:val="5"/>
            <w:vAlign w:val="center"/>
          </w:tcPr>
          <w:p w14:paraId="428E666C" w14:textId="77777777" w:rsidR="00EE4DF5" w:rsidRPr="00C214CA" w:rsidRDefault="00EE4DF5" w:rsidP="00EE4DF5">
            <w:pPr>
              <w:pStyle w:val="BodyText"/>
              <w:rPr>
                <w:rFonts w:ascii="Arial Narrow" w:hAnsi="Arial Narrow" w:cs="Tahoma"/>
                <w:b/>
                <w:sz w:val="20"/>
              </w:rPr>
            </w:pPr>
            <w:r w:rsidRPr="00C214CA">
              <w:rPr>
                <w:rFonts w:ascii="Arial Narrow" w:hAnsi="Arial Narrow" w:cs="Tahoma"/>
                <w:color w:val="000000"/>
                <w:sz w:val="20"/>
              </w:rPr>
              <w:t>Suradnik na predmetu</w:t>
            </w:r>
          </w:p>
        </w:tc>
        <w:tc>
          <w:tcPr>
            <w:tcW w:w="3820" w:type="pct"/>
            <w:gridSpan w:val="8"/>
            <w:vAlign w:val="center"/>
          </w:tcPr>
          <w:p w14:paraId="6BFC0CBB" w14:textId="77777777" w:rsidR="00EE4DF5" w:rsidRPr="00C214CA" w:rsidRDefault="00EE4DF5" w:rsidP="00EE4DF5">
            <w:pPr>
              <w:pStyle w:val="FieldText"/>
              <w:rPr>
                <w:rFonts w:ascii="Arial Narrow" w:hAnsi="Arial Narrow" w:cs="Tahoma"/>
                <w:sz w:val="20"/>
                <w:szCs w:val="22"/>
                <w:lang w:val="hr-HR"/>
              </w:rPr>
            </w:pPr>
          </w:p>
        </w:tc>
      </w:tr>
      <w:tr w:rsidR="00EE4DF5" w:rsidRPr="00C214CA" w14:paraId="5797B149" w14:textId="77777777" w:rsidTr="00EE4DF5">
        <w:trPr>
          <w:trHeight w:val="405"/>
          <w:jc w:val="center"/>
        </w:trPr>
        <w:tc>
          <w:tcPr>
            <w:tcW w:w="1180" w:type="pct"/>
            <w:gridSpan w:val="5"/>
            <w:vAlign w:val="center"/>
          </w:tcPr>
          <w:p w14:paraId="60039CE1" w14:textId="77777777" w:rsidR="00EE4DF5" w:rsidRPr="00C214CA" w:rsidRDefault="00EE4DF5" w:rsidP="00EE4DF5">
            <w:pPr>
              <w:pStyle w:val="BodyText"/>
              <w:rPr>
                <w:rFonts w:ascii="Arial Narrow" w:hAnsi="Arial Narrow" w:cs="Tahoma"/>
                <w:b/>
                <w:sz w:val="20"/>
              </w:rPr>
            </w:pPr>
            <w:r w:rsidRPr="00C214CA">
              <w:rPr>
                <w:rFonts w:ascii="Arial Narrow" w:hAnsi="Arial Narrow" w:cs="Tahoma"/>
                <w:color w:val="000000"/>
                <w:sz w:val="20"/>
              </w:rPr>
              <w:t>Studijski program</w:t>
            </w:r>
          </w:p>
        </w:tc>
        <w:tc>
          <w:tcPr>
            <w:tcW w:w="3820" w:type="pct"/>
            <w:gridSpan w:val="8"/>
            <w:vAlign w:val="center"/>
          </w:tcPr>
          <w:p w14:paraId="05A64AFE" w14:textId="77777777" w:rsidR="00EE4DF5" w:rsidRPr="00C214CA" w:rsidRDefault="00EE4DF5" w:rsidP="00EE4DF5">
            <w:pPr>
              <w:pStyle w:val="FieldText"/>
              <w:rPr>
                <w:rFonts w:ascii="Arial Narrow" w:hAnsi="Arial Narrow" w:cs="Tahoma"/>
                <w:b w:val="0"/>
                <w:sz w:val="20"/>
                <w:szCs w:val="22"/>
                <w:lang w:val="hr-HR"/>
              </w:rPr>
            </w:pPr>
          </w:p>
        </w:tc>
      </w:tr>
      <w:tr w:rsidR="00EE4DF5" w:rsidRPr="00C214CA" w14:paraId="1EC9B7A7" w14:textId="77777777" w:rsidTr="00EE4DF5">
        <w:trPr>
          <w:trHeight w:val="405"/>
          <w:jc w:val="center"/>
        </w:trPr>
        <w:tc>
          <w:tcPr>
            <w:tcW w:w="1180" w:type="pct"/>
            <w:gridSpan w:val="5"/>
            <w:vAlign w:val="center"/>
          </w:tcPr>
          <w:p w14:paraId="71793481" w14:textId="77777777" w:rsidR="00EE4DF5" w:rsidRPr="00C214CA" w:rsidRDefault="00EE4DF5" w:rsidP="00EE4DF5">
            <w:pPr>
              <w:pStyle w:val="BodyText"/>
              <w:rPr>
                <w:rFonts w:ascii="Arial Narrow" w:hAnsi="Arial Narrow" w:cs="Tahoma"/>
                <w:b/>
                <w:color w:val="000000"/>
                <w:sz w:val="20"/>
              </w:rPr>
            </w:pPr>
            <w:r w:rsidRPr="00C214CA">
              <w:rPr>
                <w:rFonts w:ascii="Arial Narrow" w:hAnsi="Arial Narrow" w:cs="Tahoma"/>
                <w:color w:val="000000"/>
                <w:sz w:val="20"/>
              </w:rPr>
              <w:lastRenderedPageBreak/>
              <w:t>Šifra predmeta</w:t>
            </w:r>
          </w:p>
        </w:tc>
        <w:tc>
          <w:tcPr>
            <w:tcW w:w="3820" w:type="pct"/>
            <w:gridSpan w:val="8"/>
            <w:vAlign w:val="center"/>
          </w:tcPr>
          <w:p w14:paraId="51E023C9" w14:textId="77777777" w:rsidR="00EE4DF5" w:rsidRPr="00C214CA" w:rsidRDefault="00EE4DF5" w:rsidP="00EE4DF5">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MAKU-010</w:t>
            </w:r>
          </w:p>
        </w:tc>
      </w:tr>
      <w:tr w:rsidR="00EE4DF5" w:rsidRPr="00C214CA" w14:paraId="1AD61FFD" w14:textId="77777777" w:rsidTr="00EE4DF5">
        <w:trPr>
          <w:trHeight w:val="405"/>
          <w:jc w:val="center"/>
        </w:trPr>
        <w:tc>
          <w:tcPr>
            <w:tcW w:w="1180" w:type="pct"/>
            <w:gridSpan w:val="5"/>
            <w:vAlign w:val="center"/>
          </w:tcPr>
          <w:p w14:paraId="3B974F25" w14:textId="77777777" w:rsidR="00EE4DF5" w:rsidRPr="00C214CA" w:rsidRDefault="00EE4DF5" w:rsidP="00EE4DF5">
            <w:pPr>
              <w:pStyle w:val="BodyText"/>
              <w:rPr>
                <w:rFonts w:ascii="Arial Narrow" w:hAnsi="Arial Narrow" w:cs="Tahoma"/>
                <w:b/>
                <w:sz w:val="20"/>
              </w:rPr>
            </w:pPr>
            <w:r w:rsidRPr="00C214CA">
              <w:rPr>
                <w:rFonts w:ascii="Arial Narrow" w:hAnsi="Arial Narrow" w:cs="Tahoma"/>
                <w:color w:val="000000"/>
                <w:sz w:val="20"/>
              </w:rPr>
              <w:t>Status predmeta</w:t>
            </w:r>
          </w:p>
        </w:tc>
        <w:tc>
          <w:tcPr>
            <w:tcW w:w="3820" w:type="pct"/>
            <w:gridSpan w:val="8"/>
            <w:vAlign w:val="center"/>
          </w:tcPr>
          <w:p w14:paraId="36C4113D" w14:textId="77777777" w:rsidR="00EE4DF5" w:rsidRPr="00C214CA" w:rsidRDefault="00EE4DF5" w:rsidP="00EE4DF5">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izborni</w:t>
            </w:r>
          </w:p>
        </w:tc>
      </w:tr>
      <w:tr w:rsidR="00EE4DF5" w:rsidRPr="00C214CA" w14:paraId="3A2204CB" w14:textId="77777777" w:rsidTr="00EE4DF5">
        <w:trPr>
          <w:trHeight w:val="405"/>
          <w:jc w:val="center"/>
        </w:trPr>
        <w:tc>
          <w:tcPr>
            <w:tcW w:w="1180" w:type="pct"/>
            <w:gridSpan w:val="5"/>
            <w:vAlign w:val="center"/>
          </w:tcPr>
          <w:p w14:paraId="2395E3AF" w14:textId="77777777" w:rsidR="00EE4DF5" w:rsidRPr="00C214CA" w:rsidRDefault="00EE4DF5" w:rsidP="00EE4DF5">
            <w:pPr>
              <w:pStyle w:val="BodyText"/>
              <w:rPr>
                <w:rFonts w:ascii="Arial Narrow" w:hAnsi="Arial Narrow" w:cs="Tahoma"/>
                <w:b/>
                <w:color w:val="000000"/>
                <w:sz w:val="20"/>
              </w:rPr>
            </w:pPr>
            <w:r w:rsidRPr="00C214CA">
              <w:rPr>
                <w:rFonts w:ascii="Arial Narrow" w:hAnsi="Arial Narrow" w:cs="Tahoma"/>
                <w:color w:val="000000"/>
                <w:sz w:val="20"/>
              </w:rPr>
              <w:t>Godina</w:t>
            </w:r>
          </w:p>
        </w:tc>
        <w:tc>
          <w:tcPr>
            <w:tcW w:w="3820" w:type="pct"/>
            <w:gridSpan w:val="8"/>
            <w:vAlign w:val="center"/>
          </w:tcPr>
          <w:p w14:paraId="484C81F2" w14:textId="77777777" w:rsidR="00EE4DF5" w:rsidRPr="00C214CA" w:rsidRDefault="00EE4DF5" w:rsidP="00EE4DF5">
            <w:pPr>
              <w:pStyle w:val="FieldText"/>
              <w:rPr>
                <w:rFonts w:ascii="Arial Narrow" w:hAnsi="Arial Narrow" w:cs="Tahoma"/>
                <w:b w:val="0"/>
                <w:sz w:val="20"/>
                <w:szCs w:val="22"/>
                <w:lang w:val="hr-HR"/>
              </w:rPr>
            </w:pPr>
          </w:p>
        </w:tc>
      </w:tr>
      <w:tr w:rsidR="00EE4DF5" w:rsidRPr="00C214CA" w14:paraId="0AC668B7" w14:textId="77777777" w:rsidTr="00EE4DF5">
        <w:trPr>
          <w:trHeight w:val="145"/>
          <w:jc w:val="center"/>
        </w:trPr>
        <w:tc>
          <w:tcPr>
            <w:tcW w:w="1180" w:type="pct"/>
            <w:gridSpan w:val="5"/>
            <w:vMerge w:val="restart"/>
            <w:vAlign w:val="center"/>
          </w:tcPr>
          <w:p w14:paraId="461EBE75" w14:textId="77777777" w:rsidR="00EE4DF5" w:rsidRPr="00C214CA" w:rsidRDefault="00EE4DF5" w:rsidP="00EE4DF5">
            <w:pPr>
              <w:pStyle w:val="BodyText"/>
              <w:rPr>
                <w:rFonts w:ascii="Arial Narrow" w:hAnsi="Arial Narrow" w:cs="Tahoma"/>
                <w:b/>
                <w:color w:val="000000"/>
                <w:sz w:val="20"/>
              </w:rPr>
            </w:pPr>
            <w:r w:rsidRPr="00C214CA">
              <w:rPr>
                <w:rFonts w:ascii="Arial Narrow" w:hAnsi="Arial Narrow" w:cs="Tahoma"/>
                <w:color w:val="000000"/>
                <w:sz w:val="20"/>
              </w:rPr>
              <w:t>Bodovna vrijednost i način izvođenja nastave</w:t>
            </w:r>
          </w:p>
        </w:tc>
        <w:tc>
          <w:tcPr>
            <w:tcW w:w="2097" w:type="pct"/>
            <w:gridSpan w:val="7"/>
            <w:vAlign w:val="center"/>
          </w:tcPr>
          <w:p w14:paraId="247D58C3" w14:textId="77777777" w:rsidR="00EE4DF5" w:rsidRPr="00C214CA" w:rsidRDefault="00EE4DF5" w:rsidP="00EE4DF5">
            <w:pPr>
              <w:pStyle w:val="FieldText"/>
              <w:rPr>
                <w:rFonts w:ascii="Arial Narrow" w:hAnsi="Arial Narrow" w:cs="Tahoma"/>
                <w:sz w:val="20"/>
                <w:szCs w:val="22"/>
                <w:lang w:val="hr-HR"/>
              </w:rPr>
            </w:pPr>
            <w:r w:rsidRPr="00C214CA">
              <w:rPr>
                <w:rFonts w:ascii="Arial Narrow" w:hAnsi="Arial Narrow" w:cs="Tahoma"/>
                <w:sz w:val="20"/>
                <w:szCs w:val="22"/>
                <w:lang w:val="hr-HR"/>
              </w:rPr>
              <w:t>ECTS koeficijent opterećenja studenata</w:t>
            </w:r>
          </w:p>
        </w:tc>
        <w:tc>
          <w:tcPr>
            <w:tcW w:w="1723" w:type="pct"/>
            <w:vAlign w:val="center"/>
          </w:tcPr>
          <w:p w14:paraId="77C2E48A" w14:textId="77777777" w:rsidR="00EE4DF5" w:rsidRPr="00C214CA" w:rsidRDefault="00EE4DF5" w:rsidP="00EE4DF5">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 xml:space="preserve">                   3</w:t>
            </w:r>
          </w:p>
        </w:tc>
      </w:tr>
      <w:tr w:rsidR="00EE4DF5" w:rsidRPr="00C214CA" w14:paraId="7901E8FD" w14:textId="77777777" w:rsidTr="00EE4DF5">
        <w:trPr>
          <w:trHeight w:val="145"/>
          <w:jc w:val="center"/>
        </w:trPr>
        <w:tc>
          <w:tcPr>
            <w:tcW w:w="1180" w:type="pct"/>
            <w:gridSpan w:val="5"/>
            <w:vMerge/>
            <w:vAlign w:val="center"/>
          </w:tcPr>
          <w:p w14:paraId="78ABDB37" w14:textId="77777777" w:rsidR="00EE4DF5" w:rsidRPr="00C214CA" w:rsidRDefault="00EE4DF5" w:rsidP="00EE4DF5">
            <w:pPr>
              <w:pStyle w:val="BodyText"/>
              <w:rPr>
                <w:rFonts w:ascii="Arial Narrow" w:hAnsi="Arial Narrow" w:cs="Tahoma"/>
                <w:color w:val="000000"/>
                <w:sz w:val="20"/>
              </w:rPr>
            </w:pPr>
          </w:p>
        </w:tc>
        <w:tc>
          <w:tcPr>
            <w:tcW w:w="2097" w:type="pct"/>
            <w:gridSpan w:val="7"/>
            <w:vAlign w:val="center"/>
          </w:tcPr>
          <w:p w14:paraId="7405C9A9" w14:textId="77777777" w:rsidR="00EE4DF5" w:rsidRPr="00C214CA" w:rsidRDefault="00EE4DF5" w:rsidP="00EE4DF5">
            <w:pPr>
              <w:pStyle w:val="FieldText"/>
              <w:rPr>
                <w:rFonts w:ascii="Arial Narrow" w:hAnsi="Arial Narrow" w:cs="Tahoma"/>
                <w:sz w:val="20"/>
                <w:szCs w:val="22"/>
                <w:lang w:val="hr-HR"/>
              </w:rPr>
            </w:pPr>
            <w:r w:rsidRPr="00C214CA">
              <w:rPr>
                <w:rFonts w:ascii="Arial Narrow" w:hAnsi="Arial Narrow" w:cs="Tahoma"/>
                <w:sz w:val="20"/>
                <w:szCs w:val="22"/>
                <w:lang w:val="hr-HR"/>
              </w:rPr>
              <w:t xml:space="preserve">Broj sati (P+V+S)         </w:t>
            </w:r>
          </w:p>
        </w:tc>
        <w:tc>
          <w:tcPr>
            <w:tcW w:w="1723" w:type="pct"/>
            <w:vAlign w:val="center"/>
          </w:tcPr>
          <w:p w14:paraId="1D163BD4" w14:textId="77777777" w:rsidR="00EE4DF5" w:rsidRPr="00C214CA" w:rsidRDefault="00EE4DF5" w:rsidP="00EE4DF5">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 xml:space="preserve">        45 (20+0+25)</w:t>
            </w:r>
          </w:p>
        </w:tc>
      </w:tr>
      <w:tr w:rsidR="00EE4DF5" w:rsidRPr="00C214CA" w14:paraId="26E734D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59541BDC" w14:textId="77777777" w:rsidR="00EE4DF5" w:rsidRPr="00C214CA" w:rsidRDefault="00EE4DF5" w:rsidP="00C20857">
            <w:pPr>
              <w:pStyle w:val="ListParagraph"/>
              <w:numPr>
                <w:ilvl w:val="0"/>
                <w:numId w:val="54"/>
              </w:numPr>
              <w:spacing w:after="60"/>
              <w:rPr>
                <w:rFonts w:ascii="Arial Narrow" w:hAnsi="Arial Narrow" w:cs="Tahoma"/>
                <w:b/>
                <w:sz w:val="20"/>
                <w:szCs w:val="20"/>
              </w:rPr>
            </w:pPr>
            <w:r w:rsidRPr="00C214CA">
              <w:rPr>
                <w:rFonts w:ascii="Arial Narrow" w:hAnsi="Arial Narrow" w:cs="Tahoma"/>
                <w:b/>
                <w:sz w:val="20"/>
                <w:szCs w:val="20"/>
              </w:rPr>
              <w:t>OPIS PREDMETA</w:t>
            </w:r>
          </w:p>
          <w:p w14:paraId="0ABD9AC5" w14:textId="77777777" w:rsidR="00EE4DF5" w:rsidRPr="00C214CA" w:rsidRDefault="00EE4DF5" w:rsidP="00EE4DF5">
            <w:pPr>
              <w:pStyle w:val="Heading3"/>
              <w:rPr>
                <w:rFonts w:ascii="Arial Narrow" w:hAnsi="Arial Narrow" w:cs="Tahoma"/>
                <w:color w:val="000000"/>
                <w:sz w:val="20"/>
                <w:szCs w:val="20"/>
              </w:rPr>
            </w:pPr>
          </w:p>
        </w:tc>
      </w:tr>
      <w:tr w:rsidR="00EE4DF5" w:rsidRPr="00C214CA" w14:paraId="4E59A73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EE3A5BB" w14:textId="77777777" w:rsidR="00EE4DF5" w:rsidRPr="00C214CA" w:rsidRDefault="00EE4DF5" w:rsidP="00C20857">
            <w:pPr>
              <w:pStyle w:val="BodyText"/>
              <w:numPr>
                <w:ilvl w:val="1"/>
                <w:numId w:val="55"/>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Ciljevi predmeta</w:t>
            </w:r>
          </w:p>
        </w:tc>
      </w:tr>
      <w:tr w:rsidR="00EE4DF5" w:rsidRPr="00C214CA" w14:paraId="388E1504"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06FB560" w14:textId="77777777" w:rsidR="00EE4DF5" w:rsidRPr="00C214CA" w:rsidRDefault="00EE4DF5" w:rsidP="00EE4DF5">
            <w:pPr>
              <w:pStyle w:val="FieldText"/>
              <w:spacing w:line="276" w:lineRule="auto"/>
              <w:rPr>
                <w:rFonts w:ascii="Arial Narrow" w:hAnsi="Arial Narrow" w:cs="Tahoma"/>
                <w:b w:val="0"/>
                <w:sz w:val="20"/>
                <w:szCs w:val="20"/>
                <w:lang w:val="hr-HR"/>
              </w:rPr>
            </w:pPr>
            <w:r w:rsidRPr="00C214CA">
              <w:rPr>
                <w:rFonts w:ascii="Arial Narrow" w:hAnsi="Arial Narrow" w:cs="Tahoma"/>
                <w:b w:val="0"/>
                <w:sz w:val="20"/>
                <w:szCs w:val="20"/>
                <w:lang w:val="hr-HR"/>
              </w:rPr>
              <w:t xml:space="preserve">Predmet za cilj ima transdisciplinarno formirati okolnosti u kojima će se studentima omogućiti stjecanje spoznaje o načinima filozofske argumentacije i bavljenja praksom mišljenja. Kroz komparativne i interdisciplinarne studije pojedinačnih tekstova ili drugih projekata iz polja teorije, studente će se osposobiti da samostalno i kritički ispituju teorijski i kategorijalni aparat, odnosno temeljne pojmove filozofskog diskursa.  Po odslušanoj nastavi studenti moraju biti u mogućnosti samostalno artikulirati i demonstrirati analitičku sposobnost uobličavanja argumenata u teorijsko-kritičkome tekstu. </w:t>
            </w:r>
          </w:p>
        </w:tc>
      </w:tr>
      <w:tr w:rsidR="00EE4DF5" w:rsidRPr="00C214CA" w14:paraId="67B4808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DC91EEF" w14:textId="77777777" w:rsidR="00EE4DF5" w:rsidRPr="00C214CA" w:rsidRDefault="00EE4DF5" w:rsidP="00C20857">
            <w:pPr>
              <w:pStyle w:val="BodyText"/>
              <w:numPr>
                <w:ilvl w:val="1"/>
                <w:numId w:val="55"/>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Uvjeti za upis predmeta</w:t>
            </w:r>
          </w:p>
        </w:tc>
      </w:tr>
      <w:tr w:rsidR="00EE4DF5" w:rsidRPr="00C214CA" w14:paraId="351AB5DC"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2B4973D" w14:textId="77777777" w:rsidR="00EE4DF5" w:rsidRPr="00C214CA" w:rsidRDefault="00EE4DF5"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 xml:space="preserve">Nema posebnih uvjeta upisa. </w:t>
            </w:r>
          </w:p>
        </w:tc>
      </w:tr>
      <w:tr w:rsidR="00EE4DF5" w:rsidRPr="00C214CA" w14:paraId="3A1DEF27"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CBF8353" w14:textId="77777777" w:rsidR="00EE4DF5" w:rsidRPr="00C214CA" w:rsidRDefault="00EE4DF5" w:rsidP="00C20857">
            <w:pPr>
              <w:pStyle w:val="BodyText"/>
              <w:numPr>
                <w:ilvl w:val="1"/>
                <w:numId w:val="55"/>
              </w:numPr>
              <w:spacing w:after="0" w:line="240" w:lineRule="auto"/>
              <w:rPr>
                <w:rFonts w:ascii="Arial Narrow" w:hAnsi="Arial Narrow" w:cs="Tahoma"/>
                <w:b/>
                <w:i/>
                <w:sz w:val="20"/>
                <w:szCs w:val="20"/>
              </w:rPr>
            </w:pPr>
            <w:r w:rsidRPr="00C214CA">
              <w:rPr>
                <w:rFonts w:ascii="Arial Narrow" w:hAnsi="Arial Narrow" w:cs="Tahoma"/>
                <w:i/>
                <w:color w:val="000000"/>
                <w:sz w:val="20"/>
                <w:szCs w:val="20"/>
              </w:rPr>
              <w:t xml:space="preserve">Očekivani ishodi učenja za predmet </w:t>
            </w:r>
          </w:p>
        </w:tc>
      </w:tr>
      <w:tr w:rsidR="00EE4DF5" w:rsidRPr="00C214CA" w14:paraId="49D43E5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96C8981" w14:textId="77777777" w:rsidR="00EE4DF5" w:rsidRPr="00C214CA" w:rsidRDefault="00EE4DF5" w:rsidP="00EE4DF5">
            <w:pPr>
              <w:pStyle w:val="FieldText"/>
              <w:spacing w:line="276" w:lineRule="auto"/>
              <w:rPr>
                <w:rFonts w:ascii="Arial Narrow" w:hAnsi="Arial Narrow" w:cs="Tahoma"/>
                <w:b w:val="0"/>
                <w:sz w:val="20"/>
                <w:szCs w:val="20"/>
                <w:lang w:val="hr-HR"/>
              </w:rPr>
            </w:pPr>
            <w:r w:rsidRPr="00C214CA">
              <w:rPr>
                <w:rFonts w:ascii="Arial Narrow" w:hAnsi="Arial Narrow" w:cs="Tahoma"/>
                <w:b w:val="0"/>
                <w:sz w:val="20"/>
                <w:szCs w:val="20"/>
                <w:lang w:val="hr-HR"/>
              </w:rPr>
              <w:t>Po odslušanom kolegiju, studenti će biti u stanju:</w:t>
            </w:r>
          </w:p>
          <w:p w14:paraId="43E3E7A4" w14:textId="77777777" w:rsidR="00EE4DF5" w:rsidRPr="00C214CA" w:rsidRDefault="00EE4DF5"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afirmirati argumentirano kritičko mišljenje, koje će ih osposobiti za kompleksnih praktičnih zadataka</w:t>
            </w:r>
          </w:p>
          <w:p w14:paraId="193A46E3" w14:textId="77777777" w:rsidR="00EE4DF5" w:rsidRPr="00C214CA" w:rsidRDefault="00EE4DF5"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 xml:space="preserve">demonstrirati analitičke vještine, interpretacije i prosudbe suvremenih estetičko-poetičkih tendencije u društvu </w:t>
            </w:r>
          </w:p>
          <w:p w14:paraId="6BBE30CE" w14:textId="77777777" w:rsidR="00EE4DF5" w:rsidRPr="00C214CA" w:rsidRDefault="00EE4DF5"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generirati sintezu teorijskog istraživanja i konkretnog rada na projektu</w:t>
            </w:r>
          </w:p>
          <w:p w14:paraId="7A632D78" w14:textId="77777777" w:rsidR="00EE4DF5" w:rsidRPr="00C214CA" w:rsidRDefault="00EE4DF5"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razviti argumentacijske strategije koje vlastiti rad situiraju u širi teorijsko-filozofijski kontekst</w:t>
            </w:r>
          </w:p>
        </w:tc>
      </w:tr>
      <w:tr w:rsidR="00EE4DF5" w:rsidRPr="00C214CA" w14:paraId="15D885B8"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E678EA7" w14:textId="77777777" w:rsidR="00EE4DF5" w:rsidRPr="00C214CA" w:rsidRDefault="00EE4DF5" w:rsidP="00C20857">
            <w:pPr>
              <w:pStyle w:val="BodyText"/>
              <w:numPr>
                <w:ilvl w:val="1"/>
                <w:numId w:val="55"/>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Sadržaj predmeta</w:t>
            </w:r>
          </w:p>
        </w:tc>
      </w:tr>
      <w:tr w:rsidR="00EE4DF5" w:rsidRPr="00C214CA" w14:paraId="33214A7E"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E8EB0CC" w14:textId="77777777" w:rsidR="00EE4DF5" w:rsidRPr="00C214CA" w:rsidRDefault="00EE4DF5"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Na temelju čitanja važnih filozofskih djela kroz povijest studenti se potiču na raspravu, kritičko mišljenje i promišljanje istih. Na temelju eseja koje će studenti pisati o pročitanim filozofskim tekstovima, grupa će argumentirati i preispitivati filozofska načela značajnih filozofa, i time stjecati svoj odnos do filozofije kao polazišne točke za misao.</w:t>
            </w:r>
          </w:p>
        </w:tc>
      </w:tr>
      <w:tr w:rsidR="00EE4DF5" w:rsidRPr="00C214CA" w14:paraId="661CE930"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916" w:type="pct"/>
            <w:gridSpan w:val="8"/>
            <w:vAlign w:val="center"/>
          </w:tcPr>
          <w:p w14:paraId="1F338916" w14:textId="77777777" w:rsidR="00EE4DF5" w:rsidRPr="00C214CA" w:rsidRDefault="00EE4DF5" w:rsidP="00C20857">
            <w:pPr>
              <w:pStyle w:val="BodyText"/>
              <w:numPr>
                <w:ilvl w:val="1"/>
                <w:numId w:val="55"/>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 xml:space="preserve">Vrste izvođenja nastave </w:t>
            </w:r>
          </w:p>
        </w:tc>
        <w:tc>
          <w:tcPr>
            <w:tcW w:w="389" w:type="pct"/>
            <w:gridSpan w:val="2"/>
            <w:vAlign w:val="center"/>
          </w:tcPr>
          <w:p w14:paraId="171EC525"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
                  <w:enabled/>
                  <w:calcOnExit w:val="0"/>
                  <w:checkBox>
                    <w:sizeAuto/>
                    <w:default w:val="1"/>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predavanja</w:t>
            </w:r>
          </w:p>
          <w:p w14:paraId="127DE01B"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
                  <w:enabled/>
                  <w:calcOnExit w:val="0"/>
                  <w:checkBox>
                    <w:sizeAuto/>
                    <w:default w:val="1"/>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seminari i radionice  </w:t>
            </w:r>
          </w:p>
          <w:p w14:paraId="020B201D"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3"/>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vježbe  </w:t>
            </w:r>
          </w:p>
          <w:p w14:paraId="7FDBA3C4"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4"/>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obrazovanje na daljinu</w:t>
            </w:r>
          </w:p>
          <w:p w14:paraId="28268EFE"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9"/>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terenska nastava</w:t>
            </w:r>
          </w:p>
        </w:tc>
        <w:tc>
          <w:tcPr>
            <w:tcW w:w="612" w:type="pct"/>
            <w:vAlign w:val="center"/>
          </w:tcPr>
          <w:p w14:paraId="6A486955"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5"/>
                  <w:enabled/>
                  <w:calcOnExit w:val="0"/>
                  <w:checkBox>
                    <w:sizeAuto/>
                    <w:default w:val="1"/>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samostalni zadaci  </w:t>
            </w:r>
          </w:p>
          <w:p w14:paraId="76FDD185"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6"/>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multimedija i mreža  </w:t>
            </w:r>
          </w:p>
          <w:p w14:paraId="025BCDE3"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7"/>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laboratorij</w:t>
            </w:r>
          </w:p>
          <w:p w14:paraId="16F6269A"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8"/>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mentorski rad</w:t>
            </w:r>
          </w:p>
          <w:p w14:paraId="7C33B112"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0"/>
                  <w:enabled/>
                  <w:calcOnExit w:val="0"/>
                  <w:checkBox>
                    <w:sizeAuto/>
                    <w:default w:val="0"/>
                    <w:checked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ostalo ___________________</w:t>
            </w:r>
          </w:p>
        </w:tc>
      </w:tr>
      <w:tr w:rsidR="00EE4DF5" w:rsidRPr="00C214CA" w14:paraId="29F7313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916" w:type="pct"/>
            <w:gridSpan w:val="8"/>
            <w:vAlign w:val="center"/>
          </w:tcPr>
          <w:p w14:paraId="7E2AB4C5" w14:textId="77777777" w:rsidR="00EE4DF5" w:rsidRPr="00C214CA" w:rsidRDefault="00EE4DF5" w:rsidP="00C20857">
            <w:pPr>
              <w:pStyle w:val="BodyText"/>
              <w:numPr>
                <w:ilvl w:val="1"/>
                <w:numId w:val="55"/>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lastRenderedPageBreak/>
              <w:t>Komentari</w:t>
            </w:r>
          </w:p>
        </w:tc>
        <w:tc>
          <w:tcPr>
            <w:tcW w:w="1001" w:type="pct"/>
            <w:gridSpan w:val="3"/>
            <w:vAlign w:val="center"/>
          </w:tcPr>
          <w:p w14:paraId="4765DDB5" w14:textId="77777777" w:rsidR="00EE4DF5" w:rsidRPr="00C214CA" w:rsidRDefault="00EE4DF5" w:rsidP="00EE4DF5">
            <w:pPr>
              <w:pStyle w:val="FieldText"/>
              <w:rPr>
                <w:rFonts w:ascii="Arial Narrow" w:hAnsi="Arial Narrow" w:cs="Tahoma"/>
                <w:b w:val="0"/>
                <w:sz w:val="20"/>
                <w:szCs w:val="20"/>
                <w:lang w:val="hr-HR"/>
              </w:rPr>
            </w:pPr>
          </w:p>
        </w:tc>
      </w:tr>
      <w:tr w:rsidR="00EE4DF5" w:rsidRPr="00C214CA" w14:paraId="0CBA179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B27B0E6" w14:textId="77777777" w:rsidR="00EE4DF5" w:rsidRPr="00C214CA" w:rsidRDefault="00EE4DF5" w:rsidP="00C20857">
            <w:pPr>
              <w:pStyle w:val="BodyText"/>
              <w:numPr>
                <w:ilvl w:val="1"/>
                <w:numId w:val="55"/>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Obveze studenata</w:t>
            </w:r>
          </w:p>
        </w:tc>
      </w:tr>
      <w:tr w:rsidR="00EE4DF5" w:rsidRPr="00C214CA" w14:paraId="3C39A72F"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A279987" w14:textId="77777777" w:rsidR="00EE4DF5" w:rsidRPr="00C214CA" w:rsidRDefault="00EE4DF5"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 xml:space="preserve">Redovito pohađanje nastave i aktivno sudjelovanje u oblikovanju nastavnog procesa, pisanje eseja. </w:t>
            </w:r>
          </w:p>
        </w:tc>
      </w:tr>
      <w:tr w:rsidR="00EE4DF5" w:rsidRPr="00C214CA" w14:paraId="593DE54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ACF996F" w14:textId="77777777" w:rsidR="00EE4DF5" w:rsidRPr="00C214CA" w:rsidRDefault="00EE4DF5" w:rsidP="00C20857">
            <w:pPr>
              <w:pStyle w:val="BodyText"/>
              <w:numPr>
                <w:ilvl w:val="1"/>
                <w:numId w:val="55"/>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Praćenje rada studenata</w:t>
            </w:r>
          </w:p>
        </w:tc>
      </w:tr>
      <w:tr w:rsidR="00EE4DF5" w:rsidRPr="00C214CA" w14:paraId="142EBDD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66" w:type="pct"/>
            <w:vAlign w:val="center"/>
          </w:tcPr>
          <w:p w14:paraId="3690D5B7"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Pohađanje nastave</w:t>
            </w:r>
          </w:p>
        </w:tc>
        <w:tc>
          <w:tcPr>
            <w:tcW w:w="154" w:type="pct"/>
            <w:vAlign w:val="center"/>
          </w:tcPr>
          <w:p w14:paraId="6D63A4EB"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386" w:type="pct"/>
            <w:vAlign w:val="center"/>
          </w:tcPr>
          <w:p w14:paraId="22BACA9A"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Aktivnost u nastavi</w:t>
            </w:r>
          </w:p>
        </w:tc>
        <w:tc>
          <w:tcPr>
            <w:tcW w:w="211" w:type="pct"/>
            <w:vAlign w:val="center"/>
          </w:tcPr>
          <w:p w14:paraId="72FB39E7"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343" w:type="pct"/>
            <w:gridSpan w:val="2"/>
            <w:vAlign w:val="center"/>
          </w:tcPr>
          <w:p w14:paraId="2AE94975"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Seminarski rad</w:t>
            </w:r>
          </w:p>
        </w:tc>
        <w:tc>
          <w:tcPr>
            <w:tcW w:w="211" w:type="pct"/>
            <w:vAlign w:val="center"/>
          </w:tcPr>
          <w:p w14:paraId="52B3CEC4"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Text3"/>
                  <w:enabled w:val="0"/>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Pr="00C214CA">
              <w:rPr>
                <w:rFonts w:ascii="Arial Narrow" w:hAnsi="Arial Narrow" w:cs="Tahoma"/>
                <w:sz w:val="20"/>
                <w:szCs w:val="20"/>
              </w:rPr>
              <w:fldChar w:fldCharType="end"/>
            </w:r>
          </w:p>
        </w:tc>
        <w:tc>
          <w:tcPr>
            <w:tcW w:w="466" w:type="pct"/>
            <w:gridSpan w:val="2"/>
            <w:vAlign w:val="center"/>
          </w:tcPr>
          <w:p w14:paraId="5710170F"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Eksperimentalni rad</w:t>
            </w:r>
          </w:p>
        </w:tc>
        <w:tc>
          <w:tcPr>
            <w:tcW w:w="780" w:type="pct"/>
            <w:gridSpan w:val="2"/>
            <w:vAlign w:val="center"/>
          </w:tcPr>
          <w:p w14:paraId="1F517CD5"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Text3"/>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r>
      <w:tr w:rsidR="00EE4DF5" w:rsidRPr="00C214CA" w14:paraId="6D3EBDC2"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66" w:type="pct"/>
            <w:vAlign w:val="center"/>
          </w:tcPr>
          <w:p w14:paraId="6034A482"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Pismeni ispit</w:t>
            </w:r>
          </w:p>
        </w:tc>
        <w:tc>
          <w:tcPr>
            <w:tcW w:w="154" w:type="pct"/>
            <w:vAlign w:val="center"/>
          </w:tcPr>
          <w:p w14:paraId="5E980829"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86" w:type="pct"/>
            <w:vAlign w:val="center"/>
          </w:tcPr>
          <w:p w14:paraId="097DED2E"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Usmeni ispit</w:t>
            </w:r>
          </w:p>
        </w:tc>
        <w:tc>
          <w:tcPr>
            <w:tcW w:w="211" w:type="pct"/>
            <w:vAlign w:val="center"/>
          </w:tcPr>
          <w:p w14:paraId="3F00C0D9"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Pr="00C214CA">
              <w:rPr>
                <w:rFonts w:ascii="Arial Narrow" w:hAnsi="Arial Narrow" w:cs="Tahoma"/>
                <w:sz w:val="20"/>
                <w:szCs w:val="20"/>
              </w:rPr>
              <w:fldChar w:fldCharType="end"/>
            </w:r>
          </w:p>
        </w:tc>
        <w:tc>
          <w:tcPr>
            <w:tcW w:w="343" w:type="pct"/>
            <w:gridSpan w:val="2"/>
            <w:vAlign w:val="center"/>
          </w:tcPr>
          <w:p w14:paraId="1AF31515"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Esej</w:t>
            </w:r>
          </w:p>
        </w:tc>
        <w:tc>
          <w:tcPr>
            <w:tcW w:w="211" w:type="pct"/>
            <w:vAlign w:val="center"/>
          </w:tcPr>
          <w:p w14:paraId="7A7C8EB5"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t>2</w:t>
            </w:r>
          </w:p>
        </w:tc>
        <w:tc>
          <w:tcPr>
            <w:tcW w:w="466" w:type="pct"/>
            <w:gridSpan w:val="2"/>
            <w:vAlign w:val="center"/>
          </w:tcPr>
          <w:p w14:paraId="177BABEB"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Istraživanje</w:t>
            </w:r>
          </w:p>
        </w:tc>
        <w:tc>
          <w:tcPr>
            <w:tcW w:w="780" w:type="pct"/>
            <w:gridSpan w:val="2"/>
            <w:vAlign w:val="center"/>
          </w:tcPr>
          <w:p w14:paraId="7E7F1B14"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r>
      <w:tr w:rsidR="00EE4DF5" w:rsidRPr="00C214CA" w14:paraId="56C1CBB2"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66" w:type="pct"/>
            <w:vAlign w:val="center"/>
          </w:tcPr>
          <w:p w14:paraId="1B02A01C"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Projekt</w:t>
            </w:r>
          </w:p>
        </w:tc>
        <w:tc>
          <w:tcPr>
            <w:tcW w:w="154" w:type="pct"/>
            <w:vAlign w:val="center"/>
          </w:tcPr>
          <w:p w14:paraId="4EC5038D"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86" w:type="pct"/>
            <w:vAlign w:val="center"/>
          </w:tcPr>
          <w:p w14:paraId="77260698"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Kontinuirana provjera znanja</w:t>
            </w:r>
          </w:p>
        </w:tc>
        <w:tc>
          <w:tcPr>
            <w:tcW w:w="211" w:type="pct"/>
            <w:vAlign w:val="center"/>
          </w:tcPr>
          <w:p w14:paraId="08D7F546"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43" w:type="pct"/>
            <w:gridSpan w:val="2"/>
            <w:vAlign w:val="center"/>
          </w:tcPr>
          <w:p w14:paraId="5FE9423D"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Referat</w:t>
            </w:r>
          </w:p>
        </w:tc>
        <w:tc>
          <w:tcPr>
            <w:tcW w:w="211" w:type="pct"/>
            <w:vAlign w:val="center"/>
          </w:tcPr>
          <w:p w14:paraId="129F06C3"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66" w:type="pct"/>
            <w:gridSpan w:val="2"/>
            <w:vAlign w:val="center"/>
          </w:tcPr>
          <w:p w14:paraId="79D33031"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Praktični rad</w:t>
            </w:r>
          </w:p>
        </w:tc>
        <w:tc>
          <w:tcPr>
            <w:tcW w:w="780" w:type="pct"/>
            <w:gridSpan w:val="2"/>
            <w:vAlign w:val="center"/>
          </w:tcPr>
          <w:p w14:paraId="35ECC156"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Pr="00C214CA">
              <w:rPr>
                <w:rFonts w:ascii="Arial Narrow" w:hAnsi="Arial Narrow" w:cs="Tahoma"/>
                <w:sz w:val="20"/>
                <w:szCs w:val="20"/>
              </w:rPr>
              <w:fldChar w:fldCharType="end"/>
            </w:r>
          </w:p>
        </w:tc>
      </w:tr>
      <w:tr w:rsidR="00EE4DF5" w:rsidRPr="00C214CA" w14:paraId="5B0FEDA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66" w:type="pct"/>
            <w:vAlign w:val="center"/>
          </w:tcPr>
          <w:p w14:paraId="63B04221"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Portfolio</w:t>
            </w:r>
          </w:p>
        </w:tc>
        <w:tc>
          <w:tcPr>
            <w:tcW w:w="154" w:type="pct"/>
            <w:vAlign w:val="center"/>
          </w:tcPr>
          <w:p w14:paraId="7BE5DD5A"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86" w:type="pct"/>
            <w:vAlign w:val="center"/>
          </w:tcPr>
          <w:p w14:paraId="3C69BF14" w14:textId="77777777" w:rsidR="00EE4DF5" w:rsidRPr="00C214CA" w:rsidRDefault="00EE4DF5" w:rsidP="00EE4DF5">
            <w:pPr>
              <w:pStyle w:val="BodyText"/>
              <w:rPr>
                <w:rFonts w:ascii="Arial Narrow" w:hAnsi="Arial Narrow" w:cs="Tahoma"/>
                <w:color w:val="000000"/>
                <w:sz w:val="20"/>
                <w:szCs w:val="20"/>
              </w:rPr>
            </w:pPr>
          </w:p>
        </w:tc>
        <w:tc>
          <w:tcPr>
            <w:tcW w:w="211" w:type="pct"/>
            <w:vAlign w:val="center"/>
          </w:tcPr>
          <w:p w14:paraId="3FD445FF"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43" w:type="pct"/>
            <w:gridSpan w:val="2"/>
            <w:vAlign w:val="center"/>
          </w:tcPr>
          <w:p w14:paraId="4D8E1869" w14:textId="77777777" w:rsidR="00EE4DF5" w:rsidRPr="00C214CA" w:rsidRDefault="00EE4DF5" w:rsidP="00EE4DF5">
            <w:pPr>
              <w:pStyle w:val="BodyText"/>
              <w:rPr>
                <w:rFonts w:ascii="Arial Narrow" w:hAnsi="Arial Narrow" w:cs="Tahoma"/>
                <w:color w:val="000000"/>
                <w:sz w:val="20"/>
                <w:szCs w:val="20"/>
              </w:rPr>
            </w:pPr>
          </w:p>
        </w:tc>
        <w:tc>
          <w:tcPr>
            <w:tcW w:w="211" w:type="pct"/>
            <w:vAlign w:val="center"/>
          </w:tcPr>
          <w:p w14:paraId="5F4B46A4"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66" w:type="pct"/>
            <w:gridSpan w:val="2"/>
            <w:vAlign w:val="center"/>
          </w:tcPr>
          <w:p w14:paraId="65E1DAE4" w14:textId="77777777" w:rsidR="00EE4DF5" w:rsidRPr="00C214CA" w:rsidRDefault="00EE4DF5" w:rsidP="00EE4DF5">
            <w:pPr>
              <w:pStyle w:val="BodyText"/>
              <w:rPr>
                <w:rFonts w:ascii="Arial Narrow" w:hAnsi="Arial Narrow" w:cs="Tahoma"/>
                <w:color w:val="000000"/>
                <w:sz w:val="20"/>
                <w:szCs w:val="20"/>
              </w:rPr>
            </w:pPr>
          </w:p>
        </w:tc>
        <w:tc>
          <w:tcPr>
            <w:tcW w:w="780" w:type="pct"/>
            <w:gridSpan w:val="2"/>
            <w:vAlign w:val="center"/>
          </w:tcPr>
          <w:p w14:paraId="24974A73"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r>
      <w:tr w:rsidR="00EE4DF5" w:rsidRPr="00C214CA" w14:paraId="297A9A79"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D1CEB46" w14:textId="77777777" w:rsidR="00EE4DF5" w:rsidRPr="00C214CA" w:rsidRDefault="00EE4DF5" w:rsidP="00C20857">
            <w:pPr>
              <w:pStyle w:val="BodyText"/>
              <w:numPr>
                <w:ilvl w:val="1"/>
                <w:numId w:val="55"/>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Povezivanje ishoda učenja, nastavnih metoda i ocjenjivanja</w:t>
            </w:r>
          </w:p>
        </w:tc>
      </w:tr>
      <w:tr w:rsidR="00EE4DF5" w:rsidRPr="00C214CA" w14:paraId="3929D65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F84D6B7" w14:textId="77777777" w:rsidR="00EE4DF5" w:rsidRPr="00C214CA" w:rsidRDefault="00EE4DF5" w:rsidP="00EE4DF5">
            <w:pPr>
              <w:pStyle w:val="BodyText"/>
              <w:tabs>
                <w:tab w:val="left" w:pos="470"/>
              </w:tabs>
              <w:jc w:val="both"/>
              <w:rPr>
                <w:rFonts w:ascii="Arial Narrow" w:hAnsi="Arial Narrow" w:cs="Tahoma"/>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722"/>
              <w:gridCol w:w="1012"/>
              <w:gridCol w:w="1910"/>
              <w:gridCol w:w="1736"/>
              <w:gridCol w:w="702"/>
              <w:gridCol w:w="707"/>
            </w:tblGrid>
            <w:tr w:rsidR="00EE4DF5" w:rsidRPr="00C214CA" w14:paraId="17898EF0" w14:textId="77777777" w:rsidTr="00EE4DF5">
              <w:trPr>
                <w:trHeight w:val="279"/>
              </w:trPr>
              <w:tc>
                <w:tcPr>
                  <w:tcW w:w="2047" w:type="dxa"/>
                  <w:vMerge w:val="restart"/>
                  <w:tcBorders>
                    <w:top w:val="single" w:sz="4" w:space="0" w:color="auto"/>
                    <w:left w:val="single" w:sz="4" w:space="0" w:color="auto"/>
                    <w:bottom w:val="single" w:sz="4" w:space="0" w:color="auto"/>
                    <w:right w:val="single" w:sz="4" w:space="0" w:color="auto"/>
                  </w:tcBorders>
                  <w:shd w:val="clear" w:color="auto" w:fill="auto"/>
                </w:tcPr>
                <w:p w14:paraId="062E249E"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 NASTAVNA METODA</w:t>
                  </w:r>
                </w:p>
                <w:p w14:paraId="333F77B9" w14:textId="77777777" w:rsidR="00EE4DF5" w:rsidRPr="00C214CA" w:rsidRDefault="00EE4DF5" w:rsidP="00EE4DF5">
                  <w:pPr>
                    <w:rPr>
                      <w:rFonts w:ascii="Arial Narrow" w:hAnsi="Arial Narrow" w:cs="Tahoma"/>
                      <w:b/>
                      <w:bCs/>
                      <w:sz w:val="20"/>
                      <w:szCs w:val="20"/>
                    </w:rPr>
                  </w:pPr>
                </w:p>
                <w:p w14:paraId="24E0C222" w14:textId="77777777" w:rsidR="00EE4DF5" w:rsidRPr="00C214CA" w:rsidRDefault="00EE4DF5" w:rsidP="00EE4DF5">
                  <w:pPr>
                    <w:rPr>
                      <w:rFonts w:ascii="Arial Narrow" w:hAnsi="Arial Narrow" w:cs="Tahoma"/>
                      <w:b/>
                      <w:bCs/>
                      <w:sz w:val="20"/>
                      <w:szCs w:val="20"/>
                    </w:rPr>
                  </w:pP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tcPr>
                <w:p w14:paraId="5D846898"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ECTS</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tcPr>
                <w:p w14:paraId="3BAD6BAE"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ISHOD UČENJA **</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tcPr>
                <w:p w14:paraId="0708D199"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AKTIVNOST STUDENTA</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14:paraId="785D96D2"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METODA PROCJENE</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tcPr>
                <w:p w14:paraId="396FF7FE" w14:textId="77777777" w:rsidR="00EE4DF5" w:rsidRPr="00C214CA" w:rsidRDefault="00EE4DF5" w:rsidP="00EE4DF5">
                  <w:pPr>
                    <w:jc w:val="center"/>
                    <w:rPr>
                      <w:rFonts w:ascii="Arial Narrow" w:hAnsi="Arial Narrow" w:cs="Tahoma"/>
                      <w:b/>
                      <w:bCs/>
                      <w:sz w:val="20"/>
                      <w:szCs w:val="20"/>
                    </w:rPr>
                  </w:pPr>
                  <w:r w:rsidRPr="00C214CA">
                    <w:rPr>
                      <w:rFonts w:ascii="Arial Narrow" w:hAnsi="Arial Narrow" w:cs="Tahoma"/>
                      <w:b/>
                      <w:bCs/>
                      <w:sz w:val="20"/>
                      <w:szCs w:val="20"/>
                    </w:rPr>
                    <w:t>BODOVI</w:t>
                  </w:r>
                </w:p>
              </w:tc>
            </w:tr>
            <w:tr w:rsidR="00EE4DF5" w:rsidRPr="00C214CA" w14:paraId="0F2A199A" w14:textId="77777777" w:rsidTr="00EE4DF5">
              <w:trPr>
                <w:trHeight w:val="179"/>
              </w:trPr>
              <w:tc>
                <w:tcPr>
                  <w:tcW w:w="2047" w:type="dxa"/>
                  <w:vMerge/>
                  <w:tcBorders>
                    <w:top w:val="single" w:sz="4" w:space="0" w:color="auto"/>
                    <w:left w:val="single" w:sz="4" w:space="0" w:color="auto"/>
                    <w:bottom w:val="single" w:sz="4" w:space="0" w:color="auto"/>
                    <w:right w:val="single" w:sz="4" w:space="0" w:color="auto"/>
                  </w:tcBorders>
                  <w:shd w:val="clear" w:color="auto" w:fill="E6E6E6"/>
                </w:tcPr>
                <w:p w14:paraId="133D417E" w14:textId="77777777" w:rsidR="00EE4DF5" w:rsidRPr="00C214CA" w:rsidRDefault="00EE4DF5" w:rsidP="00EE4DF5">
                  <w:pPr>
                    <w:rPr>
                      <w:rFonts w:ascii="Arial Narrow" w:hAnsi="Arial Narrow" w:cs="Tahoma"/>
                      <w:b/>
                      <w:bCs/>
                      <w:sz w:val="20"/>
                      <w:szCs w:val="20"/>
                    </w:rPr>
                  </w:pPr>
                </w:p>
              </w:tc>
              <w:tc>
                <w:tcPr>
                  <w:tcW w:w="722" w:type="dxa"/>
                  <w:vMerge/>
                  <w:tcBorders>
                    <w:top w:val="single" w:sz="4" w:space="0" w:color="auto"/>
                    <w:left w:val="single" w:sz="4" w:space="0" w:color="auto"/>
                    <w:bottom w:val="single" w:sz="4" w:space="0" w:color="auto"/>
                    <w:right w:val="single" w:sz="4" w:space="0" w:color="auto"/>
                  </w:tcBorders>
                  <w:shd w:val="clear" w:color="auto" w:fill="E6E6E6"/>
                </w:tcPr>
                <w:p w14:paraId="30062A02" w14:textId="77777777" w:rsidR="00EE4DF5" w:rsidRPr="00C214CA" w:rsidRDefault="00EE4DF5" w:rsidP="00EE4DF5">
                  <w:pPr>
                    <w:rPr>
                      <w:rFonts w:ascii="Arial Narrow" w:hAnsi="Arial Narrow" w:cs="Tahoma"/>
                      <w:b/>
                      <w:bCs/>
                      <w:sz w:val="20"/>
                      <w:szCs w:val="20"/>
                    </w:rPr>
                  </w:pPr>
                </w:p>
              </w:tc>
              <w:tc>
                <w:tcPr>
                  <w:tcW w:w="1012" w:type="dxa"/>
                  <w:vMerge/>
                  <w:tcBorders>
                    <w:top w:val="single" w:sz="4" w:space="0" w:color="auto"/>
                    <w:left w:val="single" w:sz="4" w:space="0" w:color="auto"/>
                    <w:bottom w:val="single" w:sz="4" w:space="0" w:color="auto"/>
                    <w:right w:val="single" w:sz="4" w:space="0" w:color="auto"/>
                  </w:tcBorders>
                  <w:shd w:val="clear" w:color="auto" w:fill="E6E6E6"/>
                </w:tcPr>
                <w:p w14:paraId="77866125" w14:textId="77777777" w:rsidR="00EE4DF5" w:rsidRPr="00C214CA" w:rsidRDefault="00EE4DF5" w:rsidP="00EE4DF5">
                  <w:pPr>
                    <w:rPr>
                      <w:rFonts w:ascii="Arial Narrow" w:hAnsi="Arial Narrow" w:cs="Tahoma"/>
                      <w:b/>
                      <w:bCs/>
                      <w:sz w:val="20"/>
                      <w:szCs w:val="20"/>
                    </w:rPr>
                  </w:pPr>
                </w:p>
              </w:tc>
              <w:tc>
                <w:tcPr>
                  <w:tcW w:w="1910" w:type="dxa"/>
                  <w:vMerge/>
                  <w:tcBorders>
                    <w:top w:val="single" w:sz="4" w:space="0" w:color="auto"/>
                    <w:left w:val="single" w:sz="4" w:space="0" w:color="auto"/>
                    <w:bottom w:val="single" w:sz="4" w:space="0" w:color="auto"/>
                    <w:right w:val="single" w:sz="4" w:space="0" w:color="auto"/>
                  </w:tcBorders>
                  <w:shd w:val="clear" w:color="auto" w:fill="E6E6E6"/>
                </w:tcPr>
                <w:p w14:paraId="7949C126" w14:textId="77777777" w:rsidR="00EE4DF5" w:rsidRPr="00C214CA" w:rsidRDefault="00EE4DF5" w:rsidP="00EE4DF5">
                  <w:pPr>
                    <w:rPr>
                      <w:rFonts w:ascii="Arial Narrow" w:hAnsi="Arial Narrow" w:cs="Tahoma"/>
                      <w:b/>
                      <w:bCs/>
                      <w:sz w:val="20"/>
                      <w:szCs w:val="20"/>
                    </w:rPr>
                  </w:pPr>
                </w:p>
              </w:tc>
              <w:tc>
                <w:tcPr>
                  <w:tcW w:w="1736" w:type="dxa"/>
                  <w:vMerge/>
                  <w:tcBorders>
                    <w:top w:val="single" w:sz="4" w:space="0" w:color="auto"/>
                    <w:left w:val="single" w:sz="4" w:space="0" w:color="auto"/>
                    <w:bottom w:val="single" w:sz="4" w:space="0" w:color="auto"/>
                    <w:right w:val="single" w:sz="4" w:space="0" w:color="auto"/>
                  </w:tcBorders>
                  <w:shd w:val="clear" w:color="auto" w:fill="E6E6E6"/>
                </w:tcPr>
                <w:p w14:paraId="1D83C0A0" w14:textId="77777777" w:rsidR="00EE4DF5" w:rsidRPr="00C214CA" w:rsidRDefault="00EE4DF5" w:rsidP="00EE4DF5">
                  <w:pPr>
                    <w:rPr>
                      <w:rFonts w:ascii="Arial Narrow" w:hAnsi="Arial Narrow" w:cs="Tahoma"/>
                      <w:b/>
                      <w:bCs/>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2816A4D" w14:textId="77777777" w:rsidR="00EE4DF5" w:rsidRPr="00C214CA" w:rsidRDefault="00EE4DF5" w:rsidP="00EE4DF5">
                  <w:pPr>
                    <w:jc w:val="center"/>
                    <w:rPr>
                      <w:rFonts w:ascii="Arial Narrow" w:hAnsi="Arial Narrow" w:cs="Tahoma"/>
                      <w:b/>
                      <w:bCs/>
                      <w:sz w:val="20"/>
                      <w:szCs w:val="20"/>
                    </w:rPr>
                  </w:pPr>
                  <w:r w:rsidRPr="00C214CA">
                    <w:rPr>
                      <w:rFonts w:ascii="Arial Narrow" w:hAnsi="Arial Narrow" w:cs="Tahoma"/>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9D8044F" w14:textId="77777777" w:rsidR="00EE4DF5" w:rsidRPr="00C214CA" w:rsidRDefault="00EE4DF5" w:rsidP="00EE4DF5">
                  <w:pPr>
                    <w:jc w:val="center"/>
                    <w:rPr>
                      <w:rFonts w:ascii="Arial Narrow" w:hAnsi="Arial Narrow" w:cs="Tahoma"/>
                      <w:b/>
                      <w:bCs/>
                      <w:sz w:val="20"/>
                      <w:szCs w:val="20"/>
                    </w:rPr>
                  </w:pPr>
                  <w:r w:rsidRPr="00C214CA">
                    <w:rPr>
                      <w:rFonts w:ascii="Arial Narrow" w:hAnsi="Arial Narrow" w:cs="Tahoma"/>
                      <w:b/>
                      <w:bCs/>
                      <w:sz w:val="20"/>
                      <w:szCs w:val="20"/>
                    </w:rPr>
                    <w:t>max</w:t>
                  </w:r>
                </w:p>
              </w:tc>
            </w:tr>
            <w:tr w:rsidR="00EE4DF5" w:rsidRPr="00C214CA" w14:paraId="612325C2" w14:textId="77777777" w:rsidTr="00EE4DF5">
              <w:tc>
                <w:tcPr>
                  <w:tcW w:w="2047" w:type="dxa"/>
                  <w:tcBorders>
                    <w:top w:val="single" w:sz="4" w:space="0" w:color="auto"/>
                    <w:left w:val="single" w:sz="4" w:space="0" w:color="auto"/>
                    <w:bottom w:val="single" w:sz="4" w:space="0" w:color="auto"/>
                    <w:right w:val="single" w:sz="4" w:space="0" w:color="auto"/>
                  </w:tcBorders>
                </w:tcPr>
                <w:p w14:paraId="5D24E6AF" w14:textId="77777777" w:rsidR="00EE4DF5" w:rsidRPr="00C214CA" w:rsidRDefault="00EE4DF5" w:rsidP="00EE4DF5">
                  <w:pPr>
                    <w:rPr>
                      <w:rFonts w:ascii="Arial Narrow" w:hAnsi="Arial Narrow" w:cs="Tahoma"/>
                      <w:sz w:val="20"/>
                      <w:szCs w:val="20"/>
                    </w:rPr>
                  </w:pPr>
                </w:p>
                <w:p w14:paraId="6BB2BB30"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Pohađanje nastave</w:t>
                  </w:r>
                </w:p>
              </w:tc>
              <w:tc>
                <w:tcPr>
                  <w:tcW w:w="722" w:type="dxa"/>
                  <w:tcBorders>
                    <w:top w:val="single" w:sz="4" w:space="0" w:color="auto"/>
                    <w:left w:val="single" w:sz="4" w:space="0" w:color="auto"/>
                    <w:bottom w:val="single" w:sz="4" w:space="0" w:color="auto"/>
                    <w:right w:val="single" w:sz="4" w:space="0" w:color="auto"/>
                  </w:tcBorders>
                </w:tcPr>
                <w:p w14:paraId="42C404B1"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0,5</w:t>
                  </w:r>
                </w:p>
              </w:tc>
              <w:tc>
                <w:tcPr>
                  <w:tcW w:w="1012" w:type="dxa"/>
                  <w:tcBorders>
                    <w:top w:val="single" w:sz="4" w:space="0" w:color="auto"/>
                    <w:left w:val="single" w:sz="4" w:space="0" w:color="auto"/>
                    <w:bottom w:val="single" w:sz="4" w:space="0" w:color="auto"/>
                    <w:right w:val="single" w:sz="4" w:space="0" w:color="auto"/>
                  </w:tcBorders>
                </w:tcPr>
                <w:p w14:paraId="74F4D5A3"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1-4</w:t>
                  </w:r>
                </w:p>
              </w:tc>
              <w:tc>
                <w:tcPr>
                  <w:tcW w:w="1910" w:type="dxa"/>
                  <w:tcBorders>
                    <w:top w:val="single" w:sz="4" w:space="0" w:color="auto"/>
                    <w:left w:val="single" w:sz="4" w:space="0" w:color="auto"/>
                    <w:bottom w:val="single" w:sz="4" w:space="0" w:color="auto"/>
                    <w:right w:val="single" w:sz="4" w:space="0" w:color="auto"/>
                  </w:tcBorders>
                </w:tcPr>
                <w:p w14:paraId="6FB4B829"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Prisutnost na nastavi</w:t>
                  </w:r>
                </w:p>
              </w:tc>
              <w:tc>
                <w:tcPr>
                  <w:tcW w:w="1736" w:type="dxa"/>
                  <w:tcBorders>
                    <w:top w:val="single" w:sz="4" w:space="0" w:color="auto"/>
                    <w:left w:val="single" w:sz="4" w:space="0" w:color="auto"/>
                    <w:bottom w:val="single" w:sz="4" w:space="0" w:color="auto"/>
                    <w:right w:val="single" w:sz="4" w:space="0" w:color="auto"/>
                  </w:tcBorders>
                </w:tcPr>
                <w:p w14:paraId="0309F71B"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Evidencija dolazaka</w:t>
                  </w:r>
                </w:p>
              </w:tc>
              <w:tc>
                <w:tcPr>
                  <w:tcW w:w="702" w:type="dxa"/>
                  <w:tcBorders>
                    <w:top w:val="single" w:sz="4" w:space="0" w:color="auto"/>
                    <w:left w:val="single" w:sz="4" w:space="0" w:color="auto"/>
                    <w:bottom w:val="single" w:sz="4" w:space="0" w:color="auto"/>
                    <w:right w:val="single" w:sz="4" w:space="0" w:color="auto"/>
                  </w:tcBorders>
                </w:tcPr>
                <w:p w14:paraId="3059842D"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8,5</w:t>
                  </w:r>
                </w:p>
              </w:tc>
              <w:tc>
                <w:tcPr>
                  <w:tcW w:w="707" w:type="dxa"/>
                  <w:tcBorders>
                    <w:top w:val="single" w:sz="4" w:space="0" w:color="auto"/>
                    <w:left w:val="single" w:sz="4" w:space="0" w:color="auto"/>
                    <w:bottom w:val="single" w:sz="4" w:space="0" w:color="auto"/>
                    <w:right w:val="single" w:sz="4" w:space="0" w:color="auto"/>
                  </w:tcBorders>
                </w:tcPr>
                <w:p w14:paraId="7530831F"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17</w:t>
                  </w:r>
                </w:p>
              </w:tc>
            </w:tr>
            <w:tr w:rsidR="00EE4DF5" w:rsidRPr="00C214CA" w14:paraId="086F7EBC" w14:textId="77777777" w:rsidTr="00EE4DF5">
              <w:tc>
                <w:tcPr>
                  <w:tcW w:w="2047" w:type="dxa"/>
                  <w:tcBorders>
                    <w:top w:val="single" w:sz="4" w:space="0" w:color="auto"/>
                    <w:left w:val="single" w:sz="4" w:space="0" w:color="auto"/>
                    <w:bottom w:val="single" w:sz="4" w:space="0" w:color="auto"/>
                    <w:right w:val="single" w:sz="4" w:space="0" w:color="auto"/>
                  </w:tcBorders>
                </w:tcPr>
                <w:p w14:paraId="1C6C7A17" w14:textId="77777777" w:rsidR="00EE4DF5" w:rsidRPr="00C214CA" w:rsidRDefault="00EE4DF5" w:rsidP="00EE4DF5">
                  <w:pPr>
                    <w:rPr>
                      <w:rFonts w:ascii="Arial Narrow" w:hAnsi="Arial Narrow" w:cs="Tahoma"/>
                      <w:sz w:val="20"/>
                      <w:szCs w:val="20"/>
                    </w:rPr>
                  </w:pPr>
                </w:p>
                <w:p w14:paraId="08948C71"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Aktivnost u nastavi</w:t>
                  </w:r>
                </w:p>
              </w:tc>
              <w:tc>
                <w:tcPr>
                  <w:tcW w:w="722" w:type="dxa"/>
                  <w:tcBorders>
                    <w:top w:val="single" w:sz="4" w:space="0" w:color="auto"/>
                    <w:left w:val="single" w:sz="4" w:space="0" w:color="auto"/>
                    <w:bottom w:val="single" w:sz="4" w:space="0" w:color="auto"/>
                    <w:right w:val="single" w:sz="4" w:space="0" w:color="auto"/>
                  </w:tcBorders>
                </w:tcPr>
                <w:p w14:paraId="45DC747C"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0,5</w:t>
                  </w:r>
                </w:p>
              </w:tc>
              <w:tc>
                <w:tcPr>
                  <w:tcW w:w="1012" w:type="dxa"/>
                  <w:tcBorders>
                    <w:top w:val="single" w:sz="4" w:space="0" w:color="auto"/>
                    <w:left w:val="single" w:sz="4" w:space="0" w:color="auto"/>
                    <w:bottom w:val="single" w:sz="4" w:space="0" w:color="auto"/>
                    <w:right w:val="single" w:sz="4" w:space="0" w:color="auto"/>
                  </w:tcBorders>
                </w:tcPr>
                <w:p w14:paraId="356DA40C"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2-3</w:t>
                  </w:r>
                </w:p>
              </w:tc>
              <w:tc>
                <w:tcPr>
                  <w:tcW w:w="1910" w:type="dxa"/>
                  <w:tcBorders>
                    <w:top w:val="single" w:sz="4" w:space="0" w:color="auto"/>
                    <w:left w:val="single" w:sz="4" w:space="0" w:color="auto"/>
                    <w:bottom w:val="single" w:sz="4" w:space="0" w:color="auto"/>
                    <w:right w:val="single" w:sz="4" w:space="0" w:color="auto"/>
                  </w:tcBorders>
                </w:tcPr>
                <w:p w14:paraId="4A3B2285"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Argumentirano sudjelovanje u nastavnom procesu</w:t>
                  </w:r>
                </w:p>
              </w:tc>
              <w:tc>
                <w:tcPr>
                  <w:tcW w:w="1736" w:type="dxa"/>
                  <w:tcBorders>
                    <w:top w:val="single" w:sz="4" w:space="0" w:color="auto"/>
                    <w:left w:val="single" w:sz="4" w:space="0" w:color="auto"/>
                    <w:bottom w:val="single" w:sz="4" w:space="0" w:color="auto"/>
                    <w:right w:val="single" w:sz="4" w:space="0" w:color="auto"/>
                  </w:tcBorders>
                </w:tcPr>
                <w:p w14:paraId="59A83111"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Evidencija studentskih aktivnosti</w:t>
                  </w:r>
                </w:p>
              </w:tc>
              <w:tc>
                <w:tcPr>
                  <w:tcW w:w="702" w:type="dxa"/>
                  <w:tcBorders>
                    <w:top w:val="single" w:sz="4" w:space="0" w:color="auto"/>
                    <w:left w:val="single" w:sz="4" w:space="0" w:color="auto"/>
                    <w:bottom w:val="single" w:sz="4" w:space="0" w:color="auto"/>
                    <w:right w:val="single" w:sz="4" w:space="0" w:color="auto"/>
                  </w:tcBorders>
                </w:tcPr>
                <w:p w14:paraId="246F3078"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8,5 </w:t>
                  </w:r>
                </w:p>
              </w:tc>
              <w:tc>
                <w:tcPr>
                  <w:tcW w:w="707" w:type="dxa"/>
                  <w:tcBorders>
                    <w:top w:val="single" w:sz="4" w:space="0" w:color="auto"/>
                    <w:left w:val="single" w:sz="4" w:space="0" w:color="auto"/>
                    <w:bottom w:val="single" w:sz="4" w:space="0" w:color="auto"/>
                    <w:right w:val="single" w:sz="4" w:space="0" w:color="auto"/>
                  </w:tcBorders>
                </w:tcPr>
                <w:p w14:paraId="58A33685"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17</w:t>
                  </w:r>
                </w:p>
              </w:tc>
            </w:tr>
            <w:tr w:rsidR="00EE4DF5" w:rsidRPr="00C214CA" w14:paraId="5319928C" w14:textId="77777777" w:rsidTr="00EE4DF5">
              <w:tc>
                <w:tcPr>
                  <w:tcW w:w="2047" w:type="dxa"/>
                  <w:tcBorders>
                    <w:top w:val="single" w:sz="4" w:space="0" w:color="auto"/>
                    <w:left w:val="single" w:sz="4" w:space="0" w:color="auto"/>
                    <w:bottom w:val="single" w:sz="4" w:space="0" w:color="auto"/>
                    <w:right w:val="single" w:sz="4" w:space="0" w:color="auto"/>
                  </w:tcBorders>
                </w:tcPr>
                <w:p w14:paraId="385DB3C9"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Esej</w:t>
                  </w:r>
                </w:p>
                <w:p w14:paraId="7DC6F66A" w14:textId="77777777" w:rsidR="00EE4DF5" w:rsidRPr="00C214CA" w:rsidRDefault="00EE4DF5" w:rsidP="00EE4DF5">
                  <w:pPr>
                    <w:rPr>
                      <w:rFonts w:ascii="Arial Narrow" w:hAnsi="Arial Narrow" w:cs="Tahoma"/>
                      <w:sz w:val="20"/>
                      <w:szCs w:val="20"/>
                    </w:rPr>
                  </w:pPr>
                </w:p>
              </w:tc>
              <w:tc>
                <w:tcPr>
                  <w:tcW w:w="722" w:type="dxa"/>
                  <w:tcBorders>
                    <w:top w:val="single" w:sz="4" w:space="0" w:color="auto"/>
                    <w:left w:val="single" w:sz="4" w:space="0" w:color="auto"/>
                    <w:bottom w:val="single" w:sz="4" w:space="0" w:color="auto"/>
                    <w:right w:val="single" w:sz="4" w:space="0" w:color="auto"/>
                  </w:tcBorders>
                </w:tcPr>
                <w:p w14:paraId="54E83CE3"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2</w:t>
                  </w:r>
                </w:p>
              </w:tc>
              <w:tc>
                <w:tcPr>
                  <w:tcW w:w="1012" w:type="dxa"/>
                  <w:tcBorders>
                    <w:top w:val="single" w:sz="4" w:space="0" w:color="auto"/>
                    <w:left w:val="single" w:sz="4" w:space="0" w:color="auto"/>
                    <w:bottom w:val="single" w:sz="4" w:space="0" w:color="auto"/>
                    <w:right w:val="single" w:sz="4" w:space="0" w:color="auto"/>
                  </w:tcBorders>
                </w:tcPr>
                <w:p w14:paraId="6C74BE62"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1-4</w:t>
                  </w:r>
                </w:p>
              </w:tc>
              <w:tc>
                <w:tcPr>
                  <w:tcW w:w="1910" w:type="dxa"/>
                  <w:tcBorders>
                    <w:top w:val="single" w:sz="4" w:space="0" w:color="auto"/>
                    <w:left w:val="single" w:sz="4" w:space="0" w:color="auto"/>
                    <w:bottom w:val="single" w:sz="4" w:space="0" w:color="auto"/>
                    <w:right w:val="single" w:sz="4" w:space="0" w:color="auto"/>
                  </w:tcBorders>
                </w:tcPr>
                <w:p w14:paraId="55B8A159"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Samostalan rad na eseju uz prethodno konzultiranje literature</w:t>
                  </w:r>
                </w:p>
              </w:tc>
              <w:tc>
                <w:tcPr>
                  <w:tcW w:w="1736" w:type="dxa"/>
                  <w:tcBorders>
                    <w:top w:val="single" w:sz="4" w:space="0" w:color="auto"/>
                    <w:left w:val="single" w:sz="4" w:space="0" w:color="auto"/>
                    <w:bottom w:val="single" w:sz="4" w:space="0" w:color="auto"/>
                    <w:right w:val="single" w:sz="4" w:space="0" w:color="auto"/>
                  </w:tcBorders>
                </w:tcPr>
                <w:p w14:paraId="2712B4F7"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Provjera i procjena artikulacije argumenata, analitička i stilske osobine pisma</w:t>
                  </w:r>
                </w:p>
              </w:tc>
              <w:tc>
                <w:tcPr>
                  <w:tcW w:w="702" w:type="dxa"/>
                  <w:tcBorders>
                    <w:top w:val="single" w:sz="4" w:space="0" w:color="auto"/>
                    <w:left w:val="single" w:sz="4" w:space="0" w:color="auto"/>
                    <w:bottom w:val="single" w:sz="4" w:space="0" w:color="auto"/>
                    <w:right w:val="single" w:sz="4" w:space="0" w:color="auto"/>
                  </w:tcBorders>
                </w:tcPr>
                <w:p w14:paraId="13B53536"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33</w:t>
                  </w:r>
                </w:p>
              </w:tc>
              <w:tc>
                <w:tcPr>
                  <w:tcW w:w="707" w:type="dxa"/>
                  <w:tcBorders>
                    <w:top w:val="single" w:sz="4" w:space="0" w:color="auto"/>
                    <w:left w:val="single" w:sz="4" w:space="0" w:color="auto"/>
                    <w:bottom w:val="single" w:sz="4" w:space="0" w:color="auto"/>
                    <w:right w:val="single" w:sz="4" w:space="0" w:color="auto"/>
                  </w:tcBorders>
                </w:tcPr>
                <w:p w14:paraId="29C7050D"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66</w:t>
                  </w:r>
                </w:p>
              </w:tc>
            </w:tr>
            <w:tr w:rsidR="00EE4DF5" w:rsidRPr="00C214CA" w14:paraId="6473AA4E" w14:textId="77777777" w:rsidTr="00EE4DF5">
              <w:tc>
                <w:tcPr>
                  <w:tcW w:w="2047" w:type="dxa"/>
                  <w:tcBorders>
                    <w:top w:val="single" w:sz="4" w:space="0" w:color="auto"/>
                    <w:left w:val="single" w:sz="4" w:space="0" w:color="auto"/>
                    <w:bottom w:val="single" w:sz="4" w:space="0" w:color="auto"/>
                    <w:right w:val="single" w:sz="4" w:space="0" w:color="auto"/>
                  </w:tcBorders>
                </w:tcPr>
                <w:p w14:paraId="1717E200" w14:textId="77777777" w:rsidR="00EE4DF5" w:rsidRPr="00C214CA" w:rsidRDefault="00EE4DF5" w:rsidP="00EE4DF5">
                  <w:pPr>
                    <w:rPr>
                      <w:rFonts w:ascii="Arial Narrow" w:hAnsi="Arial Narrow" w:cs="Tahoma"/>
                      <w:sz w:val="20"/>
                      <w:szCs w:val="20"/>
                    </w:rPr>
                  </w:pPr>
                </w:p>
                <w:p w14:paraId="0A45C503"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Ukupno</w:t>
                  </w:r>
                </w:p>
              </w:tc>
              <w:tc>
                <w:tcPr>
                  <w:tcW w:w="722" w:type="dxa"/>
                  <w:tcBorders>
                    <w:top w:val="single" w:sz="4" w:space="0" w:color="auto"/>
                    <w:left w:val="single" w:sz="4" w:space="0" w:color="auto"/>
                    <w:bottom w:val="single" w:sz="4" w:space="0" w:color="auto"/>
                    <w:right w:val="single" w:sz="4" w:space="0" w:color="auto"/>
                  </w:tcBorders>
                </w:tcPr>
                <w:p w14:paraId="31A3C19B"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3</w:t>
                  </w:r>
                </w:p>
              </w:tc>
              <w:tc>
                <w:tcPr>
                  <w:tcW w:w="1012" w:type="dxa"/>
                  <w:tcBorders>
                    <w:top w:val="single" w:sz="4" w:space="0" w:color="auto"/>
                    <w:left w:val="single" w:sz="4" w:space="0" w:color="auto"/>
                    <w:bottom w:val="single" w:sz="4" w:space="0" w:color="auto"/>
                    <w:right w:val="single" w:sz="4" w:space="0" w:color="auto"/>
                  </w:tcBorders>
                </w:tcPr>
                <w:p w14:paraId="72473604" w14:textId="77777777" w:rsidR="00EE4DF5" w:rsidRPr="00C214CA" w:rsidRDefault="00EE4DF5" w:rsidP="00EE4DF5">
                  <w:pPr>
                    <w:rPr>
                      <w:rFonts w:ascii="Arial Narrow" w:hAnsi="Arial Narrow" w:cs="Tahoma"/>
                      <w:sz w:val="20"/>
                      <w:szCs w:val="20"/>
                    </w:rPr>
                  </w:pPr>
                </w:p>
              </w:tc>
              <w:tc>
                <w:tcPr>
                  <w:tcW w:w="1910" w:type="dxa"/>
                  <w:tcBorders>
                    <w:top w:val="single" w:sz="4" w:space="0" w:color="auto"/>
                    <w:left w:val="single" w:sz="4" w:space="0" w:color="auto"/>
                    <w:bottom w:val="single" w:sz="4" w:space="0" w:color="auto"/>
                    <w:right w:val="single" w:sz="4" w:space="0" w:color="auto"/>
                  </w:tcBorders>
                </w:tcPr>
                <w:p w14:paraId="30F02812" w14:textId="77777777" w:rsidR="00EE4DF5" w:rsidRPr="00C214CA" w:rsidRDefault="00EE4DF5" w:rsidP="00EE4DF5">
                  <w:pPr>
                    <w:rPr>
                      <w:rFonts w:ascii="Arial Narrow" w:hAnsi="Arial Narrow" w:cs="Tahoma"/>
                      <w:sz w:val="20"/>
                      <w:szCs w:val="20"/>
                    </w:rPr>
                  </w:pPr>
                </w:p>
              </w:tc>
              <w:tc>
                <w:tcPr>
                  <w:tcW w:w="1736" w:type="dxa"/>
                  <w:tcBorders>
                    <w:top w:val="single" w:sz="4" w:space="0" w:color="auto"/>
                    <w:left w:val="single" w:sz="4" w:space="0" w:color="auto"/>
                    <w:bottom w:val="single" w:sz="4" w:space="0" w:color="auto"/>
                    <w:right w:val="single" w:sz="4" w:space="0" w:color="auto"/>
                  </w:tcBorders>
                </w:tcPr>
                <w:p w14:paraId="083E14AE" w14:textId="77777777" w:rsidR="00EE4DF5" w:rsidRPr="00C214CA" w:rsidRDefault="00EE4DF5" w:rsidP="00EE4DF5">
                  <w:pPr>
                    <w:rPr>
                      <w:rFonts w:ascii="Arial Narrow" w:hAnsi="Arial Narrow" w:cs="Tahoma"/>
                      <w:sz w:val="20"/>
                      <w:szCs w:val="20"/>
                    </w:rPr>
                  </w:pPr>
                </w:p>
              </w:tc>
              <w:tc>
                <w:tcPr>
                  <w:tcW w:w="702" w:type="dxa"/>
                  <w:tcBorders>
                    <w:top w:val="single" w:sz="4" w:space="0" w:color="auto"/>
                    <w:left w:val="single" w:sz="4" w:space="0" w:color="auto"/>
                    <w:bottom w:val="single" w:sz="4" w:space="0" w:color="auto"/>
                    <w:right w:val="single" w:sz="4" w:space="0" w:color="auto"/>
                  </w:tcBorders>
                </w:tcPr>
                <w:p w14:paraId="50AC1E64" w14:textId="77777777" w:rsidR="00EE4DF5" w:rsidRPr="00C214CA" w:rsidRDefault="00EE4DF5" w:rsidP="00EE4DF5">
                  <w:pPr>
                    <w:rPr>
                      <w:rFonts w:ascii="Arial Narrow" w:hAnsi="Arial Narrow" w:cs="Tahoma"/>
                      <w:b/>
                      <w:sz w:val="20"/>
                      <w:szCs w:val="20"/>
                    </w:rPr>
                  </w:pPr>
                  <w:r w:rsidRPr="00C214CA">
                    <w:rPr>
                      <w:rFonts w:ascii="Arial Narrow" w:hAnsi="Arial Narrow" w:cs="Tahoma"/>
                      <w:b/>
                      <w:sz w:val="20"/>
                      <w:szCs w:val="20"/>
                    </w:rPr>
                    <w:t>50</w:t>
                  </w:r>
                </w:p>
              </w:tc>
              <w:tc>
                <w:tcPr>
                  <w:tcW w:w="707" w:type="dxa"/>
                  <w:tcBorders>
                    <w:top w:val="single" w:sz="4" w:space="0" w:color="auto"/>
                    <w:left w:val="single" w:sz="4" w:space="0" w:color="auto"/>
                    <w:bottom w:val="single" w:sz="4" w:space="0" w:color="auto"/>
                    <w:right w:val="single" w:sz="4" w:space="0" w:color="auto"/>
                  </w:tcBorders>
                </w:tcPr>
                <w:p w14:paraId="7616D198" w14:textId="77777777" w:rsidR="00EE4DF5" w:rsidRPr="00C214CA" w:rsidRDefault="00EE4DF5" w:rsidP="00EE4DF5">
                  <w:pPr>
                    <w:rPr>
                      <w:rFonts w:ascii="Arial Narrow" w:hAnsi="Arial Narrow" w:cs="Tahoma"/>
                      <w:b/>
                      <w:sz w:val="20"/>
                      <w:szCs w:val="20"/>
                    </w:rPr>
                  </w:pPr>
                  <w:r w:rsidRPr="00C214CA">
                    <w:rPr>
                      <w:rFonts w:ascii="Arial Narrow" w:hAnsi="Arial Narrow" w:cs="Tahoma"/>
                      <w:b/>
                      <w:sz w:val="20"/>
                      <w:szCs w:val="20"/>
                    </w:rPr>
                    <w:t>100</w:t>
                  </w:r>
                </w:p>
              </w:tc>
            </w:tr>
          </w:tbl>
          <w:p w14:paraId="4459565E" w14:textId="77777777" w:rsidR="00EE4DF5" w:rsidRPr="00C214CA" w:rsidRDefault="00EE4DF5" w:rsidP="00EE4DF5">
            <w:pPr>
              <w:pStyle w:val="BodyText"/>
              <w:tabs>
                <w:tab w:val="left" w:pos="470"/>
              </w:tabs>
              <w:ind w:left="360"/>
              <w:jc w:val="both"/>
              <w:rPr>
                <w:rFonts w:ascii="Arial Narrow" w:hAnsi="Arial Narrow" w:cs="Tahoma"/>
                <w:i/>
                <w:color w:val="000000"/>
                <w:sz w:val="20"/>
                <w:szCs w:val="20"/>
              </w:rPr>
            </w:pPr>
          </w:p>
          <w:p w14:paraId="32531A6F" w14:textId="77777777" w:rsidR="00EE4DF5" w:rsidRPr="00C214CA" w:rsidRDefault="00EE4DF5" w:rsidP="00EE4DF5">
            <w:pPr>
              <w:pStyle w:val="BodyText"/>
              <w:tabs>
                <w:tab w:val="left" w:pos="470"/>
              </w:tabs>
              <w:ind w:left="360"/>
              <w:jc w:val="both"/>
              <w:rPr>
                <w:rFonts w:ascii="Arial Narrow" w:hAnsi="Arial Narrow" w:cs="Tahoma"/>
                <w:i/>
                <w:color w:val="000000"/>
                <w:sz w:val="20"/>
                <w:szCs w:val="20"/>
              </w:rPr>
            </w:pPr>
          </w:p>
        </w:tc>
      </w:tr>
      <w:tr w:rsidR="00EE4DF5" w:rsidRPr="00C214CA" w14:paraId="3474049F"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47"/>
        </w:trPr>
        <w:tc>
          <w:tcPr>
            <w:tcW w:w="2917" w:type="pct"/>
            <w:gridSpan w:val="11"/>
            <w:vAlign w:val="center"/>
          </w:tcPr>
          <w:p w14:paraId="15107C0F" w14:textId="77777777" w:rsidR="00EE4DF5" w:rsidRPr="00C214CA" w:rsidRDefault="00EE4DF5" w:rsidP="00C20857">
            <w:pPr>
              <w:pStyle w:val="BodyText"/>
              <w:numPr>
                <w:ilvl w:val="1"/>
                <w:numId w:val="55"/>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Obvezatna literatura (u trenutku prijave prijedloga studijskog programa)</w:t>
            </w:r>
          </w:p>
        </w:tc>
      </w:tr>
      <w:tr w:rsidR="00EE4DF5" w:rsidRPr="00C214CA" w14:paraId="0C66DF4F"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1E211F0" w14:textId="77777777" w:rsidR="00EE4DF5" w:rsidRPr="00462BBB" w:rsidRDefault="00EE4DF5" w:rsidP="00C20857">
            <w:pPr>
              <w:pStyle w:val="ListParagraph"/>
              <w:numPr>
                <w:ilvl w:val="0"/>
                <w:numId w:val="52"/>
              </w:numPr>
              <w:rPr>
                <w:rFonts w:ascii="Arial Narrow" w:hAnsi="Arial Narrow" w:cs="Tahoma"/>
                <w:sz w:val="20"/>
                <w:szCs w:val="20"/>
                <w:lang w:val="hr-HR"/>
              </w:rPr>
            </w:pPr>
            <w:r w:rsidRPr="00462BBB">
              <w:rPr>
                <w:rFonts w:ascii="Arial Narrow" w:hAnsi="Arial Narrow" w:cs="Tahoma"/>
                <w:sz w:val="20"/>
                <w:szCs w:val="20"/>
                <w:lang w:val="hr-HR"/>
              </w:rPr>
              <w:t xml:space="preserve">Ž. Delez i F. Gatari, </w:t>
            </w:r>
            <w:r w:rsidRPr="00462BBB">
              <w:rPr>
                <w:rFonts w:ascii="Arial Narrow" w:hAnsi="Arial Narrow" w:cs="Tahoma"/>
                <w:i/>
                <w:sz w:val="20"/>
                <w:szCs w:val="20"/>
                <w:lang w:val="hr-HR"/>
              </w:rPr>
              <w:t>Šta je filozofija?</w:t>
            </w:r>
            <w:r w:rsidRPr="00462BBB">
              <w:rPr>
                <w:rFonts w:ascii="Arial Narrow" w:hAnsi="Arial Narrow" w:cs="Tahoma"/>
                <w:sz w:val="20"/>
                <w:szCs w:val="20"/>
                <w:lang w:val="hr-HR"/>
              </w:rPr>
              <w:t>, Izdavačka knjižarnica Zorana Stojanovića, Novi Sad, 1995.</w:t>
            </w:r>
          </w:p>
          <w:p w14:paraId="38D71DA6" w14:textId="77777777" w:rsidR="00EE4DF5" w:rsidRPr="00C214CA" w:rsidRDefault="00EE4DF5" w:rsidP="00C20857">
            <w:pPr>
              <w:pStyle w:val="ListParagraph"/>
              <w:numPr>
                <w:ilvl w:val="0"/>
                <w:numId w:val="52"/>
              </w:numPr>
              <w:rPr>
                <w:rFonts w:ascii="Arial Narrow" w:hAnsi="Arial Narrow" w:cs="Tahoma"/>
                <w:sz w:val="20"/>
                <w:szCs w:val="20"/>
              </w:rPr>
            </w:pPr>
            <w:r w:rsidRPr="00C214CA">
              <w:rPr>
                <w:rFonts w:ascii="Arial Narrow" w:hAnsi="Arial Narrow" w:cs="Tahoma"/>
                <w:sz w:val="20"/>
                <w:szCs w:val="20"/>
              </w:rPr>
              <w:t xml:space="preserve">A. Badiou, </w:t>
            </w:r>
            <w:r w:rsidRPr="00C214CA">
              <w:rPr>
                <w:rFonts w:ascii="Arial Narrow" w:hAnsi="Arial Narrow" w:cs="Tahoma"/>
                <w:i/>
                <w:sz w:val="20"/>
                <w:szCs w:val="20"/>
              </w:rPr>
              <w:t>Manifest za filozofiju</w:t>
            </w:r>
            <w:r w:rsidRPr="00C214CA">
              <w:rPr>
                <w:rFonts w:ascii="Arial Narrow" w:hAnsi="Arial Narrow" w:cs="Tahoma"/>
                <w:sz w:val="20"/>
                <w:szCs w:val="20"/>
              </w:rPr>
              <w:t>, Jesenski Turk, Zagreb, 2001.</w:t>
            </w:r>
          </w:p>
          <w:p w14:paraId="2F992DA4" w14:textId="77777777" w:rsidR="00EE4DF5" w:rsidRPr="00C214CA" w:rsidRDefault="00EE4DF5" w:rsidP="00C20857">
            <w:pPr>
              <w:pStyle w:val="ListParagraph"/>
              <w:numPr>
                <w:ilvl w:val="0"/>
                <w:numId w:val="52"/>
              </w:numPr>
              <w:rPr>
                <w:rFonts w:ascii="Arial Narrow" w:hAnsi="Arial Narrow" w:cs="Tahoma"/>
                <w:sz w:val="20"/>
                <w:szCs w:val="20"/>
              </w:rPr>
            </w:pPr>
            <w:r w:rsidRPr="00C214CA">
              <w:rPr>
                <w:rFonts w:ascii="Arial Narrow" w:hAnsi="Arial Narrow" w:cs="Tahoma"/>
                <w:sz w:val="20"/>
                <w:szCs w:val="20"/>
              </w:rPr>
              <w:lastRenderedPageBreak/>
              <w:t xml:space="preserve">T.W. Adorno, </w:t>
            </w:r>
            <w:r w:rsidRPr="00C214CA">
              <w:rPr>
                <w:rFonts w:ascii="Arial Narrow" w:hAnsi="Arial Narrow" w:cs="Tahoma"/>
                <w:i/>
                <w:sz w:val="20"/>
                <w:szCs w:val="20"/>
              </w:rPr>
              <w:t>Filozofska terminologija</w:t>
            </w:r>
            <w:r w:rsidRPr="00C214CA">
              <w:rPr>
                <w:rFonts w:ascii="Arial Narrow" w:hAnsi="Arial Narrow" w:cs="Tahoma"/>
                <w:sz w:val="20"/>
                <w:szCs w:val="20"/>
              </w:rPr>
              <w:t xml:space="preserve">, Svjetlost, Sarajevo, 1986. </w:t>
            </w:r>
          </w:p>
          <w:p w14:paraId="2278B93B" w14:textId="77777777" w:rsidR="00EE4DF5" w:rsidRPr="00C214CA" w:rsidRDefault="00EE4DF5" w:rsidP="00C20857">
            <w:pPr>
              <w:pStyle w:val="ListParagraph"/>
              <w:numPr>
                <w:ilvl w:val="0"/>
                <w:numId w:val="52"/>
              </w:numPr>
              <w:rPr>
                <w:rFonts w:ascii="Arial Narrow" w:hAnsi="Arial Narrow" w:cs="Tahoma"/>
                <w:sz w:val="20"/>
                <w:szCs w:val="20"/>
              </w:rPr>
            </w:pPr>
            <w:r w:rsidRPr="00C214CA">
              <w:rPr>
                <w:rFonts w:ascii="Arial Narrow" w:hAnsi="Arial Narrow" w:cs="Tahoma"/>
                <w:sz w:val="20"/>
                <w:szCs w:val="20"/>
              </w:rPr>
              <w:t xml:space="preserve">M. Cipra, </w:t>
            </w:r>
            <w:r w:rsidRPr="00C214CA">
              <w:rPr>
                <w:rFonts w:ascii="Arial Narrow" w:hAnsi="Arial Narrow" w:cs="Tahoma"/>
                <w:i/>
                <w:sz w:val="20"/>
                <w:szCs w:val="20"/>
              </w:rPr>
              <w:t>Uvod u filozofiju</w:t>
            </w:r>
            <w:r w:rsidRPr="00C214CA">
              <w:rPr>
                <w:rFonts w:ascii="Arial Narrow" w:hAnsi="Arial Narrow" w:cs="Tahoma"/>
                <w:sz w:val="20"/>
                <w:szCs w:val="20"/>
              </w:rPr>
              <w:t xml:space="preserve">, Matica Hrvatska, Zagreb, 2007. </w:t>
            </w:r>
          </w:p>
        </w:tc>
      </w:tr>
      <w:tr w:rsidR="00EE4DF5" w:rsidRPr="00C214CA" w14:paraId="27469001"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1918921" w14:textId="77777777" w:rsidR="00EE4DF5" w:rsidRPr="00C214CA" w:rsidRDefault="00EE4DF5" w:rsidP="00C20857">
            <w:pPr>
              <w:pStyle w:val="BodyText"/>
              <w:numPr>
                <w:ilvl w:val="1"/>
                <w:numId w:val="55"/>
              </w:numPr>
              <w:tabs>
                <w:tab w:val="left" w:pos="494"/>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lastRenderedPageBreak/>
              <w:t>Dopunska literatura (u trenutku prijave prijedloga studijskog programa)</w:t>
            </w:r>
          </w:p>
        </w:tc>
      </w:tr>
      <w:tr w:rsidR="00EE4DF5" w:rsidRPr="00C214CA" w14:paraId="33BED94D"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90F481C" w14:textId="77777777" w:rsidR="00EE4DF5" w:rsidRPr="00C214CA" w:rsidRDefault="00EE4DF5" w:rsidP="00C20857">
            <w:pPr>
              <w:pStyle w:val="ListParagraph"/>
              <w:numPr>
                <w:ilvl w:val="0"/>
                <w:numId w:val="53"/>
              </w:numPr>
              <w:ind w:right="360"/>
              <w:jc w:val="both"/>
              <w:rPr>
                <w:rFonts w:ascii="Arial Narrow" w:hAnsi="Arial Narrow" w:cs="Tahoma"/>
                <w:sz w:val="20"/>
                <w:szCs w:val="20"/>
              </w:rPr>
            </w:pPr>
            <w:r w:rsidRPr="00C214CA">
              <w:rPr>
                <w:rFonts w:ascii="Arial Narrow" w:hAnsi="Arial Narrow" w:cs="Tahoma"/>
                <w:sz w:val="20"/>
                <w:szCs w:val="20"/>
              </w:rPr>
              <w:t>G. Debord,</w:t>
            </w:r>
            <w:r w:rsidRPr="00C214CA">
              <w:rPr>
                <w:rFonts w:ascii="Arial Narrow" w:hAnsi="Arial Narrow" w:cs="Tahoma"/>
                <w:i/>
                <w:sz w:val="20"/>
                <w:szCs w:val="20"/>
              </w:rPr>
              <w:t xml:space="preserve"> Društvo spektakla</w:t>
            </w:r>
            <w:r w:rsidRPr="00C214CA">
              <w:rPr>
                <w:rFonts w:ascii="Arial Narrow" w:hAnsi="Arial Narrow" w:cs="Tahoma"/>
                <w:sz w:val="20"/>
                <w:szCs w:val="20"/>
              </w:rPr>
              <w:t xml:space="preserve">, Arkzin, Zagreb 1999. </w:t>
            </w:r>
          </w:p>
          <w:p w14:paraId="3A4E3A88" w14:textId="77777777" w:rsidR="00EE4DF5" w:rsidRPr="00C214CA" w:rsidRDefault="00EE4DF5" w:rsidP="00C20857">
            <w:pPr>
              <w:pStyle w:val="ListParagraph"/>
              <w:numPr>
                <w:ilvl w:val="0"/>
                <w:numId w:val="53"/>
              </w:numPr>
              <w:ind w:right="360"/>
              <w:jc w:val="both"/>
              <w:rPr>
                <w:rFonts w:ascii="Arial Narrow" w:hAnsi="Arial Narrow" w:cs="Tahoma"/>
                <w:sz w:val="20"/>
                <w:szCs w:val="20"/>
              </w:rPr>
            </w:pPr>
            <w:r w:rsidRPr="00C214CA">
              <w:rPr>
                <w:rFonts w:ascii="Arial Narrow" w:hAnsi="Arial Narrow" w:cs="Tahoma"/>
                <w:sz w:val="20"/>
                <w:szCs w:val="20"/>
              </w:rPr>
              <w:t xml:space="preserve">M. Foucault, </w:t>
            </w:r>
            <w:r w:rsidRPr="00C214CA">
              <w:rPr>
                <w:rFonts w:ascii="Arial Narrow" w:hAnsi="Arial Narrow" w:cs="Tahoma"/>
                <w:i/>
                <w:sz w:val="20"/>
                <w:szCs w:val="20"/>
              </w:rPr>
              <w:t>Riječi i stvari</w:t>
            </w:r>
            <w:r w:rsidRPr="00C214CA">
              <w:rPr>
                <w:rFonts w:ascii="Arial Narrow" w:hAnsi="Arial Narrow" w:cs="Tahoma"/>
                <w:sz w:val="20"/>
                <w:szCs w:val="20"/>
              </w:rPr>
              <w:t xml:space="preserve">, Nolit, Beograd, 1979.   </w:t>
            </w:r>
          </w:p>
          <w:p w14:paraId="66283D82" w14:textId="77777777" w:rsidR="00EE4DF5" w:rsidRPr="00C214CA" w:rsidRDefault="00EE4DF5" w:rsidP="00C20857">
            <w:pPr>
              <w:pStyle w:val="ListParagraph"/>
              <w:numPr>
                <w:ilvl w:val="0"/>
                <w:numId w:val="53"/>
              </w:numPr>
              <w:ind w:right="360"/>
              <w:jc w:val="both"/>
              <w:rPr>
                <w:rFonts w:ascii="Arial Narrow" w:hAnsi="Arial Narrow" w:cs="Tahoma"/>
                <w:sz w:val="20"/>
                <w:szCs w:val="20"/>
              </w:rPr>
            </w:pPr>
            <w:r w:rsidRPr="00C214CA">
              <w:rPr>
                <w:rFonts w:ascii="Arial Narrow" w:hAnsi="Arial Narrow" w:cs="Tahoma"/>
                <w:sz w:val="20"/>
                <w:szCs w:val="20"/>
              </w:rPr>
              <w:t xml:space="preserve">E. Fink, </w:t>
            </w:r>
            <w:r w:rsidRPr="00C214CA">
              <w:rPr>
                <w:rFonts w:ascii="Arial Narrow" w:hAnsi="Arial Narrow" w:cs="Tahoma"/>
                <w:i/>
                <w:sz w:val="20"/>
                <w:szCs w:val="20"/>
              </w:rPr>
              <w:t>Uvod u filozofiju</w:t>
            </w:r>
            <w:r w:rsidRPr="00C214CA">
              <w:rPr>
                <w:rFonts w:ascii="Arial Narrow" w:hAnsi="Arial Narrow" w:cs="Tahoma"/>
                <w:sz w:val="20"/>
                <w:szCs w:val="20"/>
              </w:rPr>
              <w:t xml:space="preserve">, Matica Hrvatska, Zagreb, 1998. </w:t>
            </w:r>
          </w:p>
          <w:p w14:paraId="30CC96B8" w14:textId="77777777" w:rsidR="00EE4DF5" w:rsidRPr="00C214CA" w:rsidRDefault="00EE4DF5" w:rsidP="00C20857">
            <w:pPr>
              <w:pStyle w:val="ListParagraph"/>
              <w:numPr>
                <w:ilvl w:val="0"/>
                <w:numId w:val="53"/>
              </w:numPr>
              <w:ind w:right="360"/>
              <w:jc w:val="both"/>
              <w:rPr>
                <w:rFonts w:ascii="Arial Narrow" w:hAnsi="Arial Narrow" w:cs="Tahoma"/>
                <w:sz w:val="20"/>
                <w:szCs w:val="20"/>
              </w:rPr>
            </w:pPr>
            <w:r w:rsidRPr="00C214CA">
              <w:rPr>
                <w:rFonts w:ascii="Arial Narrow" w:hAnsi="Arial Narrow" w:cs="Tahoma"/>
                <w:sz w:val="20"/>
                <w:szCs w:val="20"/>
              </w:rPr>
              <w:t xml:space="preserve">T. Nagel, </w:t>
            </w:r>
            <w:r w:rsidRPr="00C214CA">
              <w:rPr>
                <w:rFonts w:ascii="Arial Narrow" w:hAnsi="Arial Narrow" w:cs="Tahoma"/>
                <w:i/>
                <w:sz w:val="20"/>
                <w:szCs w:val="20"/>
              </w:rPr>
              <w:t>Što sve to znači? Vrlo kratak uvod u filozofiju</w:t>
            </w:r>
            <w:r w:rsidRPr="00C214CA">
              <w:rPr>
                <w:rFonts w:ascii="Arial Narrow" w:hAnsi="Arial Narrow" w:cs="Tahoma"/>
                <w:sz w:val="20"/>
                <w:szCs w:val="20"/>
              </w:rPr>
              <w:t xml:space="preserve">, Kruzak, Zagreb, 2002. </w:t>
            </w:r>
          </w:p>
        </w:tc>
      </w:tr>
      <w:tr w:rsidR="00EE4DF5" w:rsidRPr="00C214CA" w14:paraId="7DBF0CA4"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BA32B40" w14:textId="77777777" w:rsidR="00EE4DF5" w:rsidRPr="00C214CA" w:rsidRDefault="00EE4DF5" w:rsidP="00C20857">
            <w:pPr>
              <w:pStyle w:val="BodyText"/>
              <w:numPr>
                <w:ilvl w:val="1"/>
                <w:numId w:val="55"/>
              </w:numPr>
              <w:spacing w:after="0" w:line="240" w:lineRule="auto"/>
              <w:ind w:left="494" w:hanging="134"/>
              <w:rPr>
                <w:rFonts w:ascii="Arial Narrow" w:hAnsi="Arial Narrow" w:cs="Tahoma"/>
                <w:b/>
                <w:i/>
                <w:color w:val="000000"/>
                <w:sz w:val="20"/>
                <w:szCs w:val="20"/>
              </w:rPr>
            </w:pPr>
            <w:r w:rsidRPr="00C214CA">
              <w:rPr>
                <w:rFonts w:ascii="Arial Narrow" w:hAnsi="Arial Narrow" w:cs="Tahoma"/>
                <w:i/>
                <w:color w:val="000000"/>
                <w:sz w:val="20"/>
                <w:szCs w:val="20"/>
              </w:rPr>
              <w:t>Načini praćenja kvalitete koji osiguravaju stjecanje izlaznih znanja, vještina i kompetencija</w:t>
            </w:r>
          </w:p>
        </w:tc>
      </w:tr>
      <w:tr w:rsidR="00EE4DF5" w:rsidRPr="00C214CA" w14:paraId="433B22F6" w14:textId="77777777" w:rsidTr="00EE4DF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554D9FA" w14:textId="77777777" w:rsidR="00EE4DF5" w:rsidRPr="00C214CA" w:rsidRDefault="00EE4DF5" w:rsidP="00EE4DF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Tahoma"/>
                <w:sz w:val="20"/>
                <w:lang w:val="hr-HR"/>
              </w:rPr>
            </w:pPr>
          </w:p>
        </w:tc>
      </w:tr>
    </w:tbl>
    <w:p w14:paraId="4EB91AB9" w14:textId="77777777" w:rsidR="00EE4DF5" w:rsidRDefault="00EE4DF5" w:rsidP="00F04589">
      <w:pPr>
        <w:tabs>
          <w:tab w:val="left" w:pos="1262"/>
        </w:tabs>
      </w:pPr>
    </w:p>
    <w:p w14:paraId="2E42FF81" w14:textId="77777777" w:rsidR="00EE4DF5" w:rsidRDefault="00EE4DF5" w:rsidP="00F04589">
      <w:pPr>
        <w:tabs>
          <w:tab w:val="left" w:pos="1262"/>
        </w:tabs>
      </w:pPr>
    </w:p>
    <w:p w14:paraId="5B50B89A" w14:textId="77777777" w:rsidR="00EE4DF5" w:rsidRDefault="00EE4DF5" w:rsidP="00F04589">
      <w:pPr>
        <w:tabs>
          <w:tab w:val="left" w:pos="1262"/>
        </w:tabs>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9"/>
        <w:gridCol w:w="515"/>
        <w:gridCol w:w="1137"/>
        <w:gridCol w:w="522"/>
        <w:gridCol w:w="421"/>
        <w:gridCol w:w="704"/>
        <w:gridCol w:w="523"/>
        <w:gridCol w:w="796"/>
        <w:gridCol w:w="730"/>
        <w:gridCol w:w="561"/>
        <w:gridCol w:w="2185"/>
        <w:gridCol w:w="1137"/>
        <w:gridCol w:w="5480"/>
      </w:tblGrid>
      <w:tr w:rsidR="00EE4DF5" w:rsidRPr="00C214CA" w14:paraId="5E4285D4" w14:textId="77777777" w:rsidTr="00EE4DF5">
        <w:trPr>
          <w:trHeight w:hRule="exact" w:val="587"/>
        </w:trPr>
        <w:tc>
          <w:tcPr>
            <w:tcW w:w="5000" w:type="pct"/>
            <w:gridSpan w:val="13"/>
            <w:shd w:val="clear" w:color="auto" w:fill="auto"/>
            <w:vAlign w:val="center"/>
          </w:tcPr>
          <w:p w14:paraId="42C6C363" w14:textId="77777777" w:rsidR="00EE4DF5" w:rsidRPr="00C214CA" w:rsidRDefault="00EE4DF5" w:rsidP="00EE4DF5">
            <w:pPr>
              <w:pStyle w:val="Heading3"/>
              <w:rPr>
                <w:rFonts w:ascii="Arial Narrow" w:hAnsi="Arial Narrow" w:cs="Tahoma"/>
                <w:color w:val="000000"/>
                <w:sz w:val="20"/>
                <w:szCs w:val="22"/>
              </w:rPr>
            </w:pPr>
            <w:bookmarkStart w:id="16" w:name="_Toc496863711"/>
            <w:r w:rsidRPr="00C214CA">
              <w:rPr>
                <w:rFonts w:ascii="Arial Narrow" w:hAnsi="Arial Narrow" w:cs="Tahoma"/>
                <w:color w:val="000000"/>
                <w:sz w:val="20"/>
                <w:szCs w:val="22"/>
              </w:rPr>
              <w:t>Opće informacije</w:t>
            </w:r>
            <w:bookmarkEnd w:id="16"/>
          </w:p>
        </w:tc>
      </w:tr>
      <w:tr w:rsidR="00EE4DF5" w:rsidRPr="00C214CA" w14:paraId="3FB4BAFD" w14:textId="77777777" w:rsidTr="00EE4DF5">
        <w:trPr>
          <w:trHeight w:val="405"/>
        </w:trPr>
        <w:tc>
          <w:tcPr>
            <w:tcW w:w="1180" w:type="pct"/>
            <w:gridSpan w:val="5"/>
            <w:shd w:val="clear" w:color="auto" w:fill="auto"/>
            <w:vAlign w:val="center"/>
          </w:tcPr>
          <w:p w14:paraId="39150031" w14:textId="77777777" w:rsidR="00EE4DF5" w:rsidRPr="00C214CA" w:rsidRDefault="00EE4DF5" w:rsidP="00EE4DF5">
            <w:pPr>
              <w:pStyle w:val="Heading3"/>
              <w:rPr>
                <w:rFonts w:ascii="Arial Narrow" w:hAnsi="Arial Narrow" w:cs="Tahoma"/>
                <w:color w:val="000000"/>
                <w:sz w:val="20"/>
                <w:szCs w:val="22"/>
              </w:rPr>
            </w:pPr>
            <w:bookmarkStart w:id="17" w:name="_Toc496863712"/>
            <w:r w:rsidRPr="00C214CA">
              <w:rPr>
                <w:rFonts w:ascii="Arial Narrow" w:hAnsi="Arial Narrow" w:cs="Tahoma"/>
                <w:sz w:val="20"/>
                <w:szCs w:val="22"/>
              </w:rPr>
              <w:t>Naziv predmeta</w:t>
            </w:r>
            <w:bookmarkEnd w:id="17"/>
          </w:p>
        </w:tc>
        <w:tc>
          <w:tcPr>
            <w:tcW w:w="3820" w:type="pct"/>
            <w:gridSpan w:val="8"/>
            <w:shd w:val="clear" w:color="auto" w:fill="auto"/>
            <w:vAlign w:val="center"/>
          </w:tcPr>
          <w:p w14:paraId="75B51A09" w14:textId="77777777" w:rsidR="00EE4DF5" w:rsidRPr="00C214CA" w:rsidRDefault="00EE4DF5" w:rsidP="00EE4DF5">
            <w:pPr>
              <w:pStyle w:val="Heading3"/>
              <w:rPr>
                <w:rFonts w:ascii="Arial Narrow" w:hAnsi="Arial Narrow" w:cs="Tahoma"/>
                <w:color w:val="000000"/>
                <w:sz w:val="20"/>
                <w:szCs w:val="22"/>
              </w:rPr>
            </w:pPr>
            <w:bookmarkStart w:id="18" w:name="_Toc496863713"/>
            <w:r w:rsidRPr="00C214CA">
              <w:rPr>
                <w:rFonts w:ascii="Arial Narrow" w:hAnsi="Arial Narrow" w:cs="Tahoma"/>
                <w:color w:val="000000"/>
                <w:sz w:val="20"/>
                <w:szCs w:val="22"/>
              </w:rPr>
              <w:t>Estetika</w:t>
            </w:r>
            <w:bookmarkEnd w:id="18"/>
          </w:p>
        </w:tc>
      </w:tr>
      <w:tr w:rsidR="00EE4DF5" w:rsidRPr="00C214CA" w14:paraId="4D183A3F" w14:textId="77777777" w:rsidTr="00EE4DF5">
        <w:trPr>
          <w:trHeight w:val="405"/>
        </w:trPr>
        <w:tc>
          <w:tcPr>
            <w:tcW w:w="1180" w:type="pct"/>
            <w:gridSpan w:val="5"/>
            <w:shd w:val="clear" w:color="auto" w:fill="auto"/>
            <w:vAlign w:val="center"/>
          </w:tcPr>
          <w:p w14:paraId="13764F29" w14:textId="77777777" w:rsidR="00EE4DF5" w:rsidRPr="00C214CA" w:rsidRDefault="00EE4DF5" w:rsidP="00EE4DF5">
            <w:pPr>
              <w:pStyle w:val="Heading3"/>
              <w:rPr>
                <w:rFonts w:ascii="Arial Narrow" w:hAnsi="Arial Narrow" w:cs="Tahoma"/>
                <w:color w:val="000000"/>
                <w:sz w:val="20"/>
                <w:szCs w:val="22"/>
              </w:rPr>
            </w:pPr>
            <w:bookmarkStart w:id="19" w:name="_Toc496863714"/>
            <w:r w:rsidRPr="00C214CA">
              <w:rPr>
                <w:rFonts w:ascii="Arial Narrow" w:hAnsi="Arial Narrow" w:cs="Tahoma"/>
                <w:color w:val="000000"/>
                <w:sz w:val="20"/>
                <w:szCs w:val="22"/>
              </w:rPr>
              <w:t>Nositelj predmeta</w:t>
            </w:r>
            <w:bookmarkEnd w:id="19"/>
          </w:p>
        </w:tc>
        <w:tc>
          <w:tcPr>
            <w:tcW w:w="3820" w:type="pct"/>
            <w:gridSpan w:val="8"/>
            <w:shd w:val="clear" w:color="auto" w:fill="auto"/>
            <w:vAlign w:val="center"/>
          </w:tcPr>
          <w:p w14:paraId="3CC783CE" w14:textId="77777777" w:rsidR="00EE4DF5" w:rsidRPr="00C214CA" w:rsidRDefault="00846A2E" w:rsidP="00EE4DF5">
            <w:pPr>
              <w:pStyle w:val="Heading3"/>
              <w:rPr>
                <w:rFonts w:ascii="Arial Narrow" w:hAnsi="Arial Narrow" w:cs="Tahoma"/>
                <w:b w:val="0"/>
                <w:i/>
                <w:color w:val="000000"/>
                <w:sz w:val="20"/>
                <w:szCs w:val="22"/>
              </w:rPr>
            </w:pPr>
            <w:r>
              <w:rPr>
                <w:rFonts w:ascii="Arial Narrow" w:hAnsi="Arial Narrow" w:cs="Tahoma"/>
                <w:b w:val="0"/>
                <w:i/>
                <w:color w:val="000000"/>
                <w:sz w:val="20"/>
                <w:szCs w:val="22"/>
              </w:rPr>
              <w:t xml:space="preserve">Prof.dr.sc.Leo Rafolt </w:t>
            </w:r>
          </w:p>
        </w:tc>
      </w:tr>
      <w:tr w:rsidR="00EE4DF5" w:rsidRPr="00C214CA" w14:paraId="6E3B57FC" w14:textId="77777777" w:rsidTr="00EE4DF5">
        <w:trPr>
          <w:trHeight w:val="405"/>
        </w:trPr>
        <w:tc>
          <w:tcPr>
            <w:tcW w:w="1180" w:type="pct"/>
            <w:gridSpan w:val="5"/>
            <w:vAlign w:val="center"/>
          </w:tcPr>
          <w:p w14:paraId="357F5682" w14:textId="77777777" w:rsidR="00EE4DF5" w:rsidRPr="00C214CA" w:rsidRDefault="00EE4DF5" w:rsidP="00EE4DF5">
            <w:pPr>
              <w:pStyle w:val="BodyText"/>
              <w:rPr>
                <w:rFonts w:ascii="Arial Narrow" w:hAnsi="Arial Narrow" w:cs="Tahoma"/>
                <w:b/>
                <w:sz w:val="20"/>
              </w:rPr>
            </w:pPr>
            <w:r w:rsidRPr="00C214CA">
              <w:rPr>
                <w:rFonts w:ascii="Arial Narrow" w:hAnsi="Arial Narrow" w:cs="Tahoma"/>
                <w:color w:val="000000"/>
                <w:sz w:val="20"/>
              </w:rPr>
              <w:t>Suradnik na predmetu</w:t>
            </w:r>
          </w:p>
        </w:tc>
        <w:tc>
          <w:tcPr>
            <w:tcW w:w="3820" w:type="pct"/>
            <w:gridSpan w:val="8"/>
            <w:vAlign w:val="center"/>
          </w:tcPr>
          <w:p w14:paraId="712687F9" w14:textId="77777777" w:rsidR="00EE4DF5" w:rsidRPr="00C214CA" w:rsidRDefault="00EE4DF5" w:rsidP="00EE4DF5">
            <w:pPr>
              <w:pStyle w:val="FieldText"/>
              <w:rPr>
                <w:rFonts w:ascii="Arial Narrow" w:hAnsi="Arial Narrow" w:cs="Tahoma"/>
                <w:sz w:val="20"/>
                <w:szCs w:val="22"/>
                <w:lang w:val="hr-HR"/>
              </w:rPr>
            </w:pPr>
          </w:p>
        </w:tc>
      </w:tr>
      <w:tr w:rsidR="00EE4DF5" w:rsidRPr="00C214CA" w14:paraId="103167B2" w14:textId="77777777" w:rsidTr="00EE4DF5">
        <w:trPr>
          <w:trHeight w:val="405"/>
        </w:trPr>
        <w:tc>
          <w:tcPr>
            <w:tcW w:w="1180" w:type="pct"/>
            <w:gridSpan w:val="5"/>
            <w:vAlign w:val="center"/>
          </w:tcPr>
          <w:p w14:paraId="75AB5A8D" w14:textId="77777777" w:rsidR="00EE4DF5" w:rsidRPr="00C214CA" w:rsidRDefault="00EE4DF5" w:rsidP="00EE4DF5">
            <w:pPr>
              <w:pStyle w:val="BodyText"/>
              <w:rPr>
                <w:rFonts w:ascii="Arial Narrow" w:hAnsi="Arial Narrow" w:cs="Tahoma"/>
                <w:b/>
                <w:sz w:val="20"/>
              </w:rPr>
            </w:pPr>
            <w:r w:rsidRPr="00C214CA">
              <w:rPr>
                <w:rFonts w:ascii="Arial Narrow" w:hAnsi="Arial Narrow" w:cs="Tahoma"/>
                <w:color w:val="000000"/>
                <w:sz w:val="20"/>
              </w:rPr>
              <w:t>Studijski program</w:t>
            </w:r>
          </w:p>
        </w:tc>
        <w:tc>
          <w:tcPr>
            <w:tcW w:w="3820" w:type="pct"/>
            <w:gridSpan w:val="8"/>
            <w:vAlign w:val="center"/>
          </w:tcPr>
          <w:p w14:paraId="49BDC4BD" w14:textId="77777777" w:rsidR="00EE4DF5" w:rsidRPr="00C214CA" w:rsidRDefault="00EE4DF5" w:rsidP="00EE4DF5">
            <w:pPr>
              <w:pStyle w:val="FieldText"/>
              <w:rPr>
                <w:rFonts w:ascii="Arial Narrow" w:hAnsi="Arial Narrow" w:cs="Tahoma"/>
                <w:b w:val="0"/>
                <w:sz w:val="20"/>
                <w:szCs w:val="22"/>
                <w:lang w:val="hr-HR"/>
              </w:rPr>
            </w:pPr>
          </w:p>
        </w:tc>
      </w:tr>
      <w:tr w:rsidR="00EE4DF5" w:rsidRPr="00C214CA" w14:paraId="00A63192" w14:textId="77777777" w:rsidTr="00EE4DF5">
        <w:trPr>
          <w:trHeight w:val="405"/>
        </w:trPr>
        <w:tc>
          <w:tcPr>
            <w:tcW w:w="1180" w:type="pct"/>
            <w:gridSpan w:val="5"/>
            <w:vAlign w:val="center"/>
          </w:tcPr>
          <w:p w14:paraId="5263D3C1" w14:textId="77777777" w:rsidR="00EE4DF5" w:rsidRPr="00C214CA" w:rsidRDefault="00EE4DF5" w:rsidP="00EE4DF5">
            <w:pPr>
              <w:pStyle w:val="BodyText"/>
              <w:rPr>
                <w:rFonts w:ascii="Arial Narrow" w:hAnsi="Arial Narrow" w:cs="Tahoma"/>
                <w:b/>
                <w:color w:val="000000"/>
                <w:sz w:val="20"/>
              </w:rPr>
            </w:pPr>
            <w:r w:rsidRPr="00C214CA">
              <w:rPr>
                <w:rFonts w:ascii="Arial Narrow" w:hAnsi="Arial Narrow" w:cs="Tahoma"/>
                <w:color w:val="000000"/>
                <w:sz w:val="20"/>
              </w:rPr>
              <w:t>Šifra predmeta</w:t>
            </w:r>
          </w:p>
        </w:tc>
        <w:tc>
          <w:tcPr>
            <w:tcW w:w="3820" w:type="pct"/>
            <w:gridSpan w:val="8"/>
            <w:vAlign w:val="center"/>
          </w:tcPr>
          <w:p w14:paraId="5ABF86E0" w14:textId="77777777" w:rsidR="00EE4DF5" w:rsidRPr="00C214CA" w:rsidRDefault="00EE4DF5" w:rsidP="00EE4DF5">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MAKU-011</w:t>
            </w:r>
          </w:p>
        </w:tc>
      </w:tr>
      <w:tr w:rsidR="00EE4DF5" w:rsidRPr="00C214CA" w14:paraId="29558F13" w14:textId="77777777" w:rsidTr="00EE4DF5">
        <w:trPr>
          <w:trHeight w:val="405"/>
        </w:trPr>
        <w:tc>
          <w:tcPr>
            <w:tcW w:w="1180" w:type="pct"/>
            <w:gridSpan w:val="5"/>
            <w:vAlign w:val="center"/>
          </w:tcPr>
          <w:p w14:paraId="02C85AA0" w14:textId="77777777" w:rsidR="00EE4DF5" w:rsidRPr="00C214CA" w:rsidRDefault="00EE4DF5" w:rsidP="00EE4DF5">
            <w:pPr>
              <w:pStyle w:val="BodyText"/>
              <w:rPr>
                <w:rFonts w:ascii="Arial Narrow" w:hAnsi="Arial Narrow" w:cs="Tahoma"/>
                <w:b/>
                <w:sz w:val="20"/>
              </w:rPr>
            </w:pPr>
            <w:r w:rsidRPr="00C214CA">
              <w:rPr>
                <w:rFonts w:ascii="Arial Narrow" w:hAnsi="Arial Narrow" w:cs="Tahoma"/>
                <w:color w:val="000000"/>
                <w:sz w:val="20"/>
              </w:rPr>
              <w:t>Status predmeta</w:t>
            </w:r>
          </w:p>
        </w:tc>
        <w:tc>
          <w:tcPr>
            <w:tcW w:w="3820" w:type="pct"/>
            <w:gridSpan w:val="8"/>
            <w:vAlign w:val="center"/>
          </w:tcPr>
          <w:p w14:paraId="5B496286" w14:textId="77777777" w:rsidR="00EE4DF5" w:rsidRPr="00C214CA" w:rsidRDefault="00EE4DF5" w:rsidP="00EE4DF5">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izborni</w:t>
            </w:r>
          </w:p>
        </w:tc>
      </w:tr>
      <w:tr w:rsidR="00EE4DF5" w:rsidRPr="00C214CA" w14:paraId="12677074" w14:textId="77777777" w:rsidTr="00EE4DF5">
        <w:trPr>
          <w:trHeight w:val="405"/>
        </w:trPr>
        <w:tc>
          <w:tcPr>
            <w:tcW w:w="1180" w:type="pct"/>
            <w:gridSpan w:val="5"/>
            <w:vAlign w:val="center"/>
          </w:tcPr>
          <w:p w14:paraId="525E95B5" w14:textId="77777777" w:rsidR="00EE4DF5" w:rsidRPr="00C214CA" w:rsidRDefault="00EE4DF5" w:rsidP="00EE4DF5">
            <w:pPr>
              <w:pStyle w:val="BodyText"/>
              <w:rPr>
                <w:rFonts w:ascii="Arial Narrow" w:hAnsi="Arial Narrow" w:cs="Tahoma"/>
                <w:b/>
                <w:color w:val="000000"/>
                <w:sz w:val="20"/>
              </w:rPr>
            </w:pPr>
            <w:r w:rsidRPr="00C214CA">
              <w:rPr>
                <w:rFonts w:ascii="Arial Narrow" w:hAnsi="Arial Narrow" w:cs="Tahoma"/>
                <w:color w:val="000000"/>
                <w:sz w:val="20"/>
              </w:rPr>
              <w:t>Godina</w:t>
            </w:r>
          </w:p>
        </w:tc>
        <w:tc>
          <w:tcPr>
            <w:tcW w:w="3820" w:type="pct"/>
            <w:gridSpan w:val="8"/>
            <w:vAlign w:val="center"/>
          </w:tcPr>
          <w:p w14:paraId="11A21760" w14:textId="77777777" w:rsidR="00EE4DF5" w:rsidRPr="00C214CA" w:rsidRDefault="00EE4DF5" w:rsidP="00EE4DF5">
            <w:pPr>
              <w:pStyle w:val="FieldText"/>
              <w:rPr>
                <w:rFonts w:ascii="Arial Narrow" w:hAnsi="Arial Narrow" w:cs="Tahoma"/>
                <w:b w:val="0"/>
                <w:sz w:val="20"/>
                <w:szCs w:val="22"/>
                <w:lang w:val="hr-HR"/>
              </w:rPr>
            </w:pPr>
          </w:p>
        </w:tc>
      </w:tr>
      <w:tr w:rsidR="00EE4DF5" w:rsidRPr="00C214CA" w14:paraId="3E18F6BF" w14:textId="77777777" w:rsidTr="00EE4DF5">
        <w:trPr>
          <w:trHeight w:val="145"/>
        </w:trPr>
        <w:tc>
          <w:tcPr>
            <w:tcW w:w="1180" w:type="pct"/>
            <w:gridSpan w:val="5"/>
            <w:vMerge w:val="restart"/>
            <w:vAlign w:val="center"/>
          </w:tcPr>
          <w:p w14:paraId="2551DCEC" w14:textId="77777777" w:rsidR="00EE4DF5" w:rsidRPr="00C214CA" w:rsidRDefault="00EE4DF5" w:rsidP="00EE4DF5">
            <w:pPr>
              <w:pStyle w:val="BodyText"/>
              <w:rPr>
                <w:rFonts w:ascii="Arial Narrow" w:hAnsi="Arial Narrow" w:cs="Tahoma"/>
                <w:b/>
                <w:color w:val="000000"/>
                <w:sz w:val="20"/>
              </w:rPr>
            </w:pPr>
            <w:r w:rsidRPr="00C214CA">
              <w:rPr>
                <w:rFonts w:ascii="Arial Narrow" w:hAnsi="Arial Narrow" w:cs="Tahoma"/>
                <w:color w:val="000000"/>
                <w:sz w:val="20"/>
              </w:rPr>
              <w:t>Bodovna vrijednost i način izvođenja nastave</w:t>
            </w:r>
          </w:p>
        </w:tc>
        <w:tc>
          <w:tcPr>
            <w:tcW w:w="2097" w:type="pct"/>
            <w:gridSpan w:val="7"/>
            <w:vAlign w:val="center"/>
          </w:tcPr>
          <w:p w14:paraId="509507D9" w14:textId="77777777" w:rsidR="00EE4DF5" w:rsidRPr="00C214CA" w:rsidRDefault="00EE4DF5" w:rsidP="00EE4DF5">
            <w:pPr>
              <w:pStyle w:val="FieldText"/>
              <w:rPr>
                <w:rFonts w:ascii="Arial Narrow" w:hAnsi="Arial Narrow" w:cs="Tahoma"/>
                <w:sz w:val="20"/>
                <w:szCs w:val="22"/>
                <w:lang w:val="hr-HR"/>
              </w:rPr>
            </w:pPr>
            <w:r w:rsidRPr="00C214CA">
              <w:rPr>
                <w:rFonts w:ascii="Arial Narrow" w:hAnsi="Arial Narrow" w:cs="Tahoma"/>
                <w:sz w:val="20"/>
                <w:szCs w:val="22"/>
                <w:lang w:val="hr-HR"/>
              </w:rPr>
              <w:t>ECTS koeficijent opterećenja studenata</w:t>
            </w:r>
          </w:p>
        </w:tc>
        <w:tc>
          <w:tcPr>
            <w:tcW w:w="1723" w:type="pct"/>
            <w:vAlign w:val="center"/>
          </w:tcPr>
          <w:p w14:paraId="005AFFEE" w14:textId="77777777" w:rsidR="00EE4DF5" w:rsidRPr="00C214CA" w:rsidRDefault="00EE4DF5" w:rsidP="00EE4DF5">
            <w:pPr>
              <w:pStyle w:val="FieldText"/>
              <w:jc w:val="center"/>
              <w:rPr>
                <w:rFonts w:ascii="Arial Narrow" w:hAnsi="Arial Narrow" w:cs="Tahoma"/>
                <w:b w:val="0"/>
                <w:sz w:val="20"/>
                <w:szCs w:val="22"/>
                <w:lang w:val="hr-HR"/>
              </w:rPr>
            </w:pPr>
            <w:r w:rsidRPr="00C214CA">
              <w:rPr>
                <w:rFonts w:ascii="Arial Narrow" w:hAnsi="Arial Narrow" w:cs="Tahoma"/>
                <w:b w:val="0"/>
                <w:sz w:val="20"/>
                <w:szCs w:val="22"/>
                <w:lang w:val="hr-HR"/>
              </w:rPr>
              <w:t>3</w:t>
            </w:r>
          </w:p>
        </w:tc>
      </w:tr>
      <w:tr w:rsidR="00EE4DF5" w:rsidRPr="00C214CA" w14:paraId="277BA376" w14:textId="77777777" w:rsidTr="00EE4DF5">
        <w:trPr>
          <w:trHeight w:val="145"/>
        </w:trPr>
        <w:tc>
          <w:tcPr>
            <w:tcW w:w="1180" w:type="pct"/>
            <w:gridSpan w:val="5"/>
            <w:vMerge/>
            <w:vAlign w:val="center"/>
          </w:tcPr>
          <w:p w14:paraId="5EBEDA73" w14:textId="77777777" w:rsidR="00EE4DF5" w:rsidRPr="00C214CA" w:rsidRDefault="00EE4DF5" w:rsidP="00EE4DF5">
            <w:pPr>
              <w:pStyle w:val="BodyText"/>
              <w:rPr>
                <w:rFonts w:ascii="Arial Narrow" w:hAnsi="Arial Narrow" w:cs="Tahoma"/>
                <w:color w:val="000000"/>
                <w:sz w:val="20"/>
              </w:rPr>
            </w:pPr>
          </w:p>
        </w:tc>
        <w:tc>
          <w:tcPr>
            <w:tcW w:w="2097" w:type="pct"/>
            <w:gridSpan w:val="7"/>
            <w:vAlign w:val="center"/>
          </w:tcPr>
          <w:p w14:paraId="5ACF4691" w14:textId="77777777" w:rsidR="00EE4DF5" w:rsidRPr="00C214CA" w:rsidRDefault="00EE4DF5" w:rsidP="00EE4DF5">
            <w:pPr>
              <w:pStyle w:val="FieldText"/>
              <w:rPr>
                <w:rFonts w:ascii="Arial Narrow" w:hAnsi="Arial Narrow" w:cs="Tahoma"/>
                <w:sz w:val="20"/>
                <w:szCs w:val="22"/>
                <w:lang w:val="hr-HR"/>
              </w:rPr>
            </w:pPr>
            <w:r w:rsidRPr="00C214CA">
              <w:rPr>
                <w:rFonts w:ascii="Arial Narrow" w:hAnsi="Arial Narrow" w:cs="Tahoma"/>
                <w:sz w:val="20"/>
                <w:szCs w:val="22"/>
                <w:lang w:val="hr-HR"/>
              </w:rPr>
              <w:t xml:space="preserve">Broj sati (P+V+S)           </w:t>
            </w:r>
          </w:p>
        </w:tc>
        <w:tc>
          <w:tcPr>
            <w:tcW w:w="1723" w:type="pct"/>
            <w:vAlign w:val="center"/>
          </w:tcPr>
          <w:p w14:paraId="5CD30BE1" w14:textId="77777777" w:rsidR="00EE4DF5" w:rsidRPr="00C214CA" w:rsidRDefault="00EE4DF5" w:rsidP="00EE4DF5">
            <w:pPr>
              <w:pStyle w:val="FieldText"/>
              <w:jc w:val="center"/>
              <w:rPr>
                <w:rFonts w:ascii="Arial Narrow" w:hAnsi="Arial Narrow" w:cs="Tahoma"/>
                <w:b w:val="0"/>
                <w:sz w:val="20"/>
                <w:szCs w:val="22"/>
                <w:lang w:val="hr-HR"/>
              </w:rPr>
            </w:pPr>
            <w:r w:rsidRPr="00C214CA">
              <w:rPr>
                <w:rFonts w:ascii="Arial Narrow" w:hAnsi="Arial Narrow" w:cs="Tahoma"/>
                <w:b w:val="0"/>
                <w:sz w:val="20"/>
                <w:szCs w:val="22"/>
                <w:lang w:val="hr-HR"/>
              </w:rPr>
              <w:t>45 (20+0+25)</w:t>
            </w:r>
          </w:p>
        </w:tc>
      </w:tr>
      <w:tr w:rsidR="00EE4DF5" w:rsidRPr="00C214CA" w14:paraId="7DA5A196"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hRule="exact" w:val="288"/>
        </w:trPr>
        <w:tc>
          <w:tcPr>
            <w:tcW w:w="2917" w:type="pct"/>
            <w:gridSpan w:val="11"/>
            <w:shd w:val="clear" w:color="auto" w:fill="auto"/>
            <w:vAlign w:val="center"/>
          </w:tcPr>
          <w:p w14:paraId="4D3AAED9" w14:textId="77777777" w:rsidR="00EE4DF5" w:rsidRPr="00C214CA" w:rsidRDefault="00EE4DF5" w:rsidP="00C20857">
            <w:pPr>
              <w:pStyle w:val="ListParagraph"/>
              <w:numPr>
                <w:ilvl w:val="0"/>
                <w:numId w:val="68"/>
              </w:numPr>
              <w:spacing w:after="60"/>
              <w:rPr>
                <w:rFonts w:ascii="Arial Narrow" w:hAnsi="Arial Narrow" w:cs="Tahoma"/>
                <w:b/>
                <w:sz w:val="20"/>
                <w:szCs w:val="20"/>
              </w:rPr>
            </w:pPr>
            <w:r w:rsidRPr="00C214CA">
              <w:rPr>
                <w:rFonts w:ascii="Arial Narrow" w:hAnsi="Arial Narrow" w:cs="Tahoma"/>
                <w:b/>
                <w:sz w:val="20"/>
                <w:szCs w:val="20"/>
              </w:rPr>
              <w:t>OPIS PREDMETA</w:t>
            </w:r>
          </w:p>
          <w:p w14:paraId="5F529186" w14:textId="77777777" w:rsidR="00EE4DF5" w:rsidRPr="00C214CA" w:rsidRDefault="00EE4DF5" w:rsidP="00EE4DF5">
            <w:pPr>
              <w:pStyle w:val="Heading3"/>
              <w:rPr>
                <w:rFonts w:ascii="Arial Narrow" w:hAnsi="Arial Narrow" w:cs="Tahoma"/>
                <w:color w:val="000000"/>
                <w:sz w:val="20"/>
                <w:szCs w:val="20"/>
              </w:rPr>
            </w:pPr>
          </w:p>
        </w:tc>
      </w:tr>
      <w:tr w:rsidR="00EE4DF5" w:rsidRPr="00C214CA" w14:paraId="462F5A85"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5634E483" w14:textId="77777777" w:rsidR="00EE4DF5" w:rsidRPr="00C214CA" w:rsidRDefault="00EE4DF5" w:rsidP="00C20857">
            <w:pPr>
              <w:pStyle w:val="BodyText"/>
              <w:numPr>
                <w:ilvl w:val="1"/>
                <w:numId w:val="69"/>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Ciljevi predmeta</w:t>
            </w:r>
          </w:p>
        </w:tc>
      </w:tr>
      <w:tr w:rsidR="00EE4DF5" w:rsidRPr="00C214CA" w14:paraId="32F016C2"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21B06D7F" w14:textId="77777777" w:rsidR="00EE4DF5" w:rsidRPr="00C214CA" w:rsidRDefault="00EE4DF5" w:rsidP="00EE4DF5">
            <w:pPr>
              <w:spacing w:line="276" w:lineRule="auto"/>
              <w:rPr>
                <w:rFonts w:ascii="Arial Narrow" w:hAnsi="Arial Narrow" w:cs="Tahoma"/>
                <w:sz w:val="20"/>
                <w:szCs w:val="20"/>
              </w:rPr>
            </w:pPr>
            <w:r w:rsidRPr="00C214CA">
              <w:rPr>
                <w:rFonts w:ascii="Arial Narrow" w:hAnsi="Arial Narrow" w:cs="Tahoma"/>
                <w:sz w:val="20"/>
                <w:szCs w:val="20"/>
              </w:rPr>
              <w:t>Cilj je kolegija osigurati studentima stjecanje temeljnih teorijsko-estetičkih spoznaja suvremenim tendencijama u različitim vrstama umjetničkog djelovanja. Kroz komparativne i interdisciplinarne studije ključnih pojmova iz estetike i teorije umjetnosti, studente će kolegij osposobiti  da samostalno artikuliraju filozofske implikacije umjetničkog djela.  Po odslušanoj satnici studenti će biti u mogućnosti samostalno artikulirati i demonstrirati analitičku sposobnost uobličavanja argumenata u teorijsko-kritičkom tekstu.</w:t>
            </w:r>
          </w:p>
          <w:p w14:paraId="08655810" w14:textId="77777777" w:rsidR="00EE4DF5" w:rsidRPr="00C214CA" w:rsidRDefault="00EE4DF5" w:rsidP="00EE4DF5">
            <w:pPr>
              <w:pStyle w:val="FieldText"/>
              <w:rPr>
                <w:rFonts w:ascii="Arial Narrow" w:hAnsi="Arial Narrow" w:cs="Tahoma"/>
                <w:b w:val="0"/>
                <w:sz w:val="20"/>
                <w:szCs w:val="20"/>
                <w:lang w:val="hr-HR"/>
              </w:rPr>
            </w:pPr>
          </w:p>
        </w:tc>
      </w:tr>
      <w:tr w:rsidR="00EE4DF5" w:rsidRPr="00C214CA" w14:paraId="5B5FF3FE"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3FA5EC1D" w14:textId="77777777" w:rsidR="00EE4DF5" w:rsidRPr="00C214CA" w:rsidRDefault="00EE4DF5" w:rsidP="00C20857">
            <w:pPr>
              <w:pStyle w:val="BodyText"/>
              <w:numPr>
                <w:ilvl w:val="1"/>
                <w:numId w:val="69"/>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lastRenderedPageBreak/>
              <w:t>Uvjeti za upis predmeta</w:t>
            </w:r>
          </w:p>
        </w:tc>
      </w:tr>
      <w:tr w:rsidR="00EE4DF5" w:rsidRPr="00C214CA" w14:paraId="6F649C0C"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0B2040DA" w14:textId="77777777" w:rsidR="00EE4DF5" w:rsidRPr="00C214CA" w:rsidRDefault="00EE4DF5"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Nema posebnih uvjeta.</w:t>
            </w:r>
          </w:p>
        </w:tc>
      </w:tr>
      <w:tr w:rsidR="00EE4DF5" w:rsidRPr="00C214CA" w14:paraId="3FADA3D3"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01C362B0" w14:textId="77777777" w:rsidR="00EE4DF5" w:rsidRPr="00C214CA" w:rsidRDefault="00EE4DF5" w:rsidP="00C20857">
            <w:pPr>
              <w:pStyle w:val="BodyText"/>
              <w:numPr>
                <w:ilvl w:val="1"/>
                <w:numId w:val="69"/>
              </w:numPr>
              <w:spacing w:after="0" w:line="240" w:lineRule="auto"/>
              <w:rPr>
                <w:rFonts w:ascii="Arial Narrow" w:hAnsi="Arial Narrow" w:cs="Tahoma"/>
                <w:b/>
                <w:i/>
                <w:sz w:val="20"/>
                <w:szCs w:val="20"/>
              </w:rPr>
            </w:pPr>
            <w:r w:rsidRPr="00C214CA">
              <w:rPr>
                <w:rFonts w:ascii="Arial Narrow" w:hAnsi="Arial Narrow" w:cs="Tahoma"/>
                <w:i/>
                <w:color w:val="000000"/>
                <w:sz w:val="20"/>
                <w:szCs w:val="20"/>
              </w:rPr>
              <w:t xml:space="preserve">Očekivani ishodi učenja za predmet </w:t>
            </w:r>
          </w:p>
        </w:tc>
      </w:tr>
      <w:tr w:rsidR="00EE4DF5" w:rsidRPr="00C214CA" w14:paraId="65EE125C"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03729DBD" w14:textId="77777777" w:rsidR="00EE4DF5" w:rsidRPr="00C214CA" w:rsidRDefault="00EE4DF5" w:rsidP="00EE4DF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Po odslušanom kolegiju, student će moći</w:t>
            </w:r>
          </w:p>
          <w:p w14:paraId="5F1A1C19" w14:textId="77777777" w:rsidR="00EE4DF5" w:rsidRPr="00C214CA" w:rsidRDefault="00EE4DF5" w:rsidP="00C20857">
            <w:pPr>
              <w:pStyle w:val="FreeForm"/>
              <w:numPr>
                <w:ilvl w:val="0"/>
                <w:numId w:val="7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afirmirati argumentirano kritičko mišljenje, koje će ih osposobiti za rješavanje ne samo zadataka u praksi, već artikuliranje teorijskog stave</w:t>
            </w:r>
          </w:p>
          <w:p w14:paraId="07B4CD04" w14:textId="77777777" w:rsidR="00EE4DF5" w:rsidRPr="00C214CA" w:rsidRDefault="00EE4DF5" w:rsidP="00C20857">
            <w:pPr>
              <w:pStyle w:val="FreeForm"/>
              <w:numPr>
                <w:ilvl w:val="0"/>
                <w:numId w:val="7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 xml:space="preserve">demonstrirati analitičke vještine, interpretacije i prosudbe suvremenih estetičko-poetičkih fenomena u suvremenoj umjetnosti </w:t>
            </w:r>
          </w:p>
          <w:p w14:paraId="3E29D571" w14:textId="77777777" w:rsidR="00EE4DF5" w:rsidRPr="00C214CA" w:rsidRDefault="00EE4DF5" w:rsidP="00C20857">
            <w:pPr>
              <w:pStyle w:val="FreeForm"/>
              <w:numPr>
                <w:ilvl w:val="0"/>
                <w:numId w:val="7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 xml:space="preserve"> razviti svijest o razumijevanju estetičkih modela umjetničkog stvaralaštva.</w:t>
            </w:r>
          </w:p>
        </w:tc>
      </w:tr>
      <w:tr w:rsidR="00EE4DF5" w:rsidRPr="00C214CA" w14:paraId="257EE339"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79434A1B" w14:textId="77777777" w:rsidR="00EE4DF5" w:rsidRPr="00C214CA" w:rsidRDefault="00EE4DF5" w:rsidP="00C20857">
            <w:pPr>
              <w:pStyle w:val="BodyText"/>
              <w:numPr>
                <w:ilvl w:val="1"/>
                <w:numId w:val="69"/>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Sadržaj predmeta</w:t>
            </w:r>
          </w:p>
        </w:tc>
      </w:tr>
      <w:tr w:rsidR="00EE4DF5" w:rsidRPr="00C214CA" w14:paraId="17D9F3D9"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0FDFCD76" w14:textId="77777777" w:rsidR="00EE4DF5" w:rsidRPr="00C214CA" w:rsidRDefault="00EE4DF5" w:rsidP="00EE4DF5">
            <w:pPr>
              <w:pStyle w:val="FieldText"/>
              <w:spacing w:line="276" w:lineRule="auto"/>
              <w:rPr>
                <w:rFonts w:ascii="Arial Narrow" w:hAnsi="Arial Narrow" w:cs="Tahoma"/>
                <w:b w:val="0"/>
                <w:sz w:val="20"/>
                <w:szCs w:val="20"/>
                <w:lang w:val="hr-HR"/>
              </w:rPr>
            </w:pPr>
            <w:r w:rsidRPr="00C214CA">
              <w:rPr>
                <w:rFonts w:ascii="Arial Narrow" w:hAnsi="Arial Narrow" w:cs="Tahoma"/>
                <w:b w:val="0"/>
                <w:sz w:val="20"/>
                <w:szCs w:val="20"/>
                <w:lang w:val="hr-HR"/>
              </w:rPr>
              <w:t>Koncipiran kao interdisciplinarni niz predavanja, kolegij će studentima pružiti diskurzivni okvir unutar kog će biti u stanju razumjeti suvremenu estetičku teoriju i promjenu u odnosu na tradicionalne paradigme. Pružajući uvid u različite pristupe mišljenu umjetnosti, studenti će biti u prilici dodatno osvijestiti vlastite potencijale teorijske prakse. S obzirom na izrazito kritički pristup koji je jedan od osnovnih metodoloških preduvjeta ovog kolegija, studenti će biti u mogućnosti participirati u diskusijama koje se tiču suvremenih umjetnosti te će biti u stanju podvrći ih kritičkoj analizi.</w:t>
            </w:r>
          </w:p>
        </w:tc>
      </w:tr>
      <w:tr w:rsidR="00EE4DF5" w:rsidRPr="00C214CA" w14:paraId="67F09998"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1821" w:type="pct"/>
            <w:gridSpan w:val="8"/>
            <w:vAlign w:val="center"/>
          </w:tcPr>
          <w:p w14:paraId="1F6C865A" w14:textId="77777777" w:rsidR="00EE4DF5" w:rsidRPr="00C214CA" w:rsidRDefault="00EE4DF5" w:rsidP="00C20857">
            <w:pPr>
              <w:pStyle w:val="BodyText"/>
              <w:numPr>
                <w:ilvl w:val="1"/>
                <w:numId w:val="69"/>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 xml:space="preserve">Vrste izvođenja nastave </w:t>
            </w:r>
          </w:p>
        </w:tc>
        <w:tc>
          <w:tcPr>
            <w:tcW w:w="409" w:type="pct"/>
            <w:gridSpan w:val="2"/>
            <w:vAlign w:val="center"/>
          </w:tcPr>
          <w:p w14:paraId="216AFF37"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
                  <w:enabled/>
                  <w:calcOnExit w:val="0"/>
                  <w:checkBox>
                    <w:sizeAuto/>
                    <w:default w:val="1"/>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predavanja</w:t>
            </w:r>
          </w:p>
          <w:p w14:paraId="20CDB6A0"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2"/>
                  <w:enabled/>
                  <w:calcOnExit w:val="0"/>
                  <w:checkBox>
                    <w:sizeAuto/>
                    <w:default w:val="1"/>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seminari i radionice  </w:t>
            </w:r>
          </w:p>
          <w:p w14:paraId="0EE3E335"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3"/>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vježbe  </w:t>
            </w:r>
          </w:p>
          <w:p w14:paraId="57901BE1"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4"/>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obrazovanje na daljinu</w:t>
            </w:r>
          </w:p>
          <w:p w14:paraId="4E8A6659"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9"/>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terenska nastava</w:t>
            </w:r>
          </w:p>
        </w:tc>
        <w:tc>
          <w:tcPr>
            <w:tcW w:w="688" w:type="pct"/>
            <w:vAlign w:val="center"/>
          </w:tcPr>
          <w:p w14:paraId="2E85357B"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5"/>
                  <w:enabled/>
                  <w:calcOnExit w:val="0"/>
                  <w:checkBox>
                    <w:sizeAuto/>
                    <w:default w:val="1"/>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samostalni zadaci  </w:t>
            </w:r>
          </w:p>
          <w:p w14:paraId="47617EA8"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6"/>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multimedija i mreža  </w:t>
            </w:r>
          </w:p>
          <w:p w14:paraId="0244DE1C"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7"/>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laboratorij</w:t>
            </w:r>
          </w:p>
          <w:p w14:paraId="27097AF1"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8"/>
                  <w:enabled/>
                  <w:calcOnExit w:val="0"/>
                  <w:checkBox>
                    <w:sizeAuto/>
                    <w:default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mentorski rad</w:t>
            </w:r>
          </w:p>
          <w:p w14:paraId="31BE2DD2" w14:textId="77777777" w:rsidR="00EE4DF5" w:rsidRPr="00C214CA" w:rsidRDefault="003E1881" w:rsidP="00EE4DF5">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0"/>
                  <w:enabled/>
                  <w:calcOnExit w:val="0"/>
                  <w:checkBox>
                    <w:sizeAuto/>
                    <w:default w:val="0"/>
                    <w:checked w:val="0"/>
                  </w:checkBox>
                </w:ffData>
              </w:fldChar>
            </w:r>
            <w:r w:rsidR="00EE4DF5"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EE4DF5" w:rsidRPr="00C214CA">
              <w:rPr>
                <w:rFonts w:ascii="Arial Narrow" w:hAnsi="Arial Narrow" w:cs="Tahoma"/>
                <w:b w:val="0"/>
                <w:sz w:val="20"/>
                <w:szCs w:val="20"/>
                <w:lang w:val="hr-HR"/>
              </w:rPr>
              <w:t xml:space="preserve"> ostalo ___________________</w:t>
            </w:r>
          </w:p>
        </w:tc>
      </w:tr>
      <w:tr w:rsidR="00EE4DF5" w:rsidRPr="00C214CA" w14:paraId="78040BCB"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1821" w:type="pct"/>
            <w:gridSpan w:val="8"/>
            <w:vAlign w:val="center"/>
          </w:tcPr>
          <w:p w14:paraId="144140ED" w14:textId="77777777" w:rsidR="00EE4DF5" w:rsidRPr="00C214CA" w:rsidRDefault="00EE4DF5" w:rsidP="00C20857">
            <w:pPr>
              <w:pStyle w:val="BodyText"/>
              <w:numPr>
                <w:ilvl w:val="1"/>
                <w:numId w:val="69"/>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Komentari</w:t>
            </w:r>
          </w:p>
        </w:tc>
        <w:tc>
          <w:tcPr>
            <w:tcW w:w="1096" w:type="pct"/>
            <w:gridSpan w:val="3"/>
            <w:vAlign w:val="center"/>
          </w:tcPr>
          <w:p w14:paraId="26647C5F" w14:textId="77777777" w:rsidR="00EE4DF5" w:rsidRPr="00C214CA" w:rsidRDefault="00EE4DF5" w:rsidP="00EE4DF5">
            <w:pPr>
              <w:pStyle w:val="FieldText"/>
              <w:rPr>
                <w:rFonts w:ascii="Arial Narrow" w:hAnsi="Arial Narrow" w:cs="Tahoma"/>
                <w:b w:val="0"/>
                <w:sz w:val="20"/>
                <w:szCs w:val="20"/>
                <w:lang w:val="hr-HR"/>
              </w:rPr>
            </w:pPr>
          </w:p>
        </w:tc>
      </w:tr>
      <w:tr w:rsidR="00EE4DF5" w:rsidRPr="00C214CA" w14:paraId="58CB7686"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4E456F4B" w14:textId="77777777" w:rsidR="00EE4DF5" w:rsidRPr="00C214CA" w:rsidRDefault="00EE4DF5" w:rsidP="00C20857">
            <w:pPr>
              <w:pStyle w:val="BodyText"/>
              <w:numPr>
                <w:ilvl w:val="1"/>
                <w:numId w:val="69"/>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 xml:space="preserve">Obveze studenata      </w:t>
            </w:r>
            <w:r w:rsidRPr="00C214CA">
              <w:rPr>
                <w:rFonts w:ascii="Arial Narrow" w:hAnsi="Arial Narrow" w:cs="Tahoma"/>
                <w:color w:val="000000"/>
                <w:sz w:val="20"/>
                <w:szCs w:val="20"/>
              </w:rPr>
              <w:t xml:space="preserve">redovito pohađanje nastave, polaganje ispita. </w:t>
            </w:r>
          </w:p>
        </w:tc>
      </w:tr>
      <w:tr w:rsidR="00EE4DF5" w:rsidRPr="00C214CA" w14:paraId="50EFBFFF"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108ECA33" w14:textId="77777777" w:rsidR="00EE4DF5" w:rsidRPr="00C214CA" w:rsidRDefault="00EE4DF5" w:rsidP="00EE4DF5">
            <w:pPr>
              <w:pStyle w:val="FieldText"/>
              <w:rPr>
                <w:rFonts w:ascii="Arial Narrow" w:hAnsi="Arial Narrow" w:cs="Tahoma"/>
                <w:b w:val="0"/>
                <w:sz w:val="20"/>
                <w:szCs w:val="20"/>
                <w:lang w:val="hr-HR"/>
              </w:rPr>
            </w:pPr>
          </w:p>
        </w:tc>
      </w:tr>
      <w:tr w:rsidR="00EE4DF5" w:rsidRPr="00C214CA" w14:paraId="20206BEA"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18A57FB1" w14:textId="77777777" w:rsidR="00EE4DF5" w:rsidRPr="00C214CA" w:rsidRDefault="00EE4DF5" w:rsidP="00C20857">
            <w:pPr>
              <w:pStyle w:val="BodyText"/>
              <w:numPr>
                <w:ilvl w:val="1"/>
                <w:numId w:val="69"/>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Praćenje rada studenata</w:t>
            </w:r>
          </w:p>
        </w:tc>
      </w:tr>
      <w:tr w:rsidR="00EE4DF5" w:rsidRPr="00C214CA" w14:paraId="09D13FBE"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111"/>
        </w:trPr>
        <w:tc>
          <w:tcPr>
            <w:tcW w:w="382" w:type="pct"/>
            <w:vAlign w:val="center"/>
          </w:tcPr>
          <w:p w14:paraId="16D8B5D8"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Pohađanje nastave</w:t>
            </w:r>
          </w:p>
        </w:tc>
        <w:tc>
          <w:tcPr>
            <w:tcW w:w="164" w:type="pct"/>
            <w:vAlign w:val="center"/>
          </w:tcPr>
          <w:p w14:paraId="12C4DE09" w14:textId="77777777" w:rsidR="00EE4DF5" w:rsidRPr="00C214CA" w:rsidRDefault="00EE4DF5" w:rsidP="00EE4DF5">
            <w:pPr>
              <w:pStyle w:val="BodyText"/>
              <w:rPr>
                <w:rFonts w:ascii="Arial Narrow" w:hAnsi="Arial Narrow" w:cs="Tahoma"/>
                <w:sz w:val="20"/>
                <w:szCs w:val="20"/>
              </w:rPr>
            </w:pPr>
          </w:p>
          <w:p w14:paraId="2586CC73" w14:textId="77777777" w:rsidR="00EE4DF5" w:rsidRPr="00C214CA" w:rsidRDefault="00EE4DF5" w:rsidP="00EE4DF5">
            <w:pPr>
              <w:pStyle w:val="BodyText"/>
              <w:rPr>
                <w:rFonts w:ascii="Arial Narrow" w:hAnsi="Arial Narrow" w:cs="Tahoma"/>
                <w:color w:val="000000"/>
                <w:sz w:val="20"/>
                <w:szCs w:val="20"/>
              </w:rPr>
            </w:pPr>
          </w:p>
        </w:tc>
        <w:tc>
          <w:tcPr>
            <w:tcW w:w="334" w:type="pct"/>
            <w:vAlign w:val="center"/>
          </w:tcPr>
          <w:p w14:paraId="3F5E0EB3"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Aktivnost u nastavi</w:t>
            </w:r>
          </w:p>
        </w:tc>
        <w:tc>
          <w:tcPr>
            <w:tcW w:w="166" w:type="pct"/>
            <w:vAlign w:val="center"/>
          </w:tcPr>
          <w:p w14:paraId="1666C857"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357" w:type="pct"/>
            <w:gridSpan w:val="2"/>
            <w:vAlign w:val="center"/>
          </w:tcPr>
          <w:p w14:paraId="002066E2"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Seminarski rad</w:t>
            </w:r>
          </w:p>
        </w:tc>
        <w:tc>
          <w:tcPr>
            <w:tcW w:w="166" w:type="pct"/>
            <w:vAlign w:val="center"/>
          </w:tcPr>
          <w:p w14:paraId="7617A532" w14:textId="77777777" w:rsidR="00EE4DF5" w:rsidRPr="00C214CA" w:rsidRDefault="00EE4DF5" w:rsidP="00EE4DF5">
            <w:pPr>
              <w:pStyle w:val="BodyText"/>
              <w:jc w:val="center"/>
              <w:rPr>
                <w:rFonts w:ascii="Arial Narrow" w:hAnsi="Arial Narrow" w:cs="Tahoma"/>
                <w:color w:val="000000"/>
                <w:sz w:val="20"/>
                <w:szCs w:val="20"/>
              </w:rPr>
            </w:pPr>
          </w:p>
        </w:tc>
        <w:tc>
          <w:tcPr>
            <w:tcW w:w="483" w:type="pct"/>
            <w:gridSpan w:val="2"/>
            <w:vAlign w:val="center"/>
          </w:tcPr>
          <w:p w14:paraId="042958BE"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Eksperimentalni rad</w:t>
            </w:r>
          </w:p>
        </w:tc>
        <w:tc>
          <w:tcPr>
            <w:tcW w:w="865" w:type="pct"/>
            <w:gridSpan w:val="2"/>
            <w:vAlign w:val="center"/>
          </w:tcPr>
          <w:p w14:paraId="413E3057"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Text3"/>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r>
      <w:tr w:rsidR="00EE4DF5" w:rsidRPr="00C214CA" w14:paraId="560665F5"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108"/>
        </w:trPr>
        <w:tc>
          <w:tcPr>
            <w:tcW w:w="382" w:type="pct"/>
            <w:vAlign w:val="center"/>
          </w:tcPr>
          <w:p w14:paraId="3B871019"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Pismeni ispit</w:t>
            </w:r>
          </w:p>
        </w:tc>
        <w:tc>
          <w:tcPr>
            <w:tcW w:w="164" w:type="pct"/>
            <w:vAlign w:val="center"/>
          </w:tcPr>
          <w:p w14:paraId="47817223"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color w:val="000000"/>
                <w:sz w:val="20"/>
                <w:szCs w:val="20"/>
              </w:rPr>
              <w:t>1</w:t>
            </w:r>
          </w:p>
        </w:tc>
        <w:tc>
          <w:tcPr>
            <w:tcW w:w="334" w:type="pct"/>
            <w:vAlign w:val="center"/>
          </w:tcPr>
          <w:p w14:paraId="4C048780"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Usmeni ispit</w:t>
            </w:r>
          </w:p>
        </w:tc>
        <w:tc>
          <w:tcPr>
            <w:tcW w:w="166" w:type="pct"/>
            <w:vAlign w:val="center"/>
          </w:tcPr>
          <w:p w14:paraId="64CF0AB8"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357" w:type="pct"/>
            <w:gridSpan w:val="2"/>
            <w:vAlign w:val="center"/>
          </w:tcPr>
          <w:p w14:paraId="75DB3126"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Esej</w:t>
            </w:r>
          </w:p>
        </w:tc>
        <w:tc>
          <w:tcPr>
            <w:tcW w:w="166" w:type="pct"/>
            <w:vAlign w:val="center"/>
          </w:tcPr>
          <w:p w14:paraId="74F965C1" w14:textId="77777777" w:rsidR="00EE4DF5" w:rsidRPr="00C214CA" w:rsidRDefault="00EE4DF5"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t>1</w:t>
            </w:r>
          </w:p>
        </w:tc>
        <w:tc>
          <w:tcPr>
            <w:tcW w:w="483" w:type="pct"/>
            <w:gridSpan w:val="2"/>
            <w:vAlign w:val="center"/>
          </w:tcPr>
          <w:p w14:paraId="1EC18D22"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Istraživanje</w:t>
            </w:r>
          </w:p>
        </w:tc>
        <w:tc>
          <w:tcPr>
            <w:tcW w:w="865" w:type="pct"/>
            <w:gridSpan w:val="2"/>
            <w:vAlign w:val="center"/>
          </w:tcPr>
          <w:p w14:paraId="02501A1C"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r>
      <w:tr w:rsidR="00EE4DF5" w:rsidRPr="00C214CA" w14:paraId="49674C50"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108"/>
        </w:trPr>
        <w:tc>
          <w:tcPr>
            <w:tcW w:w="382" w:type="pct"/>
            <w:vAlign w:val="center"/>
          </w:tcPr>
          <w:p w14:paraId="4E825447"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lastRenderedPageBreak/>
              <w:t>Projekt</w:t>
            </w:r>
          </w:p>
        </w:tc>
        <w:tc>
          <w:tcPr>
            <w:tcW w:w="164" w:type="pct"/>
            <w:vAlign w:val="center"/>
          </w:tcPr>
          <w:p w14:paraId="78E80454" w14:textId="77777777" w:rsidR="00EE4DF5" w:rsidRPr="00C214CA" w:rsidRDefault="00EE4DF5" w:rsidP="00EE4DF5">
            <w:pPr>
              <w:pStyle w:val="BodyText"/>
              <w:jc w:val="center"/>
              <w:rPr>
                <w:rFonts w:ascii="Arial Narrow" w:hAnsi="Arial Narrow" w:cs="Tahoma"/>
                <w:color w:val="000000"/>
                <w:sz w:val="20"/>
                <w:szCs w:val="20"/>
              </w:rPr>
            </w:pPr>
          </w:p>
        </w:tc>
        <w:tc>
          <w:tcPr>
            <w:tcW w:w="334" w:type="pct"/>
            <w:vAlign w:val="center"/>
          </w:tcPr>
          <w:p w14:paraId="77FAF0DD"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Kontinuirana provjera znanja</w:t>
            </w:r>
          </w:p>
        </w:tc>
        <w:tc>
          <w:tcPr>
            <w:tcW w:w="166" w:type="pct"/>
            <w:vAlign w:val="center"/>
          </w:tcPr>
          <w:p w14:paraId="70F75348"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57" w:type="pct"/>
            <w:gridSpan w:val="2"/>
            <w:vAlign w:val="center"/>
          </w:tcPr>
          <w:p w14:paraId="5B42DAE1"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Referat</w:t>
            </w:r>
          </w:p>
        </w:tc>
        <w:tc>
          <w:tcPr>
            <w:tcW w:w="166" w:type="pct"/>
            <w:vAlign w:val="center"/>
          </w:tcPr>
          <w:p w14:paraId="2ED3CEF8"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83" w:type="pct"/>
            <w:gridSpan w:val="2"/>
            <w:vAlign w:val="center"/>
          </w:tcPr>
          <w:p w14:paraId="0EB7C2C9"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Praktični rad</w:t>
            </w:r>
          </w:p>
        </w:tc>
        <w:tc>
          <w:tcPr>
            <w:tcW w:w="865" w:type="pct"/>
            <w:gridSpan w:val="2"/>
            <w:vAlign w:val="center"/>
          </w:tcPr>
          <w:p w14:paraId="3AB83F75"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00EE4DF5" w:rsidRPr="00C214CA">
              <w:rPr>
                <w:rFonts w:ascii="Arial Narrow" w:hAnsi="Arial Narrow" w:cs="Tahoma"/>
                <w:noProof/>
                <w:sz w:val="20"/>
                <w:szCs w:val="20"/>
              </w:rPr>
              <w:t> </w:t>
            </w:r>
            <w:r w:rsidRPr="00C214CA">
              <w:rPr>
                <w:rFonts w:ascii="Arial Narrow" w:hAnsi="Arial Narrow" w:cs="Tahoma"/>
                <w:sz w:val="20"/>
                <w:szCs w:val="20"/>
              </w:rPr>
              <w:fldChar w:fldCharType="end"/>
            </w:r>
          </w:p>
        </w:tc>
      </w:tr>
      <w:tr w:rsidR="00EE4DF5" w:rsidRPr="00C214CA" w14:paraId="4EE58CA3"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108"/>
        </w:trPr>
        <w:tc>
          <w:tcPr>
            <w:tcW w:w="382" w:type="pct"/>
            <w:vAlign w:val="center"/>
          </w:tcPr>
          <w:p w14:paraId="1AE7669E" w14:textId="77777777" w:rsidR="00EE4DF5" w:rsidRPr="00C214CA" w:rsidRDefault="00EE4DF5" w:rsidP="00EE4DF5">
            <w:pPr>
              <w:pStyle w:val="BodyText"/>
              <w:rPr>
                <w:rFonts w:ascii="Arial Narrow" w:hAnsi="Arial Narrow" w:cs="Tahoma"/>
                <w:color w:val="000000"/>
                <w:sz w:val="20"/>
                <w:szCs w:val="20"/>
              </w:rPr>
            </w:pPr>
            <w:r w:rsidRPr="00C214CA">
              <w:rPr>
                <w:rFonts w:ascii="Arial Narrow" w:hAnsi="Arial Narrow" w:cs="Tahoma"/>
                <w:color w:val="000000"/>
                <w:sz w:val="20"/>
                <w:szCs w:val="20"/>
              </w:rPr>
              <w:t>Portfolio</w:t>
            </w:r>
          </w:p>
        </w:tc>
        <w:tc>
          <w:tcPr>
            <w:tcW w:w="164" w:type="pct"/>
            <w:vAlign w:val="center"/>
          </w:tcPr>
          <w:p w14:paraId="3A586ECD" w14:textId="77777777" w:rsidR="00EE4DF5" w:rsidRPr="00C214CA" w:rsidRDefault="00EE4DF5" w:rsidP="00EE4DF5">
            <w:pPr>
              <w:pStyle w:val="BodyText"/>
              <w:jc w:val="center"/>
              <w:rPr>
                <w:rFonts w:ascii="Arial Narrow" w:hAnsi="Arial Narrow" w:cs="Tahoma"/>
                <w:color w:val="000000"/>
                <w:sz w:val="20"/>
                <w:szCs w:val="20"/>
              </w:rPr>
            </w:pPr>
          </w:p>
        </w:tc>
        <w:tc>
          <w:tcPr>
            <w:tcW w:w="334" w:type="pct"/>
            <w:vAlign w:val="center"/>
          </w:tcPr>
          <w:p w14:paraId="6D9F792C" w14:textId="77777777" w:rsidR="00EE4DF5" w:rsidRPr="00C214CA" w:rsidRDefault="00EE4DF5" w:rsidP="00EE4DF5">
            <w:pPr>
              <w:pStyle w:val="BodyText"/>
              <w:rPr>
                <w:rFonts w:ascii="Arial Narrow" w:hAnsi="Arial Narrow" w:cs="Tahoma"/>
                <w:color w:val="000000"/>
                <w:sz w:val="20"/>
                <w:szCs w:val="20"/>
              </w:rPr>
            </w:pPr>
          </w:p>
        </w:tc>
        <w:tc>
          <w:tcPr>
            <w:tcW w:w="166" w:type="pct"/>
            <w:vAlign w:val="center"/>
          </w:tcPr>
          <w:p w14:paraId="19F890DC"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357" w:type="pct"/>
            <w:gridSpan w:val="2"/>
            <w:vAlign w:val="center"/>
          </w:tcPr>
          <w:p w14:paraId="6FDA15C5" w14:textId="77777777" w:rsidR="00EE4DF5" w:rsidRPr="00C214CA" w:rsidRDefault="00EE4DF5" w:rsidP="00EE4DF5">
            <w:pPr>
              <w:pStyle w:val="BodyText"/>
              <w:rPr>
                <w:rFonts w:ascii="Arial Narrow" w:hAnsi="Arial Narrow" w:cs="Tahoma"/>
                <w:color w:val="000000"/>
                <w:sz w:val="20"/>
                <w:szCs w:val="20"/>
              </w:rPr>
            </w:pPr>
          </w:p>
        </w:tc>
        <w:tc>
          <w:tcPr>
            <w:tcW w:w="166" w:type="pct"/>
            <w:vAlign w:val="center"/>
          </w:tcPr>
          <w:p w14:paraId="1C821C35"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83" w:type="pct"/>
            <w:gridSpan w:val="2"/>
            <w:vAlign w:val="center"/>
          </w:tcPr>
          <w:p w14:paraId="4680D79F" w14:textId="77777777" w:rsidR="00EE4DF5" w:rsidRPr="00C214CA" w:rsidRDefault="00EE4DF5" w:rsidP="00EE4DF5">
            <w:pPr>
              <w:pStyle w:val="BodyText"/>
              <w:rPr>
                <w:rFonts w:ascii="Arial Narrow" w:hAnsi="Arial Narrow" w:cs="Tahoma"/>
                <w:color w:val="000000"/>
                <w:sz w:val="20"/>
                <w:szCs w:val="20"/>
              </w:rPr>
            </w:pPr>
          </w:p>
        </w:tc>
        <w:tc>
          <w:tcPr>
            <w:tcW w:w="865" w:type="pct"/>
            <w:gridSpan w:val="2"/>
            <w:vAlign w:val="center"/>
          </w:tcPr>
          <w:p w14:paraId="57DCDBB5" w14:textId="77777777" w:rsidR="00EE4DF5" w:rsidRPr="00C214CA" w:rsidRDefault="003E1881" w:rsidP="00EE4DF5">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EE4DF5"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00EE4DF5" w:rsidRPr="00C214CA">
              <w:rPr>
                <w:rFonts w:ascii="Arial Narrow" w:hAnsi="Arial Narrow" w:cs="Tahoma"/>
                <w:sz w:val="20"/>
                <w:szCs w:val="20"/>
              </w:rPr>
              <w:t> </w:t>
            </w:r>
            <w:r w:rsidRPr="00C214CA">
              <w:rPr>
                <w:rFonts w:ascii="Arial Narrow" w:hAnsi="Arial Narrow" w:cs="Tahoma"/>
                <w:sz w:val="20"/>
                <w:szCs w:val="20"/>
              </w:rPr>
              <w:fldChar w:fldCharType="end"/>
            </w:r>
          </w:p>
        </w:tc>
      </w:tr>
      <w:tr w:rsidR="00EE4DF5" w:rsidRPr="00C214CA" w14:paraId="62275A50"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575139E8" w14:textId="77777777" w:rsidR="00EE4DF5" w:rsidRPr="00C214CA" w:rsidRDefault="00EE4DF5" w:rsidP="00C20857">
            <w:pPr>
              <w:pStyle w:val="BodyText"/>
              <w:numPr>
                <w:ilvl w:val="1"/>
                <w:numId w:val="69"/>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Povezivanje ishoda učenja, nastavnih metoda i ocjenjivanja</w:t>
            </w:r>
          </w:p>
        </w:tc>
      </w:tr>
      <w:tr w:rsidR="00EE4DF5" w:rsidRPr="00C214CA" w14:paraId="1CA7A66A"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1AC09185" w14:textId="77777777" w:rsidR="00EE4DF5" w:rsidRPr="00C214CA" w:rsidRDefault="00EE4DF5" w:rsidP="00EE4DF5">
            <w:pPr>
              <w:pStyle w:val="BodyText"/>
              <w:tabs>
                <w:tab w:val="left" w:pos="470"/>
              </w:tabs>
              <w:jc w:val="both"/>
              <w:rPr>
                <w:rFonts w:ascii="Arial Narrow" w:hAnsi="Arial Narrow" w:cs="Tahoma"/>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718"/>
              <w:gridCol w:w="958"/>
              <w:gridCol w:w="1924"/>
              <w:gridCol w:w="1772"/>
              <w:gridCol w:w="704"/>
              <w:gridCol w:w="704"/>
            </w:tblGrid>
            <w:tr w:rsidR="00EE4DF5" w:rsidRPr="00C214CA" w14:paraId="3695DEE1" w14:textId="77777777" w:rsidTr="00EE4DF5">
              <w:trPr>
                <w:trHeight w:val="279"/>
              </w:trPr>
              <w:tc>
                <w:tcPr>
                  <w:tcW w:w="2056" w:type="dxa"/>
                  <w:vMerge w:val="restart"/>
                  <w:tcBorders>
                    <w:top w:val="single" w:sz="4" w:space="0" w:color="auto"/>
                    <w:left w:val="single" w:sz="4" w:space="0" w:color="auto"/>
                    <w:bottom w:val="single" w:sz="4" w:space="0" w:color="auto"/>
                    <w:right w:val="single" w:sz="4" w:space="0" w:color="auto"/>
                  </w:tcBorders>
                  <w:shd w:val="clear" w:color="auto" w:fill="auto"/>
                </w:tcPr>
                <w:p w14:paraId="689B68B7"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 NASTAVNA METODA</w:t>
                  </w:r>
                </w:p>
                <w:p w14:paraId="2D0D26AC" w14:textId="77777777" w:rsidR="00EE4DF5" w:rsidRPr="00C214CA" w:rsidRDefault="00EE4DF5" w:rsidP="00EE4DF5">
                  <w:pPr>
                    <w:rPr>
                      <w:rFonts w:ascii="Arial Narrow" w:hAnsi="Arial Narrow" w:cs="Tahoma"/>
                      <w:b/>
                      <w:bCs/>
                      <w:sz w:val="20"/>
                      <w:szCs w:val="20"/>
                    </w:rPr>
                  </w:pPr>
                </w:p>
                <w:p w14:paraId="6C91676D" w14:textId="77777777" w:rsidR="00EE4DF5" w:rsidRPr="00C214CA" w:rsidRDefault="00EE4DF5" w:rsidP="00EE4DF5">
                  <w:pPr>
                    <w:rPr>
                      <w:rFonts w:ascii="Arial Narrow" w:hAnsi="Arial Narrow" w:cs="Tahoma"/>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14:paraId="2139C3B9"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14:paraId="40166540"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ISHOD UČENJA **</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tcPr>
                <w:p w14:paraId="3637284F"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AKTIVNOST STUDENTA</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7D12334A" w14:textId="77777777" w:rsidR="00EE4DF5" w:rsidRPr="00C214CA" w:rsidRDefault="00EE4DF5" w:rsidP="00EE4DF5">
                  <w:pPr>
                    <w:rPr>
                      <w:rFonts w:ascii="Arial Narrow" w:hAnsi="Arial Narrow" w:cs="Tahoma"/>
                      <w:b/>
                      <w:bCs/>
                      <w:sz w:val="20"/>
                      <w:szCs w:val="20"/>
                    </w:rPr>
                  </w:pPr>
                  <w:r w:rsidRPr="00C214CA">
                    <w:rPr>
                      <w:rFonts w:ascii="Arial Narrow" w:hAnsi="Arial Narrow" w:cs="Tahoma"/>
                      <w:b/>
                      <w:bCs/>
                      <w:sz w:val="20"/>
                      <w:szCs w:val="20"/>
                    </w:rPr>
                    <w:t>METODA PROCJENE</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14:paraId="3E46A0DC" w14:textId="77777777" w:rsidR="00EE4DF5" w:rsidRPr="00C214CA" w:rsidRDefault="00EE4DF5" w:rsidP="00EE4DF5">
                  <w:pPr>
                    <w:jc w:val="center"/>
                    <w:rPr>
                      <w:rFonts w:ascii="Arial Narrow" w:hAnsi="Arial Narrow" w:cs="Tahoma"/>
                      <w:b/>
                      <w:bCs/>
                      <w:sz w:val="20"/>
                      <w:szCs w:val="20"/>
                    </w:rPr>
                  </w:pPr>
                  <w:r w:rsidRPr="00C214CA">
                    <w:rPr>
                      <w:rFonts w:ascii="Arial Narrow" w:hAnsi="Arial Narrow" w:cs="Tahoma"/>
                      <w:b/>
                      <w:bCs/>
                      <w:sz w:val="20"/>
                      <w:szCs w:val="20"/>
                    </w:rPr>
                    <w:t>BODOVI</w:t>
                  </w:r>
                </w:p>
              </w:tc>
            </w:tr>
            <w:tr w:rsidR="00EE4DF5" w:rsidRPr="00C214CA" w14:paraId="74AD2301" w14:textId="77777777" w:rsidTr="00EE4DF5">
              <w:trPr>
                <w:trHeight w:val="179"/>
              </w:trPr>
              <w:tc>
                <w:tcPr>
                  <w:tcW w:w="2056" w:type="dxa"/>
                  <w:vMerge/>
                  <w:tcBorders>
                    <w:top w:val="single" w:sz="4" w:space="0" w:color="auto"/>
                    <w:left w:val="single" w:sz="4" w:space="0" w:color="auto"/>
                    <w:bottom w:val="single" w:sz="4" w:space="0" w:color="auto"/>
                    <w:right w:val="single" w:sz="4" w:space="0" w:color="auto"/>
                  </w:tcBorders>
                  <w:shd w:val="clear" w:color="auto" w:fill="E6E6E6"/>
                </w:tcPr>
                <w:p w14:paraId="2E94381A" w14:textId="77777777" w:rsidR="00EE4DF5" w:rsidRPr="00C214CA" w:rsidRDefault="00EE4DF5" w:rsidP="00EE4DF5">
                  <w:pPr>
                    <w:rPr>
                      <w:rFonts w:ascii="Arial Narrow" w:hAnsi="Arial Narrow" w:cs="Tahoma"/>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14:paraId="07391989" w14:textId="77777777" w:rsidR="00EE4DF5" w:rsidRPr="00C214CA" w:rsidRDefault="00EE4DF5" w:rsidP="00EE4DF5">
                  <w:pPr>
                    <w:rPr>
                      <w:rFonts w:ascii="Arial Narrow" w:hAnsi="Arial Narrow" w:cs="Tahoma"/>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14:paraId="34955950" w14:textId="77777777" w:rsidR="00EE4DF5" w:rsidRPr="00C214CA" w:rsidRDefault="00EE4DF5" w:rsidP="00EE4DF5">
                  <w:pPr>
                    <w:rPr>
                      <w:rFonts w:ascii="Arial Narrow" w:hAnsi="Arial Narrow" w:cs="Tahoma"/>
                      <w:b/>
                      <w:bCs/>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E6E6E6"/>
                </w:tcPr>
                <w:p w14:paraId="609022E9" w14:textId="77777777" w:rsidR="00EE4DF5" w:rsidRPr="00C214CA" w:rsidRDefault="00EE4DF5" w:rsidP="00EE4DF5">
                  <w:pPr>
                    <w:rPr>
                      <w:rFonts w:ascii="Arial Narrow" w:hAnsi="Arial Narrow" w:cs="Tahoma"/>
                      <w:b/>
                      <w:bCs/>
                      <w:sz w:val="20"/>
                      <w:szCs w:val="20"/>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14981E1D" w14:textId="77777777" w:rsidR="00EE4DF5" w:rsidRPr="00C214CA" w:rsidRDefault="00EE4DF5" w:rsidP="00EE4DF5">
                  <w:pPr>
                    <w:rPr>
                      <w:rFonts w:ascii="Arial Narrow" w:hAnsi="Arial Narrow" w:cs="Tahoma"/>
                      <w:b/>
                      <w:bCs/>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C7ED5E" w14:textId="77777777" w:rsidR="00EE4DF5" w:rsidRPr="00C214CA" w:rsidRDefault="00EE4DF5" w:rsidP="00EE4DF5">
                  <w:pPr>
                    <w:jc w:val="center"/>
                    <w:rPr>
                      <w:rFonts w:ascii="Arial Narrow" w:hAnsi="Arial Narrow" w:cs="Tahoma"/>
                      <w:b/>
                      <w:bCs/>
                      <w:sz w:val="20"/>
                      <w:szCs w:val="20"/>
                    </w:rPr>
                  </w:pPr>
                  <w:r w:rsidRPr="00C214CA">
                    <w:rPr>
                      <w:rFonts w:ascii="Arial Narrow" w:hAnsi="Arial Narrow" w:cs="Tahoma"/>
                      <w:b/>
                      <w:bCs/>
                      <w:sz w:val="20"/>
                      <w:szCs w:val="20"/>
                    </w:rPr>
                    <w:t>min</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2E9F6C7" w14:textId="77777777" w:rsidR="00EE4DF5" w:rsidRPr="00C214CA" w:rsidRDefault="00EE4DF5" w:rsidP="00EE4DF5">
                  <w:pPr>
                    <w:jc w:val="center"/>
                    <w:rPr>
                      <w:rFonts w:ascii="Arial Narrow" w:hAnsi="Arial Narrow" w:cs="Tahoma"/>
                      <w:b/>
                      <w:bCs/>
                      <w:sz w:val="20"/>
                      <w:szCs w:val="20"/>
                    </w:rPr>
                  </w:pPr>
                  <w:r w:rsidRPr="00C214CA">
                    <w:rPr>
                      <w:rFonts w:ascii="Arial Narrow" w:hAnsi="Arial Narrow" w:cs="Tahoma"/>
                      <w:b/>
                      <w:bCs/>
                      <w:sz w:val="20"/>
                      <w:szCs w:val="20"/>
                    </w:rPr>
                    <w:t>Max</w:t>
                  </w:r>
                </w:p>
              </w:tc>
            </w:tr>
            <w:tr w:rsidR="00EE4DF5" w:rsidRPr="00C214CA" w14:paraId="6BAEDB83" w14:textId="77777777" w:rsidTr="00EE4DF5">
              <w:tc>
                <w:tcPr>
                  <w:tcW w:w="2056" w:type="dxa"/>
                  <w:tcBorders>
                    <w:top w:val="single" w:sz="4" w:space="0" w:color="auto"/>
                    <w:left w:val="single" w:sz="4" w:space="0" w:color="auto"/>
                    <w:bottom w:val="single" w:sz="4" w:space="0" w:color="auto"/>
                    <w:right w:val="single" w:sz="4" w:space="0" w:color="auto"/>
                  </w:tcBorders>
                </w:tcPr>
                <w:p w14:paraId="3124E117"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Aktivnost u okviru nastave</w:t>
                  </w:r>
                </w:p>
              </w:tc>
              <w:tc>
                <w:tcPr>
                  <w:tcW w:w="718" w:type="dxa"/>
                  <w:tcBorders>
                    <w:top w:val="single" w:sz="4" w:space="0" w:color="auto"/>
                    <w:left w:val="single" w:sz="4" w:space="0" w:color="auto"/>
                    <w:bottom w:val="single" w:sz="4" w:space="0" w:color="auto"/>
                    <w:right w:val="single" w:sz="4" w:space="0" w:color="auto"/>
                  </w:tcBorders>
                </w:tcPr>
                <w:p w14:paraId="6EDBEF6B"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0,5</w:t>
                  </w:r>
                </w:p>
              </w:tc>
              <w:tc>
                <w:tcPr>
                  <w:tcW w:w="958" w:type="dxa"/>
                  <w:tcBorders>
                    <w:top w:val="single" w:sz="4" w:space="0" w:color="auto"/>
                    <w:left w:val="single" w:sz="4" w:space="0" w:color="auto"/>
                    <w:bottom w:val="single" w:sz="4" w:space="0" w:color="auto"/>
                    <w:right w:val="single" w:sz="4" w:space="0" w:color="auto"/>
                  </w:tcBorders>
                </w:tcPr>
                <w:p w14:paraId="067CC154"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1-3</w:t>
                  </w:r>
                </w:p>
              </w:tc>
              <w:tc>
                <w:tcPr>
                  <w:tcW w:w="1924" w:type="dxa"/>
                  <w:tcBorders>
                    <w:top w:val="single" w:sz="4" w:space="0" w:color="auto"/>
                    <w:left w:val="single" w:sz="4" w:space="0" w:color="auto"/>
                    <w:bottom w:val="single" w:sz="4" w:space="0" w:color="auto"/>
                    <w:right w:val="single" w:sz="4" w:space="0" w:color="auto"/>
                  </w:tcBorders>
                </w:tcPr>
                <w:p w14:paraId="7B1164E4"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Prisutnost i aktivno sudjelovanje u oblikovanju nastavnog procesa</w:t>
                  </w:r>
                </w:p>
              </w:tc>
              <w:tc>
                <w:tcPr>
                  <w:tcW w:w="1772" w:type="dxa"/>
                  <w:tcBorders>
                    <w:top w:val="single" w:sz="4" w:space="0" w:color="auto"/>
                    <w:left w:val="single" w:sz="4" w:space="0" w:color="auto"/>
                    <w:bottom w:val="single" w:sz="4" w:space="0" w:color="auto"/>
                    <w:right w:val="single" w:sz="4" w:space="0" w:color="auto"/>
                  </w:tcBorders>
                </w:tcPr>
                <w:p w14:paraId="65587391"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14:paraId="0D565B85"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8,5</w:t>
                  </w:r>
                </w:p>
              </w:tc>
              <w:tc>
                <w:tcPr>
                  <w:tcW w:w="704" w:type="dxa"/>
                  <w:tcBorders>
                    <w:top w:val="single" w:sz="4" w:space="0" w:color="auto"/>
                    <w:left w:val="single" w:sz="4" w:space="0" w:color="auto"/>
                    <w:bottom w:val="single" w:sz="4" w:space="0" w:color="auto"/>
                    <w:right w:val="single" w:sz="4" w:space="0" w:color="auto"/>
                  </w:tcBorders>
                </w:tcPr>
                <w:p w14:paraId="4501A8A0"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17</w:t>
                  </w:r>
                </w:p>
              </w:tc>
            </w:tr>
            <w:tr w:rsidR="00EE4DF5" w:rsidRPr="00C214CA" w14:paraId="1819E345" w14:textId="77777777" w:rsidTr="00EE4DF5">
              <w:tc>
                <w:tcPr>
                  <w:tcW w:w="2056" w:type="dxa"/>
                  <w:tcBorders>
                    <w:top w:val="single" w:sz="4" w:space="0" w:color="auto"/>
                    <w:left w:val="single" w:sz="4" w:space="0" w:color="auto"/>
                    <w:bottom w:val="single" w:sz="4" w:space="0" w:color="auto"/>
                    <w:right w:val="single" w:sz="4" w:space="0" w:color="auto"/>
                  </w:tcBorders>
                </w:tcPr>
                <w:p w14:paraId="2E28252E" w14:textId="77777777" w:rsidR="00EE4DF5" w:rsidRPr="00C214CA" w:rsidRDefault="00EE4DF5" w:rsidP="00EE4DF5">
                  <w:pPr>
                    <w:rPr>
                      <w:rFonts w:ascii="Arial Narrow" w:hAnsi="Arial Narrow" w:cs="Tahoma"/>
                      <w:sz w:val="20"/>
                      <w:szCs w:val="20"/>
                    </w:rPr>
                  </w:pPr>
                </w:p>
                <w:p w14:paraId="55272176"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Usmeni ispit</w:t>
                  </w:r>
                </w:p>
              </w:tc>
              <w:tc>
                <w:tcPr>
                  <w:tcW w:w="718" w:type="dxa"/>
                  <w:tcBorders>
                    <w:top w:val="single" w:sz="4" w:space="0" w:color="auto"/>
                    <w:left w:val="single" w:sz="4" w:space="0" w:color="auto"/>
                    <w:bottom w:val="single" w:sz="4" w:space="0" w:color="auto"/>
                    <w:right w:val="single" w:sz="4" w:space="0" w:color="auto"/>
                  </w:tcBorders>
                </w:tcPr>
                <w:p w14:paraId="593B9E35"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0,5</w:t>
                  </w:r>
                </w:p>
              </w:tc>
              <w:tc>
                <w:tcPr>
                  <w:tcW w:w="958" w:type="dxa"/>
                  <w:tcBorders>
                    <w:top w:val="single" w:sz="4" w:space="0" w:color="auto"/>
                    <w:left w:val="single" w:sz="4" w:space="0" w:color="auto"/>
                    <w:bottom w:val="single" w:sz="4" w:space="0" w:color="auto"/>
                    <w:right w:val="single" w:sz="4" w:space="0" w:color="auto"/>
                  </w:tcBorders>
                </w:tcPr>
                <w:p w14:paraId="5F313822"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1-3 </w:t>
                  </w:r>
                </w:p>
              </w:tc>
              <w:tc>
                <w:tcPr>
                  <w:tcW w:w="1924" w:type="dxa"/>
                  <w:tcBorders>
                    <w:top w:val="single" w:sz="4" w:space="0" w:color="auto"/>
                    <w:left w:val="single" w:sz="4" w:space="0" w:color="auto"/>
                    <w:bottom w:val="single" w:sz="4" w:space="0" w:color="auto"/>
                    <w:right w:val="single" w:sz="4" w:space="0" w:color="auto"/>
                  </w:tcBorders>
                </w:tcPr>
                <w:p w14:paraId="7E436B3B"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Priprema ispitne literature</w:t>
                  </w:r>
                </w:p>
              </w:tc>
              <w:tc>
                <w:tcPr>
                  <w:tcW w:w="1772" w:type="dxa"/>
                  <w:tcBorders>
                    <w:top w:val="single" w:sz="4" w:space="0" w:color="auto"/>
                    <w:left w:val="single" w:sz="4" w:space="0" w:color="auto"/>
                    <w:bottom w:val="single" w:sz="4" w:space="0" w:color="auto"/>
                    <w:right w:val="single" w:sz="4" w:space="0" w:color="auto"/>
                  </w:tcBorders>
                </w:tcPr>
                <w:p w14:paraId="7B75B270"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procjena će se vršiti na temelju obavljenog razgovora u okviru ispita </w:t>
                  </w:r>
                </w:p>
              </w:tc>
              <w:tc>
                <w:tcPr>
                  <w:tcW w:w="704" w:type="dxa"/>
                  <w:tcBorders>
                    <w:top w:val="single" w:sz="4" w:space="0" w:color="auto"/>
                    <w:left w:val="single" w:sz="4" w:space="0" w:color="auto"/>
                    <w:bottom w:val="single" w:sz="4" w:space="0" w:color="auto"/>
                    <w:right w:val="single" w:sz="4" w:space="0" w:color="auto"/>
                  </w:tcBorders>
                </w:tcPr>
                <w:p w14:paraId="6D4B6434"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8,5</w:t>
                  </w:r>
                </w:p>
              </w:tc>
              <w:tc>
                <w:tcPr>
                  <w:tcW w:w="704" w:type="dxa"/>
                  <w:tcBorders>
                    <w:top w:val="single" w:sz="4" w:space="0" w:color="auto"/>
                    <w:left w:val="single" w:sz="4" w:space="0" w:color="auto"/>
                    <w:bottom w:val="single" w:sz="4" w:space="0" w:color="auto"/>
                    <w:right w:val="single" w:sz="4" w:space="0" w:color="auto"/>
                  </w:tcBorders>
                </w:tcPr>
                <w:p w14:paraId="004FFFED"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 17</w:t>
                  </w:r>
                </w:p>
              </w:tc>
            </w:tr>
            <w:tr w:rsidR="00EE4DF5" w:rsidRPr="00C214CA" w14:paraId="1171F3A6" w14:textId="77777777" w:rsidTr="00EE4DF5">
              <w:tc>
                <w:tcPr>
                  <w:tcW w:w="2056" w:type="dxa"/>
                  <w:tcBorders>
                    <w:top w:val="single" w:sz="4" w:space="0" w:color="auto"/>
                    <w:left w:val="single" w:sz="4" w:space="0" w:color="auto"/>
                    <w:bottom w:val="single" w:sz="4" w:space="0" w:color="auto"/>
                    <w:right w:val="single" w:sz="4" w:space="0" w:color="auto"/>
                  </w:tcBorders>
                </w:tcPr>
                <w:p w14:paraId="34307C13"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Pismeni rad</w:t>
                  </w:r>
                </w:p>
                <w:p w14:paraId="4314BAFA" w14:textId="77777777" w:rsidR="00EE4DF5" w:rsidRPr="00C214CA" w:rsidRDefault="00EE4DF5" w:rsidP="00EE4DF5">
                  <w:pPr>
                    <w:rPr>
                      <w:rFonts w:ascii="Arial Narrow" w:hAnsi="Arial Narrow" w:cs="Tahoma"/>
                      <w:sz w:val="20"/>
                      <w:szCs w:val="20"/>
                    </w:rPr>
                  </w:pPr>
                </w:p>
              </w:tc>
              <w:tc>
                <w:tcPr>
                  <w:tcW w:w="718" w:type="dxa"/>
                  <w:tcBorders>
                    <w:top w:val="single" w:sz="4" w:space="0" w:color="auto"/>
                    <w:left w:val="single" w:sz="4" w:space="0" w:color="auto"/>
                    <w:bottom w:val="single" w:sz="4" w:space="0" w:color="auto"/>
                    <w:right w:val="single" w:sz="4" w:space="0" w:color="auto"/>
                  </w:tcBorders>
                </w:tcPr>
                <w:p w14:paraId="0D55DF37"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w:t>
                  </w:r>
                </w:p>
              </w:tc>
              <w:tc>
                <w:tcPr>
                  <w:tcW w:w="958" w:type="dxa"/>
                  <w:tcBorders>
                    <w:top w:val="single" w:sz="4" w:space="0" w:color="auto"/>
                    <w:left w:val="single" w:sz="4" w:space="0" w:color="auto"/>
                    <w:bottom w:val="single" w:sz="4" w:space="0" w:color="auto"/>
                    <w:right w:val="single" w:sz="4" w:space="0" w:color="auto"/>
                  </w:tcBorders>
                </w:tcPr>
                <w:p w14:paraId="32610504"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1-2</w:t>
                  </w:r>
                </w:p>
              </w:tc>
              <w:tc>
                <w:tcPr>
                  <w:tcW w:w="1924" w:type="dxa"/>
                  <w:tcBorders>
                    <w:top w:val="single" w:sz="4" w:space="0" w:color="auto"/>
                    <w:left w:val="single" w:sz="4" w:space="0" w:color="auto"/>
                    <w:bottom w:val="single" w:sz="4" w:space="0" w:color="auto"/>
                    <w:right w:val="single" w:sz="4" w:space="0" w:color="auto"/>
                  </w:tcBorders>
                </w:tcPr>
                <w:p w14:paraId="4F0A4198"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Proučavanje literature, povezivanje s nastavnim gradivom i predavanjem. Pisanje analitičkog teksta. Konzultacije</w:t>
                  </w:r>
                </w:p>
              </w:tc>
              <w:tc>
                <w:tcPr>
                  <w:tcW w:w="1772" w:type="dxa"/>
                  <w:tcBorders>
                    <w:top w:val="single" w:sz="4" w:space="0" w:color="auto"/>
                    <w:left w:val="single" w:sz="4" w:space="0" w:color="auto"/>
                    <w:bottom w:val="single" w:sz="4" w:space="0" w:color="auto"/>
                    <w:right w:val="single" w:sz="4" w:space="0" w:color="auto"/>
                  </w:tcBorders>
                </w:tcPr>
                <w:p w14:paraId="57834793"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Evaluacija i ocjenjivanje vrši se na temelju razrađene argumentacijske strukture i stilskih osobina teksta</w:t>
                  </w:r>
                </w:p>
              </w:tc>
              <w:tc>
                <w:tcPr>
                  <w:tcW w:w="704" w:type="dxa"/>
                  <w:tcBorders>
                    <w:top w:val="single" w:sz="4" w:space="0" w:color="auto"/>
                    <w:left w:val="single" w:sz="4" w:space="0" w:color="auto"/>
                    <w:bottom w:val="single" w:sz="4" w:space="0" w:color="auto"/>
                    <w:right w:val="single" w:sz="4" w:space="0" w:color="auto"/>
                  </w:tcBorders>
                </w:tcPr>
                <w:p w14:paraId="625DA6B2"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16,5</w:t>
                  </w:r>
                </w:p>
              </w:tc>
              <w:tc>
                <w:tcPr>
                  <w:tcW w:w="704" w:type="dxa"/>
                  <w:tcBorders>
                    <w:top w:val="single" w:sz="4" w:space="0" w:color="auto"/>
                    <w:left w:val="single" w:sz="4" w:space="0" w:color="auto"/>
                    <w:bottom w:val="single" w:sz="4" w:space="0" w:color="auto"/>
                    <w:right w:val="single" w:sz="4" w:space="0" w:color="auto"/>
                  </w:tcBorders>
                </w:tcPr>
                <w:p w14:paraId="3DD0E1C4"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  33</w:t>
                  </w:r>
                </w:p>
              </w:tc>
            </w:tr>
            <w:tr w:rsidR="00EE4DF5" w:rsidRPr="00C214CA" w14:paraId="6F1970D5" w14:textId="77777777" w:rsidTr="00EE4DF5">
              <w:tc>
                <w:tcPr>
                  <w:tcW w:w="2056" w:type="dxa"/>
                  <w:tcBorders>
                    <w:top w:val="single" w:sz="4" w:space="0" w:color="auto"/>
                    <w:left w:val="single" w:sz="4" w:space="0" w:color="auto"/>
                    <w:bottom w:val="single" w:sz="4" w:space="0" w:color="auto"/>
                    <w:right w:val="single" w:sz="4" w:space="0" w:color="auto"/>
                  </w:tcBorders>
                </w:tcPr>
                <w:p w14:paraId="5B9CD9CE"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Esej</w:t>
                  </w:r>
                </w:p>
                <w:p w14:paraId="2B5C9E03" w14:textId="77777777" w:rsidR="00EE4DF5" w:rsidRPr="00C214CA" w:rsidRDefault="00EE4DF5" w:rsidP="00EE4DF5">
                  <w:pPr>
                    <w:rPr>
                      <w:rFonts w:ascii="Arial Narrow" w:hAnsi="Arial Narrow" w:cs="Tahoma"/>
                      <w:sz w:val="20"/>
                      <w:szCs w:val="20"/>
                    </w:rPr>
                  </w:pPr>
                </w:p>
              </w:tc>
              <w:tc>
                <w:tcPr>
                  <w:tcW w:w="718" w:type="dxa"/>
                  <w:tcBorders>
                    <w:top w:val="single" w:sz="4" w:space="0" w:color="auto"/>
                    <w:left w:val="single" w:sz="4" w:space="0" w:color="auto"/>
                    <w:bottom w:val="single" w:sz="4" w:space="0" w:color="auto"/>
                    <w:right w:val="single" w:sz="4" w:space="0" w:color="auto"/>
                  </w:tcBorders>
                </w:tcPr>
                <w:p w14:paraId="1B269B54"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   1</w:t>
                  </w:r>
                </w:p>
              </w:tc>
              <w:tc>
                <w:tcPr>
                  <w:tcW w:w="958" w:type="dxa"/>
                  <w:tcBorders>
                    <w:top w:val="single" w:sz="4" w:space="0" w:color="auto"/>
                    <w:left w:val="single" w:sz="4" w:space="0" w:color="auto"/>
                    <w:bottom w:val="single" w:sz="4" w:space="0" w:color="auto"/>
                    <w:right w:val="single" w:sz="4" w:space="0" w:color="auto"/>
                  </w:tcBorders>
                </w:tcPr>
                <w:p w14:paraId="3321AEDF"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1-3</w:t>
                  </w:r>
                </w:p>
              </w:tc>
              <w:tc>
                <w:tcPr>
                  <w:tcW w:w="1924" w:type="dxa"/>
                  <w:tcBorders>
                    <w:top w:val="single" w:sz="4" w:space="0" w:color="auto"/>
                    <w:left w:val="single" w:sz="4" w:space="0" w:color="auto"/>
                    <w:bottom w:val="single" w:sz="4" w:space="0" w:color="auto"/>
                    <w:right w:val="single" w:sz="4" w:space="0" w:color="auto"/>
                  </w:tcBorders>
                </w:tcPr>
                <w:p w14:paraId="2E3E742F"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Pismeni rad na odabranu temu, argumentiranje i istraživanje teze, promišljanje</w:t>
                  </w:r>
                </w:p>
              </w:tc>
              <w:tc>
                <w:tcPr>
                  <w:tcW w:w="1772" w:type="dxa"/>
                  <w:tcBorders>
                    <w:top w:val="single" w:sz="4" w:space="0" w:color="auto"/>
                    <w:left w:val="single" w:sz="4" w:space="0" w:color="auto"/>
                    <w:bottom w:val="single" w:sz="4" w:space="0" w:color="auto"/>
                    <w:right w:val="single" w:sz="4" w:space="0" w:color="auto"/>
                  </w:tcBorders>
                </w:tcPr>
                <w:p w14:paraId="2CFBFA61" w14:textId="77777777" w:rsidR="00EE4DF5" w:rsidRPr="00C214CA" w:rsidRDefault="00EE4DF5" w:rsidP="00EE4DF5">
                  <w:pPr>
                    <w:rPr>
                      <w:rFonts w:ascii="Arial Narrow" w:hAnsi="Arial Narrow" w:cs="Tahoma"/>
                      <w:sz w:val="20"/>
                      <w:szCs w:val="20"/>
                    </w:rPr>
                  </w:pPr>
                  <w:r w:rsidRPr="00C214CA">
                    <w:rPr>
                      <w:rFonts w:ascii="Arial Narrow" w:hAnsi="Arial Narrow"/>
                      <w:sz w:val="20"/>
                      <w:szCs w:val="20"/>
                    </w:rPr>
                    <w:t>Evaluacija eseja, prezentacija seminarskih radova</w:t>
                  </w:r>
                </w:p>
              </w:tc>
              <w:tc>
                <w:tcPr>
                  <w:tcW w:w="704" w:type="dxa"/>
                  <w:tcBorders>
                    <w:top w:val="single" w:sz="4" w:space="0" w:color="auto"/>
                    <w:left w:val="single" w:sz="4" w:space="0" w:color="auto"/>
                    <w:bottom w:val="single" w:sz="4" w:space="0" w:color="auto"/>
                    <w:right w:val="single" w:sz="4" w:space="0" w:color="auto"/>
                  </w:tcBorders>
                </w:tcPr>
                <w:p w14:paraId="59C123C5"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  16,5</w:t>
                  </w:r>
                </w:p>
              </w:tc>
              <w:tc>
                <w:tcPr>
                  <w:tcW w:w="704" w:type="dxa"/>
                  <w:tcBorders>
                    <w:top w:val="single" w:sz="4" w:space="0" w:color="auto"/>
                    <w:left w:val="single" w:sz="4" w:space="0" w:color="auto"/>
                    <w:bottom w:val="single" w:sz="4" w:space="0" w:color="auto"/>
                    <w:right w:val="single" w:sz="4" w:space="0" w:color="auto"/>
                  </w:tcBorders>
                </w:tcPr>
                <w:p w14:paraId="61860FCF"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 xml:space="preserve">  33</w:t>
                  </w:r>
                </w:p>
              </w:tc>
            </w:tr>
            <w:tr w:rsidR="00EE4DF5" w:rsidRPr="00C214CA" w14:paraId="1B1047E1" w14:textId="77777777" w:rsidTr="00EE4DF5">
              <w:tc>
                <w:tcPr>
                  <w:tcW w:w="2056" w:type="dxa"/>
                  <w:tcBorders>
                    <w:top w:val="single" w:sz="4" w:space="0" w:color="auto"/>
                    <w:left w:val="single" w:sz="4" w:space="0" w:color="auto"/>
                    <w:bottom w:val="single" w:sz="4" w:space="0" w:color="auto"/>
                    <w:right w:val="single" w:sz="4" w:space="0" w:color="auto"/>
                  </w:tcBorders>
                </w:tcPr>
                <w:p w14:paraId="3E0A8627" w14:textId="77777777" w:rsidR="00EE4DF5" w:rsidRPr="00C214CA" w:rsidRDefault="00EE4DF5" w:rsidP="00EE4DF5">
                  <w:pPr>
                    <w:rPr>
                      <w:rFonts w:ascii="Arial Narrow" w:hAnsi="Arial Narrow" w:cs="Tahoma"/>
                      <w:b/>
                      <w:sz w:val="20"/>
                      <w:szCs w:val="20"/>
                    </w:rPr>
                  </w:pPr>
                  <w:r w:rsidRPr="00C214CA">
                    <w:rPr>
                      <w:rFonts w:ascii="Arial Narrow" w:hAnsi="Arial Narrow" w:cs="Tahoma"/>
                      <w:b/>
                      <w:sz w:val="20"/>
                      <w:szCs w:val="20"/>
                    </w:rPr>
                    <w:t>Ukupno</w:t>
                  </w:r>
                </w:p>
                <w:p w14:paraId="34C959DD" w14:textId="77777777" w:rsidR="00EE4DF5" w:rsidRPr="00C214CA" w:rsidRDefault="00EE4DF5" w:rsidP="00EE4DF5">
                  <w:pPr>
                    <w:rPr>
                      <w:rFonts w:ascii="Arial Narrow" w:hAnsi="Arial Narrow" w:cs="Tahoma"/>
                      <w:sz w:val="20"/>
                      <w:szCs w:val="20"/>
                    </w:rPr>
                  </w:pPr>
                </w:p>
              </w:tc>
              <w:tc>
                <w:tcPr>
                  <w:tcW w:w="718" w:type="dxa"/>
                  <w:tcBorders>
                    <w:top w:val="single" w:sz="4" w:space="0" w:color="auto"/>
                    <w:left w:val="single" w:sz="4" w:space="0" w:color="auto"/>
                    <w:bottom w:val="single" w:sz="4" w:space="0" w:color="auto"/>
                    <w:right w:val="single" w:sz="4" w:space="0" w:color="auto"/>
                  </w:tcBorders>
                </w:tcPr>
                <w:p w14:paraId="2B894901" w14:textId="77777777" w:rsidR="00EE4DF5" w:rsidRPr="00C214CA" w:rsidRDefault="00EE4DF5" w:rsidP="00EE4DF5">
                  <w:pPr>
                    <w:rPr>
                      <w:rFonts w:ascii="Arial Narrow" w:hAnsi="Arial Narrow" w:cs="Tahoma"/>
                      <w:b/>
                      <w:sz w:val="20"/>
                      <w:szCs w:val="20"/>
                    </w:rPr>
                  </w:pPr>
                  <w:r w:rsidRPr="00C214CA">
                    <w:rPr>
                      <w:rFonts w:ascii="Arial Narrow" w:hAnsi="Arial Narrow" w:cs="Tahoma"/>
                      <w:b/>
                      <w:sz w:val="20"/>
                      <w:szCs w:val="20"/>
                    </w:rPr>
                    <w:t>3</w:t>
                  </w:r>
                </w:p>
              </w:tc>
              <w:tc>
                <w:tcPr>
                  <w:tcW w:w="958" w:type="dxa"/>
                  <w:tcBorders>
                    <w:top w:val="single" w:sz="4" w:space="0" w:color="auto"/>
                    <w:left w:val="single" w:sz="4" w:space="0" w:color="auto"/>
                    <w:bottom w:val="single" w:sz="4" w:space="0" w:color="auto"/>
                    <w:right w:val="single" w:sz="4" w:space="0" w:color="auto"/>
                  </w:tcBorders>
                </w:tcPr>
                <w:p w14:paraId="4CC27D69" w14:textId="77777777" w:rsidR="00EE4DF5" w:rsidRPr="00C214CA" w:rsidRDefault="00EE4DF5" w:rsidP="00EE4DF5">
                  <w:pPr>
                    <w:rPr>
                      <w:rFonts w:ascii="Arial Narrow" w:hAnsi="Arial Narrow" w:cs="Tahoma"/>
                      <w:sz w:val="20"/>
                      <w:szCs w:val="20"/>
                    </w:rPr>
                  </w:pPr>
                </w:p>
              </w:tc>
              <w:tc>
                <w:tcPr>
                  <w:tcW w:w="1924" w:type="dxa"/>
                  <w:tcBorders>
                    <w:top w:val="single" w:sz="4" w:space="0" w:color="auto"/>
                    <w:left w:val="single" w:sz="4" w:space="0" w:color="auto"/>
                    <w:bottom w:val="single" w:sz="4" w:space="0" w:color="auto"/>
                    <w:right w:val="single" w:sz="4" w:space="0" w:color="auto"/>
                  </w:tcBorders>
                </w:tcPr>
                <w:p w14:paraId="5C51FB03" w14:textId="77777777" w:rsidR="00EE4DF5" w:rsidRPr="00C214CA" w:rsidRDefault="00EE4DF5" w:rsidP="00EE4DF5">
                  <w:pPr>
                    <w:rPr>
                      <w:rFonts w:ascii="Arial Narrow" w:hAnsi="Arial Narrow" w:cs="Tahoma"/>
                      <w:sz w:val="20"/>
                      <w:szCs w:val="20"/>
                    </w:rPr>
                  </w:pPr>
                </w:p>
              </w:tc>
              <w:tc>
                <w:tcPr>
                  <w:tcW w:w="1772" w:type="dxa"/>
                  <w:tcBorders>
                    <w:top w:val="single" w:sz="4" w:space="0" w:color="auto"/>
                    <w:left w:val="single" w:sz="4" w:space="0" w:color="auto"/>
                    <w:bottom w:val="single" w:sz="4" w:space="0" w:color="auto"/>
                    <w:right w:val="single" w:sz="4" w:space="0" w:color="auto"/>
                  </w:tcBorders>
                </w:tcPr>
                <w:p w14:paraId="50178213" w14:textId="77777777" w:rsidR="00EE4DF5" w:rsidRPr="00C214CA" w:rsidRDefault="00EE4DF5" w:rsidP="00EE4DF5">
                  <w:pPr>
                    <w:rPr>
                      <w:rFonts w:ascii="Arial Narrow" w:hAnsi="Arial Narrow" w:cs="Tahoma"/>
                      <w:sz w:val="20"/>
                      <w:szCs w:val="20"/>
                    </w:rPr>
                  </w:pPr>
                </w:p>
              </w:tc>
              <w:tc>
                <w:tcPr>
                  <w:tcW w:w="704" w:type="dxa"/>
                  <w:tcBorders>
                    <w:top w:val="single" w:sz="4" w:space="0" w:color="auto"/>
                    <w:left w:val="single" w:sz="4" w:space="0" w:color="auto"/>
                    <w:bottom w:val="single" w:sz="4" w:space="0" w:color="auto"/>
                    <w:right w:val="single" w:sz="4" w:space="0" w:color="auto"/>
                  </w:tcBorders>
                </w:tcPr>
                <w:p w14:paraId="30E5E088"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50</w:t>
                  </w:r>
                </w:p>
              </w:tc>
              <w:tc>
                <w:tcPr>
                  <w:tcW w:w="704" w:type="dxa"/>
                  <w:tcBorders>
                    <w:top w:val="single" w:sz="4" w:space="0" w:color="auto"/>
                    <w:left w:val="single" w:sz="4" w:space="0" w:color="auto"/>
                    <w:bottom w:val="single" w:sz="4" w:space="0" w:color="auto"/>
                    <w:right w:val="single" w:sz="4" w:space="0" w:color="auto"/>
                  </w:tcBorders>
                </w:tcPr>
                <w:p w14:paraId="7DE37BC6" w14:textId="77777777" w:rsidR="00EE4DF5" w:rsidRPr="00C214CA" w:rsidRDefault="00EE4DF5" w:rsidP="00EE4DF5">
                  <w:pPr>
                    <w:rPr>
                      <w:rFonts w:ascii="Arial Narrow" w:hAnsi="Arial Narrow" w:cs="Tahoma"/>
                      <w:sz w:val="20"/>
                      <w:szCs w:val="20"/>
                    </w:rPr>
                  </w:pPr>
                  <w:r w:rsidRPr="00C214CA">
                    <w:rPr>
                      <w:rFonts w:ascii="Arial Narrow" w:hAnsi="Arial Narrow" w:cs="Tahoma"/>
                      <w:sz w:val="20"/>
                      <w:szCs w:val="20"/>
                    </w:rPr>
                    <w:t>100</w:t>
                  </w:r>
                </w:p>
              </w:tc>
            </w:tr>
          </w:tbl>
          <w:p w14:paraId="5AA23A69" w14:textId="77777777" w:rsidR="00EE4DF5" w:rsidRPr="00C214CA" w:rsidRDefault="00EE4DF5" w:rsidP="00EE4DF5">
            <w:pPr>
              <w:pStyle w:val="BodyText"/>
              <w:tabs>
                <w:tab w:val="left" w:pos="470"/>
              </w:tabs>
              <w:ind w:left="360"/>
              <w:jc w:val="both"/>
              <w:rPr>
                <w:rFonts w:ascii="Arial Narrow" w:hAnsi="Arial Narrow" w:cs="Tahoma"/>
                <w:i/>
                <w:color w:val="000000"/>
                <w:sz w:val="20"/>
                <w:szCs w:val="20"/>
              </w:rPr>
            </w:pPr>
          </w:p>
        </w:tc>
      </w:tr>
      <w:tr w:rsidR="00EE4DF5" w:rsidRPr="00C214CA" w14:paraId="51B9CE07"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66A7E2EF" w14:textId="77777777" w:rsidR="00EE4DF5" w:rsidRPr="00C214CA" w:rsidRDefault="00EE4DF5" w:rsidP="00C20857">
            <w:pPr>
              <w:pStyle w:val="BodyText"/>
              <w:numPr>
                <w:ilvl w:val="1"/>
                <w:numId w:val="69"/>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Obvezatna literatura (u trenutku prijave prijedloga studijskog programa)</w:t>
            </w:r>
          </w:p>
        </w:tc>
      </w:tr>
      <w:tr w:rsidR="00EE4DF5" w:rsidRPr="00C214CA" w14:paraId="54353027"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1247"/>
        </w:trPr>
        <w:tc>
          <w:tcPr>
            <w:tcW w:w="2917" w:type="pct"/>
            <w:gridSpan w:val="11"/>
            <w:vAlign w:val="center"/>
          </w:tcPr>
          <w:p w14:paraId="6021CF43" w14:textId="77777777" w:rsidR="00EE4DF5" w:rsidRPr="00C214CA" w:rsidRDefault="00EE4DF5" w:rsidP="00C20857">
            <w:pPr>
              <w:pStyle w:val="BodyText"/>
              <w:numPr>
                <w:ilvl w:val="0"/>
                <w:numId w:val="6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D.Grlić, </w:t>
            </w:r>
            <w:r w:rsidRPr="00C214CA">
              <w:rPr>
                <w:rFonts w:ascii="Arial Narrow" w:hAnsi="Arial Narrow" w:cs="Tahoma"/>
                <w:i/>
                <w:sz w:val="20"/>
                <w:szCs w:val="20"/>
              </w:rPr>
              <w:t>Estetika I-IV</w:t>
            </w:r>
            <w:r w:rsidRPr="00C214CA">
              <w:rPr>
                <w:rFonts w:ascii="Arial Narrow" w:hAnsi="Arial Narrow" w:cs="Tahoma"/>
                <w:sz w:val="20"/>
                <w:szCs w:val="20"/>
              </w:rPr>
              <w:t xml:space="preserve">, Naprijed, Zagreb, 1979. </w:t>
            </w:r>
          </w:p>
          <w:p w14:paraId="0C192CB0" w14:textId="77777777" w:rsidR="00EE4DF5" w:rsidRPr="00C214CA" w:rsidRDefault="00EE4DF5" w:rsidP="00C20857">
            <w:pPr>
              <w:pStyle w:val="BodyText"/>
              <w:numPr>
                <w:ilvl w:val="0"/>
                <w:numId w:val="6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T.W.Adorno</w:t>
            </w:r>
            <w:r w:rsidRPr="00C214CA">
              <w:rPr>
                <w:rFonts w:ascii="Arial Narrow" w:hAnsi="Arial Narrow" w:cs="Tahoma"/>
                <w:i/>
                <w:sz w:val="20"/>
                <w:szCs w:val="20"/>
              </w:rPr>
              <w:t>, Estetička teorija</w:t>
            </w:r>
            <w:r w:rsidRPr="00C214CA">
              <w:rPr>
                <w:rFonts w:ascii="Arial Narrow" w:hAnsi="Arial Narrow" w:cs="Tahoma"/>
                <w:sz w:val="20"/>
                <w:szCs w:val="20"/>
              </w:rPr>
              <w:t>, Nolit, Beograd, 1975.</w:t>
            </w:r>
          </w:p>
          <w:p w14:paraId="3CD40C44" w14:textId="77777777" w:rsidR="00EE4DF5" w:rsidRPr="00C214CA" w:rsidRDefault="00EE4DF5" w:rsidP="00C20857">
            <w:pPr>
              <w:pStyle w:val="BodyText"/>
              <w:numPr>
                <w:ilvl w:val="0"/>
                <w:numId w:val="66"/>
              </w:numPr>
              <w:spacing w:after="0" w:line="240" w:lineRule="auto"/>
              <w:ind w:right="72"/>
              <w:jc w:val="both"/>
              <w:rPr>
                <w:rFonts w:ascii="Arial Narrow" w:hAnsi="Arial Narrow" w:cs="Tahoma"/>
                <w:sz w:val="20"/>
                <w:szCs w:val="20"/>
              </w:rPr>
            </w:pPr>
            <w:r w:rsidRPr="00C214CA">
              <w:rPr>
                <w:rFonts w:ascii="Arial Narrow" w:hAnsi="Arial Narrow" w:cs="Tahoma"/>
                <w:sz w:val="20"/>
                <w:szCs w:val="20"/>
              </w:rPr>
              <w:t xml:space="preserve">M. Šuvaković, </w:t>
            </w:r>
            <w:r w:rsidRPr="00C214CA">
              <w:rPr>
                <w:rFonts w:ascii="Arial Narrow" w:hAnsi="Arial Narrow" w:cs="Tahoma"/>
                <w:i/>
                <w:sz w:val="20"/>
                <w:szCs w:val="20"/>
              </w:rPr>
              <w:t xml:space="preserve">Pojmovnik suvremene umjetnosti, </w:t>
            </w:r>
            <w:r w:rsidRPr="00C214CA">
              <w:rPr>
                <w:rFonts w:ascii="Arial Narrow" w:hAnsi="Arial Narrow" w:cs="Tahoma"/>
                <w:sz w:val="20"/>
                <w:szCs w:val="20"/>
              </w:rPr>
              <w:t>Horezky, Zagreb, 2005.</w:t>
            </w:r>
          </w:p>
          <w:p w14:paraId="2DE76C9D" w14:textId="77777777" w:rsidR="00EE4DF5" w:rsidRPr="00C214CA" w:rsidRDefault="00EE4DF5" w:rsidP="00C20857">
            <w:pPr>
              <w:pStyle w:val="BodyText"/>
              <w:numPr>
                <w:ilvl w:val="0"/>
                <w:numId w:val="66"/>
              </w:numPr>
              <w:spacing w:after="0" w:line="240" w:lineRule="auto"/>
              <w:ind w:right="72"/>
              <w:jc w:val="both"/>
              <w:rPr>
                <w:rFonts w:ascii="Arial Narrow" w:hAnsi="Arial Narrow" w:cs="Tahoma"/>
                <w:sz w:val="20"/>
                <w:szCs w:val="20"/>
              </w:rPr>
            </w:pPr>
            <w:r w:rsidRPr="00C214CA">
              <w:rPr>
                <w:rFonts w:ascii="Arial Narrow" w:hAnsi="Arial Narrow" w:cs="Tahoma"/>
                <w:sz w:val="20"/>
                <w:szCs w:val="20"/>
              </w:rPr>
              <w:t xml:space="preserve">I.Kant, </w:t>
            </w:r>
            <w:r w:rsidRPr="00C214CA">
              <w:rPr>
                <w:rFonts w:ascii="Arial Narrow" w:hAnsi="Arial Narrow" w:cs="Tahoma"/>
                <w:i/>
                <w:sz w:val="20"/>
                <w:szCs w:val="20"/>
              </w:rPr>
              <w:t>Kritika moći suđenja</w:t>
            </w:r>
            <w:r w:rsidRPr="00C214CA">
              <w:rPr>
                <w:rFonts w:ascii="Arial Narrow" w:hAnsi="Arial Narrow" w:cs="Tahoma"/>
                <w:sz w:val="20"/>
                <w:szCs w:val="20"/>
              </w:rPr>
              <w:t xml:space="preserve">, Kultura, Zagreb, 1957. </w:t>
            </w:r>
          </w:p>
          <w:p w14:paraId="223E89B2" w14:textId="77777777" w:rsidR="00EE4DF5" w:rsidRPr="00C214CA" w:rsidRDefault="00EE4DF5" w:rsidP="00C20857">
            <w:pPr>
              <w:pStyle w:val="BodyText"/>
              <w:numPr>
                <w:ilvl w:val="0"/>
                <w:numId w:val="66"/>
              </w:numPr>
              <w:spacing w:after="0" w:line="240" w:lineRule="auto"/>
              <w:ind w:right="72"/>
              <w:jc w:val="both"/>
              <w:rPr>
                <w:rFonts w:ascii="Arial Narrow" w:hAnsi="Arial Narrow" w:cs="Tahoma"/>
                <w:sz w:val="20"/>
                <w:szCs w:val="20"/>
              </w:rPr>
            </w:pPr>
            <w:r w:rsidRPr="00C214CA">
              <w:rPr>
                <w:rFonts w:ascii="Arial Narrow" w:hAnsi="Arial Narrow" w:cs="Tahoma"/>
                <w:sz w:val="20"/>
                <w:szCs w:val="20"/>
              </w:rPr>
              <w:t>E.Grassi, Moć mašte, Školska knjiga, Zagreb, 1981.</w:t>
            </w:r>
          </w:p>
        </w:tc>
      </w:tr>
      <w:tr w:rsidR="00EE4DF5" w:rsidRPr="00C214CA" w14:paraId="6C451811"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320"/>
        </w:trPr>
        <w:tc>
          <w:tcPr>
            <w:tcW w:w="2917" w:type="pct"/>
            <w:gridSpan w:val="11"/>
            <w:vAlign w:val="center"/>
          </w:tcPr>
          <w:p w14:paraId="178534BE" w14:textId="77777777" w:rsidR="00EE4DF5" w:rsidRPr="00C214CA" w:rsidRDefault="00EE4DF5" w:rsidP="00C20857">
            <w:pPr>
              <w:pStyle w:val="BodyText"/>
              <w:numPr>
                <w:ilvl w:val="1"/>
                <w:numId w:val="69"/>
              </w:numPr>
              <w:tabs>
                <w:tab w:val="left" w:pos="494"/>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Dopunska literatura (u trenutku prijave prijedloga studijskog programa)</w:t>
            </w:r>
          </w:p>
        </w:tc>
      </w:tr>
      <w:tr w:rsidR="00EE4DF5" w:rsidRPr="00C214CA" w14:paraId="044A4BB8"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1247"/>
        </w:trPr>
        <w:tc>
          <w:tcPr>
            <w:tcW w:w="2917" w:type="pct"/>
            <w:gridSpan w:val="11"/>
            <w:vAlign w:val="center"/>
          </w:tcPr>
          <w:p w14:paraId="31B9231C" w14:textId="77777777" w:rsidR="00EE4DF5" w:rsidRPr="00C214CA" w:rsidRDefault="00EE4DF5" w:rsidP="00C20857">
            <w:pPr>
              <w:pStyle w:val="BodyText"/>
              <w:numPr>
                <w:ilvl w:val="0"/>
                <w:numId w:val="67"/>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lastRenderedPageBreak/>
              <w:t xml:space="preserve">G.W.Hegel, </w:t>
            </w:r>
            <w:r w:rsidRPr="00C214CA">
              <w:rPr>
                <w:rFonts w:ascii="Arial Narrow" w:hAnsi="Arial Narrow" w:cs="Tahoma"/>
                <w:i/>
                <w:sz w:val="20"/>
                <w:szCs w:val="20"/>
              </w:rPr>
              <w:t>Estetika</w:t>
            </w:r>
            <w:r w:rsidRPr="00C214CA">
              <w:rPr>
                <w:rFonts w:ascii="Arial Narrow" w:hAnsi="Arial Narrow" w:cs="Tahoma"/>
                <w:sz w:val="20"/>
                <w:szCs w:val="20"/>
              </w:rPr>
              <w:t xml:space="preserve">, Nolit, Beograd, 1975. </w:t>
            </w:r>
          </w:p>
          <w:p w14:paraId="2684C868" w14:textId="77777777" w:rsidR="00EE4DF5" w:rsidRPr="00C214CA" w:rsidRDefault="00EE4DF5" w:rsidP="00C20857">
            <w:pPr>
              <w:pStyle w:val="BodyText"/>
              <w:numPr>
                <w:ilvl w:val="0"/>
                <w:numId w:val="67"/>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Berys Gaut(Ured.), </w:t>
            </w:r>
            <w:r w:rsidRPr="00C214CA">
              <w:rPr>
                <w:rFonts w:ascii="Arial Narrow" w:hAnsi="Arial Narrow" w:cs="Tahoma"/>
                <w:i/>
                <w:sz w:val="20"/>
                <w:szCs w:val="20"/>
              </w:rPr>
              <w:t>Routledge Companion to Aesthetics</w:t>
            </w:r>
            <w:r w:rsidRPr="00C214CA">
              <w:rPr>
                <w:rFonts w:ascii="Arial Narrow" w:hAnsi="Arial Narrow" w:cs="Tahoma"/>
                <w:sz w:val="20"/>
                <w:szCs w:val="20"/>
              </w:rPr>
              <w:t xml:space="preserve">, Routledge, London, 2001. </w:t>
            </w:r>
          </w:p>
          <w:p w14:paraId="4F091273" w14:textId="77777777" w:rsidR="00EE4DF5" w:rsidRPr="00C214CA" w:rsidRDefault="00EE4DF5" w:rsidP="00C20857">
            <w:pPr>
              <w:pStyle w:val="BodyText"/>
              <w:numPr>
                <w:ilvl w:val="0"/>
                <w:numId w:val="67"/>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M.Bense, </w:t>
            </w:r>
            <w:r w:rsidRPr="00C214CA">
              <w:rPr>
                <w:rFonts w:ascii="Arial Narrow" w:hAnsi="Arial Narrow" w:cs="Tahoma"/>
                <w:i/>
                <w:sz w:val="20"/>
                <w:szCs w:val="20"/>
              </w:rPr>
              <w:t>Estetika</w:t>
            </w:r>
            <w:r w:rsidRPr="00C214CA">
              <w:rPr>
                <w:rFonts w:ascii="Arial Narrow" w:hAnsi="Arial Narrow" w:cs="Tahoma"/>
                <w:sz w:val="20"/>
                <w:szCs w:val="20"/>
              </w:rPr>
              <w:t>, Otokar Keršovani, Rijeka, 1974.</w:t>
            </w:r>
          </w:p>
          <w:p w14:paraId="2A15A95C" w14:textId="77777777" w:rsidR="00EE4DF5" w:rsidRPr="00C214CA" w:rsidRDefault="00EE4DF5" w:rsidP="00C20857">
            <w:pPr>
              <w:pStyle w:val="BodyText"/>
              <w:numPr>
                <w:ilvl w:val="0"/>
                <w:numId w:val="67"/>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N. Goodman, </w:t>
            </w:r>
            <w:r w:rsidRPr="00C214CA">
              <w:rPr>
                <w:rFonts w:ascii="Arial Narrow" w:hAnsi="Arial Narrow" w:cs="Tahoma"/>
                <w:i/>
                <w:sz w:val="20"/>
                <w:szCs w:val="20"/>
              </w:rPr>
              <w:t>Jezici umjetnosti</w:t>
            </w:r>
            <w:r w:rsidRPr="00C214CA">
              <w:rPr>
                <w:rFonts w:ascii="Arial Narrow" w:hAnsi="Arial Narrow" w:cs="Tahoma"/>
                <w:sz w:val="20"/>
                <w:szCs w:val="20"/>
              </w:rPr>
              <w:t xml:space="preserve">, Kruzak, Rijeka, 2002. </w:t>
            </w:r>
          </w:p>
          <w:p w14:paraId="1C0EF143" w14:textId="77777777" w:rsidR="00EE4DF5" w:rsidRPr="00C214CA" w:rsidRDefault="00EE4DF5" w:rsidP="00C20857">
            <w:pPr>
              <w:pStyle w:val="BodyText"/>
              <w:numPr>
                <w:ilvl w:val="0"/>
                <w:numId w:val="67"/>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M.Hajdeger, </w:t>
            </w:r>
            <w:r w:rsidRPr="00C214CA">
              <w:rPr>
                <w:rFonts w:ascii="Arial Narrow" w:hAnsi="Arial Narrow" w:cs="Tahoma"/>
                <w:i/>
                <w:sz w:val="20"/>
                <w:szCs w:val="20"/>
              </w:rPr>
              <w:t>Mišljenje i pevanje</w:t>
            </w:r>
            <w:r w:rsidRPr="00C214CA">
              <w:rPr>
                <w:rFonts w:ascii="Arial Narrow" w:hAnsi="Arial Narrow" w:cs="Tahoma"/>
                <w:sz w:val="20"/>
                <w:szCs w:val="20"/>
              </w:rPr>
              <w:t xml:space="preserve">, Nolit, Beograd, 1981. </w:t>
            </w:r>
          </w:p>
        </w:tc>
      </w:tr>
      <w:tr w:rsidR="00EE4DF5" w:rsidRPr="00C214CA" w14:paraId="1FA18EA9"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3147840C" w14:textId="77777777" w:rsidR="00EE4DF5" w:rsidRPr="00C214CA" w:rsidRDefault="00EE4DF5" w:rsidP="00C20857">
            <w:pPr>
              <w:pStyle w:val="BodyText"/>
              <w:numPr>
                <w:ilvl w:val="1"/>
                <w:numId w:val="69"/>
              </w:numPr>
              <w:spacing w:after="0" w:line="240" w:lineRule="auto"/>
              <w:ind w:left="494" w:hanging="134"/>
              <w:rPr>
                <w:rFonts w:ascii="Arial Narrow" w:hAnsi="Arial Narrow" w:cs="Tahoma"/>
                <w:b/>
                <w:i/>
                <w:color w:val="000000"/>
                <w:sz w:val="20"/>
                <w:szCs w:val="20"/>
              </w:rPr>
            </w:pPr>
            <w:r w:rsidRPr="00C214CA">
              <w:rPr>
                <w:rFonts w:ascii="Arial Narrow" w:hAnsi="Arial Narrow" w:cs="Tahoma"/>
                <w:i/>
                <w:color w:val="000000"/>
                <w:sz w:val="20"/>
                <w:szCs w:val="20"/>
              </w:rPr>
              <w:t>Načini praćenja kvalitete koji osiguravaju stjecanje izlaznih znanja, vještina i kompetencija</w:t>
            </w:r>
          </w:p>
        </w:tc>
      </w:tr>
      <w:tr w:rsidR="00EE4DF5" w:rsidRPr="00C214CA" w14:paraId="2F3F92C2" w14:textId="77777777" w:rsidTr="00EE4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0" w:type="pct"/>
          <w:trHeight w:val="432"/>
        </w:trPr>
        <w:tc>
          <w:tcPr>
            <w:tcW w:w="2917" w:type="pct"/>
            <w:gridSpan w:val="11"/>
            <w:vAlign w:val="center"/>
          </w:tcPr>
          <w:p w14:paraId="13EABC1E" w14:textId="77777777" w:rsidR="00EE4DF5" w:rsidRPr="00C214CA" w:rsidRDefault="00EE4DF5" w:rsidP="00EE4DF5">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Tahoma"/>
                <w:sz w:val="20"/>
                <w:lang w:val="hr-HR"/>
              </w:rPr>
            </w:pPr>
            <w:r w:rsidRPr="00C214CA">
              <w:rPr>
                <w:rFonts w:ascii="Arial Narrow" w:hAnsi="Arial Narrow" w:cs="Tahoma"/>
                <w:color w:val="auto"/>
                <w:sz w:val="20"/>
                <w:lang w:val="hr-HR"/>
              </w:rPr>
              <w:t>Razgovori sa studentima tijekom kolegija i praćenje napredovanja studenta. Sveučilišna anketa.</w:t>
            </w:r>
          </w:p>
        </w:tc>
      </w:tr>
    </w:tbl>
    <w:p w14:paraId="34EDD75F" w14:textId="77777777" w:rsidR="00EE4DF5" w:rsidRDefault="00EE4DF5" w:rsidP="00F04589">
      <w:pPr>
        <w:tabs>
          <w:tab w:val="left" w:pos="1262"/>
        </w:tabs>
      </w:pPr>
    </w:p>
    <w:p w14:paraId="236C2883" w14:textId="77777777" w:rsidR="00EE4DF5" w:rsidRDefault="00EE4DF5" w:rsidP="00F04589">
      <w:pPr>
        <w:tabs>
          <w:tab w:val="left" w:pos="1262"/>
        </w:tabs>
      </w:pPr>
    </w:p>
    <w:p w14:paraId="075AEAA2" w14:textId="77777777" w:rsidR="00EE4DF5" w:rsidRDefault="00EE4DF5" w:rsidP="00F04589">
      <w:pPr>
        <w:tabs>
          <w:tab w:val="left" w:pos="1262"/>
        </w:tabs>
      </w:pPr>
    </w:p>
    <w:p w14:paraId="45E7EF71" w14:textId="77777777" w:rsidR="00EE4DF5" w:rsidRDefault="00EE4DF5" w:rsidP="00F04589">
      <w:pPr>
        <w:tabs>
          <w:tab w:val="left" w:pos="1262"/>
        </w:tabs>
      </w:pPr>
    </w:p>
    <w:p w14:paraId="6DD98A6E" w14:textId="77777777" w:rsidR="00B760A3" w:rsidRDefault="00B760A3" w:rsidP="00F04589">
      <w:pPr>
        <w:tabs>
          <w:tab w:val="left" w:pos="1262"/>
        </w:tabs>
      </w:pPr>
    </w:p>
    <w:p w14:paraId="4DA089A2" w14:textId="77777777" w:rsidR="00B760A3" w:rsidRDefault="00B760A3" w:rsidP="00F04589">
      <w:pPr>
        <w:tabs>
          <w:tab w:val="left" w:pos="1262"/>
        </w:tabs>
      </w:pPr>
    </w:p>
    <w:p w14:paraId="22CCE671" w14:textId="77777777" w:rsidR="00B760A3" w:rsidRDefault="00B760A3"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4"/>
        <w:gridCol w:w="735"/>
        <w:gridCol w:w="1296"/>
        <w:gridCol w:w="551"/>
        <w:gridCol w:w="149"/>
        <w:gridCol w:w="1028"/>
        <w:gridCol w:w="716"/>
        <w:gridCol w:w="296"/>
        <w:gridCol w:w="1273"/>
        <w:gridCol w:w="63"/>
        <w:gridCol w:w="2082"/>
        <w:gridCol w:w="1133"/>
        <w:gridCol w:w="5474"/>
      </w:tblGrid>
      <w:tr w:rsidR="00B760A3" w:rsidRPr="00C214CA" w14:paraId="1117B4C2" w14:textId="77777777" w:rsidTr="00B760A3">
        <w:trPr>
          <w:trHeight w:hRule="exact" w:val="587"/>
          <w:jc w:val="center"/>
        </w:trPr>
        <w:tc>
          <w:tcPr>
            <w:tcW w:w="5000" w:type="pct"/>
            <w:gridSpan w:val="13"/>
            <w:shd w:val="clear" w:color="auto" w:fill="auto"/>
            <w:vAlign w:val="center"/>
          </w:tcPr>
          <w:p w14:paraId="29B147AE" w14:textId="77777777" w:rsidR="00B760A3" w:rsidRPr="00C214CA" w:rsidRDefault="00B760A3" w:rsidP="00B760A3">
            <w:pPr>
              <w:pStyle w:val="Heading3"/>
              <w:rPr>
                <w:rFonts w:ascii="Arial Narrow" w:hAnsi="Arial Narrow"/>
                <w:color w:val="000000"/>
                <w:sz w:val="20"/>
                <w:szCs w:val="20"/>
              </w:rPr>
            </w:pPr>
            <w:bookmarkStart w:id="20" w:name="_Toc496863832"/>
            <w:r w:rsidRPr="00C214CA">
              <w:rPr>
                <w:rFonts w:ascii="Arial Narrow" w:hAnsi="Arial Narrow"/>
                <w:color w:val="000000"/>
                <w:sz w:val="20"/>
                <w:szCs w:val="20"/>
              </w:rPr>
              <w:t>Opće informacije</w:t>
            </w:r>
            <w:bookmarkEnd w:id="20"/>
          </w:p>
        </w:tc>
      </w:tr>
      <w:tr w:rsidR="00B760A3" w:rsidRPr="00C214CA" w14:paraId="710732EE" w14:textId="77777777" w:rsidTr="00B760A3">
        <w:trPr>
          <w:trHeight w:val="405"/>
          <w:jc w:val="center"/>
        </w:trPr>
        <w:tc>
          <w:tcPr>
            <w:tcW w:w="1180" w:type="pct"/>
            <w:gridSpan w:val="4"/>
            <w:shd w:val="clear" w:color="auto" w:fill="auto"/>
            <w:vAlign w:val="center"/>
          </w:tcPr>
          <w:p w14:paraId="557E2215" w14:textId="77777777" w:rsidR="00B760A3" w:rsidRPr="00C214CA" w:rsidRDefault="00B760A3" w:rsidP="00B760A3">
            <w:pPr>
              <w:pStyle w:val="Heading3"/>
              <w:rPr>
                <w:rFonts w:ascii="Arial Narrow" w:hAnsi="Arial Narrow"/>
                <w:color w:val="000000"/>
                <w:sz w:val="20"/>
                <w:szCs w:val="20"/>
              </w:rPr>
            </w:pPr>
            <w:bookmarkStart w:id="21" w:name="_Toc496863833"/>
            <w:r w:rsidRPr="00C214CA">
              <w:rPr>
                <w:rFonts w:ascii="Arial Narrow" w:hAnsi="Arial Narrow"/>
                <w:sz w:val="20"/>
                <w:szCs w:val="20"/>
              </w:rPr>
              <w:t>Naziv predmeta</w:t>
            </w:r>
            <w:bookmarkEnd w:id="21"/>
          </w:p>
        </w:tc>
        <w:tc>
          <w:tcPr>
            <w:tcW w:w="3820" w:type="pct"/>
            <w:gridSpan w:val="9"/>
            <w:shd w:val="clear" w:color="auto" w:fill="auto"/>
            <w:vAlign w:val="center"/>
          </w:tcPr>
          <w:p w14:paraId="62EE74E4" w14:textId="77777777" w:rsidR="00B760A3" w:rsidRPr="00C214CA" w:rsidRDefault="00B760A3" w:rsidP="00B760A3">
            <w:pPr>
              <w:pStyle w:val="Heading3"/>
              <w:rPr>
                <w:rFonts w:ascii="Arial Narrow" w:hAnsi="Arial Narrow"/>
                <w:color w:val="000000"/>
                <w:sz w:val="20"/>
                <w:szCs w:val="20"/>
              </w:rPr>
            </w:pPr>
            <w:bookmarkStart w:id="22" w:name="_Toc496863834"/>
            <w:r w:rsidRPr="00C214CA">
              <w:rPr>
                <w:rFonts w:ascii="Arial Narrow" w:hAnsi="Arial Narrow"/>
                <w:color w:val="000000"/>
                <w:sz w:val="20"/>
                <w:szCs w:val="20"/>
              </w:rPr>
              <w:t>Dramatizacija bajke/pripovijesti</w:t>
            </w:r>
            <w:bookmarkEnd w:id="22"/>
          </w:p>
        </w:tc>
      </w:tr>
      <w:tr w:rsidR="00B760A3" w:rsidRPr="00C214CA" w14:paraId="6FE16A96" w14:textId="77777777" w:rsidTr="00B760A3">
        <w:trPr>
          <w:trHeight w:val="405"/>
          <w:jc w:val="center"/>
        </w:trPr>
        <w:tc>
          <w:tcPr>
            <w:tcW w:w="1180" w:type="pct"/>
            <w:gridSpan w:val="4"/>
            <w:shd w:val="clear" w:color="auto" w:fill="auto"/>
            <w:vAlign w:val="center"/>
          </w:tcPr>
          <w:p w14:paraId="3C39C813" w14:textId="77777777" w:rsidR="00B760A3" w:rsidRPr="00C214CA" w:rsidRDefault="00B760A3" w:rsidP="00B760A3">
            <w:pPr>
              <w:pStyle w:val="Heading3"/>
              <w:rPr>
                <w:rFonts w:ascii="Arial Narrow" w:hAnsi="Arial Narrow"/>
                <w:color w:val="000000"/>
                <w:sz w:val="20"/>
                <w:szCs w:val="20"/>
              </w:rPr>
            </w:pPr>
            <w:bookmarkStart w:id="23" w:name="_Toc496863835"/>
            <w:r w:rsidRPr="00C214CA">
              <w:rPr>
                <w:rFonts w:ascii="Arial Narrow" w:hAnsi="Arial Narrow"/>
                <w:color w:val="000000"/>
                <w:sz w:val="20"/>
                <w:szCs w:val="20"/>
              </w:rPr>
              <w:t>Nositelj predmeta</w:t>
            </w:r>
            <w:bookmarkEnd w:id="23"/>
          </w:p>
        </w:tc>
        <w:tc>
          <w:tcPr>
            <w:tcW w:w="3820" w:type="pct"/>
            <w:gridSpan w:val="9"/>
            <w:shd w:val="clear" w:color="auto" w:fill="auto"/>
            <w:vAlign w:val="center"/>
          </w:tcPr>
          <w:p w14:paraId="0FBD653C" w14:textId="77777777" w:rsidR="00B760A3" w:rsidRPr="00842B61" w:rsidRDefault="00842B61" w:rsidP="00B760A3">
            <w:pPr>
              <w:pStyle w:val="Heading3"/>
              <w:rPr>
                <w:rFonts w:ascii="Arial Narrow" w:hAnsi="Arial Narrow"/>
                <w:b w:val="0"/>
                <w:i/>
                <w:color w:val="000000"/>
                <w:sz w:val="20"/>
                <w:szCs w:val="20"/>
              </w:rPr>
            </w:pPr>
            <w:r w:rsidRPr="00842B61">
              <w:rPr>
                <w:rFonts w:ascii="Arial Narrow" w:hAnsi="Arial Narrow"/>
                <w:b w:val="0"/>
                <w:i/>
                <w:color w:val="000000"/>
                <w:sz w:val="20"/>
                <w:szCs w:val="20"/>
              </w:rPr>
              <w:t>Izv.prof.Jelena Sitar Cvetko</w:t>
            </w:r>
          </w:p>
        </w:tc>
      </w:tr>
      <w:tr w:rsidR="00B760A3" w:rsidRPr="00C214CA" w14:paraId="50267D58" w14:textId="77777777" w:rsidTr="00B760A3">
        <w:trPr>
          <w:trHeight w:val="405"/>
          <w:jc w:val="center"/>
        </w:trPr>
        <w:tc>
          <w:tcPr>
            <w:tcW w:w="1180" w:type="pct"/>
            <w:gridSpan w:val="4"/>
            <w:vAlign w:val="center"/>
          </w:tcPr>
          <w:p w14:paraId="35C2FABF" w14:textId="77777777" w:rsidR="00B760A3" w:rsidRPr="00C214CA" w:rsidRDefault="00B760A3" w:rsidP="00B760A3">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9"/>
            <w:vAlign w:val="center"/>
          </w:tcPr>
          <w:p w14:paraId="141A4DC7" w14:textId="77777777" w:rsidR="00B760A3" w:rsidRPr="00C214CA" w:rsidRDefault="00B760A3" w:rsidP="00B760A3">
            <w:pPr>
              <w:pStyle w:val="FieldText"/>
              <w:rPr>
                <w:rFonts w:ascii="Arial Narrow" w:hAnsi="Arial Narrow" w:cs="Arial"/>
                <w:b w:val="0"/>
                <w:i/>
                <w:sz w:val="20"/>
                <w:szCs w:val="20"/>
                <w:lang w:val="hr-HR"/>
              </w:rPr>
            </w:pPr>
          </w:p>
        </w:tc>
      </w:tr>
      <w:tr w:rsidR="00B760A3" w:rsidRPr="00C214CA" w14:paraId="73ACA9BE" w14:textId="77777777" w:rsidTr="00B760A3">
        <w:trPr>
          <w:trHeight w:val="405"/>
          <w:jc w:val="center"/>
        </w:trPr>
        <w:tc>
          <w:tcPr>
            <w:tcW w:w="1180" w:type="pct"/>
            <w:gridSpan w:val="4"/>
            <w:vAlign w:val="center"/>
          </w:tcPr>
          <w:p w14:paraId="6FA37FB1" w14:textId="77777777" w:rsidR="00B760A3" w:rsidRPr="00C214CA" w:rsidRDefault="00B760A3" w:rsidP="00B760A3">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9"/>
            <w:vAlign w:val="center"/>
          </w:tcPr>
          <w:p w14:paraId="6E66AAA0"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714620B7" w14:textId="77777777" w:rsidTr="00B760A3">
        <w:trPr>
          <w:trHeight w:val="405"/>
          <w:jc w:val="center"/>
        </w:trPr>
        <w:tc>
          <w:tcPr>
            <w:tcW w:w="1180" w:type="pct"/>
            <w:gridSpan w:val="4"/>
            <w:vAlign w:val="center"/>
          </w:tcPr>
          <w:p w14:paraId="41F8D456" w14:textId="77777777" w:rsidR="00B760A3" w:rsidRPr="00C214CA" w:rsidRDefault="00B760A3" w:rsidP="00B760A3">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9"/>
            <w:vAlign w:val="center"/>
          </w:tcPr>
          <w:p w14:paraId="01F6B9E4"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MALR-001</w:t>
            </w:r>
          </w:p>
        </w:tc>
      </w:tr>
      <w:tr w:rsidR="00B760A3" w:rsidRPr="00C214CA" w14:paraId="2EB918B8" w14:textId="77777777" w:rsidTr="00B760A3">
        <w:trPr>
          <w:trHeight w:val="405"/>
          <w:jc w:val="center"/>
        </w:trPr>
        <w:tc>
          <w:tcPr>
            <w:tcW w:w="1180" w:type="pct"/>
            <w:gridSpan w:val="4"/>
            <w:vAlign w:val="center"/>
          </w:tcPr>
          <w:p w14:paraId="2A61F1DD" w14:textId="77777777" w:rsidR="00B760A3" w:rsidRPr="00C214CA" w:rsidRDefault="00B760A3" w:rsidP="00B760A3">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9"/>
            <w:vAlign w:val="center"/>
          </w:tcPr>
          <w:p w14:paraId="0A886C8D"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760A3" w:rsidRPr="00C214CA" w14:paraId="5D44ECCA" w14:textId="77777777" w:rsidTr="00B760A3">
        <w:trPr>
          <w:trHeight w:val="405"/>
          <w:jc w:val="center"/>
        </w:trPr>
        <w:tc>
          <w:tcPr>
            <w:tcW w:w="1180" w:type="pct"/>
            <w:gridSpan w:val="4"/>
            <w:vAlign w:val="center"/>
          </w:tcPr>
          <w:p w14:paraId="0DF606DD" w14:textId="77777777" w:rsidR="00B760A3" w:rsidRPr="00C214CA" w:rsidRDefault="00B760A3" w:rsidP="00B760A3">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9"/>
            <w:vAlign w:val="center"/>
          </w:tcPr>
          <w:p w14:paraId="327212B8"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2F530FDD" w14:textId="77777777" w:rsidTr="00B760A3">
        <w:trPr>
          <w:trHeight w:val="145"/>
          <w:jc w:val="center"/>
        </w:trPr>
        <w:tc>
          <w:tcPr>
            <w:tcW w:w="1180" w:type="pct"/>
            <w:gridSpan w:val="4"/>
            <w:vMerge w:val="restart"/>
            <w:vAlign w:val="center"/>
          </w:tcPr>
          <w:p w14:paraId="383CFA51" w14:textId="77777777" w:rsidR="00B760A3" w:rsidRPr="00C214CA" w:rsidRDefault="00B760A3" w:rsidP="00B760A3">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gridSpan w:val="8"/>
            <w:vAlign w:val="center"/>
          </w:tcPr>
          <w:p w14:paraId="165BD5B6" w14:textId="77777777" w:rsidR="00B760A3" w:rsidRPr="00C214CA" w:rsidRDefault="00B760A3" w:rsidP="00B760A3">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14:paraId="5C226A40" w14:textId="77777777" w:rsidR="00B760A3" w:rsidRPr="00C214CA" w:rsidRDefault="00B760A3" w:rsidP="00B760A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760A3" w:rsidRPr="00C214CA" w14:paraId="2A7E132C" w14:textId="77777777" w:rsidTr="00B760A3">
        <w:trPr>
          <w:trHeight w:val="145"/>
          <w:jc w:val="center"/>
        </w:trPr>
        <w:tc>
          <w:tcPr>
            <w:tcW w:w="1180" w:type="pct"/>
            <w:gridSpan w:val="4"/>
            <w:vMerge/>
            <w:vAlign w:val="center"/>
          </w:tcPr>
          <w:p w14:paraId="2094595E" w14:textId="77777777" w:rsidR="00B760A3" w:rsidRPr="00C214CA" w:rsidRDefault="00B760A3" w:rsidP="00B760A3">
            <w:pPr>
              <w:pStyle w:val="BodyText"/>
              <w:rPr>
                <w:rFonts w:ascii="Arial Narrow" w:hAnsi="Arial Narrow" w:cs="Arial"/>
                <w:color w:val="000000"/>
                <w:sz w:val="20"/>
                <w:szCs w:val="20"/>
              </w:rPr>
            </w:pPr>
          </w:p>
        </w:tc>
        <w:tc>
          <w:tcPr>
            <w:tcW w:w="2097" w:type="pct"/>
            <w:gridSpan w:val="8"/>
            <w:vAlign w:val="center"/>
          </w:tcPr>
          <w:p w14:paraId="76353AF2" w14:textId="77777777" w:rsidR="00B760A3" w:rsidRPr="00C214CA" w:rsidRDefault="00B760A3" w:rsidP="00B760A3">
            <w:pPr>
              <w:pStyle w:val="FieldText"/>
              <w:rPr>
                <w:rFonts w:ascii="Arial Narrow" w:hAnsi="Arial Narrow" w:cs="Arial"/>
                <w:sz w:val="20"/>
                <w:szCs w:val="20"/>
                <w:lang w:val="hr-HR"/>
              </w:rPr>
            </w:pPr>
            <w:r w:rsidRPr="00C214CA">
              <w:rPr>
                <w:rFonts w:ascii="Arial Narrow" w:hAnsi="Arial Narrow" w:cs="Arial"/>
                <w:sz w:val="20"/>
                <w:szCs w:val="20"/>
                <w:lang w:val="hr-HR"/>
              </w:rPr>
              <w:t>Broj sati (P+V+S)            30</w:t>
            </w:r>
          </w:p>
        </w:tc>
        <w:tc>
          <w:tcPr>
            <w:tcW w:w="1723" w:type="pct"/>
            <w:vAlign w:val="center"/>
          </w:tcPr>
          <w:p w14:paraId="732340E9" w14:textId="77777777" w:rsidR="00B760A3" w:rsidRPr="00C214CA" w:rsidRDefault="00B760A3" w:rsidP="00B760A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30 (15+0+15)</w:t>
            </w:r>
          </w:p>
        </w:tc>
      </w:tr>
      <w:tr w:rsidR="00B760A3" w:rsidRPr="00C214CA" w14:paraId="150C03A8"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41B24172" w14:textId="77777777" w:rsidR="00B760A3" w:rsidRPr="00C214CA" w:rsidRDefault="00B760A3" w:rsidP="00C20857">
            <w:pPr>
              <w:pStyle w:val="ListParagraph"/>
              <w:numPr>
                <w:ilvl w:val="0"/>
                <w:numId w:val="76"/>
              </w:numPr>
              <w:spacing w:after="60"/>
              <w:rPr>
                <w:rFonts w:ascii="Arial Narrow" w:hAnsi="Arial Narrow"/>
                <w:b/>
                <w:sz w:val="20"/>
                <w:szCs w:val="20"/>
              </w:rPr>
            </w:pPr>
            <w:r w:rsidRPr="00C214CA">
              <w:rPr>
                <w:rFonts w:ascii="Arial Narrow" w:hAnsi="Arial Narrow"/>
                <w:b/>
                <w:sz w:val="20"/>
                <w:szCs w:val="20"/>
              </w:rPr>
              <w:t>OPIS PREDMETA</w:t>
            </w:r>
          </w:p>
          <w:p w14:paraId="6E8590AC" w14:textId="77777777" w:rsidR="00B760A3" w:rsidRPr="00C214CA" w:rsidRDefault="00B760A3" w:rsidP="00B760A3">
            <w:pPr>
              <w:pStyle w:val="Heading3"/>
              <w:rPr>
                <w:rFonts w:ascii="Arial Narrow" w:hAnsi="Arial Narrow"/>
                <w:color w:val="000000"/>
                <w:sz w:val="20"/>
                <w:szCs w:val="20"/>
              </w:rPr>
            </w:pPr>
          </w:p>
        </w:tc>
      </w:tr>
      <w:tr w:rsidR="00B760A3" w:rsidRPr="00C214CA" w14:paraId="3C881CB4"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8F51089" w14:textId="77777777" w:rsidR="00B760A3" w:rsidRPr="00C214CA" w:rsidRDefault="00B760A3" w:rsidP="00C20857">
            <w:pPr>
              <w:pStyle w:val="BodyText"/>
              <w:numPr>
                <w:ilvl w:val="1"/>
                <w:numId w:val="7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760A3" w:rsidRPr="00C214CA" w14:paraId="0700AB14"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CC2036D" w14:textId="77777777" w:rsidR="00B760A3" w:rsidRPr="00C214CA" w:rsidRDefault="00B760A3" w:rsidP="00B760A3">
            <w:pPr>
              <w:pStyle w:val="BodyText"/>
              <w:rPr>
                <w:rFonts w:ascii="Arial Narrow" w:hAnsi="Arial Narrow"/>
                <w:sz w:val="20"/>
                <w:szCs w:val="20"/>
              </w:rPr>
            </w:pPr>
            <w:r w:rsidRPr="00C214CA">
              <w:rPr>
                <w:rFonts w:ascii="Arial Narrow" w:hAnsi="Arial Narrow"/>
                <w:sz w:val="20"/>
                <w:szCs w:val="20"/>
              </w:rPr>
              <w:t xml:space="preserve">Upoznati studente s najznačajnijim predstavnicima hrvatske i svjetske dječje književnosti, osnovnim vrstama/žanrovima književnih djela i kriterijima vrednovanja. Osposobiti studenta da razlikuje i vrednuje različite strukture hrvatske i svjetske dječje književnosti, te da prepozna njihove zakonitosti, simboliku i svrhu. Osposobiti studenta da odgonetne dublju simboliku u djelima za djecu, socijalno značenje dječje književnosti, te razvojno/odgojni učinak kod djece. Student će biti sposoban </w:t>
            </w:r>
            <w:r w:rsidRPr="00C214CA">
              <w:rPr>
                <w:rFonts w:ascii="Arial Narrow" w:hAnsi="Arial Narrow"/>
                <w:sz w:val="20"/>
                <w:szCs w:val="20"/>
              </w:rPr>
              <w:lastRenderedPageBreak/>
              <w:t xml:space="preserve">povijesni aspekt bajke/basne/priče za djecu dignuti na razinu suvremenosti i svevremenosti.   </w:t>
            </w:r>
          </w:p>
          <w:p w14:paraId="4A0A44DD"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58758787"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FAFDB1C" w14:textId="77777777" w:rsidR="00B760A3" w:rsidRPr="00C214CA" w:rsidRDefault="00B760A3" w:rsidP="00C20857">
            <w:pPr>
              <w:pStyle w:val="BodyText"/>
              <w:numPr>
                <w:ilvl w:val="1"/>
                <w:numId w:val="7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lastRenderedPageBreak/>
              <w:t>Uvjeti za upis predmeta</w:t>
            </w:r>
          </w:p>
        </w:tc>
      </w:tr>
      <w:tr w:rsidR="00B760A3" w:rsidRPr="00C214CA" w14:paraId="5455EDA8"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FDD3563"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w:t>
            </w:r>
          </w:p>
        </w:tc>
      </w:tr>
      <w:tr w:rsidR="00B760A3" w:rsidRPr="00C214CA" w14:paraId="183B5536"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F8B25F0" w14:textId="77777777" w:rsidR="00B760A3" w:rsidRPr="00C214CA" w:rsidRDefault="00B760A3" w:rsidP="00C20857">
            <w:pPr>
              <w:pStyle w:val="BodyText"/>
              <w:numPr>
                <w:ilvl w:val="1"/>
                <w:numId w:val="7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760A3" w:rsidRPr="00C214CA" w14:paraId="4D6E6D73"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740B72F"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 završetku kolegija student će moći:</w:t>
            </w:r>
          </w:p>
          <w:p w14:paraId="48C05340"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Analizirati književno djelo na temelju literarne analize djela prilagođene za kazalište. </w:t>
            </w:r>
          </w:p>
          <w:p w14:paraId="15469B8A" w14:textId="77777777" w:rsidR="00B760A3" w:rsidRPr="00C214CA" w:rsidRDefault="00B760A3" w:rsidP="00B760A3">
            <w:pPr>
              <w:pStyle w:val="FieldText"/>
              <w:rPr>
                <w:rFonts w:ascii="Arial Narrow" w:hAnsi="Arial Narrow" w:cs="Calibri"/>
                <w:b w:val="0"/>
                <w:sz w:val="20"/>
                <w:szCs w:val="20"/>
                <w:lang w:val="hr-HR"/>
              </w:rPr>
            </w:pPr>
            <w:r w:rsidRPr="00C214CA">
              <w:rPr>
                <w:rFonts w:ascii="Arial Narrow" w:hAnsi="Arial Narrow" w:cs="Calibri"/>
                <w:b w:val="0"/>
                <w:sz w:val="20"/>
                <w:szCs w:val="20"/>
                <w:lang w:val="hr-HR"/>
              </w:rPr>
              <w:t>2. Prepoznati, razlikovati i definirati strukturu književnih djela za djecu.</w:t>
            </w:r>
          </w:p>
          <w:p w14:paraId="50C9B614"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Iščitati simboliku djela, te ju prevesti na današnji, društveni aspekt. </w:t>
            </w:r>
          </w:p>
          <w:p w14:paraId="655AF8E7"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4. Vrednovati djelo na temelju povijesnog, socijalnog i odgojnog aspekta. </w:t>
            </w:r>
          </w:p>
          <w:p w14:paraId="6E0B9560"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5. Vlastitom interpretacijom djela podići djelo na suvremenu i svevremenu razinu.</w:t>
            </w:r>
          </w:p>
        </w:tc>
      </w:tr>
      <w:tr w:rsidR="00B760A3" w:rsidRPr="00C214CA" w14:paraId="10FAF978"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069AC12" w14:textId="77777777" w:rsidR="00B760A3" w:rsidRPr="00C214CA" w:rsidRDefault="00B760A3" w:rsidP="00C20857">
            <w:pPr>
              <w:pStyle w:val="BodyText"/>
              <w:numPr>
                <w:ilvl w:val="1"/>
                <w:numId w:val="7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760A3" w:rsidRPr="00C214CA" w14:paraId="0BE67FDB"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7413CA6" w14:textId="77777777" w:rsidR="00B760A3" w:rsidRPr="00C214CA" w:rsidRDefault="00B760A3" w:rsidP="00B760A3">
            <w:pPr>
              <w:pStyle w:val="BodyText2"/>
              <w:spacing w:after="0" w:line="240" w:lineRule="auto"/>
              <w:rPr>
                <w:rFonts w:ascii="Arial Narrow" w:hAnsi="Arial Narrow"/>
                <w:sz w:val="20"/>
                <w:szCs w:val="20"/>
              </w:rPr>
            </w:pPr>
            <w:r w:rsidRPr="00C214CA">
              <w:rPr>
                <w:rFonts w:ascii="Arial Narrow" w:hAnsi="Arial Narrow"/>
                <w:sz w:val="20"/>
                <w:szCs w:val="20"/>
              </w:rPr>
              <w:t xml:space="preserve">Kolegij kreće od definiranja pojma dječje književnosti, preko određivanja vrste/žanra, do analize književno/znanstvene literature. </w:t>
            </w:r>
          </w:p>
          <w:p w14:paraId="6CC06DCA" w14:textId="77777777" w:rsidR="00B760A3" w:rsidRPr="00C214CA" w:rsidRDefault="00B760A3" w:rsidP="00B760A3">
            <w:pPr>
              <w:rPr>
                <w:rFonts w:ascii="Arial Narrow" w:hAnsi="Arial Narrow"/>
                <w:color w:val="000000"/>
                <w:sz w:val="20"/>
                <w:szCs w:val="20"/>
              </w:rPr>
            </w:pPr>
          </w:p>
          <w:p w14:paraId="2D40D525"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Kolegij obuhvaća najznačajnija djela svjetske i hrvatske književnosti za djecu. U nastavi se kreće od jednostavnih književnih oblika do složenih:</w:t>
            </w:r>
          </w:p>
          <w:p w14:paraId="2B3DC289"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poezija (određenje, specifičnosti, vrste, kriteriji vrednovanja),</w:t>
            </w:r>
          </w:p>
          <w:p w14:paraId="7B5CD04B"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slikovnica (određenje, vrste, kriteriji vrjednovanja, stvaranje slikopriče i preradba tekstova),</w:t>
            </w:r>
          </w:p>
          <w:p w14:paraId="32AFB4E0"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slikopriča (određenje, kriteriji vrednovanja, stvaranje slikopriče i preradba tekstova),</w:t>
            </w:r>
          </w:p>
          <w:p w14:paraId="19BAB0F2"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igrokaz (određenje, kriteriji vrednovanja, preradba tekstova),</w:t>
            </w:r>
          </w:p>
          <w:p w14:paraId="2A22F6E7"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priča (određenje, kriteriji vrednovanja, tematski i strukturni sloj),</w:t>
            </w:r>
          </w:p>
          <w:p w14:paraId="1A66BE3B"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xml:space="preserve">- bajka (određenje, kriteriji vrednovanja, tematski i strukturni sloj), </w:t>
            </w:r>
          </w:p>
          <w:p w14:paraId="729CADC1"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legenda (određenje, kriteriji vrednovanja, tematski i strukturni sloj),</w:t>
            </w:r>
          </w:p>
          <w:p w14:paraId="7FC2BA86"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crtica (određenje, kriteriji vrednovanja, tematski i strukturni sloj),</w:t>
            </w:r>
          </w:p>
          <w:p w14:paraId="6C7A98CB"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basna (određenje, kriteriji vrednovanja, tematski i strukturni sloj),</w:t>
            </w:r>
          </w:p>
          <w:p w14:paraId="3644962A" w14:textId="77777777" w:rsidR="00B760A3" w:rsidRPr="00C214CA" w:rsidRDefault="00B760A3" w:rsidP="00B760A3">
            <w:pPr>
              <w:rPr>
                <w:rFonts w:ascii="Arial Narrow" w:hAnsi="Arial Narrow"/>
                <w:color w:val="000000"/>
                <w:sz w:val="20"/>
                <w:szCs w:val="20"/>
              </w:rPr>
            </w:pPr>
            <w:r w:rsidRPr="00C214CA">
              <w:rPr>
                <w:rFonts w:ascii="Arial Narrow" w:hAnsi="Arial Narrow"/>
                <w:color w:val="000000"/>
                <w:sz w:val="20"/>
                <w:szCs w:val="20"/>
              </w:rPr>
              <w:t>- strip (određenje, kriteriji vrednovanja, preradba tekstova),</w:t>
            </w:r>
          </w:p>
          <w:p w14:paraId="00418AD3" w14:textId="77777777" w:rsidR="00B760A3" w:rsidRPr="00C214CA" w:rsidRDefault="00B760A3" w:rsidP="00B760A3">
            <w:pPr>
              <w:pStyle w:val="BodyText2"/>
              <w:spacing w:after="0" w:line="240" w:lineRule="auto"/>
              <w:rPr>
                <w:rFonts w:ascii="Arial Narrow" w:hAnsi="Arial Narrow"/>
                <w:sz w:val="20"/>
                <w:szCs w:val="20"/>
              </w:rPr>
            </w:pPr>
            <w:r w:rsidRPr="00C214CA">
              <w:rPr>
                <w:rFonts w:ascii="Arial Narrow" w:hAnsi="Arial Narrow"/>
                <w:sz w:val="20"/>
                <w:szCs w:val="20"/>
              </w:rPr>
              <w:t>- roman (roman o djetinjstvu, roman družine, roman lika, socijalni roman, znanstvenofantastični</w:t>
            </w:r>
          </w:p>
          <w:p w14:paraId="6D7771A7" w14:textId="77777777" w:rsidR="00B760A3" w:rsidRPr="00C214CA" w:rsidRDefault="00B760A3" w:rsidP="00B760A3">
            <w:pPr>
              <w:pStyle w:val="BodyText2"/>
              <w:spacing w:after="0" w:line="240" w:lineRule="auto"/>
              <w:rPr>
                <w:rFonts w:ascii="Arial Narrow" w:hAnsi="Arial Narrow"/>
                <w:sz w:val="20"/>
                <w:szCs w:val="20"/>
              </w:rPr>
            </w:pPr>
            <w:r w:rsidRPr="00C214CA">
              <w:rPr>
                <w:rFonts w:ascii="Arial Narrow" w:hAnsi="Arial Narrow"/>
                <w:sz w:val="20"/>
                <w:szCs w:val="20"/>
              </w:rPr>
              <w:t>roman, povijesni, bajkoviti, pustolovni, detektivski; kriteriji vrjednovanja).</w:t>
            </w:r>
          </w:p>
          <w:p w14:paraId="1A500BEF" w14:textId="77777777" w:rsidR="00B760A3" w:rsidRPr="00C214CA" w:rsidRDefault="00B760A3" w:rsidP="00B760A3">
            <w:pPr>
              <w:pStyle w:val="BodyText2"/>
              <w:spacing w:after="0" w:line="240" w:lineRule="auto"/>
              <w:rPr>
                <w:rFonts w:ascii="Arial Narrow" w:hAnsi="Arial Narrow"/>
                <w:sz w:val="20"/>
                <w:szCs w:val="20"/>
              </w:rPr>
            </w:pPr>
          </w:p>
        </w:tc>
      </w:tr>
      <w:tr w:rsidR="00B760A3" w:rsidRPr="00C214CA" w14:paraId="02FACA3B"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31" w:type="pct"/>
            <w:gridSpan w:val="8"/>
            <w:vAlign w:val="center"/>
          </w:tcPr>
          <w:p w14:paraId="24C3B898" w14:textId="77777777" w:rsidR="00B760A3" w:rsidRPr="00C214CA" w:rsidRDefault="00B760A3" w:rsidP="00C20857">
            <w:pPr>
              <w:pStyle w:val="BodyText"/>
              <w:numPr>
                <w:ilvl w:val="1"/>
                <w:numId w:val="7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428" w:type="pct"/>
            <w:gridSpan w:val="2"/>
            <w:vAlign w:val="center"/>
          </w:tcPr>
          <w:p w14:paraId="038D765D"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predavanja</w:t>
            </w:r>
          </w:p>
          <w:p w14:paraId="65028AC6"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seminari i radionice  </w:t>
            </w:r>
          </w:p>
          <w:p w14:paraId="2D92C897"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vježbe  </w:t>
            </w:r>
          </w:p>
          <w:p w14:paraId="73260997"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obrazovanje na daljinu</w:t>
            </w:r>
          </w:p>
          <w:p w14:paraId="154AE3AA"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terenska nastava</w:t>
            </w:r>
          </w:p>
        </w:tc>
        <w:tc>
          <w:tcPr>
            <w:tcW w:w="658" w:type="pct"/>
            <w:vAlign w:val="center"/>
          </w:tcPr>
          <w:p w14:paraId="750CA355"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samostalni zadaci  </w:t>
            </w:r>
          </w:p>
          <w:p w14:paraId="00E2E506"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multimedija i mreža  </w:t>
            </w:r>
          </w:p>
          <w:p w14:paraId="1B78D573"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laboratorij</w:t>
            </w:r>
          </w:p>
          <w:p w14:paraId="05A14E16"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mentorski rad</w:t>
            </w:r>
          </w:p>
          <w:p w14:paraId="183D4E8A"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ostalo ___________________</w:t>
            </w:r>
          </w:p>
        </w:tc>
      </w:tr>
      <w:tr w:rsidR="00B760A3" w:rsidRPr="00C214CA" w14:paraId="5DACA300"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31" w:type="pct"/>
            <w:gridSpan w:val="8"/>
            <w:vAlign w:val="center"/>
          </w:tcPr>
          <w:p w14:paraId="6A2CFD34" w14:textId="77777777" w:rsidR="00B760A3" w:rsidRPr="00C214CA" w:rsidRDefault="00B760A3" w:rsidP="00C20857">
            <w:pPr>
              <w:pStyle w:val="BodyText"/>
              <w:numPr>
                <w:ilvl w:val="1"/>
                <w:numId w:val="7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lastRenderedPageBreak/>
              <w:t>Komentari</w:t>
            </w:r>
          </w:p>
        </w:tc>
        <w:tc>
          <w:tcPr>
            <w:tcW w:w="1086" w:type="pct"/>
            <w:gridSpan w:val="3"/>
            <w:vAlign w:val="center"/>
          </w:tcPr>
          <w:p w14:paraId="5AFAAC30"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74E83A2A"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2F6109D" w14:textId="77777777" w:rsidR="00B760A3" w:rsidRPr="00C214CA" w:rsidRDefault="00B760A3" w:rsidP="00C20857">
            <w:pPr>
              <w:pStyle w:val="BodyText"/>
              <w:numPr>
                <w:ilvl w:val="1"/>
                <w:numId w:val="7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760A3" w:rsidRPr="00C214CA" w14:paraId="4D739757"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C0C4304"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Obaveze studenata su redovito pohađanje nastave ( 85 % ), pisanje seminarskih radova i redovito polaganje ispita. </w:t>
            </w:r>
          </w:p>
        </w:tc>
      </w:tr>
      <w:tr w:rsidR="00B760A3" w:rsidRPr="00C214CA" w14:paraId="1C037B1D"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681C8DC" w14:textId="77777777" w:rsidR="00B760A3" w:rsidRPr="00C214CA" w:rsidRDefault="00B760A3" w:rsidP="00C20857">
            <w:pPr>
              <w:pStyle w:val="BodyText"/>
              <w:numPr>
                <w:ilvl w:val="1"/>
                <w:numId w:val="7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760A3" w:rsidRPr="00C214CA" w14:paraId="6A31F172"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57" w:type="pct"/>
            <w:vAlign w:val="center"/>
          </w:tcPr>
          <w:p w14:paraId="4C96BD2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35" w:type="pct"/>
            <w:vAlign w:val="center"/>
          </w:tcPr>
          <w:p w14:paraId="4DE49003"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olor w:val="000000"/>
                <w:sz w:val="20"/>
                <w:szCs w:val="20"/>
              </w:rPr>
              <w:t>0,25</w:t>
            </w:r>
          </w:p>
        </w:tc>
        <w:tc>
          <w:tcPr>
            <w:tcW w:w="411" w:type="pct"/>
            <w:vAlign w:val="center"/>
          </w:tcPr>
          <w:p w14:paraId="5475980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28" w:type="pct"/>
            <w:gridSpan w:val="2"/>
            <w:vAlign w:val="center"/>
          </w:tcPr>
          <w:p w14:paraId="3E57508A"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olor w:val="000000"/>
                <w:sz w:val="20"/>
                <w:szCs w:val="20"/>
              </w:rPr>
              <w:t>0,25</w:t>
            </w:r>
          </w:p>
        </w:tc>
        <w:tc>
          <w:tcPr>
            <w:tcW w:w="274" w:type="pct"/>
            <w:vAlign w:val="center"/>
          </w:tcPr>
          <w:p w14:paraId="36B996D9"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29" w:type="pct"/>
            <w:vAlign w:val="center"/>
          </w:tcPr>
          <w:p w14:paraId="08DCDF13"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olor w:val="000000"/>
                <w:sz w:val="20"/>
                <w:szCs w:val="20"/>
              </w:rPr>
              <w:t>0,5</w:t>
            </w:r>
          </w:p>
        </w:tc>
        <w:tc>
          <w:tcPr>
            <w:tcW w:w="501" w:type="pct"/>
            <w:gridSpan w:val="2"/>
            <w:vAlign w:val="center"/>
          </w:tcPr>
          <w:p w14:paraId="1C668005"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682" w:type="pct"/>
            <w:gridSpan w:val="2"/>
            <w:vAlign w:val="center"/>
          </w:tcPr>
          <w:p w14:paraId="234A086D" w14:textId="77777777" w:rsidR="00B760A3" w:rsidRPr="00C214CA" w:rsidRDefault="00B760A3" w:rsidP="00B760A3">
            <w:pPr>
              <w:pStyle w:val="BodyText"/>
              <w:jc w:val="center"/>
              <w:rPr>
                <w:rFonts w:ascii="Arial Narrow" w:hAnsi="Arial Narrow"/>
                <w:color w:val="000000"/>
                <w:sz w:val="20"/>
                <w:szCs w:val="20"/>
              </w:rPr>
            </w:pPr>
          </w:p>
        </w:tc>
      </w:tr>
      <w:tr w:rsidR="00B760A3" w:rsidRPr="00C214CA" w14:paraId="337C6923"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57" w:type="pct"/>
            <w:vAlign w:val="center"/>
          </w:tcPr>
          <w:p w14:paraId="190896EE"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35" w:type="pct"/>
            <w:vAlign w:val="center"/>
          </w:tcPr>
          <w:p w14:paraId="7992ED3E"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olor w:val="000000"/>
                <w:sz w:val="20"/>
                <w:szCs w:val="20"/>
              </w:rPr>
              <w:t>0,75</w:t>
            </w:r>
          </w:p>
        </w:tc>
        <w:tc>
          <w:tcPr>
            <w:tcW w:w="411" w:type="pct"/>
            <w:vAlign w:val="center"/>
          </w:tcPr>
          <w:p w14:paraId="14A459FD"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28" w:type="pct"/>
            <w:gridSpan w:val="2"/>
            <w:vAlign w:val="center"/>
          </w:tcPr>
          <w:p w14:paraId="001CF922"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olor w:val="000000"/>
                <w:sz w:val="20"/>
                <w:szCs w:val="20"/>
              </w:rPr>
              <w:t>0,25</w:t>
            </w:r>
          </w:p>
        </w:tc>
        <w:tc>
          <w:tcPr>
            <w:tcW w:w="274" w:type="pct"/>
            <w:vAlign w:val="center"/>
          </w:tcPr>
          <w:p w14:paraId="728E45F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29" w:type="pct"/>
            <w:vAlign w:val="center"/>
          </w:tcPr>
          <w:p w14:paraId="57202DC4" w14:textId="77777777" w:rsidR="00B760A3" w:rsidRPr="00C214CA" w:rsidRDefault="00B760A3" w:rsidP="00B760A3">
            <w:pPr>
              <w:pStyle w:val="BodyText"/>
              <w:jc w:val="center"/>
              <w:rPr>
                <w:rFonts w:ascii="Arial Narrow" w:hAnsi="Arial Narrow"/>
                <w:color w:val="000000"/>
                <w:sz w:val="20"/>
                <w:szCs w:val="20"/>
              </w:rPr>
            </w:pPr>
          </w:p>
        </w:tc>
        <w:tc>
          <w:tcPr>
            <w:tcW w:w="501" w:type="pct"/>
            <w:gridSpan w:val="2"/>
            <w:vAlign w:val="center"/>
          </w:tcPr>
          <w:p w14:paraId="0888903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682" w:type="pct"/>
            <w:gridSpan w:val="2"/>
            <w:vAlign w:val="center"/>
          </w:tcPr>
          <w:p w14:paraId="7A1284C5" w14:textId="77777777" w:rsidR="00B760A3" w:rsidRPr="00C214CA" w:rsidRDefault="00B760A3" w:rsidP="00B760A3">
            <w:pPr>
              <w:pStyle w:val="BodyText"/>
              <w:jc w:val="center"/>
              <w:rPr>
                <w:rFonts w:ascii="Arial Narrow" w:hAnsi="Arial Narrow"/>
                <w:color w:val="000000"/>
                <w:sz w:val="20"/>
                <w:szCs w:val="20"/>
              </w:rPr>
            </w:pPr>
          </w:p>
        </w:tc>
      </w:tr>
      <w:tr w:rsidR="00B760A3" w:rsidRPr="00C214CA" w14:paraId="262B5620"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57" w:type="pct"/>
            <w:vAlign w:val="center"/>
          </w:tcPr>
          <w:p w14:paraId="46DA2906"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35" w:type="pct"/>
            <w:vAlign w:val="center"/>
          </w:tcPr>
          <w:p w14:paraId="3A64A5B2" w14:textId="77777777" w:rsidR="00B760A3" w:rsidRPr="00C214CA" w:rsidRDefault="00B760A3" w:rsidP="00B760A3">
            <w:pPr>
              <w:pStyle w:val="BodyText"/>
              <w:jc w:val="center"/>
              <w:rPr>
                <w:rFonts w:ascii="Arial Narrow" w:hAnsi="Arial Narrow"/>
                <w:color w:val="000000"/>
                <w:sz w:val="20"/>
                <w:szCs w:val="20"/>
              </w:rPr>
            </w:pPr>
          </w:p>
        </w:tc>
        <w:tc>
          <w:tcPr>
            <w:tcW w:w="411" w:type="pct"/>
            <w:vAlign w:val="center"/>
          </w:tcPr>
          <w:p w14:paraId="42356153"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28" w:type="pct"/>
            <w:gridSpan w:val="2"/>
            <w:vAlign w:val="center"/>
          </w:tcPr>
          <w:p w14:paraId="14E387D2" w14:textId="77777777" w:rsidR="00B760A3" w:rsidRPr="00C214CA" w:rsidRDefault="00B760A3" w:rsidP="00B760A3">
            <w:pPr>
              <w:pStyle w:val="BodyText"/>
              <w:jc w:val="center"/>
              <w:rPr>
                <w:rFonts w:ascii="Arial Narrow" w:hAnsi="Arial Narrow"/>
                <w:color w:val="000000"/>
                <w:sz w:val="20"/>
                <w:szCs w:val="20"/>
              </w:rPr>
            </w:pPr>
          </w:p>
        </w:tc>
        <w:tc>
          <w:tcPr>
            <w:tcW w:w="274" w:type="pct"/>
            <w:vAlign w:val="center"/>
          </w:tcPr>
          <w:p w14:paraId="77DE2E85"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29" w:type="pct"/>
            <w:vAlign w:val="center"/>
          </w:tcPr>
          <w:p w14:paraId="21AB9D1A" w14:textId="77777777" w:rsidR="00B760A3" w:rsidRPr="00C214CA" w:rsidRDefault="00B760A3" w:rsidP="00B760A3">
            <w:pPr>
              <w:pStyle w:val="BodyText"/>
              <w:jc w:val="center"/>
              <w:rPr>
                <w:rFonts w:ascii="Arial Narrow" w:hAnsi="Arial Narrow"/>
                <w:color w:val="000000"/>
                <w:sz w:val="20"/>
                <w:szCs w:val="20"/>
              </w:rPr>
            </w:pPr>
          </w:p>
        </w:tc>
        <w:tc>
          <w:tcPr>
            <w:tcW w:w="501" w:type="pct"/>
            <w:gridSpan w:val="2"/>
            <w:vAlign w:val="center"/>
          </w:tcPr>
          <w:p w14:paraId="4FB6C0CA"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682" w:type="pct"/>
            <w:gridSpan w:val="2"/>
            <w:vAlign w:val="center"/>
          </w:tcPr>
          <w:p w14:paraId="310EF720" w14:textId="77777777" w:rsidR="00B760A3" w:rsidRPr="00C214CA" w:rsidRDefault="00B760A3" w:rsidP="00B760A3">
            <w:pPr>
              <w:pStyle w:val="BodyText"/>
              <w:jc w:val="center"/>
              <w:rPr>
                <w:rFonts w:ascii="Arial Narrow" w:hAnsi="Arial Narrow"/>
                <w:color w:val="000000"/>
                <w:sz w:val="20"/>
                <w:szCs w:val="20"/>
              </w:rPr>
            </w:pPr>
          </w:p>
        </w:tc>
      </w:tr>
      <w:tr w:rsidR="00B760A3" w:rsidRPr="00C214CA" w14:paraId="3B73DD2D"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57" w:type="pct"/>
            <w:vAlign w:val="center"/>
          </w:tcPr>
          <w:p w14:paraId="6793D8B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35" w:type="pct"/>
            <w:vAlign w:val="center"/>
          </w:tcPr>
          <w:p w14:paraId="2DEF1066" w14:textId="77777777" w:rsidR="00B760A3" w:rsidRPr="00C214CA" w:rsidRDefault="00B760A3" w:rsidP="00B760A3">
            <w:pPr>
              <w:pStyle w:val="BodyText"/>
              <w:jc w:val="center"/>
              <w:rPr>
                <w:rFonts w:ascii="Arial Narrow" w:hAnsi="Arial Narrow"/>
                <w:color w:val="000000"/>
                <w:sz w:val="20"/>
                <w:szCs w:val="20"/>
              </w:rPr>
            </w:pPr>
          </w:p>
        </w:tc>
        <w:tc>
          <w:tcPr>
            <w:tcW w:w="411" w:type="pct"/>
            <w:vAlign w:val="center"/>
          </w:tcPr>
          <w:p w14:paraId="4754D9F1" w14:textId="77777777" w:rsidR="00B760A3" w:rsidRPr="00C214CA" w:rsidRDefault="00B760A3" w:rsidP="00B760A3">
            <w:pPr>
              <w:pStyle w:val="BodyText"/>
              <w:rPr>
                <w:rFonts w:ascii="Arial Narrow" w:hAnsi="Arial Narrow"/>
                <w:color w:val="000000"/>
                <w:sz w:val="20"/>
                <w:szCs w:val="20"/>
              </w:rPr>
            </w:pPr>
          </w:p>
        </w:tc>
        <w:tc>
          <w:tcPr>
            <w:tcW w:w="228" w:type="pct"/>
            <w:gridSpan w:val="2"/>
            <w:vAlign w:val="center"/>
          </w:tcPr>
          <w:p w14:paraId="1D39D7EE" w14:textId="77777777" w:rsidR="00B760A3" w:rsidRPr="00C214CA" w:rsidRDefault="00B760A3" w:rsidP="00B760A3">
            <w:pPr>
              <w:pStyle w:val="BodyText"/>
              <w:jc w:val="center"/>
              <w:rPr>
                <w:rFonts w:ascii="Arial Narrow" w:hAnsi="Arial Narrow"/>
                <w:color w:val="000000"/>
                <w:sz w:val="20"/>
                <w:szCs w:val="20"/>
              </w:rPr>
            </w:pPr>
          </w:p>
        </w:tc>
        <w:tc>
          <w:tcPr>
            <w:tcW w:w="274" w:type="pct"/>
            <w:vAlign w:val="center"/>
          </w:tcPr>
          <w:p w14:paraId="4F1D9615" w14:textId="77777777" w:rsidR="00B760A3" w:rsidRPr="00C214CA" w:rsidRDefault="00B760A3" w:rsidP="00B760A3">
            <w:pPr>
              <w:pStyle w:val="BodyText"/>
              <w:rPr>
                <w:rFonts w:ascii="Arial Narrow" w:hAnsi="Arial Narrow"/>
                <w:color w:val="000000"/>
                <w:sz w:val="20"/>
                <w:szCs w:val="20"/>
              </w:rPr>
            </w:pPr>
          </w:p>
        </w:tc>
        <w:tc>
          <w:tcPr>
            <w:tcW w:w="229" w:type="pct"/>
            <w:vAlign w:val="center"/>
          </w:tcPr>
          <w:p w14:paraId="3D138E8D" w14:textId="77777777" w:rsidR="00B760A3" w:rsidRPr="00C214CA" w:rsidRDefault="00B760A3" w:rsidP="00B760A3">
            <w:pPr>
              <w:pStyle w:val="BodyText"/>
              <w:jc w:val="center"/>
              <w:rPr>
                <w:rFonts w:ascii="Arial Narrow" w:hAnsi="Arial Narrow"/>
                <w:color w:val="000000"/>
                <w:sz w:val="20"/>
                <w:szCs w:val="20"/>
              </w:rPr>
            </w:pPr>
          </w:p>
        </w:tc>
        <w:tc>
          <w:tcPr>
            <w:tcW w:w="501" w:type="pct"/>
            <w:gridSpan w:val="2"/>
            <w:vAlign w:val="center"/>
          </w:tcPr>
          <w:p w14:paraId="325098C8" w14:textId="77777777" w:rsidR="00B760A3" w:rsidRPr="00C214CA" w:rsidRDefault="00B760A3" w:rsidP="00B760A3">
            <w:pPr>
              <w:pStyle w:val="BodyText"/>
              <w:rPr>
                <w:rFonts w:ascii="Arial Narrow" w:hAnsi="Arial Narrow"/>
                <w:color w:val="000000"/>
                <w:sz w:val="20"/>
                <w:szCs w:val="20"/>
              </w:rPr>
            </w:pPr>
          </w:p>
        </w:tc>
        <w:tc>
          <w:tcPr>
            <w:tcW w:w="682" w:type="pct"/>
            <w:gridSpan w:val="2"/>
            <w:vAlign w:val="center"/>
          </w:tcPr>
          <w:p w14:paraId="5901F72A" w14:textId="77777777" w:rsidR="00B760A3" w:rsidRPr="00C214CA" w:rsidRDefault="00B760A3" w:rsidP="00B760A3">
            <w:pPr>
              <w:pStyle w:val="BodyText"/>
              <w:jc w:val="center"/>
              <w:rPr>
                <w:rFonts w:ascii="Arial Narrow" w:hAnsi="Arial Narrow"/>
                <w:color w:val="000000"/>
                <w:sz w:val="20"/>
                <w:szCs w:val="20"/>
              </w:rPr>
            </w:pPr>
          </w:p>
        </w:tc>
      </w:tr>
      <w:tr w:rsidR="00B760A3" w:rsidRPr="00C214CA" w14:paraId="732ED3C4"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6F8D5CC" w14:textId="77777777" w:rsidR="00B760A3" w:rsidRPr="00C214CA" w:rsidRDefault="00B760A3" w:rsidP="00C20857">
            <w:pPr>
              <w:pStyle w:val="BodyText"/>
              <w:numPr>
                <w:ilvl w:val="1"/>
                <w:numId w:val="7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760A3" w:rsidRPr="00C214CA" w14:paraId="59203DAB"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67EEC2E" w14:textId="77777777" w:rsidR="00B760A3" w:rsidRPr="00C214CA" w:rsidRDefault="00B760A3" w:rsidP="00B760A3">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B760A3" w:rsidRPr="00C214CA" w14:paraId="74458CDC" w14:textId="77777777" w:rsidTr="00B760A3">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E3782CB"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 NASTAVNA METODA</w:t>
                  </w:r>
                </w:p>
                <w:p w14:paraId="22A176AC" w14:textId="77777777" w:rsidR="00B760A3" w:rsidRPr="00C214CA" w:rsidRDefault="00B760A3" w:rsidP="00B760A3">
                  <w:pPr>
                    <w:rPr>
                      <w:rFonts w:ascii="Arial Narrow" w:hAnsi="Arial Narrow"/>
                      <w:b/>
                      <w:bCs/>
                      <w:sz w:val="20"/>
                      <w:szCs w:val="20"/>
                    </w:rPr>
                  </w:pPr>
                </w:p>
                <w:p w14:paraId="27525E8E" w14:textId="77777777" w:rsidR="00B760A3" w:rsidRPr="00C214CA" w:rsidRDefault="00B760A3" w:rsidP="00B760A3">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1E023EA9"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72AA166"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14:paraId="197EB540"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14:paraId="2CFC2102"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F8B0B83" w14:textId="77777777" w:rsidR="00B760A3" w:rsidRPr="00C214CA" w:rsidRDefault="00B760A3" w:rsidP="00B760A3">
                  <w:pPr>
                    <w:jc w:val="center"/>
                    <w:rPr>
                      <w:rFonts w:ascii="Arial Narrow" w:hAnsi="Arial Narrow"/>
                      <w:b/>
                      <w:bCs/>
                      <w:sz w:val="20"/>
                      <w:szCs w:val="20"/>
                    </w:rPr>
                  </w:pPr>
                  <w:r w:rsidRPr="00C214CA">
                    <w:rPr>
                      <w:rFonts w:ascii="Arial Narrow" w:hAnsi="Arial Narrow"/>
                      <w:b/>
                      <w:bCs/>
                      <w:sz w:val="20"/>
                      <w:szCs w:val="20"/>
                    </w:rPr>
                    <w:t>BODOVI</w:t>
                  </w:r>
                </w:p>
              </w:tc>
            </w:tr>
            <w:tr w:rsidR="00B760A3" w:rsidRPr="00C214CA" w14:paraId="788C65DE" w14:textId="77777777" w:rsidTr="00B760A3">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2B39BFD2" w14:textId="77777777" w:rsidR="00B760A3" w:rsidRPr="00C214CA" w:rsidRDefault="00B760A3" w:rsidP="00B760A3">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180A458" w14:textId="77777777" w:rsidR="00B760A3" w:rsidRPr="00C214CA" w:rsidRDefault="00B760A3" w:rsidP="00B760A3">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F2DA1A2" w14:textId="77777777" w:rsidR="00B760A3" w:rsidRPr="00C214CA" w:rsidRDefault="00B760A3" w:rsidP="00B760A3">
                  <w:pPr>
                    <w:rPr>
                      <w:rFonts w:ascii="Arial Narrow" w:hAnsi="Arial Narrow"/>
                      <w:b/>
                      <w:bCs/>
                      <w:sz w:val="20"/>
                      <w:szCs w:val="20"/>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14:paraId="349E7947" w14:textId="77777777" w:rsidR="00B760A3" w:rsidRPr="00C214CA" w:rsidRDefault="00B760A3" w:rsidP="00B760A3">
                  <w:pPr>
                    <w:rPr>
                      <w:rFonts w:ascii="Arial Narrow" w:hAnsi="Arial Narrow"/>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14:paraId="3E9F5FD3" w14:textId="77777777" w:rsidR="00B760A3" w:rsidRPr="00C214CA" w:rsidRDefault="00B760A3" w:rsidP="00B760A3">
                  <w:pPr>
                    <w:rPr>
                      <w:rFonts w:ascii="Arial Narrow" w:hAnsi="Arial Narrow"/>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2C02FD" w14:textId="77777777" w:rsidR="00B760A3" w:rsidRPr="00C214CA" w:rsidRDefault="00B760A3" w:rsidP="00B760A3">
                  <w:pPr>
                    <w:jc w:val="center"/>
                    <w:rPr>
                      <w:rFonts w:ascii="Arial Narrow" w:hAnsi="Arial Narrow"/>
                      <w:b/>
                      <w:bCs/>
                      <w:sz w:val="20"/>
                      <w:szCs w:val="20"/>
                    </w:rPr>
                  </w:pPr>
                  <w:r w:rsidRPr="00C214CA">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7B5583" w14:textId="77777777" w:rsidR="00B760A3" w:rsidRPr="00C214CA" w:rsidRDefault="00B760A3" w:rsidP="00B760A3">
                  <w:pPr>
                    <w:jc w:val="center"/>
                    <w:rPr>
                      <w:rFonts w:ascii="Arial Narrow" w:hAnsi="Arial Narrow"/>
                      <w:b/>
                      <w:bCs/>
                      <w:sz w:val="20"/>
                      <w:szCs w:val="20"/>
                    </w:rPr>
                  </w:pPr>
                  <w:r w:rsidRPr="00C214CA">
                    <w:rPr>
                      <w:rFonts w:ascii="Arial Narrow" w:hAnsi="Arial Narrow"/>
                      <w:b/>
                      <w:bCs/>
                      <w:sz w:val="20"/>
                      <w:szCs w:val="20"/>
                    </w:rPr>
                    <w:t>Max</w:t>
                  </w:r>
                </w:p>
              </w:tc>
            </w:tr>
            <w:tr w:rsidR="00B760A3" w:rsidRPr="00C214CA" w14:paraId="464AF16D" w14:textId="77777777" w:rsidTr="00B760A3">
              <w:tc>
                <w:tcPr>
                  <w:tcW w:w="2099" w:type="dxa"/>
                  <w:tcBorders>
                    <w:top w:val="single" w:sz="4" w:space="0" w:color="auto"/>
                    <w:left w:val="single" w:sz="4" w:space="0" w:color="auto"/>
                    <w:bottom w:val="single" w:sz="4" w:space="0" w:color="auto"/>
                    <w:right w:val="single" w:sz="4" w:space="0" w:color="auto"/>
                  </w:tcBorders>
                </w:tcPr>
                <w:p w14:paraId="3D2D005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Pohađanje nastave</w:t>
                  </w:r>
                </w:p>
                <w:p w14:paraId="0272EBD7" w14:textId="77777777" w:rsidR="00B760A3" w:rsidRPr="00C214CA" w:rsidRDefault="00B760A3" w:rsidP="00B760A3">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14:paraId="0DCE4F9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0,25</w:t>
                  </w:r>
                </w:p>
              </w:tc>
              <w:tc>
                <w:tcPr>
                  <w:tcW w:w="900" w:type="dxa"/>
                  <w:tcBorders>
                    <w:top w:val="single" w:sz="4" w:space="0" w:color="auto"/>
                    <w:left w:val="single" w:sz="4" w:space="0" w:color="auto"/>
                    <w:bottom w:val="single" w:sz="4" w:space="0" w:color="auto"/>
                    <w:right w:val="single" w:sz="4" w:space="0" w:color="auto"/>
                  </w:tcBorders>
                </w:tcPr>
                <w:p w14:paraId="3ED09F23"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1 - 5</w:t>
                  </w:r>
                </w:p>
              </w:tc>
              <w:tc>
                <w:tcPr>
                  <w:tcW w:w="1941" w:type="dxa"/>
                  <w:tcBorders>
                    <w:top w:val="single" w:sz="4" w:space="0" w:color="auto"/>
                    <w:left w:val="single" w:sz="4" w:space="0" w:color="auto"/>
                    <w:bottom w:val="single" w:sz="4" w:space="0" w:color="auto"/>
                    <w:right w:val="single" w:sz="4" w:space="0" w:color="auto"/>
                  </w:tcBorders>
                </w:tcPr>
                <w:p w14:paraId="6475EA8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Prisustvovanje nastavi</w:t>
                  </w:r>
                </w:p>
              </w:tc>
              <w:tc>
                <w:tcPr>
                  <w:tcW w:w="1762" w:type="dxa"/>
                  <w:tcBorders>
                    <w:top w:val="single" w:sz="4" w:space="0" w:color="auto"/>
                    <w:left w:val="single" w:sz="4" w:space="0" w:color="auto"/>
                    <w:bottom w:val="single" w:sz="4" w:space="0" w:color="auto"/>
                    <w:right w:val="single" w:sz="4" w:space="0" w:color="auto"/>
                  </w:tcBorders>
                </w:tcPr>
                <w:p w14:paraId="1AB38E65"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14:paraId="756A7F7F"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6,25</w:t>
                  </w:r>
                </w:p>
              </w:tc>
              <w:tc>
                <w:tcPr>
                  <w:tcW w:w="710" w:type="dxa"/>
                  <w:tcBorders>
                    <w:top w:val="single" w:sz="4" w:space="0" w:color="auto"/>
                    <w:left w:val="single" w:sz="4" w:space="0" w:color="auto"/>
                    <w:bottom w:val="single" w:sz="4" w:space="0" w:color="auto"/>
                    <w:right w:val="single" w:sz="4" w:space="0" w:color="auto"/>
                  </w:tcBorders>
                </w:tcPr>
                <w:p w14:paraId="11AA1DEE"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12,5</w:t>
                  </w:r>
                </w:p>
              </w:tc>
            </w:tr>
            <w:tr w:rsidR="00B760A3" w:rsidRPr="00C214CA" w14:paraId="149CB42F" w14:textId="77777777" w:rsidTr="00B760A3">
              <w:tc>
                <w:tcPr>
                  <w:tcW w:w="2099" w:type="dxa"/>
                  <w:tcBorders>
                    <w:top w:val="single" w:sz="4" w:space="0" w:color="auto"/>
                    <w:left w:val="single" w:sz="4" w:space="0" w:color="auto"/>
                    <w:bottom w:val="single" w:sz="4" w:space="0" w:color="auto"/>
                    <w:right w:val="single" w:sz="4" w:space="0" w:color="auto"/>
                  </w:tcBorders>
                </w:tcPr>
                <w:p w14:paraId="441CC4C1"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Aktivnost na nastavi</w:t>
                  </w:r>
                </w:p>
                <w:p w14:paraId="1EB4F802" w14:textId="77777777" w:rsidR="00B760A3" w:rsidRPr="00C214CA" w:rsidRDefault="00B760A3" w:rsidP="00B760A3">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14:paraId="1F9B1AAD"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0,25</w:t>
                  </w:r>
                </w:p>
              </w:tc>
              <w:tc>
                <w:tcPr>
                  <w:tcW w:w="900" w:type="dxa"/>
                  <w:tcBorders>
                    <w:top w:val="single" w:sz="4" w:space="0" w:color="auto"/>
                    <w:left w:val="single" w:sz="4" w:space="0" w:color="auto"/>
                    <w:bottom w:val="single" w:sz="4" w:space="0" w:color="auto"/>
                    <w:right w:val="single" w:sz="4" w:space="0" w:color="auto"/>
                  </w:tcBorders>
                </w:tcPr>
                <w:p w14:paraId="1C5B304C"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1 - 5</w:t>
                  </w:r>
                </w:p>
              </w:tc>
              <w:tc>
                <w:tcPr>
                  <w:tcW w:w="1941" w:type="dxa"/>
                  <w:tcBorders>
                    <w:top w:val="single" w:sz="4" w:space="0" w:color="auto"/>
                    <w:left w:val="single" w:sz="4" w:space="0" w:color="auto"/>
                    <w:bottom w:val="single" w:sz="4" w:space="0" w:color="auto"/>
                    <w:right w:val="single" w:sz="4" w:space="0" w:color="auto"/>
                  </w:tcBorders>
                </w:tcPr>
                <w:p w14:paraId="7158981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Aktivnost na nastavi</w:t>
                  </w:r>
                </w:p>
              </w:tc>
              <w:tc>
                <w:tcPr>
                  <w:tcW w:w="1762" w:type="dxa"/>
                  <w:tcBorders>
                    <w:top w:val="single" w:sz="4" w:space="0" w:color="auto"/>
                    <w:left w:val="single" w:sz="4" w:space="0" w:color="auto"/>
                    <w:bottom w:val="single" w:sz="4" w:space="0" w:color="auto"/>
                    <w:right w:val="single" w:sz="4" w:space="0" w:color="auto"/>
                  </w:tcBorders>
                </w:tcPr>
                <w:p w14:paraId="6ECFAB4E"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14:paraId="2FEBC06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6,25</w:t>
                  </w:r>
                </w:p>
              </w:tc>
              <w:tc>
                <w:tcPr>
                  <w:tcW w:w="710" w:type="dxa"/>
                  <w:tcBorders>
                    <w:top w:val="single" w:sz="4" w:space="0" w:color="auto"/>
                    <w:left w:val="single" w:sz="4" w:space="0" w:color="auto"/>
                    <w:bottom w:val="single" w:sz="4" w:space="0" w:color="auto"/>
                    <w:right w:val="single" w:sz="4" w:space="0" w:color="auto"/>
                  </w:tcBorders>
                </w:tcPr>
                <w:p w14:paraId="02410D02"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12,5</w:t>
                  </w:r>
                </w:p>
              </w:tc>
            </w:tr>
            <w:tr w:rsidR="00B760A3" w:rsidRPr="00C214CA" w14:paraId="5E1D7E9B" w14:textId="77777777" w:rsidTr="00B760A3">
              <w:tc>
                <w:tcPr>
                  <w:tcW w:w="2099" w:type="dxa"/>
                  <w:tcBorders>
                    <w:top w:val="single" w:sz="4" w:space="0" w:color="auto"/>
                    <w:left w:val="single" w:sz="4" w:space="0" w:color="auto"/>
                    <w:bottom w:val="single" w:sz="4" w:space="0" w:color="auto"/>
                    <w:right w:val="single" w:sz="4" w:space="0" w:color="auto"/>
                  </w:tcBorders>
                </w:tcPr>
                <w:p w14:paraId="5AB93A3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Pismeni ispit</w:t>
                  </w:r>
                </w:p>
                <w:p w14:paraId="0EFBBB09" w14:textId="77777777" w:rsidR="00B760A3" w:rsidRPr="00C214CA" w:rsidRDefault="00B760A3" w:rsidP="00B760A3">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14:paraId="6A42F453"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0,75</w:t>
                  </w:r>
                </w:p>
              </w:tc>
              <w:tc>
                <w:tcPr>
                  <w:tcW w:w="900" w:type="dxa"/>
                  <w:tcBorders>
                    <w:top w:val="single" w:sz="4" w:space="0" w:color="auto"/>
                    <w:left w:val="single" w:sz="4" w:space="0" w:color="auto"/>
                    <w:bottom w:val="single" w:sz="4" w:space="0" w:color="auto"/>
                    <w:right w:val="single" w:sz="4" w:space="0" w:color="auto"/>
                  </w:tcBorders>
                </w:tcPr>
                <w:p w14:paraId="25A40CDD"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1,2,5</w:t>
                  </w:r>
                </w:p>
              </w:tc>
              <w:tc>
                <w:tcPr>
                  <w:tcW w:w="1941" w:type="dxa"/>
                  <w:tcBorders>
                    <w:top w:val="single" w:sz="4" w:space="0" w:color="auto"/>
                    <w:left w:val="single" w:sz="4" w:space="0" w:color="auto"/>
                    <w:bottom w:val="single" w:sz="4" w:space="0" w:color="auto"/>
                    <w:right w:val="single" w:sz="4" w:space="0" w:color="auto"/>
                  </w:tcBorders>
                </w:tcPr>
                <w:p w14:paraId="218E45A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Proučavanje literature i drugih izvora</w:t>
                  </w:r>
                </w:p>
              </w:tc>
              <w:tc>
                <w:tcPr>
                  <w:tcW w:w="1762" w:type="dxa"/>
                  <w:tcBorders>
                    <w:top w:val="single" w:sz="4" w:space="0" w:color="auto"/>
                    <w:left w:val="single" w:sz="4" w:space="0" w:color="auto"/>
                    <w:bottom w:val="single" w:sz="4" w:space="0" w:color="auto"/>
                    <w:right w:val="single" w:sz="4" w:space="0" w:color="auto"/>
                  </w:tcBorders>
                </w:tcPr>
                <w:p w14:paraId="6A135A41"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Procjena će se vršiti na temelju kvalitete odgovora na pitanja u pismenom ispitu</w:t>
                  </w:r>
                </w:p>
              </w:tc>
              <w:tc>
                <w:tcPr>
                  <w:tcW w:w="708" w:type="dxa"/>
                  <w:tcBorders>
                    <w:top w:val="single" w:sz="4" w:space="0" w:color="auto"/>
                    <w:left w:val="single" w:sz="4" w:space="0" w:color="auto"/>
                    <w:bottom w:val="single" w:sz="4" w:space="0" w:color="auto"/>
                    <w:right w:val="single" w:sz="4" w:space="0" w:color="auto"/>
                  </w:tcBorders>
                </w:tcPr>
                <w:p w14:paraId="037A651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18,75</w:t>
                  </w:r>
                </w:p>
              </w:tc>
              <w:tc>
                <w:tcPr>
                  <w:tcW w:w="710" w:type="dxa"/>
                  <w:tcBorders>
                    <w:top w:val="single" w:sz="4" w:space="0" w:color="auto"/>
                    <w:left w:val="single" w:sz="4" w:space="0" w:color="auto"/>
                    <w:bottom w:val="single" w:sz="4" w:space="0" w:color="auto"/>
                    <w:right w:val="single" w:sz="4" w:space="0" w:color="auto"/>
                  </w:tcBorders>
                </w:tcPr>
                <w:p w14:paraId="09856918"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37,5</w:t>
                  </w:r>
                </w:p>
              </w:tc>
            </w:tr>
            <w:tr w:rsidR="00B760A3" w:rsidRPr="00C214CA" w14:paraId="502199E5" w14:textId="77777777" w:rsidTr="00B760A3">
              <w:tc>
                <w:tcPr>
                  <w:tcW w:w="2099" w:type="dxa"/>
                  <w:tcBorders>
                    <w:top w:val="single" w:sz="4" w:space="0" w:color="auto"/>
                    <w:left w:val="single" w:sz="4" w:space="0" w:color="auto"/>
                    <w:bottom w:val="single" w:sz="4" w:space="0" w:color="auto"/>
                    <w:right w:val="single" w:sz="4" w:space="0" w:color="auto"/>
                  </w:tcBorders>
                </w:tcPr>
                <w:p w14:paraId="2C8EE5B0"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Usmeni ispit</w:t>
                  </w:r>
                </w:p>
                <w:p w14:paraId="010E6191" w14:textId="77777777" w:rsidR="00B760A3" w:rsidRPr="00C214CA" w:rsidRDefault="00B760A3" w:rsidP="00B760A3">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14:paraId="1FC195E0"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0,25</w:t>
                  </w:r>
                </w:p>
              </w:tc>
              <w:tc>
                <w:tcPr>
                  <w:tcW w:w="900" w:type="dxa"/>
                  <w:tcBorders>
                    <w:top w:val="single" w:sz="4" w:space="0" w:color="auto"/>
                    <w:left w:val="single" w:sz="4" w:space="0" w:color="auto"/>
                    <w:bottom w:val="single" w:sz="4" w:space="0" w:color="auto"/>
                    <w:right w:val="single" w:sz="4" w:space="0" w:color="auto"/>
                  </w:tcBorders>
                </w:tcPr>
                <w:p w14:paraId="609F6D91"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3,4,5</w:t>
                  </w:r>
                </w:p>
              </w:tc>
              <w:tc>
                <w:tcPr>
                  <w:tcW w:w="1941" w:type="dxa"/>
                  <w:tcBorders>
                    <w:top w:val="single" w:sz="4" w:space="0" w:color="auto"/>
                    <w:left w:val="single" w:sz="4" w:space="0" w:color="auto"/>
                    <w:bottom w:val="single" w:sz="4" w:space="0" w:color="auto"/>
                    <w:right w:val="single" w:sz="4" w:space="0" w:color="auto"/>
                  </w:tcBorders>
                </w:tcPr>
                <w:p w14:paraId="5F3B4C0C"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Proučavanje literature, razvoj vještina prepoznavanja, razlikovanja i definiranja književnosti za djecu </w:t>
                  </w:r>
                </w:p>
              </w:tc>
              <w:tc>
                <w:tcPr>
                  <w:tcW w:w="1762" w:type="dxa"/>
                  <w:tcBorders>
                    <w:top w:val="single" w:sz="4" w:space="0" w:color="auto"/>
                    <w:left w:val="single" w:sz="4" w:space="0" w:color="auto"/>
                    <w:bottom w:val="single" w:sz="4" w:space="0" w:color="auto"/>
                    <w:right w:val="single" w:sz="4" w:space="0" w:color="auto"/>
                  </w:tcBorders>
                </w:tcPr>
                <w:p w14:paraId="00E14DF7" w14:textId="77777777" w:rsidR="00B760A3" w:rsidRPr="00C214CA" w:rsidRDefault="00B760A3" w:rsidP="00B760A3">
                  <w:pPr>
                    <w:rPr>
                      <w:rFonts w:ascii="Arial Narrow" w:hAnsi="Arial Narrow"/>
                      <w:sz w:val="20"/>
                      <w:szCs w:val="20"/>
                    </w:rPr>
                  </w:pPr>
                  <w:r w:rsidRPr="00C214CA">
                    <w:rPr>
                      <w:rFonts w:ascii="Arial Narrow" w:eastAsia="Arial Unicode MS" w:hAnsi="Arial Narrow"/>
                      <w:sz w:val="20"/>
                      <w:szCs w:val="20"/>
                      <w:bdr w:val="nil"/>
                    </w:rPr>
                    <w:t>Procjena će se vršiti na temelju nivoa studentovog prezentiranja i analiziranja svojih i tuđih seminarskih radova.</w:t>
                  </w:r>
                </w:p>
              </w:tc>
              <w:tc>
                <w:tcPr>
                  <w:tcW w:w="708" w:type="dxa"/>
                  <w:tcBorders>
                    <w:top w:val="single" w:sz="4" w:space="0" w:color="auto"/>
                    <w:left w:val="single" w:sz="4" w:space="0" w:color="auto"/>
                    <w:bottom w:val="single" w:sz="4" w:space="0" w:color="auto"/>
                    <w:right w:val="single" w:sz="4" w:space="0" w:color="auto"/>
                  </w:tcBorders>
                </w:tcPr>
                <w:p w14:paraId="5E78BBE5"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6,25</w:t>
                  </w:r>
                </w:p>
              </w:tc>
              <w:tc>
                <w:tcPr>
                  <w:tcW w:w="710" w:type="dxa"/>
                  <w:tcBorders>
                    <w:top w:val="single" w:sz="4" w:space="0" w:color="auto"/>
                    <w:left w:val="single" w:sz="4" w:space="0" w:color="auto"/>
                    <w:bottom w:val="single" w:sz="4" w:space="0" w:color="auto"/>
                    <w:right w:val="single" w:sz="4" w:space="0" w:color="auto"/>
                  </w:tcBorders>
                </w:tcPr>
                <w:p w14:paraId="58CD1EC0"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12,5</w:t>
                  </w:r>
                </w:p>
              </w:tc>
            </w:tr>
            <w:tr w:rsidR="00B760A3" w:rsidRPr="00C214CA" w14:paraId="3938AC3E" w14:textId="77777777" w:rsidTr="00B760A3">
              <w:tc>
                <w:tcPr>
                  <w:tcW w:w="2099" w:type="dxa"/>
                  <w:tcBorders>
                    <w:top w:val="single" w:sz="4" w:space="0" w:color="auto"/>
                    <w:left w:val="single" w:sz="4" w:space="0" w:color="auto"/>
                    <w:bottom w:val="single" w:sz="4" w:space="0" w:color="auto"/>
                    <w:right w:val="single" w:sz="4" w:space="0" w:color="auto"/>
                  </w:tcBorders>
                </w:tcPr>
                <w:p w14:paraId="3419C07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Seminarski rad</w:t>
                  </w:r>
                </w:p>
                <w:p w14:paraId="5AFA03CD" w14:textId="77777777" w:rsidR="00B760A3" w:rsidRPr="00C214CA" w:rsidRDefault="00B760A3" w:rsidP="00B760A3">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14:paraId="4470B680"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14:paraId="33161CF9"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3,4,5</w:t>
                  </w:r>
                </w:p>
              </w:tc>
              <w:tc>
                <w:tcPr>
                  <w:tcW w:w="1941" w:type="dxa"/>
                  <w:tcBorders>
                    <w:top w:val="single" w:sz="4" w:space="0" w:color="auto"/>
                    <w:left w:val="single" w:sz="4" w:space="0" w:color="auto"/>
                    <w:bottom w:val="single" w:sz="4" w:space="0" w:color="auto"/>
                    <w:right w:val="single" w:sz="4" w:space="0" w:color="auto"/>
                  </w:tcBorders>
                </w:tcPr>
                <w:p w14:paraId="72625971"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Analiza, usporedba, razotkrivanje, te stavljanje u kontekst suvremenosti jednog </w:t>
                  </w:r>
                  <w:r w:rsidRPr="00C214CA">
                    <w:rPr>
                      <w:rFonts w:ascii="Arial Narrow" w:hAnsi="Arial Narrow"/>
                      <w:sz w:val="20"/>
                      <w:szCs w:val="20"/>
                    </w:rPr>
                    <w:lastRenderedPageBreak/>
                    <w:t xml:space="preserve">književog djela za djecu. </w:t>
                  </w:r>
                </w:p>
              </w:tc>
              <w:tc>
                <w:tcPr>
                  <w:tcW w:w="1762" w:type="dxa"/>
                  <w:tcBorders>
                    <w:top w:val="single" w:sz="4" w:space="0" w:color="auto"/>
                    <w:left w:val="single" w:sz="4" w:space="0" w:color="auto"/>
                    <w:bottom w:val="single" w:sz="4" w:space="0" w:color="auto"/>
                    <w:right w:val="single" w:sz="4" w:space="0" w:color="auto"/>
                  </w:tcBorders>
                </w:tcPr>
                <w:p w14:paraId="420E2DD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lastRenderedPageBreak/>
                    <w:t>Evaluacija seminarskih radova, prezentacija seminarskih radova</w:t>
                  </w:r>
                </w:p>
              </w:tc>
              <w:tc>
                <w:tcPr>
                  <w:tcW w:w="708" w:type="dxa"/>
                  <w:tcBorders>
                    <w:top w:val="single" w:sz="4" w:space="0" w:color="auto"/>
                    <w:left w:val="single" w:sz="4" w:space="0" w:color="auto"/>
                    <w:bottom w:val="single" w:sz="4" w:space="0" w:color="auto"/>
                    <w:right w:val="single" w:sz="4" w:space="0" w:color="auto"/>
                  </w:tcBorders>
                </w:tcPr>
                <w:p w14:paraId="3501C9F4"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12,5</w:t>
                  </w:r>
                </w:p>
              </w:tc>
              <w:tc>
                <w:tcPr>
                  <w:tcW w:w="710" w:type="dxa"/>
                  <w:tcBorders>
                    <w:top w:val="single" w:sz="4" w:space="0" w:color="auto"/>
                    <w:left w:val="single" w:sz="4" w:space="0" w:color="auto"/>
                    <w:bottom w:val="single" w:sz="4" w:space="0" w:color="auto"/>
                    <w:right w:val="single" w:sz="4" w:space="0" w:color="auto"/>
                  </w:tcBorders>
                </w:tcPr>
                <w:p w14:paraId="20AD739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25</w:t>
                  </w:r>
                </w:p>
              </w:tc>
            </w:tr>
            <w:tr w:rsidR="00B760A3" w:rsidRPr="00C214CA" w14:paraId="6EA7E49F" w14:textId="77777777" w:rsidTr="00B760A3">
              <w:tc>
                <w:tcPr>
                  <w:tcW w:w="2099" w:type="dxa"/>
                  <w:tcBorders>
                    <w:top w:val="single" w:sz="4" w:space="0" w:color="auto"/>
                    <w:left w:val="single" w:sz="4" w:space="0" w:color="auto"/>
                    <w:bottom w:val="single" w:sz="4" w:space="0" w:color="auto"/>
                    <w:right w:val="single" w:sz="4" w:space="0" w:color="auto"/>
                  </w:tcBorders>
                </w:tcPr>
                <w:p w14:paraId="4E34A36F" w14:textId="77777777" w:rsidR="00B760A3" w:rsidRPr="00C214CA" w:rsidRDefault="00B760A3" w:rsidP="00B760A3">
                  <w:pPr>
                    <w:rPr>
                      <w:rFonts w:ascii="Arial Narrow" w:hAnsi="Arial Narrow"/>
                      <w:sz w:val="20"/>
                      <w:szCs w:val="20"/>
                    </w:rPr>
                  </w:pPr>
                </w:p>
                <w:p w14:paraId="546EBC2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14:paraId="37351469"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tcPr>
                <w:p w14:paraId="0A5CDDBC" w14:textId="77777777" w:rsidR="00B760A3" w:rsidRPr="00C214CA" w:rsidRDefault="00B760A3" w:rsidP="00B760A3">
                  <w:pPr>
                    <w:rPr>
                      <w:rFonts w:ascii="Arial Narrow" w:hAnsi="Arial Narrow"/>
                      <w:sz w:val="20"/>
                      <w:szCs w:val="20"/>
                    </w:rPr>
                  </w:pPr>
                </w:p>
              </w:tc>
              <w:tc>
                <w:tcPr>
                  <w:tcW w:w="1941" w:type="dxa"/>
                  <w:tcBorders>
                    <w:top w:val="single" w:sz="4" w:space="0" w:color="auto"/>
                    <w:left w:val="single" w:sz="4" w:space="0" w:color="auto"/>
                    <w:bottom w:val="single" w:sz="4" w:space="0" w:color="auto"/>
                    <w:right w:val="single" w:sz="4" w:space="0" w:color="auto"/>
                  </w:tcBorders>
                </w:tcPr>
                <w:p w14:paraId="27B323C1" w14:textId="77777777" w:rsidR="00B760A3" w:rsidRPr="00C214CA" w:rsidRDefault="00B760A3" w:rsidP="00B760A3">
                  <w:pPr>
                    <w:rPr>
                      <w:rFonts w:ascii="Arial Narrow" w:hAnsi="Arial Narrow"/>
                      <w:sz w:val="20"/>
                      <w:szCs w:val="20"/>
                    </w:rPr>
                  </w:pPr>
                </w:p>
              </w:tc>
              <w:tc>
                <w:tcPr>
                  <w:tcW w:w="1762" w:type="dxa"/>
                  <w:tcBorders>
                    <w:top w:val="single" w:sz="4" w:space="0" w:color="auto"/>
                    <w:left w:val="single" w:sz="4" w:space="0" w:color="auto"/>
                    <w:bottom w:val="single" w:sz="4" w:space="0" w:color="auto"/>
                    <w:right w:val="single" w:sz="4" w:space="0" w:color="auto"/>
                  </w:tcBorders>
                </w:tcPr>
                <w:p w14:paraId="1E6F6E45" w14:textId="77777777" w:rsidR="00B760A3" w:rsidRPr="00C214CA" w:rsidRDefault="00B760A3" w:rsidP="00B760A3">
                  <w:pPr>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E607A9"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50</w:t>
                  </w:r>
                </w:p>
              </w:tc>
              <w:tc>
                <w:tcPr>
                  <w:tcW w:w="710" w:type="dxa"/>
                  <w:tcBorders>
                    <w:top w:val="single" w:sz="4" w:space="0" w:color="auto"/>
                    <w:left w:val="single" w:sz="4" w:space="0" w:color="auto"/>
                    <w:bottom w:val="single" w:sz="4" w:space="0" w:color="auto"/>
                    <w:right w:val="single" w:sz="4" w:space="0" w:color="auto"/>
                  </w:tcBorders>
                </w:tcPr>
                <w:p w14:paraId="1AC0B9E2"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  100  </w:t>
                  </w:r>
                </w:p>
              </w:tc>
            </w:tr>
          </w:tbl>
          <w:p w14:paraId="39FA9994" w14:textId="77777777" w:rsidR="00B760A3" w:rsidRPr="00C214CA" w:rsidRDefault="00B760A3" w:rsidP="00B760A3">
            <w:pPr>
              <w:pStyle w:val="BodyText"/>
              <w:tabs>
                <w:tab w:val="left" w:pos="470"/>
              </w:tabs>
              <w:ind w:left="360"/>
              <w:jc w:val="both"/>
              <w:rPr>
                <w:rFonts w:ascii="Arial Narrow" w:hAnsi="Arial Narrow"/>
                <w:i/>
                <w:color w:val="000000"/>
                <w:sz w:val="20"/>
                <w:szCs w:val="20"/>
              </w:rPr>
            </w:pPr>
          </w:p>
          <w:p w14:paraId="5DE2994E" w14:textId="77777777" w:rsidR="00B760A3" w:rsidRPr="00C214CA" w:rsidRDefault="00B760A3" w:rsidP="00B760A3">
            <w:pPr>
              <w:pStyle w:val="BodyText"/>
              <w:tabs>
                <w:tab w:val="left" w:pos="470"/>
              </w:tabs>
              <w:ind w:left="360"/>
              <w:jc w:val="both"/>
              <w:rPr>
                <w:rFonts w:ascii="Arial Narrow" w:hAnsi="Arial Narrow"/>
                <w:i/>
                <w:color w:val="000000"/>
                <w:sz w:val="20"/>
                <w:szCs w:val="20"/>
              </w:rPr>
            </w:pPr>
          </w:p>
        </w:tc>
      </w:tr>
      <w:tr w:rsidR="00B760A3" w:rsidRPr="00C214CA" w14:paraId="7C9699B4"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4EABE62" w14:textId="77777777" w:rsidR="00B760A3" w:rsidRPr="00C214CA" w:rsidRDefault="00B760A3" w:rsidP="00C20857">
            <w:pPr>
              <w:pStyle w:val="BodyText"/>
              <w:numPr>
                <w:ilvl w:val="1"/>
                <w:numId w:val="7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lastRenderedPageBreak/>
              <w:t>Obvezatna literatura (u trenutku prijave prijedloga studijskog programa)</w:t>
            </w:r>
          </w:p>
        </w:tc>
      </w:tr>
      <w:tr w:rsidR="00B760A3" w:rsidRPr="00C214CA" w14:paraId="218386D0"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8938201" w14:textId="77777777" w:rsidR="00B760A3" w:rsidRPr="00C214CA" w:rsidRDefault="00B760A3" w:rsidP="00C20857">
            <w:pPr>
              <w:pStyle w:val="ListParagraph"/>
              <w:numPr>
                <w:ilvl w:val="0"/>
                <w:numId w:val="78"/>
              </w:numPr>
              <w:spacing w:line="259" w:lineRule="auto"/>
              <w:jc w:val="both"/>
              <w:rPr>
                <w:rFonts w:ascii="Arial Narrow" w:hAnsi="Arial Narrow"/>
                <w:sz w:val="20"/>
                <w:szCs w:val="20"/>
              </w:rPr>
            </w:pPr>
            <w:r w:rsidRPr="00C214CA">
              <w:rPr>
                <w:rFonts w:ascii="Arial Narrow" w:hAnsi="Arial Narrow"/>
                <w:sz w:val="20"/>
                <w:szCs w:val="20"/>
              </w:rPr>
              <w:t xml:space="preserve">Pintarić, A. </w:t>
            </w:r>
            <w:r w:rsidRPr="00C214CA">
              <w:rPr>
                <w:rFonts w:ascii="Arial Narrow" w:hAnsi="Arial Narrow"/>
                <w:i/>
                <w:sz w:val="20"/>
                <w:szCs w:val="20"/>
              </w:rPr>
              <w:t>Bajke: pregled i interpretacija</w:t>
            </w:r>
            <w:r w:rsidRPr="00C214CA">
              <w:rPr>
                <w:rFonts w:ascii="Arial Narrow" w:hAnsi="Arial Narrow"/>
                <w:sz w:val="20"/>
                <w:szCs w:val="20"/>
              </w:rPr>
              <w:t>. Osijek: Matica hrvatska i Pedagoški fakultet, 1999.</w:t>
            </w:r>
          </w:p>
          <w:p w14:paraId="0DEF44B2" w14:textId="77777777" w:rsidR="00B760A3" w:rsidRPr="00C214CA" w:rsidRDefault="00B760A3" w:rsidP="00C20857">
            <w:pPr>
              <w:pStyle w:val="ListParagraph"/>
              <w:numPr>
                <w:ilvl w:val="0"/>
                <w:numId w:val="78"/>
              </w:numPr>
              <w:spacing w:line="259" w:lineRule="auto"/>
              <w:rPr>
                <w:rFonts w:ascii="Arial Narrow" w:hAnsi="Arial Narrow"/>
                <w:i/>
                <w:sz w:val="20"/>
                <w:szCs w:val="20"/>
              </w:rPr>
            </w:pPr>
            <w:r w:rsidRPr="00C214CA">
              <w:rPr>
                <w:rFonts w:ascii="Arial Narrow" w:hAnsi="Arial Narrow"/>
                <w:sz w:val="20"/>
                <w:szCs w:val="20"/>
              </w:rPr>
              <w:t xml:space="preserve">Crnković, M.; Težak, D. </w:t>
            </w:r>
            <w:r w:rsidRPr="00C214CA">
              <w:rPr>
                <w:rFonts w:ascii="Arial Narrow" w:hAnsi="Arial Narrow"/>
                <w:i/>
                <w:sz w:val="20"/>
                <w:szCs w:val="20"/>
              </w:rPr>
              <w:t>Povijest hrvatske dječje književnosti: od početka do 1955. godine</w:t>
            </w:r>
            <w:r w:rsidRPr="00C214CA">
              <w:rPr>
                <w:rFonts w:ascii="Arial Narrow" w:hAnsi="Arial Narrow"/>
                <w:sz w:val="20"/>
                <w:szCs w:val="20"/>
              </w:rPr>
              <w:t>. Zagreb: Znanje, 2002.</w:t>
            </w:r>
          </w:p>
          <w:p w14:paraId="2F2B1C75" w14:textId="77777777" w:rsidR="00B760A3" w:rsidRPr="00C214CA" w:rsidRDefault="00B760A3" w:rsidP="00C20857">
            <w:pPr>
              <w:pStyle w:val="ListParagraph"/>
              <w:numPr>
                <w:ilvl w:val="0"/>
                <w:numId w:val="78"/>
              </w:numPr>
              <w:spacing w:line="259" w:lineRule="auto"/>
              <w:rPr>
                <w:rFonts w:ascii="Arial Narrow" w:hAnsi="Arial Narrow"/>
                <w:sz w:val="20"/>
                <w:szCs w:val="20"/>
              </w:rPr>
            </w:pPr>
            <w:r w:rsidRPr="00C214CA">
              <w:rPr>
                <w:rFonts w:ascii="Arial Narrow" w:hAnsi="Arial Narrow"/>
                <w:sz w:val="20"/>
                <w:szCs w:val="20"/>
              </w:rPr>
              <w:t xml:space="preserve">Hranjec, S. </w:t>
            </w:r>
            <w:r w:rsidRPr="00C214CA">
              <w:rPr>
                <w:rFonts w:ascii="Arial Narrow" w:hAnsi="Arial Narrow"/>
                <w:i/>
                <w:sz w:val="20"/>
                <w:szCs w:val="20"/>
              </w:rPr>
              <w:t>Hrvatski dječji roman</w:t>
            </w:r>
            <w:r w:rsidRPr="00C214CA">
              <w:rPr>
                <w:rFonts w:ascii="Arial Narrow" w:hAnsi="Arial Narrow"/>
                <w:sz w:val="20"/>
                <w:szCs w:val="20"/>
              </w:rPr>
              <w:t>. Zagreb: Znanje, 1998.</w:t>
            </w:r>
          </w:p>
          <w:p w14:paraId="23EF8C66" w14:textId="77777777" w:rsidR="00B760A3" w:rsidRPr="00C214CA" w:rsidRDefault="00B760A3" w:rsidP="00B760A3">
            <w:pPr>
              <w:jc w:val="center"/>
              <w:rPr>
                <w:rFonts w:ascii="Arial Narrow" w:hAnsi="Arial Narrow"/>
                <w:sz w:val="20"/>
                <w:szCs w:val="20"/>
              </w:rPr>
            </w:pPr>
          </w:p>
          <w:p w14:paraId="37E9DB01" w14:textId="77777777" w:rsidR="00B760A3" w:rsidRPr="00C214CA" w:rsidRDefault="00B760A3" w:rsidP="00B760A3">
            <w:pPr>
              <w:ind w:left="1080"/>
              <w:rPr>
                <w:rFonts w:ascii="Arial Narrow" w:hAnsi="Arial Narrow"/>
                <w:sz w:val="20"/>
                <w:szCs w:val="20"/>
              </w:rPr>
            </w:pPr>
          </w:p>
        </w:tc>
      </w:tr>
      <w:tr w:rsidR="00B760A3" w:rsidRPr="00C214CA" w14:paraId="63D70CF2"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DD79E0C" w14:textId="77777777" w:rsidR="00B760A3" w:rsidRPr="00C214CA" w:rsidRDefault="00B760A3" w:rsidP="00C20857">
            <w:pPr>
              <w:pStyle w:val="BodyText"/>
              <w:numPr>
                <w:ilvl w:val="1"/>
                <w:numId w:val="7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760A3" w:rsidRPr="00C214CA" w14:paraId="52F63306"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C1890E8" w14:textId="77777777" w:rsidR="00B760A3" w:rsidRPr="00C214CA" w:rsidRDefault="00B760A3" w:rsidP="00C20857">
            <w:pPr>
              <w:pStyle w:val="ListParagraph"/>
              <w:numPr>
                <w:ilvl w:val="0"/>
                <w:numId w:val="79"/>
              </w:numPr>
              <w:spacing w:line="259" w:lineRule="auto"/>
              <w:jc w:val="both"/>
              <w:rPr>
                <w:rFonts w:ascii="Arial Narrow" w:hAnsi="Arial Narrow"/>
                <w:sz w:val="20"/>
                <w:szCs w:val="20"/>
              </w:rPr>
            </w:pPr>
            <w:r w:rsidRPr="00462BBB">
              <w:rPr>
                <w:rFonts w:ascii="Arial Narrow" w:hAnsi="Arial Narrow"/>
                <w:sz w:val="20"/>
                <w:szCs w:val="20"/>
                <w:lang w:val="hr-HR"/>
              </w:rPr>
              <w:t xml:space="preserve">Diklić, Z.; Težak, D.; Zalar, I. </w:t>
            </w:r>
            <w:r w:rsidRPr="00462BBB">
              <w:rPr>
                <w:rFonts w:ascii="Arial Narrow" w:hAnsi="Arial Narrow"/>
                <w:i/>
                <w:sz w:val="20"/>
                <w:szCs w:val="20"/>
                <w:lang w:val="hr-HR"/>
              </w:rPr>
              <w:t>Primjeri iz dječje književnosti</w:t>
            </w:r>
            <w:r w:rsidRPr="00462BBB">
              <w:rPr>
                <w:rFonts w:ascii="Arial Narrow" w:hAnsi="Arial Narrow"/>
                <w:sz w:val="20"/>
                <w:szCs w:val="20"/>
                <w:lang w:val="hr-HR"/>
              </w:rPr>
              <w:t xml:space="preserve">. </w:t>
            </w:r>
            <w:r w:rsidRPr="00C214CA">
              <w:rPr>
                <w:rFonts w:ascii="Arial Narrow" w:hAnsi="Arial Narrow"/>
                <w:sz w:val="20"/>
                <w:szCs w:val="20"/>
              </w:rPr>
              <w:t>Zagreb:  DiVič, 1996.</w:t>
            </w:r>
          </w:p>
          <w:p w14:paraId="657BEAD2" w14:textId="77777777" w:rsidR="00B760A3" w:rsidRPr="00C214CA" w:rsidRDefault="00B760A3" w:rsidP="00C20857">
            <w:pPr>
              <w:pStyle w:val="ListParagraph"/>
              <w:numPr>
                <w:ilvl w:val="0"/>
                <w:numId w:val="79"/>
              </w:numPr>
              <w:spacing w:line="259" w:lineRule="auto"/>
              <w:rPr>
                <w:rFonts w:ascii="Arial Narrow" w:hAnsi="Arial Narrow"/>
                <w:sz w:val="20"/>
                <w:szCs w:val="20"/>
              </w:rPr>
            </w:pPr>
            <w:r w:rsidRPr="00C214CA">
              <w:rPr>
                <w:rFonts w:ascii="Arial Narrow" w:hAnsi="Arial Narrow"/>
                <w:sz w:val="20"/>
                <w:szCs w:val="20"/>
              </w:rPr>
              <w:t xml:space="preserve">Crnković, M. </w:t>
            </w:r>
            <w:r w:rsidRPr="00C214CA">
              <w:rPr>
                <w:rFonts w:ascii="Arial Narrow" w:hAnsi="Arial Narrow"/>
                <w:i/>
                <w:sz w:val="20"/>
                <w:szCs w:val="20"/>
              </w:rPr>
              <w:t>Sto lica priče</w:t>
            </w:r>
            <w:r w:rsidRPr="00C214CA">
              <w:rPr>
                <w:rFonts w:ascii="Arial Narrow" w:hAnsi="Arial Narrow"/>
                <w:sz w:val="20"/>
                <w:szCs w:val="20"/>
              </w:rPr>
              <w:t>. Zagreb: Školska knjiga, 1987.</w:t>
            </w:r>
          </w:p>
          <w:p w14:paraId="5DEC729F" w14:textId="77777777" w:rsidR="00B760A3" w:rsidRPr="00C214CA" w:rsidRDefault="00B760A3" w:rsidP="00B760A3">
            <w:pPr>
              <w:ind w:left="1080"/>
              <w:jc w:val="both"/>
              <w:rPr>
                <w:rFonts w:ascii="Arial Narrow" w:hAnsi="Arial Narrow"/>
                <w:sz w:val="20"/>
                <w:szCs w:val="20"/>
              </w:rPr>
            </w:pPr>
          </w:p>
        </w:tc>
      </w:tr>
      <w:tr w:rsidR="00B760A3" w:rsidRPr="00C214CA" w14:paraId="6F0B2AC5"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A105149" w14:textId="77777777" w:rsidR="00B760A3" w:rsidRPr="00C214CA" w:rsidRDefault="00B760A3" w:rsidP="00C20857">
            <w:pPr>
              <w:pStyle w:val="BodyText"/>
              <w:numPr>
                <w:ilvl w:val="1"/>
                <w:numId w:val="7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760A3" w:rsidRPr="00C214CA" w14:paraId="08F072A1"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A74ABD3" w14:textId="77777777" w:rsidR="00B760A3" w:rsidRPr="00C214CA" w:rsidRDefault="00B760A3" w:rsidP="00B760A3">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14:paraId="0B6A4E14" w14:textId="77777777" w:rsidR="00B760A3" w:rsidRDefault="00B760A3" w:rsidP="00F04589">
      <w:pPr>
        <w:tabs>
          <w:tab w:val="left" w:pos="1262"/>
        </w:tabs>
      </w:pPr>
    </w:p>
    <w:p w14:paraId="0842029A" w14:textId="77777777" w:rsidR="00B760A3" w:rsidRDefault="00B760A3" w:rsidP="00F04589">
      <w:pPr>
        <w:tabs>
          <w:tab w:val="left" w:pos="1262"/>
        </w:tabs>
      </w:pPr>
    </w:p>
    <w:p w14:paraId="676A7D4C" w14:textId="77777777" w:rsidR="00B760A3" w:rsidRDefault="00B760A3"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7"/>
        <w:gridCol w:w="673"/>
        <w:gridCol w:w="1229"/>
        <w:gridCol w:w="490"/>
        <w:gridCol w:w="318"/>
        <w:gridCol w:w="774"/>
        <w:gridCol w:w="560"/>
        <w:gridCol w:w="780"/>
        <w:gridCol w:w="704"/>
        <w:gridCol w:w="697"/>
        <w:gridCol w:w="2019"/>
        <w:gridCol w:w="1143"/>
        <w:gridCol w:w="5486"/>
      </w:tblGrid>
      <w:tr w:rsidR="00B760A3" w:rsidRPr="00C214CA" w14:paraId="247426B0" w14:textId="77777777" w:rsidTr="00B760A3">
        <w:trPr>
          <w:trHeight w:hRule="exact" w:val="587"/>
          <w:jc w:val="center"/>
        </w:trPr>
        <w:tc>
          <w:tcPr>
            <w:tcW w:w="5000" w:type="pct"/>
            <w:gridSpan w:val="13"/>
            <w:shd w:val="clear" w:color="auto" w:fill="auto"/>
            <w:vAlign w:val="center"/>
          </w:tcPr>
          <w:p w14:paraId="7B55C504" w14:textId="77777777" w:rsidR="00B760A3" w:rsidRPr="00C214CA" w:rsidRDefault="00B760A3" w:rsidP="00B760A3">
            <w:pPr>
              <w:pStyle w:val="Heading3"/>
              <w:rPr>
                <w:rFonts w:ascii="Arial Narrow" w:hAnsi="Arial Narrow"/>
                <w:color w:val="000000"/>
                <w:sz w:val="20"/>
                <w:szCs w:val="20"/>
              </w:rPr>
            </w:pPr>
            <w:bookmarkStart w:id="24" w:name="_Toc496863837"/>
            <w:r w:rsidRPr="00C214CA">
              <w:rPr>
                <w:rFonts w:ascii="Arial Narrow" w:hAnsi="Arial Narrow"/>
                <w:color w:val="000000"/>
                <w:sz w:val="20"/>
                <w:szCs w:val="20"/>
              </w:rPr>
              <w:t>Opće informacije</w:t>
            </w:r>
            <w:bookmarkEnd w:id="24"/>
          </w:p>
        </w:tc>
      </w:tr>
      <w:tr w:rsidR="00B760A3" w:rsidRPr="00C214CA" w14:paraId="30A0C3C7" w14:textId="77777777" w:rsidTr="00B760A3">
        <w:trPr>
          <w:trHeight w:val="405"/>
          <w:jc w:val="center"/>
        </w:trPr>
        <w:tc>
          <w:tcPr>
            <w:tcW w:w="1180" w:type="pct"/>
            <w:gridSpan w:val="5"/>
            <w:shd w:val="clear" w:color="auto" w:fill="auto"/>
            <w:vAlign w:val="center"/>
          </w:tcPr>
          <w:p w14:paraId="16FCE7B6" w14:textId="77777777" w:rsidR="00B760A3" w:rsidRPr="00C214CA" w:rsidRDefault="00B760A3" w:rsidP="00B760A3">
            <w:pPr>
              <w:pStyle w:val="Heading3"/>
              <w:rPr>
                <w:rFonts w:ascii="Arial Narrow" w:hAnsi="Arial Narrow"/>
                <w:color w:val="000000"/>
                <w:sz w:val="20"/>
                <w:szCs w:val="20"/>
              </w:rPr>
            </w:pPr>
            <w:bookmarkStart w:id="25" w:name="_Toc496863838"/>
            <w:r w:rsidRPr="00C214CA">
              <w:rPr>
                <w:rFonts w:ascii="Arial Narrow" w:hAnsi="Arial Narrow"/>
                <w:sz w:val="20"/>
                <w:szCs w:val="20"/>
              </w:rPr>
              <w:t>Naziv predmeta</w:t>
            </w:r>
            <w:bookmarkEnd w:id="25"/>
          </w:p>
        </w:tc>
        <w:tc>
          <w:tcPr>
            <w:tcW w:w="3820" w:type="pct"/>
            <w:gridSpan w:val="8"/>
            <w:shd w:val="clear" w:color="auto" w:fill="auto"/>
            <w:vAlign w:val="center"/>
          </w:tcPr>
          <w:p w14:paraId="7F51E650" w14:textId="77777777" w:rsidR="00B760A3" w:rsidRPr="00C214CA" w:rsidRDefault="00B760A3" w:rsidP="00B760A3">
            <w:pPr>
              <w:pStyle w:val="Heading3"/>
              <w:rPr>
                <w:rFonts w:ascii="Arial Narrow" w:hAnsi="Arial Narrow"/>
                <w:sz w:val="20"/>
                <w:szCs w:val="20"/>
              </w:rPr>
            </w:pPr>
            <w:bookmarkStart w:id="26" w:name="_Toc496863839"/>
            <w:r w:rsidRPr="00C214CA">
              <w:rPr>
                <w:rFonts w:ascii="Arial Narrow" w:hAnsi="Arial Narrow"/>
                <w:sz w:val="20"/>
                <w:szCs w:val="20"/>
              </w:rPr>
              <w:t>Povijest lutkarske režije</w:t>
            </w:r>
            <w:bookmarkEnd w:id="26"/>
          </w:p>
          <w:p w14:paraId="03FD89EC" w14:textId="77777777" w:rsidR="00B760A3" w:rsidRPr="00C214CA" w:rsidRDefault="00B760A3" w:rsidP="00B760A3">
            <w:pPr>
              <w:rPr>
                <w:rFonts w:ascii="Arial Narrow" w:hAnsi="Arial Narrow"/>
                <w:sz w:val="20"/>
                <w:szCs w:val="20"/>
              </w:rPr>
            </w:pPr>
          </w:p>
        </w:tc>
      </w:tr>
      <w:tr w:rsidR="00B760A3" w:rsidRPr="00C214CA" w14:paraId="5BD888C6" w14:textId="77777777" w:rsidTr="00B760A3">
        <w:trPr>
          <w:trHeight w:val="405"/>
          <w:jc w:val="center"/>
        </w:trPr>
        <w:tc>
          <w:tcPr>
            <w:tcW w:w="1180" w:type="pct"/>
            <w:gridSpan w:val="5"/>
            <w:shd w:val="clear" w:color="auto" w:fill="auto"/>
            <w:vAlign w:val="center"/>
          </w:tcPr>
          <w:p w14:paraId="2283871B" w14:textId="77777777" w:rsidR="00B760A3" w:rsidRPr="00C214CA" w:rsidRDefault="00B760A3" w:rsidP="00B760A3">
            <w:pPr>
              <w:pStyle w:val="Heading3"/>
              <w:rPr>
                <w:rFonts w:ascii="Arial Narrow" w:hAnsi="Arial Narrow"/>
                <w:color w:val="000000"/>
                <w:sz w:val="20"/>
                <w:szCs w:val="20"/>
              </w:rPr>
            </w:pPr>
            <w:bookmarkStart w:id="27" w:name="_Toc496863840"/>
            <w:r w:rsidRPr="00C214CA">
              <w:rPr>
                <w:rFonts w:ascii="Arial Narrow" w:hAnsi="Arial Narrow"/>
                <w:color w:val="000000"/>
                <w:sz w:val="20"/>
                <w:szCs w:val="20"/>
              </w:rPr>
              <w:t>Nositelj predmeta</w:t>
            </w:r>
            <w:bookmarkEnd w:id="27"/>
          </w:p>
        </w:tc>
        <w:tc>
          <w:tcPr>
            <w:tcW w:w="3820" w:type="pct"/>
            <w:gridSpan w:val="8"/>
            <w:shd w:val="clear" w:color="auto" w:fill="auto"/>
            <w:vAlign w:val="center"/>
          </w:tcPr>
          <w:p w14:paraId="2AE2DA2C" w14:textId="77777777" w:rsidR="00B760A3" w:rsidRPr="00C214CA" w:rsidRDefault="00B760A3" w:rsidP="00B760A3">
            <w:pPr>
              <w:pStyle w:val="Heading3"/>
              <w:rPr>
                <w:rFonts w:ascii="Arial Narrow" w:hAnsi="Arial Narrow"/>
                <w:color w:val="000000"/>
                <w:sz w:val="20"/>
                <w:szCs w:val="20"/>
              </w:rPr>
            </w:pPr>
            <w:bookmarkStart w:id="28" w:name="_Toc496863841"/>
            <w:r w:rsidRPr="00C214CA">
              <w:rPr>
                <w:rFonts w:ascii="Arial Narrow" w:hAnsi="Arial Narrow"/>
                <w:color w:val="000000"/>
                <w:sz w:val="20"/>
                <w:szCs w:val="20"/>
              </w:rPr>
              <w:t>doc.dr.sc. Livija Kroflin</w:t>
            </w:r>
            <w:bookmarkEnd w:id="28"/>
          </w:p>
        </w:tc>
      </w:tr>
      <w:tr w:rsidR="00B760A3" w:rsidRPr="00C214CA" w14:paraId="25B12D86" w14:textId="77777777" w:rsidTr="00B760A3">
        <w:trPr>
          <w:trHeight w:val="405"/>
          <w:jc w:val="center"/>
        </w:trPr>
        <w:tc>
          <w:tcPr>
            <w:tcW w:w="1180" w:type="pct"/>
            <w:gridSpan w:val="5"/>
            <w:vAlign w:val="center"/>
          </w:tcPr>
          <w:p w14:paraId="1D03F603" w14:textId="77777777" w:rsidR="00B760A3" w:rsidRPr="00C214CA" w:rsidRDefault="00B760A3" w:rsidP="00B760A3">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8"/>
            <w:vAlign w:val="center"/>
          </w:tcPr>
          <w:p w14:paraId="3C01A203" w14:textId="77777777" w:rsidR="00B760A3" w:rsidRPr="00C214CA" w:rsidRDefault="00842B61" w:rsidP="00B760A3">
            <w:pPr>
              <w:pStyle w:val="FieldText"/>
              <w:rPr>
                <w:rFonts w:ascii="Arial Narrow" w:hAnsi="Arial Narrow" w:cs="Arial"/>
                <w:sz w:val="20"/>
                <w:szCs w:val="20"/>
                <w:lang w:val="hr-HR"/>
              </w:rPr>
            </w:pPr>
            <w:r>
              <w:rPr>
                <w:rFonts w:ascii="Arial Narrow" w:hAnsi="Arial Narrow" w:cs="Arial"/>
                <w:sz w:val="20"/>
                <w:szCs w:val="20"/>
                <w:lang w:val="hr-HR"/>
              </w:rPr>
              <w:t>Dr.sc.Igor Tretinjak, pred</w:t>
            </w:r>
          </w:p>
        </w:tc>
      </w:tr>
      <w:tr w:rsidR="00B760A3" w:rsidRPr="00C214CA" w14:paraId="59728017" w14:textId="77777777" w:rsidTr="00B760A3">
        <w:trPr>
          <w:trHeight w:val="405"/>
          <w:jc w:val="center"/>
        </w:trPr>
        <w:tc>
          <w:tcPr>
            <w:tcW w:w="1180" w:type="pct"/>
            <w:gridSpan w:val="5"/>
            <w:vAlign w:val="center"/>
          </w:tcPr>
          <w:p w14:paraId="192C3EC1" w14:textId="77777777" w:rsidR="00B760A3" w:rsidRPr="00C214CA" w:rsidRDefault="00B760A3" w:rsidP="00B760A3">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8"/>
            <w:vAlign w:val="center"/>
          </w:tcPr>
          <w:p w14:paraId="51703A1E"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7A894314" w14:textId="77777777" w:rsidTr="00B760A3">
        <w:trPr>
          <w:trHeight w:val="405"/>
          <w:jc w:val="center"/>
        </w:trPr>
        <w:tc>
          <w:tcPr>
            <w:tcW w:w="1180" w:type="pct"/>
            <w:gridSpan w:val="5"/>
            <w:vAlign w:val="center"/>
          </w:tcPr>
          <w:p w14:paraId="18A8E17A" w14:textId="77777777" w:rsidR="00B760A3" w:rsidRPr="00C214CA" w:rsidRDefault="00B760A3" w:rsidP="00B760A3">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8"/>
            <w:vAlign w:val="center"/>
          </w:tcPr>
          <w:p w14:paraId="21DEC71C"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MALR-010</w:t>
            </w:r>
          </w:p>
        </w:tc>
      </w:tr>
      <w:tr w:rsidR="00B760A3" w:rsidRPr="00C214CA" w14:paraId="7503F0CB" w14:textId="77777777" w:rsidTr="00B760A3">
        <w:trPr>
          <w:trHeight w:val="405"/>
          <w:jc w:val="center"/>
        </w:trPr>
        <w:tc>
          <w:tcPr>
            <w:tcW w:w="1180" w:type="pct"/>
            <w:gridSpan w:val="5"/>
            <w:vAlign w:val="center"/>
          </w:tcPr>
          <w:p w14:paraId="7EDF4229" w14:textId="77777777" w:rsidR="00B760A3" w:rsidRPr="00C214CA" w:rsidRDefault="00B760A3" w:rsidP="00B760A3">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8"/>
            <w:vAlign w:val="center"/>
          </w:tcPr>
          <w:p w14:paraId="55FA0E50"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760A3" w:rsidRPr="00C214CA" w14:paraId="72405E65" w14:textId="77777777" w:rsidTr="00B760A3">
        <w:trPr>
          <w:trHeight w:val="405"/>
          <w:jc w:val="center"/>
        </w:trPr>
        <w:tc>
          <w:tcPr>
            <w:tcW w:w="1180" w:type="pct"/>
            <w:gridSpan w:val="5"/>
            <w:vAlign w:val="center"/>
          </w:tcPr>
          <w:p w14:paraId="3339A4DE" w14:textId="77777777" w:rsidR="00B760A3" w:rsidRPr="00C214CA" w:rsidRDefault="00B760A3" w:rsidP="00B760A3">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8"/>
            <w:vAlign w:val="center"/>
          </w:tcPr>
          <w:p w14:paraId="45769BB6"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5A1FF50F" w14:textId="77777777" w:rsidTr="00B760A3">
        <w:trPr>
          <w:trHeight w:val="145"/>
          <w:jc w:val="center"/>
        </w:trPr>
        <w:tc>
          <w:tcPr>
            <w:tcW w:w="1180" w:type="pct"/>
            <w:gridSpan w:val="5"/>
            <w:vMerge w:val="restart"/>
            <w:vAlign w:val="center"/>
          </w:tcPr>
          <w:p w14:paraId="2A723B42" w14:textId="77777777" w:rsidR="00B760A3" w:rsidRPr="00C214CA" w:rsidRDefault="00B760A3" w:rsidP="00B760A3">
            <w:pPr>
              <w:pStyle w:val="BodyText"/>
              <w:rPr>
                <w:rFonts w:ascii="Arial Narrow" w:hAnsi="Arial Narrow" w:cs="Arial"/>
                <w:b/>
                <w:color w:val="000000"/>
                <w:sz w:val="20"/>
                <w:szCs w:val="20"/>
              </w:rPr>
            </w:pPr>
            <w:r w:rsidRPr="00C214CA">
              <w:rPr>
                <w:rFonts w:ascii="Arial Narrow" w:hAnsi="Arial Narrow" w:cs="Arial"/>
                <w:color w:val="000000"/>
                <w:sz w:val="20"/>
                <w:szCs w:val="20"/>
              </w:rPr>
              <w:lastRenderedPageBreak/>
              <w:t>Bodovna vrijednost i način izvođenja nastave</w:t>
            </w:r>
          </w:p>
        </w:tc>
        <w:tc>
          <w:tcPr>
            <w:tcW w:w="2097" w:type="pct"/>
            <w:gridSpan w:val="7"/>
            <w:vAlign w:val="center"/>
          </w:tcPr>
          <w:p w14:paraId="7B582279" w14:textId="77777777" w:rsidR="00B760A3" w:rsidRPr="00C214CA" w:rsidRDefault="00B760A3" w:rsidP="00B760A3">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14:paraId="7F2F7171" w14:textId="77777777" w:rsidR="00B760A3" w:rsidRPr="00C214CA" w:rsidRDefault="00B760A3" w:rsidP="00B760A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B760A3" w:rsidRPr="00C214CA" w14:paraId="5A8AF38B" w14:textId="77777777" w:rsidTr="00B760A3">
        <w:trPr>
          <w:trHeight w:val="145"/>
          <w:jc w:val="center"/>
        </w:trPr>
        <w:tc>
          <w:tcPr>
            <w:tcW w:w="1180" w:type="pct"/>
            <w:gridSpan w:val="5"/>
            <w:vMerge/>
            <w:vAlign w:val="center"/>
          </w:tcPr>
          <w:p w14:paraId="170927C7" w14:textId="77777777" w:rsidR="00B760A3" w:rsidRPr="00C214CA" w:rsidRDefault="00B760A3" w:rsidP="00B760A3">
            <w:pPr>
              <w:pStyle w:val="BodyText"/>
              <w:rPr>
                <w:rFonts w:ascii="Arial Narrow" w:hAnsi="Arial Narrow" w:cs="Arial"/>
                <w:color w:val="000000"/>
                <w:sz w:val="20"/>
                <w:szCs w:val="20"/>
              </w:rPr>
            </w:pPr>
          </w:p>
        </w:tc>
        <w:tc>
          <w:tcPr>
            <w:tcW w:w="2097" w:type="pct"/>
            <w:gridSpan w:val="7"/>
            <w:vAlign w:val="center"/>
          </w:tcPr>
          <w:p w14:paraId="5547C346" w14:textId="77777777" w:rsidR="00B760A3" w:rsidRPr="00C214CA" w:rsidRDefault="00B760A3" w:rsidP="00B760A3">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14:paraId="3D1B474C" w14:textId="77777777" w:rsidR="00B760A3" w:rsidRPr="00C214CA" w:rsidRDefault="00B760A3" w:rsidP="00B760A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r w:rsidR="00B760A3" w:rsidRPr="00C214CA" w14:paraId="7C1BD545"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1FADF989" w14:textId="77777777" w:rsidR="00B760A3" w:rsidRPr="00C214CA" w:rsidRDefault="00B760A3" w:rsidP="00C20857">
            <w:pPr>
              <w:pStyle w:val="ListParagraph"/>
              <w:numPr>
                <w:ilvl w:val="0"/>
                <w:numId w:val="83"/>
              </w:numPr>
              <w:spacing w:after="60"/>
              <w:rPr>
                <w:rFonts w:ascii="Arial Narrow" w:hAnsi="Arial Narrow"/>
                <w:b/>
                <w:sz w:val="20"/>
                <w:szCs w:val="20"/>
              </w:rPr>
            </w:pPr>
            <w:r w:rsidRPr="00C214CA">
              <w:rPr>
                <w:rFonts w:ascii="Arial Narrow" w:hAnsi="Arial Narrow"/>
                <w:b/>
                <w:sz w:val="20"/>
                <w:szCs w:val="20"/>
              </w:rPr>
              <w:t>OPIS PREDMETA</w:t>
            </w:r>
          </w:p>
          <w:p w14:paraId="704AAEAB" w14:textId="77777777" w:rsidR="00B760A3" w:rsidRPr="00C214CA" w:rsidRDefault="00B760A3" w:rsidP="00B760A3">
            <w:pPr>
              <w:pStyle w:val="Heading3"/>
              <w:rPr>
                <w:rFonts w:ascii="Arial Narrow" w:hAnsi="Arial Narrow"/>
                <w:color w:val="000000"/>
                <w:sz w:val="20"/>
                <w:szCs w:val="20"/>
              </w:rPr>
            </w:pPr>
          </w:p>
        </w:tc>
      </w:tr>
      <w:tr w:rsidR="00B760A3" w:rsidRPr="00C214CA" w14:paraId="54013084"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2D1C1B5" w14:textId="77777777" w:rsidR="00B760A3" w:rsidRPr="00C214CA" w:rsidRDefault="00B760A3" w:rsidP="00C20857">
            <w:pPr>
              <w:pStyle w:val="BodyText"/>
              <w:numPr>
                <w:ilvl w:val="1"/>
                <w:numId w:val="8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760A3" w:rsidRPr="00C214CA" w14:paraId="76F0A062"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CAF2A25" w14:textId="77777777" w:rsidR="00B760A3" w:rsidRPr="00C214CA" w:rsidRDefault="00B760A3" w:rsidP="00B760A3">
            <w:pPr>
              <w:rPr>
                <w:rFonts w:ascii="Arial Narrow" w:hAnsi="Arial Narrow" w:cs="Arial"/>
                <w:b/>
                <w:sz w:val="20"/>
                <w:szCs w:val="20"/>
              </w:rPr>
            </w:pPr>
            <w:r w:rsidRPr="00C214CA">
              <w:rPr>
                <w:rFonts w:ascii="Arial Narrow" w:hAnsi="Arial Narrow"/>
                <w:sz w:val="20"/>
                <w:szCs w:val="20"/>
              </w:rPr>
              <w:t>Cilj je kolegija upoznati studente s idejom lutkarske režije, koja se javlja tek u 20. stoljeću, i ukazati na bitne razlike u shvaćanju lutkarstva i izvedbe lutkarske predstave do 20. stoljeća i u 20. i 21. stoljeću.</w:t>
            </w:r>
          </w:p>
        </w:tc>
      </w:tr>
      <w:tr w:rsidR="00B760A3" w:rsidRPr="00C214CA" w14:paraId="79B1FE9C"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845D2BB" w14:textId="77777777" w:rsidR="00B760A3" w:rsidRPr="00C214CA" w:rsidRDefault="00B760A3" w:rsidP="00C20857">
            <w:pPr>
              <w:pStyle w:val="BodyText"/>
              <w:numPr>
                <w:ilvl w:val="1"/>
                <w:numId w:val="8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760A3" w:rsidRPr="00C214CA" w14:paraId="55DA4676"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C81AD18" w14:textId="77777777" w:rsidR="00B760A3" w:rsidRPr="00C214CA" w:rsidRDefault="00B760A3"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B760A3" w:rsidRPr="00C214CA" w14:paraId="47FF5296"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1CE076B" w14:textId="77777777" w:rsidR="00B760A3" w:rsidRPr="00C214CA" w:rsidRDefault="00B760A3" w:rsidP="00C20857">
            <w:pPr>
              <w:pStyle w:val="BodyText"/>
              <w:numPr>
                <w:ilvl w:val="1"/>
                <w:numId w:val="8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760A3" w:rsidRPr="00C214CA" w14:paraId="75296C88"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9101F9B" w14:textId="77777777" w:rsidR="00B760A3" w:rsidRPr="00C214CA" w:rsidRDefault="00B760A3" w:rsidP="00B760A3">
            <w:pPr>
              <w:pStyle w:val="FreeForm"/>
              <w:jc w:val="both"/>
              <w:rPr>
                <w:rFonts w:ascii="Arial Narrow" w:hAnsi="Arial Narrow"/>
                <w:color w:val="auto"/>
                <w:sz w:val="20"/>
                <w:lang w:val="hr-HR"/>
              </w:rPr>
            </w:pPr>
            <w:r w:rsidRPr="00C214CA">
              <w:rPr>
                <w:rFonts w:ascii="Arial Narrow" w:hAnsi="Arial Narrow"/>
                <w:color w:val="auto"/>
                <w:sz w:val="20"/>
                <w:lang w:val="hr-HR"/>
              </w:rPr>
              <w:t xml:space="preserve">Po uspješnom svladavanju gradiva kolegija studenti će biti sposobni: </w:t>
            </w:r>
          </w:p>
          <w:p w14:paraId="6A99525A" w14:textId="77777777" w:rsidR="00B760A3" w:rsidRPr="00C214CA" w:rsidRDefault="00B760A3" w:rsidP="00B760A3">
            <w:pPr>
              <w:pStyle w:val="FreeForm"/>
              <w:jc w:val="both"/>
              <w:rPr>
                <w:rFonts w:ascii="Arial Narrow" w:hAnsi="Arial Narrow" w:cs="Arial"/>
                <w:sz w:val="20"/>
                <w:lang w:val="hr-HR"/>
              </w:rPr>
            </w:pPr>
            <w:r w:rsidRPr="00C214CA">
              <w:rPr>
                <w:rFonts w:ascii="Arial Narrow" w:hAnsi="Arial Narrow" w:cs="Arial"/>
                <w:color w:val="auto"/>
                <w:sz w:val="20"/>
                <w:lang w:val="hr-HR"/>
              </w:rPr>
              <w:t>1. o</w:t>
            </w:r>
            <w:r w:rsidRPr="00C214CA">
              <w:rPr>
                <w:rFonts w:ascii="Arial Narrow" w:hAnsi="Arial Narrow" w:cs="Arial"/>
                <w:sz w:val="20"/>
                <w:lang w:val="hr-HR"/>
              </w:rPr>
              <w:t>bjasniti razlike u shvaćanju lutkarstva do 20. stoljeća i od 20. stoljeća;</w:t>
            </w:r>
          </w:p>
          <w:p w14:paraId="16F926C2" w14:textId="77777777" w:rsidR="00B760A3" w:rsidRPr="00C214CA" w:rsidRDefault="00B760A3" w:rsidP="00B760A3">
            <w:pPr>
              <w:pStyle w:val="FreeForm"/>
              <w:jc w:val="both"/>
              <w:rPr>
                <w:rFonts w:ascii="Arial Narrow" w:hAnsi="Arial Narrow" w:cs="Arial"/>
                <w:sz w:val="20"/>
                <w:lang w:val="hr-HR"/>
              </w:rPr>
            </w:pPr>
            <w:r w:rsidRPr="00C214CA">
              <w:rPr>
                <w:rFonts w:ascii="Arial Narrow" w:hAnsi="Arial Narrow" w:cs="Arial"/>
                <w:sz w:val="20"/>
                <w:lang w:val="hr-HR"/>
              </w:rPr>
              <w:t>2. dati kratak povijesni pregled redateljskoga kazališta i redateljskih ideja u kazalištu lutaka;</w:t>
            </w:r>
          </w:p>
          <w:p w14:paraId="6F508EB4" w14:textId="77777777" w:rsidR="00B760A3" w:rsidRPr="00C214CA" w:rsidRDefault="00B760A3" w:rsidP="00B760A3">
            <w:pPr>
              <w:pStyle w:val="FreeForm"/>
              <w:jc w:val="both"/>
              <w:rPr>
                <w:rFonts w:ascii="Arial Narrow" w:hAnsi="Arial Narrow" w:cs="Arial"/>
                <w:sz w:val="20"/>
                <w:lang w:val="hr-HR"/>
              </w:rPr>
            </w:pPr>
            <w:r w:rsidRPr="00C214CA">
              <w:rPr>
                <w:rFonts w:ascii="Arial Narrow" w:hAnsi="Arial Narrow" w:cs="Arial"/>
                <w:sz w:val="20"/>
                <w:lang w:val="hr-HR"/>
              </w:rPr>
              <w:t>3. ovladati osnovnom terminologijom;</w:t>
            </w:r>
          </w:p>
          <w:p w14:paraId="007F925F" w14:textId="77777777" w:rsidR="00B760A3" w:rsidRPr="00C214CA" w:rsidRDefault="00B760A3" w:rsidP="00B760A3">
            <w:pPr>
              <w:pStyle w:val="FreeForm"/>
              <w:jc w:val="both"/>
              <w:rPr>
                <w:rFonts w:ascii="Arial Narrow" w:hAnsi="Arial Narrow" w:cs="Arial"/>
                <w:sz w:val="20"/>
                <w:lang w:val="hr-HR"/>
              </w:rPr>
            </w:pPr>
            <w:r w:rsidRPr="00C214CA">
              <w:rPr>
                <w:rFonts w:ascii="Arial Narrow" w:hAnsi="Arial Narrow" w:cs="Arial"/>
                <w:sz w:val="20"/>
                <w:lang w:val="hr-HR"/>
              </w:rPr>
              <w:t>4. opisati ideje velikih redatelja i kazališnih reformatora o redateljskom kazalištu i lutkarstvu;</w:t>
            </w:r>
          </w:p>
          <w:p w14:paraId="391EE71B" w14:textId="77777777" w:rsidR="00B760A3" w:rsidRPr="00C214CA" w:rsidRDefault="00B760A3" w:rsidP="00B760A3">
            <w:pPr>
              <w:pStyle w:val="FreeForm"/>
              <w:jc w:val="both"/>
              <w:rPr>
                <w:rFonts w:ascii="Arial Narrow" w:hAnsi="Arial Narrow" w:cs="Arial"/>
                <w:sz w:val="20"/>
                <w:lang w:val="hr-HR"/>
              </w:rPr>
            </w:pPr>
            <w:r w:rsidRPr="00C214CA">
              <w:rPr>
                <w:rFonts w:ascii="Arial Narrow" w:hAnsi="Arial Narrow" w:cs="Arial"/>
                <w:sz w:val="20"/>
                <w:lang w:val="hr-HR"/>
              </w:rPr>
              <w:t>5. objasniti primjenjivost njihovih ideja na suvremeno shvaćanje lutkarske režije;</w:t>
            </w:r>
          </w:p>
          <w:p w14:paraId="7194D12C" w14:textId="77777777" w:rsidR="00B760A3" w:rsidRPr="00C214CA" w:rsidRDefault="00B760A3" w:rsidP="00B760A3">
            <w:pPr>
              <w:pStyle w:val="FreeForm"/>
              <w:jc w:val="both"/>
              <w:rPr>
                <w:rFonts w:ascii="Arial Narrow" w:hAnsi="Arial Narrow" w:cs="Arial"/>
                <w:sz w:val="20"/>
                <w:lang w:val="hr-HR"/>
              </w:rPr>
            </w:pPr>
            <w:r w:rsidRPr="00C214CA">
              <w:rPr>
                <w:rFonts w:ascii="Arial Narrow" w:hAnsi="Arial Narrow" w:cs="Arial"/>
                <w:sz w:val="20"/>
                <w:lang w:val="hr-HR"/>
              </w:rPr>
              <w:t>6. analizirati lutkarsku predstavu sa stajališta režije.</w:t>
            </w:r>
          </w:p>
        </w:tc>
      </w:tr>
      <w:tr w:rsidR="00B760A3" w:rsidRPr="00C214CA" w14:paraId="111A395A"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1359ECF" w14:textId="77777777" w:rsidR="00B760A3" w:rsidRPr="00C214CA" w:rsidRDefault="00B760A3" w:rsidP="00C20857">
            <w:pPr>
              <w:pStyle w:val="BodyText"/>
              <w:numPr>
                <w:ilvl w:val="1"/>
                <w:numId w:val="8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760A3" w:rsidRPr="00C214CA" w14:paraId="29FA9CC9"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616F67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Shvaćanje lutkarstva do 20. stoljeća; pojava ideje o kazalištu lutaka kao umjetnosti i ravnopravnom dijelu kazališne umjetnosti; p</w:t>
            </w:r>
            <w:r w:rsidRPr="00C214CA">
              <w:rPr>
                <w:rFonts w:ascii="Arial Narrow" w:hAnsi="Arial Narrow"/>
                <w:color w:val="000000"/>
                <w:sz w:val="20"/>
                <w:szCs w:val="20"/>
              </w:rPr>
              <w:t>ovijesni pregled redateljskih ideja u kazalištu lutaka; osnovna terminologija; ideje velikih redatelja i kazališnih reformatora o redateljskom kazalištu i lutkarstvu; upoznavanje s idejama Craiga, Mejerholjda, Artauda, Brechta, Brooka i dr. te s njihovim utjecajem odnosno primjenjivosti ideja na kazalište lutaka; usporedba sa suvremenim shvaćanjem lutkarske režije; p</w:t>
            </w:r>
            <w:r w:rsidRPr="00C214CA">
              <w:rPr>
                <w:rFonts w:ascii="Arial Narrow" w:hAnsi="Arial Narrow"/>
                <w:sz w:val="20"/>
                <w:szCs w:val="20"/>
              </w:rPr>
              <w:t>raćenje i analiza lutkarskih predstava viđenih uživo i na video-materijalima.</w:t>
            </w:r>
          </w:p>
        </w:tc>
      </w:tr>
      <w:tr w:rsidR="00B760A3" w:rsidRPr="00C214CA" w14:paraId="02CF1DF2"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44" w:type="pct"/>
            <w:gridSpan w:val="8"/>
            <w:vAlign w:val="center"/>
          </w:tcPr>
          <w:p w14:paraId="0E5D852B" w14:textId="77777777" w:rsidR="00B760A3" w:rsidRPr="00C214CA" w:rsidRDefault="00B760A3" w:rsidP="00C20857">
            <w:pPr>
              <w:pStyle w:val="BodyText"/>
              <w:numPr>
                <w:ilvl w:val="1"/>
                <w:numId w:val="8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440" w:type="pct"/>
            <w:gridSpan w:val="2"/>
            <w:vAlign w:val="center"/>
          </w:tcPr>
          <w:p w14:paraId="34CA744D"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predavanja</w:t>
            </w:r>
          </w:p>
          <w:p w14:paraId="55DC71DB"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seminari i radionice  </w:t>
            </w:r>
          </w:p>
          <w:p w14:paraId="0508CE21"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vježbe  </w:t>
            </w:r>
          </w:p>
          <w:p w14:paraId="3DD88D39"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obrazovanje na daljinu</w:t>
            </w:r>
          </w:p>
          <w:p w14:paraId="37AE9741"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terenska nastava</w:t>
            </w:r>
          </w:p>
        </w:tc>
        <w:tc>
          <w:tcPr>
            <w:tcW w:w="633" w:type="pct"/>
            <w:vAlign w:val="center"/>
          </w:tcPr>
          <w:p w14:paraId="3FED6065"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samostalni zadaci  </w:t>
            </w:r>
          </w:p>
          <w:p w14:paraId="1097DCFC"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multimedija i mreža  </w:t>
            </w:r>
          </w:p>
          <w:p w14:paraId="2D055E4E"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laboratorij</w:t>
            </w:r>
          </w:p>
          <w:p w14:paraId="41FF9700"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mentorski rad</w:t>
            </w:r>
          </w:p>
          <w:p w14:paraId="0550AB7A" w14:textId="77777777" w:rsidR="00B760A3" w:rsidRPr="00C214CA" w:rsidRDefault="003E1881" w:rsidP="00B760A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760A3"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760A3" w:rsidRPr="00C214CA">
              <w:rPr>
                <w:rFonts w:ascii="Arial Narrow" w:hAnsi="Arial Narrow" w:cs="Arial"/>
                <w:b w:val="0"/>
                <w:sz w:val="20"/>
                <w:szCs w:val="20"/>
                <w:lang w:val="hr-HR"/>
              </w:rPr>
              <w:t xml:space="preserve"> ostalo _________________</w:t>
            </w:r>
          </w:p>
        </w:tc>
      </w:tr>
      <w:tr w:rsidR="00B760A3" w:rsidRPr="00C214CA" w14:paraId="61D1611A"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44" w:type="pct"/>
            <w:gridSpan w:val="8"/>
            <w:vAlign w:val="center"/>
          </w:tcPr>
          <w:p w14:paraId="5EBC9059" w14:textId="77777777" w:rsidR="00B760A3" w:rsidRPr="00C214CA" w:rsidRDefault="00B760A3" w:rsidP="00C20857">
            <w:pPr>
              <w:pStyle w:val="BodyText"/>
              <w:numPr>
                <w:ilvl w:val="1"/>
                <w:numId w:val="8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073" w:type="pct"/>
            <w:gridSpan w:val="3"/>
            <w:vAlign w:val="center"/>
          </w:tcPr>
          <w:p w14:paraId="02FA9276" w14:textId="77777777" w:rsidR="00B760A3" w:rsidRPr="00C214CA" w:rsidRDefault="00B760A3" w:rsidP="00B760A3">
            <w:pPr>
              <w:pStyle w:val="FieldText"/>
              <w:rPr>
                <w:rFonts w:ascii="Arial Narrow" w:hAnsi="Arial Narrow" w:cs="Arial"/>
                <w:b w:val="0"/>
                <w:sz w:val="20"/>
                <w:szCs w:val="20"/>
                <w:lang w:val="hr-HR"/>
              </w:rPr>
            </w:pPr>
          </w:p>
        </w:tc>
      </w:tr>
      <w:tr w:rsidR="00B760A3" w:rsidRPr="00C214CA" w14:paraId="30A5A15F"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887110B" w14:textId="77777777" w:rsidR="00B760A3" w:rsidRPr="00C214CA" w:rsidRDefault="00B760A3" w:rsidP="00C20857">
            <w:pPr>
              <w:pStyle w:val="BodyText"/>
              <w:numPr>
                <w:ilvl w:val="1"/>
                <w:numId w:val="8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760A3" w:rsidRPr="00C214CA" w14:paraId="1217F5A1"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D2C9333" w14:textId="77777777" w:rsidR="00B760A3" w:rsidRPr="00C214CA" w:rsidRDefault="00B760A3" w:rsidP="00B760A3">
            <w:pPr>
              <w:rPr>
                <w:rFonts w:ascii="Arial Narrow" w:hAnsi="Arial Narrow"/>
                <w:sz w:val="20"/>
                <w:szCs w:val="20"/>
              </w:rPr>
            </w:pPr>
            <w:r w:rsidRPr="00C214CA">
              <w:rPr>
                <w:rFonts w:ascii="Arial Narrow" w:hAnsi="Arial Narrow" w:cs="Arial"/>
                <w:sz w:val="20"/>
                <w:szCs w:val="20"/>
              </w:rPr>
              <w:t>Studenti su dužni aktivno sudjelovati u nastavi, čitati literaturu, istraživati na internetu, pohađati lutkarske predstave te n</w:t>
            </w:r>
            <w:r w:rsidRPr="00C214CA">
              <w:rPr>
                <w:rFonts w:ascii="Arial Narrow" w:hAnsi="Arial Narrow"/>
                <w:sz w:val="20"/>
                <w:szCs w:val="20"/>
              </w:rPr>
              <w:t xml:space="preserve">apisati analizu redateljskih postupaka u barem jednoj lutkarskoj predstavi. </w:t>
            </w:r>
            <w:r w:rsidRPr="00C214CA">
              <w:rPr>
                <w:rFonts w:ascii="Arial Narrow" w:hAnsi="Arial Narrow" w:cs="Arial"/>
                <w:sz w:val="20"/>
                <w:szCs w:val="20"/>
              </w:rPr>
              <w:t>Provjera teorijskog znanja vrši se kontinuirano i na usmenom ispitu.</w:t>
            </w:r>
          </w:p>
        </w:tc>
      </w:tr>
      <w:tr w:rsidR="00B760A3" w:rsidRPr="00C214CA" w14:paraId="1FBFCBF4"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C36DCC2" w14:textId="77777777" w:rsidR="00B760A3" w:rsidRPr="00C214CA" w:rsidRDefault="00B760A3" w:rsidP="00C20857">
            <w:pPr>
              <w:pStyle w:val="BodyText"/>
              <w:numPr>
                <w:ilvl w:val="1"/>
                <w:numId w:val="8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760A3" w:rsidRPr="00C214CA" w14:paraId="0BCB41CA"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29" w:type="pct"/>
            <w:vAlign w:val="center"/>
          </w:tcPr>
          <w:p w14:paraId="1C002270"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lastRenderedPageBreak/>
              <w:t>Pohađanje nastave</w:t>
            </w:r>
          </w:p>
        </w:tc>
        <w:tc>
          <w:tcPr>
            <w:tcW w:w="211" w:type="pct"/>
            <w:vAlign w:val="center"/>
          </w:tcPr>
          <w:p w14:paraId="4C35F183"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386" w:type="pct"/>
            <w:vAlign w:val="center"/>
          </w:tcPr>
          <w:p w14:paraId="4C7F0BBA"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154" w:type="pct"/>
            <w:vAlign w:val="center"/>
          </w:tcPr>
          <w:p w14:paraId="40F1AFF1"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343" w:type="pct"/>
            <w:gridSpan w:val="2"/>
            <w:vAlign w:val="center"/>
          </w:tcPr>
          <w:p w14:paraId="12F7946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176" w:type="pct"/>
            <w:vAlign w:val="center"/>
          </w:tcPr>
          <w:p w14:paraId="3F061EAC"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s="Arial"/>
                <w:sz w:val="20"/>
                <w:szCs w:val="20"/>
              </w:rPr>
              <w:t>0,7</w:t>
            </w:r>
          </w:p>
        </w:tc>
        <w:tc>
          <w:tcPr>
            <w:tcW w:w="466" w:type="pct"/>
            <w:gridSpan w:val="2"/>
            <w:vAlign w:val="center"/>
          </w:tcPr>
          <w:p w14:paraId="68D376BC"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853" w:type="pct"/>
            <w:gridSpan w:val="2"/>
            <w:vAlign w:val="center"/>
          </w:tcPr>
          <w:p w14:paraId="137F0ABA"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r>
      <w:tr w:rsidR="00B760A3" w:rsidRPr="00C214CA" w14:paraId="2450245B"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9" w:type="pct"/>
            <w:vAlign w:val="center"/>
          </w:tcPr>
          <w:p w14:paraId="0FA7890D"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11" w:type="pct"/>
            <w:vAlign w:val="center"/>
          </w:tcPr>
          <w:p w14:paraId="294160B6"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386" w:type="pct"/>
            <w:vAlign w:val="center"/>
          </w:tcPr>
          <w:p w14:paraId="4C27E74E"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154" w:type="pct"/>
            <w:vAlign w:val="center"/>
          </w:tcPr>
          <w:p w14:paraId="31E1763A"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343" w:type="pct"/>
            <w:gridSpan w:val="2"/>
            <w:vAlign w:val="center"/>
          </w:tcPr>
          <w:p w14:paraId="31814F36"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176" w:type="pct"/>
            <w:vAlign w:val="center"/>
          </w:tcPr>
          <w:p w14:paraId="48C890AD"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466" w:type="pct"/>
            <w:gridSpan w:val="2"/>
            <w:vAlign w:val="center"/>
          </w:tcPr>
          <w:p w14:paraId="51631051"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853" w:type="pct"/>
            <w:gridSpan w:val="2"/>
            <w:vAlign w:val="center"/>
          </w:tcPr>
          <w:p w14:paraId="6075DA9A"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r>
      <w:tr w:rsidR="00B760A3" w:rsidRPr="00C214CA" w14:paraId="45462DBA"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9" w:type="pct"/>
            <w:vAlign w:val="center"/>
          </w:tcPr>
          <w:p w14:paraId="318F8BCE"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11" w:type="pct"/>
            <w:vAlign w:val="center"/>
          </w:tcPr>
          <w:p w14:paraId="6AF32205"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386" w:type="pct"/>
            <w:vAlign w:val="center"/>
          </w:tcPr>
          <w:p w14:paraId="0C6CFEE6"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154" w:type="pct"/>
            <w:vAlign w:val="center"/>
          </w:tcPr>
          <w:p w14:paraId="4C7B7261" w14:textId="77777777" w:rsidR="00B760A3" w:rsidRPr="00C214CA" w:rsidRDefault="00B760A3" w:rsidP="00B760A3">
            <w:pPr>
              <w:pStyle w:val="BodyText"/>
              <w:jc w:val="center"/>
              <w:rPr>
                <w:rFonts w:ascii="Arial Narrow" w:hAnsi="Arial Narrow"/>
                <w:color w:val="000000"/>
                <w:sz w:val="20"/>
                <w:szCs w:val="20"/>
              </w:rPr>
            </w:pPr>
            <w:r w:rsidRPr="00C214CA">
              <w:rPr>
                <w:rFonts w:ascii="Arial Narrow" w:hAnsi="Arial Narrow" w:cs="Arial"/>
                <w:sz w:val="20"/>
                <w:szCs w:val="20"/>
              </w:rPr>
              <w:t>0,8</w:t>
            </w:r>
          </w:p>
        </w:tc>
        <w:tc>
          <w:tcPr>
            <w:tcW w:w="343" w:type="pct"/>
            <w:gridSpan w:val="2"/>
            <w:vAlign w:val="center"/>
          </w:tcPr>
          <w:p w14:paraId="36DFCF40"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176" w:type="pct"/>
            <w:vAlign w:val="center"/>
          </w:tcPr>
          <w:p w14:paraId="431EA630"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466" w:type="pct"/>
            <w:gridSpan w:val="2"/>
            <w:vAlign w:val="center"/>
          </w:tcPr>
          <w:p w14:paraId="09DA5469"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853" w:type="pct"/>
            <w:gridSpan w:val="2"/>
            <w:vAlign w:val="center"/>
          </w:tcPr>
          <w:p w14:paraId="17E4F2E0"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00B760A3"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760A3" w:rsidRPr="00C214CA" w14:paraId="20BE7DC6"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9" w:type="pct"/>
            <w:vAlign w:val="center"/>
          </w:tcPr>
          <w:p w14:paraId="305514CF" w14:textId="77777777" w:rsidR="00B760A3" w:rsidRPr="00C214CA" w:rsidRDefault="00B760A3" w:rsidP="00B760A3">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11" w:type="pct"/>
            <w:vAlign w:val="center"/>
          </w:tcPr>
          <w:p w14:paraId="4B0C13AD"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386" w:type="pct"/>
            <w:vAlign w:val="center"/>
          </w:tcPr>
          <w:p w14:paraId="295BC2D1" w14:textId="77777777" w:rsidR="00B760A3" w:rsidRPr="00C214CA" w:rsidRDefault="00B760A3" w:rsidP="00B760A3">
            <w:pPr>
              <w:pStyle w:val="BodyText"/>
              <w:rPr>
                <w:rFonts w:ascii="Arial Narrow" w:hAnsi="Arial Narrow"/>
                <w:color w:val="000000"/>
                <w:sz w:val="20"/>
                <w:szCs w:val="20"/>
              </w:rPr>
            </w:pPr>
          </w:p>
        </w:tc>
        <w:tc>
          <w:tcPr>
            <w:tcW w:w="154" w:type="pct"/>
            <w:vAlign w:val="center"/>
          </w:tcPr>
          <w:p w14:paraId="404DA624"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343" w:type="pct"/>
            <w:gridSpan w:val="2"/>
            <w:vAlign w:val="center"/>
          </w:tcPr>
          <w:p w14:paraId="7DEB813A" w14:textId="77777777" w:rsidR="00B760A3" w:rsidRPr="00C214CA" w:rsidRDefault="00B760A3" w:rsidP="00B760A3">
            <w:pPr>
              <w:pStyle w:val="BodyText"/>
              <w:rPr>
                <w:rFonts w:ascii="Arial Narrow" w:hAnsi="Arial Narrow"/>
                <w:color w:val="000000"/>
                <w:sz w:val="20"/>
                <w:szCs w:val="20"/>
              </w:rPr>
            </w:pPr>
          </w:p>
        </w:tc>
        <w:tc>
          <w:tcPr>
            <w:tcW w:w="176" w:type="pct"/>
            <w:vAlign w:val="center"/>
          </w:tcPr>
          <w:p w14:paraId="4EC97938"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c>
          <w:tcPr>
            <w:tcW w:w="466" w:type="pct"/>
            <w:gridSpan w:val="2"/>
            <w:vAlign w:val="center"/>
          </w:tcPr>
          <w:p w14:paraId="223C2998" w14:textId="77777777" w:rsidR="00B760A3" w:rsidRPr="00C214CA" w:rsidRDefault="00B760A3" w:rsidP="00B760A3">
            <w:pPr>
              <w:pStyle w:val="BodyText"/>
              <w:rPr>
                <w:rFonts w:ascii="Arial Narrow" w:hAnsi="Arial Narrow"/>
                <w:color w:val="000000"/>
                <w:sz w:val="20"/>
                <w:szCs w:val="20"/>
              </w:rPr>
            </w:pPr>
          </w:p>
        </w:tc>
        <w:tc>
          <w:tcPr>
            <w:tcW w:w="853" w:type="pct"/>
            <w:gridSpan w:val="2"/>
            <w:vAlign w:val="center"/>
          </w:tcPr>
          <w:p w14:paraId="7914744C" w14:textId="77777777" w:rsidR="00B760A3" w:rsidRPr="00C214CA" w:rsidRDefault="003E1881" w:rsidP="00B760A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760A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760A3" w:rsidRPr="00C214CA">
              <w:rPr>
                <w:rFonts w:ascii="Arial Narrow" w:hAnsi="Arial Narrow" w:cs="Arial"/>
                <w:sz w:val="20"/>
                <w:szCs w:val="20"/>
              </w:rPr>
              <w:t> </w:t>
            </w:r>
            <w:r w:rsidR="00B760A3" w:rsidRPr="00C214CA">
              <w:rPr>
                <w:rFonts w:ascii="Arial Narrow" w:hAnsi="Arial Narrow" w:cs="Arial"/>
                <w:sz w:val="20"/>
                <w:szCs w:val="20"/>
              </w:rPr>
              <w:t> </w:t>
            </w:r>
            <w:r w:rsidR="00B760A3" w:rsidRPr="00C214CA">
              <w:rPr>
                <w:rFonts w:ascii="Arial Narrow" w:hAnsi="Arial Narrow" w:cs="Arial"/>
                <w:sz w:val="20"/>
                <w:szCs w:val="20"/>
              </w:rPr>
              <w:t> </w:t>
            </w:r>
            <w:r w:rsidRPr="00C214CA">
              <w:rPr>
                <w:rFonts w:ascii="Arial Narrow" w:hAnsi="Arial Narrow" w:cs="Arial"/>
                <w:sz w:val="20"/>
                <w:szCs w:val="20"/>
              </w:rPr>
              <w:fldChar w:fldCharType="end"/>
            </w:r>
          </w:p>
        </w:tc>
      </w:tr>
      <w:tr w:rsidR="00B760A3" w:rsidRPr="00C214CA" w14:paraId="610931B5"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6EBD9A4" w14:textId="77777777" w:rsidR="00B760A3" w:rsidRPr="00C214CA" w:rsidRDefault="00B760A3" w:rsidP="00C20857">
            <w:pPr>
              <w:pStyle w:val="BodyText"/>
              <w:numPr>
                <w:ilvl w:val="1"/>
                <w:numId w:val="8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760A3" w:rsidRPr="00C214CA" w14:paraId="0E45338F"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8C4D162" w14:textId="77777777" w:rsidR="00B760A3" w:rsidRPr="00C214CA" w:rsidRDefault="00B760A3" w:rsidP="00B760A3">
            <w:pPr>
              <w:pStyle w:val="BodyText"/>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B760A3" w:rsidRPr="00C214CA" w14:paraId="355D5182" w14:textId="77777777" w:rsidTr="00B760A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1A17444"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 NASTAVNA METODA</w:t>
                  </w:r>
                </w:p>
                <w:p w14:paraId="59F64279" w14:textId="77777777" w:rsidR="00B760A3" w:rsidRPr="00C214CA" w:rsidRDefault="00B760A3" w:rsidP="00B760A3">
                  <w:pPr>
                    <w:rPr>
                      <w:rFonts w:ascii="Arial Narrow" w:hAnsi="Arial Narrow"/>
                      <w:b/>
                      <w:bCs/>
                      <w:sz w:val="20"/>
                      <w:szCs w:val="20"/>
                    </w:rPr>
                  </w:pPr>
                </w:p>
                <w:p w14:paraId="5760F9D7" w14:textId="77777777" w:rsidR="00B760A3" w:rsidRPr="00C214CA" w:rsidRDefault="00B760A3" w:rsidP="00B760A3">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E5D9DCC"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87B7C25"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4565389"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ECF7C2C" w14:textId="77777777" w:rsidR="00B760A3" w:rsidRPr="00C214CA" w:rsidRDefault="00B760A3" w:rsidP="00B760A3">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8DB6FD1" w14:textId="77777777" w:rsidR="00B760A3" w:rsidRPr="00C214CA" w:rsidRDefault="00B760A3" w:rsidP="00B760A3">
                  <w:pPr>
                    <w:jc w:val="center"/>
                    <w:rPr>
                      <w:rFonts w:ascii="Arial Narrow" w:hAnsi="Arial Narrow"/>
                      <w:b/>
                      <w:bCs/>
                      <w:sz w:val="20"/>
                      <w:szCs w:val="20"/>
                    </w:rPr>
                  </w:pPr>
                  <w:r w:rsidRPr="00C214CA">
                    <w:rPr>
                      <w:rFonts w:ascii="Arial Narrow" w:hAnsi="Arial Narrow"/>
                      <w:b/>
                      <w:bCs/>
                      <w:sz w:val="20"/>
                      <w:szCs w:val="20"/>
                    </w:rPr>
                    <w:t>BODOVI</w:t>
                  </w:r>
                </w:p>
              </w:tc>
            </w:tr>
            <w:tr w:rsidR="00B760A3" w:rsidRPr="00C214CA" w14:paraId="33C2AFCD" w14:textId="77777777" w:rsidTr="00B760A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80CC4FD" w14:textId="77777777" w:rsidR="00B760A3" w:rsidRPr="00C214CA" w:rsidRDefault="00B760A3" w:rsidP="00B760A3">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CEDF2CD" w14:textId="77777777" w:rsidR="00B760A3" w:rsidRPr="00C214CA" w:rsidRDefault="00B760A3" w:rsidP="00B760A3">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F889AF5" w14:textId="77777777" w:rsidR="00B760A3" w:rsidRPr="00C214CA" w:rsidRDefault="00B760A3" w:rsidP="00B760A3">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6AD85D7" w14:textId="77777777" w:rsidR="00B760A3" w:rsidRPr="00C214CA" w:rsidRDefault="00B760A3" w:rsidP="00B760A3">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9F464F9" w14:textId="77777777" w:rsidR="00B760A3" w:rsidRPr="00C214CA" w:rsidRDefault="00B760A3" w:rsidP="00B760A3">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D24C17" w14:textId="77777777" w:rsidR="00B760A3" w:rsidRPr="00C214CA" w:rsidRDefault="00B760A3" w:rsidP="00B760A3">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BE11EE" w14:textId="77777777" w:rsidR="00B760A3" w:rsidRPr="00C214CA" w:rsidRDefault="00B760A3" w:rsidP="00B760A3">
                  <w:pPr>
                    <w:jc w:val="center"/>
                    <w:rPr>
                      <w:rFonts w:ascii="Arial Narrow" w:hAnsi="Arial Narrow"/>
                      <w:b/>
                      <w:bCs/>
                      <w:sz w:val="20"/>
                      <w:szCs w:val="20"/>
                    </w:rPr>
                  </w:pPr>
                  <w:r w:rsidRPr="00C214CA">
                    <w:rPr>
                      <w:rFonts w:ascii="Arial Narrow" w:hAnsi="Arial Narrow"/>
                      <w:b/>
                      <w:bCs/>
                      <w:sz w:val="20"/>
                      <w:szCs w:val="20"/>
                    </w:rPr>
                    <w:t>max</w:t>
                  </w:r>
                </w:p>
              </w:tc>
            </w:tr>
            <w:tr w:rsidR="00B760A3" w:rsidRPr="00C214CA" w14:paraId="03F87D23" w14:textId="77777777" w:rsidTr="00B760A3">
              <w:tc>
                <w:tcPr>
                  <w:tcW w:w="2155" w:type="dxa"/>
                  <w:tcBorders>
                    <w:top w:val="single" w:sz="4" w:space="0" w:color="auto"/>
                    <w:left w:val="single" w:sz="4" w:space="0" w:color="auto"/>
                    <w:bottom w:val="single" w:sz="4" w:space="0" w:color="auto"/>
                    <w:right w:val="single" w:sz="4" w:space="0" w:color="auto"/>
                  </w:tcBorders>
                </w:tcPr>
                <w:p w14:paraId="4EDF2B3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Aktivnost u nastavi</w:t>
                  </w:r>
                </w:p>
                <w:p w14:paraId="628A5584" w14:textId="77777777" w:rsidR="00B760A3" w:rsidRPr="00C214CA" w:rsidRDefault="00B760A3" w:rsidP="00B760A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FF960C"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3B2C362F"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2A276B3D"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4549C58C"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3A2C632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14:paraId="53E49A18"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17</w:t>
                  </w:r>
                </w:p>
              </w:tc>
            </w:tr>
            <w:tr w:rsidR="00B760A3" w:rsidRPr="00C214CA" w14:paraId="32CEBD95" w14:textId="77777777" w:rsidTr="00B760A3">
              <w:tc>
                <w:tcPr>
                  <w:tcW w:w="2155" w:type="dxa"/>
                  <w:tcBorders>
                    <w:top w:val="single" w:sz="4" w:space="0" w:color="auto"/>
                    <w:left w:val="single" w:sz="4" w:space="0" w:color="auto"/>
                    <w:bottom w:val="single" w:sz="4" w:space="0" w:color="auto"/>
                    <w:right w:val="single" w:sz="4" w:space="0" w:color="auto"/>
                  </w:tcBorders>
                </w:tcPr>
                <w:p w14:paraId="6EE56933"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Seminarski rad</w:t>
                  </w:r>
                </w:p>
                <w:p w14:paraId="7201C049" w14:textId="77777777" w:rsidR="00B760A3" w:rsidRPr="00C214CA" w:rsidRDefault="00B760A3" w:rsidP="00B760A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83AACF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14:paraId="0E0AC16C"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3, 6</w:t>
                  </w:r>
                </w:p>
              </w:tc>
              <w:tc>
                <w:tcPr>
                  <w:tcW w:w="1980" w:type="dxa"/>
                  <w:tcBorders>
                    <w:top w:val="single" w:sz="4" w:space="0" w:color="auto"/>
                    <w:left w:val="single" w:sz="4" w:space="0" w:color="auto"/>
                    <w:bottom w:val="single" w:sz="4" w:space="0" w:color="auto"/>
                    <w:right w:val="single" w:sz="4" w:space="0" w:color="auto"/>
                  </w:tcBorders>
                </w:tcPr>
                <w:p w14:paraId="4DAB147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373CF6F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Vrednovanje uspješnosti primjene stečenih znanja na analizu predstave</w:t>
                  </w:r>
                </w:p>
                <w:p w14:paraId="38DB447D" w14:textId="77777777" w:rsidR="00B760A3" w:rsidRPr="00C214CA" w:rsidRDefault="00B760A3" w:rsidP="00B760A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DF3252"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14:paraId="639A557E"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23</w:t>
                  </w:r>
                </w:p>
              </w:tc>
            </w:tr>
            <w:tr w:rsidR="00B760A3" w:rsidRPr="00C214CA" w14:paraId="0B5FB236" w14:textId="77777777" w:rsidTr="00B760A3">
              <w:tc>
                <w:tcPr>
                  <w:tcW w:w="2155" w:type="dxa"/>
                  <w:tcBorders>
                    <w:top w:val="single" w:sz="4" w:space="0" w:color="auto"/>
                    <w:left w:val="single" w:sz="4" w:space="0" w:color="auto"/>
                    <w:bottom w:val="single" w:sz="4" w:space="0" w:color="auto"/>
                    <w:right w:val="single" w:sz="4" w:space="0" w:color="auto"/>
                  </w:tcBorders>
                </w:tcPr>
                <w:p w14:paraId="404BCBCE"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36D66D09"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14:paraId="5B21CBE2"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3A97803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611F3D2F"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067B278B"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14:paraId="3DA8AF73"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26</w:t>
                  </w:r>
                </w:p>
              </w:tc>
            </w:tr>
            <w:tr w:rsidR="00B760A3" w:rsidRPr="00C214CA" w14:paraId="4F17FB80" w14:textId="77777777" w:rsidTr="00B760A3">
              <w:tc>
                <w:tcPr>
                  <w:tcW w:w="2155" w:type="dxa"/>
                  <w:tcBorders>
                    <w:top w:val="single" w:sz="4" w:space="0" w:color="auto"/>
                    <w:left w:val="single" w:sz="4" w:space="0" w:color="auto"/>
                    <w:bottom w:val="single" w:sz="4" w:space="0" w:color="auto"/>
                    <w:right w:val="single" w:sz="4" w:space="0" w:color="auto"/>
                  </w:tcBorders>
                </w:tcPr>
                <w:p w14:paraId="71447684"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Usmeni ispit</w:t>
                  </w:r>
                </w:p>
                <w:p w14:paraId="6A8388EE" w14:textId="77777777" w:rsidR="00B760A3" w:rsidRPr="00C214CA" w:rsidRDefault="00B760A3" w:rsidP="00B760A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2910B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97318CA"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7F8AF531" w14:textId="77777777" w:rsidR="00B760A3" w:rsidRPr="00C214CA" w:rsidRDefault="00B760A3" w:rsidP="00B760A3">
                  <w:pPr>
                    <w:rPr>
                      <w:rFonts w:ascii="Arial Narrow" w:hAnsi="Arial Narrow"/>
                      <w:color w:val="FF0000"/>
                      <w:sz w:val="20"/>
                      <w:szCs w:val="20"/>
                    </w:rPr>
                  </w:pPr>
                  <w:r w:rsidRPr="00C214CA">
                    <w:rPr>
                      <w:rFonts w:ascii="Arial Narrow"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10ED43A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Vrednovanje teorijskih znanja na temelju kvalitete dobivenih odgovora</w:t>
                  </w:r>
                </w:p>
                <w:p w14:paraId="7949120A" w14:textId="77777777" w:rsidR="00B760A3" w:rsidRPr="00C214CA" w:rsidRDefault="00B760A3" w:rsidP="00B760A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3460891"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14:paraId="30C34AC4"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34</w:t>
                  </w:r>
                </w:p>
              </w:tc>
            </w:tr>
            <w:tr w:rsidR="00B760A3" w:rsidRPr="00C214CA" w14:paraId="14E76F49" w14:textId="77777777" w:rsidTr="00B760A3">
              <w:tc>
                <w:tcPr>
                  <w:tcW w:w="2155" w:type="dxa"/>
                  <w:tcBorders>
                    <w:top w:val="single" w:sz="4" w:space="0" w:color="auto"/>
                    <w:left w:val="single" w:sz="4" w:space="0" w:color="auto"/>
                    <w:bottom w:val="single" w:sz="4" w:space="0" w:color="auto"/>
                    <w:right w:val="single" w:sz="4" w:space="0" w:color="auto"/>
                  </w:tcBorders>
                </w:tcPr>
                <w:p w14:paraId="6618341D" w14:textId="77777777" w:rsidR="00B760A3" w:rsidRPr="00C214CA" w:rsidRDefault="00B760A3" w:rsidP="00B760A3">
                  <w:pPr>
                    <w:rPr>
                      <w:rFonts w:ascii="Arial Narrow" w:hAnsi="Arial Narrow"/>
                      <w:sz w:val="20"/>
                      <w:szCs w:val="20"/>
                    </w:rPr>
                  </w:pPr>
                </w:p>
                <w:p w14:paraId="49943BD7"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14:paraId="56C871E2" w14:textId="77777777" w:rsidR="00B760A3" w:rsidRPr="00C214CA" w:rsidRDefault="00B760A3" w:rsidP="00B760A3">
                  <w:pPr>
                    <w:rPr>
                      <w:rFonts w:ascii="Arial Narrow" w:hAnsi="Arial Narrow"/>
                      <w:sz w:val="20"/>
                      <w:szCs w:val="20"/>
                    </w:rPr>
                  </w:pPr>
                </w:p>
                <w:p w14:paraId="62C5CF94"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59B950DB" w14:textId="77777777" w:rsidR="00B760A3" w:rsidRPr="00C214CA" w:rsidRDefault="00B760A3" w:rsidP="00B760A3">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55FD792" w14:textId="77777777" w:rsidR="00B760A3" w:rsidRPr="00C214CA" w:rsidRDefault="00B760A3" w:rsidP="00B760A3">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8DDD91A" w14:textId="77777777" w:rsidR="00B760A3" w:rsidRPr="00C214CA" w:rsidRDefault="00B760A3" w:rsidP="00B760A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1DE84DA" w14:textId="77777777" w:rsidR="00B760A3" w:rsidRPr="00C214CA" w:rsidRDefault="00B760A3" w:rsidP="00B760A3">
                  <w:pPr>
                    <w:rPr>
                      <w:rFonts w:ascii="Arial Narrow" w:hAnsi="Arial Narrow"/>
                      <w:sz w:val="20"/>
                      <w:szCs w:val="20"/>
                    </w:rPr>
                  </w:pPr>
                </w:p>
                <w:p w14:paraId="409B60D5"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3DEA9B7" w14:textId="77777777" w:rsidR="00B760A3" w:rsidRPr="00C214CA" w:rsidRDefault="00B760A3" w:rsidP="00B760A3">
                  <w:pPr>
                    <w:rPr>
                      <w:rFonts w:ascii="Arial Narrow" w:hAnsi="Arial Narrow"/>
                      <w:sz w:val="20"/>
                      <w:szCs w:val="20"/>
                    </w:rPr>
                  </w:pPr>
                </w:p>
                <w:p w14:paraId="30219F42" w14:textId="77777777" w:rsidR="00B760A3" w:rsidRPr="00C214CA" w:rsidRDefault="00B760A3" w:rsidP="00B760A3">
                  <w:pPr>
                    <w:rPr>
                      <w:rFonts w:ascii="Arial Narrow" w:hAnsi="Arial Narrow"/>
                      <w:sz w:val="20"/>
                      <w:szCs w:val="20"/>
                    </w:rPr>
                  </w:pPr>
                  <w:r w:rsidRPr="00C214CA">
                    <w:rPr>
                      <w:rFonts w:ascii="Arial Narrow" w:hAnsi="Arial Narrow"/>
                      <w:sz w:val="20"/>
                      <w:szCs w:val="20"/>
                    </w:rPr>
                    <w:t>100</w:t>
                  </w:r>
                </w:p>
              </w:tc>
            </w:tr>
          </w:tbl>
          <w:p w14:paraId="0DA501DD" w14:textId="77777777" w:rsidR="00B760A3" w:rsidRPr="00C214CA" w:rsidRDefault="00B760A3" w:rsidP="00B760A3">
            <w:pPr>
              <w:pStyle w:val="BodyText"/>
              <w:tabs>
                <w:tab w:val="left" w:pos="470"/>
              </w:tabs>
              <w:ind w:left="360"/>
              <w:jc w:val="both"/>
              <w:rPr>
                <w:rFonts w:ascii="Arial Narrow" w:hAnsi="Arial Narrow"/>
                <w:i/>
                <w:sz w:val="20"/>
                <w:szCs w:val="20"/>
              </w:rPr>
            </w:pPr>
          </w:p>
        </w:tc>
      </w:tr>
      <w:tr w:rsidR="00B760A3" w:rsidRPr="00C214CA" w14:paraId="61C3B3FB"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FD7B83D" w14:textId="77777777" w:rsidR="00B760A3" w:rsidRPr="00C214CA" w:rsidRDefault="00B760A3" w:rsidP="00C20857">
            <w:pPr>
              <w:pStyle w:val="BodyText"/>
              <w:numPr>
                <w:ilvl w:val="1"/>
                <w:numId w:val="8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lastRenderedPageBreak/>
              <w:t>Obvezatna literatura (u trenutku prijave prijedloga studijskog programa)</w:t>
            </w:r>
          </w:p>
        </w:tc>
      </w:tr>
      <w:tr w:rsidR="00B760A3" w:rsidRPr="00C214CA" w14:paraId="3D06281F"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BDC8A63" w14:textId="77777777" w:rsidR="00B760A3" w:rsidRPr="00C214CA" w:rsidRDefault="00B760A3" w:rsidP="00C20857">
            <w:pPr>
              <w:pStyle w:val="ListParagraph"/>
              <w:numPr>
                <w:ilvl w:val="0"/>
                <w:numId w:val="80"/>
              </w:numPr>
              <w:rPr>
                <w:rFonts w:ascii="Arial Narrow" w:hAnsi="Arial Narrow"/>
                <w:sz w:val="20"/>
                <w:szCs w:val="20"/>
              </w:rPr>
            </w:pPr>
            <w:r w:rsidRPr="00C214CA">
              <w:rPr>
                <w:rFonts w:ascii="Arial Narrow" w:hAnsi="Arial Narrow"/>
                <w:sz w:val="20"/>
                <w:szCs w:val="20"/>
              </w:rPr>
              <w:t xml:space="preserve">Craig, Edward Gordon, </w:t>
            </w:r>
            <w:r w:rsidRPr="00C214CA">
              <w:rPr>
                <w:rFonts w:ascii="Arial Narrow" w:hAnsi="Arial Narrow"/>
                <w:i/>
                <w:sz w:val="20"/>
                <w:szCs w:val="20"/>
              </w:rPr>
              <w:t>O umjetnosti kazališta</w:t>
            </w:r>
            <w:r w:rsidRPr="00C214CA">
              <w:rPr>
                <w:rFonts w:ascii="Arial Narrow" w:hAnsi="Arial Narrow"/>
                <w:sz w:val="20"/>
                <w:szCs w:val="20"/>
              </w:rPr>
              <w:t>, Centar za kulturnu djelatnost SSO Zagreba, Zagreb, 1980.</w:t>
            </w:r>
          </w:p>
          <w:p w14:paraId="46B5C883" w14:textId="77777777" w:rsidR="00B760A3" w:rsidRPr="00C214CA" w:rsidRDefault="00B760A3" w:rsidP="00C20857">
            <w:pPr>
              <w:pStyle w:val="ListParagraph"/>
              <w:numPr>
                <w:ilvl w:val="0"/>
                <w:numId w:val="80"/>
              </w:numPr>
              <w:textAlignment w:val="top"/>
              <w:rPr>
                <w:rFonts w:ascii="Arial Narrow" w:hAnsi="Arial Narrow"/>
                <w:sz w:val="20"/>
                <w:szCs w:val="20"/>
              </w:rPr>
            </w:pPr>
            <w:r w:rsidRPr="00C214CA">
              <w:rPr>
                <w:rFonts w:ascii="Arial Narrow" w:hAnsi="Arial Narrow"/>
                <w:sz w:val="20"/>
                <w:szCs w:val="20"/>
              </w:rPr>
              <w:t xml:space="preserve">Jurkowski, Henryk, </w:t>
            </w:r>
            <w:r w:rsidRPr="00C214CA">
              <w:rPr>
                <w:rFonts w:ascii="Arial Narrow" w:hAnsi="Arial Narrow"/>
                <w:i/>
                <w:iCs/>
                <w:sz w:val="20"/>
                <w:szCs w:val="20"/>
              </w:rPr>
              <w:t>Aspects of Puppet Theatre</w:t>
            </w:r>
            <w:r w:rsidRPr="00C214CA">
              <w:rPr>
                <w:rFonts w:ascii="Arial Narrow" w:hAnsi="Arial Narrow"/>
                <w:sz w:val="20"/>
                <w:szCs w:val="20"/>
              </w:rPr>
              <w:t>, Puppet Centre Trust, London, 1988.</w:t>
            </w:r>
          </w:p>
          <w:p w14:paraId="46DA2D8B" w14:textId="77777777" w:rsidR="00B760A3" w:rsidRPr="00C214CA" w:rsidRDefault="00B760A3" w:rsidP="00C20857">
            <w:pPr>
              <w:pStyle w:val="ListParagraph"/>
              <w:numPr>
                <w:ilvl w:val="0"/>
                <w:numId w:val="80"/>
              </w:numPr>
              <w:rPr>
                <w:rFonts w:ascii="Arial Narrow" w:hAnsi="Arial Narrow"/>
                <w:sz w:val="20"/>
                <w:szCs w:val="20"/>
              </w:rPr>
            </w:pPr>
            <w:r w:rsidRPr="00C214CA">
              <w:rPr>
                <w:rFonts w:ascii="Arial Narrow" w:hAnsi="Arial Narrow"/>
                <w:sz w:val="20"/>
                <w:szCs w:val="20"/>
              </w:rPr>
              <w:t xml:space="preserve">Jurkovski, Henrik, </w:t>
            </w:r>
            <w:r w:rsidRPr="00C214CA">
              <w:rPr>
                <w:rFonts w:ascii="Arial Narrow" w:hAnsi="Arial Narrow"/>
                <w:i/>
                <w:sz w:val="20"/>
                <w:szCs w:val="20"/>
              </w:rPr>
              <w:t>Metamorfoze pozorišta lutaka u XX veku</w:t>
            </w:r>
            <w:r w:rsidRPr="00C214CA">
              <w:rPr>
                <w:rFonts w:ascii="Arial Narrow" w:hAnsi="Arial Narrow"/>
                <w:sz w:val="20"/>
                <w:szCs w:val="20"/>
              </w:rPr>
              <w:t xml:space="preserve">, Međunarodni festival pozorišta za decu, Subotica, 2006. </w:t>
            </w:r>
          </w:p>
          <w:p w14:paraId="3B12132D" w14:textId="77777777" w:rsidR="00B760A3" w:rsidRPr="00C214CA" w:rsidRDefault="00B760A3" w:rsidP="00C20857">
            <w:pPr>
              <w:pStyle w:val="ListParagraph"/>
              <w:widowControl w:val="0"/>
              <w:numPr>
                <w:ilvl w:val="0"/>
                <w:numId w:val="80"/>
              </w:numPr>
              <w:autoSpaceDE w:val="0"/>
              <w:autoSpaceDN w:val="0"/>
              <w:adjustRightInd w:val="0"/>
              <w:rPr>
                <w:rFonts w:ascii="Arial Narrow" w:hAnsi="Arial Narrow"/>
                <w:sz w:val="20"/>
                <w:szCs w:val="20"/>
              </w:rPr>
            </w:pPr>
            <w:r w:rsidRPr="00C214CA">
              <w:rPr>
                <w:rFonts w:ascii="Arial Narrow" w:hAnsi="Arial Narrow"/>
                <w:sz w:val="20"/>
                <w:szCs w:val="20"/>
              </w:rPr>
              <w:t xml:space="preserve">Jurkovski, Henrik, </w:t>
            </w:r>
            <w:r w:rsidRPr="00C214CA">
              <w:rPr>
                <w:rFonts w:ascii="Arial Narrow" w:hAnsi="Arial Narrow"/>
                <w:i/>
                <w:iCs/>
                <w:sz w:val="20"/>
                <w:szCs w:val="20"/>
              </w:rPr>
              <w:t>Svet Edvarda Gordona Krega</w:t>
            </w:r>
            <w:r w:rsidRPr="00C214CA">
              <w:rPr>
                <w:rFonts w:ascii="Arial Narrow" w:hAnsi="Arial Narrow"/>
                <w:sz w:val="20"/>
                <w:szCs w:val="20"/>
              </w:rPr>
              <w:t>, Međunarodni festival pozorišta za decu, Subotica, 2008.</w:t>
            </w:r>
          </w:p>
          <w:p w14:paraId="3F766B7B" w14:textId="77777777" w:rsidR="00B760A3" w:rsidRPr="00C214CA" w:rsidRDefault="00B760A3" w:rsidP="00C20857">
            <w:pPr>
              <w:pStyle w:val="ListParagraph"/>
              <w:widowControl w:val="0"/>
              <w:numPr>
                <w:ilvl w:val="0"/>
                <w:numId w:val="80"/>
              </w:numPr>
              <w:autoSpaceDE w:val="0"/>
              <w:autoSpaceDN w:val="0"/>
              <w:adjustRightInd w:val="0"/>
              <w:rPr>
                <w:rFonts w:ascii="Arial Narrow" w:hAnsi="Arial Narrow"/>
                <w:sz w:val="20"/>
                <w:szCs w:val="20"/>
              </w:rPr>
            </w:pPr>
            <w:r w:rsidRPr="00C214CA">
              <w:rPr>
                <w:rFonts w:ascii="Arial Narrow" w:hAnsi="Arial Narrow"/>
                <w:sz w:val="20"/>
                <w:szCs w:val="20"/>
              </w:rPr>
              <w:t xml:space="preserve">Bogatirev, Petar, </w:t>
            </w:r>
            <w:r w:rsidRPr="00C214CA">
              <w:rPr>
                <w:rFonts w:ascii="Arial Narrow" w:hAnsi="Arial Narrow"/>
                <w:i/>
                <w:iCs/>
                <w:sz w:val="20"/>
                <w:szCs w:val="20"/>
              </w:rPr>
              <w:t>Kazalište lutaka i kazalište živog glumca</w:t>
            </w:r>
            <w:r w:rsidRPr="00C214CA">
              <w:rPr>
                <w:rFonts w:ascii="Arial Narrow" w:hAnsi="Arial Narrow"/>
                <w:sz w:val="20"/>
                <w:szCs w:val="20"/>
              </w:rPr>
              <w:t>, u: „Prolog“ br. 23-24, Zagreb, 1975., str. 39-48.</w:t>
            </w:r>
          </w:p>
        </w:tc>
      </w:tr>
      <w:tr w:rsidR="00B760A3" w:rsidRPr="00C214CA" w14:paraId="5804D235"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03E1051" w14:textId="77777777" w:rsidR="00B760A3" w:rsidRPr="00C214CA" w:rsidRDefault="00B760A3" w:rsidP="00C20857">
            <w:pPr>
              <w:pStyle w:val="BodyText"/>
              <w:numPr>
                <w:ilvl w:val="1"/>
                <w:numId w:val="8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760A3" w:rsidRPr="00C214CA" w14:paraId="390D6545"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C0132D7" w14:textId="77777777" w:rsidR="00B760A3" w:rsidRPr="00C214CA" w:rsidRDefault="00B760A3" w:rsidP="00B760A3">
            <w:pPr>
              <w:rPr>
                <w:rFonts w:ascii="Arial Narrow" w:hAnsi="Arial Narrow"/>
                <w:b/>
                <w:sz w:val="20"/>
                <w:szCs w:val="20"/>
              </w:rPr>
            </w:pPr>
            <w:r w:rsidRPr="00C214CA">
              <w:rPr>
                <w:rFonts w:ascii="Arial Narrow" w:hAnsi="Arial Narrow"/>
                <w:b/>
                <w:sz w:val="20"/>
                <w:szCs w:val="20"/>
              </w:rPr>
              <w:t>Knjige:</w:t>
            </w:r>
          </w:p>
          <w:p w14:paraId="6508380C" w14:textId="77777777" w:rsidR="00B760A3" w:rsidRPr="00C214CA" w:rsidRDefault="00B760A3" w:rsidP="00C20857">
            <w:pPr>
              <w:pStyle w:val="ListParagraph"/>
              <w:numPr>
                <w:ilvl w:val="0"/>
                <w:numId w:val="81"/>
              </w:numPr>
              <w:rPr>
                <w:rFonts w:ascii="Arial Narrow" w:hAnsi="Arial Narrow"/>
                <w:caps/>
                <w:sz w:val="20"/>
                <w:szCs w:val="20"/>
              </w:rPr>
            </w:pPr>
            <w:r w:rsidRPr="00C214CA">
              <w:rPr>
                <w:rFonts w:ascii="Arial Narrow" w:hAnsi="Arial Narrow"/>
                <w:sz w:val="20"/>
                <w:szCs w:val="20"/>
              </w:rPr>
              <w:t xml:space="preserve">Artaud, Antonin: </w:t>
            </w:r>
            <w:r w:rsidRPr="00C214CA">
              <w:rPr>
                <w:rFonts w:ascii="Arial Narrow" w:hAnsi="Arial Narrow"/>
                <w:i/>
                <w:sz w:val="20"/>
                <w:szCs w:val="20"/>
              </w:rPr>
              <w:t>Kazalište i njegov dvojnik</w:t>
            </w:r>
            <w:r w:rsidRPr="00C214CA">
              <w:rPr>
                <w:rFonts w:ascii="Arial Narrow" w:hAnsi="Arial Narrow"/>
                <w:sz w:val="20"/>
                <w:szCs w:val="20"/>
              </w:rPr>
              <w:t>, Hrvatski centar ITI-UNESCO, Zagreb, 2000.</w:t>
            </w:r>
          </w:p>
          <w:p w14:paraId="075B0B51" w14:textId="77777777" w:rsidR="00B760A3" w:rsidRPr="00C214CA" w:rsidRDefault="00B760A3" w:rsidP="00C20857">
            <w:pPr>
              <w:pStyle w:val="ListParagraph"/>
              <w:numPr>
                <w:ilvl w:val="0"/>
                <w:numId w:val="81"/>
              </w:numPr>
              <w:rPr>
                <w:rFonts w:ascii="Arial Narrow" w:hAnsi="Arial Narrow"/>
                <w:sz w:val="20"/>
                <w:szCs w:val="20"/>
              </w:rPr>
            </w:pPr>
            <w:r w:rsidRPr="00C214CA">
              <w:rPr>
                <w:rFonts w:ascii="Arial Narrow" w:hAnsi="Arial Narrow"/>
                <w:i/>
                <w:iCs/>
                <w:sz w:val="20"/>
                <w:szCs w:val="20"/>
              </w:rPr>
              <w:t>Branko Stojaković</w:t>
            </w:r>
            <w:r w:rsidRPr="00C214CA">
              <w:rPr>
                <w:rFonts w:ascii="Arial Narrow" w:hAnsi="Arial Narrow"/>
                <w:sz w:val="20"/>
                <w:szCs w:val="20"/>
              </w:rPr>
              <w:t>, uredio Antun Travirka, Kazalište lutaka Zadar, Forum, Zadar, 1997.</w:t>
            </w:r>
          </w:p>
          <w:p w14:paraId="4ACDC591" w14:textId="77777777" w:rsidR="00B760A3" w:rsidRPr="00C214CA" w:rsidRDefault="00B760A3" w:rsidP="00C20857">
            <w:pPr>
              <w:pStyle w:val="ListParagraph"/>
              <w:numPr>
                <w:ilvl w:val="0"/>
                <w:numId w:val="81"/>
              </w:numPr>
              <w:rPr>
                <w:rFonts w:ascii="Arial Narrow" w:hAnsi="Arial Narrow"/>
                <w:caps/>
                <w:sz w:val="20"/>
                <w:szCs w:val="20"/>
              </w:rPr>
            </w:pPr>
            <w:r w:rsidRPr="00C214CA">
              <w:rPr>
                <w:rFonts w:ascii="Arial Narrow" w:hAnsi="Arial Narrow"/>
                <w:sz w:val="20"/>
                <w:szCs w:val="20"/>
              </w:rPr>
              <w:t xml:space="preserve">Brecht, Bertolt, </w:t>
            </w:r>
            <w:r w:rsidRPr="00C214CA">
              <w:rPr>
                <w:rFonts w:ascii="Arial Narrow" w:hAnsi="Arial Narrow"/>
                <w:i/>
                <w:sz w:val="20"/>
                <w:szCs w:val="20"/>
              </w:rPr>
              <w:t>Dijalektika u teatru</w:t>
            </w:r>
            <w:r w:rsidRPr="00C214CA">
              <w:rPr>
                <w:rFonts w:ascii="Arial Narrow" w:hAnsi="Arial Narrow"/>
                <w:sz w:val="20"/>
                <w:szCs w:val="20"/>
              </w:rPr>
              <w:t xml:space="preserve">, Nolit, Beograd, 1966.  </w:t>
            </w:r>
          </w:p>
          <w:p w14:paraId="53212CC8" w14:textId="77777777" w:rsidR="00B760A3" w:rsidRPr="00C214CA" w:rsidRDefault="00B760A3" w:rsidP="00C20857">
            <w:pPr>
              <w:pStyle w:val="ListParagraph"/>
              <w:numPr>
                <w:ilvl w:val="0"/>
                <w:numId w:val="81"/>
              </w:numPr>
              <w:rPr>
                <w:rFonts w:ascii="Arial Narrow" w:hAnsi="Arial Narrow"/>
                <w:caps/>
                <w:sz w:val="20"/>
                <w:szCs w:val="20"/>
              </w:rPr>
            </w:pPr>
            <w:r w:rsidRPr="00C214CA">
              <w:rPr>
                <w:rFonts w:ascii="Arial Narrow" w:hAnsi="Arial Narrow"/>
                <w:sz w:val="20"/>
                <w:szCs w:val="20"/>
              </w:rPr>
              <w:t xml:space="preserve">Brook, Peter, </w:t>
            </w:r>
            <w:r w:rsidRPr="00C214CA">
              <w:rPr>
                <w:rFonts w:ascii="Arial Narrow" w:hAnsi="Arial Narrow"/>
                <w:i/>
                <w:sz w:val="20"/>
                <w:szCs w:val="20"/>
              </w:rPr>
              <w:t>Prazni prostor</w:t>
            </w:r>
            <w:r w:rsidRPr="00C214CA">
              <w:rPr>
                <w:rFonts w:ascii="Arial Narrow" w:hAnsi="Arial Narrow"/>
                <w:sz w:val="20"/>
                <w:szCs w:val="20"/>
              </w:rPr>
              <w:t>, „Marko Marulić“, Split, 1972.</w:t>
            </w:r>
          </w:p>
          <w:p w14:paraId="3ABFDE15" w14:textId="77777777" w:rsidR="00B760A3" w:rsidRPr="00C214CA" w:rsidRDefault="00B760A3" w:rsidP="00C20857">
            <w:pPr>
              <w:pStyle w:val="ListParagraph"/>
              <w:numPr>
                <w:ilvl w:val="0"/>
                <w:numId w:val="81"/>
              </w:numPr>
              <w:rPr>
                <w:rFonts w:ascii="Arial Narrow" w:hAnsi="Arial Narrow"/>
                <w:sz w:val="20"/>
                <w:szCs w:val="20"/>
              </w:rPr>
            </w:pPr>
            <w:r w:rsidRPr="00C214CA">
              <w:rPr>
                <w:rFonts w:ascii="Arial Narrow" w:hAnsi="Arial Narrow"/>
                <w:sz w:val="20"/>
                <w:szCs w:val="20"/>
              </w:rPr>
              <w:t xml:space="preserve">Hejno, Vjeslav: </w:t>
            </w:r>
            <w:r w:rsidRPr="00C214CA">
              <w:rPr>
                <w:rFonts w:ascii="Arial Narrow" w:hAnsi="Arial Narrow"/>
                <w:i/>
                <w:sz w:val="20"/>
                <w:szCs w:val="20"/>
              </w:rPr>
              <w:t>Umetnost lutkarskerežije</w:t>
            </w:r>
            <w:r w:rsidRPr="00C214CA">
              <w:rPr>
                <w:rFonts w:ascii="Arial Narrow" w:hAnsi="Arial Narrow"/>
                <w:sz w:val="20"/>
                <w:szCs w:val="20"/>
              </w:rPr>
              <w:t>, Otvoreni univerzitet Subotica; Međunarodni festival pozorišta za decu, Subotica / Pozorišni muzej Vojvodine, Novi Sad, 2012.</w:t>
            </w:r>
          </w:p>
          <w:p w14:paraId="6DB794E8" w14:textId="77777777" w:rsidR="00B760A3" w:rsidRPr="00C214CA" w:rsidRDefault="00B760A3" w:rsidP="00C20857">
            <w:pPr>
              <w:pStyle w:val="ListParagraph"/>
              <w:numPr>
                <w:ilvl w:val="0"/>
                <w:numId w:val="81"/>
              </w:numPr>
              <w:rPr>
                <w:rFonts w:ascii="Arial Narrow" w:hAnsi="Arial Narrow"/>
                <w:sz w:val="20"/>
                <w:szCs w:val="20"/>
              </w:rPr>
            </w:pPr>
            <w:r w:rsidRPr="00C214CA">
              <w:rPr>
                <w:rFonts w:ascii="Arial Narrow" w:hAnsi="Arial Narrow"/>
                <w:sz w:val="20"/>
                <w:szCs w:val="20"/>
              </w:rPr>
              <w:t>Jurkovski, Henrik,</w:t>
            </w:r>
            <w:r w:rsidRPr="00C214CA">
              <w:rPr>
                <w:rFonts w:ascii="Arial Narrow" w:hAnsi="Arial Narrow"/>
                <w:i/>
                <w:sz w:val="20"/>
                <w:szCs w:val="20"/>
              </w:rPr>
              <w:t xml:space="preserve"> Teorija lutkarstva</w:t>
            </w:r>
            <w:r w:rsidRPr="00C214CA">
              <w:rPr>
                <w:rFonts w:ascii="Arial Narrow" w:hAnsi="Arial Narrow"/>
                <w:sz w:val="20"/>
                <w:szCs w:val="20"/>
              </w:rPr>
              <w:t>, Međunarodni festival pozorišta za decu, Subotica, 2007.</w:t>
            </w:r>
          </w:p>
          <w:p w14:paraId="36D87AD9" w14:textId="77777777" w:rsidR="00B760A3" w:rsidRPr="00C214CA" w:rsidRDefault="00B760A3" w:rsidP="00C20857">
            <w:pPr>
              <w:pStyle w:val="ListParagraph"/>
              <w:numPr>
                <w:ilvl w:val="0"/>
                <w:numId w:val="81"/>
              </w:numPr>
              <w:rPr>
                <w:rFonts w:ascii="Arial Narrow" w:hAnsi="Arial Narrow"/>
                <w:sz w:val="20"/>
                <w:szCs w:val="20"/>
              </w:rPr>
            </w:pPr>
            <w:r w:rsidRPr="00C214CA">
              <w:rPr>
                <w:rFonts w:ascii="Arial Narrow" w:hAnsi="Arial Narrow"/>
                <w:sz w:val="20"/>
                <w:szCs w:val="20"/>
              </w:rPr>
              <w:t>Jurkovski, Henrik,</w:t>
            </w:r>
            <w:r w:rsidRPr="00C214CA">
              <w:rPr>
                <w:rFonts w:ascii="Arial Narrow" w:hAnsi="Arial Narrow"/>
                <w:i/>
                <w:sz w:val="20"/>
                <w:szCs w:val="20"/>
              </w:rPr>
              <w:t xml:space="preserve"> Teorija lutkarstva II</w:t>
            </w:r>
            <w:r w:rsidRPr="00C214CA">
              <w:rPr>
                <w:rFonts w:ascii="Arial Narrow" w:hAnsi="Arial Narrow"/>
                <w:sz w:val="20"/>
                <w:szCs w:val="20"/>
              </w:rPr>
              <w:t>, Otvoreni univerzitet Subotica, Međunarodni festival pozorišta za decu, Pozorišni muzej Vojvodine, Novi Sad; Subotica, 2013.</w:t>
            </w:r>
          </w:p>
          <w:p w14:paraId="29EDA655"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Kolár, Erik, </w:t>
            </w:r>
            <w:r w:rsidRPr="00C214CA">
              <w:rPr>
                <w:rFonts w:ascii="Arial Narrow" w:hAnsi="Arial Narrow"/>
                <w:i/>
                <w:sz w:val="20"/>
                <w:szCs w:val="20"/>
              </w:rPr>
              <w:t>Sto i jedno poglavlje o lutkarskoj režiji,</w:t>
            </w:r>
            <w:r w:rsidRPr="00C214CA">
              <w:rPr>
                <w:rFonts w:ascii="Arial Narrow" w:hAnsi="Arial Narrow"/>
                <w:sz w:val="20"/>
                <w:szCs w:val="20"/>
              </w:rPr>
              <w:t xml:space="preserve"> Zajednica KUD Zagreba, Scena kazališnih amatera, Zagreb, 1992.</w:t>
            </w:r>
          </w:p>
          <w:p w14:paraId="1D12DA01" w14:textId="77777777" w:rsidR="00B760A3" w:rsidRPr="00C214CA" w:rsidRDefault="00B760A3" w:rsidP="00C20857">
            <w:pPr>
              <w:pStyle w:val="ListParagraph"/>
              <w:widowControl w:val="0"/>
              <w:numPr>
                <w:ilvl w:val="0"/>
                <w:numId w:val="81"/>
              </w:numPr>
              <w:autoSpaceDE w:val="0"/>
              <w:autoSpaceDN w:val="0"/>
              <w:adjustRightInd w:val="0"/>
              <w:rPr>
                <w:rFonts w:ascii="Arial Narrow" w:hAnsi="Arial Narrow"/>
                <w:sz w:val="20"/>
                <w:szCs w:val="20"/>
              </w:rPr>
            </w:pPr>
            <w:r w:rsidRPr="00C214CA">
              <w:rPr>
                <w:rFonts w:ascii="Arial Narrow" w:hAnsi="Arial Narrow"/>
                <w:sz w:val="20"/>
                <w:szCs w:val="20"/>
              </w:rPr>
              <w:t xml:space="preserve">Kroflin, Livija, </w:t>
            </w:r>
            <w:r w:rsidRPr="00C214CA">
              <w:rPr>
                <w:rFonts w:ascii="Arial Narrow" w:hAnsi="Arial Narrow"/>
                <w:i/>
                <w:sz w:val="20"/>
                <w:szCs w:val="20"/>
              </w:rPr>
              <w:t>Estetika PIF-a</w:t>
            </w:r>
            <w:r w:rsidRPr="00C214CA">
              <w:rPr>
                <w:rFonts w:ascii="Arial Narrow" w:hAnsi="Arial Narrow"/>
                <w:sz w:val="20"/>
                <w:szCs w:val="20"/>
              </w:rPr>
              <w:t>, Međunarodni centar za usluge u kulturi, Zagreb, 2012.</w:t>
            </w:r>
          </w:p>
          <w:p w14:paraId="77422B02"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Lazić, Radoslav (prir.), </w:t>
            </w:r>
            <w:r w:rsidRPr="00C214CA">
              <w:rPr>
                <w:rFonts w:ascii="Arial Narrow" w:hAnsi="Arial Narrow"/>
                <w:i/>
                <w:sz w:val="20"/>
                <w:szCs w:val="20"/>
              </w:rPr>
              <w:t>Biti reditelj</w:t>
            </w:r>
            <w:r w:rsidRPr="00C214CA">
              <w:rPr>
                <w:rFonts w:ascii="Arial Narrow" w:hAnsi="Arial Narrow"/>
                <w:sz w:val="20"/>
                <w:szCs w:val="20"/>
              </w:rPr>
              <w:t>, Autorska izdanja i Foto Futura, Beograd, 2012.</w:t>
            </w:r>
          </w:p>
          <w:p w14:paraId="4078D2FA"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Lazić, Radoslav (prir.), </w:t>
            </w:r>
            <w:r w:rsidRPr="00C214CA">
              <w:rPr>
                <w:rFonts w:ascii="Arial Narrow" w:hAnsi="Arial Narrow"/>
                <w:i/>
                <w:sz w:val="20"/>
                <w:szCs w:val="20"/>
              </w:rPr>
              <w:t>Biti režiser</w:t>
            </w:r>
            <w:r w:rsidRPr="00C214CA">
              <w:rPr>
                <w:rFonts w:ascii="Arial Narrow" w:hAnsi="Arial Narrow"/>
                <w:sz w:val="20"/>
                <w:szCs w:val="20"/>
              </w:rPr>
              <w:t>, Autorska izdanja i Foto Futura, Beograd, 2012.</w:t>
            </w:r>
          </w:p>
          <w:p w14:paraId="7642A658"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Lazić, Radoslav (prir.), </w:t>
            </w:r>
            <w:r w:rsidRPr="00C214CA">
              <w:rPr>
                <w:rFonts w:ascii="Arial Narrow" w:hAnsi="Arial Narrow"/>
                <w:i/>
                <w:sz w:val="20"/>
                <w:szCs w:val="20"/>
              </w:rPr>
              <w:t>Režija, work in progress – delo u nastajanju</w:t>
            </w:r>
            <w:r w:rsidRPr="00C214CA">
              <w:rPr>
                <w:rFonts w:ascii="Arial Narrow" w:hAnsi="Arial Narrow"/>
                <w:sz w:val="20"/>
                <w:szCs w:val="20"/>
              </w:rPr>
              <w:t>, Autorska izdanja i Foto Futura, Beograd, 2012.</w:t>
            </w:r>
          </w:p>
          <w:p w14:paraId="75F482E3"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Lazić, Radoslav, </w:t>
            </w:r>
            <w:r w:rsidRPr="00C214CA">
              <w:rPr>
                <w:rFonts w:ascii="Arial Narrow" w:hAnsi="Arial Narrow"/>
                <w:i/>
                <w:sz w:val="20"/>
                <w:szCs w:val="20"/>
              </w:rPr>
              <w:t>Savremena dramska režija – postmoderni teatar</w:t>
            </w:r>
            <w:r w:rsidRPr="00C214CA">
              <w:rPr>
                <w:rFonts w:ascii="Arial Narrow" w:hAnsi="Arial Narrow"/>
                <w:sz w:val="20"/>
                <w:szCs w:val="20"/>
              </w:rPr>
              <w:t>, Autorska izdanja i Foto Futura, Beograd, 2011.</w:t>
            </w:r>
          </w:p>
          <w:p w14:paraId="404E47A9"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Lazić, Radoslav, </w:t>
            </w:r>
            <w:r w:rsidRPr="00C214CA">
              <w:rPr>
                <w:rFonts w:ascii="Arial Narrow" w:hAnsi="Arial Narrow"/>
                <w:i/>
                <w:sz w:val="20"/>
                <w:szCs w:val="20"/>
              </w:rPr>
              <w:t>Traktat o lutkarskoj režiji</w:t>
            </w:r>
            <w:r w:rsidRPr="00C214CA">
              <w:rPr>
                <w:rFonts w:ascii="Arial Narrow" w:hAnsi="Arial Narrow"/>
                <w:sz w:val="20"/>
                <w:szCs w:val="20"/>
              </w:rPr>
              <w:t xml:space="preserve">, Prometej,  Novi Sad, 1991. </w:t>
            </w:r>
          </w:p>
          <w:p w14:paraId="161FE85A"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Lazić, Radoslav, </w:t>
            </w:r>
            <w:r w:rsidRPr="00C214CA">
              <w:rPr>
                <w:rFonts w:ascii="Arial Narrow" w:hAnsi="Arial Narrow"/>
                <w:i/>
                <w:sz w:val="20"/>
                <w:szCs w:val="20"/>
              </w:rPr>
              <w:t>Svet režije</w:t>
            </w:r>
            <w:r w:rsidRPr="00C214CA">
              <w:rPr>
                <w:rFonts w:ascii="Arial Narrow" w:hAnsi="Arial Narrow"/>
                <w:sz w:val="20"/>
                <w:szCs w:val="20"/>
              </w:rPr>
              <w:t xml:space="preserve">, Ika, Novi Sad, 1992. </w:t>
            </w:r>
          </w:p>
          <w:p w14:paraId="612182E2" w14:textId="77777777" w:rsidR="00B760A3" w:rsidRPr="00C214CA" w:rsidRDefault="00B760A3" w:rsidP="00C20857">
            <w:pPr>
              <w:pStyle w:val="ListParagraph"/>
              <w:numPr>
                <w:ilvl w:val="0"/>
                <w:numId w:val="81"/>
              </w:numPr>
              <w:rPr>
                <w:rFonts w:ascii="Arial Narrow" w:hAnsi="Arial Narrow"/>
                <w:sz w:val="20"/>
                <w:szCs w:val="20"/>
              </w:rPr>
            </w:pPr>
            <w:r w:rsidRPr="00C214CA">
              <w:rPr>
                <w:rFonts w:ascii="Arial Narrow" w:hAnsi="Arial Narrow"/>
                <w:sz w:val="20"/>
                <w:szCs w:val="20"/>
              </w:rPr>
              <w:t xml:space="preserve">Majaron, Edi, </w:t>
            </w:r>
            <w:r w:rsidRPr="00C214CA">
              <w:rPr>
                <w:rFonts w:ascii="Arial Narrow" w:hAnsi="Arial Narrow"/>
                <w:i/>
                <w:sz w:val="20"/>
                <w:szCs w:val="20"/>
              </w:rPr>
              <w:t>Vera u lutku</w:t>
            </w:r>
            <w:r w:rsidRPr="00C214CA">
              <w:rPr>
                <w:rFonts w:ascii="Arial Narrow" w:hAnsi="Arial Narrow"/>
                <w:sz w:val="20"/>
                <w:szCs w:val="20"/>
              </w:rPr>
              <w:t>, Otvoreni univerzitet Subotica, Međunarodni festival pozorišta za decu, Pozorišni muzej Vojvodine, Novi Sad; Subotica, 2014.</w:t>
            </w:r>
          </w:p>
          <w:p w14:paraId="5DA70F29" w14:textId="77777777" w:rsidR="00B760A3" w:rsidRPr="00C214CA" w:rsidRDefault="00B760A3" w:rsidP="00C20857">
            <w:pPr>
              <w:pStyle w:val="ListParagraph"/>
              <w:numPr>
                <w:ilvl w:val="0"/>
                <w:numId w:val="81"/>
              </w:numPr>
              <w:jc w:val="both"/>
              <w:rPr>
                <w:rFonts w:ascii="Arial Narrow" w:hAnsi="Arial Narrow"/>
                <w:sz w:val="20"/>
                <w:szCs w:val="20"/>
              </w:rPr>
            </w:pPr>
            <w:r w:rsidRPr="00C214CA">
              <w:rPr>
                <w:rFonts w:ascii="Arial Narrow" w:hAnsi="Arial Narrow"/>
                <w:sz w:val="20"/>
                <w:szCs w:val="20"/>
              </w:rPr>
              <w:t xml:space="preserve">Mejerholjd, Vsevolod E., </w:t>
            </w:r>
            <w:r w:rsidRPr="00C214CA">
              <w:rPr>
                <w:rFonts w:ascii="Arial Narrow" w:hAnsi="Arial Narrow"/>
                <w:i/>
                <w:sz w:val="20"/>
                <w:szCs w:val="20"/>
              </w:rPr>
              <w:t>O pozorištu</w:t>
            </w:r>
            <w:r w:rsidRPr="00C214CA">
              <w:rPr>
                <w:rFonts w:ascii="Arial Narrow" w:hAnsi="Arial Narrow"/>
                <w:sz w:val="20"/>
                <w:szCs w:val="20"/>
              </w:rPr>
              <w:t>, Nolit, Beograd, 1976.</w:t>
            </w:r>
          </w:p>
          <w:p w14:paraId="6CFD89C8" w14:textId="77777777" w:rsidR="00B760A3" w:rsidRPr="00C214CA" w:rsidRDefault="00B760A3" w:rsidP="00C20857">
            <w:pPr>
              <w:pStyle w:val="ListParagraph"/>
              <w:widowControl w:val="0"/>
              <w:numPr>
                <w:ilvl w:val="0"/>
                <w:numId w:val="81"/>
              </w:numPr>
              <w:autoSpaceDE w:val="0"/>
              <w:autoSpaceDN w:val="0"/>
              <w:adjustRightInd w:val="0"/>
              <w:rPr>
                <w:rFonts w:ascii="Arial Narrow" w:hAnsi="Arial Narrow"/>
                <w:sz w:val="20"/>
                <w:szCs w:val="20"/>
              </w:rPr>
            </w:pPr>
            <w:r w:rsidRPr="00C214CA">
              <w:rPr>
                <w:rFonts w:ascii="Arial Narrow" w:hAnsi="Arial Narrow"/>
                <w:sz w:val="20"/>
                <w:szCs w:val="20"/>
              </w:rPr>
              <w:t xml:space="preserve">Muni, Bharata, </w:t>
            </w:r>
            <w:r w:rsidRPr="00C214CA">
              <w:rPr>
                <w:rFonts w:ascii="Arial Narrow" w:hAnsi="Arial Narrow"/>
                <w:i/>
                <w:iCs/>
                <w:sz w:val="20"/>
                <w:szCs w:val="20"/>
              </w:rPr>
              <w:t>Natjašastra</w:t>
            </w:r>
            <w:r w:rsidRPr="00C214CA">
              <w:rPr>
                <w:rFonts w:ascii="Arial Narrow" w:hAnsi="Arial Narrow"/>
                <w:sz w:val="20"/>
                <w:szCs w:val="20"/>
              </w:rPr>
              <w:t>, izd. Radoslav Lazić, Beograd, 2003.</w:t>
            </w:r>
          </w:p>
          <w:p w14:paraId="559BC174" w14:textId="77777777" w:rsidR="00B760A3" w:rsidRPr="00C214CA" w:rsidRDefault="00B760A3" w:rsidP="00C20857">
            <w:pPr>
              <w:pStyle w:val="ListParagraph"/>
              <w:numPr>
                <w:ilvl w:val="0"/>
                <w:numId w:val="81"/>
              </w:numPr>
              <w:rPr>
                <w:rFonts w:ascii="Arial Narrow" w:hAnsi="Arial Narrow"/>
                <w:sz w:val="20"/>
                <w:szCs w:val="20"/>
              </w:rPr>
            </w:pPr>
            <w:r w:rsidRPr="00C214CA">
              <w:rPr>
                <w:rFonts w:ascii="Arial Narrow" w:hAnsi="Arial Narrow"/>
                <w:sz w:val="20"/>
                <w:szCs w:val="20"/>
              </w:rPr>
              <w:t xml:space="preserve">Paljetak, Luko, </w:t>
            </w:r>
            <w:r w:rsidRPr="00C214CA">
              <w:rPr>
                <w:rFonts w:ascii="Arial Narrow" w:hAnsi="Arial Narrow"/>
                <w:i/>
                <w:iCs/>
                <w:sz w:val="20"/>
                <w:szCs w:val="20"/>
              </w:rPr>
              <w:t>Lutke za kazalište i dušu</w:t>
            </w:r>
            <w:r w:rsidRPr="00C214CA">
              <w:rPr>
                <w:rFonts w:ascii="Arial Narrow" w:hAnsi="Arial Narrow"/>
                <w:sz w:val="20"/>
                <w:szCs w:val="20"/>
              </w:rPr>
              <w:t xml:space="preserve">, Međunarodni centar za usluge u kulturi, Zagreb, 2007. </w:t>
            </w:r>
          </w:p>
          <w:p w14:paraId="53596C76" w14:textId="77777777" w:rsidR="00B760A3" w:rsidRPr="00C214CA" w:rsidRDefault="00B760A3" w:rsidP="00C20857">
            <w:pPr>
              <w:pStyle w:val="ListParagraph"/>
              <w:numPr>
                <w:ilvl w:val="0"/>
                <w:numId w:val="81"/>
              </w:numPr>
              <w:rPr>
                <w:rFonts w:ascii="Arial Narrow" w:hAnsi="Arial Narrow"/>
                <w:caps/>
                <w:sz w:val="20"/>
                <w:szCs w:val="20"/>
              </w:rPr>
            </w:pPr>
            <w:r w:rsidRPr="00C214CA">
              <w:rPr>
                <w:rFonts w:ascii="Arial Narrow" w:hAnsi="Arial Narrow"/>
                <w:sz w:val="20"/>
                <w:szCs w:val="20"/>
              </w:rPr>
              <w:t xml:space="preserve">Senker, Boris: </w:t>
            </w:r>
            <w:r w:rsidRPr="00C214CA">
              <w:rPr>
                <w:rFonts w:ascii="Arial Narrow" w:hAnsi="Arial Narrow"/>
                <w:i/>
                <w:sz w:val="20"/>
                <w:szCs w:val="20"/>
              </w:rPr>
              <w:t>Redateljsko kazalište</w:t>
            </w:r>
            <w:r w:rsidRPr="00C214CA">
              <w:rPr>
                <w:rFonts w:ascii="Arial Narrow" w:hAnsi="Arial Narrow"/>
                <w:sz w:val="20"/>
                <w:szCs w:val="20"/>
              </w:rPr>
              <w:t>, Centar za kulturnu djelatnost, Zagreb 1984.</w:t>
            </w:r>
          </w:p>
          <w:p w14:paraId="28A2C53C" w14:textId="77777777" w:rsidR="00B760A3" w:rsidRPr="00C214CA" w:rsidRDefault="00B760A3" w:rsidP="00B760A3">
            <w:pPr>
              <w:rPr>
                <w:rFonts w:ascii="Arial Narrow" w:hAnsi="Arial Narrow"/>
                <w:sz w:val="20"/>
                <w:szCs w:val="20"/>
              </w:rPr>
            </w:pPr>
          </w:p>
          <w:p w14:paraId="07754486" w14:textId="77777777" w:rsidR="00B760A3" w:rsidRPr="00C214CA" w:rsidRDefault="00B760A3" w:rsidP="00B760A3">
            <w:pPr>
              <w:rPr>
                <w:rFonts w:ascii="Arial Narrow" w:hAnsi="Arial Narrow"/>
                <w:b/>
                <w:sz w:val="20"/>
                <w:szCs w:val="20"/>
              </w:rPr>
            </w:pPr>
            <w:r w:rsidRPr="00C214CA">
              <w:rPr>
                <w:rFonts w:ascii="Arial Narrow" w:hAnsi="Arial Narrow"/>
                <w:b/>
                <w:sz w:val="20"/>
                <w:szCs w:val="20"/>
              </w:rPr>
              <w:t>Članci:</w:t>
            </w:r>
          </w:p>
          <w:p w14:paraId="38D28539"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Chytil, Velimir, </w:t>
            </w:r>
            <w:r w:rsidRPr="00C214CA">
              <w:rPr>
                <w:rFonts w:ascii="Arial Narrow" w:hAnsi="Arial Narrow"/>
                <w:i/>
                <w:iCs/>
                <w:sz w:val="20"/>
                <w:szCs w:val="20"/>
              </w:rPr>
              <w:t>Funkcionalnost lutke</w:t>
            </w:r>
            <w:r w:rsidRPr="00C214CA">
              <w:rPr>
                <w:rFonts w:ascii="Arial Narrow" w:hAnsi="Arial Narrow"/>
                <w:sz w:val="20"/>
                <w:szCs w:val="20"/>
              </w:rPr>
              <w:t>, u: „Prolog“ br. 23-24, Zagreb, 1975., str. 29-30.</w:t>
            </w:r>
          </w:p>
          <w:p w14:paraId="7F4DAC8D"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Čečuk, Milan, </w:t>
            </w:r>
            <w:r w:rsidRPr="00C214CA">
              <w:rPr>
                <w:rFonts w:ascii="Arial Narrow" w:hAnsi="Arial Narrow"/>
                <w:i/>
                <w:iCs/>
                <w:sz w:val="20"/>
                <w:szCs w:val="20"/>
              </w:rPr>
              <w:t>Yves Joli, ironični lirik lutkarske scene</w:t>
            </w:r>
            <w:r w:rsidRPr="00C214CA">
              <w:rPr>
                <w:rFonts w:ascii="Arial Narrow" w:hAnsi="Arial Narrow"/>
                <w:sz w:val="20"/>
                <w:szCs w:val="20"/>
              </w:rPr>
              <w:t>, u: „Prolog“ br. 23-24, Zagreb, 1975., str. 124-126.</w:t>
            </w:r>
          </w:p>
          <w:p w14:paraId="61E19D0C"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Deželić, Berislav, </w:t>
            </w:r>
            <w:r w:rsidRPr="00C214CA">
              <w:rPr>
                <w:rFonts w:ascii="Arial Narrow" w:hAnsi="Arial Narrow"/>
                <w:i/>
                <w:iCs/>
                <w:sz w:val="20"/>
                <w:szCs w:val="20"/>
              </w:rPr>
              <w:t>Lutka i prostor</w:t>
            </w:r>
            <w:r w:rsidRPr="00C214CA">
              <w:rPr>
                <w:rFonts w:ascii="Arial Narrow" w:hAnsi="Arial Narrow"/>
                <w:sz w:val="20"/>
                <w:szCs w:val="20"/>
              </w:rPr>
              <w:t>, u: „Prolog“ br. 23-24, Zagreb, 1975., str. 21-25.</w:t>
            </w:r>
          </w:p>
          <w:p w14:paraId="2752D111"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Jurkowski, Henryk, </w:t>
            </w:r>
            <w:r w:rsidRPr="00C214CA">
              <w:rPr>
                <w:rFonts w:ascii="Arial Narrow" w:hAnsi="Arial Narrow"/>
                <w:i/>
                <w:iCs/>
                <w:sz w:val="20"/>
                <w:szCs w:val="20"/>
              </w:rPr>
              <w:t>Dileme suvremenog kazališta lutaka</w:t>
            </w:r>
            <w:r w:rsidRPr="00C214CA">
              <w:rPr>
                <w:rFonts w:ascii="Arial Narrow" w:hAnsi="Arial Narrow"/>
                <w:sz w:val="20"/>
                <w:szCs w:val="20"/>
              </w:rPr>
              <w:t>, u: „Prolog“ br. 23-24, Zagreb, 1975., str. 33-37.</w:t>
            </w:r>
          </w:p>
          <w:p w14:paraId="2F2B4EBF"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Jurkowski, Henryk, </w:t>
            </w:r>
            <w:r w:rsidRPr="00C214CA">
              <w:rPr>
                <w:rFonts w:ascii="Arial Narrow" w:hAnsi="Arial Narrow"/>
                <w:i/>
                <w:iCs/>
                <w:sz w:val="20"/>
                <w:szCs w:val="20"/>
              </w:rPr>
              <w:t>Povijest kazališta lutaka</w:t>
            </w:r>
            <w:r w:rsidRPr="00C214CA">
              <w:rPr>
                <w:rFonts w:ascii="Arial Narrow" w:hAnsi="Arial Narrow"/>
                <w:sz w:val="20"/>
                <w:szCs w:val="20"/>
              </w:rPr>
              <w:t>, u: „Prolog“ br. 23-24, Zagreb, 1975., str. 5-13.</w:t>
            </w:r>
          </w:p>
          <w:p w14:paraId="2B78B980"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lastRenderedPageBreak/>
              <w:t xml:space="preserve">Kauzlarić, Vesna, </w:t>
            </w:r>
            <w:r w:rsidRPr="00C214CA">
              <w:rPr>
                <w:rFonts w:ascii="Arial Narrow" w:hAnsi="Arial Narrow"/>
                <w:i/>
                <w:iCs/>
                <w:sz w:val="20"/>
                <w:szCs w:val="20"/>
              </w:rPr>
              <w:t>Lutka nije kopija</w:t>
            </w:r>
            <w:r w:rsidRPr="00C214CA">
              <w:rPr>
                <w:rFonts w:ascii="Arial Narrow" w:hAnsi="Arial Narrow"/>
                <w:sz w:val="20"/>
                <w:szCs w:val="20"/>
              </w:rPr>
              <w:t>, u: „Prolog“ br. 23-24, Zagreb, 1975., str. 31-33.</w:t>
            </w:r>
          </w:p>
          <w:p w14:paraId="51711B3F"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Kourilsky, Francoise: </w:t>
            </w:r>
            <w:r w:rsidRPr="00C214CA">
              <w:rPr>
                <w:rFonts w:ascii="Arial Narrow" w:hAnsi="Arial Narrow"/>
                <w:i/>
                <w:sz w:val="20"/>
                <w:szCs w:val="20"/>
              </w:rPr>
              <w:t>Kazalište kruha i lutke</w:t>
            </w:r>
            <w:r w:rsidRPr="00C214CA">
              <w:rPr>
                <w:rFonts w:ascii="Arial Narrow" w:hAnsi="Arial Narrow"/>
                <w:sz w:val="20"/>
                <w:szCs w:val="20"/>
              </w:rPr>
              <w:t xml:space="preserve">, u: „Prolog“ br. 23-24, Zagreb, 1975. (Tekst Petera Schumanna: </w:t>
            </w:r>
            <w:r w:rsidRPr="00C214CA">
              <w:rPr>
                <w:rFonts w:ascii="Arial Narrow" w:hAnsi="Arial Narrow"/>
                <w:i/>
                <w:sz w:val="20"/>
                <w:szCs w:val="20"/>
              </w:rPr>
              <w:t>Kazalište lutaka</w:t>
            </w:r>
            <w:r w:rsidRPr="00C214CA">
              <w:rPr>
                <w:rFonts w:ascii="Arial Narrow" w:hAnsi="Arial Narrow"/>
                <w:sz w:val="20"/>
                <w:szCs w:val="20"/>
              </w:rPr>
              <w:t>, 1963. god.)</w:t>
            </w:r>
          </w:p>
          <w:p w14:paraId="7B2F1F1E"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Kroflin, Livija,</w:t>
            </w:r>
            <w:r w:rsidRPr="00C214CA">
              <w:rPr>
                <w:rFonts w:ascii="Arial Narrow" w:hAnsi="Arial Narrow"/>
                <w:i/>
                <w:sz w:val="20"/>
                <w:szCs w:val="20"/>
              </w:rPr>
              <w:t xml:space="preserve">Interaktivno supostojanje lutke i glumca u lutkarskoj predstavi, </w:t>
            </w:r>
            <w:r w:rsidRPr="00C214CA">
              <w:rPr>
                <w:rFonts w:ascii="Arial Narrow" w:hAnsi="Arial Narrow"/>
                <w:sz w:val="20"/>
                <w:szCs w:val="20"/>
              </w:rPr>
              <w:t>u:</w:t>
            </w:r>
            <w:r w:rsidRPr="00C214CA">
              <w:rPr>
                <w:rFonts w:ascii="Arial Narrow" w:hAnsi="Arial Narrow"/>
                <w:bCs/>
                <w:sz w:val="20"/>
                <w:szCs w:val="20"/>
              </w:rPr>
              <w:t xml:space="preserve">„Krležini dani u </w:t>
            </w:r>
            <w:r w:rsidRPr="00C214CA">
              <w:rPr>
                <w:rFonts w:ascii="Arial Narrow" w:hAnsi="Arial Narrow"/>
                <w:sz w:val="20"/>
                <w:szCs w:val="20"/>
              </w:rPr>
              <w:t>Osijeku 2013.</w:t>
            </w:r>
            <w:r w:rsidRPr="00C214CA">
              <w:rPr>
                <w:rFonts w:ascii="Arial Narrow" w:hAnsi="Arial Narrow"/>
                <w:i/>
                <w:sz w:val="20"/>
                <w:szCs w:val="20"/>
              </w:rPr>
              <w:t xml:space="preserve">, </w:t>
            </w:r>
            <w:r w:rsidRPr="00C214CA">
              <w:rPr>
                <w:rFonts w:ascii="Arial Narrow" w:hAnsi="Arial Narrow"/>
                <w:sz w:val="20"/>
                <w:szCs w:val="20"/>
              </w:rPr>
              <w:t>S</w:t>
            </w:r>
            <w:r w:rsidRPr="00C214CA">
              <w:rPr>
                <w:rFonts w:ascii="Arial Narrow" w:hAnsi="Arial Narrow"/>
                <w:bCs/>
                <w:sz w:val="20"/>
                <w:szCs w:val="20"/>
              </w:rPr>
              <w:t xml:space="preserve">upostojanja i suprotstavljanja u hrvatskoj drami i kazalištu“, </w:t>
            </w:r>
            <w:r w:rsidRPr="00C214CA">
              <w:rPr>
                <w:rFonts w:ascii="Arial Narrow" w:hAnsi="Arial Narrow"/>
                <w:sz w:val="20"/>
                <w:szCs w:val="20"/>
              </w:rPr>
              <w:t>Zavod za povijest hrvatske književnosti, kazališta i glazbe HAZU / Odsjek za povijest hrvatskog kazališta, Zagreb, Hrvatsko narodno kazalište u Osijeku, Filozofski fakultet, Osijek, Zagreb – Osijek, 2014., str. 318-329.</w:t>
            </w:r>
          </w:p>
          <w:p w14:paraId="59C9BCEE"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Kroflin, Livija,</w:t>
            </w:r>
            <w:r w:rsidRPr="00C214CA">
              <w:rPr>
                <w:rFonts w:ascii="Arial Narrow" w:hAnsi="Arial Narrow"/>
                <w:i/>
                <w:sz w:val="20"/>
                <w:szCs w:val="20"/>
              </w:rPr>
              <w:t>Kako kazalište lutaka govori djeci</w:t>
            </w:r>
            <w:r w:rsidRPr="00C214CA">
              <w:rPr>
                <w:rFonts w:ascii="Arial Narrow" w:hAnsi="Arial Narrow"/>
                <w:sz w:val="20"/>
                <w:szCs w:val="20"/>
              </w:rPr>
              <w:t xml:space="preserve">, u: </w:t>
            </w:r>
            <w:r w:rsidRPr="00C214CA">
              <w:rPr>
                <w:rFonts w:ascii="Arial Narrow" w:hAnsi="Arial Narrow"/>
                <w:i/>
                <w:sz w:val="20"/>
                <w:szCs w:val="20"/>
              </w:rPr>
              <w:t>Pozorište za decu – umetnički fenomen</w:t>
            </w:r>
            <w:r w:rsidRPr="00C214CA">
              <w:rPr>
                <w:rFonts w:ascii="Arial Narrow" w:hAnsi="Arial Narrow"/>
                <w:sz w:val="20"/>
                <w:szCs w:val="20"/>
              </w:rPr>
              <w:t>, Knjiga 4, Otvoreni univerzitet, Subotica, Međunarodni festival pozorišta za decu, Subotica i Pozorišni muzej Vojvodine, Novi Sad, Subotica, 2013., str. 211-222.</w:t>
            </w:r>
          </w:p>
          <w:p w14:paraId="2B61DA31"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Kužat-Spaić, Kosovka, </w:t>
            </w:r>
            <w:r w:rsidRPr="00C214CA">
              <w:rPr>
                <w:rFonts w:ascii="Arial Narrow" w:hAnsi="Arial Narrow"/>
                <w:i/>
                <w:iCs/>
                <w:sz w:val="20"/>
                <w:szCs w:val="20"/>
              </w:rPr>
              <w:t>Animacija lutke</w:t>
            </w:r>
            <w:r w:rsidRPr="00C214CA">
              <w:rPr>
                <w:rFonts w:ascii="Arial Narrow" w:hAnsi="Arial Narrow"/>
                <w:sz w:val="20"/>
                <w:szCs w:val="20"/>
              </w:rPr>
              <w:t>, u: „Prolog“ br. 23-24, Zagreb, 1975., str. 26-28.</w:t>
            </w:r>
          </w:p>
          <w:p w14:paraId="63FC5A92" w14:textId="77777777" w:rsidR="00B760A3" w:rsidRPr="00C214CA" w:rsidRDefault="00B760A3" w:rsidP="00C20857">
            <w:pPr>
              <w:pStyle w:val="ListParagraph"/>
              <w:numPr>
                <w:ilvl w:val="0"/>
                <w:numId w:val="82"/>
              </w:numPr>
              <w:jc w:val="both"/>
              <w:rPr>
                <w:rFonts w:ascii="Arial Narrow" w:hAnsi="Arial Narrow"/>
                <w:sz w:val="20"/>
                <w:szCs w:val="20"/>
              </w:rPr>
            </w:pPr>
            <w:r w:rsidRPr="00C214CA">
              <w:rPr>
                <w:rFonts w:ascii="Arial Narrow" w:hAnsi="Arial Narrow"/>
                <w:sz w:val="20"/>
                <w:szCs w:val="20"/>
              </w:rPr>
              <w:t xml:space="preserve">Makonj, Karel, </w:t>
            </w:r>
            <w:r w:rsidRPr="00C214CA">
              <w:rPr>
                <w:rFonts w:ascii="Arial Narrow" w:hAnsi="Arial Narrow"/>
                <w:i/>
                <w:sz w:val="20"/>
                <w:szCs w:val="20"/>
              </w:rPr>
              <w:t>Šest varijacija na temu glumac – lutka iz Praga</w:t>
            </w:r>
            <w:r w:rsidRPr="00C214CA">
              <w:rPr>
                <w:rFonts w:ascii="Arial Narrow" w:hAnsi="Arial Narrow"/>
                <w:sz w:val="20"/>
                <w:szCs w:val="20"/>
              </w:rPr>
              <w:t xml:space="preserve">, u: </w:t>
            </w:r>
            <w:r w:rsidRPr="00C214CA">
              <w:rPr>
                <w:rFonts w:ascii="Arial Narrow" w:hAnsi="Arial Narrow"/>
                <w:i/>
                <w:sz w:val="20"/>
                <w:szCs w:val="20"/>
              </w:rPr>
              <w:t>Pozorište za decu – umetnički fenomen</w:t>
            </w:r>
            <w:r w:rsidRPr="00C214CA">
              <w:rPr>
                <w:rFonts w:ascii="Arial Narrow" w:hAnsi="Arial Narrow"/>
                <w:sz w:val="20"/>
                <w:szCs w:val="20"/>
              </w:rPr>
              <w:t>, Knjiga 1, Otvoreni univerzitet, Subotica, Međunarodni festival pozorišta za decu, Subotica, i Pozorišni muzej Vojvodine, Novi Sad, Subotica, 2010.</w:t>
            </w:r>
          </w:p>
          <w:p w14:paraId="632B8BE6"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Mladinov, Davor, </w:t>
            </w:r>
            <w:r w:rsidRPr="00C214CA">
              <w:rPr>
                <w:rFonts w:ascii="Arial Narrow" w:hAnsi="Arial Narrow"/>
                <w:i/>
                <w:iCs/>
                <w:sz w:val="20"/>
                <w:szCs w:val="20"/>
              </w:rPr>
              <w:t>U traženju lutkarskog izraza</w:t>
            </w:r>
            <w:r w:rsidRPr="00C214CA">
              <w:rPr>
                <w:rFonts w:ascii="Arial Narrow" w:hAnsi="Arial Narrow"/>
                <w:sz w:val="20"/>
                <w:szCs w:val="20"/>
              </w:rPr>
              <w:t>, u: „Prolog“ br. 23-24, Zagreb, 1975., str. 17-20.</w:t>
            </w:r>
          </w:p>
          <w:p w14:paraId="18A2CFDF" w14:textId="77777777" w:rsidR="00B760A3" w:rsidRPr="00C214CA" w:rsidRDefault="00B760A3" w:rsidP="00C20857">
            <w:pPr>
              <w:pStyle w:val="ListParagraph"/>
              <w:widowControl w:val="0"/>
              <w:numPr>
                <w:ilvl w:val="0"/>
                <w:numId w:val="82"/>
              </w:numPr>
              <w:autoSpaceDE w:val="0"/>
              <w:autoSpaceDN w:val="0"/>
              <w:adjustRightInd w:val="0"/>
              <w:rPr>
                <w:rFonts w:ascii="Arial Narrow" w:hAnsi="Arial Narrow"/>
                <w:sz w:val="20"/>
                <w:szCs w:val="20"/>
              </w:rPr>
            </w:pPr>
            <w:r w:rsidRPr="00C214CA">
              <w:rPr>
                <w:rFonts w:ascii="Arial Narrow" w:hAnsi="Arial Narrow"/>
                <w:sz w:val="20"/>
                <w:szCs w:val="20"/>
              </w:rPr>
              <w:t xml:space="preserve">Senker, Boris, </w:t>
            </w:r>
            <w:r w:rsidRPr="00C214CA">
              <w:rPr>
                <w:rFonts w:ascii="Arial Narrow" w:hAnsi="Arial Narrow"/>
                <w:i/>
                <w:iCs/>
                <w:sz w:val="20"/>
                <w:szCs w:val="20"/>
              </w:rPr>
              <w:t>Lutka u kazalištu živog glumca</w:t>
            </w:r>
            <w:r w:rsidRPr="00C214CA">
              <w:rPr>
                <w:rFonts w:ascii="Arial Narrow" w:hAnsi="Arial Narrow"/>
                <w:sz w:val="20"/>
                <w:szCs w:val="20"/>
              </w:rPr>
              <w:t>, u: „Prolog“ br. 23-24, Zagreb, 1975., str. 48-58.</w:t>
            </w:r>
          </w:p>
        </w:tc>
      </w:tr>
      <w:tr w:rsidR="00B760A3" w:rsidRPr="00C214CA" w14:paraId="6C530427"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1F2D7F0" w14:textId="77777777" w:rsidR="00B760A3" w:rsidRPr="00C214CA" w:rsidRDefault="00B760A3" w:rsidP="00C20857">
            <w:pPr>
              <w:pStyle w:val="BodyText"/>
              <w:numPr>
                <w:ilvl w:val="1"/>
                <w:numId w:val="8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lastRenderedPageBreak/>
              <w:t>Načini praćenja kvalitete koji osiguravaju stjecanje izlaznih znanja, vještina i kompetencija</w:t>
            </w:r>
          </w:p>
        </w:tc>
      </w:tr>
      <w:tr w:rsidR="00B760A3" w:rsidRPr="00C214CA" w14:paraId="0BFB3A2B" w14:textId="77777777" w:rsidTr="00B760A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7D33092" w14:textId="77777777" w:rsidR="00B760A3" w:rsidRPr="00C214CA" w:rsidRDefault="00B760A3" w:rsidP="00B760A3">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14:paraId="3FF33107" w14:textId="77777777" w:rsidR="00B760A3" w:rsidRDefault="00B760A3" w:rsidP="00F04589">
      <w:pPr>
        <w:tabs>
          <w:tab w:val="left" w:pos="1262"/>
        </w:tabs>
      </w:pPr>
    </w:p>
    <w:p w14:paraId="6FACB63A" w14:textId="77777777" w:rsidR="00B760A3" w:rsidRDefault="00B760A3" w:rsidP="00F04589">
      <w:pPr>
        <w:tabs>
          <w:tab w:val="left" w:pos="1262"/>
        </w:tabs>
      </w:pPr>
    </w:p>
    <w:p w14:paraId="4FD7C35C" w14:textId="77777777" w:rsidR="00B760A3" w:rsidRDefault="00B760A3" w:rsidP="00F04589">
      <w:pPr>
        <w:tabs>
          <w:tab w:val="left" w:pos="1262"/>
        </w:tabs>
      </w:pPr>
    </w:p>
    <w:p w14:paraId="236E76AB" w14:textId="77777777" w:rsidR="00F04589" w:rsidRPr="00F04589" w:rsidRDefault="00F04589" w:rsidP="00F04589">
      <w:pPr>
        <w:tabs>
          <w:tab w:val="left" w:pos="1262"/>
        </w:tabs>
      </w:pPr>
      <w:r>
        <w:tab/>
      </w:r>
    </w:p>
    <w:p w14:paraId="5FCB3438" w14:textId="77777777" w:rsidR="00BD65CA" w:rsidRDefault="00BD65CA" w:rsidP="00F04589">
      <w:pPr>
        <w:tabs>
          <w:tab w:val="left" w:pos="1262"/>
        </w:tabs>
      </w:pPr>
    </w:p>
    <w:p w14:paraId="119F27BB" w14:textId="77777777" w:rsidR="000C4C93" w:rsidRPr="00C214CA" w:rsidRDefault="000C4C93" w:rsidP="000C4C93">
      <w:pPr>
        <w:rPr>
          <w:rFonts w:ascii="Arial Narrow" w:hAnsi="Arial Narrow"/>
          <w:sz w:val="20"/>
          <w:szCs w:val="20"/>
        </w:rPr>
      </w:pPr>
    </w:p>
    <w:p w14:paraId="21C3ED2E" w14:textId="77777777" w:rsidR="000C4C93" w:rsidRPr="00C214CA" w:rsidRDefault="000C4C93" w:rsidP="000C4C93">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7"/>
        <w:gridCol w:w="673"/>
        <w:gridCol w:w="1229"/>
        <w:gridCol w:w="490"/>
        <w:gridCol w:w="318"/>
        <w:gridCol w:w="774"/>
        <w:gridCol w:w="560"/>
        <w:gridCol w:w="780"/>
        <w:gridCol w:w="704"/>
        <w:gridCol w:w="697"/>
        <w:gridCol w:w="2019"/>
        <w:gridCol w:w="1143"/>
        <w:gridCol w:w="5486"/>
      </w:tblGrid>
      <w:tr w:rsidR="0079324E" w:rsidRPr="00C214CA" w14:paraId="55C9CD86" w14:textId="77777777" w:rsidTr="0079324E">
        <w:trPr>
          <w:trHeight w:hRule="exact" w:val="587"/>
          <w:jc w:val="center"/>
        </w:trPr>
        <w:tc>
          <w:tcPr>
            <w:tcW w:w="5000" w:type="pct"/>
            <w:gridSpan w:val="13"/>
            <w:shd w:val="clear" w:color="auto" w:fill="auto"/>
            <w:vAlign w:val="center"/>
          </w:tcPr>
          <w:p w14:paraId="746EB2AF" w14:textId="77777777" w:rsidR="0079324E" w:rsidRPr="00C214CA" w:rsidRDefault="0079324E" w:rsidP="0079324E">
            <w:pPr>
              <w:pStyle w:val="Heading3"/>
              <w:rPr>
                <w:rFonts w:ascii="Arial Narrow" w:hAnsi="Arial Narrow"/>
                <w:color w:val="000000"/>
                <w:sz w:val="20"/>
                <w:szCs w:val="20"/>
              </w:rPr>
            </w:pPr>
            <w:bookmarkStart w:id="29" w:name="_Toc496863842"/>
            <w:r w:rsidRPr="00C214CA">
              <w:rPr>
                <w:rFonts w:ascii="Arial Narrow" w:hAnsi="Arial Narrow"/>
                <w:color w:val="000000"/>
                <w:sz w:val="20"/>
                <w:szCs w:val="20"/>
              </w:rPr>
              <w:t>Opće informacije</w:t>
            </w:r>
            <w:bookmarkEnd w:id="29"/>
          </w:p>
        </w:tc>
      </w:tr>
      <w:tr w:rsidR="0079324E" w:rsidRPr="00C214CA" w14:paraId="736A07C2" w14:textId="77777777" w:rsidTr="0079324E">
        <w:trPr>
          <w:trHeight w:val="405"/>
          <w:jc w:val="center"/>
        </w:trPr>
        <w:tc>
          <w:tcPr>
            <w:tcW w:w="1180" w:type="pct"/>
            <w:gridSpan w:val="5"/>
            <w:shd w:val="clear" w:color="auto" w:fill="auto"/>
            <w:vAlign w:val="center"/>
          </w:tcPr>
          <w:p w14:paraId="39DE6186" w14:textId="77777777" w:rsidR="0079324E" w:rsidRPr="00C214CA" w:rsidRDefault="0079324E" w:rsidP="0079324E">
            <w:pPr>
              <w:pStyle w:val="Heading3"/>
              <w:rPr>
                <w:rFonts w:ascii="Arial Narrow" w:hAnsi="Arial Narrow"/>
                <w:color w:val="000000"/>
                <w:sz w:val="20"/>
                <w:szCs w:val="20"/>
              </w:rPr>
            </w:pPr>
            <w:bookmarkStart w:id="30" w:name="_Toc496863843"/>
            <w:r w:rsidRPr="00C214CA">
              <w:rPr>
                <w:rFonts w:ascii="Arial Narrow" w:hAnsi="Arial Narrow"/>
                <w:sz w:val="20"/>
                <w:szCs w:val="20"/>
              </w:rPr>
              <w:t>Naziv predmeta</w:t>
            </w:r>
            <w:bookmarkEnd w:id="30"/>
          </w:p>
        </w:tc>
        <w:tc>
          <w:tcPr>
            <w:tcW w:w="3820" w:type="pct"/>
            <w:gridSpan w:val="8"/>
            <w:shd w:val="clear" w:color="auto" w:fill="auto"/>
            <w:vAlign w:val="center"/>
          </w:tcPr>
          <w:p w14:paraId="23503556" w14:textId="77777777" w:rsidR="0079324E" w:rsidRPr="00C214CA" w:rsidRDefault="0079324E" w:rsidP="0079324E">
            <w:pPr>
              <w:rPr>
                <w:rFonts w:ascii="Arial Narrow" w:hAnsi="Arial Narrow"/>
                <w:sz w:val="20"/>
                <w:szCs w:val="20"/>
              </w:rPr>
            </w:pPr>
          </w:p>
          <w:p w14:paraId="571AEE0C"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Umjetnost lutkarske režije</w:t>
            </w:r>
          </w:p>
          <w:p w14:paraId="3F2B18FA" w14:textId="77777777" w:rsidR="0079324E" w:rsidRPr="00C214CA" w:rsidRDefault="0079324E" w:rsidP="0079324E">
            <w:pPr>
              <w:rPr>
                <w:rFonts w:ascii="Arial Narrow" w:hAnsi="Arial Narrow"/>
                <w:sz w:val="20"/>
                <w:szCs w:val="20"/>
              </w:rPr>
            </w:pPr>
          </w:p>
        </w:tc>
      </w:tr>
      <w:tr w:rsidR="0079324E" w:rsidRPr="00C214CA" w14:paraId="55C06C35" w14:textId="77777777" w:rsidTr="0079324E">
        <w:trPr>
          <w:trHeight w:val="405"/>
          <w:jc w:val="center"/>
        </w:trPr>
        <w:tc>
          <w:tcPr>
            <w:tcW w:w="1180" w:type="pct"/>
            <w:gridSpan w:val="5"/>
            <w:shd w:val="clear" w:color="auto" w:fill="auto"/>
            <w:vAlign w:val="center"/>
          </w:tcPr>
          <w:p w14:paraId="45B88E9E" w14:textId="77777777" w:rsidR="0079324E" w:rsidRPr="00C214CA" w:rsidRDefault="0079324E" w:rsidP="0079324E">
            <w:pPr>
              <w:pStyle w:val="Heading3"/>
              <w:rPr>
                <w:rFonts w:ascii="Arial Narrow" w:hAnsi="Arial Narrow"/>
                <w:color w:val="000000"/>
                <w:sz w:val="20"/>
                <w:szCs w:val="20"/>
              </w:rPr>
            </w:pPr>
            <w:bookmarkStart w:id="31" w:name="_Toc496863844"/>
            <w:r w:rsidRPr="00C214CA">
              <w:rPr>
                <w:rFonts w:ascii="Arial Narrow" w:hAnsi="Arial Narrow"/>
                <w:color w:val="000000"/>
                <w:sz w:val="20"/>
                <w:szCs w:val="20"/>
              </w:rPr>
              <w:t>Nositelj predmeta</w:t>
            </w:r>
            <w:bookmarkEnd w:id="31"/>
          </w:p>
        </w:tc>
        <w:tc>
          <w:tcPr>
            <w:tcW w:w="3820" w:type="pct"/>
            <w:gridSpan w:val="8"/>
            <w:shd w:val="clear" w:color="auto" w:fill="auto"/>
            <w:vAlign w:val="center"/>
          </w:tcPr>
          <w:p w14:paraId="54442807" w14:textId="77777777" w:rsidR="0079324E" w:rsidRPr="00C214CA" w:rsidRDefault="0079324E" w:rsidP="0079324E">
            <w:pPr>
              <w:pStyle w:val="Heading3"/>
              <w:rPr>
                <w:rFonts w:ascii="Arial Narrow" w:hAnsi="Arial Narrow"/>
                <w:color w:val="000000"/>
                <w:sz w:val="20"/>
                <w:szCs w:val="20"/>
              </w:rPr>
            </w:pPr>
            <w:bookmarkStart w:id="32" w:name="_Toc496863845"/>
            <w:r w:rsidRPr="00C214CA">
              <w:rPr>
                <w:rFonts w:ascii="Arial Narrow" w:hAnsi="Arial Narrow"/>
                <w:color w:val="000000"/>
                <w:sz w:val="20"/>
                <w:szCs w:val="20"/>
              </w:rPr>
              <w:t>doc.dr.sc. Livija Kroflin</w:t>
            </w:r>
            <w:bookmarkEnd w:id="32"/>
          </w:p>
        </w:tc>
      </w:tr>
      <w:tr w:rsidR="0079324E" w:rsidRPr="00C214CA" w14:paraId="0C4CDDA3" w14:textId="77777777" w:rsidTr="0079324E">
        <w:trPr>
          <w:trHeight w:val="405"/>
          <w:jc w:val="center"/>
        </w:trPr>
        <w:tc>
          <w:tcPr>
            <w:tcW w:w="1180" w:type="pct"/>
            <w:gridSpan w:val="5"/>
            <w:vAlign w:val="center"/>
          </w:tcPr>
          <w:p w14:paraId="52041B06" w14:textId="77777777" w:rsidR="0079324E" w:rsidRPr="00C214CA" w:rsidRDefault="0079324E" w:rsidP="0079324E">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8"/>
            <w:vAlign w:val="center"/>
          </w:tcPr>
          <w:p w14:paraId="028D92FE" w14:textId="77777777" w:rsidR="0079324E" w:rsidRPr="00C214CA" w:rsidRDefault="00842B61" w:rsidP="0079324E">
            <w:pPr>
              <w:pStyle w:val="FieldText"/>
              <w:rPr>
                <w:rFonts w:ascii="Arial Narrow" w:hAnsi="Arial Narrow" w:cs="Arial"/>
                <w:sz w:val="20"/>
                <w:szCs w:val="20"/>
                <w:lang w:val="hr-HR"/>
              </w:rPr>
            </w:pPr>
            <w:r>
              <w:rPr>
                <w:rFonts w:ascii="Arial Narrow" w:hAnsi="Arial Narrow" w:cs="Arial"/>
                <w:sz w:val="20"/>
                <w:szCs w:val="20"/>
                <w:lang w:val="hr-HR"/>
              </w:rPr>
              <w:t>Dr.sc.Igor Tretinjak, pred</w:t>
            </w:r>
          </w:p>
        </w:tc>
      </w:tr>
      <w:tr w:rsidR="0079324E" w:rsidRPr="00C214CA" w14:paraId="684FC7C5" w14:textId="77777777" w:rsidTr="0079324E">
        <w:trPr>
          <w:trHeight w:val="405"/>
          <w:jc w:val="center"/>
        </w:trPr>
        <w:tc>
          <w:tcPr>
            <w:tcW w:w="1180" w:type="pct"/>
            <w:gridSpan w:val="5"/>
            <w:vAlign w:val="center"/>
          </w:tcPr>
          <w:p w14:paraId="7BDF7501" w14:textId="77777777" w:rsidR="0079324E" w:rsidRPr="00C214CA" w:rsidRDefault="0079324E" w:rsidP="0079324E">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8"/>
            <w:vAlign w:val="center"/>
          </w:tcPr>
          <w:p w14:paraId="4698A070" w14:textId="77777777" w:rsidR="0079324E" w:rsidRPr="00C214CA" w:rsidRDefault="0079324E" w:rsidP="0079324E">
            <w:pPr>
              <w:pStyle w:val="FieldText"/>
              <w:rPr>
                <w:rFonts w:ascii="Arial Narrow" w:hAnsi="Arial Narrow" w:cs="Arial"/>
                <w:b w:val="0"/>
                <w:sz w:val="20"/>
                <w:szCs w:val="20"/>
                <w:lang w:val="hr-HR"/>
              </w:rPr>
            </w:pPr>
          </w:p>
        </w:tc>
      </w:tr>
      <w:tr w:rsidR="0079324E" w:rsidRPr="00C214CA" w14:paraId="3FD86E6E" w14:textId="77777777" w:rsidTr="0079324E">
        <w:trPr>
          <w:trHeight w:val="405"/>
          <w:jc w:val="center"/>
        </w:trPr>
        <w:tc>
          <w:tcPr>
            <w:tcW w:w="1180" w:type="pct"/>
            <w:gridSpan w:val="5"/>
            <w:vAlign w:val="center"/>
          </w:tcPr>
          <w:p w14:paraId="57AFBDA9" w14:textId="77777777" w:rsidR="0079324E" w:rsidRPr="00C214CA" w:rsidRDefault="0079324E" w:rsidP="0079324E">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8"/>
            <w:vAlign w:val="center"/>
          </w:tcPr>
          <w:p w14:paraId="0C0BE838" w14:textId="77777777" w:rsidR="0079324E" w:rsidRPr="00C214CA" w:rsidRDefault="0079324E"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MALR-011</w:t>
            </w:r>
          </w:p>
        </w:tc>
      </w:tr>
      <w:tr w:rsidR="0079324E" w:rsidRPr="00C214CA" w14:paraId="757A423D" w14:textId="77777777" w:rsidTr="0079324E">
        <w:trPr>
          <w:trHeight w:val="405"/>
          <w:jc w:val="center"/>
        </w:trPr>
        <w:tc>
          <w:tcPr>
            <w:tcW w:w="1180" w:type="pct"/>
            <w:gridSpan w:val="5"/>
            <w:vAlign w:val="center"/>
          </w:tcPr>
          <w:p w14:paraId="6D1153BD" w14:textId="77777777" w:rsidR="0079324E" w:rsidRPr="00C214CA" w:rsidRDefault="0079324E" w:rsidP="0079324E">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8"/>
            <w:vAlign w:val="center"/>
          </w:tcPr>
          <w:p w14:paraId="4CC67B6F" w14:textId="77777777" w:rsidR="0079324E" w:rsidRPr="00C214CA" w:rsidRDefault="0079324E"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79324E" w:rsidRPr="00C214CA" w14:paraId="16BD21B1" w14:textId="77777777" w:rsidTr="0079324E">
        <w:trPr>
          <w:trHeight w:val="405"/>
          <w:jc w:val="center"/>
        </w:trPr>
        <w:tc>
          <w:tcPr>
            <w:tcW w:w="1180" w:type="pct"/>
            <w:gridSpan w:val="5"/>
            <w:vAlign w:val="center"/>
          </w:tcPr>
          <w:p w14:paraId="6E4C1418" w14:textId="77777777" w:rsidR="0079324E" w:rsidRPr="00C214CA" w:rsidRDefault="0079324E" w:rsidP="0079324E">
            <w:pPr>
              <w:pStyle w:val="BodyText"/>
              <w:rPr>
                <w:rFonts w:ascii="Arial Narrow" w:hAnsi="Arial Narrow" w:cs="Arial"/>
                <w:b/>
                <w:color w:val="000000"/>
                <w:sz w:val="20"/>
                <w:szCs w:val="20"/>
              </w:rPr>
            </w:pPr>
            <w:r w:rsidRPr="00C214CA">
              <w:rPr>
                <w:rFonts w:ascii="Arial Narrow" w:hAnsi="Arial Narrow" w:cs="Arial"/>
                <w:color w:val="000000"/>
                <w:sz w:val="20"/>
                <w:szCs w:val="20"/>
              </w:rPr>
              <w:lastRenderedPageBreak/>
              <w:t>Godina</w:t>
            </w:r>
          </w:p>
        </w:tc>
        <w:tc>
          <w:tcPr>
            <w:tcW w:w="3820" w:type="pct"/>
            <w:gridSpan w:val="8"/>
            <w:vAlign w:val="center"/>
          </w:tcPr>
          <w:p w14:paraId="77ABD952" w14:textId="77777777" w:rsidR="0079324E" w:rsidRPr="00C214CA" w:rsidRDefault="0079324E" w:rsidP="0079324E">
            <w:pPr>
              <w:pStyle w:val="FieldText"/>
              <w:rPr>
                <w:rFonts w:ascii="Arial Narrow" w:hAnsi="Arial Narrow" w:cs="Arial"/>
                <w:b w:val="0"/>
                <w:sz w:val="20"/>
                <w:szCs w:val="20"/>
                <w:lang w:val="hr-HR"/>
              </w:rPr>
            </w:pPr>
          </w:p>
        </w:tc>
      </w:tr>
      <w:tr w:rsidR="0079324E" w:rsidRPr="00C214CA" w14:paraId="68E3274A" w14:textId="77777777" w:rsidTr="0079324E">
        <w:trPr>
          <w:trHeight w:val="145"/>
          <w:jc w:val="center"/>
        </w:trPr>
        <w:tc>
          <w:tcPr>
            <w:tcW w:w="1180" w:type="pct"/>
            <w:gridSpan w:val="5"/>
            <w:vMerge w:val="restart"/>
            <w:vAlign w:val="center"/>
          </w:tcPr>
          <w:p w14:paraId="70C2435D" w14:textId="77777777" w:rsidR="0079324E" w:rsidRPr="00C214CA" w:rsidRDefault="0079324E" w:rsidP="0079324E">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gridSpan w:val="7"/>
            <w:vAlign w:val="center"/>
          </w:tcPr>
          <w:p w14:paraId="679F2C3C" w14:textId="77777777" w:rsidR="0079324E" w:rsidRPr="00C214CA" w:rsidRDefault="0079324E" w:rsidP="0079324E">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14:paraId="6070F7E6" w14:textId="77777777" w:rsidR="0079324E" w:rsidRPr="00C214CA" w:rsidRDefault="0079324E" w:rsidP="0079324E">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79324E" w:rsidRPr="00C214CA" w14:paraId="1E5C15A0" w14:textId="77777777" w:rsidTr="0079324E">
        <w:trPr>
          <w:trHeight w:val="145"/>
          <w:jc w:val="center"/>
        </w:trPr>
        <w:tc>
          <w:tcPr>
            <w:tcW w:w="1180" w:type="pct"/>
            <w:gridSpan w:val="5"/>
            <w:vMerge/>
            <w:vAlign w:val="center"/>
          </w:tcPr>
          <w:p w14:paraId="6D6741EF" w14:textId="77777777" w:rsidR="0079324E" w:rsidRPr="00C214CA" w:rsidRDefault="0079324E" w:rsidP="0079324E">
            <w:pPr>
              <w:pStyle w:val="BodyText"/>
              <w:rPr>
                <w:rFonts w:ascii="Arial Narrow" w:hAnsi="Arial Narrow" w:cs="Arial"/>
                <w:color w:val="000000"/>
                <w:sz w:val="20"/>
                <w:szCs w:val="20"/>
              </w:rPr>
            </w:pPr>
          </w:p>
        </w:tc>
        <w:tc>
          <w:tcPr>
            <w:tcW w:w="2097" w:type="pct"/>
            <w:gridSpan w:val="7"/>
            <w:vAlign w:val="center"/>
          </w:tcPr>
          <w:p w14:paraId="2D5957ED" w14:textId="77777777" w:rsidR="0079324E" w:rsidRPr="00C214CA" w:rsidRDefault="0079324E" w:rsidP="0079324E">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14:paraId="578EDA5D" w14:textId="77777777" w:rsidR="0079324E" w:rsidRPr="00C214CA" w:rsidRDefault="0079324E" w:rsidP="0079324E">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r w:rsidR="0079324E" w:rsidRPr="00C214CA" w14:paraId="27DEDC16"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4DB66DEC" w14:textId="77777777" w:rsidR="0079324E" w:rsidRPr="00C214CA" w:rsidRDefault="0079324E" w:rsidP="00C20857">
            <w:pPr>
              <w:pStyle w:val="ListParagraph"/>
              <w:numPr>
                <w:ilvl w:val="0"/>
                <w:numId w:val="88"/>
              </w:numPr>
              <w:spacing w:after="60"/>
              <w:rPr>
                <w:rFonts w:ascii="Arial Narrow" w:hAnsi="Arial Narrow"/>
                <w:b/>
                <w:sz w:val="20"/>
                <w:szCs w:val="20"/>
              </w:rPr>
            </w:pPr>
            <w:r w:rsidRPr="00C214CA">
              <w:rPr>
                <w:rFonts w:ascii="Arial Narrow" w:hAnsi="Arial Narrow"/>
                <w:b/>
                <w:sz w:val="20"/>
                <w:szCs w:val="20"/>
              </w:rPr>
              <w:t>OPIS PREDMETA</w:t>
            </w:r>
          </w:p>
          <w:p w14:paraId="6AA3C58F" w14:textId="77777777" w:rsidR="0079324E" w:rsidRPr="00C214CA" w:rsidRDefault="0079324E" w:rsidP="0079324E">
            <w:pPr>
              <w:pStyle w:val="Heading3"/>
              <w:rPr>
                <w:rFonts w:ascii="Arial Narrow" w:hAnsi="Arial Narrow"/>
                <w:color w:val="000000"/>
                <w:sz w:val="20"/>
                <w:szCs w:val="20"/>
              </w:rPr>
            </w:pPr>
          </w:p>
        </w:tc>
      </w:tr>
      <w:tr w:rsidR="0079324E" w:rsidRPr="00C214CA" w14:paraId="4EAA18AA"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BAE095E" w14:textId="77777777" w:rsidR="0079324E" w:rsidRPr="00C214CA" w:rsidRDefault="0079324E" w:rsidP="00C20857">
            <w:pPr>
              <w:pStyle w:val="BodyText"/>
              <w:numPr>
                <w:ilvl w:val="1"/>
                <w:numId w:val="8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79324E" w:rsidRPr="00C214CA" w14:paraId="686195D8"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E811077"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 xml:space="preserve">Cilj je kolegija upoznati studente sa suvremenim redateljskim postupcima u lutkarskim predstavama i s najvećim lutkarskim redateljima današnjice.  </w:t>
            </w:r>
          </w:p>
        </w:tc>
      </w:tr>
      <w:tr w:rsidR="0079324E" w:rsidRPr="00C214CA" w14:paraId="61403AA3"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2BE7FFA" w14:textId="77777777" w:rsidR="0079324E" w:rsidRPr="00C214CA" w:rsidRDefault="0079324E" w:rsidP="00C20857">
            <w:pPr>
              <w:pStyle w:val="BodyText"/>
              <w:numPr>
                <w:ilvl w:val="1"/>
                <w:numId w:val="89"/>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79324E" w:rsidRPr="00C214CA" w14:paraId="0F9971C7"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8166E7C" w14:textId="77777777" w:rsidR="0079324E" w:rsidRPr="00C214CA" w:rsidRDefault="0079324E"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79324E" w:rsidRPr="00C214CA" w14:paraId="206F5F2C"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CAE93F9" w14:textId="77777777" w:rsidR="0079324E" w:rsidRPr="00C214CA" w:rsidRDefault="0079324E" w:rsidP="00C20857">
            <w:pPr>
              <w:pStyle w:val="BodyText"/>
              <w:numPr>
                <w:ilvl w:val="1"/>
                <w:numId w:val="89"/>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79324E" w:rsidRPr="00C214CA" w14:paraId="30BC0CBD"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BA2D8CC" w14:textId="77777777" w:rsidR="0079324E" w:rsidRPr="00C214CA" w:rsidRDefault="0079324E" w:rsidP="0079324E">
            <w:pPr>
              <w:pStyle w:val="FreeForm"/>
              <w:jc w:val="both"/>
              <w:rPr>
                <w:rFonts w:ascii="Arial Narrow" w:hAnsi="Arial Narrow"/>
                <w:color w:val="auto"/>
                <w:sz w:val="20"/>
                <w:lang w:val="hr-HR"/>
              </w:rPr>
            </w:pPr>
            <w:r w:rsidRPr="00C214CA">
              <w:rPr>
                <w:rFonts w:ascii="Arial Narrow" w:hAnsi="Arial Narrow"/>
                <w:color w:val="auto"/>
                <w:sz w:val="20"/>
                <w:lang w:val="hr-HR"/>
              </w:rPr>
              <w:t xml:space="preserve">Po uspješnom svladavanju gradiva kolegija studenti će biti sposobni: </w:t>
            </w:r>
          </w:p>
          <w:p w14:paraId="616404B1"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 opisati novo shvaćanje lutkarstva i inovacije u lutkarstvu od 80-ih godina 20. st. do današnjih dana;</w:t>
            </w:r>
          </w:p>
          <w:p w14:paraId="5514DA6F"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 xml:space="preserve">2. objasniti specifičnosti režije u lutkarskome kazalištu; </w:t>
            </w:r>
          </w:p>
          <w:p w14:paraId="1C0CAFE4"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3. identificirati različita značenja i načine suodnosa čovjeka i lutke na sceni;</w:t>
            </w:r>
          </w:p>
          <w:p w14:paraId="2DC46FF5"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4. objasniti heterogenost lutkarskoga kazališta;</w:t>
            </w:r>
          </w:p>
          <w:p w14:paraId="6407D155"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5. objasniti važnost  lutkarske tehnike, estetike lutke i materijala te drugih elemenata u cilju prenošenja redateljske zamisli;</w:t>
            </w:r>
          </w:p>
          <w:p w14:paraId="1AF6A716"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6. imenovati najznačajnije suvremene lutkarske redatelje i opisati njihove redateljske postupke;</w:t>
            </w:r>
          </w:p>
          <w:p w14:paraId="0374BE7A" w14:textId="77777777" w:rsidR="0079324E" w:rsidRPr="00C214CA" w:rsidRDefault="0079324E" w:rsidP="0079324E">
            <w:pPr>
              <w:pStyle w:val="FreeForm"/>
              <w:jc w:val="both"/>
              <w:rPr>
                <w:rFonts w:ascii="Arial Narrow" w:hAnsi="Arial Narrow" w:cs="Arial"/>
                <w:color w:val="auto"/>
                <w:sz w:val="20"/>
                <w:lang w:val="hr-HR"/>
              </w:rPr>
            </w:pPr>
            <w:r w:rsidRPr="00C214CA">
              <w:rPr>
                <w:rFonts w:ascii="Arial Narrow" w:hAnsi="Arial Narrow"/>
                <w:color w:val="auto"/>
                <w:sz w:val="20"/>
                <w:lang w:val="hr-HR"/>
              </w:rPr>
              <w:t>7. analizirati lutkarsku predstavu</w:t>
            </w:r>
            <w:r w:rsidRPr="00C214CA">
              <w:rPr>
                <w:rFonts w:ascii="Arial Narrow" w:hAnsi="Arial Narrow" w:cs="Arial"/>
                <w:color w:val="auto"/>
                <w:sz w:val="20"/>
                <w:lang w:val="hr-HR"/>
              </w:rPr>
              <w:t xml:space="preserve"> sa stajališta režije.</w:t>
            </w:r>
          </w:p>
        </w:tc>
      </w:tr>
      <w:tr w:rsidR="0079324E" w:rsidRPr="00C214CA" w14:paraId="1E21F616"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9416DE6" w14:textId="77777777" w:rsidR="0079324E" w:rsidRPr="00C214CA" w:rsidRDefault="0079324E" w:rsidP="00C20857">
            <w:pPr>
              <w:pStyle w:val="BodyText"/>
              <w:numPr>
                <w:ilvl w:val="1"/>
                <w:numId w:val="8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79324E" w:rsidRPr="00C214CA" w14:paraId="15C5AE1F"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7EA6231" w14:textId="77777777" w:rsidR="0079324E" w:rsidRPr="00C214CA" w:rsidRDefault="0079324E" w:rsidP="0079324E">
            <w:pPr>
              <w:rPr>
                <w:rFonts w:ascii="Arial Narrow" w:hAnsi="Arial Narrow"/>
                <w:color w:val="000000"/>
                <w:sz w:val="20"/>
                <w:szCs w:val="20"/>
              </w:rPr>
            </w:pPr>
            <w:r w:rsidRPr="00C214CA">
              <w:rPr>
                <w:rFonts w:ascii="Arial Narrow" w:hAnsi="Arial Narrow"/>
                <w:sz w:val="20"/>
                <w:szCs w:val="20"/>
              </w:rPr>
              <w:t>Novo shvaćanje lutkarstva i inovacije u lutkarstvu od 80-ih godina 20. st. do današnjih dana; specifičnosti i komunikacijske vrijednosti različitih lutkarskih tehnika i njihovih brojnih kombinacija; s</w:t>
            </w:r>
            <w:r w:rsidRPr="00C214CA">
              <w:rPr>
                <w:rFonts w:ascii="Arial Narrow" w:hAnsi="Arial Narrow" w:cs="Arial"/>
                <w:color w:val="000000"/>
                <w:sz w:val="20"/>
                <w:szCs w:val="20"/>
              </w:rPr>
              <w:t xml:space="preserve">rodnosti i različitosti lutkarskoga i dramskog kazališta; različiti načini suodnosa čovjeka i lutke; </w:t>
            </w:r>
            <w:r w:rsidRPr="00C214CA">
              <w:rPr>
                <w:rFonts w:ascii="Arial Narrow" w:hAnsi="Arial Narrow"/>
                <w:color w:val="000000"/>
                <w:sz w:val="20"/>
                <w:szCs w:val="20"/>
              </w:rPr>
              <w:t xml:space="preserve">heterogenost suvremenoga lutkarskoga kazališta u cjelini; raznorodnost izražajnih sredstava u kazalištu lutaka; </w:t>
            </w:r>
            <w:r w:rsidRPr="00C214CA">
              <w:rPr>
                <w:rFonts w:ascii="Arial Narrow" w:hAnsi="Arial Narrow"/>
                <w:sz w:val="20"/>
                <w:szCs w:val="20"/>
              </w:rPr>
              <w:t xml:space="preserve">važnost rada likovnih umjetnika i tehnologa u prenošenju redateljske zamisli; komunikacijske i umjetničke vrijednosti lutkarske tehnike, estetike lutke i materijala; </w:t>
            </w:r>
            <w:r w:rsidRPr="00C214CA">
              <w:rPr>
                <w:rFonts w:ascii="Arial Narrow" w:hAnsi="Arial Narrow"/>
                <w:color w:val="000000"/>
                <w:sz w:val="20"/>
                <w:szCs w:val="20"/>
              </w:rPr>
              <w:t>najznačajniji lutkarski redatelji iz bliske prošlosti i suvremenosti (i</w:t>
            </w:r>
            <w:r w:rsidRPr="00C214CA">
              <w:rPr>
                <w:rFonts w:ascii="Arial Narrow" w:hAnsi="Arial Narrow"/>
                <w:sz w:val="20"/>
                <w:szCs w:val="20"/>
              </w:rPr>
              <w:t xml:space="preserve">deje Jolyja i Obrazcova, Josef Krofta, </w:t>
            </w:r>
            <w:r w:rsidRPr="00C214CA">
              <w:rPr>
                <w:rFonts w:ascii="Arial Narrow" w:hAnsi="Arial Narrow"/>
                <w:bCs/>
                <w:sz w:val="20"/>
                <w:szCs w:val="20"/>
              </w:rPr>
              <w:t>Wiesław Hejno, Peter Schumann, Boris Konstantinov, r</w:t>
            </w:r>
            <w:r w:rsidRPr="00C214CA">
              <w:rPr>
                <w:rFonts w:ascii="Arial Narrow" w:hAnsi="Arial Narrow"/>
                <w:sz w:val="20"/>
                <w:szCs w:val="20"/>
              </w:rPr>
              <w:t>edateljski suradnici Nevillea Trantera, Luko Paljetak i dr.), praćenje i analiza lutkarskih predstava viđenih uživo i na video-materijalima; a</w:t>
            </w:r>
            <w:r w:rsidRPr="00C214CA">
              <w:rPr>
                <w:rFonts w:ascii="Arial Narrow" w:hAnsi="Arial Narrow"/>
                <w:color w:val="000000"/>
                <w:sz w:val="20"/>
                <w:szCs w:val="20"/>
              </w:rPr>
              <w:t xml:space="preserve">naliza pojedinih redateljskih postupaka, scenā i lutkarske predstave kao cjeline. </w:t>
            </w:r>
          </w:p>
        </w:tc>
      </w:tr>
      <w:tr w:rsidR="0079324E" w:rsidRPr="00C214CA" w14:paraId="6C9BD084"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44" w:type="pct"/>
            <w:gridSpan w:val="8"/>
            <w:vAlign w:val="center"/>
          </w:tcPr>
          <w:p w14:paraId="5BB59734" w14:textId="77777777" w:rsidR="0079324E" w:rsidRPr="00C214CA" w:rsidRDefault="0079324E" w:rsidP="00C20857">
            <w:pPr>
              <w:pStyle w:val="BodyText"/>
              <w:numPr>
                <w:ilvl w:val="1"/>
                <w:numId w:val="89"/>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440" w:type="pct"/>
            <w:gridSpan w:val="2"/>
            <w:vAlign w:val="center"/>
          </w:tcPr>
          <w:p w14:paraId="60768BB7"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predavanja</w:t>
            </w:r>
          </w:p>
          <w:p w14:paraId="3EDAE5EA"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seminari i radionice  </w:t>
            </w:r>
          </w:p>
          <w:p w14:paraId="6EB31434"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vježbe  </w:t>
            </w:r>
          </w:p>
          <w:p w14:paraId="671AF2B1"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obrazovanje na daljinu</w:t>
            </w:r>
          </w:p>
          <w:p w14:paraId="0FDD6E69"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terenska nastava</w:t>
            </w:r>
          </w:p>
        </w:tc>
        <w:tc>
          <w:tcPr>
            <w:tcW w:w="633" w:type="pct"/>
            <w:vAlign w:val="center"/>
          </w:tcPr>
          <w:p w14:paraId="3CE15A28"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samostalni zadaci  </w:t>
            </w:r>
          </w:p>
          <w:p w14:paraId="2C4C8A39"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multimedija i mreža  </w:t>
            </w:r>
          </w:p>
          <w:p w14:paraId="0F5F7072"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laboratorij</w:t>
            </w:r>
          </w:p>
          <w:p w14:paraId="5B6980AE"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mentorski rad</w:t>
            </w:r>
          </w:p>
          <w:p w14:paraId="797A870C" w14:textId="77777777" w:rsidR="0079324E" w:rsidRPr="00C214CA" w:rsidRDefault="003E1881" w:rsidP="0079324E">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79324E"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9324E" w:rsidRPr="00C214CA">
              <w:rPr>
                <w:rFonts w:ascii="Arial Narrow" w:hAnsi="Arial Narrow" w:cs="Arial"/>
                <w:b w:val="0"/>
                <w:sz w:val="20"/>
                <w:szCs w:val="20"/>
                <w:lang w:val="hr-HR"/>
              </w:rPr>
              <w:t xml:space="preserve"> ostalo _________________</w:t>
            </w:r>
          </w:p>
        </w:tc>
      </w:tr>
      <w:tr w:rsidR="0079324E" w:rsidRPr="00C214CA" w14:paraId="5994C81D"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44" w:type="pct"/>
            <w:gridSpan w:val="8"/>
            <w:vAlign w:val="center"/>
          </w:tcPr>
          <w:p w14:paraId="309B4D38" w14:textId="77777777" w:rsidR="0079324E" w:rsidRPr="00C214CA" w:rsidRDefault="0079324E" w:rsidP="00C20857">
            <w:pPr>
              <w:pStyle w:val="BodyText"/>
              <w:numPr>
                <w:ilvl w:val="1"/>
                <w:numId w:val="89"/>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073" w:type="pct"/>
            <w:gridSpan w:val="3"/>
            <w:vAlign w:val="center"/>
          </w:tcPr>
          <w:p w14:paraId="50EE1B29" w14:textId="77777777" w:rsidR="0079324E" w:rsidRPr="00C214CA" w:rsidRDefault="0079324E" w:rsidP="0079324E">
            <w:pPr>
              <w:pStyle w:val="FieldText"/>
              <w:rPr>
                <w:rFonts w:ascii="Arial Narrow" w:hAnsi="Arial Narrow" w:cs="Arial"/>
                <w:b w:val="0"/>
                <w:sz w:val="20"/>
                <w:szCs w:val="20"/>
                <w:lang w:val="hr-HR"/>
              </w:rPr>
            </w:pPr>
          </w:p>
        </w:tc>
      </w:tr>
      <w:tr w:rsidR="0079324E" w:rsidRPr="00C214CA" w14:paraId="6430DBAE"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BCDE0AB" w14:textId="77777777" w:rsidR="0079324E" w:rsidRPr="00C214CA" w:rsidRDefault="0079324E" w:rsidP="00C20857">
            <w:pPr>
              <w:pStyle w:val="BodyText"/>
              <w:numPr>
                <w:ilvl w:val="1"/>
                <w:numId w:val="8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lastRenderedPageBreak/>
              <w:t>Obveze studenata</w:t>
            </w:r>
          </w:p>
        </w:tc>
      </w:tr>
      <w:tr w:rsidR="0079324E" w:rsidRPr="00C214CA" w14:paraId="65F7D081"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168A111" w14:textId="77777777" w:rsidR="0079324E" w:rsidRPr="00C214CA" w:rsidRDefault="0079324E" w:rsidP="0079324E">
            <w:pPr>
              <w:rPr>
                <w:rFonts w:ascii="Arial Narrow" w:hAnsi="Arial Narrow"/>
                <w:sz w:val="20"/>
                <w:szCs w:val="20"/>
              </w:rPr>
            </w:pPr>
            <w:r w:rsidRPr="00C214CA">
              <w:rPr>
                <w:rFonts w:ascii="Arial Narrow" w:hAnsi="Arial Narrow" w:cs="Arial"/>
                <w:sz w:val="20"/>
                <w:szCs w:val="20"/>
              </w:rPr>
              <w:t>Studenti su dužni aktivno sudjelovati u nastavi, čitati literaturu, istraživati na internetu, pohađati lutkarske predstave te n</w:t>
            </w:r>
            <w:r w:rsidRPr="00C214CA">
              <w:rPr>
                <w:rFonts w:ascii="Arial Narrow" w:hAnsi="Arial Narrow"/>
                <w:sz w:val="20"/>
                <w:szCs w:val="20"/>
              </w:rPr>
              <w:t xml:space="preserve">apisati analizu redateljskih postupaka u barem jednoj lutkarskoj predstavi. </w:t>
            </w:r>
            <w:r w:rsidRPr="00C214CA">
              <w:rPr>
                <w:rFonts w:ascii="Arial Narrow" w:hAnsi="Arial Narrow" w:cs="Arial"/>
                <w:sz w:val="20"/>
                <w:szCs w:val="20"/>
              </w:rPr>
              <w:t>Provjera teorijskog znanja vrši se kontinuirano i na usmenom ispitu.</w:t>
            </w:r>
          </w:p>
        </w:tc>
      </w:tr>
      <w:tr w:rsidR="0079324E" w:rsidRPr="00C214CA" w14:paraId="761B9405"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F06E211" w14:textId="77777777" w:rsidR="0079324E" w:rsidRPr="00C214CA" w:rsidRDefault="0079324E" w:rsidP="00C20857">
            <w:pPr>
              <w:pStyle w:val="BodyText"/>
              <w:numPr>
                <w:ilvl w:val="1"/>
                <w:numId w:val="8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79324E" w:rsidRPr="00C214CA" w14:paraId="0947B416"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29" w:type="pct"/>
            <w:vAlign w:val="center"/>
          </w:tcPr>
          <w:p w14:paraId="1B0A68BF"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11" w:type="pct"/>
            <w:vAlign w:val="center"/>
          </w:tcPr>
          <w:p w14:paraId="796134A2"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386" w:type="pct"/>
            <w:vAlign w:val="center"/>
          </w:tcPr>
          <w:p w14:paraId="212D3579"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154" w:type="pct"/>
            <w:vAlign w:val="center"/>
          </w:tcPr>
          <w:p w14:paraId="5E6917EE" w14:textId="77777777" w:rsidR="0079324E" w:rsidRPr="00C214CA" w:rsidRDefault="0079324E" w:rsidP="0079324E">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343" w:type="pct"/>
            <w:gridSpan w:val="2"/>
            <w:vAlign w:val="center"/>
          </w:tcPr>
          <w:p w14:paraId="00C7EF6A"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176" w:type="pct"/>
            <w:vAlign w:val="center"/>
          </w:tcPr>
          <w:p w14:paraId="113862D8" w14:textId="77777777" w:rsidR="0079324E" w:rsidRPr="00C214CA" w:rsidRDefault="0079324E" w:rsidP="0079324E">
            <w:pPr>
              <w:pStyle w:val="BodyText"/>
              <w:jc w:val="center"/>
              <w:rPr>
                <w:rFonts w:ascii="Arial Narrow" w:hAnsi="Arial Narrow"/>
                <w:color w:val="000000"/>
                <w:sz w:val="20"/>
                <w:szCs w:val="20"/>
              </w:rPr>
            </w:pPr>
            <w:r w:rsidRPr="00C214CA">
              <w:rPr>
                <w:rFonts w:ascii="Arial Narrow" w:hAnsi="Arial Narrow" w:cs="Arial"/>
                <w:sz w:val="20"/>
                <w:szCs w:val="20"/>
              </w:rPr>
              <w:t>0,7</w:t>
            </w:r>
          </w:p>
        </w:tc>
        <w:tc>
          <w:tcPr>
            <w:tcW w:w="466" w:type="pct"/>
            <w:gridSpan w:val="2"/>
            <w:vAlign w:val="center"/>
          </w:tcPr>
          <w:p w14:paraId="3B34A7D3"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853" w:type="pct"/>
            <w:gridSpan w:val="2"/>
            <w:vAlign w:val="center"/>
          </w:tcPr>
          <w:p w14:paraId="6E172733"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r>
      <w:tr w:rsidR="0079324E" w:rsidRPr="00C214CA" w14:paraId="3A032B5B"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9" w:type="pct"/>
            <w:vAlign w:val="center"/>
          </w:tcPr>
          <w:p w14:paraId="1ED45A7B"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11" w:type="pct"/>
            <w:vAlign w:val="center"/>
          </w:tcPr>
          <w:p w14:paraId="539FD3C9"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386" w:type="pct"/>
            <w:vAlign w:val="center"/>
          </w:tcPr>
          <w:p w14:paraId="358C9B37"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154" w:type="pct"/>
            <w:vAlign w:val="center"/>
          </w:tcPr>
          <w:p w14:paraId="6E2B549C" w14:textId="77777777" w:rsidR="0079324E" w:rsidRPr="00C214CA" w:rsidRDefault="0079324E" w:rsidP="0079324E">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343" w:type="pct"/>
            <w:gridSpan w:val="2"/>
            <w:vAlign w:val="center"/>
          </w:tcPr>
          <w:p w14:paraId="0F59D764"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176" w:type="pct"/>
            <w:vAlign w:val="center"/>
          </w:tcPr>
          <w:p w14:paraId="04A8CE68"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466" w:type="pct"/>
            <w:gridSpan w:val="2"/>
            <w:vAlign w:val="center"/>
          </w:tcPr>
          <w:p w14:paraId="5B030C4C"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853" w:type="pct"/>
            <w:gridSpan w:val="2"/>
            <w:vAlign w:val="center"/>
          </w:tcPr>
          <w:p w14:paraId="1EFBB95F"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r>
      <w:tr w:rsidR="0079324E" w:rsidRPr="00C214CA" w14:paraId="7137809E"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9" w:type="pct"/>
            <w:vAlign w:val="center"/>
          </w:tcPr>
          <w:p w14:paraId="26A32497"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11" w:type="pct"/>
            <w:vAlign w:val="center"/>
          </w:tcPr>
          <w:p w14:paraId="5BBF8939"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386" w:type="pct"/>
            <w:vAlign w:val="center"/>
          </w:tcPr>
          <w:p w14:paraId="5E003DC6"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154" w:type="pct"/>
            <w:vAlign w:val="center"/>
          </w:tcPr>
          <w:p w14:paraId="4A4ECE9D" w14:textId="77777777" w:rsidR="0079324E" w:rsidRPr="00C214CA" w:rsidRDefault="0079324E" w:rsidP="0079324E">
            <w:pPr>
              <w:pStyle w:val="BodyText"/>
              <w:jc w:val="center"/>
              <w:rPr>
                <w:rFonts w:ascii="Arial Narrow" w:hAnsi="Arial Narrow"/>
                <w:color w:val="000000"/>
                <w:sz w:val="20"/>
                <w:szCs w:val="20"/>
              </w:rPr>
            </w:pPr>
            <w:r w:rsidRPr="00C214CA">
              <w:rPr>
                <w:rFonts w:ascii="Arial Narrow" w:hAnsi="Arial Narrow" w:cs="Arial"/>
                <w:sz w:val="20"/>
                <w:szCs w:val="20"/>
              </w:rPr>
              <w:t>0,8</w:t>
            </w:r>
          </w:p>
        </w:tc>
        <w:tc>
          <w:tcPr>
            <w:tcW w:w="343" w:type="pct"/>
            <w:gridSpan w:val="2"/>
            <w:vAlign w:val="center"/>
          </w:tcPr>
          <w:p w14:paraId="4C593646"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176" w:type="pct"/>
            <w:vAlign w:val="center"/>
          </w:tcPr>
          <w:p w14:paraId="15840216"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466" w:type="pct"/>
            <w:gridSpan w:val="2"/>
            <w:vAlign w:val="center"/>
          </w:tcPr>
          <w:p w14:paraId="0450B3A1"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853" w:type="pct"/>
            <w:gridSpan w:val="2"/>
            <w:vAlign w:val="center"/>
          </w:tcPr>
          <w:p w14:paraId="2707CC5B"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0079324E"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79324E" w:rsidRPr="00C214CA" w14:paraId="1C73DCF3"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9" w:type="pct"/>
            <w:vAlign w:val="center"/>
          </w:tcPr>
          <w:p w14:paraId="794E2B20" w14:textId="77777777" w:rsidR="0079324E" w:rsidRPr="00C214CA" w:rsidRDefault="0079324E" w:rsidP="0079324E">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11" w:type="pct"/>
            <w:vAlign w:val="center"/>
          </w:tcPr>
          <w:p w14:paraId="46D96309"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386" w:type="pct"/>
            <w:vAlign w:val="center"/>
          </w:tcPr>
          <w:p w14:paraId="1CB92637" w14:textId="77777777" w:rsidR="0079324E" w:rsidRPr="00C214CA" w:rsidRDefault="0079324E" w:rsidP="0079324E">
            <w:pPr>
              <w:pStyle w:val="BodyText"/>
              <w:rPr>
                <w:rFonts w:ascii="Arial Narrow" w:hAnsi="Arial Narrow"/>
                <w:color w:val="000000"/>
                <w:sz w:val="20"/>
                <w:szCs w:val="20"/>
              </w:rPr>
            </w:pPr>
          </w:p>
        </w:tc>
        <w:tc>
          <w:tcPr>
            <w:tcW w:w="154" w:type="pct"/>
            <w:vAlign w:val="center"/>
          </w:tcPr>
          <w:p w14:paraId="05FBCC93"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343" w:type="pct"/>
            <w:gridSpan w:val="2"/>
            <w:vAlign w:val="center"/>
          </w:tcPr>
          <w:p w14:paraId="27E3C68C" w14:textId="77777777" w:rsidR="0079324E" w:rsidRPr="00C214CA" w:rsidRDefault="0079324E" w:rsidP="0079324E">
            <w:pPr>
              <w:pStyle w:val="BodyText"/>
              <w:rPr>
                <w:rFonts w:ascii="Arial Narrow" w:hAnsi="Arial Narrow"/>
                <w:color w:val="000000"/>
                <w:sz w:val="20"/>
                <w:szCs w:val="20"/>
              </w:rPr>
            </w:pPr>
          </w:p>
        </w:tc>
        <w:tc>
          <w:tcPr>
            <w:tcW w:w="176" w:type="pct"/>
            <w:vAlign w:val="center"/>
          </w:tcPr>
          <w:p w14:paraId="6844A39A"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c>
          <w:tcPr>
            <w:tcW w:w="466" w:type="pct"/>
            <w:gridSpan w:val="2"/>
            <w:vAlign w:val="center"/>
          </w:tcPr>
          <w:p w14:paraId="2C45345F" w14:textId="77777777" w:rsidR="0079324E" w:rsidRPr="00C214CA" w:rsidRDefault="0079324E" w:rsidP="0079324E">
            <w:pPr>
              <w:pStyle w:val="BodyText"/>
              <w:rPr>
                <w:rFonts w:ascii="Arial Narrow" w:hAnsi="Arial Narrow"/>
                <w:color w:val="000000"/>
                <w:sz w:val="20"/>
                <w:szCs w:val="20"/>
              </w:rPr>
            </w:pPr>
          </w:p>
        </w:tc>
        <w:tc>
          <w:tcPr>
            <w:tcW w:w="853" w:type="pct"/>
            <w:gridSpan w:val="2"/>
            <w:vAlign w:val="center"/>
          </w:tcPr>
          <w:p w14:paraId="75F6E9CA" w14:textId="77777777" w:rsidR="0079324E" w:rsidRPr="00C214CA" w:rsidRDefault="003E1881" w:rsidP="0079324E">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9324E"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9324E" w:rsidRPr="00C214CA">
              <w:rPr>
                <w:rFonts w:ascii="Arial Narrow" w:hAnsi="Arial Narrow" w:cs="Arial"/>
                <w:sz w:val="20"/>
                <w:szCs w:val="20"/>
              </w:rPr>
              <w:t> </w:t>
            </w:r>
            <w:r w:rsidR="0079324E" w:rsidRPr="00C214CA">
              <w:rPr>
                <w:rFonts w:ascii="Arial Narrow" w:hAnsi="Arial Narrow" w:cs="Arial"/>
                <w:sz w:val="20"/>
                <w:szCs w:val="20"/>
              </w:rPr>
              <w:t> </w:t>
            </w:r>
            <w:r w:rsidR="0079324E" w:rsidRPr="00C214CA">
              <w:rPr>
                <w:rFonts w:ascii="Arial Narrow" w:hAnsi="Arial Narrow" w:cs="Arial"/>
                <w:sz w:val="20"/>
                <w:szCs w:val="20"/>
              </w:rPr>
              <w:t> </w:t>
            </w:r>
            <w:r w:rsidRPr="00C214CA">
              <w:rPr>
                <w:rFonts w:ascii="Arial Narrow" w:hAnsi="Arial Narrow" w:cs="Arial"/>
                <w:sz w:val="20"/>
                <w:szCs w:val="20"/>
              </w:rPr>
              <w:fldChar w:fldCharType="end"/>
            </w:r>
          </w:p>
        </w:tc>
      </w:tr>
      <w:tr w:rsidR="0079324E" w:rsidRPr="00C214CA" w14:paraId="4EE6126B"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3F025C7" w14:textId="77777777" w:rsidR="0079324E" w:rsidRPr="00C214CA" w:rsidRDefault="0079324E" w:rsidP="00C20857">
            <w:pPr>
              <w:pStyle w:val="BodyText"/>
              <w:numPr>
                <w:ilvl w:val="1"/>
                <w:numId w:val="8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79324E" w:rsidRPr="00C214CA" w14:paraId="5F374848"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B5D6584" w14:textId="77777777" w:rsidR="0079324E" w:rsidRPr="00C214CA" w:rsidRDefault="0079324E" w:rsidP="0079324E">
            <w:pPr>
              <w:pStyle w:val="BodyText"/>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9324E" w:rsidRPr="00C214CA" w14:paraId="34C828E3" w14:textId="77777777" w:rsidTr="0079324E">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90C6033" w14:textId="77777777" w:rsidR="0079324E" w:rsidRPr="00C214CA" w:rsidRDefault="0079324E" w:rsidP="0079324E">
                  <w:pPr>
                    <w:rPr>
                      <w:rFonts w:ascii="Arial Narrow" w:hAnsi="Arial Narrow"/>
                      <w:b/>
                      <w:bCs/>
                      <w:sz w:val="20"/>
                      <w:szCs w:val="20"/>
                    </w:rPr>
                  </w:pPr>
                  <w:r w:rsidRPr="00C214CA">
                    <w:rPr>
                      <w:rFonts w:ascii="Arial Narrow" w:hAnsi="Arial Narrow"/>
                      <w:b/>
                      <w:bCs/>
                      <w:sz w:val="20"/>
                      <w:szCs w:val="20"/>
                    </w:rPr>
                    <w:t>* NASTAVNA METODA</w:t>
                  </w:r>
                </w:p>
                <w:p w14:paraId="6AD3906B" w14:textId="77777777" w:rsidR="0079324E" w:rsidRPr="00C214CA" w:rsidRDefault="0079324E" w:rsidP="0079324E">
                  <w:pPr>
                    <w:rPr>
                      <w:rFonts w:ascii="Arial Narrow" w:hAnsi="Arial Narrow"/>
                      <w:b/>
                      <w:bCs/>
                      <w:sz w:val="20"/>
                      <w:szCs w:val="20"/>
                    </w:rPr>
                  </w:pPr>
                </w:p>
                <w:p w14:paraId="51583781" w14:textId="77777777" w:rsidR="0079324E" w:rsidRPr="00C214CA" w:rsidRDefault="0079324E" w:rsidP="0079324E">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0563996" w14:textId="77777777" w:rsidR="0079324E" w:rsidRPr="00C214CA" w:rsidRDefault="0079324E" w:rsidP="0079324E">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6EC14A5" w14:textId="77777777" w:rsidR="0079324E" w:rsidRPr="00C214CA" w:rsidRDefault="0079324E" w:rsidP="0079324E">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9E0E005" w14:textId="77777777" w:rsidR="0079324E" w:rsidRPr="00C214CA" w:rsidRDefault="0079324E" w:rsidP="0079324E">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2FF1719" w14:textId="77777777" w:rsidR="0079324E" w:rsidRPr="00C214CA" w:rsidRDefault="0079324E" w:rsidP="0079324E">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F2620E1" w14:textId="77777777" w:rsidR="0079324E" w:rsidRPr="00C214CA" w:rsidRDefault="0079324E" w:rsidP="0079324E">
                  <w:pPr>
                    <w:jc w:val="center"/>
                    <w:rPr>
                      <w:rFonts w:ascii="Arial Narrow" w:hAnsi="Arial Narrow"/>
                      <w:b/>
                      <w:bCs/>
                      <w:sz w:val="20"/>
                      <w:szCs w:val="20"/>
                    </w:rPr>
                  </w:pPr>
                  <w:r w:rsidRPr="00C214CA">
                    <w:rPr>
                      <w:rFonts w:ascii="Arial Narrow" w:hAnsi="Arial Narrow"/>
                      <w:b/>
                      <w:bCs/>
                      <w:sz w:val="20"/>
                      <w:szCs w:val="20"/>
                    </w:rPr>
                    <w:t>BODOVI</w:t>
                  </w:r>
                </w:p>
              </w:tc>
            </w:tr>
            <w:tr w:rsidR="0079324E" w:rsidRPr="00C214CA" w14:paraId="7729CC3A" w14:textId="77777777" w:rsidTr="0079324E">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DD55B70" w14:textId="77777777" w:rsidR="0079324E" w:rsidRPr="00C214CA" w:rsidRDefault="0079324E" w:rsidP="0079324E">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D21C2C2" w14:textId="77777777" w:rsidR="0079324E" w:rsidRPr="00C214CA" w:rsidRDefault="0079324E" w:rsidP="0079324E">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3397C0C" w14:textId="77777777" w:rsidR="0079324E" w:rsidRPr="00C214CA" w:rsidRDefault="0079324E" w:rsidP="0079324E">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F589DAC" w14:textId="77777777" w:rsidR="0079324E" w:rsidRPr="00C214CA" w:rsidRDefault="0079324E" w:rsidP="0079324E">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5A583A3" w14:textId="77777777" w:rsidR="0079324E" w:rsidRPr="00C214CA" w:rsidRDefault="0079324E" w:rsidP="0079324E">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B7C7E0" w14:textId="77777777" w:rsidR="0079324E" w:rsidRPr="00C214CA" w:rsidRDefault="0079324E" w:rsidP="0079324E">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7BB709" w14:textId="77777777" w:rsidR="0079324E" w:rsidRPr="00C214CA" w:rsidRDefault="0079324E" w:rsidP="0079324E">
                  <w:pPr>
                    <w:jc w:val="center"/>
                    <w:rPr>
                      <w:rFonts w:ascii="Arial Narrow" w:hAnsi="Arial Narrow"/>
                      <w:b/>
                      <w:bCs/>
                      <w:sz w:val="20"/>
                      <w:szCs w:val="20"/>
                    </w:rPr>
                  </w:pPr>
                  <w:r w:rsidRPr="00C214CA">
                    <w:rPr>
                      <w:rFonts w:ascii="Arial Narrow" w:hAnsi="Arial Narrow"/>
                      <w:b/>
                      <w:bCs/>
                      <w:sz w:val="20"/>
                      <w:szCs w:val="20"/>
                    </w:rPr>
                    <w:t>max</w:t>
                  </w:r>
                </w:p>
              </w:tc>
            </w:tr>
            <w:tr w:rsidR="0079324E" w:rsidRPr="00C214CA" w14:paraId="107FAC7C" w14:textId="77777777" w:rsidTr="0079324E">
              <w:tc>
                <w:tcPr>
                  <w:tcW w:w="2155" w:type="dxa"/>
                  <w:tcBorders>
                    <w:top w:val="single" w:sz="4" w:space="0" w:color="auto"/>
                    <w:left w:val="single" w:sz="4" w:space="0" w:color="auto"/>
                    <w:bottom w:val="single" w:sz="4" w:space="0" w:color="auto"/>
                    <w:right w:val="single" w:sz="4" w:space="0" w:color="auto"/>
                  </w:tcBorders>
                </w:tcPr>
                <w:p w14:paraId="198CC5EF"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Aktivnost u nastavi</w:t>
                  </w:r>
                </w:p>
                <w:p w14:paraId="489214DA" w14:textId="77777777" w:rsidR="0079324E" w:rsidRPr="00C214CA" w:rsidRDefault="0079324E" w:rsidP="0079324E">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736BD6C"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7A0DA3FC"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1-7</w:t>
                  </w:r>
                </w:p>
              </w:tc>
              <w:tc>
                <w:tcPr>
                  <w:tcW w:w="1980" w:type="dxa"/>
                  <w:tcBorders>
                    <w:top w:val="single" w:sz="4" w:space="0" w:color="auto"/>
                    <w:left w:val="single" w:sz="4" w:space="0" w:color="auto"/>
                    <w:bottom w:val="single" w:sz="4" w:space="0" w:color="auto"/>
                    <w:right w:val="single" w:sz="4" w:space="0" w:color="auto"/>
                  </w:tcBorders>
                </w:tcPr>
                <w:p w14:paraId="7858ECE2"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0684A180"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293467AB"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14:paraId="5A79DF7D"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17</w:t>
                  </w:r>
                </w:p>
              </w:tc>
            </w:tr>
            <w:tr w:rsidR="0079324E" w:rsidRPr="00C214CA" w14:paraId="3FF1ACF3" w14:textId="77777777" w:rsidTr="0079324E">
              <w:tc>
                <w:tcPr>
                  <w:tcW w:w="2155" w:type="dxa"/>
                  <w:tcBorders>
                    <w:top w:val="single" w:sz="4" w:space="0" w:color="auto"/>
                    <w:left w:val="single" w:sz="4" w:space="0" w:color="auto"/>
                    <w:bottom w:val="single" w:sz="4" w:space="0" w:color="auto"/>
                    <w:right w:val="single" w:sz="4" w:space="0" w:color="auto"/>
                  </w:tcBorders>
                </w:tcPr>
                <w:p w14:paraId="0D08BE02"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Seminarski rad</w:t>
                  </w:r>
                </w:p>
                <w:p w14:paraId="236E059B" w14:textId="77777777" w:rsidR="0079324E" w:rsidRPr="00C214CA" w:rsidRDefault="0079324E" w:rsidP="0079324E">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D9CB99"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14:paraId="14648094"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3, 5, 7</w:t>
                  </w:r>
                </w:p>
              </w:tc>
              <w:tc>
                <w:tcPr>
                  <w:tcW w:w="1980" w:type="dxa"/>
                  <w:tcBorders>
                    <w:top w:val="single" w:sz="4" w:space="0" w:color="auto"/>
                    <w:left w:val="single" w:sz="4" w:space="0" w:color="auto"/>
                    <w:bottom w:val="single" w:sz="4" w:space="0" w:color="auto"/>
                    <w:right w:val="single" w:sz="4" w:space="0" w:color="auto"/>
                  </w:tcBorders>
                </w:tcPr>
                <w:p w14:paraId="6EA578FE"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5D1F9033"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Vrednovanje uspješnosti primjene stečenh znanja na analizu predstave</w:t>
                  </w:r>
                </w:p>
                <w:p w14:paraId="1EEBCBF9" w14:textId="77777777" w:rsidR="0079324E" w:rsidRPr="00C214CA" w:rsidRDefault="0079324E" w:rsidP="0079324E">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FCC1F5"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14:paraId="39A9BE2E"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23</w:t>
                  </w:r>
                </w:p>
              </w:tc>
            </w:tr>
            <w:tr w:rsidR="0079324E" w:rsidRPr="00C214CA" w14:paraId="1419EEF4" w14:textId="77777777" w:rsidTr="0079324E">
              <w:tc>
                <w:tcPr>
                  <w:tcW w:w="2155" w:type="dxa"/>
                  <w:tcBorders>
                    <w:top w:val="single" w:sz="4" w:space="0" w:color="auto"/>
                    <w:left w:val="single" w:sz="4" w:space="0" w:color="auto"/>
                    <w:bottom w:val="single" w:sz="4" w:space="0" w:color="auto"/>
                    <w:right w:val="single" w:sz="4" w:space="0" w:color="auto"/>
                  </w:tcBorders>
                </w:tcPr>
                <w:p w14:paraId="3584AFA2"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3E52AD06"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14:paraId="04C48A7D"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1-7</w:t>
                  </w:r>
                </w:p>
              </w:tc>
              <w:tc>
                <w:tcPr>
                  <w:tcW w:w="1980" w:type="dxa"/>
                  <w:tcBorders>
                    <w:top w:val="single" w:sz="4" w:space="0" w:color="auto"/>
                    <w:left w:val="single" w:sz="4" w:space="0" w:color="auto"/>
                    <w:bottom w:val="single" w:sz="4" w:space="0" w:color="auto"/>
                    <w:right w:val="single" w:sz="4" w:space="0" w:color="auto"/>
                  </w:tcBorders>
                </w:tcPr>
                <w:p w14:paraId="03017F95"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6B882402"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60DA595D"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14:paraId="33A32046"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26</w:t>
                  </w:r>
                </w:p>
              </w:tc>
            </w:tr>
            <w:tr w:rsidR="0079324E" w:rsidRPr="00C214CA" w14:paraId="65B49D74" w14:textId="77777777" w:rsidTr="0079324E">
              <w:tc>
                <w:tcPr>
                  <w:tcW w:w="2155" w:type="dxa"/>
                  <w:tcBorders>
                    <w:top w:val="single" w:sz="4" w:space="0" w:color="auto"/>
                    <w:left w:val="single" w:sz="4" w:space="0" w:color="auto"/>
                    <w:bottom w:val="single" w:sz="4" w:space="0" w:color="auto"/>
                    <w:right w:val="single" w:sz="4" w:space="0" w:color="auto"/>
                  </w:tcBorders>
                </w:tcPr>
                <w:p w14:paraId="41F0D218"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Usmeni ispit</w:t>
                  </w:r>
                </w:p>
                <w:p w14:paraId="4EB8B92F" w14:textId="77777777" w:rsidR="0079324E" w:rsidRPr="00C214CA" w:rsidRDefault="0079324E" w:rsidP="0079324E">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FA53171" w14:textId="77777777" w:rsidR="0079324E" w:rsidRPr="00C214CA" w:rsidRDefault="0079324E" w:rsidP="0079324E">
                  <w:pPr>
                    <w:rPr>
                      <w:rFonts w:ascii="Arial Narrow" w:hAnsi="Arial Narrow"/>
                      <w:sz w:val="20"/>
                      <w:szCs w:val="20"/>
                    </w:rPr>
                  </w:pPr>
                  <w:r w:rsidRPr="00C214CA">
                    <w:rPr>
                      <w:rFonts w:ascii="Arial Narrow" w:hAnsi="Arial Narrow"/>
                      <w:sz w:val="20"/>
                      <w:szCs w:val="20"/>
                    </w:rPr>
                    <w:lastRenderedPageBreak/>
                    <w:t>1</w:t>
                  </w:r>
                </w:p>
              </w:tc>
              <w:tc>
                <w:tcPr>
                  <w:tcW w:w="900" w:type="dxa"/>
                  <w:tcBorders>
                    <w:top w:val="single" w:sz="4" w:space="0" w:color="auto"/>
                    <w:left w:val="single" w:sz="4" w:space="0" w:color="auto"/>
                    <w:bottom w:val="single" w:sz="4" w:space="0" w:color="auto"/>
                    <w:right w:val="single" w:sz="4" w:space="0" w:color="auto"/>
                  </w:tcBorders>
                </w:tcPr>
                <w:p w14:paraId="1F668F13"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1-7</w:t>
                  </w:r>
                </w:p>
              </w:tc>
              <w:tc>
                <w:tcPr>
                  <w:tcW w:w="1980" w:type="dxa"/>
                  <w:tcBorders>
                    <w:top w:val="single" w:sz="4" w:space="0" w:color="auto"/>
                    <w:left w:val="single" w:sz="4" w:space="0" w:color="auto"/>
                    <w:bottom w:val="single" w:sz="4" w:space="0" w:color="auto"/>
                    <w:right w:val="single" w:sz="4" w:space="0" w:color="auto"/>
                  </w:tcBorders>
                </w:tcPr>
                <w:p w14:paraId="3C8B8945" w14:textId="77777777" w:rsidR="0079324E" w:rsidRPr="00C214CA" w:rsidRDefault="0079324E" w:rsidP="0079324E">
                  <w:pPr>
                    <w:rPr>
                      <w:rFonts w:ascii="Arial Narrow" w:hAnsi="Arial Narrow"/>
                      <w:color w:val="FF0000"/>
                      <w:sz w:val="20"/>
                      <w:szCs w:val="20"/>
                    </w:rPr>
                  </w:pPr>
                  <w:r w:rsidRPr="00C214CA">
                    <w:rPr>
                      <w:rFonts w:ascii="Arial Narrow" w:hAnsi="Arial Narrow"/>
                      <w:sz w:val="20"/>
                      <w:szCs w:val="20"/>
                    </w:rPr>
                    <w:t xml:space="preserve">Proučavanje literature i </w:t>
                  </w:r>
                  <w:r w:rsidRPr="00C214CA">
                    <w:rPr>
                      <w:rFonts w:ascii="Arial Narrow" w:hAnsi="Arial Narrow"/>
                      <w:sz w:val="20"/>
                      <w:szCs w:val="20"/>
                    </w:rPr>
                    <w:lastRenderedPageBreak/>
                    <w:t xml:space="preserve">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501DECD7" w14:textId="77777777" w:rsidR="0079324E" w:rsidRPr="00C214CA" w:rsidRDefault="0079324E" w:rsidP="0079324E">
                  <w:pPr>
                    <w:rPr>
                      <w:rFonts w:ascii="Arial Narrow" w:hAnsi="Arial Narrow"/>
                      <w:sz w:val="20"/>
                      <w:szCs w:val="20"/>
                    </w:rPr>
                  </w:pPr>
                  <w:r w:rsidRPr="00C214CA">
                    <w:rPr>
                      <w:rFonts w:ascii="Arial Narrow" w:hAnsi="Arial Narrow"/>
                      <w:sz w:val="20"/>
                      <w:szCs w:val="20"/>
                    </w:rPr>
                    <w:lastRenderedPageBreak/>
                    <w:t xml:space="preserve">Vrednovanje </w:t>
                  </w:r>
                  <w:r w:rsidRPr="00C214CA">
                    <w:rPr>
                      <w:rFonts w:ascii="Arial Narrow" w:hAnsi="Arial Narrow"/>
                      <w:sz w:val="20"/>
                      <w:szCs w:val="20"/>
                    </w:rPr>
                    <w:lastRenderedPageBreak/>
                    <w:t>teorijskih znanja na temelju kvalitete dobivenih odgovora</w:t>
                  </w:r>
                </w:p>
                <w:p w14:paraId="2713C69A" w14:textId="77777777" w:rsidR="0079324E" w:rsidRPr="00C214CA" w:rsidRDefault="0079324E" w:rsidP="0079324E">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CB6DB43" w14:textId="77777777" w:rsidR="0079324E" w:rsidRPr="00C214CA" w:rsidRDefault="0079324E" w:rsidP="0079324E">
                  <w:pPr>
                    <w:rPr>
                      <w:rFonts w:ascii="Arial Narrow" w:hAnsi="Arial Narrow"/>
                      <w:sz w:val="20"/>
                      <w:szCs w:val="20"/>
                    </w:rPr>
                  </w:pPr>
                  <w:r w:rsidRPr="00C214CA">
                    <w:rPr>
                      <w:rFonts w:ascii="Arial Narrow" w:hAnsi="Arial Narrow"/>
                      <w:sz w:val="20"/>
                      <w:szCs w:val="20"/>
                    </w:rPr>
                    <w:lastRenderedPageBreak/>
                    <w:t>17</w:t>
                  </w:r>
                </w:p>
              </w:tc>
              <w:tc>
                <w:tcPr>
                  <w:tcW w:w="720" w:type="dxa"/>
                  <w:tcBorders>
                    <w:top w:val="single" w:sz="4" w:space="0" w:color="auto"/>
                    <w:left w:val="single" w:sz="4" w:space="0" w:color="auto"/>
                    <w:bottom w:val="single" w:sz="4" w:space="0" w:color="auto"/>
                    <w:right w:val="single" w:sz="4" w:space="0" w:color="auto"/>
                  </w:tcBorders>
                </w:tcPr>
                <w:p w14:paraId="4E066099"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34</w:t>
                  </w:r>
                </w:p>
              </w:tc>
            </w:tr>
            <w:tr w:rsidR="0079324E" w:rsidRPr="00C214CA" w14:paraId="4D0B1640" w14:textId="77777777" w:rsidTr="0079324E">
              <w:tc>
                <w:tcPr>
                  <w:tcW w:w="2155" w:type="dxa"/>
                  <w:tcBorders>
                    <w:top w:val="single" w:sz="4" w:space="0" w:color="auto"/>
                    <w:left w:val="single" w:sz="4" w:space="0" w:color="auto"/>
                    <w:bottom w:val="single" w:sz="4" w:space="0" w:color="auto"/>
                    <w:right w:val="single" w:sz="4" w:space="0" w:color="auto"/>
                  </w:tcBorders>
                </w:tcPr>
                <w:p w14:paraId="5D095D1B" w14:textId="77777777" w:rsidR="0079324E" w:rsidRPr="00C214CA" w:rsidRDefault="0079324E" w:rsidP="0079324E">
                  <w:pPr>
                    <w:rPr>
                      <w:rFonts w:ascii="Arial Narrow" w:hAnsi="Arial Narrow"/>
                      <w:sz w:val="20"/>
                      <w:szCs w:val="20"/>
                    </w:rPr>
                  </w:pPr>
                </w:p>
                <w:p w14:paraId="4B45B936"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4CDF35BE" w14:textId="77777777" w:rsidR="0079324E" w:rsidRPr="00C214CA" w:rsidRDefault="0079324E" w:rsidP="0079324E">
                  <w:pPr>
                    <w:rPr>
                      <w:rFonts w:ascii="Arial Narrow" w:hAnsi="Arial Narrow"/>
                      <w:sz w:val="20"/>
                      <w:szCs w:val="20"/>
                    </w:rPr>
                  </w:pPr>
                </w:p>
                <w:p w14:paraId="2A1D8DCC"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4AD5816F" w14:textId="77777777" w:rsidR="0079324E" w:rsidRPr="00C214CA" w:rsidRDefault="0079324E" w:rsidP="0079324E">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BD34D3F" w14:textId="77777777" w:rsidR="0079324E" w:rsidRPr="00C214CA" w:rsidRDefault="0079324E" w:rsidP="0079324E">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447667D" w14:textId="77777777" w:rsidR="0079324E" w:rsidRPr="00C214CA" w:rsidRDefault="0079324E" w:rsidP="0079324E">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233CC4F" w14:textId="77777777" w:rsidR="0079324E" w:rsidRPr="00C214CA" w:rsidRDefault="0079324E" w:rsidP="0079324E">
                  <w:pPr>
                    <w:rPr>
                      <w:rFonts w:ascii="Arial Narrow" w:hAnsi="Arial Narrow"/>
                      <w:sz w:val="20"/>
                      <w:szCs w:val="20"/>
                    </w:rPr>
                  </w:pPr>
                </w:p>
                <w:p w14:paraId="4831D920"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B638627" w14:textId="77777777" w:rsidR="0079324E" w:rsidRPr="00C214CA" w:rsidRDefault="0079324E" w:rsidP="0079324E">
                  <w:pPr>
                    <w:rPr>
                      <w:rFonts w:ascii="Arial Narrow" w:hAnsi="Arial Narrow"/>
                      <w:sz w:val="20"/>
                      <w:szCs w:val="20"/>
                    </w:rPr>
                  </w:pPr>
                </w:p>
                <w:p w14:paraId="741E64BA" w14:textId="77777777" w:rsidR="0079324E" w:rsidRPr="00C214CA" w:rsidRDefault="0079324E" w:rsidP="0079324E">
                  <w:pPr>
                    <w:rPr>
                      <w:rFonts w:ascii="Arial Narrow" w:hAnsi="Arial Narrow"/>
                      <w:sz w:val="20"/>
                      <w:szCs w:val="20"/>
                    </w:rPr>
                  </w:pPr>
                  <w:r w:rsidRPr="00C214CA">
                    <w:rPr>
                      <w:rFonts w:ascii="Arial Narrow" w:hAnsi="Arial Narrow"/>
                      <w:sz w:val="20"/>
                      <w:szCs w:val="20"/>
                    </w:rPr>
                    <w:t>100</w:t>
                  </w:r>
                </w:p>
              </w:tc>
            </w:tr>
          </w:tbl>
          <w:p w14:paraId="3D6177A2" w14:textId="77777777" w:rsidR="0079324E" w:rsidRPr="00C214CA" w:rsidRDefault="0079324E" w:rsidP="0079324E">
            <w:pPr>
              <w:pStyle w:val="BodyText"/>
              <w:tabs>
                <w:tab w:val="left" w:pos="470"/>
              </w:tabs>
              <w:ind w:left="360"/>
              <w:jc w:val="both"/>
              <w:rPr>
                <w:rFonts w:ascii="Arial Narrow" w:hAnsi="Arial Narrow"/>
                <w:i/>
                <w:sz w:val="20"/>
                <w:szCs w:val="20"/>
              </w:rPr>
            </w:pPr>
          </w:p>
        </w:tc>
      </w:tr>
      <w:tr w:rsidR="0079324E" w:rsidRPr="00C214CA" w14:paraId="43CF162A"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6DCE877" w14:textId="77777777" w:rsidR="0079324E" w:rsidRPr="00C214CA" w:rsidRDefault="0079324E" w:rsidP="00C20857">
            <w:pPr>
              <w:pStyle w:val="BodyText"/>
              <w:numPr>
                <w:ilvl w:val="1"/>
                <w:numId w:val="8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lastRenderedPageBreak/>
              <w:t>Obvezatna literatura (u trenutku prijave prijedloga studijskog programa)</w:t>
            </w:r>
          </w:p>
        </w:tc>
      </w:tr>
      <w:tr w:rsidR="0079324E" w:rsidRPr="00C214CA" w14:paraId="7F6A5ED7"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A92298A" w14:textId="77777777" w:rsidR="0079324E" w:rsidRPr="00462BBB" w:rsidRDefault="0079324E" w:rsidP="00C20857">
            <w:pPr>
              <w:pStyle w:val="ListParagraph"/>
              <w:numPr>
                <w:ilvl w:val="0"/>
                <w:numId w:val="85"/>
              </w:numPr>
              <w:jc w:val="both"/>
              <w:rPr>
                <w:rFonts w:ascii="Arial Narrow" w:hAnsi="Arial Narrow"/>
                <w:sz w:val="20"/>
                <w:szCs w:val="20"/>
                <w:lang w:val="hr-HR"/>
              </w:rPr>
            </w:pPr>
            <w:r w:rsidRPr="00462BBB">
              <w:rPr>
                <w:rFonts w:ascii="Arial Narrow" w:hAnsi="Arial Narrow"/>
                <w:sz w:val="20"/>
                <w:szCs w:val="20"/>
                <w:lang w:val="hr-HR"/>
              </w:rPr>
              <w:t xml:space="preserve">Kolár, Erik, </w:t>
            </w:r>
            <w:r w:rsidRPr="00462BBB">
              <w:rPr>
                <w:rFonts w:ascii="Arial Narrow" w:hAnsi="Arial Narrow"/>
                <w:i/>
                <w:sz w:val="20"/>
                <w:szCs w:val="20"/>
                <w:lang w:val="hr-HR"/>
              </w:rPr>
              <w:t>Sto i jedno poglavlje o lutkarskoj režiji,</w:t>
            </w:r>
            <w:r w:rsidRPr="00462BBB">
              <w:rPr>
                <w:rFonts w:ascii="Arial Narrow" w:hAnsi="Arial Narrow"/>
                <w:sz w:val="20"/>
                <w:szCs w:val="20"/>
                <w:lang w:val="hr-HR"/>
              </w:rPr>
              <w:t xml:space="preserve"> Zajednica KUD Zagreba, Scena kazališnih amatera, Zagreb, 1992.</w:t>
            </w:r>
          </w:p>
          <w:p w14:paraId="54507CA2" w14:textId="77777777" w:rsidR="0079324E" w:rsidRPr="00462BBB" w:rsidRDefault="0079324E" w:rsidP="00C20857">
            <w:pPr>
              <w:pStyle w:val="ListParagraph"/>
              <w:numPr>
                <w:ilvl w:val="0"/>
                <w:numId w:val="85"/>
              </w:numPr>
              <w:jc w:val="both"/>
              <w:rPr>
                <w:rFonts w:ascii="Arial Narrow" w:hAnsi="Arial Narrow"/>
                <w:sz w:val="20"/>
                <w:szCs w:val="20"/>
                <w:lang w:val="hr-HR"/>
              </w:rPr>
            </w:pPr>
            <w:r w:rsidRPr="00462BBB">
              <w:rPr>
                <w:rFonts w:ascii="Arial Narrow" w:hAnsi="Arial Narrow"/>
                <w:sz w:val="20"/>
                <w:szCs w:val="20"/>
                <w:lang w:val="hr-HR"/>
              </w:rPr>
              <w:t xml:space="preserve">Lazić, Radoslav, </w:t>
            </w:r>
            <w:r w:rsidRPr="00462BBB">
              <w:rPr>
                <w:rFonts w:ascii="Arial Narrow" w:hAnsi="Arial Narrow"/>
                <w:i/>
                <w:sz w:val="20"/>
                <w:szCs w:val="20"/>
                <w:lang w:val="hr-HR"/>
              </w:rPr>
              <w:t>Traktat o lutkarskoj režiji</w:t>
            </w:r>
            <w:r w:rsidRPr="00462BBB">
              <w:rPr>
                <w:rFonts w:ascii="Arial Narrow" w:hAnsi="Arial Narrow"/>
                <w:sz w:val="20"/>
                <w:szCs w:val="20"/>
                <w:lang w:val="hr-HR"/>
              </w:rPr>
              <w:t xml:space="preserve">, Prometej,  Novi Sad, 1991. </w:t>
            </w:r>
          </w:p>
          <w:p w14:paraId="2ECA231A" w14:textId="77777777" w:rsidR="0079324E" w:rsidRPr="00C214CA" w:rsidRDefault="0079324E" w:rsidP="00C20857">
            <w:pPr>
              <w:pStyle w:val="ListParagraph"/>
              <w:numPr>
                <w:ilvl w:val="0"/>
                <w:numId w:val="85"/>
              </w:numPr>
              <w:jc w:val="both"/>
              <w:rPr>
                <w:rFonts w:ascii="Arial Narrow" w:hAnsi="Arial Narrow"/>
                <w:sz w:val="20"/>
                <w:szCs w:val="20"/>
              </w:rPr>
            </w:pPr>
            <w:r w:rsidRPr="00C214CA">
              <w:rPr>
                <w:rFonts w:ascii="Arial Narrow" w:hAnsi="Arial Narrow"/>
                <w:sz w:val="20"/>
                <w:szCs w:val="20"/>
              </w:rPr>
              <w:t xml:space="preserve">Lazić, Radoslav, </w:t>
            </w:r>
            <w:r w:rsidRPr="00C214CA">
              <w:rPr>
                <w:rFonts w:ascii="Arial Narrow" w:hAnsi="Arial Narrow"/>
                <w:i/>
                <w:sz w:val="20"/>
                <w:szCs w:val="20"/>
              </w:rPr>
              <w:t>Svet režije</w:t>
            </w:r>
            <w:r w:rsidRPr="00C214CA">
              <w:rPr>
                <w:rFonts w:ascii="Arial Narrow" w:hAnsi="Arial Narrow"/>
                <w:sz w:val="20"/>
                <w:szCs w:val="20"/>
              </w:rPr>
              <w:t xml:space="preserve">, Ika, Novi Sad, 1992. </w:t>
            </w:r>
          </w:p>
          <w:p w14:paraId="1BB16487" w14:textId="77777777" w:rsidR="0079324E" w:rsidRPr="00C214CA" w:rsidRDefault="0079324E" w:rsidP="00C20857">
            <w:pPr>
              <w:pStyle w:val="ListParagraph"/>
              <w:numPr>
                <w:ilvl w:val="0"/>
                <w:numId w:val="85"/>
              </w:numPr>
              <w:rPr>
                <w:rFonts w:ascii="Arial Narrow" w:hAnsi="Arial Narrow"/>
                <w:sz w:val="20"/>
                <w:szCs w:val="20"/>
              </w:rPr>
            </w:pPr>
            <w:r w:rsidRPr="00C214CA">
              <w:rPr>
                <w:rFonts w:ascii="Arial Narrow" w:hAnsi="Arial Narrow"/>
                <w:sz w:val="20"/>
                <w:szCs w:val="20"/>
              </w:rPr>
              <w:t xml:space="preserve">Paljetak, Luko, </w:t>
            </w:r>
            <w:r w:rsidRPr="00C214CA">
              <w:rPr>
                <w:rFonts w:ascii="Arial Narrow" w:hAnsi="Arial Narrow"/>
                <w:i/>
                <w:iCs/>
                <w:sz w:val="20"/>
                <w:szCs w:val="20"/>
              </w:rPr>
              <w:t>Lutke za kazalište i dušu</w:t>
            </w:r>
            <w:r w:rsidRPr="00C214CA">
              <w:rPr>
                <w:rFonts w:ascii="Arial Narrow" w:hAnsi="Arial Narrow"/>
                <w:sz w:val="20"/>
                <w:szCs w:val="20"/>
              </w:rPr>
              <w:t xml:space="preserve">, Međunarodni centar za usluge u kulturi, Zagreb, 2007. </w:t>
            </w:r>
          </w:p>
        </w:tc>
      </w:tr>
      <w:tr w:rsidR="0079324E" w:rsidRPr="00C214CA" w14:paraId="619252F8"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EC5491B" w14:textId="77777777" w:rsidR="0079324E" w:rsidRPr="00C214CA" w:rsidRDefault="0079324E" w:rsidP="00C20857">
            <w:pPr>
              <w:pStyle w:val="BodyText"/>
              <w:numPr>
                <w:ilvl w:val="1"/>
                <w:numId w:val="89"/>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79324E" w:rsidRPr="00C214CA" w14:paraId="0C719411"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585DCD8" w14:textId="77777777" w:rsidR="0079324E" w:rsidRPr="00C214CA" w:rsidRDefault="0079324E" w:rsidP="0079324E">
            <w:pPr>
              <w:rPr>
                <w:rFonts w:ascii="Arial Narrow" w:hAnsi="Arial Narrow"/>
                <w:b/>
                <w:sz w:val="20"/>
                <w:szCs w:val="20"/>
              </w:rPr>
            </w:pPr>
            <w:r w:rsidRPr="00C214CA">
              <w:rPr>
                <w:rFonts w:ascii="Arial Narrow" w:hAnsi="Arial Narrow"/>
                <w:b/>
                <w:sz w:val="20"/>
                <w:szCs w:val="20"/>
              </w:rPr>
              <w:t>Knjige:</w:t>
            </w:r>
          </w:p>
          <w:p w14:paraId="3B7621C3" w14:textId="77777777" w:rsidR="0079324E" w:rsidRPr="00C214CA" w:rsidRDefault="0079324E" w:rsidP="00C20857">
            <w:pPr>
              <w:pStyle w:val="ListParagraph"/>
              <w:numPr>
                <w:ilvl w:val="0"/>
                <w:numId w:val="86"/>
              </w:numPr>
              <w:rPr>
                <w:rFonts w:ascii="Arial Narrow" w:hAnsi="Arial Narrow"/>
                <w:caps/>
                <w:sz w:val="20"/>
                <w:szCs w:val="20"/>
              </w:rPr>
            </w:pPr>
            <w:r w:rsidRPr="00C214CA">
              <w:rPr>
                <w:rFonts w:ascii="Arial Narrow" w:hAnsi="Arial Narrow"/>
                <w:sz w:val="20"/>
                <w:szCs w:val="20"/>
              </w:rPr>
              <w:t xml:space="preserve">Artaud, Antonin: </w:t>
            </w:r>
            <w:r w:rsidRPr="00C214CA">
              <w:rPr>
                <w:rFonts w:ascii="Arial Narrow" w:hAnsi="Arial Narrow"/>
                <w:i/>
                <w:sz w:val="20"/>
                <w:szCs w:val="20"/>
              </w:rPr>
              <w:t>Kazalište i njegov dvojnik</w:t>
            </w:r>
            <w:r w:rsidRPr="00C214CA">
              <w:rPr>
                <w:rFonts w:ascii="Arial Narrow" w:hAnsi="Arial Narrow"/>
                <w:sz w:val="20"/>
                <w:szCs w:val="20"/>
              </w:rPr>
              <w:t>, Hrvatski centar ITI-UNESCO, Zagreb, 2000.</w:t>
            </w:r>
          </w:p>
          <w:p w14:paraId="3DFA00C5"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i/>
                <w:iCs/>
                <w:sz w:val="20"/>
                <w:szCs w:val="20"/>
              </w:rPr>
              <w:t>Branko Stojaković</w:t>
            </w:r>
            <w:r w:rsidRPr="00C214CA">
              <w:rPr>
                <w:rFonts w:ascii="Arial Narrow" w:hAnsi="Arial Narrow"/>
                <w:sz w:val="20"/>
                <w:szCs w:val="20"/>
              </w:rPr>
              <w:t>, uredio Antun Travirka, Kazalište lutaka Zadar, Forum, Zadar, 1997.</w:t>
            </w:r>
          </w:p>
          <w:p w14:paraId="3AFC519F" w14:textId="77777777" w:rsidR="0079324E" w:rsidRPr="00C214CA" w:rsidRDefault="0079324E" w:rsidP="00C20857">
            <w:pPr>
              <w:pStyle w:val="ListParagraph"/>
              <w:numPr>
                <w:ilvl w:val="0"/>
                <w:numId w:val="86"/>
              </w:numPr>
              <w:rPr>
                <w:rFonts w:ascii="Arial Narrow" w:hAnsi="Arial Narrow"/>
                <w:caps/>
                <w:sz w:val="20"/>
                <w:szCs w:val="20"/>
              </w:rPr>
            </w:pPr>
            <w:r w:rsidRPr="00C214CA">
              <w:rPr>
                <w:rFonts w:ascii="Arial Narrow" w:hAnsi="Arial Narrow"/>
                <w:sz w:val="20"/>
                <w:szCs w:val="20"/>
              </w:rPr>
              <w:t xml:space="preserve">Brecht, Bertolt, </w:t>
            </w:r>
            <w:r w:rsidRPr="00C214CA">
              <w:rPr>
                <w:rFonts w:ascii="Arial Narrow" w:hAnsi="Arial Narrow"/>
                <w:i/>
                <w:sz w:val="20"/>
                <w:szCs w:val="20"/>
              </w:rPr>
              <w:t>Dijalektika u teatru</w:t>
            </w:r>
            <w:r w:rsidRPr="00C214CA">
              <w:rPr>
                <w:rFonts w:ascii="Arial Narrow" w:hAnsi="Arial Narrow"/>
                <w:sz w:val="20"/>
                <w:szCs w:val="20"/>
              </w:rPr>
              <w:t xml:space="preserve">, Nolit, Beograd, 1966.  </w:t>
            </w:r>
          </w:p>
          <w:p w14:paraId="7CD4023F" w14:textId="77777777" w:rsidR="0079324E" w:rsidRPr="00C214CA" w:rsidRDefault="0079324E" w:rsidP="00C20857">
            <w:pPr>
              <w:pStyle w:val="ListParagraph"/>
              <w:numPr>
                <w:ilvl w:val="0"/>
                <w:numId w:val="86"/>
              </w:numPr>
              <w:rPr>
                <w:rFonts w:ascii="Arial Narrow" w:hAnsi="Arial Narrow"/>
                <w:caps/>
                <w:sz w:val="20"/>
                <w:szCs w:val="20"/>
              </w:rPr>
            </w:pPr>
            <w:r w:rsidRPr="00C214CA">
              <w:rPr>
                <w:rFonts w:ascii="Arial Narrow" w:hAnsi="Arial Narrow"/>
                <w:sz w:val="20"/>
                <w:szCs w:val="20"/>
              </w:rPr>
              <w:t xml:space="preserve">Brook, Peter, </w:t>
            </w:r>
            <w:r w:rsidRPr="00C214CA">
              <w:rPr>
                <w:rFonts w:ascii="Arial Narrow" w:hAnsi="Arial Narrow"/>
                <w:i/>
                <w:sz w:val="20"/>
                <w:szCs w:val="20"/>
              </w:rPr>
              <w:t>Prazni prostor</w:t>
            </w:r>
            <w:r w:rsidRPr="00C214CA">
              <w:rPr>
                <w:rFonts w:ascii="Arial Narrow" w:hAnsi="Arial Narrow"/>
                <w:sz w:val="20"/>
                <w:szCs w:val="20"/>
              </w:rPr>
              <w:t>, „Marko Marulić“, Split, 1972.</w:t>
            </w:r>
          </w:p>
          <w:p w14:paraId="6C6721A5"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sz w:val="20"/>
                <w:szCs w:val="20"/>
              </w:rPr>
              <w:t xml:space="preserve">Craig, Edward Gordon, </w:t>
            </w:r>
            <w:r w:rsidRPr="00C214CA">
              <w:rPr>
                <w:rFonts w:ascii="Arial Narrow" w:hAnsi="Arial Narrow"/>
                <w:i/>
                <w:sz w:val="20"/>
                <w:szCs w:val="20"/>
              </w:rPr>
              <w:t>O umjetnosti kazališta</w:t>
            </w:r>
            <w:r w:rsidRPr="00C214CA">
              <w:rPr>
                <w:rFonts w:ascii="Arial Narrow" w:hAnsi="Arial Narrow"/>
                <w:sz w:val="20"/>
                <w:szCs w:val="20"/>
              </w:rPr>
              <w:t>, Centar za kulturnu djelatnost SSO Zagreba, Zagreb, 1980.</w:t>
            </w:r>
          </w:p>
          <w:p w14:paraId="4B82B366"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sz w:val="20"/>
                <w:szCs w:val="20"/>
              </w:rPr>
              <w:t xml:space="preserve">Hejno, Vjeslav: </w:t>
            </w:r>
            <w:r w:rsidRPr="00C214CA">
              <w:rPr>
                <w:rFonts w:ascii="Arial Narrow" w:hAnsi="Arial Narrow"/>
                <w:i/>
                <w:sz w:val="20"/>
                <w:szCs w:val="20"/>
              </w:rPr>
              <w:t>Umetnost lutkarskerežije</w:t>
            </w:r>
            <w:r w:rsidRPr="00C214CA">
              <w:rPr>
                <w:rFonts w:ascii="Arial Narrow" w:hAnsi="Arial Narrow"/>
                <w:sz w:val="20"/>
                <w:szCs w:val="20"/>
              </w:rPr>
              <w:t>, Otvoreni univerzitet Subotica; Međunarodni festival pozorišta za decu, Subotica / Pozorišni muzej Vojvodine, Novi Sad, 2012.</w:t>
            </w:r>
          </w:p>
          <w:p w14:paraId="70291EA7" w14:textId="77777777" w:rsidR="0079324E" w:rsidRPr="00C214CA" w:rsidRDefault="0079324E" w:rsidP="00C20857">
            <w:pPr>
              <w:pStyle w:val="ListParagraph"/>
              <w:numPr>
                <w:ilvl w:val="0"/>
                <w:numId w:val="86"/>
              </w:numPr>
              <w:textAlignment w:val="top"/>
              <w:rPr>
                <w:rFonts w:ascii="Arial Narrow" w:hAnsi="Arial Narrow"/>
                <w:sz w:val="20"/>
                <w:szCs w:val="20"/>
              </w:rPr>
            </w:pPr>
            <w:r w:rsidRPr="00C214CA">
              <w:rPr>
                <w:rFonts w:ascii="Arial Narrow" w:hAnsi="Arial Narrow"/>
                <w:sz w:val="20"/>
                <w:szCs w:val="20"/>
              </w:rPr>
              <w:t xml:space="preserve">Jurkowski, Henryk, </w:t>
            </w:r>
            <w:r w:rsidRPr="00C214CA">
              <w:rPr>
                <w:rFonts w:ascii="Arial Narrow" w:hAnsi="Arial Narrow"/>
                <w:i/>
                <w:iCs/>
                <w:sz w:val="20"/>
                <w:szCs w:val="20"/>
              </w:rPr>
              <w:t>Aspects of Puppet Theatre</w:t>
            </w:r>
            <w:r w:rsidRPr="00C214CA">
              <w:rPr>
                <w:rFonts w:ascii="Arial Narrow" w:hAnsi="Arial Narrow"/>
                <w:sz w:val="20"/>
                <w:szCs w:val="20"/>
              </w:rPr>
              <w:t>, Puppet Centre Trust, London, 1988.</w:t>
            </w:r>
          </w:p>
          <w:p w14:paraId="7489DB42"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sz w:val="20"/>
                <w:szCs w:val="20"/>
              </w:rPr>
              <w:t xml:space="preserve">Jurkovski, Henrik, </w:t>
            </w:r>
            <w:r w:rsidRPr="00C214CA">
              <w:rPr>
                <w:rFonts w:ascii="Arial Narrow" w:hAnsi="Arial Narrow"/>
                <w:i/>
                <w:sz w:val="20"/>
                <w:szCs w:val="20"/>
              </w:rPr>
              <w:t>Metamorfoze pozorišta lutaka u XX veku</w:t>
            </w:r>
            <w:r w:rsidRPr="00C214CA">
              <w:rPr>
                <w:rFonts w:ascii="Arial Narrow" w:hAnsi="Arial Narrow"/>
                <w:sz w:val="20"/>
                <w:szCs w:val="20"/>
              </w:rPr>
              <w:t xml:space="preserve">, Međunarodni festival pozorišta za decu, Subotica, 2006. </w:t>
            </w:r>
          </w:p>
          <w:p w14:paraId="67AD7713" w14:textId="77777777" w:rsidR="0079324E" w:rsidRPr="00C214CA" w:rsidRDefault="0079324E" w:rsidP="00C20857">
            <w:pPr>
              <w:pStyle w:val="ListParagraph"/>
              <w:widowControl w:val="0"/>
              <w:numPr>
                <w:ilvl w:val="0"/>
                <w:numId w:val="86"/>
              </w:numPr>
              <w:autoSpaceDE w:val="0"/>
              <w:autoSpaceDN w:val="0"/>
              <w:adjustRightInd w:val="0"/>
              <w:rPr>
                <w:rFonts w:ascii="Arial Narrow" w:hAnsi="Arial Narrow"/>
                <w:sz w:val="20"/>
                <w:szCs w:val="20"/>
              </w:rPr>
            </w:pPr>
            <w:r w:rsidRPr="00C214CA">
              <w:rPr>
                <w:rFonts w:ascii="Arial Narrow" w:hAnsi="Arial Narrow"/>
                <w:sz w:val="20"/>
                <w:szCs w:val="20"/>
              </w:rPr>
              <w:t xml:space="preserve">Jurkovski, Henrik, </w:t>
            </w:r>
            <w:r w:rsidRPr="00C214CA">
              <w:rPr>
                <w:rFonts w:ascii="Arial Narrow" w:hAnsi="Arial Narrow"/>
                <w:i/>
                <w:iCs/>
                <w:sz w:val="20"/>
                <w:szCs w:val="20"/>
              </w:rPr>
              <w:t>Svet Edvarda Gordona Krega</w:t>
            </w:r>
            <w:r w:rsidRPr="00C214CA">
              <w:rPr>
                <w:rFonts w:ascii="Arial Narrow" w:hAnsi="Arial Narrow"/>
                <w:sz w:val="20"/>
                <w:szCs w:val="20"/>
              </w:rPr>
              <w:t>, Međunarodni festival pozorišta za decu, Subotica, 2008.</w:t>
            </w:r>
          </w:p>
          <w:p w14:paraId="04BDF6BD"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sz w:val="20"/>
                <w:szCs w:val="20"/>
              </w:rPr>
              <w:t>Jurkovski, Henrik,</w:t>
            </w:r>
            <w:r w:rsidRPr="00C214CA">
              <w:rPr>
                <w:rFonts w:ascii="Arial Narrow" w:hAnsi="Arial Narrow"/>
                <w:i/>
                <w:sz w:val="20"/>
                <w:szCs w:val="20"/>
              </w:rPr>
              <w:t xml:space="preserve"> Teorija lutkarstva</w:t>
            </w:r>
            <w:r w:rsidRPr="00C214CA">
              <w:rPr>
                <w:rFonts w:ascii="Arial Narrow" w:hAnsi="Arial Narrow"/>
                <w:sz w:val="20"/>
                <w:szCs w:val="20"/>
              </w:rPr>
              <w:t>, Međunarodni festival pozorišta za decu, Subotica, 2007.</w:t>
            </w:r>
          </w:p>
          <w:p w14:paraId="06AF542E"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sz w:val="20"/>
                <w:szCs w:val="20"/>
              </w:rPr>
              <w:t>Jurkovski, Henrik,</w:t>
            </w:r>
            <w:r w:rsidRPr="00C214CA">
              <w:rPr>
                <w:rFonts w:ascii="Arial Narrow" w:hAnsi="Arial Narrow"/>
                <w:i/>
                <w:sz w:val="20"/>
                <w:szCs w:val="20"/>
              </w:rPr>
              <w:t xml:space="preserve"> Teorija lutkarstva II</w:t>
            </w:r>
            <w:r w:rsidRPr="00C214CA">
              <w:rPr>
                <w:rFonts w:ascii="Arial Narrow" w:hAnsi="Arial Narrow"/>
                <w:sz w:val="20"/>
                <w:szCs w:val="20"/>
              </w:rPr>
              <w:t>, Otvoreni univerzitet Subotica, Međunarodni festival pozorišta za decu, Pozorišni muzej Vojvodine, Novi Sad; Subotica, 2013.</w:t>
            </w:r>
          </w:p>
          <w:p w14:paraId="0F3D1FF0" w14:textId="77777777" w:rsidR="0079324E" w:rsidRPr="00C214CA" w:rsidRDefault="0079324E" w:rsidP="00C20857">
            <w:pPr>
              <w:pStyle w:val="ListParagraph"/>
              <w:widowControl w:val="0"/>
              <w:numPr>
                <w:ilvl w:val="0"/>
                <w:numId w:val="86"/>
              </w:numPr>
              <w:autoSpaceDE w:val="0"/>
              <w:autoSpaceDN w:val="0"/>
              <w:adjustRightInd w:val="0"/>
              <w:rPr>
                <w:rFonts w:ascii="Arial Narrow" w:hAnsi="Arial Narrow"/>
                <w:sz w:val="20"/>
                <w:szCs w:val="20"/>
              </w:rPr>
            </w:pPr>
            <w:r w:rsidRPr="00C214CA">
              <w:rPr>
                <w:rFonts w:ascii="Arial Narrow" w:hAnsi="Arial Narrow"/>
                <w:sz w:val="20"/>
                <w:szCs w:val="20"/>
              </w:rPr>
              <w:t xml:space="preserve">Kroflin, Livija, </w:t>
            </w:r>
            <w:r w:rsidRPr="00C214CA">
              <w:rPr>
                <w:rFonts w:ascii="Arial Narrow" w:hAnsi="Arial Narrow"/>
                <w:i/>
                <w:sz w:val="20"/>
                <w:szCs w:val="20"/>
              </w:rPr>
              <w:t>Estetika PIF-a</w:t>
            </w:r>
            <w:r w:rsidRPr="00C214CA">
              <w:rPr>
                <w:rFonts w:ascii="Arial Narrow" w:hAnsi="Arial Narrow"/>
                <w:sz w:val="20"/>
                <w:szCs w:val="20"/>
              </w:rPr>
              <w:t>, Međunarodni centar za usluge u kulturi, Zagreb, 2012.</w:t>
            </w:r>
          </w:p>
          <w:p w14:paraId="36FEE8A5" w14:textId="77777777" w:rsidR="0079324E" w:rsidRPr="00C214CA" w:rsidRDefault="0079324E" w:rsidP="00C20857">
            <w:pPr>
              <w:pStyle w:val="ListParagraph"/>
              <w:numPr>
                <w:ilvl w:val="0"/>
                <w:numId w:val="86"/>
              </w:numPr>
              <w:jc w:val="both"/>
              <w:rPr>
                <w:rFonts w:ascii="Arial Narrow" w:hAnsi="Arial Narrow"/>
                <w:sz w:val="20"/>
                <w:szCs w:val="20"/>
              </w:rPr>
            </w:pPr>
            <w:r w:rsidRPr="00C214CA">
              <w:rPr>
                <w:rFonts w:ascii="Arial Narrow" w:hAnsi="Arial Narrow"/>
                <w:sz w:val="20"/>
                <w:szCs w:val="20"/>
              </w:rPr>
              <w:t xml:space="preserve">Lazić, Radoslav (prir.), </w:t>
            </w:r>
            <w:r w:rsidRPr="00C214CA">
              <w:rPr>
                <w:rFonts w:ascii="Arial Narrow" w:hAnsi="Arial Narrow"/>
                <w:i/>
                <w:sz w:val="20"/>
                <w:szCs w:val="20"/>
              </w:rPr>
              <w:t>Biti reditelj</w:t>
            </w:r>
            <w:r w:rsidRPr="00C214CA">
              <w:rPr>
                <w:rFonts w:ascii="Arial Narrow" w:hAnsi="Arial Narrow"/>
                <w:sz w:val="20"/>
                <w:szCs w:val="20"/>
              </w:rPr>
              <w:t>, Autorska izdanja i Foto Futura, Beograd, 2012.</w:t>
            </w:r>
          </w:p>
          <w:p w14:paraId="6C2FCD18" w14:textId="77777777" w:rsidR="0079324E" w:rsidRPr="00C214CA" w:rsidRDefault="0079324E" w:rsidP="00C20857">
            <w:pPr>
              <w:pStyle w:val="ListParagraph"/>
              <w:numPr>
                <w:ilvl w:val="0"/>
                <w:numId w:val="86"/>
              </w:numPr>
              <w:jc w:val="both"/>
              <w:rPr>
                <w:rFonts w:ascii="Arial Narrow" w:hAnsi="Arial Narrow"/>
                <w:sz w:val="20"/>
                <w:szCs w:val="20"/>
              </w:rPr>
            </w:pPr>
            <w:r w:rsidRPr="00C214CA">
              <w:rPr>
                <w:rFonts w:ascii="Arial Narrow" w:hAnsi="Arial Narrow"/>
                <w:sz w:val="20"/>
                <w:szCs w:val="20"/>
              </w:rPr>
              <w:t xml:space="preserve">Lazić, Radoslav (prir.), </w:t>
            </w:r>
            <w:r w:rsidRPr="00C214CA">
              <w:rPr>
                <w:rFonts w:ascii="Arial Narrow" w:hAnsi="Arial Narrow"/>
                <w:i/>
                <w:sz w:val="20"/>
                <w:szCs w:val="20"/>
              </w:rPr>
              <w:t>Biti režiser</w:t>
            </w:r>
            <w:r w:rsidRPr="00C214CA">
              <w:rPr>
                <w:rFonts w:ascii="Arial Narrow" w:hAnsi="Arial Narrow"/>
                <w:sz w:val="20"/>
                <w:szCs w:val="20"/>
              </w:rPr>
              <w:t>, Autorska izdanja i Foto Futura, Beograd, 2012.</w:t>
            </w:r>
          </w:p>
          <w:p w14:paraId="00DBF2AE" w14:textId="77777777" w:rsidR="0079324E" w:rsidRPr="00C214CA" w:rsidRDefault="0079324E" w:rsidP="00C20857">
            <w:pPr>
              <w:pStyle w:val="ListParagraph"/>
              <w:numPr>
                <w:ilvl w:val="0"/>
                <w:numId w:val="86"/>
              </w:numPr>
              <w:jc w:val="both"/>
              <w:rPr>
                <w:rFonts w:ascii="Arial Narrow" w:hAnsi="Arial Narrow"/>
                <w:sz w:val="20"/>
                <w:szCs w:val="20"/>
              </w:rPr>
            </w:pPr>
            <w:r w:rsidRPr="00C214CA">
              <w:rPr>
                <w:rFonts w:ascii="Arial Narrow" w:hAnsi="Arial Narrow"/>
                <w:sz w:val="20"/>
                <w:szCs w:val="20"/>
              </w:rPr>
              <w:t xml:space="preserve">Lazić, Radoslav (prir.), </w:t>
            </w:r>
            <w:r w:rsidRPr="00C214CA">
              <w:rPr>
                <w:rFonts w:ascii="Arial Narrow" w:hAnsi="Arial Narrow"/>
                <w:i/>
                <w:sz w:val="20"/>
                <w:szCs w:val="20"/>
              </w:rPr>
              <w:t>Režija, work in progress – delo u nastajanju</w:t>
            </w:r>
            <w:r w:rsidRPr="00C214CA">
              <w:rPr>
                <w:rFonts w:ascii="Arial Narrow" w:hAnsi="Arial Narrow"/>
                <w:sz w:val="20"/>
                <w:szCs w:val="20"/>
              </w:rPr>
              <w:t>, Autorska izdanja i Foto Futura, Beograd, 2012.</w:t>
            </w:r>
          </w:p>
          <w:p w14:paraId="10F9B27D" w14:textId="77777777" w:rsidR="0079324E" w:rsidRPr="00C214CA" w:rsidRDefault="0079324E" w:rsidP="00C20857">
            <w:pPr>
              <w:pStyle w:val="ListParagraph"/>
              <w:numPr>
                <w:ilvl w:val="0"/>
                <w:numId w:val="86"/>
              </w:numPr>
              <w:jc w:val="both"/>
              <w:rPr>
                <w:rFonts w:ascii="Arial Narrow" w:hAnsi="Arial Narrow"/>
                <w:sz w:val="20"/>
                <w:szCs w:val="20"/>
              </w:rPr>
            </w:pPr>
            <w:r w:rsidRPr="00C214CA">
              <w:rPr>
                <w:rFonts w:ascii="Arial Narrow" w:hAnsi="Arial Narrow"/>
                <w:sz w:val="20"/>
                <w:szCs w:val="20"/>
              </w:rPr>
              <w:t xml:space="preserve">Lazić, Radoslav, </w:t>
            </w:r>
            <w:r w:rsidRPr="00C214CA">
              <w:rPr>
                <w:rFonts w:ascii="Arial Narrow" w:hAnsi="Arial Narrow"/>
                <w:i/>
                <w:sz w:val="20"/>
                <w:szCs w:val="20"/>
              </w:rPr>
              <w:t>Savremena dramska režija – postmoderni teatar</w:t>
            </w:r>
            <w:r w:rsidRPr="00C214CA">
              <w:rPr>
                <w:rFonts w:ascii="Arial Narrow" w:hAnsi="Arial Narrow"/>
                <w:sz w:val="20"/>
                <w:szCs w:val="20"/>
              </w:rPr>
              <w:t>, Autorska izdanja i Foto Futura, Beograd, 2011.</w:t>
            </w:r>
          </w:p>
          <w:p w14:paraId="56411E81" w14:textId="77777777" w:rsidR="0079324E" w:rsidRPr="00C214CA" w:rsidRDefault="0079324E" w:rsidP="00C20857">
            <w:pPr>
              <w:pStyle w:val="ListParagraph"/>
              <w:numPr>
                <w:ilvl w:val="0"/>
                <w:numId w:val="86"/>
              </w:numPr>
              <w:rPr>
                <w:rFonts w:ascii="Arial Narrow" w:hAnsi="Arial Narrow"/>
                <w:sz w:val="20"/>
                <w:szCs w:val="20"/>
              </w:rPr>
            </w:pPr>
            <w:r w:rsidRPr="00C214CA">
              <w:rPr>
                <w:rFonts w:ascii="Arial Narrow" w:hAnsi="Arial Narrow"/>
                <w:sz w:val="20"/>
                <w:szCs w:val="20"/>
              </w:rPr>
              <w:t xml:space="preserve">Majaron, Edi, </w:t>
            </w:r>
            <w:r w:rsidRPr="00C214CA">
              <w:rPr>
                <w:rFonts w:ascii="Arial Narrow" w:hAnsi="Arial Narrow"/>
                <w:i/>
                <w:sz w:val="20"/>
                <w:szCs w:val="20"/>
              </w:rPr>
              <w:t>Vera u lutku</w:t>
            </w:r>
            <w:r w:rsidRPr="00C214CA">
              <w:rPr>
                <w:rFonts w:ascii="Arial Narrow" w:hAnsi="Arial Narrow"/>
                <w:sz w:val="20"/>
                <w:szCs w:val="20"/>
              </w:rPr>
              <w:t>, Otvoreni univerzitet Subotica, Međunarodni festival pozorišta za decu, Pozorišni muzej Vojvodine, Novi Sad; Subotica, 2014.</w:t>
            </w:r>
          </w:p>
          <w:p w14:paraId="1B3C2FF1" w14:textId="77777777" w:rsidR="0079324E" w:rsidRPr="00C214CA" w:rsidRDefault="0079324E" w:rsidP="00C20857">
            <w:pPr>
              <w:pStyle w:val="ListParagraph"/>
              <w:numPr>
                <w:ilvl w:val="0"/>
                <w:numId w:val="86"/>
              </w:numPr>
              <w:jc w:val="both"/>
              <w:rPr>
                <w:rFonts w:ascii="Arial Narrow" w:hAnsi="Arial Narrow"/>
                <w:sz w:val="20"/>
                <w:szCs w:val="20"/>
              </w:rPr>
            </w:pPr>
            <w:r w:rsidRPr="00C214CA">
              <w:rPr>
                <w:rFonts w:ascii="Arial Narrow" w:hAnsi="Arial Narrow"/>
                <w:sz w:val="20"/>
                <w:szCs w:val="20"/>
              </w:rPr>
              <w:t xml:space="preserve">Mejerholjd, Vsevolod E., </w:t>
            </w:r>
            <w:r w:rsidRPr="00C214CA">
              <w:rPr>
                <w:rFonts w:ascii="Arial Narrow" w:hAnsi="Arial Narrow"/>
                <w:i/>
                <w:sz w:val="20"/>
                <w:szCs w:val="20"/>
              </w:rPr>
              <w:t>O pozorištu</w:t>
            </w:r>
            <w:r w:rsidRPr="00C214CA">
              <w:rPr>
                <w:rFonts w:ascii="Arial Narrow" w:hAnsi="Arial Narrow"/>
                <w:sz w:val="20"/>
                <w:szCs w:val="20"/>
              </w:rPr>
              <w:t>, Nolit, Beograd, 1976.</w:t>
            </w:r>
          </w:p>
          <w:p w14:paraId="6F07F016" w14:textId="77777777" w:rsidR="0079324E" w:rsidRPr="00C214CA" w:rsidRDefault="0079324E" w:rsidP="00C20857">
            <w:pPr>
              <w:pStyle w:val="ListParagraph"/>
              <w:widowControl w:val="0"/>
              <w:numPr>
                <w:ilvl w:val="0"/>
                <w:numId w:val="86"/>
              </w:numPr>
              <w:autoSpaceDE w:val="0"/>
              <w:autoSpaceDN w:val="0"/>
              <w:adjustRightInd w:val="0"/>
              <w:rPr>
                <w:rFonts w:ascii="Arial Narrow" w:hAnsi="Arial Narrow"/>
                <w:sz w:val="20"/>
                <w:szCs w:val="20"/>
              </w:rPr>
            </w:pPr>
            <w:r w:rsidRPr="00C214CA">
              <w:rPr>
                <w:rFonts w:ascii="Arial Narrow" w:hAnsi="Arial Narrow"/>
                <w:sz w:val="20"/>
                <w:szCs w:val="20"/>
              </w:rPr>
              <w:t xml:space="preserve">Muni, Bharata, </w:t>
            </w:r>
            <w:r w:rsidRPr="00C214CA">
              <w:rPr>
                <w:rFonts w:ascii="Arial Narrow" w:hAnsi="Arial Narrow"/>
                <w:i/>
                <w:iCs/>
                <w:sz w:val="20"/>
                <w:szCs w:val="20"/>
              </w:rPr>
              <w:t>Natjašastra</w:t>
            </w:r>
            <w:r w:rsidRPr="00C214CA">
              <w:rPr>
                <w:rFonts w:ascii="Arial Narrow" w:hAnsi="Arial Narrow"/>
                <w:sz w:val="20"/>
                <w:szCs w:val="20"/>
              </w:rPr>
              <w:t>, izd. Radoslav Lazić, Beograd, 2003.</w:t>
            </w:r>
          </w:p>
          <w:p w14:paraId="1E927D65" w14:textId="77777777" w:rsidR="0079324E" w:rsidRPr="00C214CA" w:rsidRDefault="0079324E" w:rsidP="00C20857">
            <w:pPr>
              <w:pStyle w:val="ListParagraph"/>
              <w:numPr>
                <w:ilvl w:val="0"/>
                <w:numId w:val="86"/>
              </w:numPr>
              <w:rPr>
                <w:rFonts w:ascii="Arial Narrow" w:hAnsi="Arial Narrow"/>
                <w:caps/>
                <w:sz w:val="20"/>
                <w:szCs w:val="20"/>
              </w:rPr>
            </w:pPr>
            <w:r w:rsidRPr="00C214CA">
              <w:rPr>
                <w:rFonts w:ascii="Arial Narrow" w:hAnsi="Arial Narrow"/>
                <w:sz w:val="20"/>
                <w:szCs w:val="20"/>
              </w:rPr>
              <w:t xml:space="preserve">Senker, Boris: </w:t>
            </w:r>
            <w:r w:rsidRPr="00C214CA">
              <w:rPr>
                <w:rFonts w:ascii="Arial Narrow" w:hAnsi="Arial Narrow"/>
                <w:i/>
                <w:sz w:val="20"/>
                <w:szCs w:val="20"/>
              </w:rPr>
              <w:t>Redateljsko kazalište</w:t>
            </w:r>
            <w:r w:rsidRPr="00C214CA">
              <w:rPr>
                <w:rFonts w:ascii="Arial Narrow" w:hAnsi="Arial Narrow"/>
                <w:sz w:val="20"/>
                <w:szCs w:val="20"/>
              </w:rPr>
              <w:t>, Centar za kulturnu djelatnost, Zagreb, 1984.</w:t>
            </w:r>
          </w:p>
          <w:p w14:paraId="74E159D7" w14:textId="77777777" w:rsidR="0079324E" w:rsidRPr="00C214CA" w:rsidRDefault="0079324E" w:rsidP="0079324E">
            <w:pPr>
              <w:rPr>
                <w:rFonts w:ascii="Arial Narrow" w:hAnsi="Arial Narrow"/>
                <w:sz w:val="20"/>
                <w:szCs w:val="20"/>
              </w:rPr>
            </w:pPr>
          </w:p>
          <w:p w14:paraId="04407842" w14:textId="77777777" w:rsidR="0079324E" w:rsidRPr="00C214CA" w:rsidRDefault="0079324E" w:rsidP="0079324E">
            <w:pPr>
              <w:rPr>
                <w:rFonts w:ascii="Arial Narrow" w:hAnsi="Arial Narrow"/>
                <w:b/>
                <w:sz w:val="20"/>
                <w:szCs w:val="20"/>
              </w:rPr>
            </w:pPr>
            <w:r w:rsidRPr="00C214CA">
              <w:rPr>
                <w:rFonts w:ascii="Arial Narrow" w:hAnsi="Arial Narrow"/>
                <w:b/>
                <w:sz w:val="20"/>
                <w:szCs w:val="20"/>
              </w:rPr>
              <w:t>Članci:</w:t>
            </w:r>
          </w:p>
          <w:p w14:paraId="385225DD" w14:textId="77777777" w:rsidR="0079324E" w:rsidRPr="00462BBB" w:rsidRDefault="0079324E" w:rsidP="00C20857">
            <w:pPr>
              <w:pStyle w:val="ListParagraph"/>
              <w:widowControl w:val="0"/>
              <w:numPr>
                <w:ilvl w:val="0"/>
                <w:numId w:val="87"/>
              </w:numPr>
              <w:autoSpaceDE w:val="0"/>
              <w:autoSpaceDN w:val="0"/>
              <w:adjustRightInd w:val="0"/>
              <w:rPr>
                <w:rFonts w:ascii="Arial Narrow" w:hAnsi="Arial Narrow"/>
                <w:sz w:val="20"/>
                <w:szCs w:val="20"/>
                <w:lang w:val="hr-HR"/>
              </w:rPr>
            </w:pPr>
            <w:r w:rsidRPr="00462BBB">
              <w:rPr>
                <w:rFonts w:ascii="Arial Narrow" w:hAnsi="Arial Narrow"/>
                <w:sz w:val="20"/>
                <w:szCs w:val="20"/>
                <w:lang w:val="hr-HR"/>
              </w:rPr>
              <w:lastRenderedPageBreak/>
              <w:t xml:space="preserve">Bogatirev, Petar, </w:t>
            </w:r>
            <w:r w:rsidRPr="00462BBB">
              <w:rPr>
                <w:rFonts w:ascii="Arial Narrow" w:hAnsi="Arial Narrow"/>
                <w:i/>
                <w:iCs/>
                <w:sz w:val="20"/>
                <w:szCs w:val="20"/>
                <w:lang w:val="hr-HR"/>
              </w:rPr>
              <w:t>Kazalište lutaka i kazalište živog glumca</w:t>
            </w:r>
            <w:r w:rsidRPr="00462BBB">
              <w:rPr>
                <w:rFonts w:ascii="Arial Narrow" w:hAnsi="Arial Narrow"/>
                <w:sz w:val="20"/>
                <w:szCs w:val="20"/>
                <w:lang w:val="hr-HR"/>
              </w:rPr>
              <w:t>, u: „Prolog“ br. 23-24, Zagreb, 1975., str. 39-48.</w:t>
            </w:r>
          </w:p>
          <w:p w14:paraId="4283575E"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Chytil, Velimir, </w:t>
            </w:r>
            <w:r w:rsidRPr="00C214CA">
              <w:rPr>
                <w:rFonts w:ascii="Arial Narrow" w:hAnsi="Arial Narrow"/>
                <w:i/>
                <w:iCs/>
                <w:sz w:val="20"/>
                <w:szCs w:val="20"/>
              </w:rPr>
              <w:t>Funkcionalnost lutke</w:t>
            </w:r>
            <w:r w:rsidRPr="00C214CA">
              <w:rPr>
                <w:rFonts w:ascii="Arial Narrow" w:hAnsi="Arial Narrow"/>
                <w:sz w:val="20"/>
                <w:szCs w:val="20"/>
              </w:rPr>
              <w:t>, u: „Prolog“ br. 23-24, Zagreb, 1975., str. 29-30.</w:t>
            </w:r>
          </w:p>
          <w:p w14:paraId="43BB80F2"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Čečuk, Milan, </w:t>
            </w:r>
            <w:r w:rsidRPr="00C214CA">
              <w:rPr>
                <w:rFonts w:ascii="Arial Narrow" w:hAnsi="Arial Narrow"/>
                <w:i/>
                <w:iCs/>
                <w:sz w:val="20"/>
                <w:szCs w:val="20"/>
              </w:rPr>
              <w:t>Yves Joli, ironični lirik lutkarske scene</w:t>
            </w:r>
            <w:r w:rsidRPr="00C214CA">
              <w:rPr>
                <w:rFonts w:ascii="Arial Narrow" w:hAnsi="Arial Narrow"/>
                <w:sz w:val="20"/>
                <w:szCs w:val="20"/>
              </w:rPr>
              <w:t>, u: „Prolog“ br. 23-24, Zagreb, 1975., str. 124-126.</w:t>
            </w:r>
          </w:p>
          <w:p w14:paraId="0B4EAEEA"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Deželić, Berislav, </w:t>
            </w:r>
            <w:r w:rsidRPr="00C214CA">
              <w:rPr>
                <w:rFonts w:ascii="Arial Narrow" w:hAnsi="Arial Narrow"/>
                <w:i/>
                <w:iCs/>
                <w:sz w:val="20"/>
                <w:szCs w:val="20"/>
              </w:rPr>
              <w:t>Lutka i prostor</w:t>
            </w:r>
            <w:r w:rsidRPr="00C214CA">
              <w:rPr>
                <w:rFonts w:ascii="Arial Narrow" w:hAnsi="Arial Narrow"/>
                <w:sz w:val="20"/>
                <w:szCs w:val="20"/>
              </w:rPr>
              <w:t>, u: „Prolog“ br. 23-24, Zagreb, 1975., str. 21-25.</w:t>
            </w:r>
          </w:p>
          <w:p w14:paraId="6499092B"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Jurkowski, Henryk, </w:t>
            </w:r>
            <w:r w:rsidRPr="00C214CA">
              <w:rPr>
                <w:rFonts w:ascii="Arial Narrow" w:hAnsi="Arial Narrow"/>
                <w:i/>
                <w:iCs/>
                <w:sz w:val="20"/>
                <w:szCs w:val="20"/>
              </w:rPr>
              <w:t>Dileme suvremenog kazališta lutaka</w:t>
            </w:r>
            <w:r w:rsidRPr="00C214CA">
              <w:rPr>
                <w:rFonts w:ascii="Arial Narrow" w:hAnsi="Arial Narrow"/>
                <w:sz w:val="20"/>
                <w:szCs w:val="20"/>
              </w:rPr>
              <w:t>, u: „Prolog“ br. 23-24, Zagreb, 1975., str. 33-37.</w:t>
            </w:r>
          </w:p>
          <w:p w14:paraId="5E019F5F"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Jurkowski, Henryk, </w:t>
            </w:r>
            <w:r w:rsidRPr="00C214CA">
              <w:rPr>
                <w:rFonts w:ascii="Arial Narrow" w:hAnsi="Arial Narrow"/>
                <w:i/>
                <w:iCs/>
                <w:sz w:val="20"/>
                <w:szCs w:val="20"/>
              </w:rPr>
              <w:t>Povijest kazališta lutaka</w:t>
            </w:r>
            <w:r w:rsidRPr="00C214CA">
              <w:rPr>
                <w:rFonts w:ascii="Arial Narrow" w:hAnsi="Arial Narrow"/>
                <w:sz w:val="20"/>
                <w:szCs w:val="20"/>
              </w:rPr>
              <w:t>, u: „Prolog“ br. 23-24, Zagreb, 1975., str. 5-13.</w:t>
            </w:r>
          </w:p>
          <w:p w14:paraId="7F4BD6CD"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Kauzlarić, Vesna, </w:t>
            </w:r>
            <w:r w:rsidRPr="00C214CA">
              <w:rPr>
                <w:rFonts w:ascii="Arial Narrow" w:hAnsi="Arial Narrow"/>
                <w:i/>
                <w:iCs/>
                <w:sz w:val="20"/>
                <w:szCs w:val="20"/>
              </w:rPr>
              <w:t>Lutka nije kopija</w:t>
            </w:r>
            <w:r w:rsidRPr="00C214CA">
              <w:rPr>
                <w:rFonts w:ascii="Arial Narrow" w:hAnsi="Arial Narrow"/>
                <w:sz w:val="20"/>
                <w:szCs w:val="20"/>
              </w:rPr>
              <w:t>, u: „Prolog“ br. 23-24, Zagreb, 1975., str. 31-33.</w:t>
            </w:r>
          </w:p>
          <w:p w14:paraId="1B7C67C4"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Kourilsky, Francoise: </w:t>
            </w:r>
            <w:r w:rsidRPr="00C214CA">
              <w:rPr>
                <w:rFonts w:ascii="Arial Narrow" w:hAnsi="Arial Narrow"/>
                <w:i/>
                <w:sz w:val="20"/>
                <w:szCs w:val="20"/>
              </w:rPr>
              <w:t>Kazalište kruha i lutke</w:t>
            </w:r>
            <w:r w:rsidRPr="00C214CA">
              <w:rPr>
                <w:rFonts w:ascii="Arial Narrow" w:hAnsi="Arial Narrow"/>
                <w:sz w:val="20"/>
                <w:szCs w:val="20"/>
              </w:rPr>
              <w:t xml:space="preserve">, u: „Prolog“ br. 23-24, Zagreb, 1975. (Tekst Petera Schumanna: </w:t>
            </w:r>
            <w:r w:rsidRPr="00C214CA">
              <w:rPr>
                <w:rFonts w:ascii="Arial Narrow" w:hAnsi="Arial Narrow"/>
                <w:i/>
                <w:sz w:val="20"/>
                <w:szCs w:val="20"/>
              </w:rPr>
              <w:t>Kazalište lutaka</w:t>
            </w:r>
            <w:r w:rsidRPr="00C214CA">
              <w:rPr>
                <w:rFonts w:ascii="Arial Narrow" w:hAnsi="Arial Narrow"/>
                <w:sz w:val="20"/>
                <w:szCs w:val="20"/>
              </w:rPr>
              <w:t>, 1963. god.)</w:t>
            </w:r>
          </w:p>
          <w:p w14:paraId="0EA59642"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Kroflin, Livija,</w:t>
            </w:r>
            <w:r w:rsidRPr="00C214CA">
              <w:rPr>
                <w:rFonts w:ascii="Arial Narrow" w:hAnsi="Arial Narrow"/>
                <w:i/>
                <w:sz w:val="20"/>
                <w:szCs w:val="20"/>
              </w:rPr>
              <w:t xml:space="preserve">Interaktivno supostojanje lutke i glumca u lutkarskoj predstavi, </w:t>
            </w:r>
            <w:r w:rsidRPr="00C214CA">
              <w:rPr>
                <w:rFonts w:ascii="Arial Narrow" w:hAnsi="Arial Narrow"/>
                <w:sz w:val="20"/>
                <w:szCs w:val="20"/>
              </w:rPr>
              <w:t>u:</w:t>
            </w:r>
            <w:r w:rsidRPr="00C214CA">
              <w:rPr>
                <w:rFonts w:ascii="Arial Narrow" w:hAnsi="Arial Narrow"/>
                <w:bCs/>
                <w:sz w:val="20"/>
                <w:szCs w:val="20"/>
              </w:rPr>
              <w:t xml:space="preserve">„Krležini dani u </w:t>
            </w:r>
            <w:r w:rsidRPr="00C214CA">
              <w:rPr>
                <w:rFonts w:ascii="Arial Narrow" w:hAnsi="Arial Narrow"/>
                <w:sz w:val="20"/>
                <w:szCs w:val="20"/>
              </w:rPr>
              <w:t>Osijeku 2013.</w:t>
            </w:r>
            <w:r w:rsidRPr="00C214CA">
              <w:rPr>
                <w:rFonts w:ascii="Arial Narrow" w:hAnsi="Arial Narrow"/>
                <w:i/>
                <w:sz w:val="20"/>
                <w:szCs w:val="20"/>
              </w:rPr>
              <w:t xml:space="preserve">, </w:t>
            </w:r>
            <w:r w:rsidRPr="00C214CA">
              <w:rPr>
                <w:rFonts w:ascii="Arial Narrow" w:hAnsi="Arial Narrow"/>
                <w:sz w:val="20"/>
                <w:szCs w:val="20"/>
              </w:rPr>
              <w:t>S</w:t>
            </w:r>
            <w:r w:rsidRPr="00C214CA">
              <w:rPr>
                <w:rFonts w:ascii="Arial Narrow" w:hAnsi="Arial Narrow"/>
                <w:bCs/>
                <w:sz w:val="20"/>
                <w:szCs w:val="20"/>
              </w:rPr>
              <w:t xml:space="preserve">upostojanja i suprotstavljanja u hrvatskoj drami i kazalištu“, </w:t>
            </w:r>
            <w:r w:rsidRPr="00C214CA">
              <w:rPr>
                <w:rFonts w:ascii="Arial Narrow" w:hAnsi="Arial Narrow"/>
                <w:sz w:val="20"/>
                <w:szCs w:val="20"/>
              </w:rPr>
              <w:t>Zavod za povijest hrvatske književnosti, kazališta i glazbe HAZU / Odsjek za povijest hrvatskog kazališta, Zagreb, Hrvatsko narodno kazalište u Osijeku, Filozofski fakultet, Osijek, Zagreb – Osijek, 2014., str. 318-329.</w:t>
            </w:r>
          </w:p>
          <w:p w14:paraId="01822378"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Kroflin, Livija,</w:t>
            </w:r>
            <w:r w:rsidRPr="00C214CA">
              <w:rPr>
                <w:rFonts w:ascii="Arial Narrow" w:hAnsi="Arial Narrow"/>
                <w:i/>
                <w:sz w:val="20"/>
                <w:szCs w:val="20"/>
              </w:rPr>
              <w:t>Kako kazalište lutaka govori djeci</w:t>
            </w:r>
            <w:r w:rsidRPr="00C214CA">
              <w:rPr>
                <w:rFonts w:ascii="Arial Narrow" w:hAnsi="Arial Narrow"/>
                <w:sz w:val="20"/>
                <w:szCs w:val="20"/>
              </w:rPr>
              <w:t xml:space="preserve">, u: </w:t>
            </w:r>
            <w:r w:rsidRPr="00C214CA">
              <w:rPr>
                <w:rFonts w:ascii="Arial Narrow" w:hAnsi="Arial Narrow"/>
                <w:i/>
                <w:sz w:val="20"/>
                <w:szCs w:val="20"/>
              </w:rPr>
              <w:t>Pozorište za decu – umetnički fenomen</w:t>
            </w:r>
            <w:r w:rsidRPr="00C214CA">
              <w:rPr>
                <w:rFonts w:ascii="Arial Narrow" w:hAnsi="Arial Narrow"/>
                <w:sz w:val="20"/>
                <w:szCs w:val="20"/>
              </w:rPr>
              <w:t>, Knjiga 4, Otvoreni univerzitet, Subotica, Međunarodni festival pozorišta za decu, Subotica i Pozorišni muzej Vojvodine, Novi Sad, Subotica, 2013., str. 211-222.</w:t>
            </w:r>
          </w:p>
          <w:p w14:paraId="78975CA0"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Kužat-Spaić, Kosovka, </w:t>
            </w:r>
            <w:r w:rsidRPr="00C214CA">
              <w:rPr>
                <w:rFonts w:ascii="Arial Narrow" w:hAnsi="Arial Narrow"/>
                <w:i/>
                <w:iCs/>
                <w:sz w:val="20"/>
                <w:szCs w:val="20"/>
              </w:rPr>
              <w:t>Animacija lutke</w:t>
            </w:r>
            <w:r w:rsidRPr="00C214CA">
              <w:rPr>
                <w:rFonts w:ascii="Arial Narrow" w:hAnsi="Arial Narrow"/>
                <w:sz w:val="20"/>
                <w:szCs w:val="20"/>
              </w:rPr>
              <w:t>, u: „Prolog“ br. 23-24, Zagreb, 1975., str. 26-28.</w:t>
            </w:r>
          </w:p>
          <w:p w14:paraId="61C96281" w14:textId="77777777" w:rsidR="0079324E" w:rsidRPr="00C214CA" w:rsidRDefault="0079324E" w:rsidP="00C20857">
            <w:pPr>
              <w:pStyle w:val="ListParagraph"/>
              <w:numPr>
                <w:ilvl w:val="0"/>
                <w:numId w:val="87"/>
              </w:numPr>
              <w:jc w:val="both"/>
              <w:rPr>
                <w:rFonts w:ascii="Arial Narrow" w:hAnsi="Arial Narrow"/>
                <w:sz w:val="20"/>
                <w:szCs w:val="20"/>
              </w:rPr>
            </w:pPr>
            <w:r w:rsidRPr="00C214CA">
              <w:rPr>
                <w:rFonts w:ascii="Arial Narrow" w:hAnsi="Arial Narrow"/>
                <w:sz w:val="20"/>
                <w:szCs w:val="20"/>
              </w:rPr>
              <w:t xml:space="preserve">Makonj, Karel, </w:t>
            </w:r>
            <w:r w:rsidRPr="00C214CA">
              <w:rPr>
                <w:rFonts w:ascii="Arial Narrow" w:hAnsi="Arial Narrow"/>
                <w:i/>
                <w:sz w:val="20"/>
                <w:szCs w:val="20"/>
              </w:rPr>
              <w:t>Šest varijacija na temu glumac – lutka iz Praga</w:t>
            </w:r>
            <w:r w:rsidRPr="00C214CA">
              <w:rPr>
                <w:rFonts w:ascii="Arial Narrow" w:hAnsi="Arial Narrow"/>
                <w:sz w:val="20"/>
                <w:szCs w:val="20"/>
              </w:rPr>
              <w:t xml:space="preserve">, u: </w:t>
            </w:r>
            <w:r w:rsidRPr="00C214CA">
              <w:rPr>
                <w:rFonts w:ascii="Arial Narrow" w:hAnsi="Arial Narrow"/>
                <w:i/>
                <w:sz w:val="20"/>
                <w:szCs w:val="20"/>
              </w:rPr>
              <w:t>Pozorište za decu – umetnički fenomen</w:t>
            </w:r>
            <w:r w:rsidRPr="00C214CA">
              <w:rPr>
                <w:rFonts w:ascii="Arial Narrow" w:hAnsi="Arial Narrow"/>
                <w:sz w:val="20"/>
                <w:szCs w:val="20"/>
              </w:rPr>
              <w:t>, Knjiga 1, Otvoreni univerzitet, Subotica, Međunarodni festival pozorišta za decu, Subotica, i Pozorišni muzej Vojvodine, Novi Sad, Subotica, 2010.</w:t>
            </w:r>
          </w:p>
          <w:p w14:paraId="05D4E853"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Mladinov, Davor, </w:t>
            </w:r>
            <w:r w:rsidRPr="00C214CA">
              <w:rPr>
                <w:rFonts w:ascii="Arial Narrow" w:hAnsi="Arial Narrow"/>
                <w:i/>
                <w:iCs/>
                <w:sz w:val="20"/>
                <w:szCs w:val="20"/>
              </w:rPr>
              <w:t>U traženju lutkarskog izraza</w:t>
            </w:r>
            <w:r w:rsidRPr="00C214CA">
              <w:rPr>
                <w:rFonts w:ascii="Arial Narrow" w:hAnsi="Arial Narrow"/>
                <w:sz w:val="20"/>
                <w:szCs w:val="20"/>
              </w:rPr>
              <w:t>, u: „Prolog“ br. 23-24, Zagreb, 1975., str. 17-20.</w:t>
            </w:r>
          </w:p>
          <w:p w14:paraId="53E17C7C" w14:textId="77777777" w:rsidR="0079324E" w:rsidRPr="00C214CA" w:rsidRDefault="0079324E" w:rsidP="00C20857">
            <w:pPr>
              <w:pStyle w:val="ListParagraph"/>
              <w:widowControl w:val="0"/>
              <w:numPr>
                <w:ilvl w:val="0"/>
                <w:numId w:val="87"/>
              </w:numPr>
              <w:autoSpaceDE w:val="0"/>
              <w:autoSpaceDN w:val="0"/>
              <w:adjustRightInd w:val="0"/>
              <w:rPr>
                <w:rFonts w:ascii="Arial Narrow" w:hAnsi="Arial Narrow"/>
                <w:sz w:val="20"/>
                <w:szCs w:val="20"/>
              </w:rPr>
            </w:pPr>
            <w:r w:rsidRPr="00C214CA">
              <w:rPr>
                <w:rFonts w:ascii="Arial Narrow" w:hAnsi="Arial Narrow"/>
                <w:sz w:val="20"/>
                <w:szCs w:val="20"/>
              </w:rPr>
              <w:t xml:space="preserve">Senker, Boris, </w:t>
            </w:r>
            <w:r w:rsidRPr="00C214CA">
              <w:rPr>
                <w:rFonts w:ascii="Arial Narrow" w:hAnsi="Arial Narrow"/>
                <w:i/>
                <w:iCs/>
                <w:sz w:val="20"/>
                <w:szCs w:val="20"/>
              </w:rPr>
              <w:t>Lutka u kazalištu živog glumca</w:t>
            </w:r>
            <w:r w:rsidRPr="00C214CA">
              <w:rPr>
                <w:rFonts w:ascii="Arial Narrow" w:hAnsi="Arial Narrow"/>
                <w:sz w:val="20"/>
                <w:szCs w:val="20"/>
              </w:rPr>
              <w:t>, u: „Prolog“ br. 23-24, Zagreb, 1975., str. 48-58.</w:t>
            </w:r>
          </w:p>
        </w:tc>
      </w:tr>
      <w:tr w:rsidR="0079324E" w:rsidRPr="00C214CA" w14:paraId="3D6F9B5E"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C49FCAE" w14:textId="77777777" w:rsidR="0079324E" w:rsidRPr="00C214CA" w:rsidRDefault="0079324E" w:rsidP="00C20857">
            <w:pPr>
              <w:pStyle w:val="BodyText"/>
              <w:numPr>
                <w:ilvl w:val="1"/>
                <w:numId w:val="89"/>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lastRenderedPageBreak/>
              <w:t>Načini praćenja kvalitete koji osiguravaju stjecanje izlaznih znanja, vještina i kompetencija</w:t>
            </w:r>
          </w:p>
        </w:tc>
      </w:tr>
      <w:tr w:rsidR="0079324E" w:rsidRPr="00C214CA" w14:paraId="3A6882E0" w14:textId="77777777" w:rsidTr="0079324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DA83E3C" w14:textId="77777777" w:rsidR="0079324E" w:rsidRPr="00C214CA" w:rsidRDefault="0079324E" w:rsidP="0079324E">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14:paraId="5671A79C" w14:textId="77777777" w:rsidR="00865493" w:rsidRDefault="00865493" w:rsidP="000C4C93">
      <w:pPr>
        <w:pStyle w:val="FootnoteText"/>
        <w:rPr>
          <w:rFonts w:ascii="Arial Narrow" w:hAnsi="Arial Narrow"/>
        </w:rPr>
      </w:pPr>
    </w:p>
    <w:p w14:paraId="6137FC83" w14:textId="77777777" w:rsidR="0079324E" w:rsidRDefault="0079324E" w:rsidP="000C4C93">
      <w:pPr>
        <w:pStyle w:val="FootnoteText"/>
        <w:rPr>
          <w:rFonts w:ascii="Arial Narrow" w:hAnsi="Arial Narrow"/>
        </w:rPr>
      </w:pPr>
    </w:p>
    <w:p w14:paraId="3BDF1C8F" w14:textId="77777777" w:rsidR="0079324E" w:rsidRDefault="0079324E" w:rsidP="000C4C93">
      <w:pPr>
        <w:pStyle w:val="FootnoteText"/>
        <w:rPr>
          <w:rFonts w:ascii="Arial Narrow" w:hAnsi="Arial Narrow"/>
        </w:rPr>
      </w:pPr>
    </w:p>
    <w:p w14:paraId="79577429" w14:textId="77777777" w:rsidR="0079324E" w:rsidRDefault="0079324E" w:rsidP="000C4C93">
      <w:pPr>
        <w:pStyle w:val="FootnoteText"/>
        <w:rPr>
          <w:rFonts w:ascii="Arial Narrow" w:hAnsi="Arial Narrow"/>
        </w:rPr>
      </w:pPr>
    </w:p>
    <w:p w14:paraId="2B103D69" w14:textId="77777777" w:rsidR="0079324E" w:rsidRDefault="0079324E" w:rsidP="000C4C93">
      <w:pPr>
        <w:pStyle w:val="FootnoteText"/>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12"/>
        <w:gridCol w:w="688"/>
        <w:gridCol w:w="1165"/>
        <w:gridCol w:w="503"/>
        <w:gridCol w:w="89"/>
        <w:gridCol w:w="965"/>
        <w:gridCol w:w="213"/>
        <w:gridCol w:w="478"/>
        <w:gridCol w:w="1417"/>
        <w:gridCol w:w="433"/>
        <w:gridCol w:w="2028"/>
        <w:gridCol w:w="1143"/>
        <w:gridCol w:w="5486"/>
      </w:tblGrid>
      <w:tr w:rsidR="0079324E" w:rsidRPr="00C214CA" w14:paraId="7F56BF6D" w14:textId="77777777" w:rsidTr="0079324E">
        <w:trPr>
          <w:trHeight w:hRule="exact" w:val="587"/>
        </w:trPr>
        <w:tc>
          <w:tcPr>
            <w:tcW w:w="5000" w:type="pct"/>
            <w:gridSpan w:val="13"/>
            <w:shd w:val="clear" w:color="auto" w:fill="auto"/>
            <w:vAlign w:val="center"/>
          </w:tcPr>
          <w:p w14:paraId="2910AA01"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Opće informacije</w:t>
            </w:r>
          </w:p>
        </w:tc>
      </w:tr>
      <w:tr w:rsidR="0079324E" w:rsidRPr="00C214CA" w14:paraId="216EEEFC" w14:textId="77777777" w:rsidTr="0079324E">
        <w:trPr>
          <w:trHeight w:val="405"/>
        </w:trPr>
        <w:tc>
          <w:tcPr>
            <w:tcW w:w="1180" w:type="pct"/>
            <w:gridSpan w:val="5"/>
            <w:shd w:val="clear" w:color="auto" w:fill="auto"/>
            <w:vAlign w:val="center"/>
          </w:tcPr>
          <w:p w14:paraId="3DFABB59"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Naziv predmeta </w:t>
            </w:r>
          </w:p>
        </w:tc>
        <w:tc>
          <w:tcPr>
            <w:tcW w:w="3820" w:type="pct"/>
            <w:gridSpan w:val="8"/>
            <w:shd w:val="clear" w:color="auto" w:fill="auto"/>
            <w:vAlign w:val="center"/>
          </w:tcPr>
          <w:p w14:paraId="56F21DD2"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Teorija lutkarstva</w:t>
            </w:r>
          </w:p>
        </w:tc>
      </w:tr>
      <w:tr w:rsidR="0079324E" w:rsidRPr="00C214CA" w14:paraId="2ABB50FB" w14:textId="77777777" w:rsidTr="0079324E">
        <w:trPr>
          <w:trHeight w:val="405"/>
        </w:trPr>
        <w:tc>
          <w:tcPr>
            <w:tcW w:w="1180" w:type="pct"/>
            <w:gridSpan w:val="5"/>
            <w:shd w:val="clear" w:color="auto" w:fill="auto"/>
            <w:vAlign w:val="center"/>
          </w:tcPr>
          <w:p w14:paraId="37D31064"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Nositelj predmeta </w:t>
            </w:r>
          </w:p>
        </w:tc>
        <w:tc>
          <w:tcPr>
            <w:tcW w:w="3820" w:type="pct"/>
            <w:gridSpan w:val="8"/>
            <w:shd w:val="clear" w:color="auto" w:fill="auto"/>
            <w:vAlign w:val="center"/>
          </w:tcPr>
          <w:p w14:paraId="372893D0"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doc.dr.sc. Livija Kroflin</w:t>
            </w:r>
          </w:p>
        </w:tc>
      </w:tr>
      <w:tr w:rsidR="0079324E" w:rsidRPr="00C214CA" w14:paraId="0E51277A" w14:textId="77777777" w:rsidTr="0079324E">
        <w:trPr>
          <w:trHeight w:val="405"/>
        </w:trPr>
        <w:tc>
          <w:tcPr>
            <w:tcW w:w="1180" w:type="pct"/>
            <w:gridSpan w:val="5"/>
            <w:vAlign w:val="center"/>
          </w:tcPr>
          <w:p w14:paraId="6F1E6C6C"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Suradnik na predmetu</w:t>
            </w:r>
          </w:p>
        </w:tc>
        <w:tc>
          <w:tcPr>
            <w:tcW w:w="3820" w:type="pct"/>
            <w:gridSpan w:val="8"/>
            <w:vAlign w:val="center"/>
          </w:tcPr>
          <w:p w14:paraId="7D3250C2" w14:textId="77777777" w:rsidR="0079324E" w:rsidRPr="00C214CA" w:rsidRDefault="00842B61" w:rsidP="0079324E">
            <w:pPr>
              <w:rPr>
                <w:rFonts w:ascii="Arial Narrow" w:eastAsia="Calibri" w:hAnsi="Arial Narrow"/>
                <w:b/>
                <w:color w:val="000000"/>
                <w:sz w:val="20"/>
                <w:szCs w:val="20"/>
              </w:rPr>
            </w:pPr>
            <w:r>
              <w:rPr>
                <w:rFonts w:ascii="Arial Narrow" w:eastAsia="Calibri" w:hAnsi="Arial Narrow"/>
                <w:b/>
                <w:color w:val="000000"/>
                <w:sz w:val="20"/>
                <w:szCs w:val="20"/>
              </w:rPr>
              <w:t>Dr.sc.Igor Tretinjak, pred</w:t>
            </w:r>
          </w:p>
        </w:tc>
      </w:tr>
      <w:tr w:rsidR="0079324E" w:rsidRPr="00C214CA" w14:paraId="7F9F4FDD" w14:textId="77777777" w:rsidTr="0079324E">
        <w:trPr>
          <w:trHeight w:val="405"/>
        </w:trPr>
        <w:tc>
          <w:tcPr>
            <w:tcW w:w="1180" w:type="pct"/>
            <w:gridSpan w:val="5"/>
            <w:vAlign w:val="center"/>
          </w:tcPr>
          <w:p w14:paraId="5A6436AE"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Studijski program</w:t>
            </w:r>
          </w:p>
        </w:tc>
        <w:tc>
          <w:tcPr>
            <w:tcW w:w="3820" w:type="pct"/>
            <w:gridSpan w:val="8"/>
            <w:vAlign w:val="center"/>
          </w:tcPr>
          <w:p w14:paraId="5192965D" w14:textId="77777777" w:rsidR="0079324E" w:rsidRPr="00C214CA" w:rsidRDefault="0079324E" w:rsidP="0079324E">
            <w:pPr>
              <w:rPr>
                <w:rFonts w:ascii="Arial Narrow" w:eastAsia="Calibri" w:hAnsi="Arial Narrow"/>
                <w:color w:val="000000"/>
                <w:sz w:val="20"/>
                <w:szCs w:val="20"/>
              </w:rPr>
            </w:pPr>
          </w:p>
        </w:tc>
      </w:tr>
      <w:tr w:rsidR="0079324E" w:rsidRPr="00C214CA" w14:paraId="37E91808" w14:textId="77777777" w:rsidTr="0079324E">
        <w:trPr>
          <w:trHeight w:val="405"/>
        </w:trPr>
        <w:tc>
          <w:tcPr>
            <w:tcW w:w="1180" w:type="pct"/>
            <w:gridSpan w:val="5"/>
            <w:vAlign w:val="center"/>
          </w:tcPr>
          <w:p w14:paraId="1DC7C893"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Šifra predmeta</w:t>
            </w:r>
          </w:p>
        </w:tc>
        <w:tc>
          <w:tcPr>
            <w:tcW w:w="3820" w:type="pct"/>
            <w:gridSpan w:val="8"/>
            <w:vAlign w:val="center"/>
          </w:tcPr>
          <w:p w14:paraId="1466697A"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MAKO-041</w:t>
            </w:r>
          </w:p>
        </w:tc>
      </w:tr>
      <w:tr w:rsidR="0079324E" w:rsidRPr="00C214CA" w14:paraId="259D97DD" w14:textId="77777777" w:rsidTr="0079324E">
        <w:trPr>
          <w:trHeight w:val="405"/>
        </w:trPr>
        <w:tc>
          <w:tcPr>
            <w:tcW w:w="1180" w:type="pct"/>
            <w:gridSpan w:val="5"/>
            <w:vAlign w:val="center"/>
          </w:tcPr>
          <w:p w14:paraId="044BB2EB"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lastRenderedPageBreak/>
              <w:t>Status predmeta</w:t>
            </w:r>
          </w:p>
        </w:tc>
        <w:tc>
          <w:tcPr>
            <w:tcW w:w="3820" w:type="pct"/>
            <w:gridSpan w:val="8"/>
            <w:vAlign w:val="center"/>
          </w:tcPr>
          <w:p w14:paraId="671B83D6"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Izborni</w:t>
            </w:r>
          </w:p>
        </w:tc>
      </w:tr>
      <w:tr w:rsidR="0079324E" w:rsidRPr="00C214CA" w14:paraId="65BD2A18" w14:textId="77777777" w:rsidTr="0079324E">
        <w:trPr>
          <w:trHeight w:val="405"/>
        </w:trPr>
        <w:tc>
          <w:tcPr>
            <w:tcW w:w="1180" w:type="pct"/>
            <w:gridSpan w:val="5"/>
            <w:vAlign w:val="center"/>
          </w:tcPr>
          <w:p w14:paraId="29D7BB13"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Godina</w:t>
            </w:r>
          </w:p>
        </w:tc>
        <w:tc>
          <w:tcPr>
            <w:tcW w:w="3820" w:type="pct"/>
            <w:gridSpan w:val="8"/>
            <w:vAlign w:val="center"/>
          </w:tcPr>
          <w:p w14:paraId="54308DCF" w14:textId="77777777" w:rsidR="0079324E" w:rsidRPr="00C214CA" w:rsidRDefault="0079324E" w:rsidP="0079324E">
            <w:pPr>
              <w:rPr>
                <w:rFonts w:ascii="Arial Narrow" w:eastAsia="Calibri" w:hAnsi="Arial Narrow"/>
                <w:color w:val="000000"/>
                <w:sz w:val="20"/>
                <w:szCs w:val="20"/>
              </w:rPr>
            </w:pPr>
          </w:p>
        </w:tc>
      </w:tr>
      <w:tr w:rsidR="0079324E" w:rsidRPr="00C214CA" w14:paraId="780BB4C9" w14:textId="77777777" w:rsidTr="0079324E">
        <w:trPr>
          <w:trHeight w:val="145"/>
        </w:trPr>
        <w:tc>
          <w:tcPr>
            <w:tcW w:w="1180" w:type="pct"/>
            <w:gridSpan w:val="5"/>
            <w:vMerge w:val="restart"/>
            <w:vAlign w:val="center"/>
          </w:tcPr>
          <w:p w14:paraId="2504CA24"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Bodovna vrijednost i način izvođenja nastave</w:t>
            </w:r>
          </w:p>
        </w:tc>
        <w:tc>
          <w:tcPr>
            <w:tcW w:w="2097" w:type="pct"/>
            <w:gridSpan w:val="7"/>
            <w:vAlign w:val="center"/>
          </w:tcPr>
          <w:p w14:paraId="43CB7E60"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ECTS koeficijent opterećenja studenata</w:t>
            </w:r>
          </w:p>
        </w:tc>
        <w:tc>
          <w:tcPr>
            <w:tcW w:w="1723" w:type="pct"/>
            <w:vAlign w:val="center"/>
          </w:tcPr>
          <w:p w14:paraId="70BC04A9"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r>
      <w:tr w:rsidR="0079324E" w:rsidRPr="00C214CA" w14:paraId="6576F1C0" w14:textId="77777777" w:rsidTr="0079324E">
        <w:trPr>
          <w:trHeight w:val="145"/>
        </w:trPr>
        <w:tc>
          <w:tcPr>
            <w:tcW w:w="1180" w:type="pct"/>
            <w:gridSpan w:val="5"/>
            <w:vMerge/>
            <w:vAlign w:val="center"/>
          </w:tcPr>
          <w:p w14:paraId="74238AB6" w14:textId="77777777" w:rsidR="0079324E" w:rsidRPr="00C214CA" w:rsidRDefault="0079324E" w:rsidP="0079324E">
            <w:pPr>
              <w:rPr>
                <w:rFonts w:ascii="Arial Narrow" w:eastAsia="Calibri" w:hAnsi="Arial Narrow"/>
                <w:color w:val="000000"/>
                <w:sz w:val="20"/>
                <w:szCs w:val="20"/>
              </w:rPr>
            </w:pPr>
          </w:p>
        </w:tc>
        <w:tc>
          <w:tcPr>
            <w:tcW w:w="2097" w:type="pct"/>
            <w:gridSpan w:val="7"/>
            <w:vAlign w:val="center"/>
          </w:tcPr>
          <w:p w14:paraId="128D6686" w14:textId="77777777" w:rsidR="0079324E" w:rsidRPr="00C214CA" w:rsidRDefault="0079324E" w:rsidP="0079324E">
            <w:pPr>
              <w:rPr>
                <w:rFonts w:ascii="Arial Narrow" w:eastAsia="Calibri" w:hAnsi="Arial Narrow"/>
                <w:b/>
                <w:color w:val="000000"/>
                <w:sz w:val="20"/>
                <w:szCs w:val="20"/>
              </w:rPr>
            </w:pPr>
            <w:r w:rsidRPr="00C214CA">
              <w:rPr>
                <w:rFonts w:ascii="Arial Narrow" w:eastAsia="Calibri" w:hAnsi="Arial Narrow"/>
                <w:b/>
                <w:color w:val="000000"/>
                <w:sz w:val="20"/>
                <w:szCs w:val="20"/>
              </w:rPr>
              <w:t>Broj sati (P+V+S)</w:t>
            </w:r>
          </w:p>
        </w:tc>
        <w:tc>
          <w:tcPr>
            <w:tcW w:w="1723" w:type="pct"/>
            <w:vAlign w:val="center"/>
          </w:tcPr>
          <w:p w14:paraId="55A2E6A3"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40 (30+0+10)</w:t>
            </w:r>
          </w:p>
        </w:tc>
      </w:tr>
      <w:tr w:rsidR="0079324E" w:rsidRPr="00C214CA" w14:paraId="59A85288"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1F253A3A" w14:textId="77777777" w:rsidR="0079324E" w:rsidRPr="00C214CA" w:rsidRDefault="0079324E" w:rsidP="00C20857">
            <w:pPr>
              <w:numPr>
                <w:ilvl w:val="0"/>
                <w:numId w:val="92"/>
              </w:numPr>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723796FD" w14:textId="77777777" w:rsidR="0079324E" w:rsidRPr="00C214CA" w:rsidRDefault="0079324E" w:rsidP="0079324E">
            <w:pPr>
              <w:rPr>
                <w:rFonts w:ascii="Arial Narrow" w:eastAsia="Calibri" w:hAnsi="Arial Narrow"/>
                <w:b/>
                <w:bCs/>
                <w:color w:val="000000"/>
                <w:sz w:val="20"/>
                <w:szCs w:val="20"/>
              </w:rPr>
            </w:pPr>
          </w:p>
        </w:tc>
      </w:tr>
      <w:tr w:rsidR="0079324E" w:rsidRPr="00C214CA" w14:paraId="3F5A7401"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9731788"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Ciljevi predmeta</w:t>
            </w:r>
          </w:p>
        </w:tc>
      </w:tr>
      <w:tr w:rsidR="0079324E" w:rsidRPr="00C214CA" w14:paraId="6D2EFF4E"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C211BAA"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Cilj je kolegija upoznati studente s najznačajnijim pitanjima iz teorije i estetike lutkarstva te pokazati kako na njih odgovara suvremena lutkarska umjetnost.</w:t>
            </w:r>
          </w:p>
        </w:tc>
      </w:tr>
      <w:tr w:rsidR="0079324E" w:rsidRPr="00C214CA" w14:paraId="45FBD993"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F05362B"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Uvjeti za upis predmeta</w:t>
            </w:r>
          </w:p>
        </w:tc>
      </w:tr>
      <w:tr w:rsidR="0079324E" w:rsidRPr="00C214CA" w14:paraId="6EB547B3"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9D6C0F4"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Nema posebnih uvjeta za upis predmeta.</w:t>
            </w:r>
          </w:p>
        </w:tc>
      </w:tr>
      <w:tr w:rsidR="0079324E" w:rsidRPr="00C214CA" w14:paraId="1A7A07CF"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B8C8FEB"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Očekivani ishodi učenja za predmet </w:t>
            </w:r>
          </w:p>
        </w:tc>
      </w:tr>
      <w:tr w:rsidR="0079324E" w:rsidRPr="00C214CA" w14:paraId="1A8610AF"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68A5715"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 xml:space="preserve">Po uspješnom svladavanju gradiva kolegija studenti će biti sposobni: </w:t>
            </w:r>
          </w:p>
          <w:p w14:paraId="143B9407" w14:textId="77777777" w:rsidR="0079324E" w:rsidRPr="00C214CA" w:rsidRDefault="0079324E" w:rsidP="00C20857">
            <w:pPr>
              <w:numPr>
                <w:ilvl w:val="0"/>
                <w:numId w:val="94"/>
              </w:numPr>
              <w:rPr>
                <w:rFonts w:ascii="Arial Narrow" w:eastAsia="Calibri" w:hAnsi="Arial Narrow"/>
                <w:color w:val="000000"/>
                <w:sz w:val="20"/>
                <w:szCs w:val="20"/>
              </w:rPr>
            </w:pPr>
            <w:r w:rsidRPr="00C214CA">
              <w:rPr>
                <w:rFonts w:ascii="Arial Narrow" w:eastAsia="Calibri" w:hAnsi="Arial Narrow"/>
                <w:color w:val="000000"/>
                <w:sz w:val="20"/>
                <w:szCs w:val="20"/>
              </w:rPr>
              <w:t>objasniti teoriju nastanka lutke iz rituala;</w:t>
            </w:r>
          </w:p>
          <w:p w14:paraId="4CAA8A63" w14:textId="77777777" w:rsidR="0079324E" w:rsidRPr="00C214CA" w:rsidRDefault="0079324E" w:rsidP="00C20857">
            <w:pPr>
              <w:numPr>
                <w:ilvl w:val="0"/>
                <w:numId w:val="94"/>
              </w:numPr>
              <w:rPr>
                <w:rFonts w:ascii="Arial Narrow" w:eastAsia="Calibri" w:hAnsi="Arial Narrow"/>
                <w:color w:val="000000"/>
                <w:sz w:val="20"/>
                <w:szCs w:val="20"/>
              </w:rPr>
            </w:pPr>
            <w:r w:rsidRPr="00C214CA">
              <w:rPr>
                <w:rFonts w:ascii="Arial Narrow" w:eastAsia="Calibri" w:hAnsi="Arial Narrow"/>
                <w:color w:val="000000"/>
                <w:sz w:val="20"/>
                <w:szCs w:val="20"/>
              </w:rPr>
              <w:t>opisati značenje lutke u pojedinim povijesnim epohama te u modernističkim i postmodernističkim kretanjima 20. i 21. st.;</w:t>
            </w:r>
          </w:p>
          <w:p w14:paraId="458BDA7F" w14:textId="77777777" w:rsidR="0079324E" w:rsidRPr="00C214CA" w:rsidRDefault="0079324E" w:rsidP="00C20857">
            <w:pPr>
              <w:numPr>
                <w:ilvl w:val="0"/>
                <w:numId w:val="94"/>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razložiti odnos glumca i lutke kao središnji problem kazališta lutaka; </w:t>
            </w:r>
          </w:p>
          <w:p w14:paraId="214A0E82" w14:textId="77777777" w:rsidR="0079324E" w:rsidRPr="00C214CA" w:rsidRDefault="0079324E" w:rsidP="00C20857">
            <w:pPr>
              <w:numPr>
                <w:ilvl w:val="0"/>
                <w:numId w:val="94"/>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imenovati najvažnije lutkarske teoretičare i najznačajnije lutkarske umjetnike; </w:t>
            </w:r>
          </w:p>
          <w:p w14:paraId="311B58EF" w14:textId="77777777" w:rsidR="0079324E" w:rsidRPr="00C214CA" w:rsidRDefault="0079324E" w:rsidP="00C20857">
            <w:pPr>
              <w:numPr>
                <w:ilvl w:val="0"/>
                <w:numId w:val="94"/>
              </w:numPr>
              <w:rPr>
                <w:rFonts w:ascii="Arial Narrow" w:eastAsia="Calibri" w:hAnsi="Arial Narrow"/>
                <w:color w:val="000000"/>
                <w:sz w:val="20"/>
                <w:szCs w:val="20"/>
              </w:rPr>
            </w:pPr>
            <w:r w:rsidRPr="00C214CA">
              <w:rPr>
                <w:rFonts w:ascii="Arial Narrow" w:eastAsia="Calibri" w:hAnsi="Arial Narrow"/>
                <w:color w:val="000000"/>
                <w:sz w:val="20"/>
                <w:szCs w:val="20"/>
              </w:rPr>
              <w:t>formulirati glavna pitanja semiologije lutkarstva;</w:t>
            </w:r>
          </w:p>
          <w:p w14:paraId="012F9C26" w14:textId="77777777" w:rsidR="0079324E" w:rsidRPr="00C214CA" w:rsidRDefault="0079324E" w:rsidP="00C20857">
            <w:pPr>
              <w:numPr>
                <w:ilvl w:val="0"/>
                <w:numId w:val="94"/>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6. analizirati lutkarsku predstavu u svjetlu novih teorijskih spoznaja. </w:t>
            </w:r>
          </w:p>
        </w:tc>
      </w:tr>
      <w:tr w:rsidR="0079324E" w:rsidRPr="00C214CA" w14:paraId="7E5F02C7"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43AC9DE"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Sadržaj predmeta</w:t>
            </w:r>
          </w:p>
        </w:tc>
      </w:tr>
      <w:tr w:rsidR="0079324E" w:rsidRPr="00C214CA" w14:paraId="2FEE25C8"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DFA8C89"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79324E" w:rsidRPr="00C214CA" w14:paraId="32DBAF1C"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550" w:type="pct"/>
            <w:gridSpan w:val="7"/>
            <w:vAlign w:val="center"/>
          </w:tcPr>
          <w:p w14:paraId="5E2C4478"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Vrste izvođenja nastave </w:t>
            </w:r>
          </w:p>
        </w:tc>
        <w:tc>
          <w:tcPr>
            <w:tcW w:w="731" w:type="pct"/>
            <w:gridSpan w:val="3"/>
            <w:vAlign w:val="center"/>
          </w:tcPr>
          <w:p w14:paraId="634B8F20"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checkBox>
                    <w:sizeAuto/>
                    <w:default w:val="1"/>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predavanja</w:t>
            </w:r>
          </w:p>
          <w:p w14:paraId="64BEAF2A"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checkBox>
                    <w:sizeAuto/>
                    <w:default w:val="1"/>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seminari i radionice  </w:t>
            </w:r>
          </w:p>
          <w:p w14:paraId="0252D7B8"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3"/>
                  <w:enabled/>
                  <w:calcOnExit w:val="0"/>
                  <w:checkBox>
                    <w:sizeAuto/>
                    <w:default w:val="0"/>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vježbe  </w:t>
            </w:r>
          </w:p>
          <w:p w14:paraId="3F2A722E"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4"/>
                  <w:enabled/>
                  <w:calcOnExit w:val="0"/>
                  <w:checkBox>
                    <w:sizeAuto/>
                    <w:default w:val="0"/>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obrazovanje na daljinu</w:t>
            </w:r>
          </w:p>
          <w:p w14:paraId="5A6B1B5D"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checkBox>
                    <w:sizeAuto/>
                    <w:default w:val="1"/>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terenska nastava</w:t>
            </w:r>
          </w:p>
        </w:tc>
        <w:tc>
          <w:tcPr>
            <w:tcW w:w="637" w:type="pct"/>
            <w:vAlign w:val="center"/>
          </w:tcPr>
          <w:p w14:paraId="5A05A8A8"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5"/>
                  <w:enabled/>
                  <w:calcOnExit w:val="0"/>
                  <w:checkBox>
                    <w:sizeAuto/>
                    <w:default w:val="0"/>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samostalni zadaci  </w:t>
            </w:r>
          </w:p>
          <w:p w14:paraId="2624281F"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6"/>
                  <w:enabled/>
                  <w:calcOnExit w:val="0"/>
                  <w:checkBox>
                    <w:sizeAuto/>
                    <w:default w:val="1"/>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multimedija i mreža  </w:t>
            </w:r>
          </w:p>
          <w:p w14:paraId="5424071A"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7"/>
                  <w:enabled/>
                  <w:calcOnExit w:val="0"/>
                  <w:checkBox>
                    <w:sizeAuto/>
                    <w:default w:val="0"/>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laboratorij</w:t>
            </w:r>
          </w:p>
          <w:p w14:paraId="0531421F"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8"/>
                  <w:enabled/>
                  <w:calcOnExit w:val="0"/>
                  <w:checkBox>
                    <w:sizeAuto/>
                    <w:default w:val="0"/>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mentorski rad</w:t>
            </w:r>
          </w:p>
          <w:p w14:paraId="4DC2524A"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0"/>
                  <w:enabled/>
                  <w:calcOnExit w:val="0"/>
                  <w:checkBox>
                    <w:sizeAuto/>
                    <w:default w:val="0"/>
                    <w:checked w:val="0"/>
                  </w:checkBox>
                </w:ffData>
              </w:fldChar>
            </w:r>
            <w:r w:rsidR="0079324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79324E" w:rsidRPr="00C214CA">
              <w:rPr>
                <w:rFonts w:ascii="Arial Narrow" w:eastAsia="Calibri" w:hAnsi="Arial Narrow"/>
                <w:color w:val="000000"/>
                <w:sz w:val="20"/>
                <w:szCs w:val="20"/>
              </w:rPr>
              <w:t xml:space="preserve"> ostalo __________________</w:t>
            </w:r>
          </w:p>
        </w:tc>
      </w:tr>
      <w:tr w:rsidR="0079324E" w:rsidRPr="00C214CA" w14:paraId="138B3C60"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550" w:type="pct"/>
            <w:gridSpan w:val="7"/>
            <w:vAlign w:val="center"/>
          </w:tcPr>
          <w:p w14:paraId="30D990ED"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Komentari</w:t>
            </w:r>
          </w:p>
        </w:tc>
        <w:tc>
          <w:tcPr>
            <w:tcW w:w="1367" w:type="pct"/>
            <w:gridSpan w:val="4"/>
            <w:vAlign w:val="center"/>
          </w:tcPr>
          <w:p w14:paraId="2599A014" w14:textId="77777777" w:rsidR="0079324E" w:rsidRPr="00C214CA" w:rsidRDefault="0079324E" w:rsidP="0079324E">
            <w:pPr>
              <w:rPr>
                <w:rFonts w:ascii="Arial Narrow" w:eastAsia="Calibri" w:hAnsi="Arial Narrow"/>
                <w:color w:val="000000"/>
                <w:sz w:val="20"/>
                <w:szCs w:val="20"/>
              </w:rPr>
            </w:pPr>
          </w:p>
          <w:p w14:paraId="119ED9CA" w14:textId="77777777" w:rsidR="0079324E" w:rsidRPr="00C214CA" w:rsidRDefault="0079324E" w:rsidP="0079324E">
            <w:pPr>
              <w:rPr>
                <w:rFonts w:ascii="Arial Narrow" w:eastAsia="Calibri" w:hAnsi="Arial Narrow"/>
                <w:color w:val="000000"/>
                <w:sz w:val="20"/>
                <w:szCs w:val="20"/>
              </w:rPr>
            </w:pPr>
          </w:p>
          <w:p w14:paraId="1615C88B" w14:textId="77777777" w:rsidR="0079324E" w:rsidRPr="00C214CA" w:rsidRDefault="0079324E" w:rsidP="0079324E">
            <w:pPr>
              <w:rPr>
                <w:rFonts w:ascii="Arial Narrow" w:eastAsia="Calibri" w:hAnsi="Arial Narrow"/>
                <w:color w:val="000000"/>
                <w:sz w:val="20"/>
                <w:szCs w:val="20"/>
              </w:rPr>
            </w:pPr>
          </w:p>
          <w:p w14:paraId="5CBB2BC6" w14:textId="77777777" w:rsidR="0079324E" w:rsidRPr="00C214CA" w:rsidRDefault="0079324E" w:rsidP="0079324E">
            <w:pPr>
              <w:rPr>
                <w:rFonts w:ascii="Arial Narrow" w:eastAsia="Calibri" w:hAnsi="Arial Narrow"/>
                <w:color w:val="000000"/>
                <w:sz w:val="20"/>
                <w:szCs w:val="20"/>
              </w:rPr>
            </w:pPr>
          </w:p>
        </w:tc>
      </w:tr>
      <w:tr w:rsidR="0079324E" w:rsidRPr="00C214CA" w14:paraId="60D9281B"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F97E280"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lastRenderedPageBreak/>
              <w:t>Obveze studenata</w:t>
            </w:r>
          </w:p>
        </w:tc>
      </w:tr>
      <w:tr w:rsidR="0079324E" w:rsidRPr="00C214CA" w14:paraId="2BC197C4"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5E48B53"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Studenti su dužni aktivno sudjelovati u nastavi, čitati literaturu, istraživati na internetu i pohađati lutkarske predstave. Provjera teorijskog znanja vrši se kontinuirano i na usmenom ispitu..</w:t>
            </w:r>
          </w:p>
        </w:tc>
      </w:tr>
      <w:tr w:rsidR="0079324E" w:rsidRPr="00C214CA" w14:paraId="2B2B2024"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CE7FEEA"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Praćenje rada studenata</w:t>
            </w:r>
          </w:p>
        </w:tc>
      </w:tr>
      <w:tr w:rsidR="0079324E" w:rsidRPr="00C214CA" w14:paraId="37D1E89E"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412" w:type="pct"/>
            <w:vAlign w:val="center"/>
          </w:tcPr>
          <w:p w14:paraId="307CC358"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Pohađanje nastave</w:t>
            </w:r>
          </w:p>
        </w:tc>
        <w:tc>
          <w:tcPr>
            <w:tcW w:w="216" w:type="pct"/>
            <w:vAlign w:val="center"/>
          </w:tcPr>
          <w:p w14:paraId="3D5EDEA3"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7B8FDA9E"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Aktivnost u nastavi</w:t>
            </w:r>
          </w:p>
        </w:tc>
        <w:tc>
          <w:tcPr>
            <w:tcW w:w="158" w:type="pct"/>
            <w:vAlign w:val="center"/>
          </w:tcPr>
          <w:p w14:paraId="58C2E392"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0,5</w:t>
            </w:r>
          </w:p>
        </w:tc>
        <w:tc>
          <w:tcPr>
            <w:tcW w:w="331" w:type="pct"/>
            <w:gridSpan w:val="2"/>
            <w:vAlign w:val="center"/>
          </w:tcPr>
          <w:p w14:paraId="47A141C3"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Seminarski rad</w:t>
            </w:r>
          </w:p>
        </w:tc>
        <w:tc>
          <w:tcPr>
            <w:tcW w:w="217" w:type="pct"/>
            <w:gridSpan w:val="2"/>
            <w:vAlign w:val="center"/>
          </w:tcPr>
          <w:p w14:paraId="1064BAFF"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Text3"/>
                  <w:enabled w:val="0"/>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0366845C"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Eksperimentalni rad</w:t>
            </w:r>
          </w:p>
        </w:tc>
        <w:tc>
          <w:tcPr>
            <w:tcW w:w="773" w:type="pct"/>
            <w:gridSpan w:val="2"/>
            <w:vAlign w:val="center"/>
          </w:tcPr>
          <w:p w14:paraId="0EF067FC"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Text3"/>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79324E" w:rsidRPr="00C214CA" w14:paraId="721D8B84"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412" w:type="pct"/>
            <w:vAlign w:val="center"/>
          </w:tcPr>
          <w:p w14:paraId="0AD5C679"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Pismeni ispit</w:t>
            </w:r>
          </w:p>
        </w:tc>
        <w:tc>
          <w:tcPr>
            <w:tcW w:w="216" w:type="pct"/>
            <w:vAlign w:val="center"/>
          </w:tcPr>
          <w:p w14:paraId="462BD7F7"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1B08E790"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Usmeni ispit</w:t>
            </w:r>
          </w:p>
        </w:tc>
        <w:tc>
          <w:tcPr>
            <w:tcW w:w="158" w:type="pct"/>
            <w:vAlign w:val="center"/>
          </w:tcPr>
          <w:p w14:paraId="3FA84811"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1,5</w:t>
            </w:r>
          </w:p>
        </w:tc>
        <w:tc>
          <w:tcPr>
            <w:tcW w:w="331" w:type="pct"/>
            <w:gridSpan w:val="2"/>
            <w:vAlign w:val="center"/>
          </w:tcPr>
          <w:p w14:paraId="35E19C54"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Esej</w:t>
            </w:r>
          </w:p>
        </w:tc>
        <w:tc>
          <w:tcPr>
            <w:tcW w:w="217" w:type="pct"/>
            <w:gridSpan w:val="2"/>
            <w:vAlign w:val="center"/>
          </w:tcPr>
          <w:p w14:paraId="2B37086D"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794B0321"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Istraživanje</w:t>
            </w:r>
          </w:p>
        </w:tc>
        <w:tc>
          <w:tcPr>
            <w:tcW w:w="773" w:type="pct"/>
            <w:gridSpan w:val="2"/>
            <w:vAlign w:val="center"/>
          </w:tcPr>
          <w:p w14:paraId="4DC3F868"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79324E" w:rsidRPr="00C214CA" w14:paraId="0364DB05"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412" w:type="pct"/>
            <w:vAlign w:val="center"/>
          </w:tcPr>
          <w:p w14:paraId="727E29B5"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Projekt</w:t>
            </w:r>
          </w:p>
        </w:tc>
        <w:tc>
          <w:tcPr>
            <w:tcW w:w="216" w:type="pct"/>
            <w:vAlign w:val="center"/>
          </w:tcPr>
          <w:p w14:paraId="6D12EE2D"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0A482412"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Kontinuirana provjera znanja</w:t>
            </w:r>
          </w:p>
        </w:tc>
        <w:tc>
          <w:tcPr>
            <w:tcW w:w="158" w:type="pct"/>
            <w:vAlign w:val="center"/>
          </w:tcPr>
          <w:p w14:paraId="0C9C736D"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c>
          <w:tcPr>
            <w:tcW w:w="331" w:type="pct"/>
            <w:gridSpan w:val="2"/>
            <w:vAlign w:val="center"/>
          </w:tcPr>
          <w:p w14:paraId="6904C881"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Referat</w:t>
            </w:r>
          </w:p>
        </w:tc>
        <w:tc>
          <w:tcPr>
            <w:tcW w:w="217" w:type="pct"/>
            <w:gridSpan w:val="2"/>
            <w:vAlign w:val="center"/>
          </w:tcPr>
          <w:p w14:paraId="778CE7A2"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739F2BD5"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Praktični rad</w:t>
            </w:r>
          </w:p>
        </w:tc>
        <w:tc>
          <w:tcPr>
            <w:tcW w:w="773" w:type="pct"/>
            <w:gridSpan w:val="2"/>
            <w:vAlign w:val="center"/>
          </w:tcPr>
          <w:p w14:paraId="3C617F7E"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79324E" w:rsidRPr="00C214CA" w14:paraId="0375BFE4"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412" w:type="pct"/>
            <w:vAlign w:val="center"/>
          </w:tcPr>
          <w:p w14:paraId="4F3304EA"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Portfolio</w:t>
            </w:r>
          </w:p>
        </w:tc>
        <w:tc>
          <w:tcPr>
            <w:tcW w:w="216" w:type="pct"/>
            <w:vAlign w:val="center"/>
          </w:tcPr>
          <w:p w14:paraId="73506464"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6E2832EE" w14:textId="77777777" w:rsidR="0079324E" w:rsidRPr="00C214CA" w:rsidRDefault="0079324E" w:rsidP="0079324E">
            <w:pPr>
              <w:rPr>
                <w:rFonts w:ascii="Arial Narrow" w:eastAsia="Calibri" w:hAnsi="Arial Narrow"/>
                <w:color w:val="000000"/>
                <w:sz w:val="20"/>
                <w:szCs w:val="20"/>
              </w:rPr>
            </w:pPr>
          </w:p>
        </w:tc>
        <w:tc>
          <w:tcPr>
            <w:tcW w:w="158" w:type="pct"/>
            <w:vAlign w:val="center"/>
          </w:tcPr>
          <w:p w14:paraId="1736D62A"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31" w:type="pct"/>
            <w:gridSpan w:val="2"/>
            <w:vAlign w:val="center"/>
          </w:tcPr>
          <w:p w14:paraId="2DC2CCEB" w14:textId="77777777" w:rsidR="0079324E" w:rsidRPr="00C214CA" w:rsidRDefault="0079324E" w:rsidP="0079324E">
            <w:pPr>
              <w:rPr>
                <w:rFonts w:ascii="Arial Narrow" w:eastAsia="Calibri" w:hAnsi="Arial Narrow"/>
                <w:color w:val="000000"/>
                <w:sz w:val="20"/>
                <w:szCs w:val="20"/>
              </w:rPr>
            </w:pPr>
          </w:p>
        </w:tc>
        <w:tc>
          <w:tcPr>
            <w:tcW w:w="217" w:type="pct"/>
            <w:gridSpan w:val="2"/>
            <w:vAlign w:val="center"/>
          </w:tcPr>
          <w:p w14:paraId="253C2E09"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10BEE0DF" w14:textId="77777777" w:rsidR="0079324E" w:rsidRPr="00C214CA" w:rsidRDefault="0079324E" w:rsidP="0079324E">
            <w:pPr>
              <w:rPr>
                <w:rFonts w:ascii="Arial Narrow" w:eastAsia="Calibri" w:hAnsi="Arial Narrow"/>
                <w:color w:val="000000"/>
                <w:sz w:val="20"/>
                <w:szCs w:val="20"/>
              </w:rPr>
            </w:pPr>
          </w:p>
        </w:tc>
        <w:tc>
          <w:tcPr>
            <w:tcW w:w="773" w:type="pct"/>
            <w:gridSpan w:val="2"/>
            <w:vAlign w:val="center"/>
          </w:tcPr>
          <w:p w14:paraId="05C57713" w14:textId="77777777" w:rsidR="0079324E" w:rsidRPr="00C214CA" w:rsidRDefault="003E1881" w:rsidP="0079324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79324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0079324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79324E" w:rsidRPr="00C214CA" w14:paraId="145E57F8"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74F32D7"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Povezivanje ishoda učenja, nastavnih metoda i ocjenjivanja</w:t>
            </w:r>
          </w:p>
        </w:tc>
      </w:tr>
      <w:tr w:rsidR="0079324E" w:rsidRPr="00C214CA" w14:paraId="1D673252"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2619439" w14:textId="77777777" w:rsidR="0079324E" w:rsidRPr="00C214CA" w:rsidRDefault="0079324E" w:rsidP="0079324E">
            <w:pPr>
              <w:rPr>
                <w:rFonts w:ascii="Arial Narrow" w:eastAsia="Calibri"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9324E" w:rsidRPr="00C214CA" w14:paraId="5ADE010B" w14:textId="77777777" w:rsidTr="0079324E">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47FFAFD"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NASTAVNA METODA</w:t>
                  </w:r>
                </w:p>
                <w:p w14:paraId="6CCCA329" w14:textId="77777777" w:rsidR="0079324E" w:rsidRPr="00C214CA" w:rsidRDefault="0079324E" w:rsidP="0079324E">
                  <w:pPr>
                    <w:rPr>
                      <w:rFonts w:ascii="Arial Narrow" w:eastAsia="Calibri" w:hAnsi="Arial Narrow"/>
                      <w:b/>
                      <w:bCs/>
                      <w:color w:val="000000"/>
                      <w:sz w:val="20"/>
                      <w:szCs w:val="20"/>
                    </w:rPr>
                  </w:pPr>
                </w:p>
                <w:p w14:paraId="019C585B" w14:textId="77777777" w:rsidR="0079324E" w:rsidRPr="00C214CA" w:rsidRDefault="0079324E" w:rsidP="0079324E">
                  <w:pPr>
                    <w:rPr>
                      <w:rFonts w:ascii="Arial Narrow" w:eastAsia="Calibri" w:hAnsi="Arial Narrow"/>
                      <w:b/>
                      <w:bCs/>
                      <w:color w:val="000000"/>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5F6434B"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38082D8"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4285B4E"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B439A12"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B7AA377"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BODOVI</w:t>
                  </w:r>
                </w:p>
              </w:tc>
            </w:tr>
            <w:tr w:rsidR="0079324E" w:rsidRPr="00C214CA" w14:paraId="441D7652" w14:textId="77777777" w:rsidTr="0079324E">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1DAE3BB" w14:textId="77777777" w:rsidR="0079324E" w:rsidRPr="00C214CA" w:rsidRDefault="0079324E" w:rsidP="0079324E">
                  <w:pPr>
                    <w:rPr>
                      <w:rFonts w:ascii="Arial Narrow" w:eastAsia="Calibri" w:hAnsi="Arial Narrow"/>
                      <w:b/>
                      <w:bCs/>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55F4385" w14:textId="77777777" w:rsidR="0079324E" w:rsidRPr="00C214CA" w:rsidRDefault="0079324E" w:rsidP="0079324E">
                  <w:pPr>
                    <w:rPr>
                      <w:rFonts w:ascii="Arial Narrow" w:eastAsia="Calibri" w:hAnsi="Arial Narrow"/>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2ADFCD8" w14:textId="77777777" w:rsidR="0079324E" w:rsidRPr="00C214CA" w:rsidRDefault="0079324E" w:rsidP="0079324E">
                  <w:pPr>
                    <w:rPr>
                      <w:rFonts w:ascii="Arial Narrow" w:eastAsia="Calibri" w:hAnsi="Arial Narrow"/>
                      <w:b/>
                      <w:bCs/>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7C98E6F" w14:textId="77777777" w:rsidR="0079324E" w:rsidRPr="00C214CA" w:rsidRDefault="0079324E" w:rsidP="0079324E">
                  <w:pPr>
                    <w:rPr>
                      <w:rFonts w:ascii="Arial Narrow" w:eastAsia="Calibri" w:hAnsi="Arial Narrow"/>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A6A195C" w14:textId="77777777" w:rsidR="0079324E" w:rsidRPr="00C214CA" w:rsidRDefault="0079324E" w:rsidP="0079324E">
                  <w:pPr>
                    <w:rPr>
                      <w:rFonts w:ascii="Arial Narrow" w:eastAsia="Calibri" w:hAnsi="Arial Narrow"/>
                      <w:b/>
                      <w:bCs/>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5BB185"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B5FFA7" w14:textId="77777777" w:rsidR="0079324E" w:rsidRPr="00C214CA" w:rsidRDefault="0079324E" w:rsidP="0079324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max</w:t>
                  </w:r>
                </w:p>
              </w:tc>
            </w:tr>
            <w:tr w:rsidR="0079324E" w:rsidRPr="00C214CA" w14:paraId="13834F21" w14:textId="77777777" w:rsidTr="0079324E">
              <w:tc>
                <w:tcPr>
                  <w:tcW w:w="2155" w:type="dxa"/>
                  <w:tcBorders>
                    <w:top w:val="single" w:sz="4" w:space="0" w:color="auto"/>
                    <w:left w:val="single" w:sz="4" w:space="0" w:color="auto"/>
                    <w:bottom w:val="single" w:sz="4" w:space="0" w:color="auto"/>
                    <w:right w:val="single" w:sz="4" w:space="0" w:color="auto"/>
                  </w:tcBorders>
                </w:tcPr>
                <w:p w14:paraId="3950FAA9"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Aktivnost u nastavi</w:t>
                  </w:r>
                </w:p>
                <w:p w14:paraId="72ACFB2F" w14:textId="77777777" w:rsidR="0079324E" w:rsidRPr="00C214CA" w:rsidRDefault="0079324E" w:rsidP="0079324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2D3973"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6F01E8E3"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37502CE6"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19D744B4"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72737C5D"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8,</w:t>
                  </w:r>
                  <w:r>
                    <w:rPr>
                      <w:rFonts w:ascii="Arial Narrow" w:eastAsia="Calibri" w:hAnsi="Arial Narrow"/>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376E6DB" w14:textId="77777777" w:rsidR="0079324E" w:rsidRPr="00C214CA" w:rsidRDefault="0079324E" w:rsidP="0079324E">
                  <w:pPr>
                    <w:rPr>
                      <w:rFonts w:ascii="Arial Narrow" w:eastAsia="Calibri" w:hAnsi="Arial Narrow"/>
                      <w:color w:val="000000"/>
                      <w:sz w:val="20"/>
                      <w:szCs w:val="20"/>
                    </w:rPr>
                  </w:pPr>
                  <w:r>
                    <w:rPr>
                      <w:rFonts w:ascii="Arial Narrow" w:eastAsia="Calibri" w:hAnsi="Arial Narrow"/>
                      <w:color w:val="000000"/>
                      <w:sz w:val="20"/>
                      <w:szCs w:val="20"/>
                    </w:rPr>
                    <w:t>17</w:t>
                  </w:r>
                </w:p>
              </w:tc>
            </w:tr>
            <w:tr w:rsidR="0079324E" w:rsidRPr="00C214CA" w14:paraId="53B23EF1" w14:textId="77777777" w:rsidTr="0079324E">
              <w:tc>
                <w:tcPr>
                  <w:tcW w:w="2155" w:type="dxa"/>
                  <w:tcBorders>
                    <w:top w:val="single" w:sz="4" w:space="0" w:color="auto"/>
                    <w:left w:val="single" w:sz="4" w:space="0" w:color="auto"/>
                    <w:bottom w:val="single" w:sz="4" w:space="0" w:color="auto"/>
                    <w:right w:val="single" w:sz="4" w:space="0" w:color="auto"/>
                  </w:tcBorders>
                </w:tcPr>
                <w:p w14:paraId="2F7F6A39"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461AE041"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1019E566"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4C822DFB"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392ACB4E"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39C63000"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17</w:t>
                  </w:r>
                </w:p>
              </w:tc>
              <w:tc>
                <w:tcPr>
                  <w:tcW w:w="720" w:type="dxa"/>
                  <w:tcBorders>
                    <w:top w:val="single" w:sz="4" w:space="0" w:color="auto"/>
                    <w:left w:val="single" w:sz="4" w:space="0" w:color="auto"/>
                    <w:bottom w:val="single" w:sz="4" w:space="0" w:color="auto"/>
                    <w:right w:val="single" w:sz="4" w:space="0" w:color="auto"/>
                  </w:tcBorders>
                </w:tcPr>
                <w:p w14:paraId="032C407A"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34</w:t>
                  </w:r>
                </w:p>
              </w:tc>
            </w:tr>
            <w:tr w:rsidR="0079324E" w:rsidRPr="00C214CA" w14:paraId="61EC6DA6" w14:textId="77777777" w:rsidTr="0079324E">
              <w:tc>
                <w:tcPr>
                  <w:tcW w:w="2155" w:type="dxa"/>
                  <w:tcBorders>
                    <w:top w:val="single" w:sz="4" w:space="0" w:color="auto"/>
                    <w:left w:val="single" w:sz="4" w:space="0" w:color="auto"/>
                    <w:bottom w:val="single" w:sz="4" w:space="0" w:color="auto"/>
                    <w:right w:val="single" w:sz="4" w:space="0" w:color="auto"/>
                  </w:tcBorders>
                </w:tcPr>
                <w:p w14:paraId="78258D59"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Usmeni ispit</w:t>
                  </w:r>
                </w:p>
                <w:p w14:paraId="53AC9275" w14:textId="77777777" w:rsidR="0079324E" w:rsidRPr="00C214CA" w:rsidRDefault="0079324E" w:rsidP="0079324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7B678D"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1,5</w:t>
                  </w:r>
                </w:p>
              </w:tc>
              <w:tc>
                <w:tcPr>
                  <w:tcW w:w="900" w:type="dxa"/>
                  <w:tcBorders>
                    <w:top w:val="single" w:sz="4" w:space="0" w:color="auto"/>
                    <w:left w:val="single" w:sz="4" w:space="0" w:color="auto"/>
                    <w:bottom w:val="single" w:sz="4" w:space="0" w:color="auto"/>
                    <w:right w:val="single" w:sz="4" w:space="0" w:color="auto"/>
                  </w:tcBorders>
                </w:tcPr>
                <w:p w14:paraId="7F4045EA"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5FC71CF7"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74AF0C6A"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Vrednovanje teorijskih znanja na temelju kvalitete dobivenih odgovora</w:t>
                  </w:r>
                </w:p>
                <w:p w14:paraId="7A7C32CB" w14:textId="77777777" w:rsidR="0079324E" w:rsidRPr="00C214CA" w:rsidRDefault="0079324E" w:rsidP="0079324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9B5925B"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25</w:t>
                  </w:r>
                </w:p>
                <w:p w14:paraId="15BC633C" w14:textId="77777777" w:rsidR="0079324E" w:rsidRPr="00C214CA" w:rsidRDefault="0079324E" w:rsidP="0079324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737B4C8"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50</w:t>
                  </w:r>
                </w:p>
                <w:p w14:paraId="2F1F6181" w14:textId="77777777" w:rsidR="0079324E" w:rsidRPr="00C214CA" w:rsidRDefault="0079324E" w:rsidP="0079324E">
                  <w:pPr>
                    <w:rPr>
                      <w:rFonts w:ascii="Arial Narrow" w:eastAsia="Calibri" w:hAnsi="Arial Narrow"/>
                      <w:color w:val="000000"/>
                      <w:sz w:val="20"/>
                      <w:szCs w:val="20"/>
                    </w:rPr>
                  </w:pPr>
                </w:p>
              </w:tc>
            </w:tr>
            <w:tr w:rsidR="0079324E" w:rsidRPr="00C214CA" w14:paraId="52221B6D" w14:textId="77777777" w:rsidTr="0079324E">
              <w:tc>
                <w:tcPr>
                  <w:tcW w:w="2155" w:type="dxa"/>
                  <w:tcBorders>
                    <w:top w:val="single" w:sz="4" w:space="0" w:color="auto"/>
                    <w:left w:val="single" w:sz="4" w:space="0" w:color="auto"/>
                    <w:bottom w:val="single" w:sz="4" w:space="0" w:color="auto"/>
                    <w:right w:val="single" w:sz="4" w:space="0" w:color="auto"/>
                  </w:tcBorders>
                </w:tcPr>
                <w:p w14:paraId="463766B3" w14:textId="77777777" w:rsidR="0079324E" w:rsidRPr="00C214CA" w:rsidRDefault="0079324E" w:rsidP="0079324E">
                  <w:pPr>
                    <w:rPr>
                      <w:rFonts w:ascii="Arial Narrow" w:eastAsia="Calibri" w:hAnsi="Arial Narrow"/>
                      <w:color w:val="000000"/>
                      <w:sz w:val="20"/>
                      <w:szCs w:val="20"/>
                    </w:rPr>
                  </w:pPr>
                </w:p>
                <w:p w14:paraId="566BC25C"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14:paraId="7F0C1B62" w14:textId="77777777" w:rsidR="0079324E" w:rsidRPr="00C214CA" w:rsidRDefault="0079324E" w:rsidP="0079324E">
                  <w:pPr>
                    <w:rPr>
                      <w:rFonts w:ascii="Arial Narrow" w:eastAsia="Calibri" w:hAnsi="Arial Narrow"/>
                      <w:color w:val="000000"/>
                      <w:sz w:val="20"/>
                      <w:szCs w:val="20"/>
                    </w:rPr>
                  </w:pPr>
                </w:p>
                <w:p w14:paraId="0E838840"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670EA649" w14:textId="77777777" w:rsidR="0079324E" w:rsidRPr="00C214CA" w:rsidRDefault="0079324E" w:rsidP="0079324E">
                  <w:pPr>
                    <w:rPr>
                      <w:rFonts w:ascii="Arial Narrow" w:eastAsia="Calibri" w:hAnsi="Arial Narrow"/>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80E30B6" w14:textId="77777777" w:rsidR="0079324E" w:rsidRPr="00C214CA" w:rsidRDefault="0079324E" w:rsidP="0079324E">
                  <w:pPr>
                    <w:rPr>
                      <w:rFonts w:ascii="Arial Narrow" w:eastAsia="Calibri" w:hAnsi="Arial Narrow"/>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36F8911" w14:textId="77777777" w:rsidR="0079324E" w:rsidRPr="00C214CA" w:rsidRDefault="0079324E" w:rsidP="0079324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8EA0793" w14:textId="77777777" w:rsidR="0079324E" w:rsidRPr="00C214CA" w:rsidRDefault="0079324E" w:rsidP="0079324E">
                  <w:pPr>
                    <w:rPr>
                      <w:rFonts w:ascii="Arial Narrow" w:eastAsia="Calibri" w:hAnsi="Arial Narrow"/>
                      <w:color w:val="000000"/>
                      <w:sz w:val="20"/>
                      <w:szCs w:val="20"/>
                    </w:rPr>
                  </w:pPr>
                </w:p>
                <w:p w14:paraId="0531674D"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5354A0BB" w14:textId="77777777" w:rsidR="0079324E" w:rsidRPr="00C214CA" w:rsidRDefault="0079324E" w:rsidP="0079324E">
                  <w:pPr>
                    <w:rPr>
                      <w:rFonts w:ascii="Arial Narrow" w:eastAsia="Calibri" w:hAnsi="Arial Narrow"/>
                      <w:color w:val="000000"/>
                      <w:sz w:val="20"/>
                      <w:szCs w:val="20"/>
                    </w:rPr>
                  </w:pPr>
                </w:p>
                <w:p w14:paraId="70A702C4"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100</w:t>
                  </w:r>
                </w:p>
              </w:tc>
            </w:tr>
          </w:tbl>
          <w:p w14:paraId="0183191E" w14:textId="77777777" w:rsidR="0079324E" w:rsidRPr="00C214CA" w:rsidRDefault="0079324E" w:rsidP="0079324E">
            <w:pPr>
              <w:rPr>
                <w:rFonts w:ascii="Arial Narrow" w:eastAsia="Calibri" w:hAnsi="Arial Narrow"/>
                <w:i/>
                <w:color w:val="000000"/>
                <w:sz w:val="20"/>
                <w:szCs w:val="20"/>
              </w:rPr>
            </w:pPr>
          </w:p>
        </w:tc>
      </w:tr>
      <w:tr w:rsidR="0079324E" w:rsidRPr="00C214CA" w14:paraId="40F34779"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B0243E4"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Obvezatna literatura (u trenutku prijave prijedloga studijskog programa)</w:t>
            </w:r>
          </w:p>
        </w:tc>
      </w:tr>
      <w:tr w:rsidR="0079324E" w:rsidRPr="00C214CA" w14:paraId="12E10E02"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009D3A5" w14:textId="77777777" w:rsidR="0079324E" w:rsidRPr="00C214CA" w:rsidRDefault="0079324E" w:rsidP="00C20857">
            <w:pPr>
              <w:numPr>
                <w:ilvl w:val="0"/>
                <w:numId w:val="90"/>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Bogatirev, Petar, </w:t>
            </w:r>
            <w:r w:rsidRPr="00C214CA">
              <w:rPr>
                <w:rFonts w:ascii="Arial Narrow" w:eastAsia="Calibri" w:hAnsi="Arial Narrow"/>
                <w:i/>
                <w:iCs/>
                <w:color w:val="000000"/>
                <w:sz w:val="20"/>
                <w:szCs w:val="20"/>
              </w:rPr>
              <w:t>Kazalište lutaka i kazalište živog glumca</w:t>
            </w:r>
            <w:r w:rsidRPr="00C214CA">
              <w:rPr>
                <w:rFonts w:ascii="Arial Narrow" w:eastAsia="Calibri" w:hAnsi="Arial Narrow"/>
                <w:color w:val="000000"/>
                <w:sz w:val="20"/>
                <w:szCs w:val="20"/>
              </w:rPr>
              <w:t>, u: „Prolog“ br. 23-24, Zagreb, 1975., str. 39-48.</w:t>
            </w:r>
          </w:p>
          <w:p w14:paraId="24094BA4" w14:textId="77777777" w:rsidR="0079324E" w:rsidRPr="00C214CA" w:rsidRDefault="0079324E" w:rsidP="00C20857">
            <w:pPr>
              <w:numPr>
                <w:ilvl w:val="0"/>
                <w:numId w:val="90"/>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Craig, Edward Gordon, </w:t>
            </w:r>
            <w:r w:rsidRPr="00C214CA">
              <w:rPr>
                <w:rFonts w:ascii="Arial Narrow" w:eastAsia="Calibri" w:hAnsi="Arial Narrow"/>
                <w:i/>
                <w:color w:val="000000"/>
                <w:sz w:val="20"/>
                <w:szCs w:val="20"/>
              </w:rPr>
              <w:t>O umjetnosti kazališta</w:t>
            </w:r>
            <w:r w:rsidRPr="00C214CA">
              <w:rPr>
                <w:rFonts w:ascii="Arial Narrow" w:eastAsia="Calibri" w:hAnsi="Arial Narrow"/>
                <w:color w:val="000000"/>
                <w:sz w:val="20"/>
                <w:szCs w:val="20"/>
              </w:rPr>
              <w:t>, Centar za kulturnu djelatnost SSO Zagreba, Zagreb, 1980.</w:t>
            </w:r>
          </w:p>
          <w:p w14:paraId="13A79F3C" w14:textId="77777777" w:rsidR="0079324E" w:rsidRPr="00C214CA" w:rsidRDefault="0079324E" w:rsidP="00C20857">
            <w:pPr>
              <w:numPr>
                <w:ilvl w:val="0"/>
                <w:numId w:val="90"/>
              </w:numPr>
              <w:rPr>
                <w:rFonts w:ascii="Arial Narrow" w:eastAsia="Calibri" w:hAnsi="Arial Narrow"/>
                <w:color w:val="000000"/>
                <w:sz w:val="20"/>
                <w:szCs w:val="20"/>
              </w:rPr>
            </w:pPr>
            <w:r w:rsidRPr="00C214CA">
              <w:rPr>
                <w:rFonts w:ascii="Arial Narrow" w:eastAsia="Calibri" w:hAnsi="Arial Narrow"/>
                <w:color w:val="000000"/>
                <w:sz w:val="20"/>
                <w:szCs w:val="20"/>
              </w:rPr>
              <w:t>Jurkovski, Henrik,</w:t>
            </w:r>
            <w:r w:rsidRPr="00C214CA">
              <w:rPr>
                <w:rFonts w:ascii="Arial Narrow" w:eastAsia="Calibri" w:hAnsi="Arial Narrow"/>
                <w:i/>
                <w:color w:val="000000"/>
                <w:sz w:val="20"/>
                <w:szCs w:val="20"/>
              </w:rPr>
              <w:t xml:space="preserve"> Teorija lutkarstva</w:t>
            </w:r>
            <w:r w:rsidRPr="00C214CA">
              <w:rPr>
                <w:rFonts w:ascii="Arial Narrow" w:eastAsia="Calibri" w:hAnsi="Arial Narrow"/>
                <w:color w:val="000000"/>
                <w:sz w:val="20"/>
                <w:szCs w:val="20"/>
              </w:rPr>
              <w:t>, Međunarodni festival pozorišta za decu, Subotica, 2007.</w:t>
            </w:r>
          </w:p>
          <w:p w14:paraId="20946D4E" w14:textId="77777777" w:rsidR="0079324E" w:rsidRPr="00C214CA" w:rsidRDefault="0079324E" w:rsidP="00C20857">
            <w:pPr>
              <w:numPr>
                <w:ilvl w:val="0"/>
                <w:numId w:val="90"/>
              </w:numPr>
              <w:rPr>
                <w:rFonts w:ascii="Arial Narrow" w:eastAsia="Calibri" w:hAnsi="Arial Narrow"/>
                <w:color w:val="000000"/>
                <w:sz w:val="20"/>
                <w:szCs w:val="20"/>
              </w:rPr>
            </w:pPr>
            <w:r w:rsidRPr="00C214CA">
              <w:rPr>
                <w:rFonts w:ascii="Arial Narrow" w:eastAsia="Calibri" w:hAnsi="Arial Narrow"/>
                <w:color w:val="000000"/>
                <w:sz w:val="20"/>
                <w:szCs w:val="20"/>
              </w:rPr>
              <w:t>Jurkovski, Henrik,</w:t>
            </w:r>
            <w:r w:rsidRPr="00C214CA">
              <w:rPr>
                <w:rFonts w:ascii="Arial Narrow" w:eastAsia="Calibri" w:hAnsi="Arial Narrow"/>
                <w:i/>
                <w:color w:val="000000"/>
                <w:sz w:val="20"/>
                <w:szCs w:val="20"/>
              </w:rPr>
              <w:t xml:space="preserve"> Teorija lutkarstva II</w:t>
            </w:r>
            <w:r w:rsidRPr="00C214CA">
              <w:rPr>
                <w:rFonts w:ascii="Arial Narrow" w:eastAsia="Calibri" w:hAnsi="Arial Narrow"/>
                <w:color w:val="000000"/>
                <w:sz w:val="20"/>
                <w:szCs w:val="20"/>
              </w:rPr>
              <w:t>, Otvoreni univerzitet Subotica, Međunarodni festival pozorišta za decu, Pozorišni muzej Vojvodine, Novi Sad; Subotica, 2013.</w:t>
            </w:r>
          </w:p>
          <w:p w14:paraId="79321F20" w14:textId="77777777" w:rsidR="0079324E" w:rsidRPr="00C214CA" w:rsidRDefault="0079324E" w:rsidP="00C20857">
            <w:pPr>
              <w:numPr>
                <w:ilvl w:val="0"/>
                <w:numId w:val="90"/>
              </w:numPr>
              <w:rPr>
                <w:rFonts w:ascii="Arial Narrow" w:eastAsia="Calibri" w:hAnsi="Arial Narrow"/>
                <w:color w:val="000000"/>
                <w:sz w:val="20"/>
                <w:szCs w:val="20"/>
              </w:rPr>
            </w:pPr>
            <w:r w:rsidRPr="00C214CA">
              <w:rPr>
                <w:rFonts w:ascii="Arial Narrow" w:eastAsia="Calibri" w:hAnsi="Arial Narrow"/>
                <w:color w:val="000000"/>
                <w:sz w:val="20"/>
                <w:szCs w:val="20"/>
              </w:rPr>
              <w:lastRenderedPageBreak/>
              <w:t xml:space="preserve">Kleist, Heinrich von, </w:t>
            </w:r>
            <w:r w:rsidRPr="00C214CA">
              <w:rPr>
                <w:rFonts w:ascii="Arial Narrow" w:eastAsia="Calibri" w:hAnsi="Arial Narrow"/>
                <w:i/>
                <w:iCs/>
                <w:color w:val="000000"/>
                <w:sz w:val="20"/>
                <w:szCs w:val="20"/>
              </w:rPr>
              <w:t>O marionetskom kazalištu</w:t>
            </w:r>
            <w:r w:rsidRPr="00C214CA">
              <w:rPr>
                <w:rFonts w:ascii="Arial Narrow" w:eastAsia="Calibri" w:hAnsi="Arial Narrow"/>
                <w:color w:val="000000"/>
                <w:sz w:val="20"/>
                <w:szCs w:val="20"/>
              </w:rPr>
              <w:t>, Scarabeus naklada, Zagreb, 2009.</w:t>
            </w:r>
          </w:p>
        </w:tc>
      </w:tr>
      <w:tr w:rsidR="0079324E" w:rsidRPr="00C214CA" w14:paraId="47A12888"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EE30E1C"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lastRenderedPageBreak/>
              <w:t>Dopunska literatura (u trenutku prijave prijedloga studijskog programa)</w:t>
            </w:r>
          </w:p>
        </w:tc>
      </w:tr>
      <w:tr w:rsidR="0079324E" w:rsidRPr="00C214CA" w14:paraId="5DBDE24C"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C9CB384"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Čečuk, Milan, </w:t>
            </w:r>
            <w:r w:rsidRPr="00C214CA">
              <w:rPr>
                <w:rFonts w:ascii="Arial Narrow" w:eastAsia="Calibri" w:hAnsi="Arial Narrow"/>
                <w:i/>
                <w:iCs/>
                <w:color w:val="000000"/>
                <w:sz w:val="20"/>
                <w:szCs w:val="20"/>
              </w:rPr>
              <w:t>Lutkari i lutke</w:t>
            </w:r>
            <w:r w:rsidRPr="00C214CA">
              <w:rPr>
                <w:rFonts w:ascii="Arial Narrow" w:eastAsia="Calibri" w:hAnsi="Arial Narrow"/>
                <w:color w:val="000000"/>
                <w:sz w:val="20"/>
                <w:szCs w:val="20"/>
              </w:rPr>
              <w:t xml:space="preserve">, Međunarodni centar za usluge u kulturi, Zagreb, 2009. </w:t>
            </w:r>
          </w:p>
          <w:p w14:paraId="729F74B7"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Jurkovski, Henrik, </w:t>
            </w:r>
            <w:r w:rsidRPr="00C214CA">
              <w:rPr>
                <w:rFonts w:ascii="Arial Narrow" w:eastAsia="Calibri" w:hAnsi="Arial Narrow"/>
                <w:i/>
                <w:color w:val="000000"/>
                <w:sz w:val="20"/>
                <w:szCs w:val="20"/>
              </w:rPr>
              <w:t>Metamorfoze pozorišta lutaka u XX veku</w:t>
            </w:r>
            <w:r w:rsidRPr="00C214CA">
              <w:rPr>
                <w:rFonts w:ascii="Arial Narrow" w:eastAsia="Calibri" w:hAnsi="Arial Narrow"/>
                <w:color w:val="000000"/>
                <w:sz w:val="20"/>
                <w:szCs w:val="20"/>
              </w:rPr>
              <w:t xml:space="preserve">, Međunarodni festival pozorišta za decu, Subotica, 2006. </w:t>
            </w:r>
          </w:p>
          <w:p w14:paraId="6A4D7F4C"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Jurkovski, Henrik, </w:t>
            </w:r>
            <w:r w:rsidRPr="00C214CA">
              <w:rPr>
                <w:rFonts w:ascii="Arial Narrow" w:eastAsia="Calibri" w:hAnsi="Arial Narrow"/>
                <w:i/>
                <w:iCs/>
                <w:color w:val="000000"/>
                <w:sz w:val="20"/>
                <w:szCs w:val="20"/>
              </w:rPr>
              <w:t>Svet Edvarda Gordona Krega</w:t>
            </w:r>
            <w:r w:rsidRPr="00C214CA">
              <w:rPr>
                <w:rFonts w:ascii="Arial Narrow" w:eastAsia="Calibri" w:hAnsi="Arial Narrow"/>
                <w:color w:val="000000"/>
                <w:sz w:val="20"/>
                <w:szCs w:val="20"/>
              </w:rPr>
              <w:t>, Međunarodni festival pozorišta za decu, Subotica, 2008.</w:t>
            </w:r>
          </w:p>
          <w:p w14:paraId="3A197953"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Kroflin, Livija,</w:t>
            </w:r>
            <w:r w:rsidRPr="00C214CA">
              <w:rPr>
                <w:rFonts w:ascii="Arial Narrow" w:eastAsia="Calibri" w:hAnsi="Arial Narrow"/>
                <w:i/>
                <w:color w:val="000000"/>
                <w:sz w:val="20"/>
                <w:szCs w:val="20"/>
              </w:rPr>
              <w:t xml:space="preserve"> Interaktivno supostojanje lutke i glumca u lutkarskoj predstavi, </w:t>
            </w:r>
            <w:r w:rsidRPr="00C214CA">
              <w:rPr>
                <w:rFonts w:ascii="Arial Narrow" w:eastAsia="Calibri" w:hAnsi="Arial Narrow"/>
                <w:color w:val="000000"/>
                <w:sz w:val="20"/>
                <w:szCs w:val="20"/>
              </w:rPr>
              <w:t>u:</w:t>
            </w:r>
            <w:r w:rsidRPr="00C214CA">
              <w:rPr>
                <w:rFonts w:ascii="Arial Narrow" w:eastAsia="Calibri" w:hAnsi="Arial Narrow"/>
                <w:bCs/>
                <w:color w:val="000000"/>
                <w:sz w:val="20"/>
                <w:szCs w:val="20"/>
              </w:rPr>
              <w:t xml:space="preserve">„Krležini dani u </w:t>
            </w:r>
            <w:r w:rsidRPr="00C214CA">
              <w:rPr>
                <w:rFonts w:ascii="Arial Narrow" w:eastAsia="Calibri" w:hAnsi="Arial Narrow"/>
                <w:color w:val="000000"/>
                <w:sz w:val="20"/>
                <w:szCs w:val="20"/>
              </w:rPr>
              <w:t>Osijeku 2013.</w:t>
            </w:r>
            <w:r w:rsidRPr="00C214CA">
              <w:rPr>
                <w:rFonts w:ascii="Arial Narrow" w:eastAsia="Calibri" w:hAnsi="Arial Narrow"/>
                <w:i/>
                <w:color w:val="000000"/>
                <w:sz w:val="20"/>
                <w:szCs w:val="20"/>
              </w:rPr>
              <w:t xml:space="preserve">, </w:t>
            </w:r>
            <w:r w:rsidRPr="00C214CA">
              <w:rPr>
                <w:rFonts w:ascii="Arial Narrow" w:eastAsia="Calibri" w:hAnsi="Arial Narrow"/>
                <w:color w:val="000000"/>
                <w:sz w:val="20"/>
                <w:szCs w:val="20"/>
              </w:rPr>
              <w:t>S</w:t>
            </w:r>
            <w:r w:rsidRPr="00C214CA">
              <w:rPr>
                <w:rFonts w:ascii="Arial Narrow" w:eastAsia="Calibri" w:hAnsi="Arial Narrow"/>
                <w:bCs/>
                <w:color w:val="000000"/>
                <w:sz w:val="20"/>
                <w:szCs w:val="20"/>
              </w:rPr>
              <w:t xml:space="preserve">upostojanja i suprotstavljanja u hrvatskoj drami i kazalištu“, </w:t>
            </w:r>
            <w:r w:rsidRPr="00C214CA">
              <w:rPr>
                <w:rFonts w:ascii="Arial Narrow" w:eastAsia="Calibri" w:hAnsi="Arial Narrow"/>
                <w:color w:val="000000"/>
                <w:sz w:val="20"/>
                <w:szCs w:val="20"/>
              </w:rPr>
              <w:t>Zavod za povijest hrvatske književnosti, kazališta i glazbe HAZU / Odsjek za povijest hrvatskog kazališta, Zagreb, Hrvatsko narodno kazalište u Osijeku, Filozofski fakultet, Osijek, Zagreb – Osijek, 2014., str. 318-329.</w:t>
            </w:r>
          </w:p>
          <w:p w14:paraId="7E504282"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Paljetak, Luko, </w:t>
            </w:r>
            <w:r w:rsidRPr="00C214CA">
              <w:rPr>
                <w:rFonts w:ascii="Arial Narrow" w:eastAsia="Calibri" w:hAnsi="Arial Narrow"/>
                <w:i/>
                <w:iCs/>
                <w:color w:val="000000"/>
                <w:sz w:val="20"/>
                <w:szCs w:val="20"/>
              </w:rPr>
              <w:t>Lutke za kazalište i dušu</w:t>
            </w:r>
            <w:r w:rsidRPr="00C214CA">
              <w:rPr>
                <w:rFonts w:ascii="Arial Narrow" w:eastAsia="Calibri" w:hAnsi="Arial Narrow"/>
                <w:color w:val="000000"/>
                <w:sz w:val="20"/>
                <w:szCs w:val="20"/>
              </w:rPr>
              <w:t xml:space="preserve">, Međunarodni centar za usluge u kulturi, Zagreb, 2007. </w:t>
            </w:r>
          </w:p>
          <w:p w14:paraId="681481DD"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Senker, Boris, </w:t>
            </w:r>
            <w:r w:rsidRPr="00C214CA">
              <w:rPr>
                <w:rFonts w:ascii="Arial Narrow" w:eastAsia="Calibri" w:hAnsi="Arial Narrow"/>
                <w:i/>
                <w:iCs/>
                <w:color w:val="000000"/>
                <w:sz w:val="20"/>
                <w:szCs w:val="20"/>
              </w:rPr>
              <w:t>Lutka u kazalištu živog glumca</w:t>
            </w:r>
            <w:r w:rsidRPr="00C214CA">
              <w:rPr>
                <w:rFonts w:ascii="Arial Narrow" w:eastAsia="Calibri" w:hAnsi="Arial Narrow"/>
                <w:color w:val="000000"/>
                <w:sz w:val="20"/>
                <w:szCs w:val="20"/>
              </w:rPr>
              <w:t>, u: „Prolog“ br. 23-24, Zagreb, 1975., str. 48-58.</w:t>
            </w:r>
          </w:p>
          <w:p w14:paraId="75C6F93D"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i/>
                <w:color w:val="000000"/>
                <w:sz w:val="20"/>
                <w:szCs w:val="20"/>
              </w:rPr>
              <w:t>U labirintu suvremenog lutkarstva</w:t>
            </w:r>
            <w:r w:rsidRPr="00C214CA">
              <w:rPr>
                <w:rFonts w:ascii="Arial Narrow" w:eastAsia="Calibri" w:hAnsi="Arial Narrow"/>
                <w:color w:val="000000"/>
                <w:sz w:val="20"/>
                <w:szCs w:val="20"/>
              </w:rPr>
              <w:t>, Zbornik sa simpozija 46. međunarodnog dječjeg festivala Šibenik – Hrvatska, Šibensko kazalište – Međunarodni dječji festival, Šibenik, 2007.</w:t>
            </w:r>
          </w:p>
          <w:p w14:paraId="6D547FF6" w14:textId="77777777" w:rsidR="0079324E" w:rsidRPr="00C214CA" w:rsidRDefault="0079324E" w:rsidP="00C20857">
            <w:pPr>
              <w:numPr>
                <w:ilvl w:val="0"/>
                <w:numId w:val="91"/>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Walny, Adam, </w:t>
            </w:r>
            <w:r w:rsidRPr="00C214CA">
              <w:rPr>
                <w:rFonts w:ascii="Arial Narrow" w:eastAsia="Calibri" w:hAnsi="Arial Narrow"/>
                <w:i/>
                <w:iCs/>
                <w:color w:val="000000"/>
                <w:sz w:val="20"/>
                <w:szCs w:val="20"/>
              </w:rPr>
              <w:t>Kazalište predmeta</w:t>
            </w:r>
            <w:r w:rsidRPr="00C214CA">
              <w:rPr>
                <w:rFonts w:ascii="Arial Narrow" w:eastAsia="Calibri" w:hAnsi="Arial Narrow"/>
                <w:color w:val="000000"/>
                <w:sz w:val="20"/>
                <w:szCs w:val="20"/>
              </w:rPr>
              <w:t>, Šibensko kazalište, Šibenik, 2008.</w:t>
            </w:r>
          </w:p>
        </w:tc>
      </w:tr>
      <w:tr w:rsidR="0079324E" w:rsidRPr="00C214CA" w14:paraId="76408D8C"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89F6708" w14:textId="77777777" w:rsidR="0079324E" w:rsidRPr="00C214CA" w:rsidRDefault="0079324E" w:rsidP="00C20857">
            <w:pPr>
              <w:numPr>
                <w:ilvl w:val="1"/>
                <w:numId w:val="93"/>
              </w:numPr>
              <w:rPr>
                <w:rFonts w:ascii="Arial Narrow" w:eastAsia="Calibri" w:hAnsi="Arial Narrow"/>
                <w:b/>
                <w:i/>
                <w:color w:val="000000"/>
                <w:sz w:val="20"/>
                <w:szCs w:val="20"/>
              </w:rPr>
            </w:pPr>
            <w:r w:rsidRPr="00C214CA">
              <w:rPr>
                <w:rFonts w:ascii="Arial Narrow" w:eastAsia="Calibri" w:hAnsi="Arial Narrow"/>
                <w:b/>
                <w:i/>
                <w:color w:val="000000"/>
                <w:sz w:val="20"/>
                <w:szCs w:val="20"/>
              </w:rPr>
              <w:t>Načini praćenja kvalitete koji osiguravaju stjecanje izlaznih znanja, vještina i kompetencija</w:t>
            </w:r>
          </w:p>
        </w:tc>
      </w:tr>
      <w:tr w:rsidR="0079324E" w:rsidRPr="00C214CA" w14:paraId="3365F319" w14:textId="77777777" w:rsidTr="00793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583266D" w14:textId="77777777" w:rsidR="0079324E" w:rsidRPr="00C214CA" w:rsidRDefault="0079324E" w:rsidP="0079324E">
            <w:pPr>
              <w:rPr>
                <w:rFonts w:ascii="Arial Narrow" w:eastAsia="Calibri" w:hAnsi="Arial Narrow"/>
                <w:color w:val="000000"/>
                <w:sz w:val="20"/>
                <w:szCs w:val="20"/>
              </w:rPr>
            </w:pPr>
            <w:r w:rsidRPr="00C214CA">
              <w:rPr>
                <w:rFonts w:ascii="Arial Narrow" w:eastAsia="Calibri" w:hAnsi="Arial Narrow"/>
                <w:color w:val="000000"/>
                <w:sz w:val="20"/>
                <w:szCs w:val="20"/>
              </w:rPr>
              <w:t>Razgovori sa studentima tijekom kolegija i praćenje napredovanja studenta. Sveučilišna anketa.</w:t>
            </w:r>
          </w:p>
        </w:tc>
      </w:tr>
    </w:tbl>
    <w:p w14:paraId="692BD534" w14:textId="77777777" w:rsidR="00865493" w:rsidRDefault="00865493" w:rsidP="000C4C93">
      <w:pPr>
        <w:pStyle w:val="FootnoteText"/>
        <w:rPr>
          <w:rFonts w:ascii="Arial Narrow" w:hAnsi="Arial Narrow"/>
        </w:rPr>
      </w:pPr>
    </w:p>
    <w:p w14:paraId="519F24E6" w14:textId="77777777" w:rsidR="0079324E" w:rsidRDefault="0079324E" w:rsidP="000C4C93">
      <w:pPr>
        <w:pStyle w:val="FootnoteText"/>
        <w:rPr>
          <w:rFonts w:ascii="Arial Narrow" w:hAnsi="Arial Narrow"/>
        </w:rPr>
      </w:pPr>
    </w:p>
    <w:p w14:paraId="615772CE" w14:textId="77777777" w:rsidR="0079324E" w:rsidRDefault="0079324E" w:rsidP="000C4C93">
      <w:pPr>
        <w:pStyle w:val="FootnoteText"/>
        <w:rPr>
          <w:rFonts w:ascii="Arial Narrow" w:hAnsi="Arial Narrow"/>
        </w:rPr>
      </w:pPr>
    </w:p>
    <w:p w14:paraId="72DC2E36" w14:textId="77777777" w:rsidR="0079324E" w:rsidRDefault="0079324E" w:rsidP="000C4C93">
      <w:pPr>
        <w:pStyle w:val="FootnoteText"/>
        <w:rPr>
          <w:rFonts w:ascii="Arial Narrow" w:hAnsi="Arial Narrow"/>
        </w:rPr>
      </w:pPr>
    </w:p>
    <w:p w14:paraId="03E5C49B" w14:textId="77777777" w:rsidR="0079324E" w:rsidRDefault="0079324E" w:rsidP="000C4C93">
      <w:pPr>
        <w:pStyle w:val="FootnoteText"/>
        <w:rPr>
          <w:rFonts w:ascii="Arial Narrow" w:hAnsi="Arial Narrow"/>
        </w:rPr>
      </w:pPr>
    </w:p>
    <w:p w14:paraId="20B432DF" w14:textId="77777777" w:rsidR="00865493" w:rsidRDefault="00865493" w:rsidP="000C4C93">
      <w:pPr>
        <w:pStyle w:val="FootnoteText"/>
        <w:rPr>
          <w:rFonts w:ascii="Arial Narrow" w:hAnsi="Arial Narrow"/>
        </w:rPr>
      </w:pPr>
    </w:p>
    <w:p w14:paraId="3C105035" w14:textId="77777777" w:rsidR="00865493" w:rsidRPr="009E5787" w:rsidRDefault="00865493" w:rsidP="00865493">
      <w:pPr>
        <w:rPr>
          <w:rFonts w:ascii="Arial Narrow" w:eastAsia="Calibri" w:hAnsi="Arial Narrow"/>
          <w:sz w:val="20"/>
          <w:szCs w:val="20"/>
        </w:rPr>
      </w:pPr>
    </w:p>
    <w:p w14:paraId="58E1C7C3" w14:textId="77777777" w:rsidR="003F01A8" w:rsidRPr="009E5787" w:rsidRDefault="00865493" w:rsidP="00865493">
      <w:pPr>
        <w:rPr>
          <w:rFonts w:ascii="Arial Narrow" w:eastAsia="Calibri" w:hAnsi="Arial Narrow"/>
          <w:sz w:val="20"/>
          <w:szCs w:val="20"/>
        </w:rPr>
      </w:pPr>
      <w:r w:rsidRPr="009E5787">
        <w:rPr>
          <w:rFonts w:ascii="Arial Narrow" w:eastAsia="Calibri" w:hAnsi="Arial Narrow"/>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3"/>
        <w:gridCol w:w="678"/>
        <w:gridCol w:w="1137"/>
        <w:gridCol w:w="681"/>
        <w:gridCol w:w="197"/>
        <w:gridCol w:w="831"/>
        <w:gridCol w:w="681"/>
        <w:gridCol w:w="723"/>
        <w:gridCol w:w="660"/>
        <w:gridCol w:w="621"/>
        <w:gridCol w:w="2019"/>
        <w:gridCol w:w="1143"/>
        <w:gridCol w:w="5486"/>
      </w:tblGrid>
      <w:tr w:rsidR="003F01A8" w:rsidRPr="00C214CA" w14:paraId="29DB92EE" w14:textId="77777777" w:rsidTr="003F01A8">
        <w:trPr>
          <w:trHeight w:hRule="exact" w:val="587"/>
          <w:jc w:val="center"/>
        </w:trPr>
        <w:tc>
          <w:tcPr>
            <w:tcW w:w="5000" w:type="pct"/>
            <w:gridSpan w:val="13"/>
            <w:shd w:val="clear" w:color="auto" w:fill="auto"/>
            <w:vAlign w:val="center"/>
          </w:tcPr>
          <w:p w14:paraId="68B95AC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Opće informacije</w:t>
            </w:r>
          </w:p>
        </w:tc>
      </w:tr>
      <w:tr w:rsidR="003F01A8" w:rsidRPr="00C214CA" w14:paraId="0E99FC5D" w14:textId="77777777" w:rsidTr="003F01A8">
        <w:trPr>
          <w:trHeight w:val="405"/>
          <w:jc w:val="center"/>
        </w:trPr>
        <w:tc>
          <w:tcPr>
            <w:tcW w:w="1180" w:type="pct"/>
            <w:gridSpan w:val="5"/>
            <w:shd w:val="clear" w:color="auto" w:fill="auto"/>
            <w:vAlign w:val="center"/>
          </w:tcPr>
          <w:p w14:paraId="67A06EC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sz w:val="20"/>
                <w:szCs w:val="20"/>
                <w:lang w:eastAsia="hr-HR"/>
              </w:rPr>
              <w:t>Naziv predmeta</w:t>
            </w:r>
          </w:p>
        </w:tc>
        <w:tc>
          <w:tcPr>
            <w:tcW w:w="3820" w:type="pct"/>
            <w:gridSpan w:val="8"/>
            <w:shd w:val="clear" w:color="auto" w:fill="auto"/>
            <w:vAlign w:val="center"/>
          </w:tcPr>
          <w:p w14:paraId="10C5C818"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Dramatizacija (lutkarski tekst za djecu) 1</w:t>
            </w:r>
          </w:p>
        </w:tc>
      </w:tr>
      <w:tr w:rsidR="003F01A8" w:rsidRPr="00C214CA" w14:paraId="6AAA36AD" w14:textId="77777777" w:rsidTr="003F01A8">
        <w:trPr>
          <w:trHeight w:val="405"/>
          <w:jc w:val="center"/>
        </w:trPr>
        <w:tc>
          <w:tcPr>
            <w:tcW w:w="1180" w:type="pct"/>
            <w:gridSpan w:val="5"/>
            <w:shd w:val="clear" w:color="auto" w:fill="auto"/>
            <w:vAlign w:val="center"/>
          </w:tcPr>
          <w:p w14:paraId="447345BD"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 xml:space="preserve">Nositelj predmeta </w:t>
            </w:r>
          </w:p>
        </w:tc>
        <w:tc>
          <w:tcPr>
            <w:tcW w:w="3820" w:type="pct"/>
            <w:gridSpan w:val="8"/>
            <w:shd w:val="clear" w:color="auto" w:fill="auto"/>
            <w:vAlign w:val="center"/>
          </w:tcPr>
          <w:p w14:paraId="15474838" w14:textId="77777777" w:rsidR="003F01A8" w:rsidRPr="00842B61" w:rsidRDefault="00842B61" w:rsidP="003F01A8">
            <w:pPr>
              <w:keepNext/>
              <w:spacing w:before="240" w:after="60"/>
              <w:outlineLvl w:val="2"/>
              <w:rPr>
                <w:rFonts w:ascii="Arial Narrow" w:hAnsi="Arial Narrow" w:cs="Arial"/>
                <w:bCs/>
                <w:color w:val="000000"/>
                <w:sz w:val="20"/>
                <w:szCs w:val="20"/>
                <w:lang w:eastAsia="hr-HR"/>
              </w:rPr>
            </w:pPr>
            <w:r w:rsidRPr="00842B61">
              <w:rPr>
                <w:rFonts w:ascii="Arial Narrow" w:hAnsi="Arial Narrow" w:cs="Arial"/>
                <w:bCs/>
                <w:color w:val="000000"/>
                <w:sz w:val="20"/>
                <w:szCs w:val="20"/>
                <w:lang w:eastAsia="hr-HR"/>
              </w:rPr>
              <w:t>Izv.prof.jelena Sitar Cvetko</w:t>
            </w:r>
          </w:p>
        </w:tc>
      </w:tr>
      <w:tr w:rsidR="003F01A8" w:rsidRPr="00C214CA" w14:paraId="4D1451F7" w14:textId="77777777" w:rsidTr="003F01A8">
        <w:trPr>
          <w:trHeight w:val="405"/>
          <w:jc w:val="center"/>
        </w:trPr>
        <w:tc>
          <w:tcPr>
            <w:tcW w:w="1180" w:type="pct"/>
            <w:gridSpan w:val="5"/>
            <w:vAlign w:val="center"/>
          </w:tcPr>
          <w:p w14:paraId="1F007CBE"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Suradnik na predmetu</w:t>
            </w:r>
          </w:p>
        </w:tc>
        <w:tc>
          <w:tcPr>
            <w:tcW w:w="3820" w:type="pct"/>
            <w:gridSpan w:val="8"/>
            <w:vAlign w:val="center"/>
          </w:tcPr>
          <w:p w14:paraId="70BE3C18" w14:textId="77777777" w:rsidR="003F01A8" w:rsidRPr="00C214CA" w:rsidRDefault="003F01A8" w:rsidP="003F01A8">
            <w:pPr>
              <w:rPr>
                <w:rFonts w:ascii="Arial Narrow" w:hAnsi="Arial Narrow" w:cs="Arial"/>
                <w:b/>
                <w:sz w:val="20"/>
                <w:szCs w:val="20"/>
                <w:lang w:eastAsia="hr-HR"/>
              </w:rPr>
            </w:pPr>
          </w:p>
        </w:tc>
      </w:tr>
      <w:tr w:rsidR="003F01A8" w:rsidRPr="00C214CA" w14:paraId="1F1124B1" w14:textId="77777777" w:rsidTr="003F01A8">
        <w:trPr>
          <w:trHeight w:val="405"/>
          <w:jc w:val="center"/>
        </w:trPr>
        <w:tc>
          <w:tcPr>
            <w:tcW w:w="1180" w:type="pct"/>
            <w:gridSpan w:val="5"/>
            <w:vAlign w:val="center"/>
          </w:tcPr>
          <w:p w14:paraId="1F99444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Studijski program</w:t>
            </w:r>
          </w:p>
        </w:tc>
        <w:tc>
          <w:tcPr>
            <w:tcW w:w="3820" w:type="pct"/>
            <w:gridSpan w:val="8"/>
            <w:vAlign w:val="center"/>
          </w:tcPr>
          <w:p w14:paraId="55DD1F93" w14:textId="77777777" w:rsidR="003F01A8" w:rsidRPr="00C214CA" w:rsidRDefault="003F01A8" w:rsidP="003F01A8">
            <w:pPr>
              <w:rPr>
                <w:rFonts w:ascii="Arial Narrow" w:hAnsi="Arial Narrow" w:cs="Arial"/>
                <w:sz w:val="20"/>
                <w:szCs w:val="20"/>
                <w:lang w:eastAsia="hr-HR"/>
              </w:rPr>
            </w:pPr>
          </w:p>
        </w:tc>
      </w:tr>
      <w:tr w:rsidR="003F01A8" w:rsidRPr="00C214CA" w14:paraId="30B7421B" w14:textId="77777777" w:rsidTr="003F01A8">
        <w:trPr>
          <w:trHeight w:val="405"/>
          <w:jc w:val="center"/>
        </w:trPr>
        <w:tc>
          <w:tcPr>
            <w:tcW w:w="1180" w:type="pct"/>
            <w:gridSpan w:val="5"/>
            <w:vAlign w:val="center"/>
          </w:tcPr>
          <w:p w14:paraId="6FB96F6B"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Šifra predmeta</w:t>
            </w:r>
          </w:p>
        </w:tc>
        <w:tc>
          <w:tcPr>
            <w:tcW w:w="3820" w:type="pct"/>
            <w:gridSpan w:val="8"/>
            <w:vAlign w:val="center"/>
          </w:tcPr>
          <w:p w14:paraId="37F442E6"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MALR-002</w:t>
            </w:r>
          </w:p>
        </w:tc>
      </w:tr>
      <w:tr w:rsidR="003F01A8" w:rsidRPr="00C214CA" w14:paraId="43F0C36E" w14:textId="77777777" w:rsidTr="003F01A8">
        <w:trPr>
          <w:trHeight w:val="405"/>
          <w:jc w:val="center"/>
        </w:trPr>
        <w:tc>
          <w:tcPr>
            <w:tcW w:w="1180" w:type="pct"/>
            <w:gridSpan w:val="5"/>
            <w:vAlign w:val="center"/>
          </w:tcPr>
          <w:p w14:paraId="016FC36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Status predmeta</w:t>
            </w:r>
          </w:p>
        </w:tc>
        <w:tc>
          <w:tcPr>
            <w:tcW w:w="3820" w:type="pct"/>
            <w:gridSpan w:val="8"/>
            <w:vAlign w:val="center"/>
          </w:tcPr>
          <w:p w14:paraId="37A805BC"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3F01A8" w:rsidRPr="00C214CA" w14:paraId="4C7CAB3A" w14:textId="77777777" w:rsidTr="003F01A8">
        <w:trPr>
          <w:trHeight w:val="405"/>
          <w:jc w:val="center"/>
        </w:trPr>
        <w:tc>
          <w:tcPr>
            <w:tcW w:w="1180" w:type="pct"/>
            <w:gridSpan w:val="5"/>
            <w:vAlign w:val="center"/>
          </w:tcPr>
          <w:p w14:paraId="068638DE"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lastRenderedPageBreak/>
              <w:t>Godina</w:t>
            </w:r>
          </w:p>
        </w:tc>
        <w:tc>
          <w:tcPr>
            <w:tcW w:w="3820" w:type="pct"/>
            <w:gridSpan w:val="8"/>
            <w:vAlign w:val="center"/>
          </w:tcPr>
          <w:p w14:paraId="66405152" w14:textId="77777777" w:rsidR="003F01A8" w:rsidRPr="00C214CA" w:rsidRDefault="003F01A8" w:rsidP="003F01A8">
            <w:pPr>
              <w:rPr>
                <w:rFonts w:ascii="Arial Narrow" w:hAnsi="Arial Narrow" w:cs="Arial"/>
                <w:sz w:val="20"/>
                <w:szCs w:val="20"/>
                <w:lang w:eastAsia="hr-HR"/>
              </w:rPr>
            </w:pPr>
          </w:p>
        </w:tc>
      </w:tr>
      <w:tr w:rsidR="003F01A8" w:rsidRPr="00C214CA" w14:paraId="5DE1D122" w14:textId="77777777" w:rsidTr="003F01A8">
        <w:trPr>
          <w:trHeight w:val="145"/>
          <w:jc w:val="center"/>
        </w:trPr>
        <w:tc>
          <w:tcPr>
            <w:tcW w:w="1180" w:type="pct"/>
            <w:gridSpan w:val="5"/>
            <w:vMerge w:val="restart"/>
            <w:vAlign w:val="center"/>
          </w:tcPr>
          <w:p w14:paraId="65C1B43F"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Bodovna vrijednost i način izvođenja nastave</w:t>
            </w:r>
          </w:p>
        </w:tc>
        <w:tc>
          <w:tcPr>
            <w:tcW w:w="2097" w:type="pct"/>
            <w:gridSpan w:val="7"/>
            <w:vAlign w:val="center"/>
          </w:tcPr>
          <w:p w14:paraId="532CCF78"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79200EB9"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3F01A8" w:rsidRPr="00C214CA" w14:paraId="38CDDC63" w14:textId="77777777" w:rsidTr="003F01A8">
        <w:trPr>
          <w:trHeight w:val="145"/>
          <w:jc w:val="center"/>
        </w:trPr>
        <w:tc>
          <w:tcPr>
            <w:tcW w:w="1180" w:type="pct"/>
            <w:gridSpan w:val="5"/>
            <w:vMerge/>
            <w:vAlign w:val="center"/>
          </w:tcPr>
          <w:p w14:paraId="3B20DDFE" w14:textId="77777777" w:rsidR="003F01A8" w:rsidRPr="00C214CA" w:rsidRDefault="003F01A8" w:rsidP="003F01A8">
            <w:pPr>
              <w:rPr>
                <w:rFonts w:ascii="Arial Narrow" w:hAnsi="Arial Narrow" w:cs="Arial"/>
                <w:color w:val="000000"/>
                <w:sz w:val="20"/>
                <w:szCs w:val="20"/>
                <w:lang w:eastAsia="hr-HR"/>
              </w:rPr>
            </w:pPr>
          </w:p>
        </w:tc>
        <w:tc>
          <w:tcPr>
            <w:tcW w:w="2097" w:type="pct"/>
            <w:gridSpan w:val="7"/>
            <w:vAlign w:val="center"/>
          </w:tcPr>
          <w:p w14:paraId="76F12E8A"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14:paraId="1D935919"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r w:rsidR="003F01A8" w:rsidRPr="00C214CA" w14:paraId="79D5F1C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4C8CA6AB" w14:textId="77777777" w:rsidR="003F01A8" w:rsidRPr="00C214CA" w:rsidRDefault="003F01A8" w:rsidP="00C20857">
            <w:pPr>
              <w:numPr>
                <w:ilvl w:val="0"/>
                <w:numId w:val="95"/>
              </w:numPr>
              <w:spacing w:after="60"/>
              <w:contextualSpacing/>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4AE2CCC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p>
        </w:tc>
      </w:tr>
      <w:tr w:rsidR="003F01A8" w:rsidRPr="00C214CA" w14:paraId="23A9607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FA8A407" w14:textId="77777777" w:rsidR="003F01A8" w:rsidRPr="00C214CA" w:rsidRDefault="003F01A8" w:rsidP="00C20857">
            <w:pPr>
              <w:numPr>
                <w:ilvl w:val="1"/>
                <w:numId w:val="96"/>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Ciljevi predmeta</w:t>
            </w:r>
          </w:p>
        </w:tc>
      </w:tr>
      <w:tr w:rsidR="003F01A8" w:rsidRPr="00C214CA" w14:paraId="2332DFA7"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3E6400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s="Arial"/>
                <w:sz w:val="20"/>
                <w:szCs w:val="20"/>
                <w:lang w:eastAsia="hr-HR"/>
              </w:rPr>
              <w:t>Cilj premeta je osposobiti studenta da dramatizira jednostavan predložak, na temelju vlastitog viđenja i koncepta istog. Osposobiti studenta da napiše dramatizaciju bajke, basne, priče za djecu ili poezije za djecu za lutkarsko kazalište, sukladno vizualnom rješenju, dramaturgiji, režijskom konceptu, i ostalim faktorima potrebnim za lutkarsku dramatizaciju predloška.</w:t>
            </w:r>
            <w:r w:rsidRPr="00C214CA">
              <w:rPr>
                <w:rFonts w:ascii="Arial Narrow" w:hAnsi="Arial Narrow"/>
                <w:color w:val="000000"/>
                <w:sz w:val="20"/>
                <w:szCs w:val="20"/>
                <w:lang w:eastAsia="hr-HR"/>
              </w:rPr>
              <w:t xml:space="preserve"> Cilj je osposobiti studenta da precizno definira razlike između dramskog i lutkarskog teksta i uoči koliko određena lutkarska tehnika, vizualni izričaj, materijal, te ostali scenski elementi utječu na scenaristički pristup. Cilj je osposobiti studenta da razumije jezik simbola i metafora, te taj specifičan izričaj pretoči u dramatizaciju prilagođenu lutkarskom kazalištu, te svede dijalog na simbolički minimum.</w:t>
            </w:r>
          </w:p>
        </w:tc>
      </w:tr>
      <w:tr w:rsidR="003F01A8" w:rsidRPr="00C214CA" w14:paraId="25CB9109"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1BAC95B" w14:textId="77777777" w:rsidR="003F01A8" w:rsidRPr="00C214CA" w:rsidRDefault="003F01A8" w:rsidP="003F01A8">
            <w:pPr>
              <w:rPr>
                <w:rFonts w:ascii="Arial Narrow" w:hAnsi="Arial Narrow" w:cs="Arial"/>
                <w:sz w:val="20"/>
                <w:szCs w:val="20"/>
                <w:lang w:eastAsia="hr-HR"/>
              </w:rPr>
            </w:pPr>
          </w:p>
        </w:tc>
      </w:tr>
      <w:tr w:rsidR="003F01A8" w:rsidRPr="00C214CA" w14:paraId="2DB0C63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D87CC2E" w14:textId="77777777" w:rsidR="003F01A8" w:rsidRPr="00C214CA" w:rsidRDefault="003F01A8" w:rsidP="00C20857">
            <w:pPr>
              <w:numPr>
                <w:ilvl w:val="1"/>
                <w:numId w:val="96"/>
              </w:numPr>
              <w:rPr>
                <w:rFonts w:ascii="Arial Narrow" w:hAnsi="Arial Narrow"/>
                <w:b/>
                <w:i/>
                <w:color w:val="000000"/>
                <w:sz w:val="20"/>
                <w:szCs w:val="20"/>
                <w:lang w:eastAsia="hr-HR"/>
              </w:rPr>
            </w:pPr>
            <w:r w:rsidRPr="00C214CA">
              <w:rPr>
                <w:rFonts w:ascii="Arial Narrow" w:hAnsi="Arial Narrow"/>
                <w:b/>
                <w:i/>
                <w:color w:val="000000"/>
                <w:sz w:val="20"/>
                <w:szCs w:val="20"/>
                <w:lang w:eastAsia="hr-HR"/>
              </w:rPr>
              <w:t>Uvjeti za upis predmeta</w:t>
            </w:r>
          </w:p>
        </w:tc>
      </w:tr>
      <w:tr w:rsidR="003F01A8" w:rsidRPr="00C214CA" w14:paraId="5AB32636"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1B227F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Nema posebnih uvjeta za upis.</w:t>
            </w:r>
          </w:p>
        </w:tc>
      </w:tr>
      <w:tr w:rsidR="003F01A8" w:rsidRPr="00C214CA" w14:paraId="6187398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5CDC18E" w14:textId="77777777" w:rsidR="003F01A8" w:rsidRPr="00C214CA" w:rsidRDefault="003F01A8" w:rsidP="00C20857">
            <w:pPr>
              <w:numPr>
                <w:ilvl w:val="1"/>
                <w:numId w:val="96"/>
              </w:numPr>
              <w:rPr>
                <w:rFonts w:ascii="Arial Narrow" w:hAnsi="Arial Narrow" w:cs="Arial"/>
                <w:b/>
                <w:i/>
                <w:sz w:val="20"/>
                <w:szCs w:val="20"/>
                <w:lang w:eastAsia="hr-HR"/>
              </w:rPr>
            </w:pPr>
            <w:r w:rsidRPr="00C214CA">
              <w:rPr>
                <w:rFonts w:ascii="Arial Narrow" w:hAnsi="Arial Narrow"/>
                <w:b/>
                <w:i/>
                <w:color w:val="000000"/>
                <w:sz w:val="20"/>
                <w:szCs w:val="20"/>
                <w:lang w:eastAsia="hr-HR"/>
              </w:rPr>
              <w:t xml:space="preserve">Očekivani ishodi učenja za predmet </w:t>
            </w:r>
          </w:p>
        </w:tc>
      </w:tr>
      <w:tr w:rsidR="003F01A8" w:rsidRPr="00C214CA" w14:paraId="361D578D"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BB7D5AE"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Po završetku predmeta student će moći:</w:t>
            </w:r>
          </w:p>
          <w:p w14:paraId="768D268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1. Dramatizirati jednostavan predložak ( bajke, basne, priče za djecu ili poezije za djecu ) za lutkarsko kazalište. </w:t>
            </w:r>
          </w:p>
          <w:p w14:paraId="200D3E8D"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2. Definirati razliku između dramskog i lutkarskog teksta.</w:t>
            </w:r>
          </w:p>
          <w:p w14:paraId="372571C7"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3. Iskoristiti jezik simbola, metafora, te vizualni identitet predstave kao osnovu za pisanje dramskog teksta za lutkarsko kazalište.</w:t>
            </w:r>
          </w:p>
          <w:p w14:paraId="328AAEDE"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4. Svesti dijaloge na minimum, a da pritom ne izgubi jasnoću radnje.</w:t>
            </w:r>
          </w:p>
          <w:p w14:paraId="0D6350B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5. Dijaloge pretvoriti u lutkarsko/scensku radnju. </w:t>
            </w:r>
          </w:p>
        </w:tc>
      </w:tr>
      <w:tr w:rsidR="003F01A8" w:rsidRPr="00C214CA" w14:paraId="0D3EDFE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EB47D7D" w14:textId="77777777" w:rsidR="003F01A8" w:rsidRPr="00C214CA" w:rsidRDefault="003F01A8" w:rsidP="00C20857">
            <w:pPr>
              <w:numPr>
                <w:ilvl w:val="1"/>
                <w:numId w:val="96"/>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Sadržaj predmeta</w:t>
            </w:r>
          </w:p>
        </w:tc>
      </w:tr>
      <w:tr w:rsidR="003F01A8" w:rsidRPr="00C214CA" w14:paraId="5FFC199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020834D" w14:textId="77777777" w:rsidR="003F01A8" w:rsidRPr="00C214CA" w:rsidRDefault="003F01A8" w:rsidP="003F01A8">
            <w:pPr>
              <w:rPr>
                <w:rFonts w:ascii="Arial Narrow" w:hAnsi="Arial Narrow"/>
                <w:b/>
                <w:bCs/>
                <w:caps/>
                <w:color w:val="000000"/>
                <w:sz w:val="20"/>
                <w:szCs w:val="20"/>
                <w:lang w:eastAsia="hr-HR"/>
              </w:rPr>
            </w:pPr>
            <w:r w:rsidRPr="00C214CA">
              <w:rPr>
                <w:rFonts w:ascii="Arial Narrow" w:hAnsi="Arial Narrow"/>
                <w:b/>
                <w:bCs/>
                <w:caps/>
                <w:color w:val="000000"/>
                <w:sz w:val="20"/>
                <w:szCs w:val="20"/>
                <w:lang w:eastAsia="hr-HR"/>
              </w:rPr>
              <w:t xml:space="preserve">SADRŽAJ kolegija i TEMATSKIH jedinica: </w:t>
            </w:r>
          </w:p>
          <w:p w14:paraId="3A59E76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Ovaj kolegij podrazumijeva teorijski i praktični dio. </w:t>
            </w:r>
          </w:p>
          <w:p w14:paraId="260F50B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Teorijski dio:</w:t>
            </w:r>
          </w:p>
          <w:p w14:paraId="3498E88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Upoznavanje sa dramaturgijom i dramskim pismom.</w:t>
            </w:r>
          </w:p>
          <w:p w14:paraId="691C7D2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Ukazati na postupak osnovnih dramaturških zakonitosti u pisanju scenarija za lutkarsku igru.</w:t>
            </w:r>
          </w:p>
          <w:p w14:paraId="04F9DDF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Analiza najznačajnijih lutkarskih tekstova za djecu( originalnih i dramatizacija ) kroz povijest. Od pojave lutkarskih tekstova, do danas.</w:t>
            </w:r>
          </w:p>
          <w:p w14:paraId="00C436C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Usporedba dramskog i lutkarskog teksta ( sličnosti i razlike ). Usporediti jedan jednostavan, već postojeći, predložak ( bajka, basna, priča za djecu ili poezija za djecu ) napisan i kao dramski tekst i kao lutkarski tekst.</w:t>
            </w:r>
          </w:p>
          <w:p w14:paraId="02771E8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Upoznavanje, te razumijevanje dramaturgije pojedinih lutkarskih tehnika, njihov povijesni razvoj i žanrovske karakteristike. </w:t>
            </w:r>
          </w:p>
          <w:p w14:paraId="2EDBFD63"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Utjecaj lutkarskih tehnika na dramaturgiju teksta za lutkarsko kazalište.</w:t>
            </w:r>
          </w:p>
          <w:p w14:paraId="48948F19"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Upoznavanje s dramaturgijom vizualnog izričaja.</w:t>
            </w:r>
          </w:p>
          <w:p w14:paraId="06429242" w14:textId="77777777" w:rsidR="003F01A8" w:rsidRPr="00C214CA" w:rsidRDefault="003F01A8" w:rsidP="003F01A8">
            <w:pPr>
              <w:rPr>
                <w:rFonts w:ascii="Arial Narrow" w:hAnsi="Arial Narrow"/>
                <w:color w:val="000000"/>
                <w:sz w:val="20"/>
                <w:szCs w:val="20"/>
                <w:lang w:eastAsia="hr-HR"/>
              </w:rPr>
            </w:pPr>
          </w:p>
          <w:p w14:paraId="42F1937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lastRenderedPageBreak/>
              <w:t>Praktični dio:</w:t>
            </w:r>
          </w:p>
          <w:p w14:paraId="48B228F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Odabir jedne bajke, basne, priče ili poezije za djecu.</w:t>
            </w:r>
          </w:p>
          <w:p w14:paraId="75DB9B6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Prepoznavanje i odabir teme i ideje koja vodi u kreativnom pisanju lutkarskog teksta</w:t>
            </w:r>
          </w:p>
          <w:p w14:paraId="04E56CF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Odabir lutkarske tehnike, i cjelokupnog vizualnog izričaja koji će poduprijeti odabranu temu i ideju.</w:t>
            </w:r>
          </w:p>
          <w:p w14:paraId="70917879"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Dramaturška razrada cjelokupnog teksta, na temelju likovnog izričaja, i njegovog razvoja. </w:t>
            </w:r>
          </w:p>
          <w:p w14:paraId="17C79DC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Dramatizacija lutkarskog teksta – kreativno pisanje. </w:t>
            </w:r>
          </w:p>
        </w:tc>
      </w:tr>
      <w:tr w:rsidR="003F01A8" w:rsidRPr="00C214CA" w14:paraId="224189C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82" w:type="pct"/>
            <w:gridSpan w:val="8"/>
            <w:vAlign w:val="center"/>
          </w:tcPr>
          <w:p w14:paraId="656E3780" w14:textId="77777777" w:rsidR="003F01A8" w:rsidRPr="00C214CA" w:rsidRDefault="003F01A8" w:rsidP="00C20857">
            <w:pPr>
              <w:numPr>
                <w:ilvl w:val="1"/>
                <w:numId w:val="96"/>
              </w:numPr>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lastRenderedPageBreak/>
              <w:t xml:space="preserve">Vrste izvođenja nastave </w:t>
            </w:r>
          </w:p>
        </w:tc>
        <w:tc>
          <w:tcPr>
            <w:tcW w:w="402" w:type="pct"/>
            <w:gridSpan w:val="2"/>
            <w:vAlign w:val="center"/>
          </w:tcPr>
          <w:p w14:paraId="5054298D"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predavanja</w:t>
            </w:r>
          </w:p>
          <w:p w14:paraId="47CAF052"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seminari i radionice  </w:t>
            </w:r>
          </w:p>
          <w:p w14:paraId="4F725B6C" w14:textId="77777777" w:rsidR="003F01A8" w:rsidRPr="00C214CA" w:rsidRDefault="003E1881" w:rsidP="003F01A8">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3F01A8">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vježbe  </w:t>
            </w:r>
          </w:p>
          <w:p w14:paraId="712A0BB5"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obrazovanje na daljinu</w:t>
            </w:r>
          </w:p>
          <w:p w14:paraId="751017E9"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terenska nastava</w:t>
            </w:r>
          </w:p>
        </w:tc>
        <w:tc>
          <w:tcPr>
            <w:tcW w:w="633" w:type="pct"/>
            <w:vAlign w:val="center"/>
          </w:tcPr>
          <w:p w14:paraId="05723AE9"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samostalni zadaci  </w:t>
            </w:r>
          </w:p>
          <w:p w14:paraId="0A4ABA77"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multimedija i mreža  </w:t>
            </w:r>
          </w:p>
          <w:p w14:paraId="6FE01516"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laboratorij</w:t>
            </w:r>
          </w:p>
          <w:p w14:paraId="0295CD21"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mentorski rad</w:t>
            </w:r>
          </w:p>
          <w:p w14:paraId="47EB204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ostalo ___________________</w:t>
            </w:r>
          </w:p>
        </w:tc>
      </w:tr>
      <w:tr w:rsidR="003F01A8" w:rsidRPr="00C214CA" w14:paraId="006F3C2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882" w:type="pct"/>
            <w:gridSpan w:val="8"/>
            <w:vAlign w:val="center"/>
          </w:tcPr>
          <w:p w14:paraId="475057B0" w14:textId="77777777" w:rsidR="003F01A8" w:rsidRPr="00C214CA" w:rsidRDefault="003F01A8" w:rsidP="00C20857">
            <w:pPr>
              <w:numPr>
                <w:ilvl w:val="1"/>
                <w:numId w:val="96"/>
              </w:numPr>
              <w:jc w:val="both"/>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Komentari</w:t>
            </w:r>
          </w:p>
        </w:tc>
        <w:tc>
          <w:tcPr>
            <w:tcW w:w="1035" w:type="pct"/>
            <w:gridSpan w:val="3"/>
            <w:vAlign w:val="center"/>
          </w:tcPr>
          <w:p w14:paraId="7040C916" w14:textId="77777777" w:rsidR="003F01A8" w:rsidRPr="00C214CA" w:rsidRDefault="003F01A8" w:rsidP="003F01A8">
            <w:pPr>
              <w:rPr>
                <w:rFonts w:ascii="Arial Narrow" w:hAnsi="Arial Narrow" w:cs="Arial"/>
                <w:sz w:val="20"/>
                <w:szCs w:val="20"/>
                <w:lang w:eastAsia="hr-HR"/>
              </w:rPr>
            </w:pPr>
          </w:p>
        </w:tc>
      </w:tr>
      <w:tr w:rsidR="003F01A8" w:rsidRPr="00C214CA" w14:paraId="5F36BB99"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6630154" w14:textId="77777777" w:rsidR="003F01A8" w:rsidRPr="00C214CA" w:rsidRDefault="003F01A8" w:rsidP="00C20857">
            <w:pPr>
              <w:numPr>
                <w:ilvl w:val="1"/>
                <w:numId w:val="96"/>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Obveze studenata</w:t>
            </w:r>
          </w:p>
        </w:tc>
      </w:tr>
      <w:tr w:rsidR="003F01A8" w:rsidRPr="00C214CA" w14:paraId="75E4BC7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1C7B7D8"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Obaveze studenata su redovito pohađanje nastave ( 85 % ), pisanje seminarskih radova i ispunjavanje praktičnih zadataka sukladnih ovom kolegiju. </w:t>
            </w:r>
          </w:p>
        </w:tc>
      </w:tr>
      <w:tr w:rsidR="003F01A8" w:rsidRPr="00C214CA" w14:paraId="1F461F90"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31E5F97" w14:textId="77777777" w:rsidR="003F01A8" w:rsidRPr="00C214CA" w:rsidRDefault="003F01A8" w:rsidP="00C20857">
            <w:pPr>
              <w:numPr>
                <w:ilvl w:val="1"/>
                <w:numId w:val="96"/>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Praćenje rada studenata</w:t>
            </w:r>
          </w:p>
        </w:tc>
      </w:tr>
      <w:tr w:rsidR="003F01A8" w:rsidRPr="00C214CA" w14:paraId="2027EB7A"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34" w:type="pct"/>
            <w:vAlign w:val="center"/>
          </w:tcPr>
          <w:p w14:paraId="6035ACE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Pohađanje nastave</w:t>
            </w:r>
          </w:p>
        </w:tc>
        <w:tc>
          <w:tcPr>
            <w:tcW w:w="213" w:type="pct"/>
            <w:vAlign w:val="center"/>
          </w:tcPr>
          <w:p w14:paraId="06361E37"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0,25</w:t>
            </w:r>
          </w:p>
        </w:tc>
        <w:tc>
          <w:tcPr>
            <w:tcW w:w="357" w:type="pct"/>
            <w:vAlign w:val="center"/>
          </w:tcPr>
          <w:p w14:paraId="6531DBB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Aktivnost u nastavi</w:t>
            </w:r>
          </w:p>
        </w:tc>
        <w:tc>
          <w:tcPr>
            <w:tcW w:w="214" w:type="pct"/>
            <w:vAlign w:val="center"/>
          </w:tcPr>
          <w:p w14:paraId="44C74DC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0,25</w:t>
            </w:r>
          </w:p>
        </w:tc>
        <w:tc>
          <w:tcPr>
            <w:tcW w:w="323" w:type="pct"/>
            <w:gridSpan w:val="2"/>
            <w:vAlign w:val="center"/>
          </w:tcPr>
          <w:p w14:paraId="2D00AC8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Seminarski rad</w:t>
            </w:r>
          </w:p>
        </w:tc>
        <w:tc>
          <w:tcPr>
            <w:tcW w:w="214" w:type="pct"/>
            <w:vAlign w:val="center"/>
          </w:tcPr>
          <w:p w14:paraId="0DE6B472"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0,5</w:t>
            </w:r>
          </w:p>
        </w:tc>
        <w:tc>
          <w:tcPr>
            <w:tcW w:w="434" w:type="pct"/>
            <w:gridSpan w:val="2"/>
            <w:vAlign w:val="center"/>
          </w:tcPr>
          <w:p w14:paraId="66A53C4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Eksperimentalni rad</w:t>
            </w:r>
          </w:p>
        </w:tc>
        <w:tc>
          <w:tcPr>
            <w:tcW w:w="829" w:type="pct"/>
            <w:gridSpan w:val="2"/>
            <w:vAlign w:val="center"/>
          </w:tcPr>
          <w:p w14:paraId="6C053DFC"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64DC762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34" w:type="pct"/>
            <w:vAlign w:val="center"/>
          </w:tcPr>
          <w:p w14:paraId="368175C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Pismeni ispit</w:t>
            </w:r>
          </w:p>
        </w:tc>
        <w:tc>
          <w:tcPr>
            <w:tcW w:w="213" w:type="pct"/>
            <w:vAlign w:val="center"/>
          </w:tcPr>
          <w:p w14:paraId="1F8FE73A"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6EA65BA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Usmeni ispit</w:t>
            </w:r>
          </w:p>
        </w:tc>
        <w:tc>
          <w:tcPr>
            <w:tcW w:w="214" w:type="pct"/>
            <w:vAlign w:val="center"/>
          </w:tcPr>
          <w:p w14:paraId="7F182A94"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5D26601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Esej</w:t>
            </w:r>
          </w:p>
        </w:tc>
        <w:tc>
          <w:tcPr>
            <w:tcW w:w="214" w:type="pct"/>
            <w:vAlign w:val="center"/>
          </w:tcPr>
          <w:p w14:paraId="2440EA42" w14:textId="77777777" w:rsidR="003F01A8" w:rsidRPr="00C214CA" w:rsidRDefault="003F01A8" w:rsidP="003F01A8">
            <w:pPr>
              <w:jc w:val="center"/>
              <w:rPr>
                <w:rFonts w:ascii="Arial Narrow" w:hAnsi="Arial Narrow"/>
                <w:color w:val="000000"/>
                <w:sz w:val="20"/>
                <w:szCs w:val="20"/>
                <w:lang w:eastAsia="hr-HR"/>
              </w:rPr>
            </w:pPr>
          </w:p>
        </w:tc>
        <w:tc>
          <w:tcPr>
            <w:tcW w:w="434" w:type="pct"/>
            <w:gridSpan w:val="2"/>
            <w:vAlign w:val="center"/>
          </w:tcPr>
          <w:p w14:paraId="6967BDA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Istraživanje</w:t>
            </w:r>
          </w:p>
        </w:tc>
        <w:tc>
          <w:tcPr>
            <w:tcW w:w="829" w:type="pct"/>
            <w:gridSpan w:val="2"/>
            <w:vAlign w:val="center"/>
          </w:tcPr>
          <w:p w14:paraId="4BE32A59"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091B09AB"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34" w:type="pct"/>
            <w:vAlign w:val="center"/>
          </w:tcPr>
          <w:p w14:paraId="78AD2CCC"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Projekt</w:t>
            </w:r>
          </w:p>
        </w:tc>
        <w:tc>
          <w:tcPr>
            <w:tcW w:w="213" w:type="pct"/>
            <w:vAlign w:val="center"/>
          </w:tcPr>
          <w:p w14:paraId="269C99A1"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60BE715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Kontinuirana provjera znanja</w:t>
            </w:r>
          </w:p>
        </w:tc>
        <w:tc>
          <w:tcPr>
            <w:tcW w:w="214" w:type="pct"/>
            <w:vAlign w:val="center"/>
          </w:tcPr>
          <w:p w14:paraId="050F8EEC"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40EAA59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Referat</w:t>
            </w:r>
          </w:p>
        </w:tc>
        <w:tc>
          <w:tcPr>
            <w:tcW w:w="214" w:type="pct"/>
            <w:vAlign w:val="center"/>
          </w:tcPr>
          <w:p w14:paraId="04DE5723" w14:textId="77777777" w:rsidR="003F01A8" w:rsidRPr="00C214CA" w:rsidRDefault="003F01A8" w:rsidP="003F01A8">
            <w:pPr>
              <w:jc w:val="center"/>
              <w:rPr>
                <w:rFonts w:ascii="Arial Narrow" w:hAnsi="Arial Narrow"/>
                <w:color w:val="000000"/>
                <w:sz w:val="20"/>
                <w:szCs w:val="20"/>
                <w:lang w:eastAsia="hr-HR"/>
              </w:rPr>
            </w:pPr>
          </w:p>
        </w:tc>
        <w:tc>
          <w:tcPr>
            <w:tcW w:w="434" w:type="pct"/>
            <w:gridSpan w:val="2"/>
            <w:vAlign w:val="center"/>
          </w:tcPr>
          <w:p w14:paraId="60C19AAD"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rad</w:t>
            </w:r>
          </w:p>
        </w:tc>
        <w:tc>
          <w:tcPr>
            <w:tcW w:w="829" w:type="pct"/>
            <w:gridSpan w:val="2"/>
            <w:vAlign w:val="center"/>
          </w:tcPr>
          <w:p w14:paraId="7E57CB31"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2</w:t>
            </w:r>
          </w:p>
        </w:tc>
      </w:tr>
      <w:tr w:rsidR="003F01A8" w:rsidRPr="00C214CA" w14:paraId="1EBB245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34" w:type="pct"/>
            <w:vAlign w:val="center"/>
          </w:tcPr>
          <w:p w14:paraId="6D4EAA2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Portfolio</w:t>
            </w:r>
          </w:p>
        </w:tc>
        <w:tc>
          <w:tcPr>
            <w:tcW w:w="213" w:type="pct"/>
            <w:vAlign w:val="center"/>
          </w:tcPr>
          <w:p w14:paraId="7DE198FD"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52B71C6B" w14:textId="77777777" w:rsidR="003F01A8" w:rsidRPr="00C214CA" w:rsidRDefault="003F01A8" w:rsidP="003F01A8">
            <w:pPr>
              <w:rPr>
                <w:rFonts w:ascii="Arial Narrow" w:hAnsi="Arial Narrow"/>
                <w:color w:val="000000"/>
                <w:sz w:val="20"/>
                <w:szCs w:val="20"/>
                <w:lang w:eastAsia="hr-HR"/>
              </w:rPr>
            </w:pPr>
          </w:p>
        </w:tc>
        <w:tc>
          <w:tcPr>
            <w:tcW w:w="214" w:type="pct"/>
            <w:vAlign w:val="center"/>
          </w:tcPr>
          <w:p w14:paraId="55CA0E1C"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438C2ED3" w14:textId="77777777" w:rsidR="003F01A8" w:rsidRPr="00C214CA" w:rsidRDefault="003F01A8" w:rsidP="003F01A8">
            <w:pPr>
              <w:rPr>
                <w:rFonts w:ascii="Arial Narrow" w:hAnsi="Arial Narrow"/>
                <w:color w:val="000000"/>
                <w:sz w:val="20"/>
                <w:szCs w:val="20"/>
                <w:lang w:eastAsia="hr-HR"/>
              </w:rPr>
            </w:pPr>
          </w:p>
        </w:tc>
        <w:tc>
          <w:tcPr>
            <w:tcW w:w="214" w:type="pct"/>
            <w:vAlign w:val="center"/>
          </w:tcPr>
          <w:p w14:paraId="73ED28A5" w14:textId="77777777" w:rsidR="003F01A8" w:rsidRPr="00C214CA" w:rsidRDefault="003F01A8" w:rsidP="003F01A8">
            <w:pPr>
              <w:jc w:val="center"/>
              <w:rPr>
                <w:rFonts w:ascii="Arial Narrow" w:hAnsi="Arial Narrow"/>
                <w:color w:val="000000"/>
                <w:sz w:val="20"/>
                <w:szCs w:val="20"/>
                <w:lang w:eastAsia="hr-HR"/>
              </w:rPr>
            </w:pPr>
          </w:p>
        </w:tc>
        <w:tc>
          <w:tcPr>
            <w:tcW w:w="434" w:type="pct"/>
            <w:gridSpan w:val="2"/>
            <w:vAlign w:val="center"/>
          </w:tcPr>
          <w:p w14:paraId="6C3D3388" w14:textId="77777777" w:rsidR="003F01A8" w:rsidRPr="00C214CA" w:rsidRDefault="003F01A8" w:rsidP="003F01A8">
            <w:pPr>
              <w:rPr>
                <w:rFonts w:ascii="Arial Narrow" w:hAnsi="Arial Narrow"/>
                <w:color w:val="000000"/>
                <w:sz w:val="20"/>
                <w:szCs w:val="20"/>
                <w:lang w:eastAsia="hr-HR"/>
              </w:rPr>
            </w:pPr>
          </w:p>
        </w:tc>
        <w:tc>
          <w:tcPr>
            <w:tcW w:w="829" w:type="pct"/>
            <w:gridSpan w:val="2"/>
            <w:vAlign w:val="center"/>
          </w:tcPr>
          <w:p w14:paraId="02EED056"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54D6A5D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C6D36A9" w14:textId="77777777" w:rsidR="003F01A8" w:rsidRPr="00C214CA" w:rsidRDefault="003F01A8" w:rsidP="00C20857">
            <w:pPr>
              <w:numPr>
                <w:ilvl w:val="1"/>
                <w:numId w:val="96"/>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Povezivanje ishoda učenja, nastavnih metoda i ocjenjivanja</w:t>
            </w:r>
          </w:p>
        </w:tc>
      </w:tr>
      <w:tr w:rsidR="003F01A8" w:rsidRPr="00C214CA" w14:paraId="7882BED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9A52F01" w14:textId="77777777" w:rsidR="003F01A8" w:rsidRPr="00C214CA" w:rsidRDefault="003F01A8" w:rsidP="003F01A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3F01A8" w:rsidRPr="00C214CA" w14:paraId="20769D5A" w14:textId="77777777" w:rsidTr="003F01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6109038A"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31D9BE98" w14:textId="77777777" w:rsidR="003F01A8" w:rsidRPr="00C214CA" w:rsidRDefault="003F01A8" w:rsidP="003F01A8">
                  <w:pPr>
                    <w:rPr>
                      <w:rFonts w:ascii="Arial Narrow" w:hAnsi="Arial Narrow"/>
                      <w:b/>
                      <w:bCs/>
                      <w:sz w:val="20"/>
                      <w:szCs w:val="20"/>
                      <w:lang w:eastAsia="hr-HR"/>
                    </w:rPr>
                  </w:pPr>
                </w:p>
                <w:p w14:paraId="0971918F" w14:textId="77777777" w:rsidR="003F01A8" w:rsidRPr="00C214CA" w:rsidRDefault="003F01A8" w:rsidP="003F01A8">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64E9C13C"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6A71407"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14:paraId="02B84CB4"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14:paraId="7363481D"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2D27F9E"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3F01A8" w:rsidRPr="00C214CA" w14:paraId="258B0AAB" w14:textId="77777777" w:rsidTr="003F01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017F4E15" w14:textId="77777777" w:rsidR="003F01A8" w:rsidRPr="00C214CA" w:rsidRDefault="003F01A8" w:rsidP="003F01A8">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0BE31A94" w14:textId="77777777" w:rsidR="003F01A8" w:rsidRPr="00C214CA" w:rsidRDefault="003F01A8" w:rsidP="003F01A8">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27F53EB" w14:textId="77777777" w:rsidR="003F01A8" w:rsidRPr="00C214CA" w:rsidRDefault="003F01A8" w:rsidP="003F01A8">
                  <w:pPr>
                    <w:rPr>
                      <w:rFonts w:ascii="Arial Narrow" w:hAnsi="Arial Narrow"/>
                      <w:b/>
                      <w:bCs/>
                      <w:sz w:val="20"/>
                      <w:szCs w:val="20"/>
                      <w:lang w:eastAsia="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14:paraId="09C32D89" w14:textId="77777777" w:rsidR="003F01A8" w:rsidRPr="00C214CA" w:rsidRDefault="003F01A8" w:rsidP="003F01A8">
                  <w:pPr>
                    <w:rPr>
                      <w:rFonts w:ascii="Arial Narrow" w:hAnsi="Arial Narrow"/>
                      <w:b/>
                      <w:bCs/>
                      <w:sz w:val="20"/>
                      <w:szCs w:val="20"/>
                      <w:lang w:eastAsia="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14:paraId="1FB6A3B8" w14:textId="77777777" w:rsidR="003F01A8" w:rsidRPr="00C214CA" w:rsidRDefault="003F01A8" w:rsidP="003F01A8">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B39BDA"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6EDFC3"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3F01A8" w:rsidRPr="00C214CA" w14:paraId="6FAAD0C0" w14:textId="77777777" w:rsidTr="003F01A8">
              <w:tc>
                <w:tcPr>
                  <w:tcW w:w="2099" w:type="dxa"/>
                  <w:tcBorders>
                    <w:top w:val="single" w:sz="4" w:space="0" w:color="auto"/>
                    <w:left w:val="single" w:sz="4" w:space="0" w:color="auto"/>
                    <w:bottom w:val="single" w:sz="4" w:space="0" w:color="auto"/>
                    <w:right w:val="single" w:sz="4" w:space="0" w:color="auto"/>
                  </w:tcBorders>
                </w:tcPr>
                <w:p w14:paraId="6224F8E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Pohađanje nastave</w:t>
                  </w:r>
                </w:p>
                <w:p w14:paraId="3F6D3A90"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C6C8A3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0, 25</w:t>
                  </w:r>
                </w:p>
              </w:tc>
              <w:tc>
                <w:tcPr>
                  <w:tcW w:w="900" w:type="dxa"/>
                  <w:tcBorders>
                    <w:top w:val="single" w:sz="4" w:space="0" w:color="auto"/>
                    <w:left w:val="single" w:sz="4" w:space="0" w:color="auto"/>
                    <w:bottom w:val="single" w:sz="4" w:space="0" w:color="auto"/>
                    <w:right w:val="single" w:sz="4" w:space="0" w:color="auto"/>
                  </w:tcBorders>
                </w:tcPr>
                <w:p w14:paraId="4AFE588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1941" w:type="dxa"/>
                  <w:tcBorders>
                    <w:top w:val="single" w:sz="4" w:space="0" w:color="auto"/>
                    <w:left w:val="single" w:sz="4" w:space="0" w:color="auto"/>
                    <w:bottom w:val="single" w:sz="4" w:space="0" w:color="auto"/>
                    <w:right w:val="single" w:sz="4" w:space="0" w:color="auto"/>
                  </w:tcBorders>
                </w:tcPr>
                <w:p w14:paraId="1A9663D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62" w:type="dxa"/>
                  <w:tcBorders>
                    <w:top w:val="single" w:sz="4" w:space="0" w:color="auto"/>
                    <w:left w:val="single" w:sz="4" w:space="0" w:color="auto"/>
                    <w:bottom w:val="single" w:sz="4" w:space="0" w:color="auto"/>
                    <w:right w:val="single" w:sz="4" w:space="0" w:color="auto"/>
                  </w:tcBorders>
                </w:tcPr>
                <w:p w14:paraId="16812F8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14:paraId="75095AF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0" w:type="dxa"/>
                  <w:tcBorders>
                    <w:top w:val="single" w:sz="4" w:space="0" w:color="auto"/>
                    <w:left w:val="single" w:sz="4" w:space="0" w:color="auto"/>
                    <w:bottom w:val="single" w:sz="4" w:space="0" w:color="auto"/>
                    <w:right w:val="single" w:sz="4" w:space="0" w:color="auto"/>
                  </w:tcBorders>
                </w:tcPr>
                <w:p w14:paraId="02F4429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8,5</w:t>
                  </w:r>
                </w:p>
              </w:tc>
            </w:tr>
            <w:tr w:rsidR="003F01A8" w:rsidRPr="00C214CA" w14:paraId="08230C1E" w14:textId="77777777" w:rsidTr="003F01A8">
              <w:tc>
                <w:tcPr>
                  <w:tcW w:w="2099" w:type="dxa"/>
                  <w:tcBorders>
                    <w:top w:val="single" w:sz="4" w:space="0" w:color="auto"/>
                    <w:left w:val="single" w:sz="4" w:space="0" w:color="auto"/>
                    <w:bottom w:val="single" w:sz="4" w:space="0" w:color="auto"/>
                    <w:right w:val="single" w:sz="4" w:space="0" w:color="auto"/>
                  </w:tcBorders>
                </w:tcPr>
                <w:p w14:paraId="07173D4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u nastavi</w:t>
                  </w:r>
                </w:p>
                <w:p w14:paraId="2197A4F1"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19F6F9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0,25</w:t>
                  </w:r>
                </w:p>
              </w:tc>
              <w:tc>
                <w:tcPr>
                  <w:tcW w:w="900" w:type="dxa"/>
                  <w:tcBorders>
                    <w:top w:val="single" w:sz="4" w:space="0" w:color="auto"/>
                    <w:left w:val="single" w:sz="4" w:space="0" w:color="auto"/>
                    <w:bottom w:val="single" w:sz="4" w:space="0" w:color="auto"/>
                    <w:right w:val="single" w:sz="4" w:space="0" w:color="auto"/>
                  </w:tcBorders>
                </w:tcPr>
                <w:p w14:paraId="6C88DCF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1941" w:type="dxa"/>
                  <w:tcBorders>
                    <w:top w:val="single" w:sz="4" w:space="0" w:color="auto"/>
                    <w:left w:val="single" w:sz="4" w:space="0" w:color="auto"/>
                    <w:bottom w:val="single" w:sz="4" w:space="0" w:color="auto"/>
                    <w:right w:val="single" w:sz="4" w:space="0" w:color="auto"/>
                  </w:tcBorders>
                </w:tcPr>
                <w:p w14:paraId="59925CF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62" w:type="dxa"/>
                  <w:tcBorders>
                    <w:top w:val="single" w:sz="4" w:space="0" w:color="auto"/>
                    <w:left w:val="single" w:sz="4" w:space="0" w:color="auto"/>
                    <w:bottom w:val="single" w:sz="4" w:space="0" w:color="auto"/>
                    <w:right w:val="single" w:sz="4" w:space="0" w:color="auto"/>
                  </w:tcBorders>
                </w:tcPr>
                <w:p w14:paraId="5F04D97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14:paraId="5817F92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0" w:type="dxa"/>
                  <w:tcBorders>
                    <w:top w:val="single" w:sz="4" w:space="0" w:color="auto"/>
                    <w:left w:val="single" w:sz="4" w:space="0" w:color="auto"/>
                    <w:bottom w:val="single" w:sz="4" w:space="0" w:color="auto"/>
                    <w:right w:val="single" w:sz="4" w:space="0" w:color="auto"/>
                  </w:tcBorders>
                </w:tcPr>
                <w:p w14:paraId="2ABF4E1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8,5</w:t>
                  </w:r>
                </w:p>
              </w:tc>
            </w:tr>
            <w:tr w:rsidR="003F01A8" w:rsidRPr="00C214CA" w14:paraId="7EB75AD7" w14:textId="77777777" w:rsidTr="003F01A8">
              <w:tc>
                <w:tcPr>
                  <w:tcW w:w="2099" w:type="dxa"/>
                  <w:tcBorders>
                    <w:top w:val="single" w:sz="4" w:space="0" w:color="auto"/>
                    <w:left w:val="single" w:sz="4" w:space="0" w:color="auto"/>
                    <w:bottom w:val="single" w:sz="4" w:space="0" w:color="auto"/>
                    <w:right w:val="single" w:sz="4" w:space="0" w:color="auto"/>
                  </w:tcBorders>
                </w:tcPr>
                <w:p w14:paraId="43948CE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Seminarski rad</w:t>
                  </w:r>
                </w:p>
                <w:p w14:paraId="34ED4D22"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0EB4F07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0,5</w:t>
                  </w:r>
                </w:p>
              </w:tc>
              <w:tc>
                <w:tcPr>
                  <w:tcW w:w="900" w:type="dxa"/>
                  <w:tcBorders>
                    <w:top w:val="single" w:sz="4" w:space="0" w:color="auto"/>
                    <w:left w:val="single" w:sz="4" w:space="0" w:color="auto"/>
                    <w:bottom w:val="single" w:sz="4" w:space="0" w:color="auto"/>
                    <w:right w:val="single" w:sz="4" w:space="0" w:color="auto"/>
                  </w:tcBorders>
                </w:tcPr>
                <w:p w14:paraId="4E78BF6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2-5</w:t>
                  </w:r>
                </w:p>
              </w:tc>
              <w:tc>
                <w:tcPr>
                  <w:tcW w:w="1941" w:type="dxa"/>
                  <w:tcBorders>
                    <w:top w:val="single" w:sz="4" w:space="0" w:color="auto"/>
                    <w:left w:val="single" w:sz="4" w:space="0" w:color="auto"/>
                    <w:bottom w:val="single" w:sz="4" w:space="0" w:color="auto"/>
                    <w:right w:val="single" w:sz="4" w:space="0" w:color="auto"/>
                  </w:tcBorders>
                </w:tcPr>
                <w:p w14:paraId="095457B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Analiza i usporedba dramskih i lutkarskih </w:t>
                  </w:r>
                  <w:r w:rsidRPr="00C214CA">
                    <w:rPr>
                      <w:rFonts w:ascii="Arial Narrow" w:hAnsi="Arial Narrow"/>
                      <w:sz w:val="20"/>
                      <w:szCs w:val="20"/>
                      <w:lang w:eastAsia="hr-HR"/>
                    </w:rPr>
                    <w:lastRenderedPageBreak/>
                    <w:t>tekstova, zakonitosti lutkarske dramaturgije, povijesni pregled dramskih tekstova za lutkarsko kazalište i njihova usporedba</w:t>
                  </w:r>
                </w:p>
              </w:tc>
              <w:tc>
                <w:tcPr>
                  <w:tcW w:w="1762" w:type="dxa"/>
                  <w:tcBorders>
                    <w:top w:val="single" w:sz="4" w:space="0" w:color="auto"/>
                    <w:left w:val="single" w:sz="4" w:space="0" w:color="auto"/>
                    <w:bottom w:val="single" w:sz="4" w:space="0" w:color="auto"/>
                    <w:right w:val="single" w:sz="4" w:space="0" w:color="auto"/>
                  </w:tcBorders>
                </w:tcPr>
                <w:p w14:paraId="03B509C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lastRenderedPageBreak/>
                    <w:t xml:space="preserve">Evaluacija seminarskih radova, </w:t>
                  </w:r>
                  <w:r w:rsidRPr="00C214CA">
                    <w:rPr>
                      <w:rFonts w:ascii="Arial Narrow" w:hAnsi="Arial Narrow"/>
                      <w:sz w:val="20"/>
                      <w:szCs w:val="20"/>
                      <w:lang w:eastAsia="hr-HR"/>
                    </w:rPr>
                    <w:lastRenderedPageBreak/>
                    <w:t>prezentacija seminarskih radova</w:t>
                  </w:r>
                </w:p>
              </w:tc>
              <w:tc>
                <w:tcPr>
                  <w:tcW w:w="708" w:type="dxa"/>
                  <w:tcBorders>
                    <w:top w:val="single" w:sz="4" w:space="0" w:color="auto"/>
                    <w:left w:val="single" w:sz="4" w:space="0" w:color="auto"/>
                    <w:bottom w:val="single" w:sz="4" w:space="0" w:color="auto"/>
                    <w:right w:val="single" w:sz="4" w:space="0" w:color="auto"/>
                  </w:tcBorders>
                </w:tcPr>
                <w:p w14:paraId="5343EC8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lastRenderedPageBreak/>
                    <w:t xml:space="preserve">  8,5</w:t>
                  </w:r>
                </w:p>
              </w:tc>
              <w:tc>
                <w:tcPr>
                  <w:tcW w:w="710" w:type="dxa"/>
                  <w:tcBorders>
                    <w:top w:val="single" w:sz="4" w:space="0" w:color="auto"/>
                    <w:left w:val="single" w:sz="4" w:space="0" w:color="auto"/>
                    <w:bottom w:val="single" w:sz="4" w:space="0" w:color="auto"/>
                    <w:right w:val="single" w:sz="4" w:space="0" w:color="auto"/>
                  </w:tcBorders>
                </w:tcPr>
                <w:p w14:paraId="6FD5F8D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17</w:t>
                  </w:r>
                </w:p>
              </w:tc>
            </w:tr>
            <w:tr w:rsidR="003F01A8" w:rsidRPr="00C214CA" w14:paraId="13196398" w14:textId="77777777" w:rsidTr="003F01A8">
              <w:tc>
                <w:tcPr>
                  <w:tcW w:w="2099" w:type="dxa"/>
                  <w:tcBorders>
                    <w:top w:val="single" w:sz="4" w:space="0" w:color="auto"/>
                    <w:left w:val="single" w:sz="4" w:space="0" w:color="auto"/>
                    <w:bottom w:val="single" w:sz="4" w:space="0" w:color="auto"/>
                    <w:right w:val="single" w:sz="4" w:space="0" w:color="auto"/>
                  </w:tcBorders>
                </w:tcPr>
                <w:p w14:paraId="5B24E01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14:paraId="30B6BC0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14:paraId="6D5876A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1941" w:type="dxa"/>
                  <w:tcBorders>
                    <w:top w:val="single" w:sz="4" w:space="0" w:color="auto"/>
                    <w:left w:val="single" w:sz="4" w:space="0" w:color="auto"/>
                    <w:bottom w:val="single" w:sz="4" w:space="0" w:color="auto"/>
                    <w:right w:val="single" w:sz="4" w:space="0" w:color="auto"/>
                  </w:tcBorders>
                </w:tcPr>
                <w:p w14:paraId="75CC557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Dramatizacija jednostavnog dramskog predloška za djecu ( bajka, basna, priča ili poezija ), za lutkarsko kazalište</w:t>
                  </w:r>
                </w:p>
              </w:tc>
              <w:tc>
                <w:tcPr>
                  <w:tcW w:w="1762" w:type="dxa"/>
                  <w:tcBorders>
                    <w:top w:val="single" w:sz="4" w:space="0" w:color="auto"/>
                    <w:left w:val="single" w:sz="4" w:space="0" w:color="auto"/>
                    <w:bottom w:val="single" w:sz="4" w:space="0" w:color="auto"/>
                    <w:right w:val="single" w:sz="4" w:space="0" w:color="auto"/>
                  </w:tcBorders>
                </w:tcPr>
                <w:p w14:paraId="3AF7484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8" w:type="dxa"/>
                  <w:tcBorders>
                    <w:top w:val="single" w:sz="4" w:space="0" w:color="auto"/>
                    <w:left w:val="single" w:sz="4" w:space="0" w:color="auto"/>
                    <w:bottom w:val="single" w:sz="4" w:space="0" w:color="auto"/>
                    <w:right w:val="single" w:sz="4" w:space="0" w:color="auto"/>
                  </w:tcBorders>
                </w:tcPr>
                <w:p w14:paraId="3B9D102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10" w:type="dxa"/>
                  <w:tcBorders>
                    <w:top w:val="single" w:sz="4" w:space="0" w:color="auto"/>
                    <w:left w:val="single" w:sz="4" w:space="0" w:color="auto"/>
                    <w:bottom w:val="single" w:sz="4" w:space="0" w:color="auto"/>
                    <w:right w:val="single" w:sz="4" w:space="0" w:color="auto"/>
                  </w:tcBorders>
                </w:tcPr>
                <w:p w14:paraId="138291A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3F01A8" w:rsidRPr="00C214CA" w14:paraId="0711B24B" w14:textId="77777777" w:rsidTr="003F01A8">
              <w:tc>
                <w:tcPr>
                  <w:tcW w:w="2099" w:type="dxa"/>
                  <w:tcBorders>
                    <w:top w:val="single" w:sz="4" w:space="0" w:color="auto"/>
                    <w:left w:val="single" w:sz="4" w:space="0" w:color="auto"/>
                    <w:bottom w:val="single" w:sz="4" w:space="0" w:color="auto"/>
                    <w:right w:val="single" w:sz="4" w:space="0" w:color="auto"/>
                  </w:tcBorders>
                </w:tcPr>
                <w:p w14:paraId="500E8819" w14:textId="77777777" w:rsidR="003F01A8" w:rsidRPr="00C214CA" w:rsidRDefault="003F01A8" w:rsidP="003F01A8">
                  <w:pPr>
                    <w:rPr>
                      <w:rFonts w:ascii="Arial Narrow" w:hAnsi="Arial Narrow"/>
                      <w:sz w:val="20"/>
                      <w:szCs w:val="20"/>
                      <w:lang w:eastAsia="hr-HR"/>
                    </w:rPr>
                  </w:pPr>
                </w:p>
                <w:p w14:paraId="588804A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7527E8F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14:paraId="172030B5" w14:textId="77777777" w:rsidR="003F01A8" w:rsidRPr="00C214CA" w:rsidRDefault="003F01A8" w:rsidP="003F01A8">
                  <w:pPr>
                    <w:rPr>
                      <w:rFonts w:ascii="Arial Narrow" w:hAnsi="Arial Narrow"/>
                      <w:sz w:val="20"/>
                      <w:szCs w:val="20"/>
                      <w:lang w:eastAsia="hr-HR"/>
                    </w:rPr>
                  </w:pPr>
                </w:p>
              </w:tc>
              <w:tc>
                <w:tcPr>
                  <w:tcW w:w="1941" w:type="dxa"/>
                  <w:tcBorders>
                    <w:top w:val="single" w:sz="4" w:space="0" w:color="auto"/>
                    <w:left w:val="single" w:sz="4" w:space="0" w:color="auto"/>
                    <w:bottom w:val="single" w:sz="4" w:space="0" w:color="auto"/>
                    <w:right w:val="single" w:sz="4" w:space="0" w:color="auto"/>
                  </w:tcBorders>
                </w:tcPr>
                <w:p w14:paraId="48F94A6C" w14:textId="77777777" w:rsidR="003F01A8" w:rsidRPr="00C214CA" w:rsidRDefault="003F01A8" w:rsidP="003F01A8">
                  <w:pPr>
                    <w:rPr>
                      <w:rFonts w:ascii="Arial Narrow" w:hAnsi="Arial Narrow"/>
                      <w:sz w:val="20"/>
                      <w:szCs w:val="20"/>
                      <w:lang w:eastAsia="hr-HR"/>
                    </w:rPr>
                  </w:pPr>
                </w:p>
              </w:tc>
              <w:tc>
                <w:tcPr>
                  <w:tcW w:w="1762" w:type="dxa"/>
                  <w:tcBorders>
                    <w:top w:val="single" w:sz="4" w:space="0" w:color="auto"/>
                    <w:left w:val="single" w:sz="4" w:space="0" w:color="auto"/>
                    <w:bottom w:val="single" w:sz="4" w:space="0" w:color="auto"/>
                    <w:right w:val="single" w:sz="4" w:space="0" w:color="auto"/>
                  </w:tcBorders>
                </w:tcPr>
                <w:p w14:paraId="1EA8F3B1" w14:textId="77777777" w:rsidR="003F01A8" w:rsidRPr="00C214CA" w:rsidRDefault="003F01A8" w:rsidP="003F01A8">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14:paraId="52999AB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10" w:type="dxa"/>
                  <w:tcBorders>
                    <w:top w:val="single" w:sz="4" w:space="0" w:color="auto"/>
                    <w:left w:val="single" w:sz="4" w:space="0" w:color="auto"/>
                    <w:bottom w:val="single" w:sz="4" w:space="0" w:color="auto"/>
                    <w:right w:val="single" w:sz="4" w:space="0" w:color="auto"/>
                  </w:tcBorders>
                </w:tcPr>
                <w:p w14:paraId="69D0B73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4CF19DA5"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p w14:paraId="6C3997D5"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tc>
      </w:tr>
      <w:tr w:rsidR="003F01A8" w:rsidRPr="00C214CA" w14:paraId="34F4DE3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AE1011F" w14:textId="77777777" w:rsidR="003F01A8" w:rsidRPr="00C214CA" w:rsidRDefault="003F01A8" w:rsidP="00C20857">
            <w:pPr>
              <w:numPr>
                <w:ilvl w:val="1"/>
                <w:numId w:val="96"/>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Obvezatna literatura (u trenutku prijave prijedloga studijskog programa)</w:t>
            </w:r>
          </w:p>
        </w:tc>
      </w:tr>
      <w:tr w:rsidR="003F01A8" w:rsidRPr="00C214CA" w14:paraId="110BFBAD"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0FD1F7F" w14:textId="77777777" w:rsidR="003F01A8" w:rsidRPr="00C214CA" w:rsidRDefault="003F01A8" w:rsidP="00C20857">
            <w:pPr>
              <w:numPr>
                <w:ilvl w:val="0"/>
                <w:numId w:val="97"/>
              </w:numPr>
              <w:rPr>
                <w:rFonts w:ascii="Arial Narrow" w:hAnsi="Arial Narrow"/>
                <w:caps/>
                <w:color w:val="000000"/>
                <w:sz w:val="20"/>
                <w:szCs w:val="20"/>
                <w:lang w:eastAsia="hr-HR"/>
              </w:rPr>
            </w:pPr>
            <w:r w:rsidRPr="00C214CA">
              <w:rPr>
                <w:rFonts w:ascii="Arial Narrow" w:hAnsi="Arial Narrow"/>
                <w:color w:val="000000"/>
                <w:sz w:val="20"/>
                <w:szCs w:val="20"/>
                <w:lang w:eastAsia="hr-HR"/>
              </w:rPr>
              <w:t xml:space="preserve">Aristotel. </w:t>
            </w:r>
            <w:r w:rsidRPr="00C214CA">
              <w:rPr>
                <w:rFonts w:ascii="Arial Narrow" w:hAnsi="Arial Narrow"/>
                <w:i/>
                <w:iCs/>
                <w:color w:val="000000"/>
                <w:sz w:val="20"/>
                <w:szCs w:val="20"/>
                <w:lang w:eastAsia="hr-HR"/>
              </w:rPr>
              <w:t>O pjesničkom umijeću</w:t>
            </w:r>
            <w:r w:rsidRPr="00C214CA">
              <w:rPr>
                <w:rFonts w:ascii="Arial Narrow" w:hAnsi="Arial Narrow"/>
                <w:color w:val="000000"/>
                <w:sz w:val="20"/>
                <w:szCs w:val="20"/>
                <w:lang w:eastAsia="hr-HR"/>
              </w:rPr>
              <w:t>. Zagreb: Školska knjiga, 2005.</w:t>
            </w:r>
          </w:p>
          <w:p w14:paraId="79AE2439"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Maja Verdonik, </w:t>
            </w:r>
            <w:r w:rsidRPr="00C214CA">
              <w:rPr>
                <w:rFonts w:ascii="Arial Narrow" w:eastAsia="Times New Roman" w:hAnsi="Arial Narrow"/>
                <w:i/>
                <w:sz w:val="20"/>
                <w:szCs w:val="20"/>
                <w:lang w:eastAsia="hr-HR"/>
              </w:rPr>
              <w:t>Lutkarski igrokazi Milana Čečuka</w:t>
            </w:r>
            <w:r w:rsidRPr="00C214CA">
              <w:rPr>
                <w:rFonts w:ascii="Arial Narrow" w:eastAsia="Times New Roman" w:hAnsi="Arial Narrow"/>
                <w:sz w:val="20"/>
                <w:szCs w:val="20"/>
                <w:lang w:eastAsia="hr-HR"/>
              </w:rPr>
              <w:t xml:space="preserve"> FLUMINENSIA, god. 23 (2011) br. 1, str. 143-154</w:t>
            </w:r>
          </w:p>
          <w:p w14:paraId="28B09DCA"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Bauer, Ludwig, </w:t>
            </w:r>
            <w:r w:rsidRPr="00C214CA">
              <w:rPr>
                <w:rFonts w:ascii="Arial Narrow" w:eastAsia="Times New Roman" w:hAnsi="Arial Narrow"/>
                <w:i/>
                <w:sz w:val="20"/>
                <w:szCs w:val="20"/>
                <w:lang w:eastAsia="hr-HR"/>
              </w:rPr>
              <w:t>“Dramaturgija pravljice in lutkovno gledališče”,</w:t>
            </w:r>
            <w:r w:rsidRPr="00C214CA">
              <w:rPr>
                <w:rFonts w:ascii="Arial Narrow" w:eastAsia="Times New Roman" w:hAnsi="Arial Narrow"/>
                <w:sz w:val="20"/>
                <w:szCs w:val="20"/>
                <w:lang w:eastAsia="hr-HR"/>
              </w:rPr>
              <w:t xml:space="preserve"> Otrok in knjiga, 33, 2006., br. 67, str. 34–41. </w:t>
            </w:r>
          </w:p>
          <w:p w14:paraId="1AA20442"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Crnković, Milan, “</w:t>
            </w:r>
            <w:r w:rsidRPr="00C214CA">
              <w:rPr>
                <w:rFonts w:ascii="Arial Narrow" w:eastAsia="Times New Roman" w:hAnsi="Arial Narrow"/>
                <w:i/>
                <w:sz w:val="20"/>
                <w:szCs w:val="20"/>
                <w:lang w:eastAsia="hr-HR"/>
              </w:rPr>
              <w:t>Igrokaz u povoju”,</w:t>
            </w:r>
            <w:r w:rsidRPr="00C214CA">
              <w:rPr>
                <w:rFonts w:ascii="Arial Narrow" w:eastAsia="Times New Roman" w:hAnsi="Arial Narrow"/>
                <w:sz w:val="20"/>
                <w:szCs w:val="20"/>
                <w:lang w:eastAsia="hr-HR"/>
              </w:rPr>
              <w:t xml:space="preserve"> u: Hrvatska dječja književnost do kraja 19. stoljeća, Školska knjiga, Zagreb, 1978., str. 152–154. </w:t>
            </w:r>
          </w:p>
          <w:p w14:paraId="548A2274"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Čečuk, Milan, </w:t>
            </w:r>
            <w:r w:rsidRPr="00C214CA">
              <w:rPr>
                <w:rFonts w:ascii="Arial Narrow" w:eastAsia="Times New Roman" w:hAnsi="Arial Narrow"/>
                <w:i/>
                <w:sz w:val="20"/>
                <w:szCs w:val="20"/>
                <w:lang w:eastAsia="hr-HR"/>
              </w:rPr>
              <w:t>Lutkari i lutke, Ogledi i osvrt</w:t>
            </w:r>
            <w:r w:rsidRPr="00C214CA">
              <w:rPr>
                <w:rFonts w:ascii="Arial Narrow" w:eastAsia="Times New Roman" w:hAnsi="Arial Narrow"/>
                <w:sz w:val="20"/>
                <w:szCs w:val="20"/>
                <w:lang w:eastAsia="hr-HR"/>
              </w:rPr>
              <w:t>, Zajednica profesionalnih pozorišta Bosne i Hercegovine, Sarajevo, 1981.</w:t>
            </w:r>
          </w:p>
          <w:p w14:paraId="5258AB1C"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Kolár, Erik, </w:t>
            </w:r>
            <w:r w:rsidRPr="00C214CA">
              <w:rPr>
                <w:rFonts w:ascii="Arial Narrow" w:eastAsia="Times New Roman" w:hAnsi="Arial Narrow"/>
                <w:i/>
                <w:sz w:val="20"/>
                <w:szCs w:val="20"/>
                <w:lang w:eastAsia="hr-HR"/>
              </w:rPr>
              <w:t>Sto i jedno poglavlje o lutkarskoj režiji</w:t>
            </w:r>
            <w:r w:rsidRPr="00C214CA">
              <w:rPr>
                <w:rFonts w:ascii="Arial Narrow" w:eastAsia="Times New Roman" w:hAnsi="Arial Narrow"/>
                <w:sz w:val="20"/>
                <w:szCs w:val="20"/>
                <w:lang w:eastAsia="hr-HR"/>
              </w:rPr>
              <w:t>, Zajednica kulturnoumjetničkih društava Zagreba, Scena kazališnih amatera, Zagreb, 1992.</w:t>
            </w:r>
          </w:p>
          <w:p w14:paraId="2EA92B63" w14:textId="77777777" w:rsidR="003F01A8" w:rsidRPr="00C214CA" w:rsidRDefault="003F01A8" w:rsidP="00C20857">
            <w:pPr>
              <w:pStyle w:val="ListParagraph"/>
              <w:numPr>
                <w:ilvl w:val="0"/>
                <w:numId w:val="97"/>
              </w:numPr>
              <w:spacing w:line="259" w:lineRule="auto"/>
              <w:rPr>
                <w:rFonts w:ascii="Arial Narrow" w:hAnsi="Arial Narrow"/>
                <w:sz w:val="20"/>
                <w:szCs w:val="20"/>
              </w:rPr>
            </w:pPr>
            <w:r w:rsidRPr="00C214CA">
              <w:rPr>
                <w:rFonts w:ascii="Arial Narrow" w:hAnsi="Arial Narrow"/>
                <w:sz w:val="20"/>
                <w:szCs w:val="20"/>
              </w:rPr>
              <w:t xml:space="preserve">Propp, V. </w:t>
            </w:r>
            <w:r w:rsidRPr="00C214CA">
              <w:rPr>
                <w:rFonts w:ascii="Arial Narrow" w:hAnsi="Arial Narrow"/>
                <w:i/>
                <w:sz w:val="20"/>
                <w:szCs w:val="20"/>
              </w:rPr>
              <w:t>Morfologija bajke</w:t>
            </w:r>
            <w:r w:rsidRPr="00C214CA">
              <w:rPr>
                <w:rFonts w:ascii="Arial Narrow" w:hAnsi="Arial Narrow"/>
                <w:sz w:val="20"/>
                <w:szCs w:val="20"/>
              </w:rPr>
              <w:t>. Beograd: 20 vek, 2012.</w:t>
            </w:r>
          </w:p>
          <w:p w14:paraId="2AF2431E"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Archer William. </w:t>
            </w:r>
            <w:r w:rsidRPr="00C214CA">
              <w:rPr>
                <w:rFonts w:ascii="Arial Narrow" w:eastAsia="Times New Roman" w:hAnsi="Arial Narrow"/>
                <w:i/>
                <w:iCs/>
                <w:sz w:val="20"/>
                <w:szCs w:val="20"/>
                <w:lang w:eastAsia="hr-HR"/>
              </w:rPr>
              <w:t>Stvaranje drame</w:t>
            </w:r>
            <w:r w:rsidRPr="00C214CA">
              <w:rPr>
                <w:rFonts w:ascii="Arial Narrow" w:eastAsia="Times New Roman" w:hAnsi="Arial Narrow"/>
                <w:sz w:val="20"/>
                <w:szCs w:val="20"/>
                <w:lang w:eastAsia="hr-HR"/>
              </w:rPr>
              <w:t xml:space="preserve">, Beograd 1977. </w:t>
            </w:r>
          </w:p>
          <w:p w14:paraId="2B059AAF" w14:textId="77777777" w:rsidR="003F01A8" w:rsidRPr="00C214CA" w:rsidRDefault="003F01A8" w:rsidP="00C20857">
            <w:pPr>
              <w:pStyle w:val="ListParagraph"/>
              <w:numPr>
                <w:ilvl w:val="0"/>
                <w:numId w:val="97"/>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Švacov, Vladan. </w:t>
            </w:r>
            <w:r w:rsidRPr="00C214CA">
              <w:rPr>
                <w:rFonts w:ascii="Arial Narrow" w:eastAsia="Times New Roman" w:hAnsi="Arial Narrow"/>
                <w:i/>
                <w:iCs/>
                <w:sz w:val="20"/>
                <w:szCs w:val="20"/>
                <w:lang w:eastAsia="hr-HR"/>
              </w:rPr>
              <w:t>Temelji dramaturgije</w:t>
            </w:r>
            <w:r w:rsidRPr="00C214CA">
              <w:rPr>
                <w:rFonts w:ascii="Arial Narrow" w:eastAsia="Times New Roman" w:hAnsi="Arial Narrow"/>
                <w:sz w:val="20"/>
                <w:szCs w:val="20"/>
                <w:lang w:eastAsia="hr-HR"/>
              </w:rPr>
              <w:t>, Školska knjiga, Zagreb, 1976.</w:t>
            </w:r>
          </w:p>
        </w:tc>
      </w:tr>
      <w:tr w:rsidR="003F01A8" w:rsidRPr="00C214CA" w14:paraId="34984951"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3C2D5FF" w14:textId="77777777" w:rsidR="003F01A8" w:rsidRPr="00C214CA" w:rsidRDefault="003F01A8" w:rsidP="00C20857">
            <w:pPr>
              <w:numPr>
                <w:ilvl w:val="1"/>
                <w:numId w:val="96"/>
              </w:numPr>
              <w:tabs>
                <w:tab w:val="left" w:pos="494"/>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Dopunska literatura (u trenutku prijave prijedloga studijskog programa)</w:t>
            </w:r>
          </w:p>
        </w:tc>
      </w:tr>
      <w:tr w:rsidR="003F01A8" w:rsidRPr="00C214CA" w14:paraId="61EE1B8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1416C4F" w14:textId="77777777" w:rsidR="003F01A8" w:rsidRPr="00C214CA" w:rsidRDefault="003F01A8" w:rsidP="00C20857">
            <w:pPr>
              <w:pStyle w:val="ListParagraph"/>
              <w:numPr>
                <w:ilvl w:val="0"/>
                <w:numId w:val="98"/>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Ubersfeld, Anne. </w:t>
            </w:r>
            <w:r w:rsidRPr="00C214CA">
              <w:rPr>
                <w:rFonts w:ascii="Arial Narrow" w:eastAsia="Times New Roman" w:hAnsi="Arial Narrow"/>
                <w:i/>
                <w:iCs/>
                <w:sz w:val="20"/>
                <w:szCs w:val="20"/>
                <w:lang w:eastAsia="hr-HR"/>
              </w:rPr>
              <w:t>Čitanje pozorišta</w:t>
            </w:r>
            <w:r w:rsidRPr="00C214CA">
              <w:rPr>
                <w:rFonts w:ascii="Arial Narrow" w:eastAsia="Times New Roman" w:hAnsi="Arial Narrow"/>
                <w:sz w:val="20"/>
                <w:szCs w:val="20"/>
                <w:lang w:eastAsia="hr-HR"/>
              </w:rPr>
              <w:t>, Vuk Karadžić, Beograd 1982.</w:t>
            </w:r>
          </w:p>
          <w:p w14:paraId="55E50244" w14:textId="77777777" w:rsidR="003F01A8" w:rsidRPr="00C214CA" w:rsidRDefault="003F01A8" w:rsidP="00C20857">
            <w:pPr>
              <w:pStyle w:val="ListParagraph"/>
              <w:numPr>
                <w:ilvl w:val="0"/>
                <w:numId w:val="98"/>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Volkenstain V. M. </w:t>
            </w:r>
            <w:r w:rsidRPr="00C214CA">
              <w:rPr>
                <w:rFonts w:ascii="Arial Narrow" w:eastAsia="Times New Roman" w:hAnsi="Arial Narrow"/>
                <w:i/>
                <w:iCs/>
                <w:sz w:val="20"/>
                <w:szCs w:val="20"/>
                <w:lang w:eastAsia="hr-HR"/>
              </w:rPr>
              <w:t>Dramaturgija</w:t>
            </w:r>
            <w:r w:rsidRPr="00C214CA">
              <w:rPr>
                <w:rFonts w:ascii="Arial Narrow" w:eastAsia="Times New Roman" w:hAnsi="Arial Narrow"/>
                <w:sz w:val="20"/>
                <w:szCs w:val="20"/>
                <w:lang w:eastAsia="hr-HR"/>
              </w:rPr>
              <w:t>, Beograd 1966.</w:t>
            </w:r>
          </w:p>
          <w:p w14:paraId="4D94D64D" w14:textId="77777777" w:rsidR="003F01A8" w:rsidRPr="00C214CA" w:rsidRDefault="003F01A8" w:rsidP="003F01A8">
            <w:pPr>
              <w:ind w:left="1080"/>
              <w:jc w:val="both"/>
              <w:rPr>
                <w:rFonts w:ascii="Arial Narrow" w:hAnsi="Arial Narrow"/>
                <w:sz w:val="20"/>
                <w:szCs w:val="20"/>
                <w:lang w:eastAsia="hr-HR"/>
              </w:rPr>
            </w:pPr>
          </w:p>
        </w:tc>
      </w:tr>
      <w:tr w:rsidR="003F01A8" w:rsidRPr="00C214CA" w14:paraId="23D8EA5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6A2851A" w14:textId="77777777" w:rsidR="003F01A8" w:rsidRPr="00C214CA" w:rsidRDefault="003F01A8" w:rsidP="00C20857">
            <w:pPr>
              <w:numPr>
                <w:ilvl w:val="1"/>
                <w:numId w:val="96"/>
              </w:numPr>
              <w:ind w:left="494" w:hanging="134"/>
              <w:rPr>
                <w:rFonts w:ascii="Arial Narrow" w:hAnsi="Arial Narrow"/>
                <w:b/>
                <w:i/>
                <w:color w:val="000000"/>
                <w:sz w:val="20"/>
                <w:szCs w:val="20"/>
                <w:lang w:eastAsia="hr-HR"/>
              </w:rPr>
            </w:pPr>
            <w:r w:rsidRPr="00C214CA">
              <w:rPr>
                <w:rFonts w:ascii="Arial Narrow" w:hAnsi="Arial Narrow"/>
                <w:b/>
                <w:i/>
                <w:color w:val="000000"/>
                <w:sz w:val="20"/>
                <w:szCs w:val="20"/>
                <w:lang w:eastAsia="hr-HR"/>
              </w:rPr>
              <w:t>Načini praćenja kvalitete koji osiguravaju stjecanje izlaznih znanja, vještina i kompetencija</w:t>
            </w:r>
          </w:p>
        </w:tc>
      </w:tr>
      <w:tr w:rsidR="003F01A8" w:rsidRPr="00C214CA" w14:paraId="5891EE8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3A413A1" w14:textId="77777777" w:rsidR="003F01A8" w:rsidRPr="00C214CA" w:rsidRDefault="003F01A8" w:rsidP="003F01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214CA">
              <w:rPr>
                <w:rFonts w:ascii="Arial Narrow" w:eastAsia="ヒラギノ角ゴ Pro W3" w:hAnsi="Arial Narrow"/>
                <w:color w:val="000000"/>
                <w:sz w:val="20"/>
                <w:szCs w:val="20"/>
              </w:rPr>
              <w:t>Razgovori sa studentima tijekom kolegija i praćenje napredovanja studenta. Sveučilišna anketa.</w:t>
            </w:r>
          </w:p>
        </w:tc>
      </w:tr>
    </w:tbl>
    <w:p w14:paraId="71780E6C" w14:textId="77777777" w:rsidR="00865493" w:rsidRDefault="00865493" w:rsidP="00865493">
      <w:pPr>
        <w:rPr>
          <w:rFonts w:ascii="Arial Narrow" w:eastAsia="Calibri" w:hAnsi="Arial Narrow"/>
          <w:sz w:val="20"/>
          <w:szCs w:val="20"/>
        </w:rPr>
      </w:pPr>
    </w:p>
    <w:p w14:paraId="25CE4896" w14:textId="77777777" w:rsidR="003F01A8" w:rsidRDefault="003F01A8" w:rsidP="00865493">
      <w:pPr>
        <w:rPr>
          <w:rFonts w:ascii="Arial Narrow" w:eastAsia="Calibri" w:hAnsi="Arial Narrow"/>
          <w:sz w:val="20"/>
          <w:szCs w:val="20"/>
        </w:rPr>
      </w:pPr>
    </w:p>
    <w:p w14:paraId="75C36600" w14:textId="77777777" w:rsidR="003F01A8" w:rsidRDefault="003F01A8" w:rsidP="00865493">
      <w:pPr>
        <w:rPr>
          <w:rFonts w:ascii="Arial Narrow" w:eastAsia="Calibri" w:hAnsi="Arial Narrow"/>
          <w:sz w:val="20"/>
          <w:szCs w:val="20"/>
        </w:rPr>
      </w:pPr>
    </w:p>
    <w:p w14:paraId="642D0117" w14:textId="77777777" w:rsidR="003F01A8" w:rsidRDefault="003F01A8" w:rsidP="00865493">
      <w:pPr>
        <w:rPr>
          <w:rFonts w:ascii="Arial Narrow" w:eastAsia="Calibri" w:hAnsi="Arial Narrow"/>
          <w:sz w:val="20"/>
          <w:szCs w:val="20"/>
        </w:rPr>
      </w:pPr>
    </w:p>
    <w:p w14:paraId="2D8FA932" w14:textId="77777777" w:rsidR="003F01A8" w:rsidRDefault="003F01A8" w:rsidP="00865493">
      <w:pPr>
        <w:rPr>
          <w:rFonts w:ascii="Arial Narrow" w:eastAsia="Calibri" w:hAnsi="Arial Narrow"/>
          <w:sz w:val="20"/>
          <w:szCs w:val="20"/>
        </w:rPr>
      </w:pPr>
    </w:p>
    <w:p w14:paraId="7B5AB4D5" w14:textId="77777777" w:rsidR="003F01A8" w:rsidRDefault="003F01A8" w:rsidP="008654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0"/>
        <w:gridCol w:w="543"/>
        <w:gridCol w:w="1137"/>
        <w:gridCol w:w="544"/>
        <w:gridCol w:w="532"/>
        <w:gridCol w:w="497"/>
        <w:gridCol w:w="720"/>
        <w:gridCol w:w="729"/>
        <w:gridCol w:w="656"/>
        <w:gridCol w:w="806"/>
        <w:gridCol w:w="2124"/>
        <w:gridCol w:w="1146"/>
        <w:gridCol w:w="5486"/>
      </w:tblGrid>
      <w:tr w:rsidR="003F01A8" w:rsidRPr="00C214CA" w14:paraId="426099A7" w14:textId="77777777" w:rsidTr="003F01A8">
        <w:trPr>
          <w:trHeight w:hRule="exact" w:val="587"/>
          <w:jc w:val="center"/>
        </w:trPr>
        <w:tc>
          <w:tcPr>
            <w:tcW w:w="5000" w:type="pct"/>
            <w:gridSpan w:val="13"/>
            <w:shd w:val="clear" w:color="auto" w:fill="auto"/>
            <w:vAlign w:val="center"/>
          </w:tcPr>
          <w:p w14:paraId="61D84F2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Opće informacije</w:t>
            </w:r>
          </w:p>
        </w:tc>
      </w:tr>
      <w:tr w:rsidR="003F01A8" w:rsidRPr="00C214CA" w14:paraId="1A997E55" w14:textId="77777777" w:rsidTr="003F01A8">
        <w:trPr>
          <w:trHeight w:val="405"/>
          <w:jc w:val="center"/>
        </w:trPr>
        <w:tc>
          <w:tcPr>
            <w:tcW w:w="1180" w:type="pct"/>
            <w:gridSpan w:val="5"/>
            <w:shd w:val="clear" w:color="auto" w:fill="auto"/>
            <w:vAlign w:val="center"/>
          </w:tcPr>
          <w:p w14:paraId="0EF36E64"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sz w:val="20"/>
                <w:szCs w:val="20"/>
                <w:lang w:eastAsia="hr-HR"/>
              </w:rPr>
              <w:t>Naziv predmeta</w:t>
            </w:r>
          </w:p>
        </w:tc>
        <w:tc>
          <w:tcPr>
            <w:tcW w:w="3820" w:type="pct"/>
            <w:gridSpan w:val="8"/>
            <w:shd w:val="clear" w:color="auto" w:fill="auto"/>
            <w:vAlign w:val="center"/>
          </w:tcPr>
          <w:p w14:paraId="2BDEBA30"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Dramatizacija (lutkarski tekst za odrasle) 2</w:t>
            </w:r>
          </w:p>
        </w:tc>
      </w:tr>
      <w:tr w:rsidR="003F01A8" w:rsidRPr="00C214CA" w14:paraId="01746240" w14:textId="77777777" w:rsidTr="003F01A8">
        <w:trPr>
          <w:trHeight w:val="405"/>
          <w:jc w:val="center"/>
        </w:trPr>
        <w:tc>
          <w:tcPr>
            <w:tcW w:w="1180" w:type="pct"/>
            <w:gridSpan w:val="5"/>
            <w:shd w:val="clear" w:color="auto" w:fill="auto"/>
            <w:vAlign w:val="center"/>
          </w:tcPr>
          <w:p w14:paraId="0D9053E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 xml:space="preserve">Nositelj predmeta </w:t>
            </w:r>
          </w:p>
        </w:tc>
        <w:tc>
          <w:tcPr>
            <w:tcW w:w="3820" w:type="pct"/>
            <w:gridSpan w:val="8"/>
            <w:shd w:val="clear" w:color="auto" w:fill="auto"/>
            <w:vAlign w:val="center"/>
          </w:tcPr>
          <w:p w14:paraId="74EE9FC6" w14:textId="77777777" w:rsidR="003F01A8" w:rsidRPr="00842B61" w:rsidRDefault="00842B61" w:rsidP="003F01A8">
            <w:pPr>
              <w:keepNext/>
              <w:spacing w:before="240" w:after="60"/>
              <w:outlineLvl w:val="2"/>
              <w:rPr>
                <w:rFonts w:ascii="Arial Narrow" w:hAnsi="Arial Narrow" w:cs="Arial"/>
                <w:bCs/>
                <w:i/>
                <w:color w:val="000000"/>
                <w:sz w:val="20"/>
                <w:szCs w:val="20"/>
                <w:lang w:eastAsia="hr-HR"/>
              </w:rPr>
            </w:pPr>
            <w:r w:rsidRPr="00842B61">
              <w:rPr>
                <w:rFonts w:ascii="Arial Narrow" w:hAnsi="Arial Narrow" w:cs="Arial"/>
                <w:bCs/>
                <w:i/>
                <w:color w:val="000000"/>
                <w:sz w:val="20"/>
                <w:szCs w:val="20"/>
                <w:lang w:eastAsia="hr-HR"/>
              </w:rPr>
              <w:t>Izv.prof.Jelena Sitar Cvetko</w:t>
            </w:r>
          </w:p>
        </w:tc>
      </w:tr>
      <w:tr w:rsidR="003F01A8" w:rsidRPr="00C214CA" w14:paraId="3C4C89BE" w14:textId="77777777" w:rsidTr="003F01A8">
        <w:trPr>
          <w:trHeight w:val="405"/>
          <w:jc w:val="center"/>
        </w:trPr>
        <w:tc>
          <w:tcPr>
            <w:tcW w:w="1180" w:type="pct"/>
            <w:gridSpan w:val="5"/>
            <w:vAlign w:val="center"/>
          </w:tcPr>
          <w:p w14:paraId="68E9D35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Suradnik na predmetu</w:t>
            </w:r>
          </w:p>
        </w:tc>
        <w:tc>
          <w:tcPr>
            <w:tcW w:w="3820" w:type="pct"/>
            <w:gridSpan w:val="8"/>
            <w:vAlign w:val="center"/>
          </w:tcPr>
          <w:p w14:paraId="6D5DA33F" w14:textId="77777777" w:rsidR="003F01A8" w:rsidRPr="00C214CA" w:rsidRDefault="003F01A8" w:rsidP="003F01A8">
            <w:pPr>
              <w:rPr>
                <w:rFonts w:ascii="Arial Narrow" w:hAnsi="Arial Narrow" w:cs="Arial"/>
                <w:b/>
                <w:sz w:val="20"/>
                <w:szCs w:val="20"/>
                <w:lang w:eastAsia="hr-HR"/>
              </w:rPr>
            </w:pPr>
          </w:p>
        </w:tc>
      </w:tr>
      <w:tr w:rsidR="003F01A8" w:rsidRPr="00C214CA" w14:paraId="2AC56DB6" w14:textId="77777777" w:rsidTr="003F01A8">
        <w:trPr>
          <w:trHeight w:val="405"/>
          <w:jc w:val="center"/>
        </w:trPr>
        <w:tc>
          <w:tcPr>
            <w:tcW w:w="1180" w:type="pct"/>
            <w:gridSpan w:val="5"/>
            <w:vAlign w:val="center"/>
          </w:tcPr>
          <w:p w14:paraId="5F4D208D"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Studijski program</w:t>
            </w:r>
          </w:p>
        </w:tc>
        <w:tc>
          <w:tcPr>
            <w:tcW w:w="3820" w:type="pct"/>
            <w:gridSpan w:val="8"/>
            <w:vAlign w:val="center"/>
          </w:tcPr>
          <w:p w14:paraId="2CE6BBF5" w14:textId="77777777" w:rsidR="003F01A8" w:rsidRPr="00C214CA" w:rsidRDefault="003F01A8" w:rsidP="003F01A8">
            <w:pPr>
              <w:rPr>
                <w:rFonts w:ascii="Arial Narrow" w:hAnsi="Arial Narrow" w:cs="Arial"/>
                <w:sz w:val="20"/>
                <w:szCs w:val="20"/>
                <w:lang w:eastAsia="hr-HR"/>
              </w:rPr>
            </w:pPr>
          </w:p>
        </w:tc>
      </w:tr>
      <w:tr w:rsidR="003F01A8" w:rsidRPr="00C214CA" w14:paraId="58CDA9D3" w14:textId="77777777" w:rsidTr="003F01A8">
        <w:trPr>
          <w:trHeight w:val="405"/>
          <w:jc w:val="center"/>
        </w:trPr>
        <w:tc>
          <w:tcPr>
            <w:tcW w:w="1180" w:type="pct"/>
            <w:gridSpan w:val="5"/>
            <w:vAlign w:val="center"/>
          </w:tcPr>
          <w:p w14:paraId="730EB26F"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Šifra predmeta</w:t>
            </w:r>
          </w:p>
        </w:tc>
        <w:tc>
          <w:tcPr>
            <w:tcW w:w="3820" w:type="pct"/>
            <w:gridSpan w:val="8"/>
            <w:vAlign w:val="center"/>
          </w:tcPr>
          <w:p w14:paraId="15E04BEE"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MALR-003</w:t>
            </w:r>
          </w:p>
        </w:tc>
      </w:tr>
      <w:tr w:rsidR="003F01A8" w:rsidRPr="00C214CA" w14:paraId="05E2AF2B" w14:textId="77777777" w:rsidTr="003F01A8">
        <w:trPr>
          <w:trHeight w:val="405"/>
          <w:jc w:val="center"/>
        </w:trPr>
        <w:tc>
          <w:tcPr>
            <w:tcW w:w="1180" w:type="pct"/>
            <w:gridSpan w:val="5"/>
            <w:vAlign w:val="center"/>
          </w:tcPr>
          <w:p w14:paraId="64F8DE9D"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Status predmeta</w:t>
            </w:r>
          </w:p>
        </w:tc>
        <w:tc>
          <w:tcPr>
            <w:tcW w:w="3820" w:type="pct"/>
            <w:gridSpan w:val="8"/>
            <w:vAlign w:val="center"/>
          </w:tcPr>
          <w:p w14:paraId="3A811A82"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3F01A8" w:rsidRPr="00C214CA" w14:paraId="620B763F" w14:textId="77777777" w:rsidTr="003F01A8">
        <w:trPr>
          <w:trHeight w:val="405"/>
          <w:jc w:val="center"/>
        </w:trPr>
        <w:tc>
          <w:tcPr>
            <w:tcW w:w="1180" w:type="pct"/>
            <w:gridSpan w:val="5"/>
            <w:vAlign w:val="center"/>
          </w:tcPr>
          <w:p w14:paraId="6466B21A"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Godina</w:t>
            </w:r>
          </w:p>
        </w:tc>
        <w:tc>
          <w:tcPr>
            <w:tcW w:w="3820" w:type="pct"/>
            <w:gridSpan w:val="8"/>
            <w:vAlign w:val="center"/>
          </w:tcPr>
          <w:p w14:paraId="52CB7319" w14:textId="77777777" w:rsidR="003F01A8" w:rsidRPr="00C214CA" w:rsidRDefault="003F01A8" w:rsidP="003F01A8">
            <w:pPr>
              <w:rPr>
                <w:rFonts w:ascii="Arial Narrow" w:hAnsi="Arial Narrow" w:cs="Arial"/>
                <w:sz w:val="20"/>
                <w:szCs w:val="20"/>
                <w:lang w:eastAsia="hr-HR"/>
              </w:rPr>
            </w:pPr>
          </w:p>
        </w:tc>
      </w:tr>
      <w:tr w:rsidR="003F01A8" w:rsidRPr="00C214CA" w14:paraId="09F32634" w14:textId="77777777" w:rsidTr="003F01A8">
        <w:trPr>
          <w:trHeight w:val="145"/>
          <w:jc w:val="center"/>
        </w:trPr>
        <w:tc>
          <w:tcPr>
            <w:tcW w:w="1180" w:type="pct"/>
            <w:gridSpan w:val="5"/>
            <w:vMerge w:val="restart"/>
            <w:vAlign w:val="center"/>
          </w:tcPr>
          <w:p w14:paraId="6CC44BDD"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Bodovna vrijednost i način izvođenja nastave</w:t>
            </w:r>
          </w:p>
        </w:tc>
        <w:tc>
          <w:tcPr>
            <w:tcW w:w="2097" w:type="pct"/>
            <w:gridSpan w:val="7"/>
            <w:vAlign w:val="center"/>
          </w:tcPr>
          <w:p w14:paraId="419F5C9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19AFD7B6"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3F01A8" w:rsidRPr="00C214CA" w14:paraId="41B6FA81" w14:textId="77777777" w:rsidTr="003F01A8">
        <w:trPr>
          <w:trHeight w:val="145"/>
          <w:jc w:val="center"/>
        </w:trPr>
        <w:tc>
          <w:tcPr>
            <w:tcW w:w="1180" w:type="pct"/>
            <w:gridSpan w:val="5"/>
            <w:vMerge/>
            <w:vAlign w:val="center"/>
          </w:tcPr>
          <w:p w14:paraId="500D5E80" w14:textId="77777777" w:rsidR="003F01A8" w:rsidRPr="00C214CA" w:rsidRDefault="003F01A8" w:rsidP="003F01A8">
            <w:pPr>
              <w:rPr>
                <w:rFonts w:ascii="Arial Narrow" w:hAnsi="Arial Narrow" w:cs="Arial"/>
                <w:color w:val="000000"/>
                <w:sz w:val="20"/>
                <w:szCs w:val="20"/>
                <w:lang w:eastAsia="hr-HR"/>
              </w:rPr>
            </w:pPr>
          </w:p>
        </w:tc>
        <w:tc>
          <w:tcPr>
            <w:tcW w:w="2097" w:type="pct"/>
            <w:gridSpan w:val="7"/>
            <w:vAlign w:val="center"/>
          </w:tcPr>
          <w:p w14:paraId="2BEF2486"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14:paraId="10590239"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         45 (15+15+15)</w:t>
            </w:r>
          </w:p>
        </w:tc>
      </w:tr>
      <w:tr w:rsidR="003F01A8" w:rsidRPr="00C214CA" w14:paraId="399F82C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23B510BD" w14:textId="77777777" w:rsidR="003F01A8" w:rsidRPr="00C214CA" w:rsidRDefault="003F01A8" w:rsidP="00C20857">
            <w:pPr>
              <w:numPr>
                <w:ilvl w:val="0"/>
                <w:numId w:val="100"/>
              </w:numPr>
              <w:spacing w:after="60"/>
              <w:contextualSpacing/>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744FEF62"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p>
        </w:tc>
      </w:tr>
      <w:tr w:rsidR="003F01A8" w:rsidRPr="00C214CA" w14:paraId="7559367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769EA95" w14:textId="77777777" w:rsidR="003F01A8" w:rsidRPr="00C214CA" w:rsidRDefault="003F01A8" w:rsidP="00C20857">
            <w:pPr>
              <w:numPr>
                <w:ilvl w:val="1"/>
                <w:numId w:val="101"/>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Ciljevi predmeta</w:t>
            </w:r>
          </w:p>
        </w:tc>
      </w:tr>
      <w:tr w:rsidR="003F01A8" w:rsidRPr="00C214CA" w14:paraId="6D3B4B27"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A8C2383"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Cilj kolegija je osposobiti studenta da napiše dramatizaciju složenog proznog teksta ili svoj autorski tekst za odrasle, koji može biti prilagođen za lutkarsku predstavu. Osposobiti studenta da scenski prilagodi složenu proznu formu, da ju osuvremeni i pretoči u tekst za lutkarsko kazalište za odrasle, sukladno vizualnom rješenju, dramaturgiji, režijskom konceptu i ostalim faktorima potrebnim za lutkarsku dramatizaciju proznog predloška ili autorskog teksta. Cilj je osposobiti studenta da razumije strukturu složenog proznog teksta, analizirajući predložak, izvuče iz njega temu i ideju sukladno svom konceptu. Cilj je studenta osposobiti da razumije žanrove i njihovu strukturu, te da odabere vizualni izričaj sukladno tom žanru koji je u vezi sa njegovom idejom složenog proznog predloška. </w:t>
            </w:r>
          </w:p>
        </w:tc>
      </w:tr>
      <w:tr w:rsidR="003F01A8" w:rsidRPr="00C214CA" w14:paraId="3A63BB1B"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6BF0D08" w14:textId="77777777" w:rsidR="003F01A8" w:rsidRPr="00C214CA" w:rsidRDefault="003F01A8" w:rsidP="00C20857">
            <w:pPr>
              <w:numPr>
                <w:ilvl w:val="1"/>
                <w:numId w:val="101"/>
              </w:numPr>
              <w:rPr>
                <w:rFonts w:ascii="Arial Narrow" w:hAnsi="Arial Narrow"/>
                <w:b/>
                <w:i/>
                <w:color w:val="000000"/>
                <w:sz w:val="20"/>
                <w:szCs w:val="20"/>
                <w:lang w:eastAsia="hr-HR"/>
              </w:rPr>
            </w:pPr>
            <w:r w:rsidRPr="00C214CA">
              <w:rPr>
                <w:rFonts w:ascii="Arial Narrow" w:hAnsi="Arial Narrow"/>
                <w:b/>
                <w:i/>
                <w:color w:val="000000"/>
                <w:sz w:val="20"/>
                <w:szCs w:val="20"/>
                <w:lang w:eastAsia="hr-HR"/>
              </w:rPr>
              <w:t>Uvjeti za upis predmeta</w:t>
            </w:r>
          </w:p>
        </w:tc>
      </w:tr>
      <w:tr w:rsidR="003F01A8" w:rsidRPr="00C214CA" w14:paraId="709B165D"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F0DD46D"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Nema posebnih uvjeta za upis.</w:t>
            </w:r>
          </w:p>
        </w:tc>
      </w:tr>
      <w:tr w:rsidR="003F01A8" w:rsidRPr="00C214CA" w14:paraId="4281226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8B5D38B" w14:textId="77777777" w:rsidR="003F01A8" w:rsidRPr="00C214CA" w:rsidRDefault="003F01A8" w:rsidP="00C20857">
            <w:pPr>
              <w:numPr>
                <w:ilvl w:val="1"/>
                <w:numId w:val="101"/>
              </w:numPr>
              <w:rPr>
                <w:rFonts w:ascii="Arial Narrow" w:hAnsi="Arial Narrow" w:cs="Arial"/>
                <w:b/>
                <w:i/>
                <w:sz w:val="20"/>
                <w:szCs w:val="20"/>
                <w:lang w:eastAsia="hr-HR"/>
              </w:rPr>
            </w:pPr>
            <w:r w:rsidRPr="00C214CA">
              <w:rPr>
                <w:rFonts w:ascii="Arial Narrow" w:hAnsi="Arial Narrow"/>
                <w:b/>
                <w:i/>
                <w:color w:val="000000"/>
                <w:sz w:val="20"/>
                <w:szCs w:val="20"/>
                <w:lang w:eastAsia="hr-HR"/>
              </w:rPr>
              <w:t xml:space="preserve">Očekivani ishodi učenja za predmet </w:t>
            </w:r>
          </w:p>
        </w:tc>
      </w:tr>
      <w:tr w:rsidR="003F01A8" w:rsidRPr="00C214CA" w14:paraId="0E8CB34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F10EDDA"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Nakon završenog kolegija studenti će moći : </w:t>
            </w:r>
          </w:p>
          <w:p w14:paraId="7781C5BE"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1. Kreirati dramski tekst ( dramatizirati ) prema proznom predlošku ili originalnoj ideji.</w:t>
            </w:r>
          </w:p>
          <w:p w14:paraId="488C0C79"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2. Prebaciti svoju ideju u dijaloge i djelovanje, sukladno odabranoj vizualnoj dramaturgiji predloška.</w:t>
            </w:r>
          </w:p>
          <w:p w14:paraId="3FC760F0"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3. Analizirati složene strukture dramskog pisma na temelju već postojećih dramatizacija proznih tekstova za lutkarsko kazalište za odrasle. </w:t>
            </w:r>
          </w:p>
          <w:p w14:paraId="5EDEAF00"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4. Prepoznati žanr sukladan njegovoj ideji odabranog predloška, te ga koristiti kao polazište za pisanje dramskog teksta. </w:t>
            </w:r>
          </w:p>
          <w:p w14:paraId="1FEC8EB5"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5. Iskoristiti suvremene vizualne izričaje i svojstva materijala u svrhu osuvremenjivanja proznog teksta, i potpore dramatizaciji </w:t>
            </w:r>
            <w:r w:rsidRPr="00C214CA">
              <w:rPr>
                <w:rFonts w:ascii="Arial Narrow" w:hAnsi="Arial Narrow"/>
                <w:sz w:val="20"/>
                <w:szCs w:val="20"/>
                <w:lang w:eastAsia="hr-HR"/>
              </w:rPr>
              <w:lastRenderedPageBreak/>
              <w:t xml:space="preserve">proznog djela za lutkarsko kazalište. </w:t>
            </w:r>
          </w:p>
          <w:p w14:paraId="512B8B52" w14:textId="77777777" w:rsidR="003F01A8" w:rsidRPr="00C214CA" w:rsidRDefault="003F01A8" w:rsidP="003F01A8">
            <w:pPr>
              <w:jc w:val="both"/>
              <w:rPr>
                <w:rFonts w:ascii="Arial Narrow" w:hAnsi="Arial Narrow" w:cs="Arial"/>
                <w:b/>
                <w:sz w:val="20"/>
                <w:szCs w:val="20"/>
                <w:lang w:eastAsia="hr-HR"/>
              </w:rPr>
            </w:pPr>
          </w:p>
        </w:tc>
      </w:tr>
      <w:tr w:rsidR="003F01A8" w:rsidRPr="00C214CA" w14:paraId="327FEE0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6C5EF73" w14:textId="77777777" w:rsidR="003F01A8" w:rsidRPr="00C214CA" w:rsidRDefault="003F01A8" w:rsidP="003F01A8">
            <w:p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lastRenderedPageBreak/>
              <w:t xml:space="preserve">      1.4.      Sadržaj predmeta</w:t>
            </w:r>
          </w:p>
        </w:tc>
      </w:tr>
      <w:tr w:rsidR="003F01A8" w:rsidRPr="00C214CA" w14:paraId="7C5D232B"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0DABDC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Ovaj kolegij podrazumijeva teorijski i praktični dio. </w:t>
            </w:r>
          </w:p>
          <w:p w14:paraId="12AE9F0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Teorijski dio:</w:t>
            </w:r>
          </w:p>
          <w:p w14:paraId="5018C55C"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Upoznavanje sa složenom dramskom strukturom i njezinim zakonitostima.</w:t>
            </w:r>
          </w:p>
          <w:p w14:paraId="61583C2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Razvoj dramske uloge kroz proces kreiranja dramskog teksta ili scenarija.</w:t>
            </w:r>
          </w:p>
          <w:p w14:paraId="1107927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Analiza najznačajnijih lutkarskih tekstova za odrasle ( originalnih i dramatizacija ) kroz povijest. Od pojave lutkarskih tekstova, do danas.</w:t>
            </w:r>
          </w:p>
          <w:p w14:paraId="6A897AF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Dramaturška i žanrovska analiza proznog djela i dramatizacija istog proznog djela.</w:t>
            </w:r>
          </w:p>
          <w:p w14:paraId="37407E33"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dramaturška i žanrovska analiza lutkarskih predstava i filmova za odrasle.</w:t>
            </w:r>
          </w:p>
          <w:p w14:paraId="4036442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Upoznavanje, te razumijevanje dramaturgije pojedinih lutkarskih tehnika, njihov povijesni razvoj i žanrovske karakteristike. </w:t>
            </w:r>
          </w:p>
          <w:p w14:paraId="7CE0FC3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Utjecaj lutkarskih tehnika na dramaturgiju teksta za lutkarsko kazalište.</w:t>
            </w:r>
          </w:p>
          <w:p w14:paraId="5E38630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Složeniji i suvremeni vizualni izričaji korišteni u lutkarskim predstavama za odrasle. </w:t>
            </w:r>
          </w:p>
          <w:p w14:paraId="343B10FB" w14:textId="77777777" w:rsidR="003F01A8" w:rsidRPr="00C214CA" w:rsidRDefault="003F01A8" w:rsidP="003F01A8">
            <w:pPr>
              <w:rPr>
                <w:rFonts w:ascii="Arial Narrow" w:hAnsi="Arial Narrow"/>
                <w:color w:val="000000"/>
                <w:sz w:val="20"/>
                <w:szCs w:val="20"/>
                <w:lang w:eastAsia="hr-HR"/>
              </w:rPr>
            </w:pPr>
          </w:p>
          <w:p w14:paraId="59072B13"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dio:</w:t>
            </w:r>
          </w:p>
          <w:p w14:paraId="030C531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Odabir jednog proznog djela. </w:t>
            </w:r>
          </w:p>
          <w:p w14:paraId="0ADC755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Prepoznavanje i odabir teme i ideje koja vodi u kreativnom pisanju lutkarskog teksta</w:t>
            </w:r>
          </w:p>
          <w:p w14:paraId="468F7316"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Odabir lutkarske tehnike, i cjelokupnog vizualnog izričaja koji će poduprijeti odabranu temu i ideju.</w:t>
            </w:r>
          </w:p>
          <w:p w14:paraId="083EFEF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Dramaturška razrada cjelokupnog teksta, na temelju likovnog izričaja, i njegovog razvoja. </w:t>
            </w:r>
          </w:p>
          <w:p w14:paraId="73C7BDBD"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color w:val="000000"/>
                <w:sz w:val="20"/>
                <w:szCs w:val="20"/>
                <w:lang w:eastAsia="hr-HR"/>
              </w:rPr>
              <w:t>- Dramatizacija lutkarskog teksta – kreativno pisanje.</w:t>
            </w:r>
          </w:p>
          <w:p w14:paraId="50C6F977" w14:textId="77777777" w:rsidR="003F01A8" w:rsidRPr="00C214CA" w:rsidRDefault="003F01A8" w:rsidP="003F01A8">
            <w:pPr>
              <w:ind w:left="720"/>
              <w:jc w:val="both"/>
              <w:rPr>
                <w:rFonts w:ascii="Arial Narrow" w:hAnsi="Arial Narrow" w:cs="Arial"/>
                <w:b/>
                <w:sz w:val="20"/>
                <w:szCs w:val="20"/>
                <w:lang w:eastAsia="hr-HR"/>
              </w:rPr>
            </w:pPr>
          </w:p>
        </w:tc>
      </w:tr>
      <w:tr w:rsidR="003F01A8" w:rsidRPr="00C214CA" w14:paraId="0517790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791" w:type="pct"/>
            <w:gridSpan w:val="8"/>
            <w:vAlign w:val="center"/>
          </w:tcPr>
          <w:p w14:paraId="1C1B19C4" w14:textId="77777777" w:rsidR="003F01A8" w:rsidRPr="00C214CA" w:rsidRDefault="003F01A8" w:rsidP="003F01A8">
            <w:pPr>
              <w:ind w:left="360"/>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 xml:space="preserve">1.5.   Vrste izvođenja nastave </w:t>
            </w:r>
          </w:p>
        </w:tc>
        <w:tc>
          <w:tcPr>
            <w:tcW w:w="459" w:type="pct"/>
            <w:gridSpan w:val="2"/>
            <w:vAlign w:val="center"/>
          </w:tcPr>
          <w:p w14:paraId="56B83278"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predavanja</w:t>
            </w:r>
          </w:p>
          <w:p w14:paraId="7374FD42"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seminari i radionice  </w:t>
            </w:r>
          </w:p>
          <w:p w14:paraId="6A24BABF" w14:textId="77777777" w:rsidR="003F01A8" w:rsidRPr="00C214CA" w:rsidRDefault="003E1881" w:rsidP="003F01A8">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3F01A8">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vježbe  </w:t>
            </w:r>
          </w:p>
          <w:p w14:paraId="1E1D0F46"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obrazovanje na daljinu</w:t>
            </w:r>
          </w:p>
          <w:p w14:paraId="5BDFBAC2"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terenska nastava</w:t>
            </w:r>
          </w:p>
        </w:tc>
        <w:tc>
          <w:tcPr>
            <w:tcW w:w="667" w:type="pct"/>
            <w:vAlign w:val="center"/>
          </w:tcPr>
          <w:p w14:paraId="310C858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samostalni zadaci  </w:t>
            </w:r>
          </w:p>
          <w:p w14:paraId="486AAEAF"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multimedija i mreža  </w:t>
            </w:r>
          </w:p>
          <w:p w14:paraId="3FBC3CFA"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laboratorij</w:t>
            </w:r>
          </w:p>
          <w:p w14:paraId="337C0EA6"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mentorski rad</w:t>
            </w:r>
          </w:p>
          <w:p w14:paraId="394AC940"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ostalo ___________________</w:t>
            </w:r>
          </w:p>
        </w:tc>
      </w:tr>
      <w:tr w:rsidR="003F01A8" w:rsidRPr="00C214CA" w14:paraId="2D79B9F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791" w:type="pct"/>
            <w:gridSpan w:val="8"/>
            <w:vAlign w:val="center"/>
          </w:tcPr>
          <w:p w14:paraId="708A3CFB" w14:textId="77777777" w:rsidR="003F01A8" w:rsidRPr="00C214CA" w:rsidRDefault="003F01A8" w:rsidP="00C20857">
            <w:pPr>
              <w:numPr>
                <w:ilvl w:val="1"/>
                <w:numId w:val="99"/>
              </w:numPr>
              <w:jc w:val="both"/>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Komentari</w:t>
            </w:r>
          </w:p>
        </w:tc>
        <w:tc>
          <w:tcPr>
            <w:tcW w:w="1126" w:type="pct"/>
            <w:gridSpan w:val="3"/>
            <w:vAlign w:val="center"/>
          </w:tcPr>
          <w:p w14:paraId="025261AC" w14:textId="77777777" w:rsidR="003F01A8" w:rsidRPr="00C214CA" w:rsidRDefault="003F01A8" w:rsidP="003F01A8">
            <w:pPr>
              <w:rPr>
                <w:rFonts w:ascii="Arial Narrow" w:hAnsi="Arial Narrow" w:cs="Arial"/>
                <w:sz w:val="20"/>
                <w:szCs w:val="20"/>
                <w:lang w:eastAsia="hr-HR"/>
              </w:rPr>
            </w:pPr>
          </w:p>
        </w:tc>
      </w:tr>
      <w:tr w:rsidR="003F01A8" w:rsidRPr="00C214CA" w14:paraId="710374A6"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1DFC7DF" w14:textId="77777777" w:rsidR="003F01A8" w:rsidRPr="00C214CA" w:rsidRDefault="003F01A8" w:rsidP="00C20857">
            <w:pPr>
              <w:numPr>
                <w:ilvl w:val="1"/>
                <w:numId w:val="99"/>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Obveze studenata</w:t>
            </w:r>
          </w:p>
        </w:tc>
      </w:tr>
      <w:tr w:rsidR="003F01A8" w:rsidRPr="00C214CA" w14:paraId="6AA24ACD"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C9EFED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pisanje seminarskih radova i ispunjavanje praktičnih zadataka sukladnih ovom kolegiju.</w:t>
            </w:r>
          </w:p>
        </w:tc>
      </w:tr>
      <w:tr w:rsidR="003F01A8" w:rsidRPr="00C214CA" w14:paraId="33927C9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F1C811F" w14:textId="77777777" w:rsidR="003F01A8" w:rsidRPr="00C214CA" w:rsidRDefault="003F01A8" w:rsidP="00C20857">
            <w:pPr>
              <w:numPr>
                <w:ilvl w:val="1"/>
                <w:numId w:val="99"/>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Praćenje rada studenata</w:t>
            </w:r>
          </w:p>
        </w:tc>
      </w:tr>
      <w:tr w:rsidR="003F01A8" w:rsidRPr="00C214CA" w14:paraId="78E0497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14" w:type="pct"/>
            <w:vAlign w:val="center"/>
          </w:tcPr>
          <w:p w14:paraId="15C3AB1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Pohađanje nastave</w:t>
            </w:r>
          </w:p>
        </w:tc>
        <w:tc>
          <w:tcPr>
            <w:tcW w:w="171" w:type="pct"/>
            <w:vAlign w:val="center"/>
          </w:tcPr>
          <w:p w14:paraId="0E8673B6"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0,25</w:t>
            </w:r>
          </w:p>
        </w:tc>
        <w:tc>
          <w:tcPr>
            <w:tcW w:w="357" w:type="pct"/>
            <w:vAlign w:val="center"/>
          </w:tcPr>
          <w:p w14:paraId="5711BA0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Aktivnost u nastavi</w:t>
            </w:r>
          </w:p>
        </w:tc>
        <w:tc>
          <w:tcPr>
            <w:tcW w:w="171" w:type="pct"/>
            <w:vAlign w:val="center"/>
          </w:tcPr>
          <w:p w14:paraId="5E196445"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0,25</w:t>
            </w:r>
          </w:p>
        </w:tc>
        <w:tc>
          <w:tcPr>
            <w:tcW w:w="323" w:type="pct"/>
            <w:gridSpan w:val="2"/>
            <w:vAlign w:val="center"/>
          </w:tcPr>
          <w:p w14:paraId="0F2895D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Seminarski rad</w:t>
            </w:r>
          </w:p>
        </w:tc>
        <w:tc>
          <w:tcPr>
            <w:tcW w:w="226" w:type="pct"/>
            <w:vAlign w:val="center"/>
          </w:tcPr>
          <w:p w14:paraId="23092CBA"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0,5</w:t>
            </w:r>
          </w:p>
        </w:tc>
        <w:tc>
          <w:tcPr>
            <w:tcW w:w="435" w:type="pct"/>
            <w:gridSpan w:val="2"/>
            <w:vAlign w:val="center"/>
          </w:tcPr>
          <w:p w14:paraId="3205AA5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Eksperimentalni rad</w:t>
            </w:r>
          </w:p>
        </w:tc>
        <w:tc>
          <w:tcPr>
            <w:tcW w:w="920" w:type="pct"/>
            <w:gridSpan w:val="2"/>
            <w:vAlign w:val="center"/>
          </w:tcPr>
          <w:p w14:paraId="1E63E1F5"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1E456B3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4F7070A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Pismeni ispit</w:t>
            </w:r>
          </w:p>
        </w:tc>
        <w:tc>
          <w:tcPr>
            <w:tcW w:w="171" w:type="pct"/>
            <w:vAlign w:val="center"/>
          </w:tcPr>
          <w:p w14:paraId="279E25D0"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791D550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Usmeni ispit</w:t>
            </w:r>
          </w:p>
        </w:tc>
        <w:tc>
          <w:tcPr>
            <w:tcW w:w="171" w:type="pct"/>
            <w:vAlign w:val="center"/>
          </w:tcPr>
          <w:p w14:paraId="7554F8A3"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57D37D79"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Esej</w:t>
            </w:r>
          </w:p>
        </w:tc>
        <w:tc>
          <w:tcPr>
            <w:tcW w:w="226" w:type="pct"/>
            <w:vAlign w:val="center"/>
          </w:tcPr>
          <w:p w14:paraId="67817953" w14:textId="77777777" w:rsidR="003F01A8" w:rsidRPr="00C214CA" w:rsidRDefault="003F01A8" w:rsidP="003F01A8">
            <w:pPr>
              <w:jc w:val="center"/>
              <w:rPr>
                <w:rFonts w:ascii="Arial Narrow" w:hAnsi="Arial Narrow"/>
                <w:color w:val="000000"/>
                <w:sz w:val="20"/>
                <w:szCs w:val="20"/>
                <w:lang w:eastAsia="hr-HR"/>
              </w:rPr>
            </w:pPr>
          </w:p>
        </w:tc>
        <w:tc>
          <w:tcPr>
            <w:tcW w:w="435" w:type="pct"/>
            <w:gridSpan w:val="2"/>
            <w:vAlign w:val="center"/>
          </w:tcPr>
          <w:p w14:paraId="6D18545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Istraživanje</w:t>
            </w:r>
          </w:p>
        </w:tc>
        <w:tc>
          <w:tcPr>
            <w:tcW w:w="920" w:type="pct"/>
            <w:gridSpan w:val="2"/>
            <w:vAlign w:val="center"/>
          </w:tcPr>
          <w:p w14:paraId="5968A316"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13DB7BF6"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682F103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Projekt</w:t>
            </w:r>
          </w:p>
        </w:tc>
        <w:tc>
          <w:tcPr>
            <w:tcW w:w="171" w:type="pct"/>
            <w:vAlign w:val="center"/>
          </w:tcPr>
          <w:p w14:paraId="708E1C1E"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16D99AB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Kontinuirana </w:t>
            </w:r>
            <w:r w:rsidRPr="00C214CA">
              <w:rPr>
                <w:rFonts w:ascii="Arial Narrow" w:hAnsi="Arial Narrow"/>
                <w:color w:val="000000"/>
                <w:sz w:val="20"/>
                <w:szCs w:val="20"/>
                <w:lang w:eastAsia="hr-HR"/>
              </w:rPr>
              <w:lastRenderedPageBreak/>
              <w:t>provjera znanja</w:t>
            </w:r>
          </w:p>
        </w:tc>
        <w:tc>
          <w:tcPr>
            <w:tcW w:w="171" w:type="pct"/>
            <w:vAlign w:val="center"/>
          </w:tcPr>
          <w:p w14:paraId="35105271"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4E37803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Referat</w:t>
            </w:r>
          </w:p>
        </w:tc>
        <w:tc>
          <w:tcPr>
            <w:tcW w:w="226" w:type="pct"/>
            <w:vAlign w:val="center"/>
          </w:tcPr>
          <w:p w14:paraId="423F46B4" w14:textId="77777777" w:rsidR="003F01A8" w:rsidRPr="00C214CA" w:rsidRDefault="003F01A8" w:rsidP="003F01A8">
            <w:pPr>
              <w:jc w:val="center"/>
              <w:rPr>
                <w:rFonts w:ascii="Arial Narrow" w:hAnsi="Arial Narrow"/>
                <w:color w:val="000000"/>
                <w:sz w:val="20"/>
                <w:szCs w:val="20"/>
                <w:lang w:eastAsia="hr-HR"/>
              </w:rPr>
            </w:pPr>
          </w:p>
        </w:tc>
        <w:tc>
          <w:tcPr>
            <w:tcW w:w="435" w:type="pct"/>
            <w:gridSpan w:val="2"/>
            <w:vAlign w:val="center"/>
          </w:tcPr>
          <w:p w14:paraId="1088371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rad</w:t>
            </w:r>
          </w:p>
        </w:tc>
        <w:tc>
          <w:tcPr>
            <w:tcW w:w="920" w:type="pct"/>
            <w:gridSpan w:val="2"/>
            <w:vAlign w:val="center"/>
          </w:tcPr>
          <w:p w14:paraId="54B7379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2</w:t>
            </w:r>
          </w:p>
        </w:tc>
      </w:tr>
      <w:tr w:rsidR="003F01A8" w:rsidRPr="00C214CA" w14:paraId="636AA03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662F4E6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Portfolio</w:t>
            </w:r>
          </w:p>
        </w:tc>
        <w:tc>
          <w:tcPr>
            <w:tcW w:w="171" w:type="pct"/>
            <w:vAlign w:val="center"/>
          </w:tcPr>
          <w:p w14:paraId="3FDEBA0D"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5E946441" w14:textId="77777777" w:rsidR="003F01A8" w:rsidRPr="00C214CA" w:rsidRDefault="003F01A8" w:rsidP="003F01A8">
            <w:pPr>
              <w:rPr>
                <w:rFonts w:ascii="Arial Narrow" w:hAnsi="Arial Narrow"/>
                <w:color w:val="000000"/>
                <w:sz w:val="20"/>
                <w:szCs w:val="20"/>
                <w:lang w:eastAsia="hr-HR"/>
              </w:rPr>
            </w:pPr>
          </w:p>
        </w:tc>
        <w:tc>
          <w:tcPr>
            <w:tcW w:w="171" w:type="pct"/>
            <w:vAlign w:val="center"/>
          </w:tcPr>
          <w:p w14:paraId="7DD70227"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3C7A8BA1" w14:textId="77777777" w:rsidR="003F01A8" w:rsidRPr="00C214CA" w:rsidRDefault="003F01A8" w:rsidP="003F01A8">
            <w:pPr>
              <w:rPr>
                <w:rFonts w:ascii="Arial Narrow" w:hAnsi="Arial Narrow"/>
                <w:color w:val="000000"/>
                <w:sz w:val="20"/>
                <w:szCs w:val="20"/>
                <w:lang w:eastAsia="hr-HR"/>
              </w:rPr>
            </w:pPr>
          </w:p>
        </w:tc>
        <w:tc>
          <w:tcPr>
            <w:tcW w:w="226" w:type="pct"/>
            <w:vAlign w:val="center"/>
          </w:tcPr>
          <w:p w14:paraId="444B63E6" w14:textId="77777777" w:rsidR="003F01A8" w:rsidRPr="00C214CA" w:rsidRDefault="003F01A8" w:rsidP="003F01A8">
            <w:pPr>
              <w:jc w:val="center"/>
              <w:rPr>
                <w:rFonts w:ascii="Arial Narrow" w:hAnsi="Arial Narrow"/>
                <w:color w:val="000000"/>
                <w:sz w:val="20"/>
                <w:szCs w:val="20"/>
                <w:lang w:eastAsia="hr-HR"/>
              </w:rPr>
            </w:pPr>
          </w:p>
        </w:tc>
        <w:tc>
          <w:tcPr>
            <w:tcW w:w="435" w:type="pct"/>
            <w:gridSpan w:val="2"/>
            <w:vAlign w:val="center"/>
          </w:tcPr>
          <w:p w14:paraId="1B44422D" w14:textId="77777777" w:rsidR="003F01A8" w:rsidRPr="00C214CA" w:rsidRDefault="003F01A8" w:rsidP="003F01A8">
            <w:pPr>
              <w:rPr>
                <w:rFonts w:ascii="Arial Narrow" w:hAnsi="Arial Narrow"/>
                <w:color w:val="000000"/>
                <w:sz w:val="20"/>
                <w:szCs w:val="20"/>
                <w:lang w:eastAsia="hr-HR"/>
              </w:rPr>
            </w:pPr>
          </w:p>
        </w:tc>
        <w:tc>
          <w:tcPr>
            <w:tcW w:w="920" w:type="pct"/>
            <w:gridSpan w:val="2"/>
            <w:vAlign w:val="center"/>
          </w:tcPr>
          <w:p w14:paraId="24AB8719"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6D2E3887"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C928CBF" w14:textId="77777777" w:rsidR="003F01A8" w:rsidRPr="00C214CA" w:rsidRDefault="003F01A8" w:rsidP="00C20857">
            <w:pPr>
              <w:numPr>
                <w:ilvl w:val="1"/>
                <w:numId w:val="99"/>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Povezivanje ishoda učenja, nastavnih metoda i ocjenjivanja</w:t>
            </w:r>
          </w:p>
        </w:tc>
      </w:tr>
      <w:tr w:rsidR="003F01A8" w:rsidRPr="00C214CA" w14:paraId="7E40E46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13B7547" w14:textId="77777777" w:rsidR="003F01A8" w:rsidRPr="00C214CA" w:rsidRDefault="003F01A8" w:rsidP="003F01A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3F01A8" w:rsidRPr="00C214CA" w14:paraId="4D7C5050" w14:textId="77777777" w:rsidTr="003F01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010EDD5E"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324F17F2" w14:textId="77777777" w:rsidR="003F01A8" w:rsidRPr="00C214CA" w:rsidRDefault="003F01A8" w:rsidP="003F01A8">
                  <w:pPr>
                    <w:rPr>
                      <w:rFonts w:ascii="Arial Narrow" w:hAnsi="Arial Narrow"/>
                      <w:b/>
                      <w:bCs/>
                      <w:sz w:val="20"/>
                      <w:szCs w:val="20"/>
                      <w:lang w:eastAsia="hr-HR"/>
                    </w:rPr>
                  </w:pPr>
                </w:p>
                <w:p w14:paraId="1F566C9E" w14:textId="77777777" w:rsidR="003F01A8" w:rsidRPr="00C214CA" w:rsidRDefault="003F01A8" w:rsidP="003F01A8">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5191B63D"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E091345"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1D351CC7"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199DC88D"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55237CEC"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3F01A8" w:rsidRPr="00C214CA" w14:paraId="0842943F" w14:textId="77777777" w:rsidTr="003F01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3521DA17" w14:textId="77777777" w:rsidR="003F01A8" w:rsidRPr="00C214CA" w:rsidRDefault="003F01A8" w:rsidP="003F01A8">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EB873B4" w14:textId="77777777" w:rsidR="003F01A8" w:rsidRPr="00C214CA" w:rsidRDefault="003F01A8" w:rsidP="003F01A8">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53BA7F1" w14:textId="77777777" w:rsidR="003F01A8" w:rsidRPr="00C214CA" w:rsidRDefault="003F01A8" w:rsidP="003F01A8">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4CA6A397" w14:textId="77777777" w:rsidR="003F01A8" w:rsidRPr="00C214CA" w:rsidRDefault="003F01A8" w:rsidP="003F01A8">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2FDEA5EF" w14:textId="77777777" w:rsidR="003F01A8" w:rsidRPr="00C214CA" w:rsidRDefault="003F01A8" w:rsidP="003F01A8">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907FA5"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17D8ACC"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3F01A8" w:rsidRPr="00C214CA" w14:paraId="24CAC46B" w14:textId="77777777" w:rsidTr="003F01A8">
              <w:tc>
                <w:tcPr>
                  <w:tcW w:w="2099" w:type="dxa"/>
                  <w:tcBorders>
                    <w:top w:val="single" w:sz="4" w:space="0" w:color="auto"/>
                    <w:left w:val="single" w:sz="4" w:space="0" w:color="auto"/>
                    <w:bottom w:val="single" w:sz="4" w:space="0" w:color="auto"/>
                    <w:right w:val="single" w:sz="4" w:space="0" w:color="auto"/>
                  </w:tcBorders>
                </w:tcPr>
                <w:p w14:paraId="7D3DEA1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Pohađanje nastave</w:t>
                  </w:r>
                </w:p>
                <w:p w14:paraId="4B4A267B"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76B32A7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0, 25</w:t>
                  </w:r>
                </w:p>
              </w:tc>
              <w:tc>
                <w:tcPr>
                  <w:tcW w:w="900" w:type="dxa"/>
                  <w:tcBorders>
                    <w:top w:val="single" w:sz="4" w:space="0" w:color="auto"/>
                    <w:left w:val="single" w:sz="4" w:space="0" w:color="auto"/>
                    <w:bottom w:val="single" w:sz="4" w:space="0" w:color="auto"/>
                    <w:right w:val="single" w:sz="4" w:space="0" w:color="auto"/>
                  </w:tcBorders>
                </w:tcPr>
                <w:p w14:paraId="527081F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14:paraId="4136310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64" w:type="dxa"/>
                  <w:tcBorders>
                    <w:top w:val="single" w:sz="4" w:space="0" w:color="auto"/>
                    <w:left w:val="single" w:sz="4" w:space="0" w:color="auto"/>
                    <w:bottom w:val="single" w:sz="4" w:space="0" w:color="auto"/>
                    <w:right w:val="single" w:sz="4" w:space="0" w:color="auto"/>
                  </w:tcBorders>
                </w:tcPr>
                <w:p w14:paraId="5702B22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9" w:type="dxa"/>
                  <w:tcBorders>
                    <w:top w:val="single" w:sz="4" w:space="0" w:color="auto"/>
                    <w:left w:val="single" w:sz="4" w:space="0" w:color="auto"/>
                    <w:bottom w:val="single" w:sz="4" w:space="0" w:color="auto"/>
                    <w:right w:val="single" w:sz="4" w:space="0" w:color="auto"/>
                  </w:tcBorders>
                </w:tcPr>
                <w:p w14:paraId="1D79644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1" w:type="dxa"/>
                  <w:tcBorders>
                    <w:top w:val="single" w:sz="4" w:space="0" w:color="auto"/>
                    <w:left w:val="single" w:sz="4" w:space="0" w:color="auto"/>
                    <w:bottom w:val="single" w:sz="4" w:space="0" w:color="auto"/>
                    <w:right w:val="single" w:sz="4" w:space="0" w:color="auto"/>
                  </w:tcBorders>
                </w:tcPr>
                <w:p w14:paraId="5507BC2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8,5</w:t>
                  </w:r>
                </w:p>
              </w:tc>
            </w:tr>
            <w:tr w:rsidR="003F01A8" w:rsidRPr="00C214CA" w14:paraId="649EBE1C" w14:textId="77777777" w:rsidTr="003F01A8">
              <w:trPr>
                <w:trHeight w:val="503"/>
              </w:trPr>
              <w:tc>
                <w:tcPr>
                  <w:tcW w:w="2099" w:type="dxa"/>
                  <w:tcBorders>
                    <w:top w:val="single" w:sz="4" w:space="0" w:color="auto"/>
                    <w:left w:val="single" w:sz="4" w:space="0" w:color="auto"/>
                    <w:bottom w:val="single" w:sz="4" w:space="0" w:color="auto"/>
                    <w:right w:val="single" w:sz="4" w:space="0" w:color="auto"/>
                  </w:tcBorders>
                </w:tcPr>
                <w:p w14:paraId="11DE0DF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u nastavi</w:t>
                  </w:r>
                </w:p>
                <w:p w14:paraId="0EC9C4EC"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6D945A9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0,25</w:t>
                  </w:r>
                </w:p>
              </w:tc>
              <w:tc>
                <w:tcPr>
                  <w:tcW w:w="900" w:type="dxa"/>
                  <w:tcBorders>
                    <w:top w:val="single" w:sz="4" w:space="0" w:color="auto"/>
                    <w:left w:val="single" w:sz="4" w:space="0" w:color="auto"/>
                    <w:bottom w:val="single" w:sz="4" w:space="0" w:color="auto"/>
                    <w:right w:val="single" w:sz="4" w:space="0" w:color="auto"/>
                  </w:tcBorders>
                </w:tcPr>
                <w:p w14:paraId="6F63356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14:paraId="4C05A53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64" w:type="dxa"/>
                  <w:tcBorders>
                    <w:top w:val="single" w:sz="4" w:space="0" w:color="auto"/>
                    <w:left w:val="single" w:sz="4" w:space="0" w:color="auto"/>
                    <w:bottom w:val="single" w:sz="4" w:space="0" w:color="auto"/>
                    <w:right w:val="single" w:sz="4" w:space="0" w:color="auto"/>
                  </w:tcBorders>
                </w:tcPr>
                <w:p w14:paraId="0F9EEF6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9" w:type="dxa"/>
                  <w:tcBorders>
                    <w:top w:val="single" w:sz="4" w:space="0" w:color="auto"/>
                    <w:left w:val="single" w:sz="4" w:space="0" w:color="auto"/>
                    <w:bottom w:val="single" w:sz="4" w:space="0" w:color="auto"/>
                    <w:right w:val="single" w:sz="4" w:space="0" w:color="auto"/>
                  </w:tcBorders>
                </w:tcPr>
                <w:p w14:paraId="5F5297B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1" w:type="dxa"/>
                  <w:tcBorders>
                    <w:top w:val="single" w:sz="4" w:space="0" w:color="auto"/>
                    <w:left w:val="single" w:sz="4" w:space="0" w:color="auto"/>
                    <w:bottom w:val="single" w:sz="4" w:space="0" w:color="auto"/>
                    <w:right w:val="single" w:sz="4" w:space="0" w:color="auto"/>
                  </w:tcBorders>
                </w:tcPr>
                <w:p w14:paraId="7E92E66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8,5</w:t>
                  </w:r>
                </w:p>
              </w:tc>
            </w:tr>
            <w:tr w:rsidR="003F01A8" w:rsidRPr="00C214CA" w14:paraId="430BC78C" w14:textId="77777777" w:rsidTr="003F01A8">
              <w:tc>
                <w:tcPr>
                  <w:tcW w:w="2099" w:type="dxa"/>
                  <w:tcBorders>
                    <w:top w:val="single" w:sz="4" w:space="0" w:color="auto"/>
                    <w:left w:val="single" w:sz="4" w:space="0" w:color="auto"/>
                    <w:bottom w:val="single" w:sz="4" w:space="0" w:color="auto"/>
                    <w:right w:val="single" w:sz="4" w:space="0" w:color="auto"/>
                  </w:tcBorders>
                </w:tcPr>
                <w:p w14:paraId="38F0223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Seminarski rad</w:t>
                  </w:r>
                </w:p>
                <w:p w14:paraId="6F5CB2D3"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245409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0,5</w:t>
                  </w:r>
                </w:p>
              </w:tc>
              <w:tc>
                <w:tcPr>
                  <w:tcW w:w="900" w:type="dxa"/>
                  <w:tcBorders>
                    <w:top w:val="single" w:sz="4" w:space="0" w:color="auto"/>
                    <w:left w:val="single" w:sz="4" w:space="0" w:color="auto"/>
                    <w:bottom w:val="single" w:sz="4" w:space="0" w:color="auto"/>
                    <w:right w:val="single" w:sz="4" w:space="0" w:color="auto"/>
                  </w:tcBorders>
                </w:tcPr>
                <w:p w14:paraId="45CC998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14:paraId="552ACFB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Analiza i usporedba dramskih i lutkarskih tekstova, zakonitosti lutkarske dramaturgije, povijesni pregled dramskih tekstova za lutkarsko kazalište i njihova usporedba</w:t>
                  </w:r>
                </w:p>
              </w:tc>
              <w:tc>
                <w:tcPr>
                  <w:tcW w:w="1764" w:type="dxa"/>
                  <w:tcBorders>
                    <w:top w:val="single" w:sz="4" w:space="0" w:color="auto"/>
                    <w:left w:val="single" w:sz="4" w:space="0" w:color="auto"/>
                    <w:bottom w:val="single" w:sz="4" w:space="0" w:color="auto"/>
                    <w:right w:val="single" w:sz="4" w:space="0" w:color="auto"/>
                  </w:tcBorders>
                </w:tcPr>
                <w:p w14:paraId="666FB37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Evaluacija seminarskih radova, prezentacija seminarskih radova</w:t>
                  </w:r>
                </w:p>
              </w:tc>
              <w:tc>
                <w:tcPr>
                  <w:tcW w:w="709" w:type="dxa"/>
                  <w:tcBorders>
                    <w:top w:val="single" w:sz="4" w:space="0" w:color="auto"/>
                    <w:left w:val="single" w:sz="4" w:space="0" w:color="auto"/>
                    <w:bottom w:val="single" w:sz="4" w:space="0" w:color="auto"/>
                    <w:right w:val="single" w:sz="4" w:space="0" w:color="auto"/>
                  </w:tcBorders>
                </w:tcPr>
                <w:p w14:paraId="6644AC1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1" w:type="dxa"/>
                  <w:tcBorders>
                    <w:top w:val="single" w:sz="4" w:space="0" w:color="auto"/>
                    <w:left w:val="single" w:sz="4" w:space="0" w:color="auto"/>
                    <w:bottom w:val="single" w:sz="4" w:space="0" w:color="auto"/>
                    <w:right w:val="single" w:sz="4" w:space="0" w:color="auto"/>
                  </w:tcBorders>
                </w:tcPr>
                <w:p w14:paraId="738B536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3F01A8" w:rsidRPr="00C214CA" w14:paraId="1E3F2AF6" w14:textId="77777777" w:rsidTr="003F01A8">
              <w:tc>
                <w:tcPr>
                  <w:tcW w:w="2099" w:type="dxa"/>
                  <w:tcBorders>
                    <w:top w:val="single" w:sz="4" w:space="0" w:color="auto"/>
                    <w:left w:val="single" w:sz="4" w:space="0" w:color="auto"/>
                    <w:bottom w:val="single" w:sz="4" w:space="0" w:color="auto"/>
                    <w:right w:val="single" w:sz="4" w:space="0" w:color="auto"/>
                  </w:tcBorders>
                </w:tcPr>
                <w:p w14:paraId="35F32EF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Praktični rad</w:t>
                  </w:r>
                </w:p>
                <w:p w14:paraId="4D5E4D51"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35C8F91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14:paraId="7A099B7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14:paraId="5D9DD41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Dramatizacija složenog proznog djela za lutkarsko kazalište ili kreiranje autorskog  dramskog teksta za odrasle, za lutkarsko kazalište</w:t>
                  </w:r>
                </w:p>
              </w:tc>
              <w:tc>
                <w:tcPr>
                  <w:tcW w:w="1764" w:type="dxa"/>
                  <w:tcBorders>
                    <w:top w:val="single" w:sz="4" w:space="0" w:color="auto"/>
                    <w:left w:val="single" w:sz="4" w:space="0" w:color="auto"/>
                    <w:bottom w:val="single" w:sz="4" w:space="0" w:color="auto"/>
                    <w:right w:val="single" w:sz="4" w:space="0" w:color="auto"/>
                  </w:tcBorders>
                </w:tcPr>
                <w:p w14:paraId="0ADF12B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9" w:type="dxa"/>
                  <w:tcBorders>
                    <w:top w:val="single" w:sz="4" w:space="0" w:color="auto"/>
                    <w:left w:val="single" w:sz="4" w:space="0" w:color="auto"/>
                    <w:bottom w:val="single" w:sz="4" w:space="0" w:color="auto"/>
                    <w:right w:val="single" w:sz="4" w:space="0" w:color="auto"/>
                  </w:tcBorders>
                </w:tcPr>
                <w:p w14:paraId="2ADD901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11" w:type="dxa"/>
                  <w:tcBorders>
                    <w:top w:val="single" w:sz="4" w:space="0" w:color="auto"/>
                    <w:left w:val="single" w:sz="4" w:space="0" w:color="auto"/>
                    <w:bottom w:val="single" w:sz="4" w:space="0" w:color="auto"/>
                    <w:right w:val="single" w:sz="4" w:space="0" w:color="auto"/>
                  </w:tcBorders>
                </w:tcPr>
                <w:p w14:paraId="10EE3A4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3F01A8" w:rsidRPr="00C214CA" w14:paraId="71AE9B59" w14:textId="77777777" w:rsidTr="003F01A8">
              <w:tc>
                <w:tcPr>
                  <w:tcW w:w="2099" w:type="dxa"/>
                  <w:tcBorders>
                    <w:top w:val="single" w:sz="4" w:space="0" w:color="auto"/>
                    <w:left w:val="single" w:sz="4" w:space="0" w:color="auto"/>
                    <w:bottom w:val="single" w:sz="4" w:space="0" w:color="auto"/>
                    <w:right w:val="single" w:sz="4" w:space="0" w:color="auto"/>
                  </w:tcBorders>
                </w:tcPr>
                <w:p w14:paraId="785FDF6E" w14:textId="77777777" w:rsidR="003F01A8" w:rsidRPr="00C214CA" w:rsidRDefault="003F01A8" w:rsidP="003F01A8">
                  <w:pPr>
                    <w:rPr>
                      <w:rFonts w:ascii="Arial Narrow" w:hAnsi="Arial Narrow"/>
                      <w:sz w:val="20"/>
                      <w:szCs w:val="20"/>
                      <w:lang w:eastAsia="hr-HR"/>
                    </w:rPr>
                  </w:pPr>
                </w:p>
                <w:p w14:paraId="110B646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7D180E3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14:paraId="1EE77BA1" w14:textId="77777777" w:rsidR="003F01A8" w:rsidRPr="00C214CA" w:rsidRDefault="003F01A8" w:rsidP="003F01A8">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14:paraId="317E82F7" w14:textId="77777777" w:rsidR="003F01A8" w:rsidRPr="00C214CA" w:rsidRDefault="003F01A8" w:rsidP="003F01A8">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14:paraId="5D730F67" w14:textId="77777777" w:rsidR="003F01A8" w:rsidRPr="00C214CA" w:rsidRDefault="003F01A8" w:rsidP="003F01A8">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2222BBC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11" w:type="dxa"/>
                  <w:tcBorders>
                    <w:top w:val="single" w:sz="4" w:space="0" w:color="auto"/>
                    <w:left w:val="single" w:sz="4" w:space="0" w:color="auto"/>
                    <w:bottom w:val="single" w:sz="4" w:space="0" w:color="auto"/>
                    <w:right w:val="single" w:sz="4" w:space="0" w:color="auto"/>
                  </w:tcBorders>
                </w:tcPr>
                <w:p w14:paraId="298BC26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528A97AC"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p w14:paraId="29E98285"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tc>
      </w:tr>
      <w:tr w:rsidR="003F01A8" w:rsidRPr="00C214CA" w14:paraId="561C8FC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A875D8C" w14:textId="77777777" w:rsidR="003F01A8" w:rsidRPr="00C214CA" w:rsidRDefault="003F01A8" w:rsidP="00C20857">
            <w:pPr>
              <w:numPr>
                <w:ilvl w:val="1"/>
                <w:numId w:val="99"/>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Obvezatna literatura (u trenutku prijave prijedloga studijskog programa)</w:t>
            </w:r>
          </w:p>
        </w:tc>
      </w:tr>
      <w:tr w:rsidR="003F01A8" w:rsidRPr="00C214CA" w14:paraId="11FDCC6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0C405C2" w14:textId="77777777" w:rsidR="003F01A8" w:rsidRPr="00C214CA" w:rsidRDefault="003F01A8" w:rsidP="00C20857">
            <w:pPr>
              <w:numPr>
                <w:ilvl w:val="0"/>
                <w:numId w:val="102"/>
              </w:numPr>
              <w:rPr>
                <w:rFonts w:ascii="Arial Narrow" w:hAnsi="Arial Narrow"/>
                <w:caps/>
                <w:color w:val="000000"/>
                <w:sz w:val="20"/>
                <w:szCs w:val="20"/>
                <w:lang w:eastAsia="hr-HR"/>
              </w:rPr>
            </w:pPr>
            <w:r w:rsidRPr="00C214CA">
              <w:rPr>
                <w:rFonts w:ascii="Arial Narrow" w:hAnsi="Arial Narrow"/>
                <w:color w:val="000000"/>
                <w:sz w:val="20"/>
                <w:szCs w:val="20"/>
                <w:lang w:eastAsia="hr-HR"/>
              </w:rPr>
              <w:t xml:space="preserve">Aristotel. </w:t>
            </w:r>
            <w:r w:rsidRPr="00C214CA">
              <w:rPr>
                <w:rFonts w:ascii="Arial Narrow" w:hAnsi="Arial Narrow"/>
                <w:i/>
                <w:iCs/>
                <w:color w:val="000000"/>
                <w:sz w:val="20"/>
                <w:szCs w:val="20"/>
                <w:lang w:eastAsia="hr-HR"/>
              </w:rPr>
              <w:t>O pjesničkom umijeću</w:t>
            </w:r>
            <w:r w:rsidRPr="00C214CA">
              <w:rPr>
                <w:rFonts w:ascii="Arial Narrow" w:hAnsi="Arial Narrow"/>
                <w:color w:val="000000"/>
                <w:sz w:val="20"/>
                <w:szCs w:val="20"/>
                <w:lang w:eastAsia="hr-HR"/>
              </w:rPr>
              <w:t>. Zagreb: Školska knjiga, 2005.</w:t>
            </w:r>
          </w:p>
          <w:p w14:paraId="1B1D95C2" w14:textId="77777777" w:rsidR="003F01A8" w:rsidRPr="00C214CA" w:rsidRDefault="003F01A8" w:rsidP="00C20857">
            <w:pPr>
              <w:pStyle w:val="ListParagraph"/>
              <w:numPr>
                <w:ilvl w:val="0"/>
                <w:numId w:val="102"/>
              </w:numPr>
              <w:spacing w:line="259" w:lineRule="auto"/>
              <w:rPr>
                <w:rFonts w:ascii="Arial Narrow" w:hAnsi="Arial Narrow"/>
                <w:sz w:val="20"/>
                <w:szCs w:val="20"/>
              </w:rPr>
            </w:pPr>
            <w:r w:rsidRPr="00C214CA">
              <w:rPr>
                <w:rFonts w:ascii="Arial Narrow" w:hAnsi="Arial Narrow"/>
                <w:sz w:val="20"/>
                <w:szCs w:val="20"/>
              </w:rPr>
              <w:t xml:space="preserve">Propp, V. </w:t>
            </w:r>
            <w:r w:rsidRPr="00C214CA">
              <w:rPr>
                <w:rFonts w:ascii="Arial Narrow" w:hAnsi="Arial Narrow"/>
                <w:i/>
                <w:sz w:val="20"/>
                <w:szCs w:val="20"/>
              </w:rPr>
              <w:t>Morfologija bajke</w:t>
            </w:r>
            <w:r w:rsidRPr="00C214CA">
              <w:rPr>
                <w:rFonts w:ascii="Arial Narrow" w:hAnsi="Arial Narrow"/>
                <w:sz w:val="20"/>
                <w:szCs w:val="20"/>
              </w:rPr>
              <w:t>. Beograd: 20 vek, 2012.</w:t>
            </w:r>
          </w:p>
          <w:p w14:paraId="5906E261" w14:textId="77777777" w:rsidR="003F01A8" w:rsidRPr="00C214CA" w:rsidRDefault="003F01A8" w:rsidP="00C20857">
            <w:pPr>
              <w:pStyle w:val="ListParagraph"/>
              <w:numPr>
                <w:ilvl w:val="0"/>
                <w:numId w:val="102"/>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Archer William. </w:t>
            </w:r>
            <w:r w:rsidRPr="00C214CA">
              <w:rPr>
                <w:rFonts w:ascii="Arial Narrow" w:eastAsia="Times New Roman" w:hAnsi="Arial Narrow"/>
                <w:i/>
                <w:iCs/>
                <w:sz w:val="20"/>
                <w:szCs w:val="20"/>
                <w:lang w:eastAsia="hr-HR"/>
              </w:rPr>
              <w:t>Stvaranje drame</w:t>
            </w:r>
            <w:r w:rsidRPr="00C214CA">
              <w:rPr>
                <w:rFonts w:ascii="Arial Narrow" w:eastAsia="Times New Roman" w:hAnsi="Arial Narrow"/>
                <w:sz w:val="20"/>
                <w:szCs w:val="20"/>
                <w:lang w:eastAsia="hr-HR"/>
              </w:rPr>
              <w:t xml:space="preserve">, Beograd 1977. </w:t>
            </w:r>
          </w:p>
          <w:p w14:paraId="78279833" w14:textId="77777777" w:rsidR="003F01A8" w:rsidRPr="00C214CA" w:rsidRDefault="003F01A8" w:rsidP="00C20857">
            <w:pPr>
              <w:pStyle w:val="ListParagraph"/>
              <w:widowControl w:val="0"/>
              <w:numPr>
                <w:ilvl w:val="0"/>
                <w:numId w:val="102"/>
              </w:numPr>
              <w:autoSpaceDE w:val="0"/>
              <w:autoSpaceDN w:val="0"/>
              <w:adjustRightInd w:val="0"/>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Jurkowski, Henryk. </w:t>
            </w:r>
            <w:r w:rsidRPr="00C214CA">
              <w:rPr>
                <w:rFonts w:ascii="Arial Narrow" w:eastAsia="Times New Roman" w:hAnsi="Arial Narrow"/>
                <w:i/>
                <w:iCs/>
                <w:sz w:val="20"/>
                <w:szCs w:val="20"/>
                <w:lang w:eastAsia="hr-HR"/>
              </w:rPr>
              <w:t>Povijest europskoga lutkarstva</w:t>
            </w:r>
            <w:r w:rsidRPr="00C214CA">
              <w:rPr>
                <w:rFonts w:ascii="Arial Narrow" w:eastAsia="Times New Roman" w:hAnsi="Arial Narrow"/>
                <w:sz w:val="20"/>
                <w:szCs w:val="20"/>
                <w:lang w:eastAsia="hr-HR"/>
              </w:rPr>
              <w:t xml:space="preserve">, I. dio, MCUK, Zagreb, 2005. </w:t>
            </w:r>
          </w:p>
          <w:p w14:paraId="2206CB20" w14:textId="77777777" w:rsidR="003F01A8" w:rsidRPr="00C214CA" w:rsidRDefault="003F01A8" w:rsidP="00C20857">
            <w:pPr>
              <w:pStyle w:val="ListParagraph"/>
              <w:widowControl w:val="0"/>
              <w:numPr>
                <w:ilvl w:val="0"/>
                <w:numId w:val="102"/>
              </w:numPr>
              <w:autoSpaceDE w:val="0"/>
              <w:autoSpaceDN w:val="0"/>
              <w:adjustRightInd w:val="0"/>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Jurkowski, Henryk. </w:t>
            </w:r>
            <w:r w:rsidRPr="00C214CA">
              <w:rPr>
                <w:rFonts w:ascii="Arial Narrow" w:eastAsia="Times New Roman" w:hAnsi="Arial Narrow"/>
                <w:i/>
                <w:iCs/>
                <w:sz w:val="20"/>
                <w:szCs w:val="20"/>
                <w:lang w:eastAsia="hr-HR"/>
              </w:rPr>
              <w:t>Povijest europskoga lutkarstva</w:t>
            </w:r>
            <w:r w:rsidRPr="00C214CA">
              <w:rPr>
                <w:rFonts w:ascii="Arial Narrow" w:eastAsia="Times New Roman" w:hAnsi="Arial Narrow"/>
                <w:sz w:val="20"/>
                <w:szCs w:val="20"/>
                <w:lang w:eastAsia="hr-HR"/>
              </w:rPr>
              <w:t xml:space="preserve">, II. dio, MCUK, Zagreb, 2007. </w:t>
            </w:r>
          </w:p>
          <w:p w14:paraId="79AB41FE" w14:textId="77777777" w:rsidR="003F01A8" w:rsidRPr="00C214CA" w:rsidRDefault="003F01A8" w:rsidP="00C20857">
            <w:pPr>
              <w:pStyle w:val="ListParagraph"/>
              <w:numPr>
                <w:ilvl w:val="0"/>
                <w:numId w:val="102"/>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Švacov, Vladan. </w:t>
            </w:r>
            <w:r w:rsidRPr="00C214CA">
              <w:rPr>
                <w:rFonts w:ascii="Arial Narrow" w:eastAsia="Times New Roman" w:hAnsi="Arial Narrow"/>
                <w:i/>
                <w:iCs/>
                <w:sz w:val="20"/>
                <w:szCs w:val="20"/>
                <w:lang w:eastAsia="hr-HR"/>
              </w:rPr>
              <w:t>Temelji dramaturgije</w:t>
            </w:r>
            <w:r w:rsidRPr="00C214CA">
              <w:rPr>
                <w:rFonts w:ascii="Arial Narrow" w:eastAsia="Times New Roman" w:hAnsi="Arial Narrow"/>
                <w:sz w:val="20"/>
                <w:szCs w:val="20"/>
                <w:lang w:eastAsia="hr-HR"/>
              </w:rPr>
              <w:t>, Školska knjiga, Zagreb, 1976.</w:t>
            </w:r>
          </w:p>
          <w:p w14:paraId="3A0FB665" w14:textId="77777777" w:rsidR="003F01A8" w:rsidRPr="00C214CA" w:rsidRDefault="003F01A8" w:rsidP="00C20857">
            <w:pPr>
              <w:pStyle w:val="ListParagraph"/>
              <w:numPr>
                <w:ilvl w:val="0"/>
                <w:numId w:val="102"/>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Kolár, Erik, </w:t>
            </w:r>
            <w:r w:rsidRPr="00C214CA">
              <w:rPr>
                <w:rFonts w:ascii="Arial Narrow" w:eastAsia="Times New Roman" w:hAnsi="Arial Narrow"/>
                <w:i/>
                <w:sz w:val="20"/>
                <w:szCs w:val="20"/>
                <w:lang w:eastAsia="hr-HR"/>
              </w:rPr>
              <w:t>Sto i jedno poglavlje o lutkarskoj režiji</w:t>
            </w:r>
            <w:r w:rsidRPr="00C214CA">
              <w:rPr>
                <w:rFonts w:ascii="Arial Narrow" w:eastAsia="Times New Roman" w:hAnsi="Arial Narrow"/>
                <w:sz w:val="20"/>
                <w:szCs w:val="20"/>
                <w:lang w:eastAsia="hr-HR"/>
              </w:rPr>
              <w:t>, Zajednica kulturnoumjetničkih društava Zagreba, Scena kazališnih amatera, Zagreb, 1992.</w:t>
            </w:r>
          </w:p>
          <w:p w14:paraId="07D503C2" w14:textId="77777777" w:rsidR="003F01A8" w:rsidRPr="00C214CA" w:rsidRDefault="003F01A8" w:rsidP="00C20857">
            <w:pPr>
              <w:pStyle w:val="ListParagraph"/>
              <w:numPr>
                <w:ilvl w:val="0"/>
                <w:numId w:val="102"/>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Pavis, Patrice, </w:t>
            </w:r>
            <w:r w:rsidRPr="00C214CA">
              <w:rPr>
                <w:rFonts w:ascii="Arial Narrow" w:eastAsia="Times New Roman" w:hAnsi="Arial Narrow"/>
                <w:i/>
                <w:sz w:val="20"/>
                <w:szCs w:val="20"/>
                <w:lang w:eastAsia="hr-HR"/>
              </w:rPr>
              <w:t>Pojmovnik teatra</w:t>
            </w:r>
            <w:r w:rsidRPr="00C214CA">
              <w:rPr>
                <w:rFonts w:ascii="Arial Narrow" w:eastAsia="Times New Roman" w:hAnsi="Arial Narrow"/>
                <w:sz w:val="20"/>
                <w:szCs w:val="20"/>
                <w:lang w:eastAsia="hr-HR"/>
              </w:rPr>
              <w:t xml:space="preserve">, Akademija dramske umjetnosti, Zagreb, Centar za dramsku umjetnost, Zagreb, </w:t>
            </w:r>
            <w:r w:rsidRPr="00C214CA">
              <w:rPr>
                <w:rFonts w:ascii="Arial Narrow" w:eastAsia="Times New Roman" w:hAnsi="Arial Narrow"/>
                <w:sz w:val="20"/>
                <w:szCs w:val="20"/>
                <w:lang w:eastAsia="hr-HR"/>
              </w:rPr>
              <w:lastRenderedPageBreak/>
              <w:t>Izdanja Antibarbarus, Zagreb, 2004.</w:t>
            </w:r>
          </w:p>
        </w:tc>
      </w:tr>
      <w:tr w:rsidR="003F01A8" w:rsidRPr="00C214CA" w14:paraId="4D89C29D"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0970AE5" w14:textId="77777777" w:rsidR="003F01A8" w:rsidRPr="00C214CA" w:rsidRDefault="003F01A8" w:rsidP="00C20857">
            <w:pPr>
              <w:numPr>
                <w:ilvl w:val="1"/>
                <w:numId w:val="99"/>
              </w:numPr>
              <w:tabs>
                <w:tab w:val="left" w:pos="494"/>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Dopunska literatura (u trenutku prijave prijedloga studijskog programa)</w:t>
            </w:r>
          </w:p>
        </w:tc>
      </w:tr>
      <w:tr w:rsidR="003F01A8" w:rsidRPr="00C214CA" w14:paraId="7C10704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8FBEF8E" w14:textId="77777777" w:rsidR="003F01A8" w:rsidRPr="00C214CA" w:rsidRDefault="003F01A8" w:rsidP="00C20857">
            <w:pPr>
              <w:pStyle w:val="ListParagraph"/>
              <w:numPr>
                <w:ilvl w:val="0"/>
                <w:numId w:val="103"/>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Ubersfeld, Anne. </w:t>
            </w:r>
            <w:r w:rsidRPr="00C214CA">
              <w:rPr>
                <w:rFonts w:ascii="Arial Narrow" w:eastAsia="Times New Roman" w:hAnsi="Arial Narrow"/>
                <w:i/>
                <w:iCs/>
                <w:sz w:val="20"/>
                <w:szCs w:val="20"/>
                <w:lang w:eastAsia="hr-HR"/>
              </w:rPr>
              <w:t>Čitanje pozorišta</w:t>
            </w:r>
            <w:r w:rsidRPr="00C214CA">
              <w:rPr>
                <w:rFonts w:ascii="Arial Narrow" w:eastAsia="Times New Roman" w:hAnsi="Arial Narrow"/>
                <w:sz w:val="20"/>
                <w:szCs w:val="20"/>
                <w:lang w:eastAsia="hr-HR"/>
              </w:rPr>
              <w:t>, Vuk Karadžić, Beograd 1982.</w:t>
            </w:r>
          </w:p>
          <w:p w14:paraId="3421F15B" w14:textId="77777777" w:rsidR="003F01A8" w:rsidRPr="00C214CA" w:rsidRDefault="003F01A8" w:rsidP="00C20857">
            <w:pPr>
              <w:pStyle w:val="ListParagraph"/>
              <w:numPr>
                <w:ilvl w:val="0"/>
                <w:numId w:val="103"/>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Volkenstain V. M. </w:t>
            </w:r>
            <w:r w:rsidRPr="00C214CA">
              <w:rPr>
                <w:rFonts w:ascii="Arial Narrow" w:eastAsia="Times New Roman" w:hAnsi="Arial Narrow"/>
                <w:i/>
                <w:iCs/>
                <w:sz w:val="20"/>
                <w:szCs w:val="20"/>
                <w:lang w:eastAsia="hr-HR"/>
              </w:rPr>
              <w:t>Dramaturgija</w:t>
            </w:r>
            <w:r w:rsidRPr="00C214CA">
              <w:rPr>
                <w:rFonts w:ascii="Arial Narrow" w:eastAsia="Times New Roman" w:hAnsi="Arial Narrow"/>
                <w:sz w:val="20"/>
                <w:szCs w:val="20"/>
                <w:lang w:eastAsia="hr-HR"/>
              </w:rPr>
              <w:t>, Beograd 1966.</w:t>
            </w:r>
          </w:p>
          <w:p w14:paraId="1534F093" w14:textId="77777777" w:rsidR="003F01A8" w:rsidRPr="00C214CA" w:rsidRDefault="003F01A8" w:rsidP="00C20857">
            <w:pPr>
              <w:pStyle w:val="ListParagraph"/>
              <w:numPr>
                <w:ilvl w:val="0"/>
                <w:numId w:val="103"/>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Lajos Egri: </w:t>
            </w:r>
            <w:r w:rsidRPr="00C214CA">
              <w:rPr>
                <w:rFonts w:ascii="Arial Narrow" w:eastAsia="Times New Roman" w:hAnsi="Arial Narrow"/>
                <w:i/>
                <w:sz w:val="20"/>
                <w:szCs w:val="20"/>
                <w:lang w:eastAsia="hr-HR"/>
              </w:rPr>
              <w:t>“Art of dramatic writing“</w:t>
            </w:r>
            <w:r w:rsidRPr="00C214CA">
              <w:rPr>
                <w:rFonts w:ascii="Arial Narrow" w:eastAsia="Times New Roman" w:hAnsi="Arial Narrow"/>
                <w:sz w:val="20"/>
                <w:szCs w:val="20"/>
                <w:lang w:eastAsia="hr-HR"/>
              </w:rPr>
              <w:t xml:space="preserve">  (BN Publishing (February 21, 2009)</w:t>
            </w:r>
          </w:p>
          <w:p w14:paraId="2AFDF9F1" w14:textId="77777777" w:rsidR="003F01A8" w:rsidRPr="00C214CA" w:rsidRDefault="003F01A8" w:rsidP="00C20857">
            <w:pPr>
              <w:pStyle w:val="ListParagraph"/>
              <w:numPr>
                <w:ilvl w:val="0"/>
                <w:numId w:val="103"/>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Stuart Spencer: </w:t>
            </w:r>
            <w:r w:rsidRPr="00C214CA">
              <w:rPr>
                <w:rFonts w:ascii="Arial Narrow" w:eastAsia="Times New Roman" w:hAnsi="Arial Narrow"/>
                <w:i/>
                <w:sz w:val="20"/>
                <w:szCs w:val="20"/>
                <w:lang w:eastAsia="hr-HR"/>
              </w:rPr>
              <w:t xml:space="preserve">“Playwrite's guidebook“ </w:t>
            </w:r>
            <w:r w:rsidRPr="00C214CA">
              <w:rPr>
                <w:rFonts w:ascii="Arial Narrow" w:eastAsia="Times New Roman" w:hAnsi="Arial Narrow"/>
                <w:sz w:val="20"/>
                <w:szCs w:val="20"/>
                <w:lang w:eastAsia="hr-HR"/>
              </w:rPr>
              <w:t>(Faber &amp; Faber; 1st edition (March 29, 2002).</w:t>
            </w:r>
          </w:p>
          <w:p w14:paraId="6C6A516A" w14:textId="77777777" w:rsidR="003F01A8" w:rsidRPr="00C214CA" w:rsidRDefault="003F01A8" w:rsidP="00C20857">
            <w:pPr>
              <w:pStyle w:val="ListParagraph"/>
              <w:numPr>
                <w:ilvl w:val="0"/>
                <w:numId w:val="103"/>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Jeffrey Hatcher: “</w:t>
            </w:r>
            <w:r w:rsidRPr="00C214CA">
              <w:rPr>
                <w:rFonts w:ascii="Arial Narrow" w:eastAsia="Times New Roman" w:hAnsi="Arial Narrow"/>
                <w:i/>
                <w:sz w:val="20"/>
                <w:szCs w:val="20"/>
                <w:lang w:eastAsia="hr-HR"/>
              </w:rPr>
              <w:t>The Art &amp; Craft of Playwriting“</w:t>
            </w:r>
            <w:r w:rsidRPr="00C214CA">
              <w:rPr>
                <w:rFonts w:ascii="Arial Narrow" w:eastAsia="Times New Roman" w:hAnsi="Arial Narrow"/>
                <w:sz w:val="20"/>
                <w:szCs w:val="20"/>
                <w:lang w:eastAsia="hr-HR"/>
              </w:rPr>
              <w:t xml:space="preserve"> (F+W Media, 1996)</w:t>
            </w:r>
          </w:p>
          <w:p w14:paraId="45C2388F" w14:textId="77777777" w:rsidR="003F01A8" w:rsidRPr="00C214CA" w:rsidRDefault="003F01A8" w:rsidP="00C20857">
            <w:pPr>
              <w:pStyle w:val="ListParagraph"/>
              <w:numPr>
                <w:ilvl w:val="0"/>
                <w:numId w:val="103"/>
              </w:numPr>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Matthews, Brander: </w:t>
            </w:r>
            <w:r w:rsidRPr="00C214CA">
              <w:rPr>
                <w:rFonts w:ascii="Arial Narrow" w:eastAsia="Times New Roman" w:hAnsi="Arial Narrow"/>
                <w:i/>
                <w:sz w:val="20"/>
                <w:szCs w:val="20"/>
                <w:lang w:eastAsia="hr-HR"/>
              </w:rPr>
              <w:t>“The principles of playmaking“</w:t>
            </w:r>
            <w:r w:rsidRPr="00C214CA">
              <w:rPr>
                <w:rFonts w:ascii="Arial Narrow" w:eastAsia="Times New Roman" w:hAnsi="Arial Narrow"/>
                <w:sz w:val="20"/>
                <w:szCs w:val="20"/>
                <w:lang w:eastAsia="hr-HR"/>
              </w:rPr>
              <w:tab/>
              <w:t xml:space="preserve"> (C. Scribner's Sons, 1919)</w:t>
            </w:r>
          </w:p>
          <w:p w14:paraId="470092E7" w14:textId="77777777" w:rsidR="003F01A8" w:rsidRPr="00C214CA" w:rsidRDefault="003F01A8" w:rsidP="003F01A8">
            <w:pPr>
              <w:ind w:left="1080"/>
              <w:jc w:val="both"/>
              <w:rPr>
                <w:rFonts w:ascii="Arial Narrow" w:hAnsi="Arial Narrow"/>
                <w:sz w:val="20"/>
                <w:szCs w:val="20"/>
                <w:lang w:eastAsia="hr-HR"/>
              </w:rPr>
            </w:pPr>
          </w:p>
        </w:tc>
      </w:tr>
      <w:tr w:rsidR="003F01A8" w:rsidRPr="00C214CA" w14:paraId="2A3E47B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DB0FF49" w14:textId="77777777" w:rsidR="003F01A8" w:rsidRPr="00C214CA" w:rsidRDefault="003F01A8" w:rsidP="00C20857">
            <w:pPr>
              <w:numPr>
                <w:ilvl w:val="1"/>
                <w:numId w:val="99"/>
              </w:numPr>
              <w:ind w:left="494" w:hanging="134"/>
              <w:rPr>
                <w:rFonts w:ascii="Arial Narrow" w:hAnsi="Arial Narrow"/>
                <w:b/>
                <w:i/>
                <w:color w:val="000000"/>
                <w:sz w:val="20"/>
                <w:szCs w:val="20"/>
                <w:lang w:eastAsia="hr-HR"/>
              </w:rPr>
            </w:pPr>
            <w:r w:rsidRPr="00C214CA">
              <w:rPr>
                <w:rFonts w:ascii="Arial Narrow" w:hAnsi="Arial Narrow"/>
                <w:b/>
                <w:i/>
                <w:color w:val="000000"/>
                <w:sz w:val="20"/>
                <w:szCs w:val="20"/>
                <w:lang w:eastAsia="hr-HR"/>
              </w:rPr>
              <w:t>Načini praćenja kvalitete koji osiguravaju stjecanje izlaznih znanja, vještina i kompetencija</w:t>
            </w:r>
          </w:p>
        </w:tc>
      </w:tr>
      <w:tr w:rsidR="003F01A8" w:rsidRPr="00C214CA" w14:paraId="3D25B0F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2533504" w14:textId="77777777" w:rsidR="003F01A8" w:rsidRPr="00C214CA" w:rsidRDefault="003F01A8" w:rsidP="003F01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214CA">
              <w:rPr>
                <w:rFonts w:ascii="Arial Narrow" w:eastAsia="ヒラギノ角ゴ Pro W3" w:hAnsi="Arial Narrow"/>
                <w:color w:val="000000"/>
                <w:sz w:val="20"/>
                <w:szCs w:val="20"/>
              </w:rPr>
              <w:t>Razgovori sa studentima tijekom kolegija i praćenje napredovanja studenta. Sveučilišna anketa.</w:t>
            </w:r>
          </w:p>
        </w:tc>
      </w:tr>
    </w:tbl>
    <w:p w14:paraId="6A03F89B" w14:textId="77777777" w:rsidR="003F01A8" w:rsidRDefault="003F01A8" w:rsidP="00865493">
      <w:pPr>
        <w:rPr>
          <w:rFonts w:ascii="Arial Narrow" w:eastAsia="Calibri" w:hAnsi="Arial Narrow"/>
          <w:sz w:val="20"/>
          <w:szCs w:val="20"/>
        </w:rPr>
      </w:pPr>
    </w:p>
    <w:p w14:paraId="35654793" w14:textId="77777777" w:rsidR="003F01A8" w:rsidRDefault="003F01A8" w:rsidP="00865493">
      <w:pPr>
        <w:rPr>
          <w:rFonts w:ascii="Arial Narrow" w:eastAsia="Calibri" w:hAnsi="Arial Narrow"/>
          <w:sz w:val="20"/>
          <w:szCs w:val="20"/>
        </w:rPr>
      </w:pPr>
    </w:p>
    <w:p w14:paraId="09779026" w14:textId="77777777" w:rsidR="003F01A8" w:rsidRDefault="003F01A8" w:rsidP="00865493">
      <w:pPr>
        <w:rPr>
          <w:rFonts w:ascii="Arial Narrow" w:eastAsia="Calibri" w:hAnsi="Arial Narrow"/>
          <w:sz w:val="20"/>
          <w:szCs w:val="20"/>
        </w:rPr>
      </w:pPr>
    </w:p>
    <w:p w14:paraId="4AE1A8B1" w14:textId="77777777" w:rsidR="003F01A8" w:rsidRDefault="003F01A8" w:rsidP="00865493">
      <w:pPr>
        <w:rPr>
          <w:rFonts w:ascii="Arial Narrow" w:eastAsia="Calibri" w:hAnsi="Arial Narrow"/>
          <w:sz w:val="20"/>
          <w:szCs w:val="20"/>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3F01A8" w:rsidRPr="00C214CA" w14:paraId="0E648CC7" w14:textId="77777777" w:rsidTr="003F01A8">
        <w:trPr>
          <w:trHeight w:hRule="exact" w:val="587"/>
        </w:trPr>
        <w:tc>
          <w:tcPr>
            <w:tcW w:w="5000" w:type="pct"/>
            <w:gridSpan w:val="3"/>
            <w:shd w:val="clear" w:color="auto" w:fill="auto"/>
            <w:vAlign w:val="center"/>
          </w:tcPr>
          <w:p w14:paraId="4E11728E"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Opće informacije</w:t>
            </w:r>
          </w:p>
        </w:tc>
      </w:tr>
      <w:tr w:rsidR="003F01A8" w:rsidRPr="00C214CA" w14:paraId="6D45C060" w14:textId="77777777" w:rsidTr="003F01A8">
        <w:trPr>
          <w:trHeight w:val="405"/>
        </w:trPr>
        <w:tc>
          <w:tcPr>
            <w:tcW w:w="1180" w:type="pct"/>
            <w:shd w:val="clear" w:color="auto" w:fill="auto"/>
            <w:vAlign w:val="center"/>
          </w:tcPr>
          <w:p w14:paraId="427963F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sz w:val="20"/>
                <w:szCs w:val="20"/>
                <w:lang w:eastAsia="hr-HR"/>
              </w:rPr>
              <w:t>Naziv predmeta</w:t>
            </w:r>
          </w:p>
        </w:tc>
        <w:tc>
          <w:tcPr>
            <w:tcW w:w="3820" w:type="pct"/>
            <w:gridSpan w:val="2"/>
            <w:shd w:val="clear" w:color="auto" w:fill="auto"/>
            <w:vAlign w:val="center"/>
          </w:tcPr>
          <w:p w14:paraId="45FBF07D"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Dramaturgija glazbe i zvuka</w:t>
            </w:r>
          </w:p>
        </w:tc>
      </w:tr>
      <w:tr w:rsidR="003F01A8" w:rsidRPr="00C214CA" w14:paraId="3806988B" w14:textId="77777777" w:rsidTr="003F01A8">
        <w:trPr>
          <w:trHeight w:val="405"/>
        </w:trPr>
        <w:tc>
          <w:tcPr>
            <w:tcW w:w="1180" w:type="pct"/>
            <w:shd w:val="clear" w:color="auto" w:fill="auto"/>
            <w:vAlign w:val="center"/>
          </w:tcPr>
          <w:p w14:paraId="27F22254"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0F1BC94F" w14:textId="77777777" w:rsidR="003F01A8" w:rsidRPr="00842B61" w:rsidRDefault="00842B61" w:rsidP="003F01A8">
            <w:pPr>
              <w:keepNext/>
              <w:spacing w:before="240" w:after="60"/>
              <w:outlineLvl w:val="2"/>
              <w:rPr>
                <w:rFonts w:ascii="Arial Narrow" w:hAnsi="Arial Narrow" w:cs="Arial"/>
                <w:bCs/>
                <w:i/>
                <w:color w:val="000000"/>
                <w:sz w:val="20"/>
                <w:szCs w:val="20"/>
                <w:lang w:eastAsia="hr-HR"/>
              </w:rPr>
            </w:pPr>
            <w:r w:rsidRPr="00842B61">
              <w:rPr>
                <w:rFonts w:ascii="Arial Narrow" w:hAnsi="Arial Narrow" w:cs="Arial"/>
                <w:bCs/>
                <w:i/>
                <w:color w:val="000000"/>
                <w:sz w:val="20"/>
                <w:szCs w:val="20"/>
                <w:lang w:eastAsia="hr-HR"/>
              </w:rPr>
              <w:t>Petar Eldan , umj.sur</w:t>
            </w:r>
          </w:p>
        </w:tc>
      </w:tr>
      <w:tr w:rsidR="003F01A8" w:rsidRPr="00C214CA" w14:paraId="488358F9" w14:textId="77777777" w:rsidTr="003F01A8">
        <w:trPr>
          <w:trHeight w:val="405"/>
        </w:trPr>
        <w:tc>
          <w:tcPr>
            <w:tcW w:w="1180" w:type="pct"/>
            <w:vAlign w:val="center"/>
          </w:tcPr>
          <w:p w14:paraId="7016D2DA"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Suradnik na predmetu</w:t>
            </w:r>
          </w:p>
        </w:tc>
        <w:tc>
          <w:tcPr>
            <w:tcW w:w="3820" w:type="pct"/>
            <w:gridSpan w:val="2"/>
            <w:vAlign w:val="center"/>
          </w:tcPr>
          <w:p w14:paraId="36A3E48A" w14:textId="77777777" w:rsidR="003F01A8" w:rsidRPr="00C214CA" w:rsidRDefault="003F01A8" w:rsidP="003F01A8">
            <w:pPr>
              <w:rPr>
                <w:rFonts w:ascii="Arial Narrow" w:hAnsi="Arial Narrow" w:cs="Arial"/>
                <w:b/>
                <w:sz w:val="20"/>
                <w:szCs w:val="20"/>
                <w:lang w:eastAsia="hr-HR"/>
              </w:rPr>
            </w:pPr>
          </w:p>
        </w:tc>
      </w:tr>
      <w:tr w:rsidR="003F01A8" w:rsidRPr="00C214CA" w14:paraId="56E7076D" w14:textId="77777777" w:rsidTr="003F01A8">
        <w:trPr>
          <w:trHeight w:val="405"/>
        </w:trPr>
        <w:tc>
          <w:tcPr>
            <w:tcW w:w="1180" w:type="pct"/>
            <w:vAlign w:val="center"/>
          </w:tcPr>
          <w:p w14:paraId="71F9364D"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Studijski program</w:t>
            </w:r>
          </w:p>
        </w:tc>
        <w:tc>
          <w:tcPr>
            <w:tcW w:w="3820" w:type="pct"/>
            <w:gridSpan w:val="2"/>
            <w:vAlign w:val="center"/>
          </w:tcPr>
          <w:p w14:paraId="00A50CC1" w14:textId="77777777" w:rsidR="003F01A8" w:rsidRPr="00C214CA" w:rsidRDefault="003F01A8" w:rsidP="003F01A8">
            <w:pPr>
              <w:rPr>
                <w:rFonts w:ascii="Arial Narrow" w:hAnsi="Arial Narrow" w:cs="Arial"/>
                <w:sz w:val="20"/>
                <w:szCs w:val="20"/>
                <w:lang w:eastAsia="hr-HR"/>
              </w:rPr>
            </w:pPr>
          </w:p>
        </w:tc>
      </w:tr>
      <w:tr w:rsidR="003F01A8" w:rsidRPr="00C214CA" w14:paraId="798469CC" w14:textId="77777777" w:rsidTr="003F01A8">
        <w:trPr>
          <w:trHeight w:val="405"/>
        </w:trPr>
        <w:tc>
          <w:tcPr>
            <w:tcW w:w="1180" w:type="pct"/>
            <w:vAlign w:val="center"/>
          </w:tcPr>
          <w:p w14:paraId="7814CD18" w14:textId="77777777" w:rsidR="003F01A8" w:rsidRPr="00C214CA" w:rsidRDefault="003F01A8" w:rsidP="003F01A8">
            <w:pPr>
              <w:jc w:val="both"/>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Šifra predmeta</w:t>
            </w:r>
          </w:p>
        </w:tc>
        <w:tc>
          <w:tcPr>
            <w:tcW w:w="3820" w:type="pct"/>
            <w:gridSpan w:val="2"/>
            <w:vAlign w:val="center"/>
          </w:tcPr>
          <w:p w14:paraId="510CF79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MALR-004</w:t>
            </w:r>
          </w:p>
        </w:tc>
      </w:tr>
      <w:tr w:rsidR="003F01A8" w:rsidRPr="00C214CA" w14:paraId="4B345998" w14:textId="77777777" w:rsidTr="003F01A8">
        <w:trPr>
          <w:trHeight w:val="405"/>
        </w:trPr>
        <w:tc>
          <w:tcPr>
            <w:tcW w:w="1180" w:type="pct"/>
            <w:vAlign w:val="center"/>
          </w:tcPr>
          <w:p w14:paraId="67DBAB8C"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Status predmeta</w:t>
            </w:r>
          </w:p>
        </w:tc>
        <w:tc>
          <w:tcPr>
            <w:tcW w:w="3820" w:type="pct"/>
            <w:gridSpan w:val="2"/>
            <w:vAlign w:val="center"/>
          </w:tcPr>
          <w:p w14:paraId="7150FE3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3F01A8" w:rsidRPr="00C214CA" w14:paraId="49DAE446" w14:textId="77777777" w:rsidTr="003F01A8">
        <w:trPr>
          <w:trHeight w:val="405"/>
        </w:trPr>
        <w:tc>
          <w:tcPr>
            <w:tcW w:w="1180" w:type="pct"/>
            <w:vAlign w:val="center"/>
          </w:tcPr>
          <w:p w14:paraId="325DF443"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Godina</w:t>
            </w:r>
          </w:p>
        </w:tc>
        <w:tc>
          <w:tcPr>
            <w:tcW w:w="3820" w:type="pct"/>
            <w:gridSpan w:val="2"/>
            <w:vAlign w:val="center"/>
          </w:tcPr>
          <w:p w14:paraId="59707239" w14:textId="77777777" w:rsidR="003F01A8" w:rsidRPr="00C214CA" w:rsidRDefault="003F01A8" w:rsidP="003F01A8">
            <w:pPr>
              <w:rPr>
                <w:rFonts w:ascii="Arial Narrow" w:hAnsi="Arial Narrow" w:cs="Arial"/>
                <w:sz w:val="20"/>
                <w:szCs w:val="20"/>
                <w:lang w:eastAsia="hr-HR"/>
              </w:rPr>
            </w:pPr>
          </w:p>
        </w:tc>
      </w:tr>
      <w:tr w:rsidR="003F01A8" w:rsidRPr="00C214CA" w14:paraId="2EC81BE0" w14:textId="77777777" w:rsidTr="003F01A8">
        <w:trPr>
          <w:trHeight w:val="145"/>
        </w:trPr>
        <w:tc>
          <w:tcPr>
            <w:tcW w:w="1180" w:type="pct"/>
            <w:vMerge w:val="restart"/>
            <w:vAlign w:val="center"/>
          </w:tcPr>
          <w:p w14:paraId="6D743D06"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Bodovna vrijednost i način izvođenja nastave</w:t>
            </w:r>
          </w:p>
        </w:tc>
        <w:tc>
          <w:tcPr>
            <w:tcW w:w="2097" w:type="pct"/>
            <w:vAlign w:val="center"/>
          </w:tcPr>
          <w:p w14:paraId="1F56091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42A77F36"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3F01A8" w:rsidRPr="00C214CA" w14:paraId="233B5ED3" w14:textId="77777777" w:rsidTr="003F01A8">
        <w:trPr>
          <w:trHeight w:val="145"/>
        </w:trPr>
        <w:tc>
          <w:tcPr>
            <w:tcW w:w="1180" w:type="pct"/>
            <w:vMerge/>
            <w:vAlign w:val="center"/>
          </w:tcPr>
          <w:p w14:paraId="4DE2315F" w14:textId="77777777" w:rsidR="003F01A8" w:rsidRPr="00C214CA" w:rsidRDefault="003F01A8" w:rsidP="003F01A8">
            <w:pPr>
              <w:rPr>
                <w:rFonts w:ascii="Arial Narrow" w:hAnsi="Arial Narrow" w:cs="Arial"/>
                <w:color w:val="000000"/>
                <w:sz w:val="20"/>
                <w:szCs w:val="20"/>
                <w:lang w:eastAsia="hr-HR"/>
              </w:rPr>
            </w:pPr>
          </w:p>
        </w:tc>
        <w:tc>
          <w:tcPr>
            <w:tcW w:w="2097" w:type="pct"/>
            <w:vAlign w:val="center"/>
          </w:tcPr>
          <w:p w14:paraId="798CF0E9"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14:paraId="2F030DF6"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30 (15+0+15)</w:t>
            </w:r>
          </w:p>
        </w:tc>
      </w:tr>
    </w:tbl>
    <w:p w14:paraId="37B190EE" w14:textId="77777777" w:rsidR="003F01A8" w:rsidRPr="009E5787" w:rsidRDefault="003F01A8" w:rsidP="00865493">
      <w:pPr>
        <w:rPr>
          <w:rFonts w:ascii="Arial Narrow" w:eastAsia="Calibri" w:hAnsi="Arial Narrow"/>
          <w:sz w:val="20"/>
          <w:szCs w:val="20"/>
        </w:rPr>
      </w:pPr>
    </w:p>
    <w:tbl>
      <w:tblPr>
        <w:tblW w:w="5159"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8"/>
        <w:gridCol w:w="1195"/>
        <w:gridCol w:w="1879"/>
        <w:gridCol w:w="1196"/>
        <w:gridCol w:w="1702"/>
        <w:gridCol w:w="1196"/>
        <w:gridCol w:w="1216"/>
        <w:gridCol w:w="1094"/>
        <w:gridCol w:w="1104"/>
        <w:gridCol w:w="3486"/>
      </w:tblGrid>
      <w:tr w:rsidR="003F01A8" w:rsidRPr="00C214CA" w14:paraId="655D0F5C" w14:textId="77777777" w:rsidTr="003F01A8">
        <w:trPr>
          <w:trHeight w:hRule="exact" w:val="288"/>
        </w:trPr>
        <w:tc>
          <w:tcPr>
            <w:tcW w:w="5000" w:type="pct"/>
            <w:gridSpan w:val="10"/>
            <w:shd w:val="clear" w:color="auto" w:fill="auto"/>
            <w:vAlign w:val="center"/>
          </w:tcPr>
          <w:p w14:paraId="3211D0DB" w14:textId="77777777" w:rsidR="003F01A8" w:rsidRPr="00C214CA" w:rsidRDefault="003F01A8" w:rsidP="00C20857">
            <w:pPr>
              <w:numPr>
                <w:ilvl w:val="0"/>
                <w:numId w:val="106"/>
              </w:numPr>
              <w:spacing w:after="60"/>
              <w:contextualSpacing/>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70862597"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p>
        </w:tc>
      </w:tr>
      <w:tr w:rsidR="003F01A8" w:rsidRPr="00C214CA" w14:paraId="6489C975" w14:textId="77777777" w:rsidTr="003F01A8">
        <w:trPr>
          <w:trHeight w:val="432"/>
        </w:trPr>
        <w:tc>
          <w:tcPr>
            <w:tcW w:w="5000" w:type="pct"/>
            <w:gridSpan w:val="10"/>
            <w:vAlign w:val="center"/>
          </w:tcPr>
          <w:p w14:paraId="3E231FDA" w14:textId="77777777" w:rsidR="003F01A8" w:rsidRPr="00C214CA" w:rsidRDefault="003F01A8" w:rsidP="00C20857">
            <w:pPr>
              <w:numPr>
                <w:ilvl w:val="1"/>
                <w:numId w:val="107"/>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Ciljevi predmeta</w:t>
            </w:r>
          </w:p>
        </w:tc>
      </w:tr>
      <w:tr w:rsidR="003F01A8" w:rsidRPr="00C214CA" w14:paraId="2B0BE3E1" w14:textId="77777777" w:rsidTr="003F01A8">
        <w:trPr>
          <w:trHeight w:val="432"/>
        </w:trPr>
        <w:tc>
          <w:tcPr>
            <w:tcW w:w="5000" w:type="pct"/>
            <w:gridSpan w:val="10"/>
            <w:vAlign w:val="center"/>
          </w:tcPr>
          <w:p w14:paraId="1502707D"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Cilj ovog kolegija je osposobiti studenta za upotrebu muzike i zvuka u predstavi sukladno svojoj ideju i konceptu predstave, te osposobiti studenta da muziku shvaća i koristi kao jednakopravno izražajno sredstvo za scensku adaptaciju dramskog dijela. </w:t>
            </w:r>
          </w:p>
          <w:p w14:paraId="19A21CDE"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lastRenderedPageBreak/>
              <w:t xml:space="preserve">Da bi student bio sposoban izabrati, dramaturški iskreirati glazbenu partituru predstave, student će se upoznati s osnovama akustike, glazbenosti i teorije glazbe, s povijesnim epohama, stilovima i djelima svjetske, europske i hrvatske glazbene baštine, te s aspektima </w:t>
            </w:r>
            <w:r w:rsidRPr="00C214CA">
              <w:rPr>
                <w:rFonts w:ascii="Arial Narrow" w:hAnsi="Arial Narrow"/>
                <w:i/>
                <w:sz w:val="20"/>
                <w:szCs w:val="20"/>
                <w:lang w:eastAsia="hr-HR"/>
              </w:rPr>
              <w:t>primijenjene</w:t>
            </w:r>
            <w:r w:rsidRPr="00C214CA">
              <w:rPr>
                <w:rFonts w:ascii="Arial Narrow" w:hAnsi="Arial Narrow"/>
                <w:sz w:val="20"/>
                <w:szCs w:val="20"/>
                <w:lang w:eastAsia="hr-HR"/>
              </w:rPr>
              <w:t xml:space="preserve"> scenske i filmske glazbe, kao i s fenomenom glazbenog kazališta (opera, opereta, musical, rock-opera). Cilj je da student samostalno bude sposoban analizirati glazbeno djelo, protumačiti njegovo značenje, te scensku vrijednost i izražajnost. </w:t>
            </w:r>
          </w:p>
          <w:p w14:paraId="7B3A1FA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Cilj je osposobiti studenta da prepozna simboliku, vrijednost i izražajnost muzike, zvuka, atmosfere, instrumenta, glasa, višeglasja kao scenska sredstva za izražavanje, podupiranje i razotkrivanje dramske radnje i scenskog izražaja. Također cilj je osposobiti studenta da surađuje sa kompozitorom/glazbenim umjetnikom.</w:t>
            </w:r>
          </w:p>
          <w:p w14:paraId="7FDC390E" w14:textId="77777777" w:rsidR="003F01A8" w:rsidRPr="00C214CA" w:rsidRDefault="003F01A8" w:rsidP="003F01A8">
            <w:pPr>
              <w:rPr>
                <w:rFonts w:ascii="Arial Narrow" w:hAnsi="Arial Narrow" w:cs="Arial"/>
                <w:sz w:val="20"/>
                <w:szCs w:val="20"/>
                <w:lang w:eastAsia="hr-HR"/>
              </w:rPr>
            </w:pPr>
          </w:p>
          <w:p w14:paraId="3E85B8B6" w14:textId="77777777" w:rsidR="003F01A8" w:rsidRPr="00C214CA" w:rsidRDefault="003F01A8" w:rsidP="003F01A8">
            <w:pPr>
              <w:rPr>
                <w:rFonts w:ascii="Arial Narrow" w:hAnsi="Arial Narrow" w:cs="Arial"/>
                <w:sz w:val="20"/>
                <w:szCs w:val="20"/>
                <w:lang w:eastAsia="hr-HR"/>
              </w:rPr>
            </w:pPr>
          </w:p>
        </w:tc>
      </w:tr>
      <w:tr w:rsidR="003F01A8" w:rsidRPr="00C214CA" w14:paraId="4F5E428A" w14:textId="77777777" w:rsidTr="003F01A8">
        <w:trPr>
          <w:trHeight w:val="432"/>
        </w:trPr>
        <w:tc>
          <w:tcPr>
            <w:tcW w:w="5000" w:type="pct"/>
            <w:gridSpan w:val="10"/>
            <w:vAlign w:val="center"/>
          </w:tcPr>
          <w:p w14:paraId="0231E657" w14:textId="77777777" w:rsidR="003F01A8" w:rsidRPr="00C214CA" w:rsidRDefault="003F01A8" w:rsidP="00C20857">
            <w:pPr>
              <w:numPr>
                <w:ilvl w:val="1"/>
                <w:numId w:val="107"/>
              </w:numPr>
              <w:tabs>
                <w:tab w:val="num" w:pos="792"/>
              </w:tabs>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Uvjeti za upis predmeta</w:t>
            </w:r>
          </w:p>
        </w:tc>
      </w:tr>
      <w:tr w:rsidR="003F01A8" w:rsidRPr="00C214CA" w14:paraId="169BF0D5" w14:textId="77777777" w:rsidTr="003F01A8">
        <w:trPr>
          <w:trHeight w:val="432"/>
        </w:trPr>
        <w:tc>
          <w:tcPr>
            <w:tcW w:w="5000" w:type="pct"/>
            <w:gridSpan w:val="10"/>
            <w:vAlign w:val="center"/>
          </w:tcPr>
          <w:p w14:paraId="6E2B850B"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3F01A8" w:rsidRPr="00C214CA" w14:paraId="0C7BE1F5" w14:textId="77777777" w:rsidTr="003F01A8">
        <w:trPr>
          <w:trHeight w:val="432"/>
        </w:trPr>
        <w:tc>
          <w:tcPr>
            <w:tcW w:w="5000" w:type="pct"/>
            <w:gridSpan w:val="10"/>
            <w:vAlign w:val="center"/>
          </w:tcPr>
          <w:p w14:paraId="7772DC57" w14:textId="77777777" w:rsidR="003F01A8" w:rsidRPr="00C214CA" w:rsidRDefault="003F01A8" w:rsidP="00C20857">
            <w:pPr>
              <w:numPr>
                <w:ilvl w:val="1"/>
                <w:numId w:val="107"/>
              </w:numPr>
              <w:tabs>
                <w:tab w:val="num" w:pos="792"/>
              </w:tabs>
              <w:rPr>
                <w:rFonts w:ascii="Arial Narrow" w:hAnsi="Arial Narrow" w:cs="Arial"/>
                <w:b/>
                <w:i/>
                <w:sz w:val="20"/>
                <w:szCs w:val="20"/>
                <w:lang w:eastAsia="hr-HR"/>
              </w:rPr>
            </w:pPr>
            <w:r w:rsidRPr="00C214CA">
              <w:rPr>
                <w:rFonts w:ascii="Arial Narrow" w:hAnsi="Arial Narrow"/>
                <w:b/>
                <w:i/>
                <w:color w:val="000000"/>
                <w:sz w:val="20"/>
                <w:szCs w:val="20"/>
                <w:lang w:eastAsia="hr-HR"/>
              </w:rPr>
              <w:t xml:space="preserve">Očekivani ishodi učenja za predmet </w:t>
            </w:r>
          </w:p>
        </w:tc>
      </w:tr>
      <w:tr w:rsidR="003F01A8" w:rsidRPr="00C214CA" w14:paraId="3D56A758" w14:textId="77777777" w:rsidTr="003F01A8">
        <w:trPr>
          <w:trHeight w:val="432"/>
        </w:trPr>
        <w:tc>
          <w:tcPr>
            <w:tcW w:w="5000" w:type="pct"/>
            <w:gridSpan w:val="10"/>
            <w:vAlign w:val="center"/>
          </w:tcPr>
          <w:p w14:paraId="07981A4C"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Po završetku  kolegija student će moći:</w:t>
            </w:r>
          </w:p>
          <w:p w14:paraId="7135821D"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1. Prepoznati i analizirati glazbeno djelo i njegovu strukturu.</w:t>
            </w:r>
          </w:p>
          <w:p w14:paraId="2CCD8EB1"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2. Iščitati dramaturške odrednice glazbe u određenom scenskom ili filmskom djelu.</w:t>
            </w:r>
          </w:p>
          <w:p w14:paraId="64E7F563"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3. Svrstati glazbeno djelo u epohu, te mu odrediti stil, žanr i društveno/sociološke odrednice. </w:t>
            </w:r>
          </w:p>
          <w:p w14:paraId="31BDD60B"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4. Upotrijebiti glazbu, žuk, glas, ritam kao scensko rješenje za izražavanje teme i ideje. </w:t>
            </w:r>
          </w:p>
          <w:p w14:paraId="5AC9403B"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5. Stvoriti jednostavnu glazbeno/zvukovno/ritmičku cjelinu koja će reflektirati njegovu misao i komunicirati s publikom. </w:t>
            </w:r>
          </w:p>
          <w:p w14:paraId="75B20846"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6. Surađivati sa glazbenim umjetnikom. </w:t>
            </w:r>
          </w:p>
          <w:p w14:paraId="49F45466" w14:textId="77777777" w:rsidR="003F01A8" w:rsidRPr="00C214CA" w:rsidRDefault="003F01A8" w:rsidP="003F01A8">
            <w:pPr>
              <w:rPr>
                <w:rFonts w:ascii="Arial Narrow" w:hAnsi="Arial Narrow" w:cs="Arial"/>
                <w:sz w:val="20"/>
                <w:szCs w:val="20"/>
                <w:lang w:eastAsia="hr-HR"/>
              </w:rPr>
            </w:pPr>
          </w:p>
        </w:tc>
      </w:tr>
      <w:tr w:rsidR="003F01A8" w:rsidRPr="00C214CA" w14:paraId="0B962306" w14:textId="77777777" w:rsidTr="003F01A8">
        <w:trPr>
          <w:trHeight w:val="432"/>
        </w:trPr>
        <w:tc>
          <w:tcPr>
            <w:tcW w:w="5000" w:type="pct"/>
            <w:gridSpan w:val="10"/>
            <w:vAlign w:val="center"/>
          </w:tcPr>
          <w:p w14:paraId="405EB016" w14:textId="77777777" w:rsidR="003F01A8" w:rsidRPr="00C214CA" w:rsidRDefault="003F01A8" w:rsidP="00C20857">
            <w:pPr>
              <w:numPr>
                <w:ilvl w:val="0"/>
                <w:numId w:val="105"/>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Sadržaj predmeta</w:t>
            </w:r>
          </w:p>
        </w:tc>
      </w:tr>
      <w:tr w:rsidR="003F01A8" w:rsidRPr="00C214CA" w14:paraId="25CF5EA1" w14:textId="77777777" w:rsidTr="003F01A8">
        <w:trPr>
          <w:trHeight w:val="432"/>
        </w:trPr>
        <w:tc>
          <w:tcPr>
            <w:tcW w:w="5000" w:type="pct"/>
            <w:gridSpan w:val="10"/>
            <w:vAlign w:val="center"/>
          </w:tcPr>
          <w:p w14:paraId="19CA474B"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Kolegij se sastoji od teorijskog i praktičnog djela. U teorijskom djelu student upoznaje i analizira sljedeće teme:</w:t>
            </w:r>
          </w:p>
          <w:p w14:paraId="001DBEE0" w14:textId="77777777" w:rsidR="003F01A8" w:rsidRPr="00C214CA" w:rsidRDefault="003F01A8" w:rsidP="003F01A8">
            <w:pPr>
              <w:ind w:firstLine="720"/>
              <w:jc w:val="both"/>
              <w:rPr>
                <w:rFonts w:ascii="Arial Narrow" w:hAnsi="Arial Narrow"/>
                <w:sz w:val="20"/>
                <w:szCs w:val="20"/>
                <w:lang w:eastAsia="hr-HR"/>
              </w:rPr>
            </w:pPr>
          </w:p>
          <w:p w14:paraId="10303473"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1. Akustika: zvuk, izvori zvuka, širenje zvuka, ton. </w:t>
            </w:r>
          </w:p>
          <w:p w14:paraId="2458E58A"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2. Pojava medija i tonsko zapisivanje.</w:t>
            </w:r>
          </w:p>
          <w:p w14:paraId="016AA51A"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3. Oblikovanje zvuka. </w:t>
            </w:r>
          </w:p>
          <w:p w14:paraId="734C8473"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4. Zvuk u kazalištu. </w:t>
            </w:r>
          </w:p>
          <w:p w14:paraId="59821DD9"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5. Odlike tona (harmonici i tranzijenti). </w:t>
            </w:r>
          </w:p>
          <w:p w14:paraId="6FBFECC3"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6. Glazbeno pismo (notni sistem). </w:t>
            </w:r>
          </w:p>
          <w:p w14:paraId="30EAFA5D"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 xml:space="preserve">7. Višeglasje (homofonija i polifonija), akord. </w:t>
            </w:r>
          </w:p>
          <w:p w14:paraId="41938FA3"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8. Glazbeni oblici (motiv, fraza, rečenica).</w:t>
            </w:r>
          </w:p>
          <w:p w14:paraId="54FA2F7D" w14:textId="77777777" w:rsidR="003F01A8" w:rsidRPr="00C214CA" w:rsidRDefault="003F01A8" w:rsidP="003F01A8">
            <w:pPr>
              <w:tabs>
                <w:tab w:val="left" w:pos="7185"/>
              </w:tabs>
              <w:spacing w:after="60"/>
              <w:ind w:left="-432"/>
              <w:jc w:val="both"/>
              <w:outlineLvl w:val="1"/>
              <w:rPr>
                <w:rFonts w:ascii="Arial Narrow" w:hAnsi="Arial Narrow"/>
                <w:sz w:val="20"/>
                <w:szCs w:val="20"/>
                <w:lang w:eastAsia="hr-HR"/>
              </w:rPr>
            </w:pPr>
            <w:r w:rsidRPr="00C214CA">
              <w:rPr>
                <w:rFonts w:ascii="Arial Narrow" w:hAnsi="Arial Narrow"/>
                <w:sz w:val="20"/>
                <w:szCs w:val="20"/>
                <w:lang w:eastAsia="hr-HR"/>
              </w:rPr>
              <w:t xml:space="preserve">9.   </w:t>
            </w:r>
          </w:p>
          <w:p w14:paraId="1CFCAEFF"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9. Dramaturgija kroz razdoblja. Od antike ( grčke glazbene pojave, starogrčka teorija glazbe, glazba starog Rima), preko srednjovjekovlja ( gregorijanski koral, višeglasje), renesanse ( skladatelji i žanrovi), glazbenog baroka( opera, instrumentalna glazba), klasicizma (: Haydn, Mozart, Beethoven), romantizma ( rana, zrela i kasna romantika, vokalna i instrumentalna glazba, opera, koncert, glazba za glasovir, komorna glazba), do stilova XX. stoljeća (skladatelji),  jazz, zabavna, etno i rock glazba.</w:t>
            </w:r>
          </w:p>
          <w:p w14:paraId="24D22549" w14:textId="77777777" w:rsidR="003F01A8" w:rsidRPr="00C214CA" w:rsidRDefault="003F01A8" w:rsidP="003F01A8">
            <w:pPr>
              <w:jc w:val="both"/>
              <w:rPr>
                <w:rFonts w:ascii="Arial Narrow" w:hAnsi="Arial Narrow"/>
                <w:sz w:val="20"/>
                <w:szCs w:val="20"/>
                <w:lang w:eastAsia="hr-HR"/>
              </w:rPr>
            </w:pPr>
          </w:p>
          <w:p w14:paraId="2CED2149" w14:textId="77777777" w:rsidR="003F01A8" w:rsidRPr="00C214CA" w:rsidRDefault="003F01A8" w:rsidP="003F01A8">
            <w:pPr>
              <w:tabs>
                <w:tab w:val="left" w:pos="7185"/>
              </w:tabs>
              <w:spacing w:after="60"/>
              <w:jc w:val="both"/>
              <w:outlineLvl w:val="1"/>
              <w:rPr>
                <w:rFonts w:ascii="Arial Narrow" w:hAnsi="Arial Narrow"/>
                <w:sz w:val="20"/>
                <w:szCs w:val="20"/>
                <w:lang w:eastAsia="hr-HR"/>
              </w:rPr>
            </w:pPr>
            <w:r w:rsidRPr="00C214CA">
              <w:rPr>
                <w:rFonts w:ascii="Arial Narrow" w:hAnsi="Arial Narrow"/>
                <w:sz w:val="20"/>
                <w:szCs w:val="20"/>
                <w:lang w:eastAsia="hr-HR"/>
              </w:rPr>
              <w:t>10. Predložak (libreto i partitura), uprizorenje i recepcija (publika, kritika) u glazbenom kazalištu s povijesnog i teatrološkog aspekta. Glazba i scenska radnja. Scenska glazba kroz povijest i razine njezine primjene. Analiza primjera glazbe u nijemom i zvučnom filmu. Skladatelji filmske glazbe.</w:t>
            </w:r>
          </w:p>
          <w:p w14:paraId="2022B71A" w14:textId="77777777" w:rsidR="003F01A8" w:rsidRPr="00C214CA" w:rsidRDefault="003F01A8" w:rsidP="003F01A8">
            <w:pPr>
              <w:rPr>
                <w:rFonts w:ascii="Arial Narrow" w:hAnsi="Arial Narrow"/>
                <w:sz w:val="20"/>
                <w:szCs w:val="20"/>
                <w:lang w:eastAsia="hr-HR"/>
              </w:rPr>
            </w:pPr>
          </w:p>
          <w:p w14:paraId="6ED7222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 praktičnom djelu student u suradnji sa glazbenim umjetnikom i/ili skladateljem na primjeru odabranog dramskog  predloška gradi glazbenu dramaturgiju za kazališno djelo koje je odabrao uprizoriti ( mala forma ).</w:t>
            </w:r>
          </w:p>
          <w:p w14:paraId="4E463DD5" w14:textId="77777777" w:rsidR="003F01A8" w:rsidRPr="00C214CA" w:rsidRDefault="003F01A8" w:rsidP="003F01A8">
            <w:pPr>
              <w:jc w:val="both"/>
              <w:rPr>
                <w:rFonts w:ascii="Arial Narrow" w:hAnsi="Arial Narrow"/>
                <w:sz w:val="20"/>
                <w:szCs w:val="20"/>
                <w:lang w:eastAsia="hr-HR"/>
              </w:rPr>
            </w:pPr>
          </w:p>
          <w:p w14:paraId="77BF0465" w14:textId="77777777" w:rsidR="003F01A8" w:rsidRPr="00C214CA" w:rsidRDefault="003F01A8" w:rsidP="003F01A8">
            <w:pPr>
              <w:jc w:val="both"/>
              <w:rPr>
                <w:rFonts w:ascii="Arial Narrow" w:hAnsi="Arial Narrow"/>
                <w:sz w:val="20"/>
                <w:szCs w:val="20"/>
                <w:lang w:eastAsia="hr-HR"/>
              </w:rPr>
            </w:pPr>
          </w:p>
          <w:p w14:paraId="761885BB" w14:textId="77777777" w:rsidR="003F01A8" w:rsidRPr="00C214CA" w:rsidRDefault="003F01A8" w:rsidP="003F01A8">
            <w:pPr>
              <w:rPr>
                <w:rFonts w:ascii="Arial Narrow" w:hAnsi="Arial Narrow" w:cs="Arial"/>
                <w:sz w:val="20"/>
                <w:szCs w:val="20"/>
                <w:lang w:eastAsia="hr-HR"/>
              </w:rPr>
            </w:pPr>
          </w:p>
        </w:tc>
      </w:tr>
      <w:tr w:rsidR="003F01A8" w:rsidRPr="00C214CA" w14:paraId="5A90D103" w14:textId="77777777" w:rsidTr="003F01A8">
        <w:trPr>
          <w:trHeight w:val="432"/>
        </w:trPr>
        <w:tc>
          <w:tcPr>
            <w:tcW w:w="3270" w:type="pct"/>
            <w:gridSpan w:val="7"/>
            <w:vAlign w:val="center"/>
          </w:tcPr>
          <w:p w14:paraId="1F6E1E88" w14:textId="77777777" w:rsidR="003F01A8" w:rsidRPr="00C214CA" w:rsidRDefault="003F01A8" w:rsidP="00C20857">
            <w:pPr>
              <w:pStyle w:val="ListParagraph"/>
              <w:numPr>
                <w:ilvl w:val="1"/>
                <w:numId w:val="104"/>
              </w:numPr>
              <w:rPr>
                <w:rFonts w:ascii="Arial Narrow" w:eastAsia="Times New Roman" w:hAnsi="Arial Narrow" w:cs="Arial"/>
                <w:b/>
                <w:i/>
                <w:sz w:val="20"/>
                <w:szCs w:val="20"/>
                <w:lang w:eastAsia="hr-HR"/>
              </w:rPr>
            </w:pPr>
            <w:r w:rsidRPr="00C214CA">
              <w:rPr>
                <w:rFonts w:ascii="Arial Narrow" w:eastAsia="Times New Roman" w:hAnsi="Arial Narrow"/>
                <w:b/>
                <w:i/>
                <w:sz w:val="20"/>
                <w:szCs w:val="20"/>
                <w:lang w:eastAsia="hr-HR"/>
              </w:rPr>
              <w:lastRenderedPageBreak/>
              <w:t xml:space="preserve">Vrste izvođenja nastave </w:t>
            </w:r>
          </w:p>
        </w:tc>
        <w:tc>
          <w:tcPr>
            <w:tcW w:w="669" w:type="pct"/>
            <w:gridSpan w:val="2"/>
            <w:vAlign w:val="center"/>
          </w:tcPr>
          <w:p w14:paraId="5E960B4A"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predavanja</w:t>
            </w:r>
          </w:p>
          <w:p w14:paraId="3D3C0574"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seminari i radionice </w:t>
            </w:r>
          </w:p>
          <w:p w14:paraId="42A9F860"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vježbe  </w:t>
            </w: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obrazovanje na daljinu</w:t>
            </w:r>
          </w:p>
          <w:p w14:paraId="0DAA4E6C"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terenska nastava</w:t>
            </w:r>
          </w:p>
        </w:tc>
        <w:tc>
          <w:tcPr>
            <w:tcW w:w="1061" w:type="pct"/>
            <w:vAlign w:val="center"/>
          </w:tcPr>
          <w:p w14:paraId="598F4D04"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samostalni zadaci  </w:t>
            </w:r>
          </w:p>
          <w:p w14:paraId="698A6CBD"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multimedija i mreža  </w:t>
            </w:r>
          </w:p>
          <w:p w14:paraId="7E7A8A2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laboratorij</w:t>
            </w:r>
          </w:p>
          <w:p w14:paraId="3E126E1B"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mentorski rad</w:t>
            </w:r>
          </w:p>
          <w:p w14:paraId="6416D25B"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ostalo ___________________</w:t>
            </w:r>
          </w:p>
        </w:tc>
      </w:tr>
      <w:tr w:rsidR="003F01A8" w:rsidRPr="00C214CA" w14:paraId="2B351978" w14:textId="77777777" w:rsidTr="003F01A8">
        <w:trPr>
          <w:trHeight w:val="432"/>
        </w:trPr>
        <w:tc>
          <w:tcPr>
            <w:tcW w:w="3270" w:type="pct"/>
            <w:gridSpan w:val="7"/>
            <w:vAlign w:val="center"/>
          </w:tcPr>
          <w:p w14:paraId="00AF45C6" w14:textId="77777777" w:rsidR="003F01A8" w:rsidRPr="00C214CA" w:rsidRDefault="003F01A8" w:rsidP="00C20857">
            <w:pPr>
              <w:pStyle w:val="ListParagraph"/>
              <w:numPr>
                <w:ilvl w:val="1"/>
                <w:numId w:val="104"/>
              </w:numPr>
              <w:jc w:val="both"/>
              <w:rPr>
                <w:rFonts w:ascii="Arial Narrow" w:eastAsia="Times New Roman" w:hAnsi="Arial Narrow" w:cs="Arial"/>
                <w:b/>
                <w:i/>
                <w:sz w:val="20"/>
                <w:szCs w:val="20"/>
                <w:lang w:eastAsia="hr-HR"/>
              </w:rPr>
            </w:pPr>
            <w:r w:rsidRPr="00C214CA">
              <w:rPr>
                <w:rFonts w:ascii="Arial Narrow" w:eastAsia="Times New Roman" w:hAnsi="Arial Narrow"/>
                <w:b/>
                <w:i/>
                <w:sz w:val="20"/>
                <w:szCs w:val="20"/>
                <w:lang w:eastAsia="hr-HR"/>
              </w:rPr>
              <w:t>Komentari</w:t>
            </w:r>
          </w:p>
        </w:tc>
        <w:tc>
          <w:tcPr>
            <w:tcW w:w="1730" w:type="pct"/>
            <w:gridSpan w:val="3"/>
            <w:vAlign w:val="center"/>
          </w:tcPr>
          <w:p w14:paraId="5F145CB3" w14:textId="77777777" w:rsidR="003F01A8" w:rsidRPr="00C214CA" w:rsidRDefault="003F01A8" w:rsidP="003F01A8">
            <w:pPr>
              <w:rPr>
                <w:rFonts w:ascii="Arial Narrow" w:hAnsi="Arial Narrow" w:cs="Arial"/>
                <w:sz w:val="20"/>
                <w:szCs w:val="20"/>
                <w:lang w:eastAsia="hr-HR"/>
              </w:rPr>
            </w:pPr>
          </w:p>
        </w:tc>
      </w:tr>
      <w:tr w:rsidR="003F01A8" w:rsidRPr="00C214CA" w14:paraId="4D6E1484" w14:textId="77777777" w:rsidTr="003F01A8">
        <w:trPr>
          <w:trHeight w:val="432"/>
        </w:trPr>
        <w:tc>
          <w:tcPr>
            <w:tcW w:w="5000" w:type="pct"/>
            <w:gridSpan w:val="10"/>
            <w:vAlign w:val="center"/>
          </w:tcPr>
          <w:p w14:paraId="2F1ED8C0" w14:textId="77777777" w:rsidR="003F01A8" w:rsidRPr="00C214CA" w:rsidRDefault="003F01A8" w:rsidP="00C20857">
            <w:pPr>
              <w:numPr>
                <w:ilvl w:val="1"/>
                <w:numId w:val="104"/>
              </w:numPr>
              <w:ind w:left="1800"/>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Obveze studenata</w:t>
            </w:r>
          </w:p>
        </w:tc>
      </w:tr>
      <w:tr w:rsidR="003F01A8" w:rsidRPr="00C214CA" w14:paraId="4C1197EA" w14:textId="77777777" w:rsidTr="003F01A8">
        <w:trPr>
          <w:trHeight w:val="432"/>
        </w:trPr>
        <w:tc>
          <w:tcPr>
            <w:tcW w:w="5000" w:type="pct"/>
            <w:gridSpan w:val="10"/>
            <w:vAlign w:val="center"/>
          </w:tcPr>
          <w:p w14:paraId="1315F2D5"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pisanje seminarskih radova i ispunjavanje praktičnih zadataka sukladnih ovom kolegiju.</w:t>
            </w:r>
          </w:p>
        </w:tc>
      </w:tr>
      <w:tr w:rsidR="003F01A8" w:rsidRPr="00C214CA" w14:paraId="7950D3D8" w14:textId="77777777" w:rsidTr="003F01A8">
        <w:trPr>
          <w:trHeight w:val="432"/>
        </w:trPr>
        <w:tc>
          <w:tcPr>
            <w:tcW w:w="5000" w:type="pct"/>
            <w:gridSpan w:val="10"/>
            <w:vAlign w:val="center"/>
          </w:tcPr>
          <w:p w14:paraId="59FDD13C" w14:textId="77777777" w:rsidR="003F01A8" w:rsidRPr="00C214CA" w:rsidRDefault="003F01A8" w:rsidP="00C20857">
            <w:pPr>
              <w:numPr>
                <w:ilvl w:val="1"/>
                <w:numId w:val="104"/>
              </w:numPr>
              <w:ind w:left="1800"/>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Praćenje rada studenata</w:t>
            </w:r>
          </w:p>
        </w:tc>
      </w:tr>
      <w:tr w:rsidR="003F01A8" w:rsidRPr="00C214CA" w14:paraId="40315B97" w14:textId="77777777" w:rsidTr="003F01A8">
        <w:trPr>
          <w:trHeight w:val="111"/>
        </w:trPr>
        <w:tc>
          <w:tcPr>
            <w:tcW w:w="718" w:type="pct"/>
            <w:vAlign w:val="center"/>
          </w:tcPr>
          <w:p w14:paraId="2CDBF8A3"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Pohađanje nastave</w:t>
            </w:r>
          </w:p>
        </w:tc>
        <w:tc>
          <w:tcPr>
            <w:tcW w:w="364" w:type="pct"/>
            <w:vAlign w:val="center"/>
          </w:tcPr>
          <w:p w14:paraId="0DDE3FBD"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s="Arial"/>
                <w:sz w:val="20"/>
                <w:szCs w:val="20"/>
                <w:lang w:eastAsia="hr-HR"/>
              </w:rPr>
              <w:t>0,25</w:t>
            </w:r>
          </w:p>
        </w:tc>
        <w:tc>
          <w:tcPr>
            <w:tcW w:w="572" w:type="pct"/>
            <w:vAlign w:val="center"/>
          </w:tcPr>
          <w:p w14:paraId="223FE3D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Aktivnost u nastavi</w:t>
            </w:r>
          </w:p>
        </w:tc>
        <w:tc>
          <w:tcPr>
            <w:tcW w:w="364" w:type="pct"/>
            <w:vAlign w:val="center"/>
          </w:tcPr>
          <w:p w14:paraId="08139E93"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0,25</w:t>
            </w:r>
          </w:p>
        </w:tc>
        <w:tc>
          <w:tcPr>
            <w:tcW w:w="518" w:type="pct"/>
            <w:vAlign w:val="center"/>
          </w:tcPr>
          <w:p w14:paraId="73B7121D"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Seminarski rad</w:t>
            </w:r>
          </w:p>
        </w:tc>
        <w:tc>
          <w:tcPr>
            <w:tcW w:w="364" w:type="pct"/>
            <w:vAlign w:val="center"/>
          </w:tcPr>
          <w:p w14:paraId="513EE2E3"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0,5</w:t>
            </w:r>
          </w:p>
        </w:tc>
        <w:tc>
          <w:tcPr>
            <w:tcW w:w="703" w:type="pct"/>
            <w:gridSpan w:val="2"/>
            <w:vAlign w:val="center"/>
          </w:tcPr>
          <w:p w14:paraId="7492FE2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Eksperimentalni rad</w:t>
            </w:r>
          </w:p>
        </w:tc>
        <w:tc>
          <w:tcPr>
            <w:tcW w:w="1397" w:type="pct"/>
            <w:gridSpan w:val="2"/>
            <w:vAlign w:val="center"/>
          </w:tcPr>
          <w:p w14:paraId="462CCFEC"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553C00E6" w14:textId="77777777" w:rsidTr="003F01A8">
        <w:trPr>
          <w:trHeight w:val="108"/>
        </w:trPr>
        <w:tc>
          <w:tcPr>
            <w:tcW w:w="718" w:type="pct"/>
            <w:vAlign w:val="center"/>
          </w:tcPr>
          <w:p w14:paraId="409374F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Pismeni ispit</w:t>
            </w:r>
          </w:p>
        </w:tc>
        <w:tc>
          <w:tcPr>
            <w:tcW w:w="364" w:type="pct"/>
            <w:vAlign w:val="center"/>
          </w:tcPr>
          <w:p w14:paraId="73FA0728" w14:textId="77777777" w:rsidR="003F01A8" w:rsidRPr="00C214CA" w:rsidRDefault="003F01A8" w:rsidP="003F01A8">
            <w:pPr>
              <w:jc w:val="center"/>
              <w:rPr>
                <w:rFonts w:ascii="Arial Narrow" w:hAnsi="Arial Narrow"/>
                <w:color w:val="000000"/>
                <w:sz w:val="20"/>
                <w:szCs w:val="20"/>
                <w:lang w:eastAsia="hr-HR"/>
              </w:rPr>
            </w:pPr>
          </w:p>
          <w:p w14:paraId="59F17FEB" w14:textId="77777777" w:rsidR="003F01A8" w:rsidRPr="00C214CA" w:rsidRDefault="003F01A8" w:rsidP="003F01A8">
            <w:pPr>
              <w:jc w:val="center"/>
              <w:rPr>
                <w:rFonts w:ascii="Arial Narrow" w:hAnsi="Arial Narrow"/>
                <w:color w:val="000000"/>
                <w:sz w:val="20"/>
                <w:szCs w:val="20"/>
                <w:lang w:eastAsia="hr-HR"/>
              </w:rPr>
            </w:pPr>
          </w:p>
        </w:tc>
        <w:tc>
          <w:tcPr>
            <w:tcW w:w="572" w:type="pct"/>
            <w:vAlign w:val="center"/>
          </w:tcPr>
          <w:p w14:paraId="20C533E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Usmeni ispit</w:t>
            </w:r>
          </w:p>
        </w:tc>
        <w:tc>
          <w:tcPr>
            <w:tcW w:w="364" w:type="pct"/>
            <w:vAlign w:val="center"/>
          </w:tcPr>
          <w:p w14:paraId="48654DCE"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0,5</w:t>
            </w:r>
          </w:p>
        </w:tc>
        <w:tc>
          <w:tcPr>
            <w:tcW w:w="518" w:type="pct"/>
            <w:vAlign w:val="center"/>
          </w:tcPr>
          <w:p w14:paraId="7166C1B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Esej</w:t>
            </w:r>
          </w:p>
        </w:tc>
        <w:tc>
          <w:tcPr>
            <w:tcW w:w="364" w:type="pct"/>
            <w:vAlign w:val="center"/>
          </w:tcPr>
          <w:p w14:paraId="0E222FD9" w14:textId="77777777" w:rsidR="003F01A8" w:rsidRPr="00C214CA" w:rsidRDefault="003F01A8" w:rsidP="003F01A8">
            <w:pPr>
              <w:jc w:val="center"/>
              <w:rPr>
                <w:rFonts w:ascii="Arial Narrow" w:hAnsi="Arial Narrow"/>
                <w:color w:val="000000"/>
                <w:sz w:val="20"/>
                <w:szCs w:val="20"/>
                <w:lang w:eastAsia="hr-HR"/>
              </w:rPr>
            </w:pPr>
          </w:p>
        </w:tc>
        <w:tc>
          <w:tcPr>
            <w:tcW w:w="703" w:type="pct"/>
            <w:gridSpan w:val="2"/>
            <w:vAlign w:val="center"/>
          </w:tcPr>
          <w:p w14:paraId="50924B4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Istraživanje</w:t>
            </w:r>
          </w:p>
        </w:tc>
        <w:tc>
          <w:tcPr>
            <w:tcW w:w="1397" w:type="pct"/>
            <w:gridSpan w:val="2"/>
            <w:vAlign w:val="center"/>
          </w:tcPr>
          <w:p w14:paraId="175FE760"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30D0B321" w14:textId="77777777" w:rsidTr="003F01A8">
        <w:trPr>
          <w:trHeight w:val="108"/>
        </w:trPr>
        <w:tc>
          <w:tcPr>
            <w:tcW w:w="718" w:type="pct"/>
            <w:vAlign w:val="center"/>
          </w:tcPr>
          <w:p w14:paraId="79FB6C2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Projekt</w:t>
            </w:r>
          </w:p>
        </w:tc>
        <w:tc>
          <w:tcPr>
            <w:tcW w:w="364" w:type="pct"/>
            <w:vAlign w:val="center"/>
          </w:tcPr>
          <w:p w14:paraId="3D709332" w14:textId="77777777" w:rsidR="003F01A8" w:rsidRPr="00C214CA" w:rsidRDefault="003F01A8" w:rsidP="003F01A8">
            <w:pPr>
              <w:rPr>
                <w:rFonts w:ascii="Arial Narrow" w:hAnsi="Arial Narrow"/>
                <w:color w:val="000000"/>
                <w:sz w:val="20"/>
                <w:szCs w:val="20"/>
                <w:lang w:eastAsia="hr-HR"/>
              </w:rPr>
            </w:pPr>
          </w:p>
        </w:tc>
        <w:tc>
          <w:tcPr>
            <w:tcW w:w="572" w:type="pct"/>
            <w:vAlign w:val="center"/>
          </w:tcPr>
          <w:p w14:paraId="22CBB13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Kontinuirana provjera znanja</w:t>
            </w:r>
          </w:p>
        </w:tc>
        <w:tc>
          <w:tcPr>
            <w:tcW w:w="364" w:type="pct"/>
            <w:vAlign w:val="center"/>
          </w:tcPr>
          <w:p w14:paraId="7B5A72D4" w14:textId="77777777" w:rsidR="003F01A8" w:rsidRPr="00C214CA" w:rsidRDefault="003F01A8" w:rsidP="003F01A8">
            <w:pPr>
              <w:jc w:val="center"/>
              <w:rPr>
                <w:rFonts w:ascii="Arial Narrow" w:hAnsi="Arial Narrow"/>
                <w:color w:val="000000"/>
                <w:sz w:val="20"/>
                <w:szCs w:val="20"/>
                <w:lang w:eastAsia="hr-HR"/>
              </w:rPr>
            </w:pPr>
          </w:p>
        </w:tc>
        <w:tc>
          <w:tcPr>
            <w:tcW w:w="518" w:type="pct"/>
            <w:vAlign w:val="center"/>
          </w:tcPr>
          <w:p w14:paraId="57F425C7"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Referat</w:t>
            </w:r>
          </w:p>
        </w:tc>
        <w:tc>
          <w:tcPr>
            <w:tcW w:w="364" w:type="pct"/>
            <w:vAlign w:val="center"/>
          </w:tcPr>
          <w:p w14:paraId="4C5A1963" w14:textId="77777777" w:rsidR="003F01A8" w:rsidRPr="00C214CA" w:rsidRDefault="003F01A8" w:rsidP="003F01A8">
            <w:pPr>
              <w:jc w:val="center"/>
              <w:rPr>
                <w:rFonts w:ascii="Arial Narrow" w:hAnsi="Arial Narrow"/>
                <w:color w:val="000000"/>
                <w:sz w:val="20"/>
                <w:szCs w:val="20"/>
                <w:lang w:eastAsia="hr-HR"/>
              </w:rPr>
            </w:pPr>
          </w:p>
        </w:tc>
        <w:tc>
          <w:tcPr>
            <w:tcW w:w="703" w:type="pct"/>
            <w:gridSpan w:val="2"/>
            <w:vAlign w:val="center"/>
          </w:tcPr>
          <w:p w14:paraId="378CB97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rad</w:t>
            </w:r>
          </w:p>
        </w:tc>
        <w:tc>
          <w:tcPr>
            <w:tcW w:w="1397" w:type="pct"/>
            <w:gridSpan w:val="2"/>
            <w:vAlign w:val="center"/>
          </w:tcPr>
          <w:p w14:paraId="2CB4D80A"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olor w:val="000000"/>
                <w:sz w:val="20"/>
                <w:szCs w:val="20"/>
                <w:lang w:eastAsia="hr-HR"/>
              </w:rPr>
              <w:t>0,5</w:t>
            </w:r>
          </w:p>
        </w:tc>
      </w:tr>
      <w:tr w:rsidR="003F01A8" w:rsidRPr="00C214CA" w14:paraId="73BB40FA" w14:textId="77777777" w:rsidTr="003F01A8">
        <w:trPr>
          <w:trHeight w:val="108"/>
        </w:trPr>
        <w:tc>
          <w:tcPr>
            <w:tcW w:w="718" w:type="pct"/>
            <w:vAlign w:val="center"/>
          </w:tcPr>
          <w:p w14:paraId="5174B50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Portfolio</w:t>
            </w:r>
          </w:p>
        </w:tc>
        <w:tc>
          <w:tcPr>
            <w:tcW w:w="364" w:type="pct"/>
            <w:vAlign w:val="center"/>
          </w:tcPr>
          <w:p w14:paraId="0550D42A" w14:textId="77777777" w:rsidR="003F01A8" w:rsidRPr="00C214CA" w:rsidRDefault="003F01A8" w:rsidP="003F01A8">
            <w:pPr>
              <w:jc w:val="center"/>
              <w:rPr>
                <w:rFonts w:ascii="Arial Narrow" w:hAnsi="Arial Narrow"/>
                <w:color w:val="000000"/>
                <w:sz w:val="20"/>
                <w:szCs w:val="20"/>
                <w:lang w:eastAsia="hr-HR"/>
              </w:rPr>
            </w:pPr>
          </w:p>
          <w:p w14:paraId="08E7F8D9" w14:textId="77777777" w:rsidR="003F01A8" w:rsidRPr="00C214CA" w:rsidRDefault="003F01A8" w:rsidP="003F01A8">
            <w:pPr>
              <w:jc w:val="center"/>
              <w:rPr>
                <w:rFonts w:ascii="Arial Narrow" w:hAnsi="Arial Narrow"/>
                <w:color w:val="000000"/>
                <w:sz w:val="20"/>
                <w:szCs w:val="20"/>
                <w:lang w:eastAsia="hr-HR"/>
              </w:rPr>
            </w:pPr>
          </w:p>
        </w:tc>
        <w:tc>
          <w:tcPr>
            <w:tcW w:w="572" w:type="pct"/>
            <w:vAlign w:val="center"/>
          </w:tcPr>
          <w:p w14:paraId="4642490A" w14:textId="77777777" w:rsidR="003F01A8" w:rsidRPr="00C214CA" w:rsidRDefault="003F01A8" w:rsidP="003F01A8">
            <w:pPr>
              <w:rPr>
                <w:rFonts w:ascii="Arial Narrow" w:hAnsi="Arial Narrow"/>
                <w:color w:val="000000"/>
                <w:sz w:val="20"/>
                <w:szCs w:val="20"/>
                <w:lang w:eastAsia="hr-HR"/>
              </w:rPr>
            </w:pPr>
          </w:p>
        </w:tc>
        <w:tc>
          <w:tcPr>
            <w:tcW w:w="364" w:type="pct"/>
            <w:vAlign w:val="center"/>
          </w:tcPr>
          <w:p w14:paraId="77F8E4EA" w14:textId="77777777" w:rsidR="003F01A8" w:rsidRPr="00C214CA" w:rsidRDefault="003F01A8" w:rsidP="003F01A8">
            <w:pPr>
              <w:jc w:val="center"/>
              <w:rPr>
                <w:rFonts w:ascii="Arial Narrow" w:hAnsi="Arial Narrow"/>
                <w:color w:val="000000"/>
                <w:sz w:val="20"/>
                <w:szCs w:val="20"/>
                <w:lang w:eastAsia="hr-HR"/>
              </w:rPr>
            </w:pPr>
          </w:p>
        </w:tc>
        <w:tc>
          <w:tcPr>
            <w:tcW w:w="518" w:type="pct"/>
            <w:vAlign w:val="center"/>
          </w:tcPr>
          <w:p w14:paraId="2272CE82" w14:textId="77777777" w:rsidR="003F01A8" w:rsidRPr="00C214CA" w:rsidRDefault="003F01A8" w:rsidP="003F01A8">
            <w:pPr>
              <w:rPr>
                <w:rFonts w:ascii="Arial Narrow" w:hAnsi="Arial Narrow"/>
                <w:color w:val="000000"/>
                <w:sz w:val="20"/>
                <w:szCs w:val="20"/>
                <w:lang w:eastAsia="hr-HR"/>
              </w:rPr>
            </w:pPr>
          </w:p>
        </w:tc>
        <w:tc>
          <w:tcPr>
            <w:tcW w:w="364" w:type="pct"/>
            <w:vAlign w:val="center"/>
          </w:tcPr>
          <w:p w14:paraId="2969217A" w14:textId="77777777" w:rsidR="003F01A8" w:rsidRPr="00C214CA" w:rsidRDefault="003F01A8" w:rsidP="003F01A8">
            <w:pPr>
              <w:jc w:val="center"/>
              <w:rPr>
                <w:rFonts w:ascii="Arial Narrow" w:hAnsi="Arial Narrow"/>
                <w:color w:val="000000"/>
                <w:sz w:val="20"/>
                <w:szCs w:val="20"/>
                <w:lang w:eastAsia="hr-HR"/>
              </w:rPr>
            </w:pPr>
          </w:p>
        </w:tc>
        <w:tc>
          <w:tcPr>
            <w:tcW w:w="703" w:type="pct"/>
            <w:gridSpan w:val="2"/>
            <w:vAlign w:val="center"/>
          </w:tcPr>
          <w:p w14:paraId="41360D67" w14:textId="77777777" w:rsidR="003F01A8" w:rsidRPr="00C214CA" w:rsidRDefault="003F01A8" w:rsidP="003F01A8">
            <w:pPr>
              <w:rPr>
                <w:rFonts w:ascii="Arial Narrow" w:hAnsi="Arial Narrow"/>
                <w:color w:val="000000"/>
                <w:sz w:val="20"/>
                <w:szCs w:val="20"/>
                <w:lang w:eastAsia="hr-HR"/>
              </w:rPr>
            </w:pPr>
          </w:p>
        </w:tc>
        <w:tc>
          <w:tcPr>
            <w:tcW w:w="1397" w:type="pct"/>
            <w:gridSpan w:val="2"/>
            <w:vAlign w:val="center"/>
          </w:tcPr>
          <w:p w14:paraId="51ACF837"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52C5DBCB" w14:textId="77777777" w:rsidTr="003F01A8">
        <w:trPr>
          <w:trHeight w:val="432"/>
        </w:trPr>
        <w:tc>
          <w:tcPr>
            <w:tcW w:w="5000" w:type="pct"/>
            <w:gridSpan w:val="10"/>
            <w:vAlign w:val="center"/>
          </w:tcPr>
          <w:p w14:paraId="71B89F58" w14:textId="77777777" w:rsidR="003F01A8" w:rsidRPr="00C214CA" w:rsidRDefault="003F01A8" w:rsidP="00C20857">
            <w:pPr>
              <w:numPr>
                <w:ilvl w:val="1"/>
                <w:numId w:val="104"/>
              </w:numPr>
              <w:tabs>
                <w:tab w:val="left" w:pos="470"/>
              </w:tabs>
              <w:ind w:left="1800"/>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Povezivanje ishoda učenja, nastavnih metoda i ocjenjivanja</w:t>
            </w:r>
          </w:p>
        </w:tc>
      </w:tr>
      <w:tr w:rsidR="003F01A8" w:rsidRPr="00C214CA" w14:paraId="7AFA1CB5" w14:textId="77777777" w:rsidTr="003F01A8">
        <w:trPr>
          <w:trHeight w:val="432"/>
        </w:trPr>
        <w:tc>
          <w:tcPr>
            <w:tcW w:w="5000" w:type="pct"/>
            <w:gridSpan w:val="10"/>
            <w:vAlign w:val="center"/>
          </w:tcPr>
          <w:p w14:paraId="0B8DD916" w14:textId="77777777" w:rsidR="003F01A8" w:rsidRPr="00C214CA" w:rsidRDefault="003F01A8" w:rsidP="003F01A8">
            <w:pPr>
              <w:tabs>
                <w:tab w:val="left" w:pos="470"/>
              </w:tabs>
              <w:jc w:val="both"/>
              <w:rPr>
                <w:rFonts w:ascii="Arial Narrow" w:hAnsi="Arial Narrow"/>
                <w:i/>
                <w:color w:val="000000"/>
                <w:sz w:val="20"/>
                <w:szCs w:val="20"/>
                <w:lang w:eastAsia="hr-HR"/>
              </w:rPr>
            </w:pPr>
          </w:p>
          <w:p w14:paraId="5BCDC867" w14:textId="77777777" w:rsidR="003F01A8" w:rsidRPr="00C214CA" w:rsidRDefault="003F01A8" w:rsidP="003F01A8">
            <w:pPr>
              <w:tabs>
                <w:tab w:val="left" w:pos="470"/>
              </w:tabs>
              <w:jc w:val="both"/>
              <w:rPr>
                <w:rFonts w:ascii="Arial Narrow" w:hAnsi="Arial Narrow"/>
                <w:i/>
                <w:color w:val="000000"/>
                <w:sz w:val="20"/>
                <w:szCs w:val="20"/>
                <w:lang w:eastAsia="hr-HR"/>
              </w:rPr>
            </w:pPr>
          </w:p>
          <w:p w14:paraId="008E0617" w14:textId="77777777" w:rsidR="003F01A8" w:rsidRPr="00C214CA" w:rsidRDefault="003F01A8" w:rsidP="003F01A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3F01A8" w:rsidRPr="00C214CA" w14:paraId="3C1935B3" w14:textId="77777777" w:rsidTr="003F01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38C5EB2"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1B19B14D" w14:textId="77777777" w:rsidR="003F01A8" w:rsidRPr="00C214CA" w:rsidRDefault="003F01A8" w:rsidP="003F01A8">
                  <w:pPr>
                    <w:rPr>
                      <w:rFonts w:ascii="Arial Narrow" w:hAnsi="Arial Narrow"/>
                      <w:b/>
                      <w:bCs/>
                      <w:sz w:val="20"/>
                      <w:szCs w:val="20"/>
                      <w:lang w:eastAsia="hr-HR"/>
                    </w:rPr>
                  </w:pPr>
                </w:p>
                <w:p w14:paraId="43B3A5B9" w14:textId="77777777" w:rsidR="003F01A8" w:rsidRPr="00C214CA" w:rsidRDefault="003F01A8" w:rsidP="003F01A8">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DE98060"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1EEB85E"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E23D1A8"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F2ED5E6"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2D0B76A"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3F01A8" w:rsidRPr="00C214CA" w14:paraId="6D8EEBD8" w14:textId="77777777" w:rsidTr="003F01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E2DE5DA" w14:textId="77777777" w:rsidR="003F01A8" w:rsidRPr="00C214CA" w:rsidRDefault="003F01A8" w:rsidP="003F01A8">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1D79D29" w14:textId="77777777" w:rsidR="003F01A8" w:rsidRPr="00C214CA" w:rsidRDefault="003F01A8" w:rsidP="003F01A8">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7B4F3E1" w14:textId="77777777" w:rsidR="003F01A8" w:rsidRPr="00C214CA" w:rsidRDefault="003F01A8" w:rsidP="003F01A8">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3FCCB3E" w14:textId="77777777" w:rsidR="003F01A8" w:rsidRPr="00C214CA" w:rsidRDefault="003F01A8" w:rsidP="003F01A8">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40DCE76" w14:textId="77777777" w:rsidR="003F01A8" w:rsidRPr="00C214CA" w:rsidRDefault="003F01A8" w:rsidP="003F01A8">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B63C8B"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3D5267"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3F01A8" w:rsidRPr="00C214CA" w14:paraId="70C2A134" w14:textId="77777777" w:rsidTr="003F01A8">
              <w:tc>
                <w:tcPr>
                  <w:tcW w:w="2155" w:type="dxa"/>
                  <w:tcBorders>
                    <w:top w:val="single" w:sz="4" w:space="0" w:color="auto"/>
                    <w:left w:val="single" w:sz="4" w:space="0" w:color="auto"/>
                    <w:bottom w:val="single" w:sz="4" w:space="0" w:color="auto"/>
                    <w:right w:val="single" w:sz="4" w:space="0" w:color="auto"/>
                  </w:tcBorders>
                </w:tcPr>
                <w:p w14:paraId="1EFAA0A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Pohađanje nastave</w:t>
                  </w:r>
                </w:p>
                <w:p w14:paraId="0FF2D335"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719D613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0,25</w:t>
                  </w:r>
                </w:p>
              </w:tc>
              <w:tc>
                <w:tcPr>
                  <w:tcW w:w="900" w:type="dxa"/>
                  <w:tcBorders>
                    <w:top w:val="single" w:sz="4" w:space="0" w:color="auto"/>
                    <w:left w:val="single" w:sz="4" w:space="0" w:color="auto"/>
                    <w:bottom w:val="single" w:sz="4" w:space="0" w:color="auto"/>
                    <w:right w:val="single" w:sz="4" w:space="0" w:color="auto"/>
                  </w:tcBorders>
                </w:tcPr>
                <w:p w14:paraId="3DA8117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14:paraId="73B3C86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531B985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14:paraId="64AF3C2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6,25</w:t>
                  </w:r>
                </w:p>
              </w:tc>
              <w:tc>
                <w:tcPr>
                  <w:tcW w:w="720" w:type="dxa"/>
                  <w:tcBorders>
                    <w:top w:val="single" w:sz="4" w:space="0" w:color="auto"/>
                    <w:left w:val="single" w:sz="4" w:space="0" w:color="auto"/>
                    <w:bottom w:val="single" w:sz="4" w:space="0" w:color="auto"/>
                    <w:right w:val="single" w:sz="4" w:space="0" w:color="auto"/>
                  </w:tcBorders>
                </w:tcPr>
                <w:p w14:paraId="31A3B77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12,5</w:t>
                  </w:r>
                </w:p>
              </w:tc>
            </w:tr>
            <w:tr w:rsidR="003F01A8" w:rsidRPr="00C214CA" w14:paraId="19B69BBA" w14:textId="77777777" w:rsidTr="003F01A8">
              <w:tc>
                <w:tcPr>
                  <w:tcW w:w="2155" w:type="dxa"/>
                  <w:tcBorders>
                    <w:top w:val="single" w:sz="4" w:space="0" w:color="auto"/>
                    <w:left w:val="single" w:sz="4" w:space="0" w:color="auto"/>
                    <w:bottom w:val="single" w:sz="4" w:space="0" w:color="auto"/>
                    <w:right w:val="single" w:sz="4" w:space="0" w:color="auto"/>
                  </w:tcBorders>
                </w:tcPr>
                <w:p w14:paraId="75AF389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u nastavi</w:t>
                  </w:r>
                </w:p>
                <w:p w14:paraId="5E1A8D29"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3BA6406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0,25</w:t>
                  </w:r>
                </w:p>
              </w:tc>
              <w:tc>
                <w:tcPr>
                  <w:tcW w:w="900" w:type="dxa"/>
                  <w:tcBorders>
                    <w:top w:val="single" w:sz="4" w:space="0" w:color="auto"/>
                    <w:left w:val="single" w:sz="4" w:space="0" w:color="auto"/>
                    <w:bottom w:val="single" w:sz="4" w:space="0" w:color="auto"/>
                    <w:right w:val="single" w:sz="4" w:space="0" w:color="auto"/>
                  </w:tcBorders>
                </w:tcPr>
                <w:p w14:paraId="740269F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14:paraId="1BA816C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800" w:type="dxa"/>
                  <w:tcBorders>
                    <w:top w:val="single" w:sz="4" w:space="0" w:color="auto"/>
                    <w:left w:val="single" w:sz="4" w:space="0" w:color="auto"/>
                    <w:bottom w:val="single" w:sz="4" w:space="0" w:color="auto"/>
                    <w:right w:val="single" w:sz="4" w:space="0" w:color="auto"/>
                  </w:tcBorders>
                </w:tcPr>
                <w:p w14:paraId="1A7F89D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Evidencija</w:t>
                  </w:r>
                </w:p>
              </w:tc>
              <w:tc>
                <w:tcPr>
                  <w:tcW w:w="720" w:type="dxa"/>
                  <w:tcBorders>
                    <w:top w:val="single" w:sz="4" w:space="0" w:color="auto"/>
                    <w:left w:val="single" w:sz="4" w:space="0" w:color="auto"/>
                    <w:bottom w:val="single" w:sz="4" w:space="0" w:color="auto"/>
                    <w:right w:val="single" w:sz="4" w:space="0" w:color="auto"/>
                  </w:tcBorders>
                </w:tcPr>
                <w:p w14:paraId="29D8E9D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6,25</w:t>
                  </w:r>
                </w:p>
              </w:tc>
              <w:tc>
                <w:tcPr>
                  <w:tcW w:w="720" w:type="dxa"/>
                  <w:tcBorders>
                    <w:top w:val="single" w:sz="4" w:space="0" w:color="auto"/>
                    <w:left w:val="single" w:sz="4" w:space="0" w:color="auto"/>
                    <w:bottom w:val="single" w:sz="4" w:space="0" w:color="auto"/>
                    <w:right w:val="single" w:sz="4" w:space="0" w:color="auto"/>
                  </w:tcBorders>
                </w:tcPr>
                <w:p w14:paraId="0190591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12,5</w:t>
                  </w:r>
                </w:p>
              </w:tc>
            </w:tr>
            <w:tr w:rsidR="003F01A8" w:rsidRPr="00C214CA" w14:paraId="258F2F66" w14:textId="77777777" w:rsidTr="003F01A8">
              <w:tc>
                <w:tcPr>
                  <w:tcW w:w="2155" w:type="dxa"/>
                  <w:tcBorders>
                    <w:top w:val="single" w:sz="4" w:space="0" w:color="auto"/>
                    <w:left w:val="single" w:sz="4" w:space="0" w:color="auto"/>
                    <w:bottom w:val="single" w:sz="4" w:space="0" w:color="auto"/>
                    <w:right w:val="single" w:sz="4" w:space="0" w:color="auto"/>
                  </w:tcBorders>
                </w:tcPr>
                <w:p w14:paraId="0D80F64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Seminarski rad</w:t>
                  </w:r>
                </w:p>
                <w:p w14:paraId="2774E09E"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49D9CEE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43E41AC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14:paraId="20E4EB3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Analiza i usporedba glazbeno/scenskih djela, te primjena glazbe kao važnog glazbenog/scenskog izričaja, dramaturška analiza glazbenih djela</w:t>
                  </w:r>
                </w:p>
              </w:tc>
              <w:tc>
                <w:tcPr>
                  <w:tcW w:w="1800" w:type="dxa"/>
                  <w:tcBorders>
                    <w:top w:val="single" w:sz="4" w:space="0" w:color="auto"/>
                    <w:left w:val="single" w:sz="4" w:space="0" w:color="auto"/>
                    <w:bottom w:val="single" w:sz="4" w:space="0" w:color="auto"/>
                    <w:right w:val="single" w:sz="4" w:space="0" w:color="auto"/>
                  </w:tcBorders>
                </w:tcPr>
                <w:p w14:paraId="09204E1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14:paraId="375F6E5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12,5</w:t>
                  </w:r>
                </w:p>
              </w:tc>
              <w:tc>
                <w:tcPr>
                  <w:tcW w:w="720" w:type="dxa"/>
                  <w:tcBorders>
                    <w:top w:val="single" w:sz="4" w:space="0" w:color="auto"/>
                    <w:left w:val="single" w:sz="4" w:space="0" w:color="auto"/>
                    <w:bottom w:val="single" w:sz="4" w:space="0" w:color="auto"/>
                    <w:right w:val="single" w:sz="4" w:space="0" w:color="auto"/>
                  </w:tcBorders>
                </w:tcPr>
                <w:p w14:paraId="6317DD3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25</w:t>
                  </w:r>
                </w:p>
              </w:tc>
            </w:tr>
            <w:tr w:rsidR="003F01A8" w:rsidRPr="00C214CA" w14:paraId="108639FB" w14:textId="77777777" w:rsidTr="003F01A8">
              <w:tc>
                <w:tcPr>
                  <w:tcW w:w="2155" w:type="dxa"/>
                  <w:tcBorders>
                    <w:top w:val="single" w:sz="4" w:space="0" w:color="auto"/>
                    <w:left w:val="single" w:sz="4" w:space="0" w:color="auto"/>
                    <w:bottom w:val="single" w:sz="4" w:space="0" w:color="auto"/>
                    <w:right w:val="single" w:sz="4" w:space="0" w:color="auto"/>
                  </w:tcBorders>
                </w:tcPr>
                <w:p w14:paraId="011A256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Usmeni ispit</w:t>
                  </w:r>
                </w:p>
                <w:p w14:paraId="631A0050"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778AEEB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27F54FE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14:paraId="090828C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Istraživanje povijesnog aspekta glazbe i glazbene dramaturgije, </w:t>
                  </w:r>
                  <w:r w:rsidRPr="00C214CA">
                    <w:rPr>
                      <w:rFonts w:ascii="Arial Narrow" w:hAnsi="Arial Narrow"/>
                      <w:sz w:val="20"/>
                      <w:szCs w:val="20"/>
                      <w:lang w:eastAsia="hr-HR"/>
                    </w:rPr>
                    <w:lastRenderedPageBreak/>
                    <w:t>te dramaturgije zvuka, tona i glasa</w:t>
                  </w:r>
                </w:p>
              </w:tc>
              <w:tc>
                <w:tcPr>
                  <w:tcW w:w="1800" w:type="dxa"/>
                  <w:tcBorders>
                    <w:top w:val="single" w:sz="4" w:space="0" w:color="auto"/>
                    <w:left w:val="single" w:sz="4" w:space="0" w:color="auto"/>
                    <w:bottom w:val="single" w:sz="4" w:space="0" w:color="auto"/>
                    <w:right w:val="single" w:sz="4" w:space="0" w:color="auto"/>
                  </w:tcBorders>
                </w:tcPr>
                <w:p w14:paraId="1910AFB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lastRenderedPageBreak/>
                    <w:t>Provjera stečenog znanja, primjena znanja</w:t>
                  </w:r>
                </w:p>
              </w:tc>
              <w:tc>
                <w:tcPr>
                  <w:tcW w:w="720" w:type="dxa"/>
                  <w:tcBorders>
                    <w:top w:val="single" w:sz="4" w:space="0" w:color="auto"/>
                    <w:left w:val="single" w:sz="4" w:space="0" w:color="auto"/>
                    <w:bottom w:val="single" w:sz="4" w:space="0" w:color="auto"/>
                    <w:right w:val="single" w:sz="4" w:space="0" w:color="auto"/>
                  </w:tcBorders>
                </w:tcPr>
                <w:p w14:paraId="3032928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12,5</w:t>
                  </w:r>
                </w:p>
              </w:tc>
              <w:tc>
                <w:tcPr>
                  <w:tcW w:w="720" w:type="dxa"/>
                  <w:tcBorders>
                    <w:top w:val="single" w:sz="4" w:space="0" w:color="auto"/>
                    <w:left w:val="single" w:sz="4" w:space="0" w:color="auto"/>
                    <w:bottom w:val="single" w:sz="4" w:space="0" w:color="auto"/>
                    <w:right w:val="single" w:sz="4" w:space="0" w:color="auto"/>
                  </w:tcBorders>
                </w:tcPr>
                <w:p w14:paraId="1F2CB0C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25</w:t>
                  </w:r>
                </w:p>
              </w:tc>
            </w:tr>
            <w:tr w:rsidR="003F01A8" w:rsidRPr="00C214CA" w14:paraId="0EC26A7E" w14:textId="77777777" w:rsidTr="003F01A8">
              <w:tc>
                <w:tcPr>
                  <w:tcW w:w="2155" w:type="dxa"/>
                  <w:tcBorders>
                    <w:top w:val="single" w:sz="4" w:space="0" w:color="auto"/>
                    <w:left w:val="single" w:sz="4" w:space="0" w:color="auto"/>
                    <w:bottom w:val="single" w:sz="4" w:space="0" w:color="auto"/>
                    <w:right w:val="single" w:sz="4" w:space="0" w:color="auto"/>
                  </w:tcBorders>
                </w:tcPr>
                <w:p w14:paraId="086AFF7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Praktični rad</w:t>
                  </w:r>
                </w:p>
                <w:p w14:paraId="0BD660CE"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3A4C6EA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213D5F1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4,5,6</w:t>
                  </w:r>
                </w:p>
              </w:tc>
              <w:tc>
                <w:tcPr>
                  <w:tcW w:w="1980" w:type="dxa"/>
                  <w:tcBorders>
                    <w:top w:val="single" w:sz="4" w:space="0" w:color="auto"/>
                    <w:left w:val="single" w:sz="4" w:space="0" w:color="auto"/>
                    <w:bottom w:val="single" w:sz="4" w:space="0" w:color="auto"/>
                    <w:right w:val="single" w:sz="4" w:space="0" w:color="auto"/>
                  </w:tcBorders>
                </w:tcPr>
                <w:p w14:paraId="4A75190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Scenska prikazba odabranog kratkog dramskog predloška, u kojem glazbena dramaturgija čini glavnu odrednicu</w:t>
                  </w:r>
                </w:p>
              </w:tc>
              <w:tc>
                <w:tcPr>
                  <w:tcW w:w="1800" w:type="dxa"/>
                  <w:tcBorders>
                    <w:top w:val="single" w:sz="4" w:space="0" w:color="auto"/>
                    <w:left w:val="single" w:sz="4" w:space="0" w:color="auto"/>
                    <w:bottom w:val="single" w:sz="4" w:space="0" w:color="auto"/>
                    <w:right w:val="single" w:sz="4" w:space="0" w:color="auto"/>
                  </w:tcBorders>
                </w:tcPr>
                <w:p w14:paraId="094E9D3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14:paraId="27F298E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12,5</w:t>
                  </w:r>
                </w:p>
              </w:tc>
              <w:tc>
                <w:tcPr>
                  <w:tcW w:w="720" w:type="dxa"/>
                  <w:tcBorders>
                    <w:top w:val="single" w:sz="4" w:space="0" w:color="auto"/>
                    <w:left w:val="single" w:sz="4" w:space="0" w:color="auto"/>
                    <w:bottom w:val="single" w:sz="4" w:space="0" w:color="auto"/>
                    <w:right w:val="single" w:sz="4" w:space="0" w:color="auto"/>
                  </w:tcBorders>
                </w:tcPr>
                <w:p w14:paraId="20E1BAA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25</w:t>
                  </w:r>
                </w:p>
              </w:tc>
            </w:tr>
            <w:tr w:rsidR="003F01A8" w:rsidRPr="00C214CA" w14:paraId="1944F749" w14:textId="77777777" w:rsidTr="003F01A8">
              <w:tc>
                <w:tcPr>
                  <w:tcW w:w="2155" w:type="dxa"/>
                  <w:tcBorders>
                    <w:top w:val="single" w:sz="4" w:space="0" w:color="auto"/>
                    <w:left w:val="single" w:sz="4" w:space="0" w:color="auto"/>
                    <w:bottom w:val="single" w:sz="4" w:space="0" w:color="auto"/>
                    <w:right w:val="single" w:sz="4" w:space="0" w:color="auto"/>
                  </w:tcBorders>
                </w:tcPr>
                <w:p w14:paraId="537C24BC" w14:textId="77777777" w:rsidR="003F01A8" w:rsidRPr="00C214CA" w:rsidRDefault="003F01A8" w:rsidP="003F01A8">
                  <w:pPr>
                    <w:rPr>
                      <w:rFonts w:ascii="Arial Narrow" w:hAnsi="Arial Narrow"/>
                      <w:sz w:val="20"/>
                      <w:szCs w:val="20"/>
                      <w:lang w:eastAsia="hr-HR"/>
                    </w:rPr>
                  </w:pPr>
                </w:p>
                <w:p w14:paraId="5C9A2CA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14:paraId="21AF827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14:paraId="652C1459" w14:textId="77777777" w:rsidR="003F01A8" w:rsidRPr="00C214CA" w:rsidRDefault="003F01A8" w:rsidP="003F01A8">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14:paraId="6715785D" w14:textId="77777777" w:rsidR="003F01A8" w:rsidRPr="00C214CA" w:rsidRDefault="003F01A8" w:rsidP="003F01A8">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14:paraId="3DB7866A"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44AC694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14:paraId="25506BD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05CF7481"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p w14:paraId="02B52932"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tc>
      </w:tr>
      <w:tr w:rsidR="003F01A8" w:rsidRPr="00C214CA" w14:paraId="038AFFCA" w14:textId="77777777" w:rsidTr="003F01A8">
        <w:trPr>
          <w:trHeight w:val="432"/>
        </w:trPr>
        <w:tc>
          <w:tcPr>
            <w:tcW w:w="5000" w:type="pct"/>
            <w:gridSpan w:val="10"/>
            <w:vAlign w:val="center"/>
          </w:tcPr>
          <w:p w14:paraId="682C38C6" w14:textId="77777777" w:rsidR="003F01A8" w:rsidRPr="00C214CA" w:rsidRDefault="003F01A8" w:rsidP="00C20857">
            <w:pPr>
              <w:numPr>
                <w:ilvl w:val="1"/>
                <w:numId w:val="104"/>
              </w:numPr>
              <w:tabs>
                <w:tab w:val="left" w:pos="470"/>
              </w:tabs>
              <w:ind w:left="1800"/>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Obvezatna literatura (u trenutku prijave prijedloga studijskog programa)</w:t>
            </w:r>
          </w:p>
        </w:tc>
      </w:tr>
      <w:tr w:rsidR="003F01A8" w:rsidRPr="00C214CA" w14:paraId="52B8869B" w14:textId="77777777" w:rsidTr="003F01A8">
        <w:trPr>
          <w:trHeight w:val="432"/>
        </w:trPr>
        <w:tc>
          <w:tcPr>
            <w:tcW w:w="5000" w:type="pct"/>
            <w:gridSpan w:val="10"/>
            <w:vAlign w:val="center"/>
          </w:tcPr>
          <w:p w14:paraId="0683A587" w14:textId="77777777" w:rsidR="003F01A8" w:rsidRPr="00C214CA" w:rsidRDefault="003F01A8" w:rsidP="00C20857">
            <w:pPr>
              <w:pStyle w:val="ListParagraph"/>
              <w:numPr>
                <w:ilvl w:val="0"/>
                <w:numId w:val="108"/>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Andreis, J., </w:t>
            </w:r>
            <w:r w:rsidRPr="00C214CA">
              <w:rPr>
                <w:rFonts w:ascii="Arial Narrow" w:eastAsia="Times New Roman" w:hAnsi="Arial Narrow"/>
                <w:i/>
                <w:sz w:val="20"/>
                <w:szCs w:val="20"/>
                <w:lang w:eastAsia="hr-HR"/>
              </w:rPr>
              <w:t>Historijaglazbe</w:t>
            </w:r>
            <w:r w:rsidRPr="00C214CA">
              <w:rPr>
                <w:rFonts w:ascii="Arial Narrow" w:eastAsia="Times New Roman" w:hAnsi="Arial Narrow"/>
                <w:sz w:val="20"/>
                <w:szCs w:val="20"/>
                <w:lang w:eastAsia="hr-HR"/>
              </w:rPr>
              <w:t xml:space="preserve">. </w:t>
            </w:r>
            <w:r w:rsidRPr="00C214CA">
              <w:rPr>
                <w:rFonts w:ascii="Arial Narrow" w:eastAsia="Times New Roman" w:hAnsi="Arial Narrow"/>
                <w:smallCaps/>
                <w:sz w:val="20"/>
                <w:szCs w:val="20"/>
                <w:lang w:eastAsia="hr-HR"/>
              </w:rPr>
              <w:t>prvi, drugi</w:t>
            </w:r>
            <w:r w:rsidRPr="00C214CA">
              <w:rPr>
                <w:rFonts w:ascii="Arial Narrow" w:eastAsia="Times New Roman" w:hAnsi="Arial Narrow"/>
                <w:sz w:val="20"/>
                <w:szCs w:val="20"/>
                <w:lang w:eastAsia="hr-HR"/>
              </w:rPr>
              <w:t xml:space="preserve"> i </w:t>
            </w:r>
            <w:r w:rsidRPr="00C214CA">
              <w:rPr>
                <w:rFonts w:ascii="Arial Narrow" w:eastAsia="Times New Roman" w:hAnsi="Arial Narrow"/>
                <w:smallCaps/>
                <w:sz w:val="20"/>
                <w:szCs w:val="20"/>
                <w:lang w:eastAsia="hr-HR"/>
              </w:rPr>
              <w:t>treći svezak.</w:t>
            </w:r>
            <w:r w:rsidRPr="00C214CA">
              <w:rPr>
                <w:rFonts w:ascii="Arial Narrow" w:eastAsia="Times New Roman" w:hAnsi="Arial Narrow"/>
                <w:sz w:val="20"/>
                <w:szCs w:val="20"/>
                <w:lang w:eastAsia="hr-HR"/>
              </w:rPr>
              <w:t xml:space="preserve"> - Zagreb : ŠK, 1966. = : Liber / Mladost, 1975.-1976.</w:t>
            </w:r>
          </w:p>
          <w:p w14:paraId="0371E7EA" w14:textId="77777777" w:rsidR="003F01A8" w:rsidRPr="00C214CA" w:rsidRDefault="003F01A8" w:rsidP="00C20857">
            <w:pPr>
              <w:pStyle w:val="ListParagraph"/>
              <w:numPr>
                <w:ilvl w:val="0"/>
                <w:numId w:val="108"/>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Andreis, J., </w:t>
            </w:r>
            <w:r w:rsidRPr="00C214CA">
              <w:rPr>
                <w:rFonts w:ascii="Arial Narrow" w:eastAsia="Times New Roman" w:hAnsi="Arial Narrow"/>
                <w:i/>
                <w:sz w:val="20"/>
                <w:szCs w:val="20"/>
                <w:lang w:eastAsia="hr-HR"/>
              </w:rPr>
              <w:t>Povijest hrvatske glazbe</w:t>
            </w:r>
            <w:r w:rsidRPr="00C214CA">
              <w:rPr>
                <w:rFonts w:ascii="Arial Narrow" w:eastAsia="Times New Roman" w:hAnsi="Arial Narrow"/>
                <w:sz w:val="20"/>
                <w:szCs w:val="20"/>
                <w:lang w:eastAsia="hr-HR"/>
              </w:rPr>
              <w:t>. - Zagreb : Liber / Mladost, 1974.</w:t>
            </w:r>
          </w:p>
          <w:p w14:paraId="43DAB481" w14:textId="77777777" w:rsidR="003F01A8" w:rsidRPr="00C214CA" w:rsidRDefault="003F01A8" w:rsidP="00C20857">
            <w:pPr>
              <w:pStyle w:val="ListParagraph"/>
              <w:numPr>
                <w:ilvl w:val="0"/>
                <w:numId w:val="108"/>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Baronijan, V., </w:t>
            </w:r>
            <w:r w:rsidRPr="00C214CA">
              <w:rPr>
                <w:rFonts w:ascii="Arial Narrow" w:eastAsia="Times New Roman" w:hAnsi="Arial Narrow"/>
                <w:i/>
                <w:sz w:val="20"/>
                <w:szCs w:val="20"/>
                <w:lang w:eastAsia="hr-HR"/>
              </w:rPr>
              <w:t>Primenjena muzika</w:t>
            </w:r>
            <w:r w:rsidRPr="00C214CA">
              <w:rPr>
                <w:rFonts w:ascii="Arial Narrow" w:eastAsia="Times New Roman" w:hAnsi="Arial Narrow"/>
                <w:sz w:val="20"/>
                <w:szCs w:val="20"/>
                <w:lang w:eastAsia="hr-HR"/>
              </w:rPr>
              <w:t>. - Beograd : Univerzitet umetnosti, 19  .</w:t>
            </w:r>
          </w:p>
          <w:p w14:paraId="384B910E" w14:textId="77777777" w:rsidR="003F01A8" w:rsidRPr="00C214CA" w:rsidRDefault="003F01A8" w:rsidP="00C20857">
            <w:pPr>
              <w:pStyle w:val="ListParagraph"/>
              <w:numPr>
                <w:ilvl w:val="0"/>
                <w:numId w:val="108"/>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Kaye, D. and LeBrecht, J., </w:t>
            </w:r>
            <w:r w:rsidRPr="00C214CA">
              <w:rPr>
                <w:rFonts w:ascii="Arial Narrow" w:eastAsia="Times New Roman" w:hAnsi="Arial Narrow"/>
                <w:i/>
                <w:sz w:val="20"/>
                <w:szCs w:val="20"/>
                <w:lang w:eastAsia="hr-HR"/>
              </w:rPr>
              <w:t>Zvuk i muzika u popzorištu:Umetnost i tehnika dizajna</w:t>
            </w:r>
            <w:r w:rsidRPr="00C214CA">
              <w:rPr>
                <w:rFonts w:ascii="Arial Narrow" w:eastAsia="Times New Roman" w:hAnsi="Arial Narrow"/>
                <w:sz w:val="20"/>
                <w:szCs w:val="20"/>
                <w:lang w:eastAsia="hr-HR"/>
              </w:rPr>
              <w:t>. Beograd : Clio/ Univerzitet umetnosti, 2004.</w:t>
            </w:r>
          </w:p>
          <w:p w14:paraId="460897E8" w14:textId="77777777" w:rsidR="003F01A8" w:rsidRPr="00C214CA" w:rsidRDefault="003F01A8" w:rsidP="003F01A8">
            <w:pPr>
              <w:rPr>
                <w:rFonts w:ascii="Arial Narrow" w:hAnsi="Arial Narrow"/>
                <w:sz w:val="20"/>
                <w:szCs w:val="20"/>
                <w:lang w:eastAsia="hr-HR"/>
              </w:rPr>
            </w:pPr>
          </w:p>
        </w:tc>
      </w:tr>
      <w:tr w:rsidR="003F01A8" w:rsidRPr="00C214CA" w14:paraId="7CBAFD88" w14:textId="77777777" w:rsidTr="003F01A8">
        <w:trPr>
          <w:trHeight w:val="432"/>
        </w:trPr>
        <w:tc>
          <w:tcPr>
            <w:tcW w:w="5000" w:type="pct"/>
            <w:gridSpan w:val="10"/>
            <w:vAlign w:val="center"/>
          </w:tcPr>
          <w:p w14:paraId="0C10D4A9" w14:textId="77777777" w:rsidR="003F01A8" w:rsidRPr="00C214CA" w:rsidRDefault="003F01A8" w:rsidP="00C20857">
            <w:pPr>
              <w:numPr>
                <w:ilvl w:val="1"/>
                <w:numId w:val="104"/>
              </w:numPr>
              <w:tabs>
                <w:tab w:val="left" w:pos="494"/>
              </w:tabs>
              <w:ind w:left="1800"/>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Dopunska literatura (u trenutku prijave prijedloga studijskog programa)</w:t>
            </w:r>
          </w:p>
        </w:tc>
      </w:tr>
      <w:tr w:rsidR="003F01A8" w:rsidRPr="00C214CA" w14:paraId="4DF22813" w14:textId="77777777" w:rsidTr="003F01A8">
        <w:trPr>
          <w:trHeight w:val="432"/>
        </w:trPr>
        <w:tc>
          <w:tcPr>
            <w:tcW w:w="5000" w:type="pct"/>
            <w:gridSpan w:val="10"/>
            <w:vAlign w:val="center"/>
          </w:tcPr>
          <w:p w14:paraId="2C9D35B4" w14:textId="77777777" w:rsidR="003F01A8" w:rsidRPr="00C214CA" w:rsidRDefault="003F01A8" w:rsidP="00C20857">
            <w:pPr>
              <w:pStyle w:val="ListParagraph"/>
              <w:numPr>
                <w:ilvl w:val="0"/>
                <w:numId w:val="109"/>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Tuksar, S., </w:t>
            </w:r>
            <w:r w:rsidRPr="00C214CA">
              <w:rPr>
                <w:rFonts w:ascii="Arial Narrow" w:eastAsia="Times New Roman" w:hAnsi="Arial Narrow"/>
                <w:i/>
                <w:sz w:val="20"/>
                <w:szCs w:val="20"/>
                <w:lang w:eastAsia="hr-HR"/>
              </w:rPr>
              <w:t>Kratka povijest hrvatske glazbe</w:t>
            </w:r>
            <w:r w:rsidRPr="00C214CA">
              <w:rPr>
                <w:rFonts w:ascii="Arial Narrow" w:eastAsia="Times New Roman" w:hAnsi="Arial Narrow"/>
                <w:sz w:val="20"/>
                <w:szCs w:val="20"/>
                <w:lang w:eastAsia="hr-HR"/>
              </w:rPr>
              <w:t xml:space="preserve">. - Zagreb : Matica hrvatska, MM. </w:t>
            </w:r>
          </w:p>
          <w:p w14:paraId="2622186D" w14:textId="77777777" w:rsidR="003F01A8" w:rsidRPr="00C214CA" w:rsidRDefault="003F01A8" w:rsidP="00C20857">
            <w:pPr>
              <w:pStyle w:val="ListParagraph"/>
              <w:numPr>
                <w:ilvl w:val="0"/>
                <w:numId w:val="109"/>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Eisler, H., </w:t>
            </w:r>
            <w:r w:rsidRPr="00C214CA">
              <w:rPr>
                <w:rFonts w:ascii="Arial Narrow" w:eastAsia="Times New Roman" w:hAnsi="Arial Narrow"/>
                <w:i/>
                <w:sz w:val="20"/>
                <w:szCs w:val="20"/>
                <w:lang w:eastAsia="hr-HR"/>
              </w:rPr>
              <w:t>Composing for the Films</w:t>
            </w:r>
            <w:r w:rsidRPr="00C214CA">
              <w:rPr>
                <w:rFonts w:ascii="Arial Narrow" w:eastAsia="Times New Roman" w:hAnsi="Arial Narrow"/>
                <w:sz w:val="20"/>
                <w:szCs w:val="20"/>
                <w:lang w:eastAsia="hr-HR"/>
              </w:rPr>
              <w:t>. - London : Dennis Dobson Ltd, 1977.</w:t>
            </w:r>
          </w:p>
          <w:p w14:paraId="050FE5DE" w14:textId="77777777" w:rsidR="003F01A8" w:rsidRPr="00C214CA" w:rsidRDefault="003F01A8" w:rsidP="00C20857">
            <w:pPr>
              <w:pStyle w:val="ListParagraph"/>
              <w:numPr>
                <w:ilvl w:val="0"/>
                <w:numId w:val="109"/>
              </w:numPr>
              <w:jc w:val="both"/>
              <w:rPr>
                <w:rFonts w:ascii="Arial Narrow" w:eastAsia="Times New Roman" w:hAnsi="Arial Narrow"/>
                <w:sz w:val="20"/>
                <w:szCs w:val="20"/>
                <w:lang w:eastAsia="hr-HR"/>
              </w:rPr>
            </w:pPr>
            <w:r w:rsidRPr="00C214CA">
              <w:rPr>
                <w:rFonts w:ascii="Arial Narrow" w:eastAsia="Times New Roman" w:hAnsi="Arial Narrow"/>
                <w:sz w:val="20"/>
                <w:szCs w:val="20"/>
                <w:lang w:eastAsia="hr-HR"/>
              </w:rPr>
              <w:t xml:space="preserve">Gligo, N., </w:t>
            </w:r>
            <w:r w:rsidRPr="00C214CA">
              <w:rPr>
                <w:rFonts w:ascii="Arial Narrow" w:eastAsia="Times New Roman" w:hAnsi="Arial Narrow"/>
                <w:i/>
                <w:sz w:val="20"/>
                <w:szCs w:val="20"/>
                <w:lang w:eastAsia="hr-HR"/>
              </w:rPr>
              <w:t>Pojmovni vodič kroz glazbu 20. stoljeća</w:t>
            </w:r>
            <w:r w:rsidRPr="00C214CA">
              <w:rPr>
                <w:rFonts w:ascii="Arial Narrow" w:eastAsia="Times New Roman" w:hAnsi="Arial Narrow"/>
                <w:sz w:val="20"/>
                <w:szCs w:val="20"/>
                <w:lang w:eastAsia="hr-HR"/>
              </w:rPr>
              <w:t>. - Zagreb : MIC / MM, 1996.</w:t>
            </w:r>
          </w:p>
        </w:tc>
      </w:tr>
      <w:tr w:rsidR="003F01A8" w:rsidRPr="00C214CA" w14:paraId="1859AC88" w14:textId="77777777" w:rsidTr="003F01A8">
        <w:trPr>
          <w:trHeight w:val="432"/>
        </w:trPr>
        <w:tc>
          <w:tcPr>
            <w:tcW w:w="5000" w:type="pct"/>
            <w:gridSpan w:val="10"/>
            <w:vAlign w:val="center"/>
          </w:tcPr>
          <w:p w14:paraId="5DF8441B" w14:textId="77777777" w:rsidR="003F01A8" w:rsidRPr="00C214CA" w:rsidRDefault="003F01A8" w:rsidP="00C20857">
            <w:pPr>
              <w:numPr>
                <w:ilvl w:val="1"/>
                <w:numId w:val="104"/>
              </w:numPr>
              <w:ind w:left="494" w:hanging="134"/>
              <w:rPr>
                <w:rFonts w:ascii="Arial Narrow" w:hAnsi="Arial Narrow"/>
                <w:b/>
                <w:i/>
                <w:color w:val="000000"/>
                <w:sz w:val="20"/>
                <w:szCs w:val="20"/>
                <w:lang w:eastAsia="hr-HR"/>
              </w:rPr>
            </w:pPr>
            <w:r w:rsidRPr="00C214CA">
              <w:rPr>
                <w:rFonts w:ascii="Arial Narrow" w:hAnsi="Arial Narrow"/>
                <w:b/>
                <w:i/>
                <w:color w:val="000000"/>
                <w:sz w:val="20"/>
                <w:szCs w:val="20"/>
                <w:lang w:eastAsia="hr-HR"/>
              </w:rPr>
              <w:t>Načini praćenja kvalitete koji osiguravaju stjecanje izlaznih znanja, vještina i kompetencija</w:t>
            </w:r>
          </w:p>
        </w:tc>
      </w:tr>
      <w:tr w:rsidR="003F01A8" w:rsidRPr="00C214CA" w14:paraId="08C7FAA9" w14:textId="77777777" w:rsidTr="003F01A8">
        <w:trPr>
          <w:trHeight w:val="432"/>
        </w:trPr>
        <w:tc>
          <w:tcPr>
            <w:tcW w:w="5000" w:type="pct"/>
            <w:gridSpan w:val="10"/>
            <w:vAlign w:val="center"/>
          </w:tcPr>
          <w:p w14:paraId="433CA663" w14:textId="77777777" w:rsidR="003F01A8" w:rsidRPr="00C214CA" w:rsidRDefault="003F01A8" w:rsidP="003F01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214CA">
              <w:rPr>
                <w:rFonts w:ascii="Arial Narrow" w:eastAsia="ヒラギノ角ゴ Pro W3" w:hAnsi="Arial Narrow"/>
                <w:color w:val="000000"/>
                <w:sz w:val="20"/>
                <w:szCs w:val="20"/>
              </w:rPr>
              <w:t>Razgovori sa studentima tijekom kolegija i praćenje napredovanja studenta. Sveučilišna anketa.</w:t>
            </w:r>
          </w:p>
        </w:tc>
      </w:tr>
    </w:tbl>
    <w:p w14:paraId="7AE7DEF0" w14:textId="77777777" w:rsidR="00865493" w:rsidRDefault="00865493" w:rsidP="00865493">
      <w:pPr>
        <w:rPr>
          <w:rFonts w:ascii="Arial Narrow" w:eastAsia="Calibri" w:hAnsi="Arial Narrow"/>
          <w:sz w:val="20"/>
          <w:szCs w:val="20"/>
        </w:rPr>
      </w:pPr>
    </w:p>
    <w:p w14:paraId="2C608A36" w14:textId="77777777" w:rsidR="003F01A8" w:rsidRDefault="003F01A8" w:rsidP="00865493">
      <w:pPr>
        <w:rPr>
          <w:rFonts w:ascii="Arial Narrow" w:eastAsia="Calibri" w:hAnsi="Arial Narrow"/>
          <w:sz w:val="20"/>
          <w:szCs w:val="20"/>
        </w:rPr>
      </w:pPr>
    </w:p>
    <w:p w14:paraId="0EA2F830" w14:textId="77777777" w:rsidR="003F01A8" w:rsidRDefault="003F01A8" w:rsidP="008654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0"/>
        <w:gridCol w:w="543"/>
        <w:gridCol w:w="1137"/>
        <w:gridCol w:w="544"/>
        <w:gridCol w:w="532"/>
        <w:gridCol w:w="497"/>
        <w:gridCol w:w="720"/>
        <w:gridCol w:w="729"/>
        <w:gridCol w:w="656"/>
        <w:gridCol w:w="806"/>
        <w:gridCol w:w="2124"/>
        <w:gridCol w:w="1146"/>
        <w:gridCol w:w="5486"/>
      </w:tblGrid>
      <w:tr w:rsidR="003F01A8" w:rsidRPr="00C214CA" w14:paraId="3A68A489" w14:textId="77777777" w:rsidTr="003F01A8">
        <w:trPr>
          <w:trHeight w:hRule="exact" w:val="587"/>
          <w:jc w:val="center"/>
        </w:trPr>
        <w:tc>
          <w:tcPr>
            <w:tcW w:w="5000" w:type="pct"/>
            <w:gridSpan w:val="13"/>
            <w:shd w:val="clear" w:color="auto" w:fill="auto"/>
            <w:vAlign w:val="center"/>
          </w:tcPr>
          <w:p w14:paraId="1D17F04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Opće informacije</w:t>
            </w:r>
          </w:p>
        </w:tc>
      </w:tr>
      <w:tr w:rsidR="003F01A8" w:rsidRPr="00C214CA" w14:paraId="29BDC261" w14:textId="77777777" w:rsidTr="003F01A8">
        <w:trPr>
          <w:trHeight w:val="405"/>
          <w:jc w:val="center"/>
        </w:trPr>
        <w:tc>
          <w:tcPr>
            <w:tcW w:w="1180" w:type="pct"/>
            <w:gridSpan w:val="5"/>
            <w:shd w:val="clear" w:color="auto" w:fill="auto"/>
            <w:vAlign w:val="center"/>
          </w:tcPr>
          <w:p w14:paraId="5B7CFB14"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sz w:val="20"/>
                <w:szCs w:val="20"/>
                <w:lang w:eastAsia="hr-HR"/>
              </w:rPr>
              <w:t>Naziv predmeta</w:t>
            </w:r>
          </w:p>
        </w:tc>
        <w:tc>
          <w:tcPr>
            <w:tcW w:w="3820" w:type="pct"/>
            <w:gridSpan w:val="8"/>
            <w:shd w:val="clear" w:color="auto" w:fill="auto"/>
            <w:vAlign w:val="center"/>
          </w:tcPr>
          <w:p w14:paraId="64B909E7"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Glumački trening za lutkarskog redatelja 1</w:t>
            </w:r>
          </w:p>
        </w:tc>
      </w:tr>
      <w:tr w:rsidR="003F01A8" w:rsidRPr="00C214CA" w14:paraId="059AFA9A" w14:textId="77777777" w:rsidTr="003F01A8">
        <w:trPr>
          <w:trHeight w:val="405"/>
          <w:jc w:val="center"/>
        </w:trPr>
        <w:tc>
          <w:tcPr>
            <w:tcW w:w="1180" w:type="pct"/>
            <w:gridSpan w:val="5"/>
            <w:shd w:val="clear" w:color="auto" w:fill="auto"/>
            <w:vAlign w:val="center"/>
          </w:tcPr>
          <w:p w14:paraId="6FD6C672"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 xml:space="preserve">Nositelj predmeta </w:t>
            </w:r>
          </w:p>
        </w:tc>
        <w:tc>
          <w:tcPr>
            <w:tcW w:w="3820" w:type="pct"/>
            <w:gridSpan w:val="8"/>
            <w:shd w:val="clear" w:color="auto" w:fill="auto"/>
            <w:vAlign w:val="center"/>
          </w:tcPr>
          <w:p w14:paraId="1D8800FF" w14:textId="77777777" w:rsidR="003F01A8" w:rsidRPr="00842B61" w:rsidRDefault="00842B61" w:rsidP="003F01A8">
            <w:pPr>
              <w:keepNext/>
              <w:spacing w:before="240" w:after="60"/>
              <w:outlineLvl w:val="2"/>
              <w:rPr>
                <w:rFonts w:ascii="Arial Narrow" w:hAnsi="Arial Narrow" w:cs="Arial"/>
                <w:bCs/>
                <w:color w:val="000000"/>
                <w:sz w:val="20"/>
                <w:szCs w:val="20"/>
                <w:lang w:eastAsia="hr-HR"/>
              </w:rPr>
            </w:pPr>
            <w:r w:rsidRPr="00842B61">
              <w:rPr>
                <w:rFonts w:ascii="Arial Narrow" w:hAnsi="Arial Narrow" w:cs="Arial"/>
                <w:bCs/>
                <w:color w:val="000000"/>
                <w:sz w:val="20"/>
                <w:szCs w:val="20"/>
                <w:lang w:eastAsia="hr-HR"/>
              </w:rPr>
              <w:t>Liudmila Fedorova , vrh.umjetnik</w:t>
            </w:r>
          </w:p>
        </w:tc>
      </w:tr>
      <w:tr w:rsidR="003F01A8" w:rsidRPr="00C214CA" w14:paraId="209662C7" w14:textId="77777777" w:rsidTr="003F01A8">
        <w:trPr>
          <w:trHeight w:val="405"/>
          <w:jc w:val="center"/>
        </w:trPr>
        <w:tc>
          <w:tcPr>
            <w:tcW w:w="1180" w:type="pct"/>
            <w:gridSpan w:val="5"/>
            <w:vAlign w:val="center"/>
          </w:tcPr>
          <w:p w14:paraId="258C8FC2"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Suradnik na predmetu</w:t>
            </w:r>
          </w:p>
        </w:tc>
        <w:tc>
          <w:tcPr>
            <w:tcW w:w="3820" w:type="pct"/>
            <w:gridSpan w:val="8"/>
            <w:vAlign w:val="center"/>
          </w:tcPr>
          <w:p w14:paraId="1C73C697" w14:textId="77777777" w:rsidR="003F01A8" w:rsidRPr="00C214CA" w:rsidRDefault="003F01A8" w:rsidP="003F01A8">
            <w:pPr>
              <w:rPr>
                <w:rFonts w:ascii="Arial Narrow" w:hAnsi="Arial Narrow" w:cs="Arial"/>
                <w:b/>
                <w:sz w:val="20"/>
                <w:szCs w:val="20"/>
                <w:lang w:eastAsia="hr-HR"/>
              </w:rPr>
            </w:pPr>
          </w:p>
        </w:tc>
      </w:tr>
      <w:tr w:rsidR="003F01A8" w:rsidRPr="00C214CA" w14:paraId="19119710" w14:textId="77777777" w:rsidTr="003F01A8">
        <w:trPr>
          <w:trHeight w:val="405"/>
          <w:jc w:val="center"/>
        </w:trPr>
        <w:tc>
          <w:tcPr>
            <w:tcW w:w="1180" w:type="pct"/>
            <w:gridSpan w:val="5"/>
            <w:vAlign w:val="center"/>
          </w:tcPr>
          <w:p w14:paraId="4458308D"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Studijski program</w:t>
            </w:r>
          </w:p>
        </w:tc>
        <w:tc>
          <w:tcPr>
            <w:tcW w:w="3820" w:type="pct"/>
            <w:gridSpan w:val="8"/>
            <w:vAlign w:val="center"/>
          </w:tcPr>
          <w:p w14:paraId="064B7D46" w14:textId="77777777" w:rsidR="003F01A8" w:rsidRPr="00C214CA" w:rsidRDefault="003F01A8" w:rsidP="003F01A8">
            <w:pPr>
              <w:rPr>
                <w:rFonts w:ascii="Arial Narrow" w:hAnsi="Arial Narrow" w:cs="Arial"/>
                <w:sz w:val="20"/>
                <w:szCs w:val="20"/>
                <w:lang w:eastAsia="hr-HR"/>
              </w:rPr>
            </w:pPr>
          </w:p>
        </w:tc>
      </w:tr>
      <w:tr w:rsidR="003F01A8" w:rsidRPr="00C214CA" w14:paraId="50A6956D" w14:textId="77777777" w:rsidTr="003F01A8">
        <w:trPr>
          <w:trHeight w:val="405"/>
          <w:jc w:val="center"/>
        </w:trPr>
        <w:tc>
          <w:tcPr>
            <w:tcW w:w="1180" w:type="pct"/>
            <w:gridSpan w:val="5"/>
            <w:vAlign w:val="center"/>
          </w:tcPr>
          <w:p w14:paraId="52DCEFDE"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lastRenderedPageBreak/>
              <w:t>Šifra predmeta</w:t>
            </w:r>
          </w:p>
        </w:tc>
        <w:tc>
          <w:tcPr>
            <w:tcW w:w="3820" w:type="pct"/>
            <w:gridSpan w:val="8"/>
            <w:vAlign w:val="center"/>
          </w:tcPr>
          <w:p w14:paraId="00EAF43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MALR-020</w:t>
            </w:r>
          </w:p>
        </w:tc>
      </w:tr>
      <w:tr w:rsidR="003F01A8" w:rsidRPr="00C214CA" w14:paraId="7DC2D63E" w14:textId="77777777" w:rsidTr="003F01A8">
        <w:trPr>
          <w:trHeight w:val="405"/>
          <w:jc w:val="center"/>
        </w:trPr>
        <w:tc>
          <w:tcPr>
            <w:tcW w:w="1180" w:type="pct"/>
            <w:gridSpan w:val="5"/>
            <w:vAlign w:val="center"/>
          </w:tcPr>
          <w:p w14:paraId="21BF5516"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Status predmeta</w:t>
            </w:r>
          </w:p>
        </w:tc>
        <w:tc>
          <w:tcPr>
            <w:tcW w:w="3820" w:type="pct"/>
            <w:gridSpan w:val="8"/>
            <w:vAlign w:val="center"/>
          </w:tcPr>
          <w:p w14:paraId="442FEDCE"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3F01A8" w:rsidRPr="00C214CA" w14:paraId="35937838" w14:textId="77777777" w:rsidTr="003F01A8">
        <w:trPr>
          <w:trHeight w:val="405"/>
          <w:jc w:val="center"/>
        </w:trPr>
        <w:tc>
          <w:tcPr>
            <w:tcW w:w="1180" w:type="pct"/>
            <w:gridSpan w:val="5"/>
            <w:vAlign w:val="center"/>
          </w:tcPr>
          <w:p w14:paraId="36A203A2"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Godina</w:t>
            </w:r>
          </w:p>
        </w:tc>
        <w:tc>
          <w:tcPr>
            <w:tcW w:w="3820" w:type="pct"/>
            <w:gridSpan w:val="8"/>
            <w:vAlign w:val="center"/>
          </w:tcPr>
          <w:p w14:paraId="0072221E" w14:textId="77777777" w:rsidR="003F01A8" w:rsidRPr="00C214CA" w:rsidRDefault="003F01A8" w:rsidP="003F01A8">
            <w:pPr>
              <w:rPr>
                <w:rFonts w:ascii="Arial Narrow" w:hAnsi="Arial Narrow" w:cs="Arial"/>
                <w:sz w:val="20"/>
                <w:szCs w:val="20"/>
                <w:lang w:eastAsia="hr-HR"/>
              </w:rPr>
            </w:pPr>
          </w:p>
        </w:tc>
      </w:tr>
      <w:tr w:rsidR="003F01A8" w:rsidRPr="00C214CA" w14:paraId="685A63F4" w14:textId="77777777" w:rsidTr="003F01A8">
        <w:trPr>
          <w:trHeight w:val="145"/>
          <w:jc w:val="center"/>
        </w:trPr>
        <w:tc>
          <w:tcPr>
            <w:tcW w:w="1180" w:type="pct"/>
            <w:gridSpan w:val="5"/>
            <w:vMerge w:val="restart"/>
            <w:vAlign w:val="center"/>
          </w:tcPr>
          <w:p w14:paraId="7577D355"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Bodovna vrijednost i način izvođenja nastave</w:t>
            </w:r>
          </w:p>
        </w:tc>
        <w:tc>
          <w:tcPr>
            <w:tcW w:w="2097" w:type="pct"/>
            <w:gridSpan w:val="7"/>
            <w:vAlign w:val="center"/>
          </w:tcPr>
          <w:p w14:paraId="10F36B21"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65617F38"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3F01A8" w:rsidRPr="00C214CA" w14:paraId="49DC6F76" w14:textId="77777777" w:rsidTr="003F01A8">
        <w:trPr>
          <w:trHeight w:val="145"/>
          <w:jc w:val="center"/>
        </w:trPr>
        <w:tc>
          <w:tcPr>
            <w:tcW w:w="1180" w:type="pct"/>
            <w:gridSpan w:val="5"/>
            <w:vMerge/>
            <w:vAlign w:val="center"/>
          </w:tcPr>
          <w:p w14:paraId="6EB974F5" w14:textId="77777777" w:rsidR="003F01A8" w:rsidRPr="00C214CA" w:rsidRDefault="003F01A8" w:rsidP="003F01A8">
            <w:pPr>
              <w:rPr>
                <w:rFonts w:ascii="Arial Narrow" w:hAnsi="Arial Narrow" w:cs="Arial"/>
                <w:color w:val="000000"/>
                <w:sz w:val="20"/>
                <w:szCs w:val="20"/>
                <w:lang w:eastAsia="hr-HR"/>
              </w:rPr>
            </w:pPr>
          </w:p>
        </w:tc>
        <w:tc>
          <w:tcPr>
            <w:tcW w:w="2097" w:type="pct"/>
            <w:gridSpan w:val="7"/>
            <w:vAlign w:val="center"/>
          </w:tcPr>
          <w:p w14:paraId="5BC8DBBB"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14:paraId="43A2712C"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r w:rsidR="003F01A8" w:rsidRPr="00C214CA" w14:paraId="525D5427"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28ACF0D6" w14:textId="77777777" w:rsidR="003F01A8" w:rsidRPr="00C214CA" w:rsidRDefault="003F01A8" w:rsidP="00C20857">
            <w:pPr>
              <w:numPr>
                <w:ilvl w:val="0"/>
                <w:numId w:val="114"/>
              </w:numPr>
              <w:spacing w:after="60"/>
              <w:contextualSpacing/>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0DA01BF6"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p>
        </w:tc>
      </w:tr>
      <w:tr w:rsidR="003F01A8" w:rsidRPr="00C214CA" w14:paraId="7826BE8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1724750" w14:textId="77777777" w:rsidR="003F01A8" w:rsidRPr="00C214CA" w:rsidRDefault="003F01A8" w:rsidP="00C20857">
            <w:pPr>
              <w:numPr>
                <w:ilvl w:val="1"/>
                <w:numId w:val="115"/>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Ciljevi predmeta</w:t>
            </w:r>
          </w:p>
        </w:tc>
      </w:tr>
      <w:tr w:rsidR="003F01A8" w:rsidRPr="00C214CA" w14:paraId="0D1C387B"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975"/>
        </w:trPr>
        <w:tc>
          <w:tcPr>
            <w:tcW w:w="2917" w:type="pct"/>
            <w:gridSpan w:val="11"/>
            <w:vAlign w:val="center"/>
          </w:tcPr>
          <w:p w14:paraId="0167FB31"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Cilj predmeta je redatelju/studentu pružiti detaljan uvid u glumački trening ( gluma i pokret bez riječi ), kako bi kasnije bio sposoban što bolje komunicirati s glumcima, na njihovom jeziku. Cilj je osposobiti redatelja da glumačka sredstva koristi kao idejna rješenja etide. Poznavajući glumački proces redatelj će biti sposoban kvalitetnije provesti svoje ideje, objasniti ih glumcu i pretočiti na scenu. Cilj je osposobiti studente da slike i ideje prevedu u pokret, da ih ožive svojim tijelom, glasom, igrom i riječju, kako bi kasnije mogli što bliže i jasnije komunicirati sa glumcima, te tako dirati u suštinu teme i ideje o kojoj želi govoriti i komunicirati s publikom. Samostalan glumački razvoj redatelja, u kojem student režije svoje ideje pokuša sam izraziti kroz glumačka sredstva, dat će mu komunikacijski prostor i stvoriti širu sliku o glumačkom pozivu, u svrhu spoznaje sebe i drugih. Cilj je osposobiti studenta da svoje jednostavne ideje izrazi pomoću glumačkih sredstava, ne podilazeći izvanjskim formama, već upoznajući sebe i radeći na sebi i svom glumačkom aparatu. Samostalno, bez partnera i teksta.</w:t>
            </w:r>
          </w:p>
        </w:tc>
      </w:tr>
      <w:tr w:rsidR="003F01A8" w:rsidRPr="00C214CA" w14:paraId="7F63D7B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EAF8A93" w14:textId="77777777" w:rsidR="003F01A8" w:rsidRPr="00C214CA" w:rsidRDefault="003F01A8" w:rsidP="00C20857">
            <w:pPr>
              <w:numPr>
                <w:ilvl w:val="1"/>
                <w:numId w:val="115"/>
              </w:numPr>
              <w:rPr>
                <w:rFonts w:ascii="Arial Narrow" w:hAnsi="Arial Narrow"/>
                <w:b/>
                <w:i/>
                <w:color w:val="000000"/>
                <w:sz w:val="20"/>
                <w:szCs w:val="20"/>
                <w:lang w:eastAsia="hr-HR"/>
              </w:rPr>
            </w:pPr>
            <w:r w:rsidRPr="00C214CA">
              <w:rPr>
                <w:rFonts w:ascii="Arial Narrow" w:hAnsi="Arial Narrow"/>
                <w:b/>
                <w:i/>
                <w:color w:val="000000"/>
                <w:sz w:val="20"/>
                <w:szCs w:val="20"/>
                <w:lang w:eastAsia="hr-HR"/>
              </w:rPr>
              <w:t>Uvjeti za upis predmeta</w:t>
            </w:r>
          </w:p>
        </w:tc>
      </w:tr>
      <w:tr w:rsidR="003F01A8" w:rsidRPr="00C214CA" w14:paraId="4456C110"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4588E45"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3F01A8" w:rsidRPr="00C214CA" w14:paraId="6473BD8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F394E0A" w14:textId="77777777" w:rsidR="003F01A8" w:rsidRPr="00C214CA" w:rsidRDefault="003F01A8" w:rsidP="00C20857">
            <w:pPr>
              <w:numPr>
                <w:ilvl w:val="1"/>
                <w:numId w:val="115"/>
              </w:numPr>
              <w:rPr>
                <w:rFonts w:ascii="Arial Narrow" w:hAnsi="Arial Narrow" w:cs="Arial"/>
                <w:b/>
                <w:i/>
                <w:sz w:val="20"/>
                <w:szCs w:val="20"/>
                <w:lang w:eastAsia="hr-HR"/>
              </w:rPr>
            </w:pPr>
            <w:r w:rsidRPr="00C214CA">
              <w:rPr>
                <w:rFonts w:ascii="Arial Narrow" w:hAnsi="Arial Narrow"/>
                <w:b/>
                <w:i/>
                <w:color w:val="000000"/>
                <w:sz w:val="20"/>
                <w:szCs w:val="20"/>
                <w:lang w:eastAsia="hr-HR"/>
              </w:rPr>
              <w:t xml:space="preserve">Očekivani ishodi učenja za predmet </w:t>
            </w:r>
          </w:p>
        </w:tc>
      </w:tr>
      <w:tr w:rsidR="003F01A8" w:rsidRPr="00C214CA" w14:paraId="49C635B7"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73BEE51"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Po završetku kolegija student će moći:</w:t>
            </w:r>
          </w:p>
          <w:p w14:paraId="61326B52"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Prepoznati kvalitete glumačkih sredstava i upotrijebiti ih kao scensko izražajno sredstvo.</w:t>
            </w:r>
          </w:p>
          <w:p w14:paraId="664C1715"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Iskoristiti scenski pokreta kao izražajno sredstvo za prikazbu svoje režijske ideje.</w:t>
            </w:r>
          </w:p>
          <w:p w14:paraId="101E68DB"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Samostalno izvesti svoju ideju koristeći scenski pokret kao sredstvo izražavanja.</w:t>
            </w:r>
          </w:p>
          <w:p w14:paraId="79A9666F"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Iskoristiti osnovna glumačka sredstva ( prostor, organika, osjetila, pamćenje...) za izražavanje režijskih ideja.</w:t>
            </w:r>
          </w:p>
          <w:p w14:paraId="72CB9819"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 xml:space="preserve">Samostalno izvesti svoju ideju koristeći se osnovnim glumačkim sredstvima bez riječi. </w:t>
            </w:r>
          </w:p>
          <w:p w14:paraId="0796E6F4"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Analizirati scenske postupke i radnje iz glumačke vizure, te ih iskoristiti kao režijsko rješenje etide.</w:t>
            </w:r>
          </w:p>
          <w:p w14:paraId="4326D976"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Iskoristiti glumačke date okolnosti kao režijsko rješenje etide.</w:t>
            </w:r>
          </w:p>
          <w:p w14:paraId="44714DE5" w14:textId="77777777" w:rsidR="003F01A8" w:rsidRPr="00C214CA" w:rsidRDefault="003F01A8" w:rsidP="00C20857">
            <w:pPr>
              <w:numPr>
                <w:ilvl w:val="0"/>
                <w:numId w:val="111"/>
              </w:numPr>
              <w:rPr>
                <w:rFonts w:ascii="Arial Narrow" w:hAnsi="Arial Narrow" w:cs="Arial"/>
                <w:sz w:val="20"/>
                <w:szCs w:val="20"/>
                <w:lang w:eastAsia="hr-HR"/>
              </w:rPr>
            </w:pPr>
            <w:r w:rsidRPr="00C214CA">
              <w:rPr>
                <w:rFonts w:ascii="Arial Narrow" w:hAnsi="Arial Narrow" w:cs="Arial"/>
                <w:sz w:val="20"/>
                <w:szCs w:val="20"/>
                <w:lang w:eastAsia="hr-HR"/>
              </w:rPr>
              <w:t>Osnovne zakonitosti glume ( konflikt, radnja, cilj, motivacija ) izraziti kroz različita glumačka sredstva, da bi postigao jasnoću izraza.</w:t>
            </w:r>
          </w:p>
        </w:tc>
      </w:tr>
      <w:tr w:rsidR="003F01A8" w:rsidRPr="00C214CA" w14:paraId="20EFBF8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25"/>
        </w:trPr>
        <w:tc>
          <w:tcPr>
            <w:tcW w:w="2917" w:type="pct"/>
            <w:gridSpan w:val="11"/>
            <w:vAlign w:val="center"/>
          </w:tcPr>
          <w:p w14:paraId="54077A0E" w14:textId="77777777" w:rsidR="003F01A8" w:rsidRPr="00C214CA" w:rsidRDefault="003F01A8" w:rsidP="00C20857">
            <w:pPr>
              <w:numPr>
                <w:ilvl w:val="1"/>
                <w:numId w:val="115"/>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Sadržaj predmeta</w:t>
            </w:r>
          </w:p>
          <w:p w14:paraId="3DE25D5A" w14:textId="77777777" w:rsidR="003F01A8" w:rsidRPr="00C214CA" w:rsidRDefault="003F01A8" w:rsidP="003F01A8">
            <w:pPr>
              <w:jc w:val="both"/>
              <w:rPr>
                <w:rFonts w:ascii="Arial Narrow" w:hAnsi="Arial Narrow"/>
                <w:color w:val="000000"/>
                <w:sz w:val="20"/>
                <w:szCs w:val="20"/>
                <w:lang w:eastAsia="hr-HR"/>
              </w:rPr>
            </w:pPr>
            <w:r w:rsidRPr="00C214CA">
              <w:rPr>
                <w:rFonts w:ascii="Arial Narrow" w:hAnsi="Arial Narrow"/>
                <w:color w:val="000000"/>
                <w:sz w:val="20"/>
                <w:szCs w:val="20"/>
                <w:lang w:eastAsia="hr-HR"/>
              </w:rPr>
              <w:t>Uvidima u različite glumačke treninge i upuštanjem u iste, studente se potiče na otvaranje, te razumijevanje glumačke profesije i njezinih alata za što bolje izražavanje svojih ideja, misli i osjećanja. Stoga će na početku nastave studenti učestalim ( raznovrsnim ) glumačkim treninzima dobiti uvid u sebe i svoje glumačko ja. Otvaranjem glumačkih senzora redatelji stječu razumijevanje glumačkog poziva i time uspostavljaju bolju, kvalitetniju i jasniju komunikaciju s glumcima u budućnosti. Tematske jedinice:</w:t>
            </w:r>
          </w:p>
          <w:p w14:paraId="30241F9C" w14:textId="77777777" w:rsidR="003F01A8" w:rsidRPr="00C214CA" w:rsidRDefault="003F01A8" w:rsidP="003F01A8">
            <w:pPr>
              <w:jc w:val="both"/>
              <w:rPr>
                <w:rFonts w:ascii="Arial Narrow" w:hAnsi="Arial Narrow"/>
                <w:color w:val="000000"/>
                <w:sz w:val="20"/>
                <w:szCs w:val="20"/>
                <w:lang w:eastAsia="hr-HR"/>
              </w:rPr>
            </w:pPr>
          </w:p>
          <w:p w14:paraId="74DD7C4F" w14:textId="77777777" w:rsidR="003F01A8" w:rsidRPr="00C214CA" w:rsidRDefault="003F01A8" w:rsidP="00C20857">
            <w:pPr>
              <w:numPr>
                <w:ilvl w:val="0"/>
                <w:numId w:val="112"/>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Konstantin Sergejevič Stanislavski:</w:t>
            </w:r>
          </w:p>
          <w:p w14:paraId="6FF6DE54"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lastRenderedPageBreak/>
              <w:t>Radnja, date okolosti</w:t>
            </w:r>
          </w:p>
          <w:p w14:paraId="6CBC31A0"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Mašta, pažnja </w:t>
            </w:r>
          </w:p>
          <w:p w14:paraId="0AC8C3BC"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Osjećanje istine i vjere, emocionalno pamćenje, </w:t>
            </w:r>
          </w:p>
          <w:p w14:paraId="5309B978"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Odnosi, konflikt, cilj</w:t>
            </w:r>
          </w:p>
          <w:p w14:paraId="371D16F2" w14:textId="77777777" w:rsidR="003F01A8" w:rsidRPr="00C214CA" w:rsidRDefault="003F01A8" w:rsidP="00C20857">
            <w:pPr>
              <w:numPr>
                <w:ilvl w:val="0"/>
                <w:numId w:val="112"/>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Michail Čehov – glumčevo tijelo i psihologija.</w:t>
            </w:r>
          </w:p>
          <w:p w14:paraId="72062065"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Imaginacija i improvizacija</w:t>
            </w:r>
          </w:p>
          <w:p w14:paraId="7015C4C4"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Atmosfera i individualni osjećaji</w:t>
            </w:r>
          </w:p>
          <w:p w14:paraId="0E2A79A2" w14:textId="77777777" w:rsidR="003F01A8" w:rsidRPr="00C214CA" w:rsidRDefault="003F01A8" w:rsidP="00C20857">
            <w:pPr>
              <w:numPr>
                <w:ilvl w:val="0"/>
                <w:numId w:val="113"/>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 Psihološka gesta.</w:t>
            </w:r>
          </w:p>
          <w:p w14:paraId="0E88FB05" w14:textId="77777777" w:rsidR="003F01A8" w:rsidRPr="00C214CA" w:rsidRDefault="003F01A8" w:rsidP="00C20857">
            <w:pPr>
              <w:numPr>
                <w:ilvl w:val="0"/>
                <w:numId w:val="112"/>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Grotowski – fizički trening za glumca ( tjelesne barijere i iza njih )</w:t>
            </w:r>
          </w:p>
          <w:p w14:paraId="3812A703" w14:textId="77777777" w:rsidR="003F01A8" w:rsidRPr="00C214CA" w:rsidRDefault="003F01A8" w:rsidP="00C20857">
            <w:pPr>
              <w:numPr>
                <w:ilvl w:val="0"/>
                <w:numId w:val="112"/>
              </w:numPr>
              <w:jc w:val="both"/>
              <w:rPr>
                <w:rFonts w:ascii="Arial Narrow" w:hAnsi="Arial Narrow"/>
                <w:color w:val="000000"/>
                <w:sz w:val="20"/>
                <w:szCs w:val="20"/>
                <w:lang w:eastAsia="hr-HR"/>
              </w:rPr>
            </w:pPr>
            <w:r w:rsidRPr="00C214CA">
              <w:rPr>
                <w:rFonts w:ascii="Arial Narrow" w:hAnsi="Arial Narrow"/>
                <w:color w:val="000000"/>
                <w:sz w:val="20"/>
                <w:szCs w:val="20"/>
                <w:lang w:eastAsia="hr-HR"/>
              </w:rPr>
              <w:t>Mejerhold biomehanika.</w:t>
            </w:r>
          </w:p>
          <w:p w14:paraId="3E9E00C5" w14:textId="77777777" w:rsidR="003F01A8" w:rsidRPr="00C214CA" w:rsidRDefault="003F01A8" w:rsidP="003F01A8">
            <w:pPr>
              <w:ind w:left="720"/>
              <w:jc w:val="both"/>
              <w:rPr>
                <w:rFonts w:ascii="Arial Narrow" w:hAnsi="Arial Narrow"/>
                <w:color w:val="000000"/>
                <w:sz w:val="20"/>
                <w:szCs w:val="20"/>
                <w:lang w:eastAsia="hr-HR"/>
              </w:rPr>
            </w:pPr>
          </w:p>
          <w:p w14:paraId="4E9067DF" w14:textId="77777777" w:rsidR="003F01A8" w:rsidRPr="00C214CA" w:rsidRDefault="003F01A8" w:rsidP="003F01A8">
            <w:pPr>
              <w:jc w:val="both"/>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Nakon izučavanja i suočavanja sa ovim tematskim jedinicama, redatelj/glumac na temelju samostalno odabrane </w:t>
            </w:r>
          </w:p>
          <w:p w14:paraId="14EDBBD8" w14:textId="77777777" w:rsidR="003F01A8" w:rsidRPr="00C214CA" w:rsidRDefault="003F01A8" w:rsidP="003F01A8">
            <w:pPr>
              <w:jc w:val="both"/>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kratke priče ( za djecu ili odrasle ) scenski uprizoruje istu uz pomoć glumačkih sredstava gore naučenih. Koristeći različita glumačka sredstva da bi sam uprizorio kratku priču koju je odabrao, bez riječi i partnera, redatelj dobiva širok uvid u funkciju i korisnost glumačkih alata, te način na koji isti funkcioniraju. Svoj uradak provući će kroz različita glumačka sredstva u potrazi za najadekvatnijim.  </w:t>
            </w:r>
          </w:p>
          <w:p w14:paraId="7F4BFB2C" w14:textId="77777777" w:rsidR="003F01A8" w:rsidRPr="00C214CA" w:rsidRDefault="003F01A8" w:rsidP="003F01A8">
            <w:pPr>
              <w:jc w:val="both"/>
              <w:rPr>
                <w:rFonts w:ascii="Arial Narrow" w:hAnsi="Arial Narrow" w:cs="Arial"/>
                <w:sz w:val="20"/>
                <w:szCs w:val="20"/>
                <w:lang w:eastAsia="hr-HR"/>
              </w:rPr>
            </w:pPr>
          </w:p>
        </w:tc>
      </w:tr>
      <w:tr w:rsidR="003F01A8" w:rsidRPr="00C214CA" w14:paraId="54EB109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8941B61" w14:textId="77777777" w:rsidR="003F01A8" w:rsidRPr="00C214CA" w:rsidRDefault="003F01A8" w:rsidP="003F01A8">
            <w:pPr>
              <w:rPr>
                <w:rFonts w:ascii="Arial Narrow" w:hAnsi="Arial Narrow" w:cs="Arial"/>
                <w:sz w:val="20"/>
                <w:szCs w:val="20"/>
                <w:lang w:eastAsia="hr-HR"/>
              </w:rPr>
            </w:pPr>
          </w:p>
        </w:tc>
      </w:tr>
      <w:tr w:rsidR="003F01A8" w:rsidRPr="00C214CA" w14:paraId="3E8900A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791" w:type="pct"/>
            <w:gridSpan w:val="8"/>
            <w:vAlign w:val="center"/>
          </w:tcPr>
          <w:p w14:paraId="58E814BF" w14:textId="77777777" w:rsidR="003F01A8" w:rsidRPr="00C214CA" w:rsidRDefault="003F01A8" w:rsidP="00C20857">
            <w:pPr>
              <w:numPr>
                <w:ilvl w:val="1"/>
                <w:numId w:val="115"/>
              </w:numPr>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 xml:space="preserve">Vrste izvođenja nastave </w:t>
            </w:r>
          </w:p>
        </w:tc>
        <w:tc>
          <w:tcPr>
            <w:tcW w:w="459" w:type="pct"/>
            <w:gridSpan w:val="2"/>
            <w:vAlign w:val="center"/>
          </w:tcPr>
          <w:p w14:paraId="5A70BD7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predavanja</w:t>
            </w:r>
          </w:p>
          <w:p w14:paraId="3220CB5B"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seminari i radionice  </w:t>
            </w:r>
          </w:p>
          <w:p w14:paraId="2F262F16"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vježbe  </w:t>
            </w:r>
          </w:p>
          <w:p w14:paraId="66E92E57"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obrazovanje na daljinu</w:t>
            </w:r>
          </w:p>
          <w:p w14:paraId="1AA3A729"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terenska nastava</w:t>
            </w:r>
          </w:p>
        </w:tc>
        <w:tc>
          <w:tcPr>
            <w:tcW w:w="667" w:type="pct"/>
            <w:vAlign w:val="center"/>
          </w:tcPr>
          <w:p w14:paraId="1350846C"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samostalni zadaci  </w:t>
            </w:r>
          </w:p>
          <w:p w14:paraId="12F4E360"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multimedija i mreža  </w:t>
            </w:r>
          </w:p>
          <w:p w14:paraId="57C39FEF"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laboratorij</w:t>
            </w:r>
          </w:p>
          <w:p w14:paraId="06DB674C"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mentorski rad</w:t>
            </w:r>
          </w:p>
          <w:p w14:paraId="2A168F6D"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ostalo ___________________</w:t>
            </w:r>
          </w:p>
        </w:tc>
      </w:tr>
      <w:tr w:rsidR="003F01A8" w:rsidRPr="00C214CA" w14:paraId="04A11C5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791" w:type="pct"/>
            <w:gridSpan w:val="8"/>
            <w:vAlign w:val="center"/>
          </w:tcPr>
          <w:p w14:paraId="28EA8EB0" w14:textId="77777777" w:rsidR="003F01A8" w:rsidRPr="00C214CA" w:rsidRDefault="003F01A8" w:rsidP="00C20857">
            <w:pPr>
              <w:numPr>
                <w:ilvl w:val="1"/>
                <w:numId w:val="115"/>
              </w:numPr>
              <w:jc w:val="both"/>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Komentari</w:t>
            </w:r>
          </w:p>
        </w:tc>
        <w:tc>
          <w:tcPr>
            <w:tcW w:w="1126" w:type="pct"/>
            <w:gridSpan w:val="3"/>
            <w:vAlign w:val="center"/>
          </w:tcPr>
          <w:p w14:paraId="4970BA1F" w14:textId="77777777" w:rsidR="003F01A8" w:rsidRPr="00C214CA" w:rsidRDefault="003F01A8" w:rsidP="003F01A8">
            <w:pPr>
              <w:rPr>
                <w:rFonts w:ascii="Arial Narrow" w:hAnsi="Arial Narrow" w:cs="Arial"/>
                <w:sz w:val="20"/>
                <w:szCs w:val="20"/>
                <w:lang w:eastAsia="hr-HR"/>
              </w:rPr>
            </w:pPr>
          </w:p>
        </w:tc>
      </w:tr>
      <w:tr w:rsidR="003F01A8" w:rsidRPr="00C214CA" w14:paraId="439337E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3C910B8" w14:textId="77777777" w:rsidR="003F01A8" w:rsidRPr="00C214CA" w:rsidRDefault="003F01A8" w:rsidP="00C20857">
            <w:pPr>
              <w:numPr>
                <w:ilvl w:val="1"/>
                <w:numId w:val="115"/>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Obveze studenata</w:t>
            </w:r>
          </w:p>
        </w:tc>
      </w:tr>
      <w:tr w:rsidR="003F01A8" w:rsidRPr="00C214CA" w14:paraId="3832EC46"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1D3DF87"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Obaveze studenata su redovito pohađanje nastave ( 85 % ), ispunjavanje praktičnih zadataka sukladnih ovom kolegiju, te završna prezentacija rada. </w:t>
            </w:r>
          </w:p>
        </w:tc>
      </w:tr>
      <w:tr w:rsidR="003F01A8" w:rsidRPr="00C214CA" w14:paraId="361D81F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49F160C" w14:textId="77777777" w:rsidR="003F01A8" w:rsidRPr="00C214CA" w:rsidRDefault="003F01A8" w:rsidP="00C20857">
            <w:pPr>
              <w:numPr>
                <w:ilvl w:val="1"/>
                <w:numId w:val="115"/>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Praćenje rada studenata</w:t>
            </w:r>
          </w:p>
        </w:tc>
      </w:tr>
      <w:tr w:rsidR="003F01A8" w:rsidRPr="00C214CA" w14:paraId="4026C451"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14" w:type="pct"/>
            <w:vAlign w:val="center"/>
          </w:tcPr>
          <w:p w14:paraId="250F654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Pohađanje nastave</w:t>
            </w:r>
          </w:p>
        </w:tc>
        <w:tc>
          <w:tcPr>
            <w:tcW w:w="171" w:type="pct"/>
            <w:vAlign w:val="center"/>
          </w:tcPr>
          <w:p w14:paraId="5AAE17E2"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0,5</w:t>
            </w:r>
          </w:p>
        </w:tc>
        <w:tc>
          <w:tcPr>
            <w:tcW w:w="357" w:type="pct"/>
            <w:vAlign w:val="center"/>
          </w:tcPr>
          <w:p w14:paraId="63D71BE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Aktivnost u nastavi</w:t>
            </w:r>
          </w:p>
        </w:tc>
        <w:tc>
          <w:tcPr>
            <w:tcW w:w="171" w:type="pct"/>
            <w:vAlign w:val="center"/>
          </w:tcPr>
          <w:p w14:paraId="4E5769B4"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0,5</w:t>
            </w:r>
          </w:p>
        </w:tc>
        <w:tc>
          <w:tcPr>
            <w:tcW w:w="323" w:type="pct"/>
            <w:gridSpan w:val="2"/>
            <w:vAlign w:val="center"/>
          </w:tcPr>
          <w:p w14:paraId="0A7EFBF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Seminarski rad</w:t>
            </w:r>
          </w:p>
        </w:tc>
        <w:tc>
          <w:tcPr>
            <w:tcW w:w="226" w:type="pct"/>
            <w:vAlign w:val="center"/>
          </w:tcPr>
          <w:p w14:paraId="44957AA4" w14:textId="77777777" w:rsidR="003F01A8" w:rsidRPr="00C214CA" w:rsidRDefault="003F01A8" w:rsidP="003F01A8">
            <w:pPr>
              <w:jc w:val="center"/>
              <w:rPr>
                <w:rFonts w:ascii="Arial Narrow" w:hAnsi="Arial Narrow"/>
                <w:color w:val="000000"/>
                <w:sz w:val="20"/>
                <w:szCs w:val="20"/>
                <w:lang w:eastAsia="hr-HR"/>
              </w:rPr>
            </w:pPr>
          </w:p>
        </w:tc>
        <w:tc>
          <w:tcPr>
            <w:tcW w:w="435" w:type="pct"/>
            <w:gridSpan w:val="2"/>
            <w:vAlign w:val="center"/>
          </w:tcPr>
          <w:p w14:paraId="358EB0B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Eksperimentalni rad</w:t>
            </w:r>
          </w:p>
        </w:tc>
        <w:tc>
          <w:tcPr>
            <w:tcW w:w="920" w:type="pct"/>
            <w:gridSpan w:val="2"/>
            <w:vAlign w:val="center"/>
          </w:tcPr>
          <w:p w14:paraId="3E1ED6E4"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0A1D7CA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2A4628F3"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Pismeni ispit</w:t>
            </w:r>
          </w:p>
        </w:tc>
        <w:tc>
          <w:tcPr>
            <w:tcW w:w="171" w:type="pct"/>
            <w:vAlign w:val="center"/>
          </w:tcPr>
          <w:p w14:paraId="609DBDBA" w14:textId="77777777" w:rsidR="003F01A8" w:rsidRPr="00C214CA" w:rsidRDefault="003F01A8" w:rsidP="003F01A8">
            <w:pPr>
              <w:rPr>
                <w:rFonts w:ascii="Arial Narrow" w:hAnsi="Arial Narrow"/>
                <w:color w:val="000000"/>
                <w:sz w:val="20"/>
                <w:szCs w:val="20"/>
                <w:lang w:eastAsia="hr-HR"/>
              </w:rPr>
            </w:pPr>
          </w:p>
        </w:tc>
        <w:tc>
          <w:tcPr>
            <w:tcW w:w="357" w:type="pct"/>
            <w:vAlign w:val="center"/>
          </w:tcPr>
          <w:p w14:paraId="1E848567"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Usmeni ispit</w:t>
            </w:r>
          </w:p>
        </w:tc>
        <w:tc>
          <w:tcPr>
            <w:tcW w:w="171" w:type="pct"/>
            <w:vAlign w:val="center"/>
          </w:tcPr>
          <w:p w14:paraId="5CFE8B6B" w14:textId="77777777" w:rsidR="003F01A8" w:rsidRPr="00C214CA" w:rsidRDefault="003F01A8" w:rsidP="003F01A8">
            <w:pPr>
              <w:rPr>
                <w:rFonts w:ascii="Arial Narrow" w:hAnsi="Arial Narrow"/>
                <w:color w:val="000000"/>
                <w:sz w:val="20"/>
                <w:szCs w:val="20"/>
                <w:lang w:eastAsia="hr-HR"/>
              </w:rPr>
            </w:pPr>
          </w:p>
        </w:tc>
        <w:tc>
          <w:tcPr>
            <w:tcW w:w="323" w:type="pct"/>
            <w:gridSpan w:val="2"/>
            <w:vAlign w:val="center"/>
          </w:tcPr>
          <w:p w14:paraId="2C37814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Esej</w:t>
            </w:r>
          </w:p>
        </w:tc>
        <w:tc>
          <w:tcPr>
            <w:tcW w:w="226" w:type="pct"/>
            <w:vAlign w:val="center"/>
          </w:tcPr>
          <w:p w14:paraId="68667E57" w14:textId="77777777" w:rsidR="003F01A8" w:rsidRPr="00C214CA" w:rsidRDefault="003F01A8" w:rsidP="003F01A8">
            <w:pPr>
              <w:jc w:val="center"/>
              <w:rPr>
                <w:rFonts w:ascii="Arial Narrow" w:hAnsi="Arial Narrow"/>
                <w:color w:val="000000"/>
                <w:sz w:val="20"/>
                <w:szCs w:val="20"/>
                <w:lang w:eastAsia="hr-HR"/>
              </w:rPr>
            </w:pPr>
          </w:p>
        </w:tc>
        <w:tc>
          <w:tcPr>
            <w:tcW w:w="435" w:type="pct"/>
            <w:gridSpan w:val="2"/>
            <w:vAlign w:val="center"/>
          </w:tcPr>
          <w:p w14:paraId="3F09C6B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Istraživanje</w:t>
            </w:r>
          </w:p>
        </w:tc>
        <w:tc>
          <w:tcPr>
            <w:tcW w:w="920" w:type="pct"/>
            <w:gridSpan w:val="2"/>
            <w:vAlign w:val="center"/>
          </w:tcPr>
          <w:p w14:paraId="751A3984"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4C8999E1"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28431A1C"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Projekt</w:t>
            </w:r>
          </w:p>
        </w:tc>
        <w:tc>
          <w:tcPr>
            <w:tcW w:w="171" w:type="pct"/>
            <w:vAlign w:val="center"/>
          </w:tcPr>
          <w:p w14:paraId="314D740C"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0369BBF7"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Kontinuirana provjera znanja</w:t>
            </w:r>
          </w:p>
        </w:tc>
        <w:tc>
          <w:tcPr>
            <w:tcW w:w="171" w:type="pct"/>
            <w:vAlign w:val="center"/>
          </w:tcPr>
          <w:p w14:paraId="0A5CB0C6" w14:textId="77777777" w:rsidR="003F01A8" w:rsidRPr="00C214CA" w:rsidRDefault="003F01A8" w:rsidP="003F01A8">
            <w:pPr>
              <w:jc w:val="center"/>
              <w:rPr>
                <w:rFonts w:ascii="Arial Narrow" w:hAnsi="Arial Narrow"/>
                <w:color w:val="000000"/>
                <w:sz w:val="20"/>
                <w:szCs w:val="20"/>
                <w:lang w:eastAsia="hr-HR"/>
              </w:rPr>
            </w:pPr>
          </w:p>
        </w:tc>
        <w:tc>
          <w:tcPr>
            <w:tcW w:w="323" w:type="pct"/>
            <w:gridSpan w:val="2"/>
            <w:vAlign w:val="center"/>
          </w:tcPr>
          <w:p w14:paraId="20F65EB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Referat</w:t>
            </w:r>
          </w:p>
        </w:tc>
        <w:tc>
          <w:tcPr>
            <w:tcW w:w="226" w:type="pct"/>
            <w:vAlign w:val="center"/>
          </w:tcPr>
          <w:p w14:paraId="269B8013" w14:textId="77777777" w:rsidR="003F01A8" w:rsidRPr="00C214CA" w:rsidRDefault="003F01A8" w:rsidP="003F01A8">
            <w:pPr>
              <w:jc w:val="center"/>
              <w:rPr>
                <w:rFonts w:ascii="Arial Narrow" w:hAnsi="Arial Narrow"/>
                <w:color w:val="000000"/>
                <w:sz w:val="20"/>
                <w:szCs w:val="20"/>
                <w:lang w:eastAsia="hr-HR"/>
              </w:rPr>
            </w:pPr>
          </w:p>
        </w:tc>
        <w:tc>
          <w:tcPr>
            <w:tcW w:w="435" w:type="pct"/>
            <w:gridSpan w:val="2"/>
            <w:vAlign w:val="center"/>
          </w:tcPr>
          <w:p w14:paraId="368D0F3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rad</w:t>
            </w:r>
          </w:p>
        </w:tc>
        <w:tc>
          <w:tcPr>
            <w:tcW w:w="920" w:type="pct"/>
            <w:gridSpan w:val="2"/>
            <w:vAlign w:val="center"/>
          </w:tcPr>
          <w:p w14:paraId="5C8DF1FF"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2</w:t>
            </w:r>
          </w:p>
        </w:tc>
      </w:tr>
      <w:tr w:rsidR="003F01A8" w:rsidRPr="00C214CA" w14:paraId="1358526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14" w:type="pct"/>
            <w:vAlign w:val="center"/>
          </w:tcPr>
          <w:p w14:paraId="55E12933"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Portfolio</w:t>
            </w:r>
          </w:p>
        </w:tc>
        <w:tc>
          <w:tcPr>
            <w:tcW w:w="171" w:type="pct"/>
            <w:vAlign w:val="center"/>
          </w:tcPr>
          <w:p w14:paraId="39F668E9" w14:textId="77777777" w:rsidR="003F01A8" w:rsidRPr="00C214CA" w:rsidRDefault="003F01A8" w:rsidP="003F01A8">
            <w:pPr>
              <w:jc w:val="center"/>
              <w:rPr>
                <w:rFonts w:ascii="Arial Narrow" w:hAnsi="Arial Narrow"/>
                <w:color w:val="000000"/>
                <w:sz w:val="20"/>
                <w:szCs w:val="20"/>
                <w:lang w:eastAsia="hr-HR"/>
              </w:rPr>
            </w:pPr>
          </w:p>
        </w:tc>
        <w:tc>
          <w:tcPr>
            <w:tcW w:w="357" w:type="pct"/>
            <w:vAlign w:val="center"/>
          </w:tcPr>
          <w:p w14:paraId="3D239540" w14:textId="77777777" w:rsidR="003F01A8" w:rsidRPr="00C214CA" w:rsidRDefault="003F01A8" w:rsidP="003F01A8">
            <w:pPr>
              <w:rPr>
                <w:rFonts w:ascii="Arial Narrow" w:hAnsi="Arial Narrow"/>
                <w:color w:val="000000"/>
                <w:sz w:val="20"/>
                <w:szCs w:val="20"/>
                <w:lang w:eastAsia="hr-HR"/>
              </w:rPr>
            </w:pPr>
          </w:p>
        </w:tc>
        <w:tc>
          <w:tcPr>
            <w:tcW w:w="171" w:type="pct"/>
            <w:vAlign w:val="center"/>
          </w:tcPr>
          <w:p w14:paraId="19219397" w14:textId="77777777" w:rsidR="003F01A8" w:rsidRPr="00C214CA" w:rsidRDefault="003F01A8" w:rsidP="003F01A8">
            <w:pPr>
              <w:rPr>
                <w:rFonts w:ascii="Arial Narrow" w:hAnsi="Arial Narrow"/>
                <w:color w:val="000000"/>
                <w:sz w:val="20"/>
                <w:szCs w:val="20"/>
                <w:lang w:eastAsia="hr-HR"/>
              </w:rPr>
            </w:pPr>
          </w:p>
        </w:tc>
        <w:tc>
          <w:tcPr>
            <w:tcW w:w="323" w:type="pct"/>
            <w:gridSpan w:val="2"/>
            <w:vAlign w:val="center"/>
          </w:tcPr>
          <w:p w14:paraId="3827CB71" w14:textId="77777777" w:rsidR="003F01A8" w:rsidRPr="00C214CA" w:rsidRDefault="003F01A8" w:rsidP="003F01A8">
            <w:pPr>
              <w:rPr>
                <w:rFonts w:ascii="Arial Narrow" w:hAnsi="Arial Narrow"/>
                <w:color w:val="000000"/>
                <w:sz w:val="20"/>
                <w:szCs w:val="20"/>
                <w:lang w:eastAsia="hr-HR"/>
              </w:rPr>
            </w:pPr>
          </w:p>
        </w:tc>
        <w:tc>
          <w:tcPr>
            <w:tcW w:w="226" w:type="pct"/>
            <w:vAlign w:val="center"/>
          </w:tcPr>
          <w:p w14:paraId="69B481BE" w14:textId="77777777" w:rsidR="003F01A8" w:rsidRPr="00C214CA" w:rsidRDefault="003F01A8" w:rsidP="003F01A8">
            <w:pPr>
              <w:rPr>
                <w:rFonts w:ascii="Arial Narrow" w:hAnsi="Arial Narrow"/>
                <w:color w:val="000000"/>
                <w:sz w:val="20"/>
                <w:szCs w:val="20"/>
                <w:lang w:eastAsia="hr-HR"/>
              </w:rPr>
            </w:pPr>
          </w:p>
        </w:tc>
        <w:tc>
          <w:tcPr>
            <w:tcW w:w="435" w:type="pct"/>
            <w:gridSpan w:val="2"/>
            <w:vAlign w:val="center"/>
          </w:tcPr>
          <w:p w14:paraId="4CE2521B" w14:textId="77777777" w:rsidR="003F01A8" w:rsidRPr="00C214CA" w:rsidRDefault="003F01A8" w:rsidP="003F01A8">
            <w:pPr>
              <w:rPr>
                <w:rFonts w:ascii="Arial Narrow" w:hAnsi="Arial Narrow"/>
                <w:color w:val="000000"/>
                <w:sz w:val="20"/>
                <w:szCs w:val="20"/>
                <w:lang w:eastAsia="hr-HR"/>
              </w:rPr>
            </w:pPr>
          </w:p>
        </w:tc>
        <w:tc>
          <w:tcPr>
            <w:tcW w:w="920" w:type="pct"/>
            <w:gridSpan w:val="2"/>
            <w:vAlign w:val="center"/>
          </w:tcPr>
          <w:p w14:paraId="2174A7DB"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5D7FC4C1"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E5EFF95" w14:textId="77777777" w:rsidR="003F01A8" w:rsidRPr="00C214CA" w:rsidRDefault="003F01A8" w:rsidP="00C20857">
            <w:pPr>
              <w:numPr>
                <w:ilvl w:val="1"/>
                <w:numId w:val="115"/>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Povezivanje ishoda učenja, nastavnih metoda i ocjenjivanja</w:t>
            </w:r>
          </w:p>
        </w:tc>
      </w:tr>
      <w:tr w:rsidR="003F01A8" w:rsidRPr="00C214CA" w14:paraId="42EE58D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9AC00D9" w14:textId="77777777" w:rsidR="003F01A8" w:rsidRPr="00C214CA" w:rsidRDefault="003F01A8" w:rsidP="003F01A8">
            <w:pPr>
              <w:tabs>
                <w:tab w:val="left" w:pos="470"/>
              </w:tabs>
              <w:jc w:val="both"/>
              <w:rPr>
                <w:rFonts w:ascii="Arial Narrow" w:hAnsi="Arial Narrow"/>
                <w:i/>
                <w:color w:val="000000"/>
                <w:sz w:val="20"/>
                <w:szCs w:val="20"/>
                <w:lang w:eastAsia="hr-HR"/>
              </w:rPr>
            </w:pPr>
          </w:p>
          <w:p w14:paraId="26A94B6B" w14:textId="77777777" w:rsidR="003F01A8" w:rsidRPr="00C214CA" w:rsidRDefault="003F01A8" w:rsidP="003F01A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41"/>
              <w:gridCol w:w="1763"/>
              <w:gridCol w:w="708"/>
              <w:gridCol w:w="710"/>
            </w:tblGrid>
            <w:tr w:rsidR="003F01A8" w:rsidRPr="00C214CA" w14:paraId="010FB8B0" w14:textId="77777777" w:rsidTr="003F01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47BEFF65"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05589006" w14:textId="77777777" w:rsidR="003F01A8" w:rsidRPr="00C214CA" w:rsidRDefault="003F01A8" w:rsidP="003F01A8">
                  <w:pPr>
                    <w:rPr>
                      <w:rFonts w:ascii="Arial Narrow" w:hAnsi="Arial Narrow"/>
                      <w:b/>
                      <w:bCs/>
                      <w:sz w:val="20"/>
                      <w:szCs w:val="20"/>
                      <w:lang w:eastAsia="hr-HR"/>
                    </w:rPr>
                  </w:pPr>
                </w:p>
                <w:p w14:paraId="3199F0DA" w14:textId="77777777" w:rsidR="003F01A8" w:rsidRPr="00C214CA" w:rsidRDefault="003F01A8" w:rsidP="003F01A8">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9B99749"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5FEDBF48"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14:paraId="3ED01F6C"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14:paraId="51524C26"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D402672"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3F01A8" w:rsidRPr="00C214CA" w14:paraId="0233DD53" w14:textId="77777777" w:rsidTr="003F01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532CE02C" w14:textId="77777777" w:rsidR="003F01A8" w:rsidRPr="00C214CA" w:rsidRDefault="003F01A8" w:rsidP="003F01A8">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7BA0E694" w14:textId="77777777" w:rsidR="003F01A8" w:rsidRPr="00C214CA" w:rsidRDefault="003F01A8" w:rsidP="003F01A8">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66BAA4F7" w14:textId="77777777" w:rsidR="003F01A8" w:rsidRPr="00C214CA" w:rsidRDefault="003F01A8" w:rsidP="003F01A8">
                  <w:pPr>
                    <w:rPr>
                      <w:rFonts w:ascii="Arial Narrow" w:hAnsi="Arial Narrow"/>
                      <w:b/>
                      <w:bCs/>
                      <w:sz w:val="20"/>
                      <w:szCs w:val="20"/>
                      <w:lang w:eastAsia="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14:paraId="21577279" w14:textId="77777777" w:rsidR="003F01A8" w:rsidRPr="00C214CA" w:rsidRDefault="003F01A8" w:rsidP="003F01A8">
                  <w:pPr>
                    <w:rPr>
                      <w:rFonts w:ascii="Arial Narrow" w:hAnsi="Arial Narrow"/>
                      <w:b/>
                      <w:bCs/>
                      <w:sz w:val="20"/>
                      <w:szCs w:val="20"/>
                      <w:lang w:eastAsia="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14:paraId="32CF3E29" w14:textId="77777777" w:rsidR="003F01A8" w:rsidRPr="00C214CA" w:rsidRDefault="003F01A8" w:rsidP="003F01A8">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907932"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8645E2"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3F01A8" w:rsidRPr="00C214CA" w14:paraId="37898B49" w14:textId="77777777" w:rsidTr="003F01A8">
              <w:tc>
                <w:tcPr>
                  <w:tcW w:w="2099" w:type="dxa"/>
                  <w:tcBorders>
                    <w:top w:val="single" w:sz="4" w:space="0" w:color="auto"/>
                    <w:left w:val="single" w:sz="4" w:space="0" w:color="auto"/>
                    <w:bottom w:val="single" w:sz="4" w:space="0" w:color="auto"/>
                    <w:right w:val="single" w:sz="4" w:space="0" w:color="auto"/>
                  </w:tcBorders>
                </w:tcPr>
                <w:p w14:paraId="1ABE740C"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Pohađanje nastave</w:t>
                  </w:r>
                </w:p>
                <w:p w14:paraId="1776C15D"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41E4BE7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7F6B9F1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1-8</w:t>
                  </w:r>
                </w:p>
              </w:tc>
              <w:tc>
                <w:tcPr>
                  <w:tcW w:w="1941" w:type="dxa"/>
                  <w:tcBorders>
                    <w:top w:val="single" w:sz="4" w:space="0" w:color="auto"/>
                    <w:left w:val="single" w:sz="4" w:space="0" w:color="auto"/>
                    <w:bottom w:val="single" w:sz="4" w:space="0" w:color="auto"/>
                    <w:right w:val="single" w:sz="4" w:space="0" w:color="auto"/>
                  </w:tcBorders>
                </w:tcPr>
                <w:p w14:paraId="5EC40B1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63" w:type="dxa"/>
                  <w:tcBorders>
                    <w:top w:val="single" w:sz="4" w:space="0" w:color="auto"/>
                    <w:left w:val="single" w:sz="4" w:space="0" w:color="auto"/>
                    <w:bottom w:val="single" w:sz="4" w:space="0" w:color="auto"/>
                    <w:right w:val="single" w:sz="4" w:space="0" w:color="auto"/>
                  </w:tcBorders>
                </w:tcPr>
                <w:p w14:paraId="21EAD01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14:paraId="483EE96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0" w:type="dxa"/>
                  <w:tcBorders>
                    <w:top w:val="single" w:sz="4" w:space="0" w:color="auto"/>
                    <w:left w:val="single" w:sz="4" w:space="0" w:color="auto"/>
                    <w:bottom w:val="single" w:sz="4" w:space="0" w:color="auto"/>
                    <w:right w:val="single" w:sz="4" w:space="0" w:color="auto"/>
                  </w:tcBorders>
                </w:tcPr>
                <w:p w14:paraId="308D4B2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3F01A8" w:rsidRPr="00C214CA" w14:paraId="1280C987" w14:textId="77777777" w:rsidTr="003F01A8">
              <w:tc>
                <w:tcPr>
                  <w:tcW w:w="2099" w:type="dxa"/>
                  <w:tcBorders>
                    <w:top w:val="single" w:sz="4" w:space="0" w:color="auto"/>
                    <w:left w:val="single" w:sz="4" w:space="0" w:color="auto"/>
                    <w:bottom w:val="single" w:sz="4" w:space="0" w:color="auto"/>
                    <w:right w:val="single" w:sz="4" w:space="0" w:color="auto"/>
                  </w:tcBorders>
                </w:tcPr>
                <w:p w14:paraId="32B1411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na nastavi</w:t>
                  </w:r>
                </w:p>
                <w:p w14:paraId="551BEE52"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2B92922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30FD141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1-8</w:t>
                  </w:r>
                </w:p>
              </w:tc>
              <w:tc>
                <w:tcPr>
                  <w:tcW w:w="1941" w:type="dxa"/>
                  <w:tcBorders>
                    <w:top w:val="single" w:sz="4" w:space="0" w:color="auto"/>
                    <w:left w:val="single" w:sz="4" w:space="0" w:color="auto"/>
                    <w:bottom w:val="single" w:sz="4" w:space="0" w:color="auto"/>
                    <w:right w:val="single" w:sz="4" w:space="0" w:color="auto"/>
                  </w:tcBorders>
                </w:tcPr>
                <w:p w14:paraId="77F8AC3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63" w:type="dxa"/>
                  <w:tcBorders>
                    <w:top w:val="single" w:sz="4" w:space="0" w:color="auto"/>
                    <w:left w:val="single" w:sz="4" w:space="0" w:color="auto"/>
                    <w:bottom w:val="single" w:sz="4" w:space="0" w:color="auto"/>
                    <w:right w:val="single" w:sz="4" w:space="0" w:color="auto"/>
                  </w:tcBorders>
                </w:tcPr>
                <w:p w14:paraId="19F3AF7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14:paraId="349F613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0" w:type="dxa"/>
                  <w:tcBorders>
                    <w:top w:val="single" w:sz="4" w:space="0" w:color="auto"/>
                    <w:left w:val="single" w:sz="4" w:space="0" w:color="auto"/>
                    <w:bottom w:val="single" w:sz="4" w:space="0" w:color="auto"/>
                    <w:right w:val="single" w:sz="4" w:space="0" w:color="auto"/>
                  </w:tcBorders>
                </w:tcPr>
                <w:p w14:paraId="6162486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3F01A8" w:rsidRPr="00C214CA" w14:paraId="77EA7A16" w14:textId="77777777" w:rsidTr="003F01A8">
              <w:tc>
                <w:tcPr>
                  <w:tcW w:w="2099" w:type="dxa"/>
                  <w:tcBorders>
                    <w:top w:val="single" w:sz="4" w:space="0" w:color="auto"/>
                    <w:left w:val="single" w:sz="4" w:space="0" w:color="auto"/>
                    <w:bottom w:val="single" w:sz="4" w:space="0" w:color="auto"/>
                    <w:right w:val="single" w:sz="4" w:space="0" w:color="auto"/>
                  </w:tcBorders>
                </w:tcPr>
                <w:p w14:paraId="71BFEA4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Praktični rad</w:t>
                  </w:r>
                </w:p>
                <w:p w14:paraId="6A8C76E5"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29BA10D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899" w:type="dxa"/>
                  <w:tcBorders>
                    <w:top w:val="single" w:sz="4" w:space="0" w:color="auto"/>
                    <w:left w:val="single" w:sz="4" w:space="0" w:color="auto"/>
                    <w:bottom w:val="single" w:sz="4" w:space="0" w:color="auto"/>
                    <w:right w:val="single" w:sz="4" w:space="0" w:color="auto"/>
                  </w:tcBorders>
                </w:tcPr>
                <w:p w14:paraId="62243C2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1-8</w:t>
                  </w:r>
                </w:p>
              </w:tc>
              <w:tc>
                <w:tcPr>
                  <w:tcW w:w="1941" w:type="dxa"/>
                  <w:tcBorders>
                    <w:top w:val="single" w:sz="4" w:space="0" w:color="auto"/>
                    <w:left w:val="single" w:sz="4" w:space="0" w:color="auto"/>
                    <w:bottom w:val="single" w:sz="4" w:space="0" w:color="auto"/>
                    <w:right w:val="single" w:sz="4" w:space="0" w:color="auto"/>
                  </w:tcBorders>
                </w:tcPr>
                <w:p w14:paraId="232390C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Sudjelovanje u glumačkim treninzima, vođenje dnevnika u svrhu opažanja, prikazivanje etide na odabranu priču ,nadogradnja i razvijanje iste</w:t>
                  </w:r>
                </w:p>
              </w:tc>
              <w:tc>
                <w:tcPr>
                  <w:tcW w:w="1763" w:type="dxa"/>
                  <w:tcBorders>
                    <w:top w:val="single" w:sz="4" w:space="0" w:color="auto"/>
                    <w:left w:val="single" w:sz="4" w:space="0" w:color="auto"/>
                    <w:bottom w:val="single" w:sz="4" w:space="0" w:color="auto"/>
                    <w:right w:val="single" w:sz="4" w:space="0" w:color="auto"/>
                  </w:tcBorders>
                </w:tcPr>
                <w:p w14:paraId="26763DD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8" w:type="dxa"/>
                  <w:tcBorders>
                    <w:top w:val="single" w:sz="4" w:space="0" w:color="auto"/>
                    <w:left w:val="single" w:sz="4" w:space="0" w:color="auto"/>
                    <w:bottom w:val="single" w:sz="4" w:space="0" w:color="auto"/>
                    <w:right w:val="single" w:sz="4" w:space="0" w:color="auto"/>
                  </w:tcBorders>
                </w:tcPr>
                <w:p w14:paraId="212F649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10" w:type="dxa"/>
                  <w:tcBorders>
                    <w:top w:val="single" w:sz="4" w:space="0" w:color="auto"/>
                    <w:left w:val="single" w:sz="4" w:space="0" w:color="auto"/>
                    <w:bottom w:val="single" w:sz="4" w:space="0" w:color="auto"/>
                    <w:right w:val="single" w:sz="4" w:space="0" w:color="auto"/>
                  </w:tcBorders>
                </w:tcPr>
                <w:p w14:paraId="32335FA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3F01A8" w:rsidRPr="00C214CA" w14:paraId="6D8F8B08" w14:textId="77777777" w:rsidTr="003F01A8">
              <w:tc>
                <w:tcPr>
                  <w:tcW w:w="2099" w:type="dxa"/>
                  <w:tcBorders>
                    <w:top w:val="single" w:sz="4" w:space="0" w:color="auto"/>
                    <w:left w:val="single" w:sz="4" w:space="0" w:color="auto"/>
                    <w:bottom w:val="single" w:sz="4" w:space="0" w:color="auto"/>
                    <w:right w:val="single" w:sz="4" w:space="0" w:color="auto"/>
                  </w:tcBorders>
                </w:tcPr>
                <w:p w14:paraId="795AA310" w14:textId="77777777" w:rsidR="003F01A8" w:rsidRPr="00C214CA" w:rsidRDefault="003F01A8" w:rsidP="003F01A8">
                  <w:pPr>
                    <w:rPr>
                      <w:rFonts w:ascii="Arial Narrow" w:hAnsi="Arial Narrow"/>
                      <w:sz w:val="20"/>
                      <w:szCs w:val="20"/>
                      <w:lang w:eastAsia="hr-HR"/>
                    </w:rPr>
                  </w:pPr>
                </w:p>
                <w:p w14:paraId="252E8D6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05F48F1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14:paraId="12229FA1" w14:textId="77777777" w:rsidR="003F01A8" w:rsidRPr="00C214CA" w:rsidRDefault="003F01A8" w:rsidP="003F01A8">
                  <w:pPr>
                    <w:rPr>
                      <w:rFonts w:ascii="Arial Narrow" w:hAnsi="Arial Narrow"/>
                      <w:sz w:val="20"/>
                      <w:szCs w:val="20"/>
                      <w:lang w:eastAsia="hr-HR"/>
                    </w:rPr>
                  </w:pPr>
                </w:p>
              </w:tc>
              <w:tc>
                <w:tcPr>
                  <w:tcW w:w="1941" w:type="dxa"/>
                  <w:tcBorders>
                    <w:top w:val="single" w:sz="4" w:space="0" w:color="auto"/>
                    <w:left w:val="single" w:sz="4" w:space="0" w:color="auto"/>
                    <w:bottom w:val="single" w:sz="4" w:space="0" w:color="auto"/>
                    <w:right w:val="single" w:sz="4" w:space="0" w:color="auto"/>
                  </w:tcBorders>
                </w:tcPr>
                <w:p w14:paraId="5552AC64" w14:textId="77777777" w:rsidR="003F01A8" w:rsidRPr="00C214CA" w:rsidRDefault="003F01A8" w:rsidP="003F01A8">
                  <w:pPr>
                    <w:rPr>
                      <w:rFonts w:ascii="Arial Narrow" w:hAnsi="Arial Narrow"/>
                      <w:sz w:val="20"/>
                      <w:szCs w:val="20"/>
                      <w:lang w:eastAsia="hr-HR"/>
                    </w:rPr>
                  </w:pPr>
                </w:p>
              </w:tc>
              <w:tc>
                <w:tcPr>
                  <w:tcW w:w="1763" w:type="dxa"/>
                  <w:tcBorders>
                    <w:top w:val="single" w:sz="4" w:space="0" w:color="auto"/>
                    <w:left w:val="single" w:sz="4" w:space="0" w:color="auto"/>
                    <w:bottom w:val="single" w:sz="4" w:space="0" w:color="auto"/>
                    <w:right w:val="single" w:sz="4" w:space="0" w:color="auto"/>
                  </w:tcBorders>
                </w:tcPr>
                <w:p w14:paraId="5FAC6E6A" w14:textId="77777777" w:rsidR="003F01A8" w:rsidRPr="00C214CA" w:rsidRDefault="003F01A8" w:rsidP="003F01A8">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14:paraId="7514BC8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10" w:type="dxa"/>
                  <w:tcBorders>
                    <w:top w:val="single" w:sz="4" w:space="0" w:color="auto"/>
                    <w:left w:val="single" w:sz="4" w:space="0" w:color="auto"/>
                    <w:bottom w:val="single" w:sz="4" w:space="0" w:color="auto"/>
                    <w:right w:val="single" w:sz="4" w:space="0" w:color="auto"/>
                  </w:tcBorders>
                </w:tcPr>
                <w:p w14:paraId="3791C06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36D59AA8"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p w14:paraId="3B9AF679"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tc>
      </w:tr>
      <w:tr w:rsidR="003F01A8" w:rsidRPr="00C214CA" w14:paraId="3CE5497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CD25A76" w14:textId="77777777" w:rsidR="003F01A8" w:rsidRPr="00C214CA" w:rsidRDefault="003F01A8" w:rsidP="00C20857">
            <w:pPr>
              <w:numPr>
                <w:ilvl w:val="1"/>
                <w:numId w:val="115"/>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Obvezatna literatura (u trenutku prijave prijedloga studijskog programa)</w:t>
            </w:r>
          </w:p>
        </w:tc>
      </w:tr>
      <w:tr w:rsidR="003F01A8" w:rsidRPr="00C214CA" w14:paraId="37273E6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34049F3" w14:textId="77777777" w:rsidR="003F01A8" w:rsidRPr="00C214CA" w:rsidRDefault="003F01A8" w:rsidP="00C20857">
            <w:pPr>
              <w:numPr>
                <w:ilvl w:val="0"/>
                <w:numId w:val="110"/>
              </w:numPr>
              <w:rPr>
                <w:rFonts w:ascii="Arial Narrow" w:hAnsi="Arial Narrow"/>
                <w:caps/>
                <w:color w:val="000000"/>
                <w:sz w:val="20"/>
                <w:szCs w:val="20"/>
                <w:lang w:eastAsia="hr-HR"/>
              </w:rPr>
            </w:pPr>
            <w:r w:rsidRPr="00C214CA">
              <w:rPr>
                <w:rFonts w:ascii="Arial Narrow" w:hAnsi="Arial Narrow"/>
                <w:color w:val="000000"/>
                <w:sz w:val="20"/>
                <w:szCs w:val="20"/>
                <w:lang w:eastAsia="hr-HR"/>
              </w:rPr>
              <w:t xml:space="preserve">Aristotel. </w:t>
            </w:r>
            <w:r w:rsidRPr="00C214CA">
              <w:rPr>
                <w:rFonts w:ascii="Arial Narrow" w:hAnsi="Arial Narrow"/>
                <w:i/>
                <w:iCs/>
                <w:color w:val="000000"/>
                <w:sz w:val="20"/>
                <w:szCs w:val="20"/>
                <w:lang w:eastAsia="hr-HR"/>
              </w:rPr>
              <w:t>O pjesničkom umijeću</w:t>
            </w:r>
            <w:r w:rsidRPr="00C214CA">
              <w:rPr>
                <w:rFonts w:ascii="Arial Narrow" w:hAnsi="Arial Narrow"/>
                <w:color w:val="000000"/>
                <w:sz w:val="20"/>
                <w:szCs w:val="20"/>
                <w:lang w:eastAsia="hr-HR"/>
              </w:rPr>
              <w:t>. Zagreb: Školska knjiga, 2005.</w:t>
            </w:r>
          </w:p>
          <w:p w14:paraId="1461C273" w14:textId="77777777" w:rsidR="003F01A8" w:rsidRPr="00C214CA" w:rsidRDefault="003F01A8" w:rsidP="00C20857">
            <w:pPr>
              <w:numPr>
                <w:ilvl w:val="0"/>
                <w:numId w:val="110"/>
              </w:num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Boleslavsky: </w:t>
            </w:r>
            <w:r w:rsidRPr="00C214CA">
              <w:rPr>
                <w:rFonts w:ascii="Arial Narrow" w:hAnsi="Arial Narrow"/>
                <w:i/>
                <w:iCs/>
                <w:color w:val="000000"/>
                <w:sz w:val="20"/>
                <w:szCs w:val="20"/>
                <w:lang w:eastAsia="hr-HR"/>
              </w:rPr>
              <w:t>Gluma: prvih šest lekcija</w:t>
            </w:r>
            <w:r w:rsidRPr="00C214CA">
              <w:rPr>
                <w:rFonts w:ascii="Arial Narrow" w:hAnsi="Arial Narrow"/>
                <w:color w:val="000000"/>
                <w:sz w:val="20"/>
                <w:szCs w:val="20"/>
                <w:lang w:eastAsia="hr-HR"/>
              </w:rPr>
              <w:t>, Altera,Beograd, 2006.</w:t>
            </w:r>
          </w:p>
          <w:p w14:paraId="056D8116" w14:textId="77777777" w:rsidR="003F01A8" w:rsidRPr="00C214CA" w:rsidRDefault="003F01A8" w:rsidP="00C20857">
            <w:pPr>
              <w:numPr>
                <w:ilvl w:val="0"/>
                <w:numId w:val="110"/>
              </w:num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Stanislavski: </w:t>
            </w:r>
            <w:r w:rsidRPr="00C214CA">
              <w:rPr>
                <w:rFonts w:ascii="Arial Narrow" w:hAnsi="Arial Narrow"/>
                <w:i/>
                <w:iCs/>
                <w:color w:val="000000"/>
                <w:sz w:val="20"/>
                <w:szCs w:val="20"/>
                <w:lang w:eastAsia="hr-HR"/>
              </w:rPr>
              <w:t>Moj život u umjetnosti,</w:t>
            </w:r>
            <w:r w:rsidRPr="00C214CA">
              <w:rPr>
                <w:rFonts w:ascii="Arial Narrow" w:hAnsi="Arial Narrow"/>
                <w:color w:val="000000"/>
                <w:sz w:val="20"/>
                <w:szCs w:val="20"/>
                <w:lang w:eastAsia="hr-HR"/>
              </w:rPr>
              <w:t xml:space="preserve"> Cekade, Zagreb, 1988.</w:t>
            </w:r>
          </w:p>
          <w:p w14:paraId="54FDCB29" w14:textId="77777777" w:rsidR="003F01A8" w:rsidRPr="00C214CA" w:rsidRDefault="003F01A8" w:rsidP="00C20857">
            <w:pPr>
              <w:numPr>
                <w:ilvl w:val="0"/>
                <w:numId w:val="110"/>
              </w:num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Stanislavski: </w:t>
            </w:r>
            <w:r w:rsidRPr="00C214CA">
              <w:rPr>
                <w:rFonts w:ascii="Arial Narrow" w:hAnsi="Arial Narrow"/>
                <w:i/>
                <w:iCs/>
                <w:color w:val="000000"/>
                <w:sz w:val="20"/>
                <w:szCs w:val="20"/>
                <w:lang w:eastAsia="hr-HR"/>
              </w:rPr>
              <w:t>Rad glumca na sebi</w:t>
            </w:r>
            <w:r w:rsidRPr="00C214CA">
              <w:rPr>
                <w:rFonts w:ascii="Arial Narrow" w:hAnsi="Arial Narrow"/>
                <w:color w:val="000000"/>
                <w:sz w:val="20"/>
                <w:szCs w:val="20"/>
                <w:lang w:eastAsia="hr-HR"/>
              </w:rPr>
              <w:t>, Cekade, Zagreb, 1991.</w:t>
            </w:r>
          </w:p>
          <w:p w14:paraId="2767B724" w14:textId="77777777" w:rsidR="003F01A8" w:rsidRPr="00C214CA" w:rsidRDefault="003F01A8" w:rsidP="00C20857">
            <w:pPr>
              <w:numPr>
                <w:ilvl w:val="0"/>
                <w:numId w:val="110"/>
              </w:numPr>
              <w:rPr>
                <w:rFonts w:ascii="Arial Narrow" w:hAnsi="Arial Narrow"/>
                <w:i/>
                <w:sz w:val="20"/>
                <w:szCs w:val="20"/>
                <w:lang w:eastAsia="hr-HR"/>
              </w:rPr>
            </w:pPr>
            <w:r w:rsidRPr="00C214CA">
              <w:rPr>
                <w:rFonts w:ascii="Arial Narrow" w:hAnsi="Arial Narrow"/>
                <w:sz w:val="20"/>
                <w:szCs w:val="20"/>
                <w:lang w:eastAsia="hr-HR"/>
              </w:rPr>
              <w:t xml:space="preserve">Grotowski: </w:t>
            </w:r>
            <w:r w:rsidRPr="00C214CA">
              <w:rPr>
                <w:rFonts w:ascii="Arial Narrow" w:hAnsi="Arial Narrow"/>
                <w:i/>
                <w:sz w:val="20"/>
                <w:szCs w:val="20"/>
                <w:lang w:eastAsia="hr-HR"/>
              </w:rPr>
              <w:t>Ka siromašnom pozorištu.</w:t>
            </w:r>
          </w:p>
          <w:p w14:paraId="50E9B259" w14:textId="77777777" w:rsidR="003F01A8" w:rsidRPr="00C214CA" w:rsidRDefault="003F01A8" w:rsidP="00C20857">
            <w:pPr>
              <w:numPr>
                <w:ilvl w:val="0"/>
                <w:numId w:val="110"/>
              </w:numPr>
              <w:rPr>
                <w:rFonts w:ascii="Arial Narrow" w:hAnsi="Arial Narrow"/>
                <w:sz w:val="20"/>
                <w:szCs w:val="20"/>
                <w:lang w:eastAsia="hr-HR"/>
              </w:rPr>
            </w:pPr>
            <w:r w:rsidRPr="00C214CA">
              <w:rPr>
                <w:rFonts w:ascii="Arial Narrow" w:hAnsi="Arial Narrow"/>
                <w:sz w:val="20"/>
                <w:szCs w:val="20"/>
                <w:lang w:eastAsia="hr-HR"/>
              </w:rPr>
              <w:t xml:space="preserve">Mihail Čehov: </w:t>
            </w:r>
            <w:r w:rsidRPr="00C214CA">
              <w:rPr>
                <w:rFonts w:ascii="Arial Narrow" w:hAnsi="Arial Narrow"/>
                <w:i/>
                <w:sz w:val="20"/>
                <w:szCs w:val="20"/>
                <w:lang w:eastAsia="hr-HR"/>
              </w:rPr>
              <w:t>Glumcu o tehnici glume</w:t>
            </w:r>
            <w:r w:rsidRPr="00C214CA">
              <w:rPr>
                <w:rFonts w:ascii="Arial Narrow" w:hAnsi="Arial Narrow"/>
                <w:sz w:val="20"/>
                <w:szCs w:val="20"/>
                <w:lang w:eastAsia="hr-HR"/>
              </w:rPr>
              <w:t>.</w:t>
            </w:r>
          </w:p>
          <w:p w14:paraId="306BEB1B" w14:textId="77777777" w:rsidR="003F01A8" w:rsidRPr="00C214CA" w:rsidRDefault="003F01A8" w:rsidP="00C20857">
            <w:pPr>
              <w:numPr>
                <w:ilvl w:val="0"/>
                <w:numId w:val="110"/>
              </w:numPr>
              <w:rPr>
                <w:rFonts w:ascii="Arial Narrow" w:hAnsi="Arial Narrow"/>
                <w:sz w:val="20"/>
                <w:szCs w:val="20"/>
                <w:lang w:eastAsia="hr-HR"/>
              </w:rPr>
            </w:pPr>
            <w:r w:rsidRPr="00C214CA">
              <w:rPr>
                <w:rFonts w:ascii="Arial Narrow" w:hAnsi="Arial Narrow"/>
                <w:sz w:val="20"/>
                <w:szCs w:val="20"/>
                <w:lang w:eastAsia="hr-HR"/>
              </w:rPr>
              <w:t xml:space="preserve">Lee Strasberg: </w:t>
            </w:r>
            <w:r w:rsidRPr="00C214CA">
              <w:rPr>
                <w:rFonts w:ascii="Arial Narrow" w:hAnsi="Arial Narrow"/>
                <w:i/>
                <w:sz w:val="20"/>
                <w:szCs w:val="20"/>
                <w:lang w:eastAsia="hr-HR"/>
              </w:rPr>
              <w:t>San o strasti</w:t>
            </w:r>
          </w:p>
        </w:tc>
      </w:tr>
      <w:tr w:rsidR="003F01A8" w:rsidRPr="00C214CA" w14:paraId="565DAC49"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792D0B5" w14:textId="77777777" w:rsidR="003F01A8" w:rsidRPr="00C214CA" w:rsidRDefault="003F01A8" w:rsidP="00C20857">
            <w:pPr>
              <w:numPr>
                <w:ilvl w:val="1"/>
                <w:numId w:val="115"/>
              </w:numPr>
              <w:tabs>
                <w:tab w:val="left" w:pos="494"/>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Dopunska literatura (u trenutku prijave prijedloga studijskog programa)</w:t>
            </w:r>
          </w:p>
        </w:tc>
      </w:tr>
      <w:tr w:rsidR="003F01A8" w:rsidRPr="00C214CA" w14:paraId="078BF00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2A74229" w14:textId="77777777" w:rsidR="003F01A8" w:rsidRPr="00C214CA" w:rsidRDefault="003F01A8" w:rsidP="003F01A8">
            <w:pPr>
              <w:rPr>
                <w:rFonts w:ascii="Arial Narrow" w:hAnsi="Arial Narrow"/>
                <w:caps/>
                <w:color w:val="000000"/>
                <w:sz w:val="20"/>
                <w:szCs w:val="20"/>
                <w:lang w:eastAsia="hr-HR"/>
              </w:rPr>
            </w:pPr>
            <w:r w:rsidRPr="00C214CA">
              <w:rPr>
                <w:rFonts w:ascii="Arial Narrow" w:hAnsi="Arial Narrow"/>
                <w:color w:val="000000"/>
                <w:sz w:val="20"/>
                <w:szCs w:val="20"/>
                <w:lang w:eastAsia="hr-HR"/>
              </w:rPr>
              <w:t xml:space="preserve">1.Brook, Peter: </w:t>
            </w:r>
            <w:r w:rsidRPr="00C214CA">
              <w:rPr>
                <w:rFonts w:ascii="Arial Narrow" w:hAnsi="Arial Narrow"/>
                <w:i/>
                <w:iCs/>
                <w:color w:val="000000"/>
                <w:sz w:val="20"/>
                <w:szCs w:val="20"/>
                <w:lang w:eastAsia="hr-HR"/>
              </w:rPr>
              <w:t>Prazan prostor</w:t>
            </w:r>
            <w:r w:rsidRPr="00C214CA">
              <w:rPr>
                <w:rFonts w:ascii="Arial Narrow" w:hAnsi="Arial Narrow"/>
                <w:color w:val="000000"/>
                <w:sz w:val="20"/>
                <w:szCs w:val="20"/>
                <w:lang w:eastAsia="hr-HR"/>
              </w:rPr>
              <w:t>, Marko Marulić, Split, 1972.</w:t>
            </w:r>
          </w:p>
          <w:p w14:paraId="45A21056" w14:textId="77777777" w:rsidR="003F01A8" w:rsidRPr="00C214CA" w:rsidRDefault="003F01A8" w:rsidP="003F01A8">
            <w:pPr>
              <w:jc w:val="both"/>
              <w:rPr>
                <w:rFonts w:ascii="Arial Narrow" w:hAnsi="Arial Narrow"/>
                <w:color w:val="000000"/>
                <w:sz w:val="20"/>
                <w:szCs w:val="20"/>
                <w:lang w:eastAsia="hr-HR"/>
              </w:rPr>
            </w:pPr>
            <w:r w:rsidRPr="00C214CA">
              <w:rPr>
                <w:rFonts w:ascii="Arial Narrow" w:hAnsi="Arial Narrow"/>
                <w:color w:val="000000"/>
                <w:sz w:val="20"/>
                <w:szCs w:val="20"/>
                <w:lang w:eastAsia="hr-HR"/>
              </w:rPr>
              <w:t>2.Gavella, B</w:t>
            </w:r>
            <w:r w:rsidRPr="00C214CA">
              <w:rPr>
                <w:rFonts w:ascii="Arial Narrow" w:hAnsi="Arial Narrow"/>
                <w:i/>
                <w:iCs/>
                <w:color w:val="000000"/>
                <w:sz w:val="20"/>
                <w:szCs w:val="20"/>
                <w:lang w:eastAsia="hr-HR"/>
              </w:rPr>
              <w:t>.: Glumac i kazalište</w:t>
            </w:r>
            <w:r w:rsidRPr="00C214CA">
              <w:rPr>
                <w:rFonts w:ascii="Arial Narrow" w:hAnsi="Arial Narrow"/>
                <w:color w:val="000000"/>
                <w:sz w:val="20"/>
                <w:szCs w:val="20"/>
                <w:lang w:eastAsia="hr-HR"/>
              </w:rPr>
              <w:t>, Sterijno pozorje, Novi Sad, 1967.</w:t>
            </w:r>
          </w:p>
          <w:p w14:paraId="75598D3A"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color w:val="000000"/>
                <w:sz w:val="20"/>
                <w:szCs w:val="20"/>
                <w:lang w:eastAsia="hr-HR"/>
              </w:rPr>
              <w:t xml:space="preserve">3. Thomas Richardson: </w:t>
            </w:r>
            <w:r w:rsidRPr="00C214CA">
              <w:rPr>
                <w:rFonts w:ascii="Arial Narrow" w:hAnsi="Arial Narrow"/>
                <w:i/>
                <w:color w:val="000000"/>
                <w:sz w:val="20"/>
                <w:szCs w:val="20"/>
                <w:lang w:eastAsia="hr-HR"/>
              </w:rPr>
              <w:t>Rad s Grotowskim na fizičkim radnjama</w:t>
            </w:r>
          </w:p>
        </w:tc>
      </w:tr>
      <w:tr w:rsidR="003F01A8" w:rsidRPr="00C214CA" w14:paraId="620D056A"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E84A725" w14:textId="77777777" w:rsidR="003F01A8" w:rsidRPr="00C214CA" w:rsidRDefault="003F01A8" w:rsidP="00C20857">
            <w:pPr>
              <w:numPr>
                <w:ilvl w:val="1"/>
                <w:numId w:val="115"/>
              </w:numPr>
              <w:ind w:left="494" w:hanging="134"/>
              <w:rPr>
                <w:rFonts w:ascii="Arial Narrow" w:hAnsi="Arial Narrow"/>
                <w:b/>
                <w:i/>
                <w:color w:val="000000"/>
                <w:sz w:val="20"/>
                <w:szCs w:val="20"/>
                <w:lang w:eastAsia="hr-HR"/>
              </w:rPr>
            </w:pPr>
            <w:r w:rsidRPr="00C214CA">
              <w:rPr>
                <w:rFonts w:ascii="Arial Narrow" w:hAnsi="Arial Narrow"/>
                <w:b/>
                <w:i/>
                <w:color w:val="000000"/>
                <w:sz w:val="20"/>
                <w:szCs w:val="20"/>
                <w:lang w:eastAsia="hr-HR"/>
              </w:rPr>
              <w:t>Načini praćenja kvalitete koji osiguravaju stjecanje izlaznih znanja, vještina i kompetencija</w:t>
            </w:r>
          </w:p>
        </w:tc>
      </w:tr>
      <w:tr w:rsidR="003F01A8" w:rsidRPr="00C214CA" w14:paraId="0EF1834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8959E95" w14:textId="77777777" w:rsidR="003F01A8" w:rsidRPr="00C214CA" w:rsidRDefault="003F01A8" w:rsidP="003F01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214CA">
              <w:rPr>
                <w:rFonts w:ascii="Arial Narrow" w:eastAsia="ヒラギノ角ゴ Pro W3" w:hAnsi="Arial Narrow"/>
                <w:color w:val="000000"/>
                <w:sz w:val="20"/>
                <w:szCs w:val="20"/>
              </w:rPr>
              <w:t>Razgovori sa studentima tijekom kolegija i praćenje napredovanja studenta. Sveučilišna anketa.</w:t>
            </w:r>
          </w:p>
        </w:tc>
      </w:tr>
    </w:tbl>
    <w:p w14:paraId="62455F9A" w14:textId="77777777" w:rsidR="003F01A8" w:rsidRDefault="003F01A8" w:rsidP="00865493">
      <w:pPr>
        <w:rPr>
          <w:rFonts w:ascii="Arial Narrow" w:eastAsia="Calibri" w:hAnsi="Arial Narrow"/>
          <w:sz w:val="20"/>
          <w:szCs w:val="20"/>
        </w:rPr>
      </w:pPr>
    </w:p>
    <w:p w14:paraId="1A7194FA" w14:textId="77777777" w:rsidR="003F01A8" w:rsidRDefault="003F01A8" w:rsidP="00865493">
      <w:pPr>
        <w:rPr>
          <w:rFonts w:ascii="Arial Narrow" w:eastAsia="Calibri" w:hAnsi="Arial Narrow"/>
          <w:sz w:val="20"/>
          <w:szCs w:val="20"/>
        </w:rPr>
      </w:pPr>
    </w:p>
    <w:p w14:paraId="126D023B" w14:textId="77777777" w:rsidR="003F01A8" w:rsidRDefault="003F01A8" w:rsidP="008654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3F01A8" w:rsidRPr="00C214CA" w14:paraId="1527C977" w14:textId="77777777" w:rsidTr="003F01A8">
        <w:trPr>
          <w:trHeight w:hRule="exact" w:val="587"/>
          <w:jc w:val="center"/>
        </w:trPr>
        <w:tc>
          <w:tcPr>
            <w:tcW w:w="5000" w:type="pct"/>
            <w:gridSpan w:val="3"/>
            <w:shd w:val="clear" w:color="auto" w:fill="auto"/>
            <w:vAlign w:val="center"/>
          </w:tcPr>
          <w:p w14:paraId="7AFB48E1"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lastRenderedPageBreak/>
              <w:t>Opće informacije</w:t>
            </w:r>
          </w:p>
        </w:tc>
      </w:tr>
      <w:tr w:rsidR="003F01A8" w:rsidRPr="00C214CA" w14:paraId="5764505E" w14:textId="77777777" w:rsidTr="003F01A8">
        <w:trPr>
          <w:trHeight w:val="405"/>
          <w:jc w:val="center"/>
        </w:trPr>
        <w:tc>
          <w:tcPr>
            <w:tcW w:w="1180" w:type="pct"/>
            <w:shd w:val="clear" w:color="auto" w:fill="auto"/>
            <w:vAlign w:val="center"/>
          </w:tcPr>
          <w:p w14:paraId="32689919"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sz w:val="20"/>
                <w:szCs w:val="20"/>
                <w:lang w:eastAsia="hr-HR"/>
              </w:rPr>
              <w:t>Naziv predmeta</w:t>
            </w:r>
          </w:p>
        </w:tc>
        <w:tc>
          <w:tcPr>
            <w:tcW w:w="3820" w:type="pct"/>
            <w:gridSpan w:val="2"/>
            <w:shd w:val="clear" w:color="auto" w:fill="auto"/>
            <w:vAlign w:val="center"/>
          </w:tcPr>
          <w:p w14:paraId="71C616C4"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Glumački trening za lutkarskog redatelja 2</w:t>
            </w:r>
          </w:p>
        </w:tc>
      </w:tr>
      <w:tr w:rsidR="003F01A8" w:rsidRPr="00C214CA" w14:paraId="013C353F" w14:textId="77777777" w:rsidTr="003F01A8">
        <w:trPr>
          <w:trHeight w:val="405"/>
          <w:jc w:val="center"/>
        </w:trPr>
        <w:tc>
          <w:tcPr>
            <w:tcW w:w="1180" w:type="pct"/>
            <w:shd w:val="clear" w:color="auto" w:fill="auto"/>
            <w:vAlign w:val="center"/>
          </w:tcPr>
          <w:p w14:paraId="3E6C0708"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5156926D" w14:textId="77777777" w:rsidR="003F01A8" w:rsidRPr="00842B61" w:rsidRDefault="00842B61" w:rsidP="003F01A8">
            <w:pPr>
              <w:keepNext/>
              <w:spacing w:before="240" w:after="60"/>
              <w:outlineLvl w:val="2"/>
              <w:rPr>
                <w:rFonts w:ascii="Arial Narrow" w:hAnsi="Arial Narrow" w:cs="Arial"/>
                <w:bCs/>
                <w:i/>
                <w:color w:val="000000"/>
                <w:sz w:val="20"/>
                <w:szCs w:val="20"/>
                <w:lang w:eastAsia="hr-HR"/>
              </w:rPr>
            </w:pPr>
            <w:r w:rsidRPr="00842B61">
              <w:rPr>
                <w:rFonts w:ascii="Arial Narrow" w:hAnsi="Arial Narrow" w:cs="Arial"/>
                <w:bCs/>
                <w:i/>
                <w:color w:val="000000"/>
                <w:sz w:val="20"/>
                <w:szCs w:val="20"/>
                <w:lang w:eastAsia="hr-HR"/>
              </w:rPr>
              <w:t>Liudmila Fedorova , vrh. umj</w:t>
            </w:r>
          </w:p>
        </w:tc>
      </w:tr>
      <w:tr w:rsidR="003F01A8" w:rsidRPr="00C214CA" w14:paraId="47D85B0C" w14:textId="77777777" w:rsidTr="003F01A8">
        <w:trPr>
          <w:trHeight w:val="405"/>
          <w:jc w:val="center"/>
        </w:trPr>
        <w:tc>
          <w:tcPr>
            <w:tcW w:w="1180" w:type="pct"/>
            <w:vAlign w:val="center"/>
          </w:tcPr>
          <w:p w14:paraId="7DD35699"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Suradnik na predmetu</w:t>
            </w:r>
          </w:p>
        </w:tc>
        <w:tc>
          <w:tcPr>
            <w:tcW w:w="3820" w:type="pct"/>
            <w:gridSpan w:val="2"/>
            <w:vAlign w:val="center"/>
          </w:tcPr>
          <w:p w14:paraId="2FAE2BF0" w14:textId="77777777" w:rsidR="003F01A8" w:rsidRPr="00C214CA" w:rsidRDefault="003F01A8" w:rsidP="003F01A8">
            <w:pPr>
              <w:rPr>
                <w:rFonts w:ascii="Arial Narrow" w:hAnsi="Arial Narrow" w:cs="Arial"/>
                <w:b/>
                <w:sz w:val="20"/>
                <w:szCs w:val="20"/>
                <w:lang w:eastAsia="hr-HR"/>
              </w:rPr>
            </w:pPr>
          </w:p>
        </w:tc>
      </w:tr>
      <w:tr w:rsidR="003F01A8" w:rsidRPr="00C214CA" w14:paraId="633A2AF6" w14:textId="77777777" w:rsidTr="003F01A8">
        <w:trPr>
          <w:trHeight w:val="405"/>
          <w:jc w:val="center"/>
        </w:trPr>
        <w:tc>
          <w:tcPr>
            <w:tcW w:w="1180" w:type="pct"/>
            <w:vAlign w:val="center"/>
          </w:tcPr>
          <w:p w14:paraId="5229B26D"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Studijski program</w:t>
            </w:r>
          </w:p>
        </w:tc>
        <w:tc>
          <w:tcPr>
            <w:tcW w:w="3820" w:type="pct"/>
            <w:gridSpan w:val="2"/>
            <w:vAlign w:val="center"/>
          </w:tcPr>
          <w:p w14:paraId="24AEDBFC" w14:textId="77777777" w:rsidR="003F01A8" w:rsidRPr="00C214CA" w:rsidRDefault="003F01A8" w:rsidP="003F01A8">
            <w:pPr>
              <w:rPr>
                <w:rFonts w:ascii="Arial Narrow" w:hAnsi="Arial Narrow" w:cs="Arial"/>
                <w:sz w:val="20"/>
                <w:szCs w:val="20"/>
                <w:lang w:eastAsia="hr-HR"/>
              </w:rPr>
            </w:pPr>
          </w:p>
        </w:tc>
      </w:tr>
      <w:tr w:rsidR="003F01A8" w:rsidRPr="00C214CA" w14:paraId="33EC7DAF" w14:textId="77777777" w:rsidTr="003F01A8">
        <w:trPr>
          <w:trHeight w:val="405"/>
          <w:jc w:val="center"/>
        </w:trPr>
        <w:tc>
          <w:tcPr>
            <w:tcW w:w="1180" w:type="pct"/>
            <w:vAlign w:val="center"/>
          </w:tcPr>
          <w:p w14:paraId="498F0618"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Šifra predmeta</w:t>
            </w:r>
          </w:p>
        </w:tc>
        <w:tc>
          <w:tcPr>
            <w:tcW w:w="3820" w:type="pct"/>
            <w:gridSpan w:val="2"/>
            <w:vAlign w:val="center"/>
          </w:tcPr>
          <w:p w14:paraId="0EE9A1A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MALR-021</w:t>
            </w:r>
          </w:p>
        </w:tc>
      </w:tr>
      <w:tr w:rsidR="003F01A8" w:rsidRPr="00C214CA" w14:paraId="71768AFA" w14:textId="77777777" w:rsidTr="003F01A8">
        <w:trPr>
          <w:trHeight w:val="405"/>
          <w:jc w:val="center"/>
        </w:trPr>
        <w:tc>
          <w:tcPr>
            <w:tcW w:w="1180" w:type="pct"/>
            <w:vAlign w:val="center"/>
          </w:tcPr>
          <w:p w14:paraId="129E6484"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Status predmeta</w:t>
            </w:r>
          </w:p>
        </w:tc>
        <w:tc>
          <w:tcPr>
            <w:tcW w:w="3820" w:type="pct"/>
            <w:gridSpan w:val="2"/>
            <w:vAlign w:val="center"/>
          </w:tcPr>
          <w:p w14:paraId="6182C96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3F01A8" w:rsidRPr="00C214CA" w14:paraId="40147BEE" w14:textId="77777777" w:rsidTr="003F01A8">
        <w:trPr>
          <w:trHeight w:val="405"/>
          <w:jc w:val="center"/>
        </w:trPr>
        <w:tc>
          <w:tcPr>
            <w:tcW w:w="1180" w:type="pct"/>
            <w:vAlign w:val="center"/>
          </w:tcPr>
          <w:p w14:paraId="6BBE88FC"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Godina</w:t>
            </w:r>
          </w:p>
        </w:tc>
        <w:tc>
          <w:tcPr>
            <w:tcW w:w="3820" w:type="pct"/>
            <w:gridSpan w:val="2"/>
            <w:vAlign w:val="center"/>
          </w:tcPr>
          <w:p w14:paraId="079A289B" w14:textId="77777777" w:rsidR="003F01A8" w:rsidRPr="00C214CA" w:rsidRDefault="003F01A8" w:rsidP="003F01A8">
            <w:pPr>
              <w:rPr>
                <w:rFonts w:ascii="Arial Narrow" w:hAnsi="Arial Narrow" w:cs="Arial"/>
                <w:sz w:val="20"/>
                <w:szCs w:val="20"/>
                <w:lang w:eastAsia="hr-HR"/>
              </w:rPr>
            </w:pPr>
          </w:p>
        </w:tc>
      </w:tr>
      <w:tr w:rsidR="003F01A8" w:rsidRPr="00C214CA" w14:paraId="419432ED" w14:textId="77777777" w:rsidTr="003F01A8">
        <w:trPr>
          <w:trHeight w:val="145"/>
          <w:jc w:val="center"/>
        </w:trPr>
        <w:tc>
          <w:tcPr>
            <w:tcW w:w="1180" w:type="pct"/>
            <w:vMerge w:val="restart"/>
            <w:vAlign w:val="center"/>
          </w:tcPr>
          <w:p w14:paraId="6CE32716"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Bodovna vrijednost i način izvođenja nastave</w:t>
            </w:r>
          </w:p>
        </w:tc>
        <w:tc>
          <w:tcPr>
            <w:tcW w:w="2097" w:type="pct"/>
            <w:vAlign w:val="center"/>
          </w:tcPr>
          <w:p w14:paraId="615F57B9"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21B5413B"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3F01A8" w:rsidRPr="00C214CA" w14:paraId="5E534E29" w14:textId="77777777" w:rsidTr="003F01A8">
        <w:trPr>
          <w:trHeight w:val="145"/>
          <w:jc w:val="center"/>
        </w:trPr>
        <w:tc>
          <w:tcPr>
            <w:tcW w:w="1180" w:type="pct"/>
            <w:vMerge/>
            <w:vAlign w:val="center"/>
          </w:tcPr>
          <w:p w14:paraId="6D72744E" w14:textId="77777777" w:rsidR="003F01A8" w:rsidRPr="00C214CA" w:rsidRDefault="003F01A8" w:rsidP="003F01A8">
            <w:pPr>
              <w:rPr>
                <w:rFonts w:ascii="Arial Narrow" w:hAnsi="Arial Narrow" w:cs="Arial"/>
                <w:color w:val="000000"/>
                <w:sz w:val="20"/>
                <w:szCs w:val="20"/>
                <w:lang w:eastAsia="hr-HR"/>
              </w:rPr>
            </w:pPr>
          </w:p>
        </w:tc>
        <w:tc>
          <w:tcPr>
            <w:tcW w:w="2097" w:type="pct"/>
            <w:vAlign w:val="center"/>
          </w:tcPr>
          <w:p w14:paraId="5AE4B5BE"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14:paraId="131D18F6"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bl>
    <w:p w14:paraId="3CEA6EF5" w14:textId="77777777" w:rsidR="003F01A8" w:rsidRDefault="003F01A8" w:rsidP="0086549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3F01A8" w:rsidRPr="00C214CA" w14:paraId="423D6A3E" w14:textId="77777777" w:rsidTr="003F01A8">
        <w:trPr>
          <w:trHeight w:hRule="exact" w:val="288"/>
        </w:trPr>
        <w:tc>
          <w:tcPr>
            <w:tcW w:w="5000" w:type="pct"/>
            <w:gridSpan w:val="10"/>
            <w:shd w:val="clear" w:color="auto" w:fill="auto"/>
            <w:vAlign w:val="center"/>
          </w:tcPr>
          <w:p w14:paraId="08AF94B5" w14:textId="77777777" w:rsidR="003F01A8" w:rsidRPr="00C214CA" w:rsidRDefault="003F01A8" w:rsidP="00C20857">
            <w:pPr>
              <w:numPr>
                <w:ilvl w:val="0"/>
                <w:numId w:val="119"/>
              </w:numPr>
              <w:spacing w:after="60"/>
              <w:contextualSpacing/>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52E8A637"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p>
        </w:tc>
      </w:tr>
      <w:tr w:rsidR="003F01A8" w:rsidRPr="00C214CA" w14:paraId="281DF04F" w14:textId="77777777" w:rsidTr="003F01A8">
        <w:trPr>
          <w:trHeight w:val="432"/>
        </w:trPr>
        <w:tc>
          <w:tcPr>
            <w:tcW w:w="5000" w:type="pct"/>
            <w:gridSpan w:val="10"/>
            <w:vAlign w:val="center"/>
          </w:tcPr>
          <w:p w14:paraId="49219355" w14:textId="77777777" w:rsidR="003F01A8" w:rsidRPr="00C214CA" w:rsidRDefault="003F01A8" w:rsidP="00C20857">
            <w:pPr>
              <w:numPr>
                <w:ilvl w:val="1"/>
                <w:numId w:val="120"/>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Ciljevi predmeta</w:t>
            </w:r>
          </w:p>
        </w:tc>
      </w:tr>
      <w:tr w:rsidR="003F01A8" w:rsidRPr="00C214CA" w14:paraId="42BD8FEA" w14:textId="77777777" w:rsidTr="003F01A8">
        <w:trPr>
          <w:trHeight w:val="432"/>
        </w:trPr>
        <w:tc>
          <w:tcPr>
            <w:tcW w:w="5000" w:type="pct"/>
            <w:gridSpan w:val="10"/>
            <w:vAlign w:val="center"/>
          </w:tcPr>
          <w:p w14:paraId="1F98C4AB"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Cilj predmeta je da student/budući redatelj bude sposoban glumačkim/lutkarskim sredstvima ( glas, govor, predmet, lutka ) prenijeti svoju ideju od teksta na papiru do realizacije na sceni, u suradnji s partnerom. S obzirom da se radi o jednostavnijim formama ( jednočinka ) cilj je osposobiti studenta da glumačko - lutkarskim stredstvima prikaže/izrazi jasnu putanju i razvoj jednog i/ili više likova, njihov psihološki razvoj, preokret, cilj, misao, htijenje. Cilj kolegija je osposobiti studenta da jasno odredi radnje koje će iz glumačko/lutkarske vizure lik dovesti od točke A do točke B, s ciljem da kasnije iz redateljske pozicije pomogne glumcu u kreaciji vlastitog lika, njegovog razvoja i karaktera. Cilj je osposobiti studenta da izrazi sebe pronalazeći adekvatan objekt, predmet, lutku i/ili sredstvo koje će najbolje izraziti radnju, htijenje, motivaciju, cilj, volju njegovog lika, te u parametrima njegovog scenskog sukoba s partnerom, u igri postići ostvarenje svog cilja za koji se bori, uz pomoć odabranih sredstava, koja reflektiraju motivaciju njegovog lika na razini simbolike predmeta, objekta, lutke i/ili drugog lutkarskog sredstva, a pritom koristeći glas, govor i tekst kao dodatno sredstvo izražavanja.   </w:t>
            </w:r>
          </w:p>
        </w:tc>
      </w:tr>
      <w:tr w:rsidR="003F01A8" w:rsidRPr="00C214CA" w14:paraId="226EE2DE" w14:textId="77777777" w:rsidTr="003F01A8">
        <w:trPr>
          <w:trHeight w:val="432"/>
        </w:trPr>
        <w:tc>
          <w:tcPr>
            <w:tcW w:w="5000" w:type="pct"/>
            <w:gridSpan w:val="10"/>
            <w:vAlign w:val="center"/>
          </w:tcPr>
          <w:p w14:paraId="7D46DBE5" w14:textId="77777777" w:rsidR="003F01A8" w:rsidRPr="00C214CA" w:rsidRDefault="003F01A8" w:rsidP="00C20857">
            <w:pPr>
              <w:numPr>
                <w:ilvl w:val="1"/>
                <w:numId w:val="120"/>
              </w:numPr>
              <w:rPr>
                <w:rFonts w:ascii="Arial Narrow" w:hAnsi="Arial Narrow"/>
                <w:b/>
                <w:i/>
                <w:color w:val="000000"/>
                <w:sz w:val="20"/>
                <w:szCs w:val="20"/>
                <w:lang w:eastAsia="hr-HR"/>
              </w:rPr>
            </w:pPr>
            <w:r w:rsidRPr="00C214CA">
              <w:rPr>
                <w:rFonts w:ascii="Arial Narrow" w:hAnsi="Arial Narrow"/>
                <w:b/>
                <w:i/>
                <w:color w:val="000000"/>
                <w:sz w:val="20"/>
                <w:szCs w:val="20"/>
                <w:lang w:eastAsia="hr-HR"/>
              </w:rPr>
              <w:t>Uvjeti za upis predmeta</w:t>
            </w:r>
          </w:p>
        </w:tc>
      </w:tr>
      <w:tr w:rsidR="003F01A8" w:rsidRPr="00C214CA" w14:paraId="55FBF391" w14:textId="77777777" w:rsidTr="003F01A8">
        <w:trPr>
          <w:trHeight w:val="432"/>
        </w:trPr>
        <w:tc>
          <w:tcPr>
            <w:tcW w:w="5000" w:type="pct"/>
            <w:gridSpan w:val="10"/>
            <w:vAlign w:val="center"/>
          </w:tcPr>
          <w:p w14:paraId="13023019"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3F01A8" w:rsidRPr="00C214CA" w14:paraId="6AFDE754" w14:textId="77777777" w:rsidTr="003F01A8">
        <w:trPr>
          <w:trHeight w:val="432"/>
        </w:trPr>
        <w:tc>
          <w:tcPr>
            <w:tcW w:w="5000" w:type="pct"/>
            <w:gridSpan w:val="10"/>
            <w:vAlign w:val="center"/>
          </w:tcPr>
          <w:p w14:paraId="3DBBDC44" w14:textId="77777777" w:rsidR="003F01A8" w:rsidRPr="00C214CA" w:rsidRDefault="003F01A8" w:rsidP="00C20857">
            <w:pPr>
              <w:numPr>
                <w:ilvl w:val="1"/>
                <w:numId w:val="120"/>
              </w:numPr>
              <w:rPr>
                <w:rFonts w:ascii="Arial Narrow" w:hAnsi="Arial Narrow" w:cs="Arial"/>
                <w:b/>
                <w:i/>
                <w:sz w:val="20"/>
                <w:szCs w:val="20"/>
                <w:lang w:eastAsia="hr-HR"/>
              </w:rPr>
            </w:pPr>
            <w:r w:rsidRPr="00C214CA">
              <w:rPr>
                <w:rFonts w:ascii="Arial Narrow" w:hAnsi="Arial Narrow"/>
                <w:b/>
                <w:i/>
                <w:color w:val="000000"/>
                <w:sz w:val="20"/>
                <w:szCs w:val="20"/>
                <w:lang w:eastAsia="hr-HR"/>
              </w:rPr>
              <w:t xml:space="preserve">Očekivani ishodi učenja za predmet </w:t>
            </w:r>
          </w:p>
        </w:tc>
      </w:tr>
      <w:tr w:rsidR="003F01A8" w:rsidRPr="00C214CA" w14:paraId="6107C6AC" w14:textId="77777777" w:rsidTr="003F01A8">
        <w:trPr>
          <w:trHeight w:val="432"/>
        </w:trPr>
        <w:tc>
          <w:tcPr>
            <w:tcW w:w="5000" w:type="pct"/>
            <w:gridSpan w:val="10"/>
            <w:vAlign w:val="center"/>
          </w:tcPr>
          <w:p w14:paraId="29A07E6C"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Student će po završetku kolegija moći:</w:t>
            </w:r>
          </w:p>
          <w:p w14:paraId="0D1EC749"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 xml:space="preserve">Odabrati niz glumačko/lutkarskih sredstava u svrhu stvaranja cjeline. </w:t>
            </w:r>
          </w:p>
          <w:p w14:paraId="70CFEB05"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Iskoristiti odabrana sredstva za scensku radnju.</w:t>
            </w:r>
          </w:p>
          <w:p w14:paraId="73782529"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 xml:space="preserve">Razviti odbrana sredstva u svrhu otkrivanja cjelokupnog događaja - cjeline. </w:t>
            </w:r>
          </w:p>
          <w:p w14:paraId="633689F5"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Sredstva prilagoditi, podrediti razvoju lika iz glumačke vizure.</w:t>
            </w:r>
          </w:p>
          <w:p w14:paraId="3E5763C8"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Iskorisititi odabrana sredstva u odnosu na partnera i partnersku igru.</w:t>
            </w:r>
          </w:p>
          <w:p w14:paraId="399BB916"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Iskoristiti glas i govor kao sredstvo za izražavanje svoje redateljske ideje.</w:t>
            </w:r>
          </w:p>
          <w:p w14:paraId="26185B22" w14:textId="77777777" w:rsidR="003F01A8" w:rsidRPr="00C214CA" w:rsidRDefault="003F01A8" w:rsidP="00C20857">
            <w:pPr>
              <w:numPr>
                <w:ilvl w:val="0"/>
                <w:numId w:val="116"/>
              </w:numPr>
              <w:rPr>
                <w:rFonts w:ascii="Arial Narrow" w:hAnsi="Arial Narrow" w:cs="Arial"/>
                <w:sz w:val="20"/>
                <w:szCs w:val="20"/>
                <w:lang w:eastAsia="hr-HR"/>
              </w:rPr>
            </w:pPr>
            <w:r w:rsidRPr="00C214CA">
              <w:rPr>
                <w:rFonts w:ascii="Arial Narrow" w:hAnsi="Arial Narrow" w:cs="Arial"/>
                <w:sz w:val="20"/>
                <w:szCs w:val="20"/>
                <w:lang w:eastAsia="hr-HR"/>
              </w:rPr>
              <w:t>Razotkriti simboliku predmeta, lutke ili materijala iz glumačke pozicije i iskoristiti ih za gore navedeno u svrhu razumijevanja događaja, radnje, lika, konflikta, odnosa...</w:t>
            </w:r>
          </w:p>
          <w:p w14:paraId="0F6CEE89" w14:textId="77777777" w:rsidR="003F01A8" w:rsidRPr="00C214CA" w:rsidRDefault="003F01A8" w:rsidP="00C20857">
            <w:pPr>
              <w:numPr>
                <w:ilvl w:val="0"/>
                <w:numId w:val="116"/>
              </w:numPr>
              <w:rPr>
                <w:rFonts w:ascii="Arial Narrow" w:hAnsi="Arial Narrow" w:cs="Arial"/>
                <w:sz w:val="20"/>
                <w:szCs w:val="20"/>
                <w:lang w:eastAsia="hr-HR"/>
              </w:rPr>
            </w:pPr>
            <w:r w:rsidRPr="00F34FEC">
              <w:rPr>
                <w:rFonts w:ascii="Arial Narrow" w:hAnsi="Arial Narrow" w:cs="Arial"/>
                <w:sz w:val="20"/>
                <w:szCs w:val="20"/>
                <w:lang w:eastAsia="hr-HR"/>
              </w:rPr>
              <w:t xml:space="preserve">Razviti partnerski odnos koristeći određena glumačko/lutkarska sredstva, te ga prikazati s partnerom. </w:t>
            </w:r>
          </w:p>
        </w:tc>
      </w:tr>
      <w:tr w:rsidR="003F01A8" w:rsidRPr="00C214CA" w14:paraId="5E658711" w14:textId="77777777" w:rsidTr="003F01A8">
        <w:trPr>
          <w:trHeight w:val="432"/>
        </w:trPr>
        <w:tc>
          <w:tcPr>
            <w:tcW w:w="5000" w:type="pct"/>
            <w:gridSpan w:val="10"/>
            <w:vAlign w:val="center"/>
          </w:tcPr>
          <w:p w14:paraId="025DAA93" w14:textId="77777777" w:rsidR="003F01A8" w:rsidRPr="00C214CA" w:rsidRDefault="003F01A8" w:rsidP="00C20857">
            <w:pPr>
              <w:numPr>
                <w:ilvl w:val="1"/>
                <w:numId w:val="120"/>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lastRenderedPageBreak/>
              <w:t>Sadržaj predmeta</w:t>
            </w:r>
          </w:p>
        </w:tc>
      </w:tr>
      <w:tr w:rsidR="003F01A8" w:rsidRPr="00C214CA" w14:paraId="242AEDDA" w14:textId="77777777" w:rsidTr="003F01A8">
        <w:trPr>
          <w:trHeight w:val="432"/>
        </w:trPr>
        <w:tc>
          <w:tcPr>
            <w:tcW w:w="5000" w:type="pct"/>
            <w:gridSpan w:val="10"/>
            <w:vAlign w:val="center"/>
          </w:tcPr>
          <w:p w14:paraId="77FB83D2"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olor w:val="000000"/>
                <w:sz w:val="20"/>
                <w:szCs w:val="20"/>
                <w:lang w:eastAsia="hr-HR"/>
              </w:rPr>
              <w:t>Nadovezujući se na kolegij Glumački trening za lutkarskog redatelja 1, student/redatelj stječe nove uvide u glumački trening, te razvija i shvaća nove segmente glumačkog treninga. Upuštanjem u iste, studente se potiče na otvaranje, te razumijevanje glumačke profesije i njezinih alata za što bolje izražavnanje svojih ideja, misli i osjećanja. Kao nastavak na prethodni kolegij studenti će dobiti detaljan uvid u glas i govor kao važno glumačko izražajno sredstvo, te će dobiti detaljan uvid u animacijske vještine prolazeći kroz osnovne lutkarske tehnike, ne zaboravljajući već naučeno u prošlom semestru, te primjenjujući zakonitosti glume i pokreta na lutku, razotkrivajući njezinu simboliku i mogućnosti, u svrhu izražavanja svoje redateljske vizije. Student će također nastaviti razvijati glumački trening ( partnerski odnos, lik, uloga ), ali ovog puta preko lutke kao izražajnog/glumačkog sredstva.Tematske jedinice:</w:t>
            </w:r>
          </w:p>
          <w:p w14:paraId="06FD0EAC" w14:textId="77777777" w:rsidR="003F01A8" w:rsidRPr="00C214CA" w:rsidRDefault="003F01A8" w:rsidP="003F01A8">
            <w:pPr>
              <w:rPr>
                <w:rFonts w:ascii="Arial Narrow" w:hAnsi="Arial Narrow" w:cs="Arial"/>
                <w:sz w:val="20"/>
                <w:szCs w:val="20"/>
                <w:lang w:eastAsia="hr-HR"/>
              </w:rPr>
            </w:pPr>
          </w:p>
          <w:p w14:paraId="352887DE"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Cicely Berry – glumac i glas ( vježbe na temelju tehnike Cicely Berry )</w:t>
            </w:r>
          </w:p>
          <w:p w14:paraId="6EF13001"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Grotowski – vježbe za glumca i njegov glas ( granice i iznad njih )</w:t>
            </w:r>
          </w:p>
          <w:p w14:paraId="35CB86D5"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Tekst kao izražajno sredstvo, i njegov podtekst.</w:t>
            </w:r>
          </w:p>
          <w:p w14:paraId="5C006594"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Animacija predmeta kao scenskog izražajnog sredstva.</w:t>
            </w:r>
          </w:p>
          <w:p w14:paraId="1645D48E"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Animacija materijala kao scensko izražajnog sredstvo.</w:t>
            </w:r>
          </w:p>
          <w:p w14:paraId="0FF813BF"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Osnovne zakonitosti lutke i njezine animacije u službi stvaranja cjeline.</w:t>
            </w:r>
          </w:p>
          <w:p w14:paraId="3B1A36CB"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Simbolika lutke.</w:t>
            </w:r>
          </w:p>
          <w:p w14:paraId="77B4CA42"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Izražavanje radnje kroz simbol, objekt, lutku, vizualnost.</w:t>
            </w:r>
          </w:p>
          <w:p w14:paraId="6DC02EE0"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 xml:space="preserve">Stvaranje cjeline poštivanjem osnovnih zakonitosti kazališne prikazbe. </w:t>
            </w:r>
          </w:p>
          <w:p w14:paraId="00D32C9B" w14:textId="77777777" w:rsidR="003F01A8" w:rsidRPr="00C214CA" w:rsidRDefault="003F01A8" w:rsidP="00C20857">
            <w:pPr>
              <w:numPr>
                <w:ilvl w:val="0"/>
                <w:numId w:val="117"/>
              </w:numPr>
              <w:ind w:left="596"/>
              <w:rPr>
                <w:rFonts w:ascii="Arial Narrow" w:hAnsi="Arial Narrow" w:cs="Arial"/>
                <w:sz w:val="20"/>
                <w:szCs w:val="20"/>
                <w:lang w:eastAsia="hr-HR"/>
              </w:rPr>
            </w:pPr>
            <w:r w:rsidRPr="00C214CA">
              <w:rPr>
                <w:rFonts w:ascii="Arial Narrow" w:hAnsi="Arial Narrow" w:cs="Arial"/>
                <w:sz w:val="20"/>
                <w:szCs w:val="20"/>
                <w:lang w:eastAsia="hr-HR"/>
              </w:rPr>
              <w:t>Partner, odnos, lik.</w:t>
            </w:r>
          </w:p>
          <w:p w14:paraId="4062F912" w14:textId="77777777" w:rsidR="003F01A8" w:rsidRPr="00C214CA" w:rsidRDefault="003F01A8" w:rsidP="003F01A8">
            <w:pPr>
              <w:rPr>
                <w:rFonts w:ascii="Arial Narrow" w:hAnsi="Arial Narrow" w:cs="Arial"/>
                <w:sz w:val="20"/>
                <w:szCs w:val="20"/>
                <w:lang w:eastAsia="hr-HR"/>
              </w:rPr>
            </w:pPr>
          </w:p>
          <w:p w14:paraId="2FF9FB5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Student će nakog stečenog uvida u glumački trening s lutkom, u suradnji s glasom i tekstom, na scenu postaviti kratku jednočinku koju je sam odabrao, te odabranim scenskim sredstvima stvoriti logičnu cjelinu u suradnji sa svojim scenskim partnerom, koristeći pritom zakonitosti naučene na kolegiju Glumalki trening za lutkarskog redatelja 1, te novo naučene zakonitosti. </w:t>
            </w:r>
          </w:p>
        </w:tc>
      </w:tr>
      <w:tr w:rsidR="003F01A8" w:rsidRPr="00C214CA" w14:paraId="26F4D79E" w14:textId="77777777" w:rsidTr="003F01A8">
        <w:trPr>
          <w:trHeight w:val="432"/>
        </w:trPr>
        <w:tc>
          <w:tcPr>
            <w:tcW w:w="3070" w:type="pct"/>
            <w:gridSpan w:val="7"/>
            <w:vAlign w:val="center"/>
          </w:tcPr>
          <w:p w14:paraId="1DF38A1B" w14:textId="77777777" w:rsidR="003F01A8" w:rsidRPr="00C214CA" w:rsidRDefault="003F01A8" w:rsidP="00C20857">
            <w:pPr>
              <w:numPr>
                <w:ilvl w:val="1"/>
                <w:numId w:val="120"/>
              </w:numPr>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 xml:space="preserve">Vrste izvođenja nastave </w:t>
            </w:r>
          </w:p>
        </w:tc>
        <w:tc>
          <w:tcPr>
            <w:tcW w:w="787" w:type="pct"/>
            <w:gridSpan w:val="2"/>
            <w:vAlign w:val="center"/>
          </w:tcPr>
          <w:p w14:paraId="2305F358"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predavanja</w:t>
            </w:r>
          </w:p>
          <w:p w14:paraId="36554006"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seminari i radionice  </w:t>
            </w:r>
          </w:p>
          <w:p w14:paraId="7F8603D6"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vježbe  </w:t>
            </w:r>
          </w:p>
          <w:p w14:paraId="534E2AE4"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obrazovanje na daljinu</w:t>
            </w:r>
          </w:p>
          <w:p w14:paraId="78D05A4C"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terenska nastava</w:t>
            </w:r>
          </w:p>
        </w:tc>
        <w:tc>
          <w:tcPr>
            <w:tcW w:w="1143" w:type="pct"/>
            <w:vAlign w:val="center"/>
          </w:tcPr>
          <w:p w14:paraId="6C24FDE8"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samostalni zadaci  </w:t>
            </w:r>
          </w:p>
          <w:p w14:paraId="622DA77D"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multimedija i mreža  </w:t>
            </w:r>
          </w:p>
          <w:p w14:paraId="0C7F4A25"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laboratorij</w:t>
            </w:r>
          </w:p>
          <w:p w14:paraId="0A4C17DB"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mentorski rad</w:t>
            </w:r>
          </w:p>
          <w:p w14:paraId="243BD8B2"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ostalo ___________________</w:t>
            </w:r>
          </w:p>
        </w:tc>
      </w:tr>
      <w:tr w:rsidR="003F01A8" w:rsidRPr="00C214CA" w14:paraId="206762E3" w14:textId="77777777" w:rsidTr="003F01A8">
        <w:trPr>
          <w:trHeight w:val="432"/>
        </w:trPr>
        <w:tc>
          <w:tcPr>
            <w:tcW w:w="3070" w:type="pct"/>
            <w:gridSpan w:val="7"/>
            <w:vAlign w:val="center"/>
          </w:tcPr>
          <w:p w14:paraId="1A008FA8" w14:textId="77777777" w:rsidR="003F01A8" w:rsidRPr="00C214CA" w:rsidRDefault="003F01A8" w:rsidP="00C20857">
            <w:pPr>
              <w:numPr>
                <w:ilvl w:val="1"/>
                <w:numId w:val="120"/>
              </w:numPr>
              <w:jc w:val="both"/>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Komentari</w:t>
            </w:r>
          </w:p>
        </w:tc>
        <w:tc>
          <w:tcPr>
            <w:tcW w:w="1930" w:type="pct"/>
            <w:gridSpan w:val="3"/>
            <w:vAlign w:val="center"/>
          </w:tcPr>
          <w:p w14:paraId="2293EFE8" w14:textId="77777777" w:rsidR="003F01A8" w:rsidRPr="00C214CA" w:rsidRDefault="003F01A8" w:rsidP="003F01A8">
            <w:pPr>
              <w:rPr>
                <w:rFonts w:ascii="Arial Narrow" w:hAnsi="Arial Narrow" w:cs="Arial"/>
                <w:sz w:val="20"/>
                <w:szCs w:val="20"/>
                <w:lang w:eastAsia="hr-HR"/>
              </w:rPr>
            </w:pPr>
          </w:p>
        </w:tc>
      </w:tr>
      <w:tr w:rsidR="003F01A8" w:rsidRPr="00C214CA" w14:paraId="4E6EA9FD" w14:textId="77777777" w:rsidTr="003F01A8">
        <w:trPr>
          <w:trHeight w:val="432"/>
        </w:trPr>
        <w:tc>
          <w:tcPr>
            <w:tcW w:w="5000" w:type="pct"/>
            <w:gridSpan w:val="10"/>
            <w:vAlign w:val="center"/>
          </w:tcPr>
          <w:p w14:paraId="39495C82" w14:textId="77777777" w:rsidR="003F01A8" w:rsidRPr="00C214CA" w:rsidRDefault="003F01A8" w:rsidP="00C20857">
            <w:pPr>
              <w:numPr>
                <w:ilvl w:val="1"/>
                <w:numId w:val="120"/>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Obveze studenata</w:t>
            </w:r>
          </w:p>
        </w:tc>
      </w:tr>
      <w:tr w:rsidR="003F01A8" w:rsidRPr="00C214CA" w14:paraId="634B49E5" w14:textId="77777777" w:rsidTr="003F01A8">
        <w:trPr>
          <w:trHeight w:val="432"/>
        </w:trPr>
        <w:tc>
          <w:tcPr>
            <w:tcW w:w="5000" w:type="pct"/>
            <w:gridSpan w:val="10"/>
            <w:vAlign w:val="center"/>
          </w:tcPr>
          <w:p w14:paraId="067C22A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ispunjavanje praktičnih zadataka sukladnih ovom kolegiju, te završna prezentacija rada.</w:t>
            </w:r>
          </w:p>
        </w:tc>
      </w:tr>
      <w:tr w:rsidR="003F01A8" w:rsidRPr="00C214CA" w14:paraId="018AA6EE" w14:textId="77777777" w:rsidTr="003F01A8">
        <w:trPr>
          <w:trHeight w:val="432"/>
        </w:trPr>
        <w:tc>
          <w:tcPr>
            <w:tcW w:w="5000" w:type="pct"/>
            <w:gridSpan w:val="10"/>
            <w:vAlign w:val="center"/>
          </w:tcPr>
          <w:p w14:paraId="5A5ECA7B" w14:textId="77777777" w:rsidR="003F01A8" w:rsidRPr="00C214CA" w:rsidRDefault="003F01A8" w:rsidP="00C20857">
            <w:pPr>
              <w:numPr>
                <w:ilvl w:val="1"/>
                <w:numId w:val="120"/>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Praćenje rada studenata</w:t>
            </w:r>
          </w:p>
        </w:tc>
      </w:tr>
      <w:tr w:rsidR="003F01A8" w:rsidRPr="00C214CA" w14:paraId="2885A8EB" w14:textId="77777777" w:rsidTr="003F01A8">
        <w:trPr>
          <w:trHeight w:val="111"/>
        </w:trPr>
        <w:tc>
          <w:tcPr>
            <w:tcW w:w="538" w:type="pct"/>
            <w:vAlign w:val="center"/>
          </w:tcPr>
          <w:p w14:paraId="3F32AE8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Pohađanje nastave</w:t>
            </w:r>
          </w:p>
        </w:tc>
        <w:tc>
          <w:tcPr>
            <w:tcW w:w="294" w:type="pct"/>
            <w:vAlign w:val="center"/>
          </w:tcPr>
          <w:p w14:paraId="165F8356"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0,5</w:t>
            </w:r>
          </w:p>
        </w:tc>
        <w:tc>
          <w:tcPr>
            <w:tcW w:w="612" w:type="pct"/>
            <w:vAlign w:val="center"/>
          </w:tcPr>
          <w:p w14:paraId="693E41F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Aktivnost u nastavi</w:t>
            </w:r>
          </w:p>
        </w:tc>
        <w:tc>
          <w:tcPr>
            <w:tcW w:w="294" w:type="pct"/>
            <w:vAlign w:val="center"/>
          </w:tcPr>
          <w:p w14:paraId="1474DA9A"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0,5</w:t>
            </w:r>
          </w:p>
        </w:tc>
        <w:tc>
          <w:tcPr>
            <w:tcW w:w="553" w:type="pct"/>
            <w:vAlign w:val="center"/>
          </w:tcPr>
          <w:p w14:paraId="61F2F8D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Seminarski rad</w:t>
            </w:r>
          </w:p>
        </w:tc>
        <w:tc>
          <w:tcPr>
            <w:tcW w:w="387" w:type="pct"/>
            <w:vAlign w:val="center"/>
          </w:tcPr>
          <w:p w14:paraId="414076F1" w14:textId="77777777" w:rsidR="003F01A8" w:rsidRPr="00C214CA" w:rsidRDefault="003F01A8" w:rsidP="003F01A8">
            <w:pPr>
              <w:jc w:val="center"/>
              <w:rPr>
                <w:rFonts w:ascii="Arial Narrow" w:hAnsi="Arial Narrow"/>
                <w:color w:val="000000"/>
                <w:sz w:val="20"/>
                <w:szCs w:val="20"/>
                <w:lang w:eastAsia="hr-HR"/>
              </w:rPr>
            </w:pPr>
          </w:p>
        </w:tc>
        <w:tc>
          <w:tcPr>
            <w:tcW w:w="745" w:type="pct"/>
            <w:gridSpan w:val="2"/>
            <w:vAlign w:val="center"/>
          </w:tcPr>
          <w:p w14:paraId="611FCF8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Eksperimentalni rad</w:t>
            </w:r>
          </w:p>
        </w:tc>
        <w:tc>
          <w:tcPr>
            <w:tcW w:w="1577" w:type="pct"/>
            <w:gridSpan w:val="2"/>
            <w:vAlign w:val="center"/>
          </w:tcPr>
          <w:p w14:paraId="1C69F917"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42E0F9F3" w14:textId="77777777" w:rsidTr="003F01A8">
        <w:trPr>
          <w:trHeight w:val="108"/>
        </w:trPr>
        <w:tc>
          <w:tcPr>
            <w:tcW w:w="538" w:type="pct"/>
            <w:vAlign w:val="center"/>
          </w:tcPr>
          <w:p w14:paraId="2AAE16BD"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Pismeni ispit</w:t>
            </w:r>
          </w:p>
        </w:tc>
        <w:tc>
          <w:tcPr>
            <w:tcW w:w="294" w:type="pct"/>
            <w:vAlign w:val="center"/>
          </w:tcPr>
          <w:p w14:paraId="73AB228E" w14:textId="77777777" w:rsidR="003F01A8" w:rsidRPr="00C214CA" w:rsidRDefault="003F01A8" w:rsidP="003F01A8">
            <w:pPr>
              <w:rPr>
                <w:rFonts w:ascii="Arial Narrow" w:hAnsi="Arial Narrow"/>
                <w:color w:val="000000"/>
                <w:sz w:val="20"/>
                <w:szCs w:val="20"/>
                <w:lang w:eastAsia="hr-HR"/>
              </w:rPr>
            </w:pPr>
          </w:p>
        </w:tc>
        <w:tc>
          <w:tcPr>
            <w:tcW w:w="612" w:type="pct"/>
            <w:vAlign w:val="center"/>
          </w:tcPr>
          <w:p w14:paraId="07598FE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Usmeni ispit</w:t>
            </w:r>
          </w:p>
        </w:tc>
        <w:tc>
          <w:tcPr>
            <w:tcW w:w="294" w:type="pct"/>
            <w:vAlign w:val="center"/>
          </w:tcPr>
          <w:p w14:paraId="11F192F7" w14:textId="77777777" w:rsidR="003F01A8" w:rsidRPr="00C214CA" w:rsidRDefault="003F01A8" w:rsidP="003F01A8">
            <w:pPr>
              <w:jc w:val="center"/>
              <w:rPr>
                <w:rFonts w:ascii="Arial Narrow" w:hAnsi="Arial Narrow"/>
                <w:color w:val="000000"/>
                <w:sz w:val="20"/>
                <w:szCs w:val="20"/>
                <w:lang w:eastAsia="hr-HR"/>
              </w:rPr>
            </w:pPr>
          </w:p>
        </w:tc>
        <w:tc>
          <w:tcPr>
            <w:tcW w:w="553" w:type="pct"/>
            <w:vAlign w:val="center"/>
          </w:tcPr>
          <w:p w14:paraId="7B9FDA9B"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Esej</w:t>
            </w:r>
          </w:p>
        </w:tc>
        <w:tc>
          <w:tcPr>
            <w:tcW w:w="387" w:type="pct"/>
            <w:vAlign w:val="center"/>
          </w:tcPr>
          <w:p w14:paraId="3E925416" w14:textId="77777777" w:rsidR="003F01A8" w:rsidRPr="00C214CA" w:rsidRDefault="003F01A8" w:rsidP="003F01A8">
            <w:pPr>
              <w:jc w:val="center"/>
              <w:rPr>
                <w:rFonts w:ascii="Arial Narrow" w:hAnsi="Arial Narrow"/>
                <w:color w:val="000000"/>
                <w:sz w:val="20"/>
                <w:szCs w:val="20"/>
                <w:lang w:eastAsia="hr-HR"/>
              </w:rPr>
            </w:pPr>
          </w:p>
        </w:tc>
        <w:tc>
          <w:tcPr>
            <w:tcW w:w="745" w:type="pct"/>
            <w:gridSpan w:val="2"/>
            <w:vAlign w:val="center"/>
          </w:tcPr>
          <w:p w14:paraId="0EB0998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Istraživanje</w:t>
            </w:r>
          </w:p>
        </w:tc>
        <w:tc>
          <w:tcPr>
            <w:tcW w:w="1577" w:type="pct"/>
            <w:gridSpan w:val="2"/>
            <w:vAlign w:val="center"/>
          </w:tcPr>
          <w:p w14:paraId="27FD7E3F"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106D1EF9" w14:textId="77777777" w:rsidTr="003F01A8">
        <w:trPr>
          <w:trHeight w:val="108"/>
        </w:trPr>
        <w:tc>
          <w:tcPr>
            <w:tcW w:w="538" w:type="pct"/>
            <w:vAlign w:val="center"/>
          </w:tcPr>
          <w:p w14:paraId="4BE1A88F"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Projekt</w:t>
            </w:r>
          </w:p>
        </w:tc>
        <w:tc>
          <w:tcPr>
            <w:tcW w:w="294" w:type="pct"/>
            <w:vAlign w:val="center"/>
          </w:tcPr>
          <w:p w14:paraId="2B0C4227" w14:textId="77777777" w:rsidR="003F01A8" w:rsidRPr="00C214CA" w:rsidRDefault="003F01A8" w:rsidP="003F01A8">
            <w:pPr>
              <w:rPr>
                <w:rFonts w:ascii="Arial Narrow" w:hAnsi="Arial Narrow"/>
                <w:color w:val="000000"/>
                <w:sz w:val="20"/>
                <w:szCs w:val="20"/>
                <w:lang w:eastAsia="hr-HR"/>
              </w:rPr>
            </w:pPr>
          </w:p>
        </w:tc>
        <w:tc>
          <w:tcPr>
            <w:tcW w:w="612" w:type="pct"/>
            <w:vAlign w:val="center"/>
          </w:tcPr>
          <w:p w14:paraId="1052A19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Kontinuirana provjera znanja</w:t>
            </w:r>
          </w:p>
        </w:tc>
        <w:tc>
          <w:tcPr>
            <w:tcW w:w="294" w:type="pct"/>
            <w:vAlign w:val="center"/>
          </w:tcPr>
          <w:p w14:paraId="4D0E0C60" w14:textId="77777777" w:rsidR="003F01A8" w:rsidRPr="00C214CA" w:rsidRDefault="003F01A8" w:rsidP="003F01A8">
            <w:pPr>
              <w:jc w:val="center"/>
              <w:rPr>
                <w:rFonts w:ascii="Arial Narrow" w:hAnsi="Arial Narrow"/>
                <w:color w:val="000000"/>
                <w:sz w:val="20"/>
                <w:szCs w:val="20"/>
                <w:lang w:eastAsia="hr-HR"/>
              </w:rPr>
            </w:pPr>
          </w:p>
        </w:tc>
        <w:tc>
          <w:tcPr>
            <w:tcW w:w="553" w:type="pct"/>
            <w:vAlign w:val="center"/>
          </w:tcPr>
          <w:p w14:paraId="2EFD95A5"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Referat</w:t>
            </w:r>
          </w:p>
        </w:tc>
        <w:tc>
          <w:tcPr>
            <w:tcW w:w="387" w:type="pct"/>
            <w:vAlign w:val="center"/>
          </w:tcPr>
          <w:p w14:paraId="51629B74" w14:textId="77777777" w:rsidR="003F01A8" w:rsidRPr="00C214CA" w:rsidRDefault="003F01A8" w:rsidP="003F01A8">
            <w:pPr>
              <w:jc w:val="center"/>
              <w:rPr>
                <w:rFonts w:ascii="Arial Narrow" w:hAnsi="Arial Narrow"/>
                <w:color w:val="000000"/>
                <w:sz w:val="20"/>
                <w:szCs w:val="20"/>
                <w:lang w:eastAsia="hr-HR"/>
              </w:rPr>
            </w:pPr>
          </w:p>
        </w:tc>
        <w:tc>
          <w:tcPr>
            <w:tcW w:w="745" w:type="pct"/>
            <w:gridSpan w:val="2"/>
            <w:vAlign w:val="center"/>
          </w:tcPr>
          <w:p w14:paraId="4EF29A0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rad</w:t>
            </w:r>
          </w:p>
        </w:tc>
        <w:tc>
          <w:tcPr>
            <w:tcW w:w="1577" w:type="pct"/>
            <w:gridSpan w:val="2"/>
            <w:vAlign w:val="center"/>
          </w:tcPr>
          <w:p w14:paraId="4C0C56DC"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2</w:t>
            </w:r>
          </w:p>
        </w:tc>
      </w:tr>
      <w:tr w:rsidR="003F01A8" w:rsidRPr="00C214CA" w14:paraId="4EA6F38C" w14:textId="77777777" w:rsidTr="003F01A8">
        <w:trPr>
          <w:trHeight w:val="108"/>
        </w:trPr>
        <w:tc>
          <w:tcPr>
            <w:tcW w:w="538" w:type="pct"/>
            <w:vAlign w:val="center"/>
          </w:tcPr>
          <w:p w14:paraId="454A0342"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Portfolio</w:t>
            </w:r>
          </w:p>
        </w:tc>
        <w:tc>
          <w:tcPr>
            <w:tcW w:w="294" w:type="pct"/>
            <w:vAlign w:val="center"/>
          </w:tcPr>
          <w:p w14:paraId="436BDBC9" w14:textId="77777777" w:rsidR="003F01A8" w:rsidRPr="00C214CA" w:rsidRDefault="003F01A8" w:rsidP="003F01A8">
            <w:pPr>
              <w:jc w:val="center"/>
              <w:rPr>
                <w:rFonts w:ascii="Arial Narrow" w:hAnsi="Arial Narrow"/>
                <w:color w:val="000000"/>
                <w:sz w:val="20"/>
                <w:szCs w:val="20"/>
                <w:lang w:eastAsia="hr-HR"/>
              </w:rPr>
            </w:pPr>
          </w:p>
        </w:tc>
        <w:tc>
          <w:tcPr>
            <w:tcW w:w="612" w:type="pct"/>
            <w:vAlign w:val="center"/>
          </w:tcPr>
          <w:p w14:paraId="1BDB7B93" w14:textId="77777777" w:rsidR="003F01A8" w:rsidRPr="00C214CA" w:rsidRDefault="003F01A8" w:rsidP="003F01A8">
            <w:pPr>
              <w:rPr>
                <w:rFonts w:ascii="Arial Narrow" w:hAnsi="Arial Narrow"/>
                <w:color w:val="000000"/>
                <w:sz w:val="20"/>
                <w:szCs w:val="20"/>
                <w:lang w:eastAsia="hr-HR"/>
              </w:rPr>
            </w:pPr>
          </w:p>
        </w:tc>
        <w:tc>
          <w:tcPr>
            <w:tcW w:w="294" w:type="pct"/>
            <w:vAlign w:val="center"/>
          </w:tcPr>
          <w:p w14:paraId="4E2069CD" w14:textId="77777777" w:rsidR="003F01A8" w:rsidRPr="00C214CA" w:rsidRDefault="003F01A8" w:rsidP="003F01A8">
            <w:pPr>
              <w:jc w:val="center"/>
              <w:rPr>
                <w:rFonts w:ascii="Arial Narrow" w:hAnsi="Arial Narrow"/>
                <w:color w:val="000000"/>
                <w:sz w:val="20"/>
                <w:szCs w:val="20"/>
                <w:lang w:eastAsia="hr-HR"/>
              </w:rPr>
            </w:pPr>
          </w:p>
        </w:tc>
        <w:tc>
          <w:tcPr>
            <w:tcW w:w="553" w:type="pct"/>
            <w:vAlign w:val="center"/>
          </w:tcPr>
          <w:p w14:paraId="4C87CE8A" w14:textId="77777777" w:rsidR="003F01A8" w:rsidRPr="00C214CA" w:rsidRDefault="003F01A8" w:rsidP="003F01A8">
            <w:pPr>
              <w:rPr>
                <w:rFonts w:ascii="Arial Narrow" w:hAnsi="Arial Narrow"/>
                <w:color w:val="000000"/>
                <w:sz w:val="20"/>
                <w:szCs w:val="20"/>
                <w:lang w:eastAsia="hr-HR"/>
              </w:rPr>
            </w:pPr>
          </w:p>
        </w:tc>
        <w:tc>
          <w:tcPr>
            <w:tcW w:w="387" w:type="pct"/>
            <w:vAlign w:val="center"/>
          </w:tcPr>
          <w:p w14:paraId="110B61A6" w14:textId="77777777" w:rsidR="003F01A8" w:rsidRPr="00C214CA" w:rsidRDefault="003F01A8" w:rsidP="003F01A8">
            <w:pPr>
              <w:rPr>
                <w:rFonts w:ascii="Arial Narrow" w:hAnsi="Arial Narrow"/>
                <w:color w:val="000000"/>
                <w:sz w:val="20"/>
                <w:szCs w:val="20"/>
                <w:lang w:eastAsia="hr-HR"/>
              </w:rPr>
            </w:pPr>
          </w:p>
        </w:tc>
        <w:tc>
          <w:tcPr>
            <w:tcW w:w="745" w:type="pct"/>
            <w:gridSpan w:val="2"/>
            <w:vAlign w:val="center"/>
          </w:tcPr>
          <w:p w14:paraId="7CADC4CA" w14:textId="77777777" w:rsidR="003F01A8" w:rsidRPr="00C214CA" w:rsidRDefault="003F01A8" w:rsidP="003F01A8">
            <w:pPr>
              <w:rPr>
                <w:rFonts w:ascii="Arial Narrow" w:hAnsi="Arial Narrow"/>
                <w:color w:val="000000"/>
                <w:sz w:val="20"/>
                <w:szCs w:val="20"/>
                <w:lang w:eastAsia="hr-HR"/>
              </w:rPr>
            </w:pPr>
          </w:p>
        </w:tc>
        <w:tc>
          <w:tcPr>
            <w:tcW w:w="1577" w:type="pct"/>
            <w:gridSpan w:val="2"/>
            <w:vAlign w:val="center"/>
          </w:tcPr>
          <w:p w14:paraId="31636F05" w14:textId="77777777" w:rsidR="003F01A8" w:rsidRPr="00C214CA" w:rsidRDefault="003F01A8" w:rsidP="003F01A8">
            <w:pPr>
              <w:jc w:val="center"/>
              <w:rPr>
                <w:rFonts w:ascii="Arial Narrow" w:hAnsi="Arial Narrow"/>
                <w:color w:val="000000"/>
                <w:sz w:val="20"/>
                <w:szCs w:val="20"/>
                <w:lang w:eastAsia="hr-HR"/>
              </w:rPr>
            </w:pPr>
          </w:p>
        </w:tc>
      </w:tr>
      <w:tr w:rsidR="003F01A8" w:rsidRPr="00C214CA" w14:paraId="4E4272B8" w14:textId="77777777" w:rsidTr="003F01A8">
        <w:trPr>
          <w:trHeight w:val="432"/>
        </w:trPr>
        <w:tc>
          <w:tcPr>
            <w:tcW w:w="5000" w:type="pct"/>
            <w:gridSpan w:val="10"/>
            <w:vAlign w:val="center"/>
          </w:tcPr>
          <w:p w14:paraId="75DA2ECD" w14:textId="77777777" w:rsidR="003F01A8" w:rsidRPr="00C214CA" w:rsidRDefault="003F01A8" w:rsidP="00C20857">
            <w:pPr>
              <w:numPr>
                <w:ilvl w:val="1"/>
                <w:numId w:val="120"/>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Povezivanje ishoda učenja, nastavnih metoda i ocjenjivanja</w:t>
            </w:r>
          </w:p>
        </w:tc>
      </w:tr>
      <w:tr w:rsidR="003F01A8" w:rsidRPr="00C214CA" w14:paraId="7E2D39AE" w14:textId="77777777" w:rsidTr="003F01A8">
        <w:trPr>
          <w:trHeight w:val="432"/>
        </w:trPr>
        <w:tc>
          <w:tcPr>
            <w:tcW w:w="5000" w:type="pct"/>
            <w:gridSpan w:val="10"/>
            <w:vAlign w:val="center"/>
          </w:tcPr>
          <w:p w14:paraId="6637ED9C" w14:textId="77777777" w:rsidR="003F01A8" w:rsidRPr="00C214CA" w:rsidRDefault="003F01A8" w:rsidP="003F01A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716"/>
              <w:gridCol w:w="899"/>
              <w:gridCol w:w="1973"/>
              <w:gridCol w:w="1753"/>
              <w:gridCol w:w="704"/>
              <w:gridCol w:w="707"/>
            </w:tblGrid>
            <w:tr w:rsidR="003F01A8" w:rsidRPr="00C214CA" w14:paraId="4F59799A" w14:textId="77777777" w:rsidTr="003F01A8">
              <w:trPr>
                <w:trHeight w:val="27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tcPr>
                <w:p w14:paraId="0AA361AD"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38E6E1D2" w14:textId="77777777" w:rsidR="003F01A8" w:rsidRPr="00C214CA" w:rsidRDefault="003F01A8" w:rsidP="003F01A8">
                  <w:pPr>
                    <w:rPr>
                      <w:rFonts w:ascii="Arial Narrow" w:hAnsi="Arial Narrow"/>
                      <w:b/>
                      <w:bCs/>
                      <w:sz w:val="20"/>
                      <w:szCs w:val="20"/>
                      <w:lang w:eastAsia="hr-HR"/>
                    </w:rPr>
                  </w:pPr>
                </w:p>
                <w:p w14:paraId="0C720311" w14:textId="77777777" w:rsidR="003F01A8" w:rsidRPr="00C214CA" w:rsidRDefault="003F01A8" w:rsidP="003F01A8">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0CEC6B7C"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lastRenderedPageBreak/>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64E43263"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xml:space="preserve">ISHOD UČENJA </w:t>
                  </w:r>
                  <w:r w:rsidRPr="00C214CA">
                    <w:rPr>
                      <w:rFonts w:ascii="Arial Narrow" w:hAnsi="Arial Narrow"/>
                      <w:b/>
                      <w:bCs/>
                      <w:sz w:val="20"/>
                      <w:szCs w:val="20"/>
                      <w:lang w:eastAsia="hr-HR"/>
                    </w:rPr>
                    <w:lastRenderedPageBreak/>
                    <w:t>**</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tcPr>
                <w:p w14:paraId="216DDE9A"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lastRenderedPageBreak/>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14:paraId="0F017D3C"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472E1E9E"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3F01A8" w:rsidRPr="00C214CA" w14:paraId="6129E3CC" w14:textId="77777777" w:rsidTr="003F01A8">
              <w:trPr>
                <w:trHeight w:val="179"/>
              </w:trPr>
              <w:tc>
                <w:tcPr>
                  <w:tcW w:w="2084" w:type="dxa"/>
                  <w:vMerge/>
                  <w:tcBorders>
                    <w:top w:val="single" w:sz="4" w:space="0" w:color="auto"/>
                    <w:left w:val="single" w:sz="4" w:space="0" w:color="auto"/>
                    <w:bottom w:val="single" w:sz="4" w:space="0" w:color="auto"/>
                    <w:right w:val="single" w:sz="4" w:space="0" w:color="auto"/>
                  </w:tcBorders>
                  <w:shd w:val="clear" w:color="auto" w:fill="E6E6E6"/>
                </w:tcPr>
                <w:p w14:paraId="369AD97E" w14:textId="77777777" w:rsidR="003F01A8" w:rsidRPr="00C214CA" w:rsidRDefault="003F01A8" w:rsidP="003F01A8">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D969ABA" w14:textId="77777777" w:rsidR="003F01A8" w:rsidRPr="00C214CA" w:rsidRDefault="003F01A8" w:rsidP="003F01A8">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45BAB73F" w14:textId="77777777" w:rsidR="003F01A8" w:rsidRPr="00C214CA" w:rsidRDefault="003F01A8" w:rsidP="003F01A8">
                  <w:pPr>
                    <w:rPr>
                      <w:rFonts w:ascii="Arial Narrow" w:hAnsi="Arial Narrow"/>
                      <w:b/>
                      <w:bCs/>
                      <w:sz w:val="20"/>
                      <w:szCs w:val="20"/>
                      <w:lang w:eastAsia="hr-HR"/>
                    </w:rPr>
                  </w:pPr>
                </w:p>
              </w:tc>
              <w:tc>
                <w:tcPr>
                  <w:tcW w:w="1973" w:type="dxa"/>
                  <w:vMerge/>
                  <w:tcBorders>
                    <w:top w:val="single" w:sz="4" w:space="0" w:color="auto"/>
                    <w:left w:val="single" w:sz="4" w:space="0" w:color="auto"/>
                    <w:bottom w:val="single" w:sz="4" w:space="0" w:color="auto"/>
                    <w:right w:val="single" w:sz="4" w:space="0" w:color="auto"/>
                  </w:tcBorders>
                  <w:shd w:val="clear" w:color="auto" w:fill="E6E6E6"/>
                </w:tcPr>
                <w:p w14:paraId="2714D876" w14:textId="77777777" w:rsidR="003F01A8" w:rsidRPr="00C214CA" w:rsidRDefault="003F01A8" w:rsidP="003F01A8">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14:paraId="65C0E1E9" w14:textId="77777777" w:rsidR="003F01A8" w:rsidRPr="00C214CA" w:rsidRDefault="003F01A8" w:rsidP="003F01A8">
                  <w:pPr>
                    <w:rPr>
                      <w:rFonts w:ascii="Arial Narrow" w:hAnsi="Arial Narrow"/>
                      <w:b/>
                      <w:bCs/>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3A78694"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CE2BAED"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3F01A8" w:rsidRPr="00C214CA" w14:paraId="0BA9FE0B" w14:textId="77777777" w:rsidTr="003F01A8">
              <w:tc>
                <w:tcPr>
                  <w:tcW w:w="2084" w:type="dxa"/>
                  <w:tcBorders>
                    <w:top w:val="single" w:sz="4" w:space="0" w:color="auto"/>
                    <w:left w:val="single" w:sz="4" w:space="0" w:color="auto"/>
                    <w:bottom w:val="single" w:sz="4" w:space="0" w:color="auto"/>
                    <w:right w:val="single" w:sz="4" w:space="0" w:color="auto"/>
                  </w:tcBorders>
                </w:tcPr>
                <w:p w14:paraId="1F14F0D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Pohađanje nastave</w:t>
                  </w:r>
                </w:p>
                <w:p w14:paraId="01671E07"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6BF7AA7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175277DD" w14:textId="77777777" w:rsidR="003F01A8" w:rsidRPr="00C214CA" w:rsidRDefault="003F01A8" w:rsidP="003F01A8">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14:paraId="51CD0AF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53" w:type="dxa"/>
                  <w:tcBorders>
                    <w:top w:val="single" w:sz="4" w:space="0" w:color="auto"/>
                    <w:left w:val="single" w:sz="4" w:space="0" w:color="auto"/>
                    <w:bottom w:val="single" w:sz="4" w:space="0" w:color="auto"/>
                    <w:right w:val="single" w:sz="4" w:space="0" w:color="auto"/>
                  </w:tcBorders>
                </w:tcPr>
                <w:p w14:paraId="422A699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4" w:type="dxa"/>
                  <w:tcBorders>
                    <w:top w:val="single" w:sz="4" w:space="0" w:color="auto"/>
                    <w:left w:val="single" w:sz="4" w:space="0" w:color="auto"/>
                    <w:bottom w:val="single" w:sz="4" w:space="0" w:color="auto"/>
                    <w:right w:val="single" w:sz="4" w:space="0" w:color="auto"/>
                  </w:tcBorders>
                </w:tcPr>
                <w:p w14:paraId="70229B9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8,5</w:t>
                  </w:r>
                </w:p>
              </w:tc>
              <w:tc>
                <w:tcPr>
                  <w:tcW w:w="707" w:type="dxa"/>
                  <w:tcBorders>
                    <w:top w:val="single" w:sz="4" w:space="0" w:color="auto"/>
                    <w:left w:val="single" w:sz="4" w:space="0" w:color="auto"/>
                    <w:bottom w:val="single" w:sz="4" w:space="0" w:color="auto"/>
                    <w:right w:val="single" w:sz="4" w:space="0" w:color="auto"/>
                  </w:tcBorders>
                </w:tcPr>
                <w:p w14:paraId="7AB84E8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17</w:t>
                  </w:r>
                </w:p>
              </w:tc>
            </w:tr>
            <w:tr w:rsidR="003F01A8" w:rsidRPr="00C214CA" w14:paraId="3D255088" w14:textId="77777777" w:rsidTr="003F01A8">
              <w:tc>
                <w:tcPr>
                  <w:tcW w:w="2084" w:type="dxa"/>
                  <w:tcBorders>
                    <w:top w:val="single" w:sz="4" w:space="0" w:color="auto"/>
                    <w:left w:val="single" w:sz="4" w:space="0" w:color="auto"/>
                    <w:bottom w:val="single" w:sz="4" w:space="0" w:color="auto"/>
                    <w:right w:val="single" w:sz="4" w:space="0" w:color="auto"/>
                  </w:tcBorders>
                </w:tcPr>
                <w:p w14:paraId="1383B3D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u nastavi</w:t>
                  </w:r>
                </w:p>
                <w:p w14:paraId="3E979374"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58009A2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2A26181E" w14:textId="77777777" w:rsidR="003F01A8" w:rsidRPr="00C214CA" w:rsidRDefault="003F01A8" w:rsidP="003F01A8">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14:paraId="127803D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53" w:type="dxa"/>
                  <w:tcBorders>
                    <w:top w:val="single" w:sz="4" w:space="0" w:color="auto"/>
                    <w:left w:val="single" w:sz="4" w:space="0" w:color="auto"/>
                    <w:bottom w:val="single" w:sz="4" w:space="0" w:color="auto"/>
                    <w:right w:val="single" w:sz="4" w:space="0" w:color="auto"/>
                  </w:tcBorders>
                </w:tcPr>
                <w:p w14:paraId="21388A9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Evidencija</w:t>
                  </w:r>
                </w:p>
              </w:tc>
              <w:tc>
                <w:tcPr>
                  <w:tcW w:w="704" w:type="dxa"/>
                  <w:tcBorders>
                    <w:top w:val="single" w:sz="4" w:space="0" w:color="auto"/>
                    <w:left w:val="single" w:sz="4" w:space="0" w:color="auto"/>
                    <w:bottom w:val="single" w:sz="4" w:space="0" w:color="auto"/>
                    <w:right w:val="single" w:sz="4" w:space="0" w:color="auto"/>
                  </w:tcBorders>
                </w:tcPr>
                <w:p w14:paraId="1129151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8,5</w:t>
                  </w:r>
                </w:p>
              </w:tc>
              <w:tc>
                <w:tcPr>
                  <w:tcW w:w="707" w:type="dxa"/>
                  <w:tcBorders>
                    <w:top w:val="single" w:sz="4" w:space="0" w:color="auto"/>
                    <w:left w:val="single" w:sz="4" w:space="0" w:color="auto"/>
                    <w:bottom w:val="single" w:sz="4" w:space="0" w:color="auto"/>
                    <w:right w:val="single" w:sz="4" w:space="0" w:color="auto"/>
                  </w:tcBorders>
                </w:tcPr>
                <w:p w14:paraId="701A546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17</w:t>
                  </w:r>
                </w:p>
              </w:tc>
            </w:tr>
            <w:tr w:rsidR="003F01A8" w:rsidRPr="00C214CA" w14:paraId="58E8049E" w14:textId="77777777" w:rsidTr="003F01A8">
              <w:trPr>
                <w:trHeight w:val="1216"/>
              </w:trPr>
              <w:tc>
                <w:tcPr>
                  <w:tcW w:w="2084" w:type="dxa"/>
                  <w:tcBorders>
                    <w:top w:val="single" w:sz="4" w:space="0" w:color="auto"/>
                    <w:left w:val="single" w:sz="4" w:space="0" w:color="auto"/>
                    <w:bottom w:val="single" w:sz="4" w:space="0" w:color="auto"/>
                    <w:right w:val="single" w:sz="4" w:space="0" w:color="auto"/>
                  </w:tcBorders>
                </w:tcPr>
                <w:p w14:paraId="5B8F4C2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Praktični rad</w:t>
                  </w:r>
                </w:p>
                <w:p w14:paraId="23690002" w14:textId="77777777" w:rsidR="003F01A8" w:rsidRPr="00C214CA" w:rsidRDefault="003F01A8" w:rsidP="003F01A8">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0E321B08"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899" w:type="dxa"/>
                  <w:tcBorders>
                    <w:top w:val="single" w:sz="4" w:space="0" w:color="auto"/>
                    <w:left w:val="single" w:sz="4" w:space="0" w:color="auto"/>
                    <w:bottom w:val="single" w:sz="4" w:space="0" w:color="auto"/>
                    <w:right w:val="single" w:sz="4" w:space="0" w:color="auto"/>
                  </w:tcBorders>
                </w:tcPr>
                <w:p w14:paraId="3343AE44" w14:textId="77777777" w:rsidR="003F01A8" w:rsidRPr="00C214CA" w:rsidRDefault="003F01A8" w:rsidP="003F01A8">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14:paraId="46812E8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Sudjelovanje u glumačkim treninzima, vođenje dnevnika u svrhu opažanja, prikazivanje odabrane jednočinke uz pomoć odabranih sredstava,nadogradnja i razvijanje iste</w:t>
                  </w:r>
                </w:p>
              </w:tc>
              <w:tc>
                <w:tcPr>
                  <w:tcW w:w="1753" w:type="dxa"/>
                  <w:tcBorders>
                    <w:top w:val="single" w:sz="4" w:space="0" w:color="auto"/>
                    <w:left w:val="single" w:sz="4" w:space="0" w:color="auto"/>
                    <w:bottom w:val="single" w:sz="4" w:space="0" w:color="auto"/>
                    <w:right w:val="single" w:sz="4" w:space="0" w:color="auto"/>
                  </w:tcBorders>
                </w:tcPr>
                <w:p w14:paraId="64E4053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4" w:type="dxa"/>
                  <w:tcBorders>
                    <w:top w:val="single" w:sz="4" w:space="0" w:color="auto"/>
                    <w:left w:val="single" w:sz="4" w:space="0" w:color="auto"/>
                    <w:bottom w:val="single" w:sz="4" w:space="0" w:color="auto"/>
                    <w:right w:val="single" w:sz="4" w:space="0" w:color="auto"/>
                  </w:tcBorders>
                </w:tcPr>
                <w:p w14:paraId="1AA8934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33</w:t>
                  </w:r>
                </w:p>
              </w:tc>
              <w:tc>
                <w:tcPr>
                  <w:tcW w:w="707" w:type="dxa"/>
                  <w:tcBorders>
                    <w:top w:val="single" w:sz="4" w:space="0" w:color="auto"/>
                    <w:left w:val="single" w:sz="4" w:space="0" w:color="auto"/>
                    <w:bottom w:val="single" w:sz="4" w:space="0" w:color="auto"/>
                    <w:right w:val="single" w:sz="4" w:space="0" w:color="auto"/>
                  </w:tcBorders>
                </w:tcPr>
                <w:p w14:paraId="5025E5A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66</w:t>
                  </w:r>
                </w:p>
              </w:tc>
            </w:tr>
            <w:tr w:rsidR="003F01A8" w:rsidRPr="00C214CA" w14:paraId="1E3CAF62" w14:textId="77777777" w:rsidTr="003F01A8">
              <w:tc>
                <w:tcPr>
                  <w:tcW w:w="2084" w:type="dxa"/>
                  <w:tcBorders>
                    <w:top w:val="single" w:sz="4" w:space="0" w:color="auto"/>
                    <w:left w:val="single" w:sz="4" w:space="0" w:color="auto"/>
                    <w:bottom w:val="single" w:sz="4" w:space="0" w:color="auto"/>
                    <w:right w:val="single" w:sz="4" w:space="0" w:color="auto"/>
                  </w:tcBorders>
                </w:tcPr>
                <w:p w14:paraId="58061024" w14:textId="77777777" w:rsidR="003F01A8" w:rsidRPr="00C214CA" w:rsidRDefault="003F01A8" w:rsidP="003F01A8">
                  <w:pPr>
                    <w:rPr>
                      <w:rFonts w:ascii="Arial Narrow" w:hAnsi="Arial Narrow"/>
                      <w:sz w:val="20"/>
                      <w:szCs w:val="20"/>
                      <w:lang w:eastAsia="hr-HR"/>
                    </w:rPr>
                  </w:pPr>
                </w:p>
                <w:p w14:paraId="7BA620B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2F43404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14:paraId="4205345D" w14:textId="77777777" w:rsidR="003F01A8" w:rsidRPr="00C214CA" w:rsidRDefault="003F01A8" w:rsidP="003F01A8">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14:paraId="5CB6AE72" w14:textId="77777777" w:rsidR="003F01A8" w:rsidRPr="00C214CA" w:rsidRDefault="003F01A8" w:rsidP="003F01A8">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14:paraId="674F435F" w14:textId="77777777" w:rsidR="003F01A8" w:rsidRPr="00C214CA" w:rsidRDefault="003F01A8" w:rsidP="003F01A8">
                  <w:pPr>
                    <w:rPr>
                      <w:rFonts w:ascii="Arial Narrow" w:hAnsi="Arial Narrow"/>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tcPr>
                <w:p w14:paraId="66D88C4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14:paraId="1C8B11F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1921121A"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p w14:paraId="24C03E92"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tc>
      </w:tr>
      <w:tr w:rsidR="003F01A8" w:rsidRPr="00C214CA" w14:paraId="42B9E52E" w14:textId="77777777" w:rsidTr="003F01A8">
        <w:trPr>
          <w:trHeight w:val="432"/>
        </w:trPr>
        <w:tc>
          <w:tcPr>
            <w:tcW w:w="5000" w:type="pct"/>
            <w:gridSpan w:val="10"/>
            <w:vAlign w:val="center"/>
          </w:tcPr>
          <w:p w14:paraId="280AD5D4" w14:textId="77777777" w:rsidR="003F01A8" w:rsidRPr="00C214CA" w:rsidRDefault="003F01A8" w:rsidP="00C20857">
            <w:pPr>
              <w:numPr>
                <w:ilvl w:val="1"/>
                <w:numId w:val="120"/>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Obvezatna literatura (u trenutku prijave prijedloga studijskog programa)</w:t>
            </w:r>
          </w:p>
        </w:tc>
      </w:tr>
      <w:tr w:rsidR="003F01A8" w:rsidRPr="00C214CA" w14:paraId="61ED967C" w14:textId="77777777" w:rsidTr="003F01A8">
        <w:trPr>
          <w:trHeight w:val="432"/>
        </w:trPr>
        <w:tc>
          <w:tcPr>
            <w:tcW w:w="5000" w:type="pct"/>
            <w:gridSpan w:val="10"/>
            <w:vAlign w:val="center"/>
          </w:tcPr>
          <w:p w14:paraId="7099F445" w14:textId="77777777" w:rsidR="003F01A8" w:rsidRPr="00C214CA" w:rsidRDefault="003F01A8" w:rsidP="003F01A8">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1.Stanislavski: </w:t>
            </w:r>
            <w:r w:rsidRPr="00C214CA">
              <w:rPr>
                <w:rFonts w:ascii="Arial Narrow" w:eastAsia="Calibri" w:hAnsi="Arial Narrow"/>
                <w:i/>
                <w:sz w:val="20"/>
                <w:szCs w:val="20"/>
              </w:rPr>
              <w:t>Rad glumca na ulozi</w:t>
            </w:r>
          </w:p>
          <w:p w14:paraId="5D3CDDBF" w14:textId="77777777" w:rsidR="003F01A8" w:rsidRPr="00C214CA" w:rsidRDefault="003F01A8" w:rsidP="003F01A8">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2. Cicely Berry: </w:t>
            </w:r>
            <w:r w:rsidRPr="00C214CA">
              <w:rPr>
                <w:rFonts w:ascii="Arial Narrow" w:eastAsia="Calibri" w:hAnsi="Arial Narrow"/>
                <w:i/>
                <w:sz w:val="20"/>
                <w:szCs w:val="20"/>
              </w:rPr>
              <w:t>Glumac i glas</w:t>
            </w:r>
          </w:p>
          <w:p w14:paraId="0313CAC6" w14:textId="77777777" w:rsidR="003F01A8" w:rsidRPr="00C214CA" w:rsidRDefault="003F01A8" w:rsidP="003F01A8">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3. Denis Diderot: </w:t>
            </w:r>
            <w:r w:rsidRPr="00C214CA">
              <w:rPr>
                <w:rFonts w:ascii="Arial Narrow" w:eastAsia="Calibri" w:hAnsi="Arial Narrow"/>
                <w:i/>
                <w:sz w:val="20"/>
                <w:szCs w:val="20"/>
              </w:rPr>
              <w:t>Paradoks o glumcu</w:t>
            </w:r>
          </w:p>
          <w:p w14:paraId="2956AE00" w14:textId="77777777" w:rsidR="003F01A8" w:rsidRPr="00C214CA" w:rsidRDefault="003F01A8" w:rsidP="003F01A8">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4. Marković, Marina, </w:t>
            </w:r>
            <w:r w:rsidRPr="00C214CA">
              <w:rPr>
                <w:rFonts w:ascii="Arial Narrow" w:eastAsia="Calibri" w:hAnsi="Arial Narrow"/>
                <w:i/>
                <w:sz w:val="20"/>
                <w:szCs w:val="20"/>
              </w:rPr>
              <w:t>Glas glumca</w:t>
            </w:r>
            <w:r w:rsidRPr="00C214CA">
              <w:rPr>
                <w:rFonts w:ascii="Arial Narrow" w:eastAsia="Calibri" w:hAnsi="Arial Narrow"/>
                <w:sz w:val="20"/>
                <w:szCs w:val="20"/>
              </w:rPr>
              <w:t>. - Beograd : Clio, 2002.</w:t>
            </w:r>
          </w:p>
          <w:p w14:paraId="7D5E05F3" w14:textId="77777777" w:rsidR="003F01A8" w:rsidRPr="00C214CA" w:rsidRDefault="003F01A8" w:rsidP="003F01A8">
            <w:pPr>
              <w:spacing w:after="200" w:line="276" w:lineRule="auto"/>
              <w:ind w:left="29"/>
              <w:contextualSpacing/>
              <w:rPr>
                <w:rFonts w:ascii="Arial Narrow" w:eastAsia="Calibri" w:hAnsi="Arial Narrow"/>
                <w:color w:val="000000"/>
                <w:sz w:val="20"/>
                <w:szCs w:val="20"/>
              </w:rPr>
            </w:pPr>
            <w:r w:rsidRPr="00C214CA">
              <w:rPr>
                <w:rFonts w:ascii="Arial Narrow" w:eastAsia="Calibri" w:hAnsi="Arial Narrow"/>
                <w:sz w:val="20"/>
                <w:szCs w:val="20"/>
              </w:rPr>
              <w:t xml:space="preserve">5. </w:t>
            </w:r>
            <w:r w:rsidRPr="00C214CA">
              <w:rPr>
                <w:rFonts w:ascii="Arial Narrow" w:eastAsia="Calibri" w:hAnsi="Arial Narrow"/>
                <w:color w:val="000000"/>
                <w:sz w:val="20"/>
                <w:szCs w:val="20"/>
              </w:rPr>
              <w:t xml:space="preserve">Guberina, Petar: </w:t>
            </w:r>
            <w:r w:rsidRPr="00C214CA">
              <w:rPr>
                <w:rFonts w:ascii="Arial Narrow" w:eastAsia="Calibri" w:hAnsi="Arial Narrow"/>
                <w:i/>
                <w:iCs/>
                <w:color w:val="000000"/>
                <w:sz w:val="20"/>
                <w:szCs w:val="20"/>
              </w:rPr>
              <w:t>Zvuk i pokret u jeziku</w:t>
            </w:r>
            <w:r w:rsidRPr="00C214CA">
              <w:rPr>
                <w:rFonts w:ascii="Arial Narrow" w:eastAsia="Calibri" w:hAnsi="Arial Narrow"/>
                <w:color w:val="000000"/>
                <w:sz w:val="20"/>
                <w:szCs w:val="20"/>
              </w:rPr>
              <w:t>, Zavod za fonetiku Filozofskog fakulteta, Zagreb, 1967.</w:t>
            </w:r>
          </w:p>
          <w:p w14:paraId="1B1724DB" w14:textId="77777777" w:rsidR="003F01A8" w:rsidRPr="00F34FEC" w:rsidRDefault="003F01A8" w:rsidP="003F01A8">
            <w:pPr>
              <w:spacing w:after="200" w:line="276" w:lineRule="auto"/>
              <w:ind w:left="29"/>
              <w:contextualSpacing/>
              <w:rPr>
                <w:rFonts w:ascii="Arial Narrow" w:eastAsia="Calibri" w:hAnsi="Arial Narrow"/>
                <w:color w:val="000000"/>
                <w:sz w:val="20"/>
                <w:szCs w:val="20"/>
              </w:rPr>
            </w:pPr>
            <w:r>
              <w:rPr>
                <w:rFonts w:ascii="Arial Narrow" w:eastAsia="Calibri" w:hAnsi="Arial Narrow"/>
                <w:color w:val="000000"/>
                <w:sz w:val="20"/>
                <w:szCs w:val="20"/>
              </w:rPr>
              <w:t xml:space="preserve">6. </w:t>
            </w:r>
            <w:r w:rsidRPr="00C214CA">
              <w:rPr>
                <w:rFonts w:ascii="Arial Narrow" w:eastAsia="Calibri" w:hAnsi="Arial Narrow"/>
                <w:color w:val="000000"/>
                <w:sz w:val="20"/>
                <w:szCs w:val="20"/>
              </w:rPr>
              <w:t xml:space="preserve">Jurkowski, H. </w:t>
            </w:r>
            <w:r w:rsidRPr="00C214CA">
              <w:rPr>
                <w:rFonts w:ascii="Arial Narrow" w:eastAsia="Calibri" w:hAnsi="Arial Narrow"/>
                <w:i/>
                <w:iCs/>
                <w:color w:val="000000"/>
                <w:sz w:val="20"/>
                <w:szCs w:val="20"/>
              </w:rPr>
              <w:t>Povijest europskoga lutkarstva,</w:t>
            </w:r>
            <w:r w:rsidRPr="00C214CA">
              <w:rPr>
                <w:rFonts w:ascii="Arial Narrow" w:eastAsia="Calibri" w:hAnsi="Arial Narrow"/>
                <w:color w:val="000000"/>
                <w:sz w:val="20"/>
                <w:szCs w:val="20"/>
              </w:rPr>
              <w:t xml:space="preserve"> I</w:t>
            </w:r>
            <w:r>
              <w:rPr>
                <w:rFonts w:ascii="Arial Narrow" w:eastAsia="Calibri" w:hAnsi="Arial Narrow"/>
                <w:color w:val="000000"/>
                <w:sz w:val="20"/>
                <w:szCs w:val="20"/>
              </w:rPr>
              <w:t>. i II dio, MCUK, Zagreb, 2005.</w:t>
            </w:r>
          </w:p>
        </w:tc>
      </w:tr>
      <w:tr w:rsidR="003F01A8" w:rsidRPr="00C214CA" w14:paraId="58BA49A8" w14:textId="77777777" w:rsidTr="003F01A8">
        <w:trPr>
          <w:trHeight w:val="432"/>
        </w:trPr>
        <w:tc>
          <w:tcPr>
            <w:tcW w:w="5000" w:type="pct"/>
            <w:gridSpan w:val="10"/>
            <w:vAlign w:val="center"/>
          </w:tcPr>
          <w:p w14:paraId="72B30456" w14:textId="77777777" w:rsidR="003F01A8" w:rsidRPr="00C214CA" w:rsidRDefault="003F01A8" w:rsidP="00C20857">
            <w:pPr>
              <w:numPr>
                <w:ilvl w:val="1"/>
                <w:numId w:val="120"/>
              </w:numPr>
              <w:tabs>
                <w:tab w:val="left" w:pos="494"/>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Dopunska literatura (u trenutku prijave prijedloga studijskog programa)</w:t>
            </w:r>
          </w:p>
        </w:tc>
      </w:tr>
      <w:tr w:rsidR="003F01A8" w:rsidRPr="00C214CA" w14:paraId="2084C58F" w14:textId="77777777" w:rsidTr="003F01A8">
        <w:trPr>
          <w:trHeight w:val="432"/>
        </w:trPr>
        <w:tc>
          <w:tcPr>
            <w:tcW w:w="5000" w:type="pct"/>
            <w:gridSpan w:val="10"/>
            <w:vAlign w:val="center"/>
          </w:tcPr>
          <w:p w14:paraId="7DA899F4" w14:textId="77777777" w:rsidR="003F01A8" w:rsidRPr="00C214CA" w:rsidRDefault="003F01A8" w:rsidP="00C20857">
            <w:pPr>
              <w:numPr>
                <w:ilvl w:val="0"/>
                <w:numId w:val="118"/>
              </w:numPr>
              <w:rPr>
                <w:rFonts w:ascii="Arial Narrow" w:hAnsi="Arial Narrow"/>
                <w:color w:val="000000"/>
                <w:sz w:val="20"/>
                <w:szCs w:val="20"/>
                <w:lang w:eastAsia="hr-HR"/>
              </w:rPr>
            </w:pPr>
            <w:r w:rsidRPr="00C214CA">
              <w:rPr>
                <w:rFonts w:ascii="Arial Narrow" w:hAnsi="Arial Narrow"/>
                <w:color w:val="000000"/>
                <w:sz w:val="20"/>
                <w:szCs w:val="20"/>
                <w:lang w:eastAsia="hr-HR"/>
              </w:rPr>
              <w:t xml:space="preserve">Brook, Peter: </w:t>
            </w:r>
            <w:r w:rsidRPr="00C214CA">
              <w:rPr>
                <w:rFonts w:ascii="Arial Narrow" w:hAnsi="Arial Narrow"/>
                <w:i/>
                <w:iCs/>
                <w:color w:val="000000"/>
                <w:sz w:val="20"/>
                <w:szCs w:val="20"/>
                <w:lang w:eastAsia="hr-HR"/>
              </w:rPr>
              <w:t>Prazni prostor</w:t>
            </w:r>
            <w:r w:rsidRPr="00C214CA">
              <w:rPr>
                <w:rFonts w:ascii="Arial Narrow" w:hAnsi="Arial Narrow"/>
                <w:color w:val="000000"/>
                <w:sz w:val="20"/>
                <w:szCs w:val="20"/>
                <w:lang w:eastAsia="hr-HR"/>
              </w:rPr>
              <w:t>, Marko Marulić, Split, 1972.</w:t>
            </w:r>
          </w:p>
          <w:p w14:paraId="4827235F" w14:textId="77777777" w:rsidR="003F01A8" w:rsidRPr="00C214CA" w:rsidRDefault="003F01A8" w:rsidP="003F01A8">
            <w:pPr>
              <w:ind w:left="1080"/>
              <w:jc w:val="both"/>
              <w:rPr>
                <w:rFonts w:ascii="Arial Narrow" w:hAnsi="Arial Narrow"/>
                <w:sz w:val="20"/>
                <w:szCs w:val="20"/>
                <w:lang w:eastAsia="hr-HR"/>
              </w:rPr>
            </w:pPr>
          </w:p>
        </w:tc>
      </w:tr>
      <w:tr w:rsidR="003F01A8" w:rsidRPr="00C214CA" w14:paraId="154035E9" w14:textId="77777777" w:rsidTr="003F01A8">
        <w:trPr>
          <w:trHeight w:val="432"/>
        </w:trPr>
        <w:tc>
          <w:tcPr>
            <w:tcW w:w="5000" w:type="pct"/>
            <w:gridSpan w:val="10"/>
            <w:vAlign w:val="center"/>
          </w:tcPr>
          <w:p w14:paraId="209BD4D2" w14:textId="77777777" w:rsidR="003F01A8" w:rsidRPr="00C214CA" w:rsidRDefault="003F01A8" w:rsidP="00C20857">
            <w:pPr>
              <w:numPr>
                <w:ilvl w:val="1"/>
                <w:numId w:val="120"/>
              </w:numPr>
              <w:ind w:left="494" w:hanging="134"/>
              <w:rPr>
                <w:rFonts w:ascii="Arial Narrow" w:hAnsi="Arial Narrow"/>
                <w:b/>
                <w:i/>
                <w:color w:val="000000"/>
                <w:sz w:val="20"/>
                <w:szCs w:val="20"/>
                <w:lang w:eastAsia="hr-HR"/>
              </w:rPr>
            </w:pPr>
            <w:r w:rsidRPr="00C214CA">
              <w:rPr>
                <w:rFonts w:ascii="Arial Narrow" w:hAnsi="Arial Narrow"/>
                <w:b/>
                <w:i/>
                <w:color w:val="000000"/>
                <w:sz w:val="20"/>
                <w:szCs w:val="20"/>
                <w:lang w:eastAsia="hr-HR"/>
              </w:rPr>
              <w:t>Načini praćenja kvalitete koji osiguravaju stjecanje izlaznih znanja, vještina i kompetencija</w:t>
            </w:r>
          </w:p>
        </w:tc>
      </w:tr>
      <w:tr w:rsidR="003F01A8" w:rsidRPr="00C214CA" w14:paraId="3247ACCD" w14:textId="77777777" w:rsidTr="003F01A8">
        <w:trPr>
          <w:trHeight w:val="432"/>
        </w:trPr>
        <w:tc>
          <w:tcPr>
            <w:tcW w:w="5000" w:type="pct"/>
            <w:gridSpan w:val="10"/>
            <w:vAlign w:val="center"/>
          </w:tcPr>
          <w:p w14:paraId="5B60F945" w14:textId="77777777" w:rsidR="003F01A8" w:rsidRPr="00C214CA" w:rsidRDefault="003F01A8" w:rsidP="003F01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214CA">
              <w:rPr>
                <w:rFonts w:ascii="Arial Narrow" w:eastAsia="ヒラギノ角ゴ Pro W3" w:hAnsi="Arial Narrow"/>
                <w:color w:val="000000"/>
                <w:sz w:val="20"/>
                <w:szCs w:val="20"/>
              </w:rPr>
              <w:t>Razgovori sa studentima tijekom kolegija i praćenje napredovanja studenta. Sveučilišna anketa.</w:t>
            </w:r>
          </w:p>
        </w:tc>
      </w:tr>
    </w:tbl>
    <w:p w14:paraId="02BCFB0F" w14:textId="77777777" w:rsidR="003F01A8" w:rsidRDefault="003F01A8" w:rsidP="00865493">
      <w:pPr>
        <w:rPr>
          <w:rFonts w:ascii="Arial Narrow" w:eastAsia="Calibri" w:hAnsi="Arial Narrow"/>
          <w:sz w:val="20"/>
          <w:szCs w:val="20"/>
        </w:rPr>
      </w:pPr>
    </w:p>
    <w:p w14:paraId="26F825F9" w14:textId="77777777" w:rsidR="003F01A8" w:rsidRDefault="003F01A8" w:rsidP="00865493">
      <w:pPr>
        <w:rPr>
          <w:rFonts w:ascii="Arial Narrow" w:eastAsia="Calibri" w:hAnsi="Arial Narrow"/>
          <w:sz w:val="20"/>
          <w:szCs w:val="20"/>
        </w:rPr>
      </w:pPr>
    </w:p>
    <w:p w14:paraId="18D58BCA" w14:textId="77777777" w:rsidR="003F01A8" w:rsidRDefault="003F01A8" w:rsidP="00865493">
      <w:pPr>
        <w:rPr>
          <w:rFonts w:ascii="Arial Narrow" w:eastAsia="Calibri" w:hAnsi="Arial Narrow"/>
          <w:sz w:val="20"/>
          <w:szCs w:val="20"/>
        </w:rPr>
      </w:pPr>
    </w:p>
    <w:p w14:paraId="5360960E" w14:textId="77777777" w:rsidR="003F01A8" w:rsidRDefault="003F01A8" w:rsidP="00865493">
      <w:pPr>
        <w:rPr>
          <w:rFonts w:ascii="Arial Narrow" w:eastAsia="Calibri" w:hAnsi="Arial Narrow"/>
          <w:sz w:val="20"/>
          <w:szCs w:val="20"/>
        </w:rPr>
      </w:pPr>
    </w:p>
    <w:p w14:paraId="3B69707A" w14:textId="77777777" w:rsidR="003F01A8" w:rsidRDefault="003F01A8" w:rsidP="00865493">
      <w:pPr>
        <w:rPr>
          <w:rFonts w:ascii="Arial Narrow" w:eastAsia="Calibri" w:hAnsi="Arial Narrow"/>
          <w:sz w:val="20"/>
          <w:szCs w:val="20"/>
        </w:rPr>
      </w:pPr>
    </w:p>
    <w:p w14:paraId="570CC68B" w14:textId="77777777" w:rsidR="003F01A8" w:rsidRDefault="003F01A8" w:rsidP="008654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9"/>
        <w:gridCol w:w="490"/>
        <w:gridCol w:w="1329"/>
        <w:gridCol w:w="660"/>
        <w:gridCol w:w="13"/>
        <w:gridCol w:w="1028"/>
        <w:gridCol w:w="673"/>
        <w:gridCol w:w="714"/>
        <w:gridCol w:w="669"/>
        <w:gridCol w:w="505"/>
        <w:gridCol w:w="1951"/>
        <w:gridCol w:w="1123"/>
        <w:gridCol w:w="5486"/>
      </w:tblGrid>
      <w:tr w:rsidR="003F01A8" w:rsidRPr="00C214CA" w14:paraId="7B02B702" w14:textId="77777777" w:rsidTr="003F01A8">
        <w:trPr>
          <w:trHeight w:hRule="exact" w:val="587"/>
          <w:jc w:val="center"/>
        </w:trPr>
        <w:tc>
          <w:tcPr>
            <w:tcW w:w="5000" w:type="pct"/>
            <w:gridSpan w:val="13"/>
            <w:shd w:val="clear" w:color="auto" w:fill="auto"/>
            <w:vAlign w:val="center"/>
          </w:tcPr>
          <w:p w14:paraId="2029B49D"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Opće informacije</w:t>
            </w:r>
          </w:p>
        </w:tc>
      </w:tr>
      <w:tr w:rsidR="003F01A8" w:rsidRPr="00C214CA" w14:paraId="4986FE55" w14:textId="77777777" w:rsidTr="003F01A8">
        <w:trPr>
          <w:trHeight w:val="405"/>
          <w:jc w:val="center"/>
        </w:trPr>
        <w:tc>
          <w:tcPr>
            <w:tcW w:w="1180" w:type="pct"/>
            <w:gridSpan w:val="4"/>
            <w:shd w:val="clear" w:color="auto" w:fill="auto"/>
            <w:vAlign w:val="center"/>
          </w:tcPr>
          <w:p w14:paraId="3233CEF9"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sz w:val="20"/>
                <w:szCs w:val="20"/>
                <w:lang w:eastAsia="hr-HR"/>
              </w:rPr>
              <w:t>Naziv predmeta</w:t>
            </w:r>
          </w:p>
        </w:tc>
        <w:tc>
          <w:tcPr>
            <w:tcW w:w="3820" w:type="pct"/>
            <w:gridSpan w:val="9"/>
            <w:shd w:val="clear" w:color="auto" w:fill="auto"/>
            <w:vAlign w:val="center"/>
          </w:tcPr>
          <w:p w14:paraId="0897FB0E"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Rad redatelja s glumcima</w:t>
            </w:r>
          </w:p>
        </w:tc>
      </w:tr>
      <w:tr w:rsidR="003F01A8" w:rsidRPr="00C214CA" w14:paraId="4C103CEA" w14:textId="77777777" w:rsidTr="003F01A8">
        <w:trPr>
          <w:trHeight w:val="405"/>
          <w:jc w:val="center"/>
        </w:trPr>
        <w:tc>
          <w:tcPr>
            <w:tcW w:w="1180" w:type="pct"/>
            <w:gridSpan w:val="4"/>
            <w:shd w:val="clear" w:color="auto" w:fill="auto"/>
            <w:vAlign w:val="center"/>
          </w:tcPr>
          <w:p w14:paraId="5AD7F033"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r w:rsidRPr="00C214CA">
              <w:rPr>
                <w:rFonts w:ascii="Arial Narrow" w:hAnsi="Arial Narrow" w:cs="Arial"/>
                <w:b/>
                <w:bCs/>
                <w:color w:val="000000"/>
                <w:sz w:val="20"/>
                <w:szCs w:val="20"/>
                <w:lang w:eastAsia="hr-HR"/>
              </w:rPr>
              <w:t xml:space="preserve">Nositelj predmeta </w:t>
            </w:r>
          </w:p>
        </w:tc>
        <w:tc>
          <w:tcPr>
            <w:tcW w:w="3820" w:type="pct"/>
            <w:gridSpan w:val="9"/>
            <w:shd w:val="clear" w:color="auto" w:fill="auto"/>
            <w:vAlign w:val="center"/>
          </w:tcPr>
          <w:p w14:paraId="2926AEE5" w14:textId="77777777" w:rsidR="003F01A8" w:rsidRPr="00842B61" w:rsidRDefault="00842B61" w:rsidP="003F01A8">
            <w:pPr>
              <w:keepNext/>
              <w:spacing w:before="240" w:after="60"/>
              <w:outlineLvl w:val="2"/>
              <w:rPr>
                <w:rFonts w:ascii="Arial Narrow" w:hAnsi="Arial Narrow" w:cs="Arial"/>
                <w:bCs/>
                <w:color w:val="000000"/>
                <w:sz w:val="20"/>
                <w:szCs w:val="20"/>
                <w:lang w:eastAsia="hr-HR"/>
              </w:rPr>
            </w:pPr>
            <w:r w:rsidRPr="00842B61">
              <w:rPr>
                <w:rFonts w:ascii="Arial Narrow" w:hAnsi="Arial Narrow" w:cs="Arial"/>
                <w:bCs/>
                <w:color w:val="000000"/>
                <w:sz w:val="20"/>
                <w:szCs w:val="20"/>
                <w:lang w:eastAsia="hr-HR"/>
              </w:rPr>
              <w:t>Liudmila Fedorova , vrh umj.</w:t>
            </w:r>
          </w:p>
        </w:tc>
      </w:tr>
      <w:tr w:rsidR="003F01A8" w:rsidRPr="00C214CA" w14:paraId="42365F06" w14:textId="77777777" w:rsidTr="003F01A8">
        <w:trPr>
          <w:trHeight w:val="405"/>
          <w:jc w:val="center"/>
        </w:trPr>
        <w:tc>
          <w:tcPr>
            <w:tcW w:w="1180" w:type="pct"/>
            <w:gridSpan w:val="4"/>
            <w:vAlign w:val="center"/>
          </w:tcPr>
          <w:p w14:paraId="25FDBFEA"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Suradnik na predmetu</w:t>
            </w:r>
          </w:p>
        </w:tc>
        <w:tc>
          <w:tcPr>
            <w:tcW w:w="3820" w:type="pct"/>
            <w:gridSpan w:val="9"/>
            <w:vAlign w:val="center"/>
          </w:tcPr>
          <w:p w14:paraId="12B844DC" w14:textId="77777777" w:rsidR="003F01A8" w:rsidRPr="00C214CA" w:rsidRDefault="003F01A8" w:rsidP="003F01A8">
            <w:pPr>
              <w:rPr>
                <w:rFonts w:ascii="Arial Narrow" w:hAnsi="Arial Narrow" w:cs="Arial"/>
                <w:b/>
                <w:sz w:val="20"/>
                <w:szCs w:val="20"/>
                <w:lang w:eastAsia="hr-HR"/>
              </w:rPr>
            </w:pPr>
          </w:p>
        </w:tc>
      </w:tr>
      <w:tr w:rsidR="003F01A8" w:rsidRPr="00C214CA" w14:paraId="74593793" w14:textId="77777777" w:rsidTr="003F01A8">
        <w:trPr>
          <w:trHeight w:val="405"/>
          <w:jc w:val="center"/>
        </w:trPr>
        <w:tc>
          <w:tcPr>
            <w:tcW w:w="1180" w:type="pct"/>
            <w:gridSpan w:val="4"/>
            <w:vAlign w:val="center"/>
          </w:tcPr>
          <w:p w14:paraId="3AE83E60"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Studijski program</w:t>
            </w:r>
          </w:p>
        </w:tc>
        <w:tc>
          <w:tcPr>
            <w:tcW w:w="3820" w:type="pct"/>
            <w:gridSpan w:val="9"/>
            <w:vAlign w:val="center"/>
          </w:tcPr>
          <w:p w14:paraId="7AADB081" w14:textId="77777777" w:rsidR="003F01A8" w:rsidRPr="00C214CA" w:rsidRDefault="003F01A8" w:rsidP="003F01A8">
            <w:pPr>
              <w:rPr>
                <w:rFonts w:ascii="Arial Narrow" w:hAnsi="Arial Narrow" w:cs="Arial"/>
                <w:sz w:val="20"/>
                <w:szCs w:val="20"/>
                <w:lang w:eastAsia="hr-HR"/>
              </w:rPr>
            </w:pPr>
          </w:p>
        </w:tc>
      </w:tr>
      <w:tr w:rsidR="003F01A8" w:rsidRPr="00C214CA" w14:paraId="2F84C232" w14:textId="77777777" w:rsidTr="003F01A8">
        <w:trPr>
          <w:trHeight w:val="405"/>
          <w:jc w:val="center"/>
        </w:trPr>
        <w:tc>
          <w:tcPr>
            <w:tcW w:w="1180" w:type="pct"/>
            <w:gridSpan w:val="4"/>
            <w:vAlign w:val="center"/>
          </w:tcPr>
          <w:p w14:paraId="1DB60634"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Šifra predmeta</w:t>
            </w:r>
          </w:p>
        </w:tc>
        <w:tc>
          <w:tcPr>
            <w:tcW w:w="3820" w:type="pct"/>
            <w:gridSpan w:val="9"/>
            <w:vAlign w:val="center"/>
          </w:tcPr>
          <w:p w14:paraId="6B18BFD8"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MADR-030</w:t>
            </w:r>
          </w:p>
        </w:tc>
      </w:tr>
      <w:tr w:rsidR="003F01A8" w:rsidRPr="00C214CA" w14:paraId="1F7A692A" w14:textId="77777777" w:rsidTr="003F01A8">
        <w:trPr>
          <w:trHeight w:val="405"/>
          <w:jc w:val="center"/>
        </w:trPr>
        <w:tc>
          <w:tcPr>
            <w:tcW w:w="1180" w:type="pct"/>
            <w:gridSpan w:val="4"/>
            <w:vAlign w:val="center"/>
          </w:tcPr>
          <w:p w14:paraId="131AD46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color w:val="000000"/>
                <w:sz w:val="20"/>
                <w:szCs w:val="20"/>
                <w:lang w:eastAsia="hr-HR"/>
              </w:rPr>
              <w:t>Status predmeta</w:t>
            </w:r>
          </w:p>
        </w:tc>
        <w:tc>
          <w:tcPr>
            <w:tcW w:w="3820" w:type="pct"/>
            <w:gridSpan w:val="9"/>
            <w:vAlign w:val="center"/>
          </w:tcPr>
          <w:p w14:paraId="07533DE7"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3F01A8" w:rsidRPr="00C214CA" w14:paraId="49DF78F0" w14:textId="77777777" w:rsidTr="003F01A8">
        <w:trPr>
          <w:trHeight w:val="405"/>
          <w:jc w:val="center"/>
        </w:trPr>
        <w:tc>
          <w:tcPr>
            <w:tcW w:w="1180" w:type="pct"/>
            <w:gridSpan w:val="4"/>
            <w:vAlign w:val="center"/>
          </w:tcPr>
          <w:p w14:paraId="3621241C"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Godina</w:t>
            </w:r>
          </w:p>
        </w:tc>
        <w:tc>
          <w:tcPr>
            <w:tcW w:w="3820" w:type="pct"/>
            <w:gridSpan w:val="9"/>
            <w:vAlign w:val="center"/>
          </w:tcPr>
          <w:p w14:paraId="30731453" w14:textId="77777777" w:rsidR="003F01A8" w:rsidRPr="00C214CA" w:rsidRDefault="003F01A8" w:rsidP="003F01A8">
            <w:pPr>
              <w:rPr>
                <w:rFonts w:ascii="Arial Narrow" w:hAnsi="Arial Narrow" w:cs="Arial"/>
                <w:sz w:val="20"/>
                <w:szCs w:val="20"/>
                <w:lang w:eastAsia="hr-HR"/>
              </w:rPr>
            </w:pPr>
          </w:p>
        </w:tc>
      </w:tr>
      <w:tr w:rsidR="003F01A8" w:rsidRPr="00C214CA" w14:paraId="2A2C0661" w14:textId="77777777" w:rsidTr="003F01A8">
        <w:trPr>
          <w:trHeight w:val="145"/>
          <w:jc w:val="center"/>
        </w:trPr>
        <w:tc>
          <w:tcPr>
            <w:tcW w:w="1180" w:type="pct"/>
            <w:gridSpan w:val="4"/>
            <w:vMerge w:val="restart"/>
            <w:vAlign w:val="center"/>
          </w:tcPr>
          <w:p w14:paraId="1D2F5F4A" w14:textId="77777777" w:rsidR="003F01A8" w:rsidRPr="00C214CA" w:rsidRDefault="003F01A8" w:rsidP="003F01A8">
            <w:pPr>
              <w:rPr>
                <w:rFonts w:ascii="Arial Narrow" w:hAnsi="Arial Narrow" w:cs="Arial"/>
                <w:b/>
                <w:color w:val="000000"/>
                <w:sz w:val="20"/>
                <w:szCs w:val="20"/>
                <w:lang w:eastAsia="hr-HR"/>
              </w:rPr>
            </w:pPr>
            <w:r w:rsidRPr="00C214CA">
              <w:rPr>
                <w:rFonts w:ascii="Arial Narrow" w:hAnsi="Arial Narrow" w:cs="Arial"/>
                <w:b/>
                <w:color w:val="000000"/>
                <w:sz w:val="20"/>
                <w:szCs w:val="20"/>
                <w:lang w:eastAsia="hr-HR"/>
              </w:rPr>
              <w:t>Bodovna vrijednost i način izvođenja nastave</w:t>
            </w:r>
          </w:p>
        </w:tc>
        <w:tc>
          <w:tcPr>
            <w:tcW w:w="2097" w:type="pct"/>
            <w:gridSpan w:val="8"/>
            <w:vAlign w:val="center"/>
          </w:tcPr>
          <w:p w14:paraId="3D67540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400F6896"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3F01A8" w:rsidRPr="00C214CA" w14:paraId="64C723FA" w14:textId="77777777" w:rsidTr="003F01A8">
        <w:trPr>
          <w:trHeight w:val="145"/>
          <w:jc w:val="center"/>
        </w:trPr>
        <w:tc>
          <w:tcPr>
            <w:tcW w:w="1180" w:type="pct"/>
            <w:gridSpan w:val="4"/>
            <w:vMerge/>
            <w:vAlign w:val="center"/>
          </w:tcPr>
          <w:p w14:paraId="75FD8071" w14:textId="77777777" w:rsidR="003F01A8" w:rsidRPr="00C214CA" w:rsidRDefault="003F01A8" w:rsidP="003F01A8">
            <w:pPr>
              <w:rPr>
                <w:rFonts w:ascii="Arial Narrow" w:hAnsi="Arial Narrow" w:cs="Arial"/>
                <w:color w:val="000000"/>
                <w:sz w:val="20"/>
                <w:szCs w:val="20"/>
                <w:lang w:eastAsia="hr-HR"/>
              </w:rPr>
            </w:pPr>
          </w:p>
        </w:tc>
        <w:tc>
          <w:tcPr>
            <w:tcW w:w="2097" w:type="pct"/>
            <w:gridSpan w:val="8"/>
            <w:vAlign w:val="center"/>
          </w:tcPr>
          <w:p w14:paraId="19355AA7" w14:textId="77777777" w:rsidR="003F01A8" w:rsidRPr="00C214CA" w:rsidRDefault="003F01A8" w:rsidP="003F01A8">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14:paraId="2EE365DA" w14:textId="77777777" w:rsidR="003F01A8" w:rsidRPr="00C214CA" w:rsidRDefault="003F01A8" w:rsidP="003F01A8">
            <w:pPr>
              <w:jc w:val="center"/>
              <w:rPr>
                <w:rFonts w:ascii="Arial Narrow" w:hAnsi="Arial Narrow" w:cs="Arial"/>
                <w:sz w:val="20"/>
                <w:szCs w:val="20"/>
                <w:lang w:eastAsia="hr-HR"/>
              </w:rPr>
            </w:pPr>
            <w:r w:rsidRPr="00C214CA">
              <w:rPr>
                <w:rFonts w:ascii="Arial Narrow" w:hAnsi="Arial Narrow" w:cs="Arial"/>
                <w:sz w:val="20"/>
                <w:szCs w:val="20"/>
                <w:lang w:eastAsia="hr-HR"/>
              </w:rPr>
              <w:t>35(15+10+10)</w:t>
            </w:r>
          </w:p>
        </w:tc>
      </w:tr>
      <w:tr w:rsidR="003F01A8" w:rsidRPr="00C214CA" w14:paraId="4ADBD0E9"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hRule="exact" w:val="288"/>
        </w:trPr>
        <w:tc>
          <w:tcPr>
            <w:tcW w:w="2923" w:type="pct"/>
            <w:gridSpan w:val="11"/>
            <w:shd w:val="clear" w:color="auto" w:fill="auto"/>
            <w:vAlign w:val="center"/>
          </w:tcPr>
          <w:p w14:paraId="46BC081C" w14:textId="77777777" w:rsidR="003F01A8" w:rsidRPr="00C214CA" w:rsidRDefault="003F01A8" w:rsidP="00C20857">
            <w:pPr>
              <w:numPr>
                <w:ilvl w:val="0"/>
                <w:numId w:val="38"/>
              </w:numPr>
              <w:spacing w:after="60"/>
              <w:contextualSpacing/>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368FEF4B" w14:textId="77777777" w:rsidR="003F01A8" w:rsidRPr="00C214CA" w:rsidRDefault="003F01A8" w:rsidP="003F01A8">
            <w:pPr>
              <w:keepNext/>
              <w:spacing w:before="240" w:after="60"/>
              <w:outlineLvl w:val="2"/>
              <w:rPr>
                <w:rFonts w:ascii="Arial Narrow" w:hAnsi="Arial Narrow" w:cs="Arial"/>
                <w:b/>
                <w:bCs/>
                <w:color w:val="000000"/>
                <w:sz w:val="20"/>
                <w:szCs w:val="20"/>
                <w:lang w:eastAsia="hr-HR"/>
              </w:rPr>
            </w:pPr>
          </w:p>
        </w:tc>
      </w:tr>
      <w:tr w:rsidR="003F01A8" w:rsidRPr="00C214CA" w14:paraId="50509AE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6DEA4B1D" w14:textId="77777777" w:rsidR="003F01A8" w:rsidRPr="00C214CA" w:rsidRDefault="003F01A8" w:rsidP="00C20857">
            <w:pPr>
              <w:numPr>
                <w:ilvl w:val="1"/>
                <w:numId w:val="39"/>
              </w:numPr>
              <w:jc w:val="both"/>
              <w:rPr>
                <w:rFonts w:ascii="Arial Narrow" w:hAnsi="Arial Narrow" w:cs="Arial"/>
                <w:i/>
                <w:sz w:val="20"/>
                <w:szCs w:val="20"/>
                <w:lang w:eastAsia="hr-HR"/>
              </w:rPr>
            </w:pPr>
            <w:r w:rsidRPr="00C214CA">
              <w:rPr>
                <w:rFonts w:ascii="Arial Narrow" w:hAnsi="Arial Narrow"/>
                <w:i/>
                <w:color w:val="000000"/>
                <w:sz w:val="20"/>
                <w:szCs w:val="20"/>
                <w:lang w:eastAsia="hr-HR"/>
              </w:rPr>
              <w:t>Ciljevi predmeta</w:t>
            </w:r>
          </w:p>
        </w:tc>
      </w:tr>
      <w:tr w:rsidR="003F01A8" w:rsidRPr="00C214CA" w14:paraId="63B5788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3F52B9FA" w14:textId="77777777" w:rsidR="003F01A8" w:rsidRPr="00C214CA" w:rsidRDefault="003F01A8" w:rsidP="003F01A8">
            <w:pPr>
              <w:rPr>
                <w:rFonts w:ascii="Arial Narrow" w:hAnsi="Arial Narrow" w:cs="Arial"/>
                <w:sz w:val="20"/>
                <w:szCs w:val="20"/>
                <w:lang w:eastAsia="hr-HR"/>
              </w:rPr>
            </w:pPr>
            <w:r w:rsidRPr="00C214CA">
              <w:rPr>
                <w:rFonts w:ascii="Arial Narrow" w:hAnsi="Arial Narrow"/>
                <w:sz w:val="20"/>
                <w:szCs w:val="20"/>
                <w:lang w:eastAsia="hr-HR"/>
              </w:rPr>
              <w:t>Osposobiti studente režije za razumijevanje glumačkih procesa i prepoznavanje autentičnosti i izvornosti glumačke osobnosti. Prepoznavanje svojstva osobnosti, jedinstvenosti glumačkog bića, kao i načina kako poticati glumce na kreativnu i inspirativnu suradnju u procesu nastajanja kreativnog kazališnog čina. Poticanje glumačke, scenske inteligencije, mašte i prirodnosti. Redateljske upute. Svojstva upute: načela konkretnosti, jednostavnosti, uvjerljivosti, dojmljivosti, poticanje emotivnosti kroz angažman i radnju.</w:t>
            </w:r>
          </w:p>
        </w:tc>
      </w:tr>
      <w:tr w:rsidR="003F01A8" w:rsidRPr="00C214CA" w14:paraId="46FCE0B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43DE6CB3" w14:textId="77777777" w:rsidR="003F01A8" w:rsidRPr="00C214CA" w:rsidRDefault="003F01A8" w:rsidP="00C20857">
            <w:pPr>
              <w:numPr>
                <w:ilvl w:val="1"/>
                <w:numId w:val="39"/>
              </w:numPr>
              <w:rPr>
                <w:rFonts w:ascii="Arial Narrow" w:hAnsi="Arial Narrow"/>
                <w:b/>
                <w:i/>
                <w:color w:val="000000"/>
                <w:sz w:val="20"/>
                <w:szCs w:val="20"/>
                <w:lang w:eastAsia="hr-HR"/>
              </w:rPr>
            </w:pPr>
            <w:r w:rsidRPr="00C214CA">
              <w:rPr>
                <w:rFonts w:ascii="Arial Narrow" w:hAnsi="Arial Narrow"/>
                <w:b/>
                <w:i/>
                <w:color w:val="000000"/>
                <w:sz w:val="20"/>
                <w:szCs w:val="20"/>
                <w:lang w:eastAsia="hr-HR"/>
              </w:rPr>
              <w:t>Uvjeti za upis predmeta</w:t>
            </w:r>
          </w:p>
        </w:tc>
      </w:tr>
      <w:tr w:rsidR="003F01A8" w:rsidRPr="00C214CA" w14:paraId="69FA331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6E450C6A"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Nema posebnih uvjeta.</w:t>
            </w:r>
          </w:p>
        </w:tc>
      </w:tr>
      <w:tr w:rsidR="003F01A8" w:rsidRPr="00C214CA" w14:paraId="5EC40AB8"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3E8711D6" w14:textId="77777777" w:rsidR="003F01A8" w:rsidRPr="00C214CA" w:rsidRDefault="003F01A8" w:rsidP="00C20857">
            <w:pPr>
              <w:numPr>
                <w:ilvl w:val="1"/>
                <w:numId w:val="39"/>
              </w:numPr>
              <w:rPr>
                <w:rFonts w:ascii="Arial Narrow" w:hAnsi="Arial Narrow" w:cs="Arial"/>
                <w:b/>
                <w:i/>
                <w:sz w:val="20"/>
                <w:szCs w:val="20"/>
                <w:lang w:eastAsia="hr-HR"/>
              </w:rPr>
            </w:pPr>
            <w:r w:rsidRPr="00C214CA">
              <w:rPr>
                <w:rFonts w:ascii="Arial Narrow" w:hAnsi="Arial Narrow"/>
                <w:b/>
                <w:i/>
                <w:color w:val="000000"/>
                <w:sz w:val="20"/>
                <w:szCs w:val="20"/>
                <w:lang w:eastAsia="hr-HR"/>
              </w:rPr>
              <w:t xml:space="preserve">Očekivani ishodi učenja za predmet </w:t>
            </w:r>
          </w:p>
        </w:tc>
      </w:tr>
      <w:tr w:rsidR="003F01A8" w:rsidRPr="00C214CA" w14:paraId="505CA24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21DC15BA"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Nakon završetka kolegija student režije će moći:</w:t>
            </w:r>
          </w:p>
          <w:p w14:paraId="133A5518" w14:textId="77777777" w:rsidR="003F01A8" w:rsidRPr="00C214CA" w:rsidRDefault="003F01A8" w:rsidP="003F01A8">
            <w:pPr>
              <w:rPr>
                <w:rFonts w:ascii="Arial Narrow" w:hAnsi="Arial Narrow" w:cs="Arial"/>
                <w:i/>
                <w:iCs/>
                <w:sz w:val="20"/>
                <w:szCs w:val="20"/>
                <w:lang w:eastAsia="hr-HR"/>
              </w:rPr>
            </w:pPr>
            <w:r w:rsidRPr="00C214CA">
              <w:rPr>
                <w:rFonts w:ascii="Arial Narrow" w:hAnsi="Arial Narrow" w:cs="Arial"/>
                <w:i/>
                <w:iCs/>
                <w:sz w:val="20"/>
                <w:szCs w:val="20"/>
                <w:lang w:eastAsia="hr-HR"/>
              </w:rPr>
              <w:t>1.ostvariti konkretnu, jasnu i kreativnu suradnju s glumcima</w:t>
            </w:r>
          </w:p>
          <w:p w14:paraId="3FDF290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i/>
                <w:iCs/>
                <w:sz w:val="20"/>
                <w:szCs w:val="20"/>
                <w:lang w:eastAsia="hr-HR"/>
              </w:rPr>
              <w:t>2.</w:t>
            </w:r>
            <w:r w:rsidRPr="00C214CA">
              <w:rPr>
                <w:rFonts w:ascii="Arial Narrow" w:hAnsi="Arial Narrow" w:cs="Arial"/>
                <w:sz w:val="20"/>
                <w:szCs w:val="20"/>
                <w:lang w:eastAsia="hr-HR"/>
              </w:rPr>
              <w:t xml:space="preserve"> samostalno  voditi glumački  pokus</w:t>
            </w:r>
          </w:p>
          <w:p w14:paraId="6F34B013" w14:textId="77777777" w:rsidR="003F01A8" w:rsidRPr="00C214CA" w:rsidRDefault="003F01A8" w:rsidP="003F01A8">
            <w:pPr>
              <w:rPr>
                <w:rFonts w:ascii="Arial Narrow" w:hAnsi="Arial Narrow" w:cs="Arial"/>
                <w:i/>
                <w:iCs/>
                <w:sz w:val="20"/>
                <w:szCs w:val="20"/>
                <w:lang w:eastAsia="hr-HR"/>
              </w:rPr>
            </w:pPr>
            <w:r w:rsidRPr="00C214CA">
              <w:rPr>
                <w:rFonts w:ascii="Arial Narrow" w:hAnsi="Arial Narrow" w:cs="Arial"/>
                <w:i/>
                <w:iCs/>
                <w:sz w:val="20"/>
                <w:szCs w:val="20"/>
                <w:lang w:eastAsia="hr-HR"/>
              </w:rPr>
              <w:t xml:space="preserve">3. argumentirati glumačku podjelu za određen projekt  </w:t>
            </w:r>
          </w:p>
          <w:p w14:paraId="5353C941" w14:textId="77777777" w:rsidR="003F01A8" w:rsidRPr="00C214CA" w:rsidRDefault="003F01A8" w:rsidP="003F01A8">
            <w:pPr>
              <w:rPr>
                <w:rFonts w:ascii="Arial Narrow" w:hAnsi="Arial Narrow" w:cs="Arial"/>
                <w:sz w:val="20"/>
                <w:szCs w:val="20"/>
                <w:lang w:eastAsia="hr-HR"/>
              </w:rPr>
            </w:pPr>
          </w:p>
        </w:tc>
      </w:tr>
      <w:tr w:rsidR="003F01A8" w:rsidRPr="00C214CA" w14:paraId="660D4B6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0CCB15BA" w14:textId="77777777" w:rsidR="003F01A8" w:rsidRPr="00C214CA" w:rsidRDefault="003F01A8" w:rsidP="00C20857">
            <w:pPr>
              <w:numPr>
                <w:ilvl w:val="1"/>
                <w:numId w:val="39"/>
              </w:numPr>
              <w:jc w:val="both"/>
              <w:rPr>
                <w:rFonts w:ascii="Arial Narrow" w:hAnsi="Arial Narrow" w:cs="Arial"/>
                <w:b/>
                <w:i/>
                <w:sz w:val="20"/>
                <w:szCs w:val="20"/>
                <w:lang w:eastAsia="hr-HR"/>
              </w:rPr>
            </w:pPr>
            <w:r w:rsidRPr="00C214CA">
              <w:rPr>
                <w:rFonts w:ascii="Arial Narrow" w:hAnsi="Arial Narrow"/>
                <w:b/>
                <w:i/>
                <w:color w:val="000000"/>
                <w:sz w:val="20"/>
                <w:szCs w:val="20"/>
                <w:lang w:eastAsia="hr-HR"/>
              </w:rPr>
              <w:t>Sadržaj predmeta</w:t>
            </w:r>
          </w:p>
        </w:tc>
      </w:tr>
      <w:tr w:rsidR="003F01A8" w:rsidRPr="00C214CA" w14:paraId="1FFE5F1A"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271359A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t xml:space="preserve">Smisao i svrha redateljsko – glumačke suradnje u stvaralačkom procesu. Razvijanje komunikacijskih vještina. Alati i postupci u davanju uputa glumcima. Nivoi osobnosti i modeli odnosa. Psihologija glumca. </w:t>
            </w:r>
          </w:p>
          <w:p w14:paraId="2C64542F" w14:textId="77777777" w:rsidR="003F01A8" w:rsidRPr="00C214CA" w:rsidRDefault="003F01A8" w:rsidP="003F01A8">
            <w:pPr>
              <w:rPr>
                <w:rFonts w:ascii="Arial Narrow" w:hAnsi="Arial Narrow" w:cs="Arial"/>
                <w:sz w:val="20"/>
                <w:szCs w:val="20"/>
                <w:lang w:eastAsia="hr-HR"/>
              </w:rPr>
            </w:pPr>
            <w:r w:rsidRPr="00C214CA">
              <w:rPr>
                <w:rFonts w:ascii="Arial Narrow" w:hAnsi="Arial Narrow" w:cs="Arial"/>
                <w:sz w:val="20"/>
                <w:szCs w:val="20"/>
                <w:lang w:eastAsia="hr-HR"/>
              </w:rPr>
              <w:lastRenderedPageBreak/>
              <w:t xml:space="preserve">Psihologija umjetnosti. Gluma kao autentična i izvorna umjetnost. Gluma kao put ka osjetilnoj spoznaji. Suština redateljskog rada. Redateljska odgovornost za sve materijalno i personalno u procesu stvaranja kazališnog čina.  </w:t>
            </w:r>
          </w:p>
        </w:tc>
      </w:tr>
      <w:tr w:rsidR="003F01A8" w:rsidRPr="00C214CA" w14:paraId="168A4DFE"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1942" w:type="pct"/>
            <w:gridSpan w:val="8"/>
            <w:vAlign w:val="center"/>
          </w:tcPr>
          <w:p w14:paraId="7C931B9E" w14:textId="77777777" w:rsidR="003F01A8" w:rsidRPr="00C214CA" w:rsidRDefault="003F01A8" w:rsidP="00C20857">
            <w:pPr>
              <w:numPr>
                <w:ilvl w:val="1"/>
                <w:numId w:val="39"/>
              </w:numPr>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lastRenderedPageBreak/>
              <w:t xml:space="preserve">Vrste izvođenja nastave </w:t>
            </w:r>
          </w:p>
        </w:tc>
        <w:tc>
          <w:tcPr>
            <w:tcW w:w="369" w:type="pct"/>
            <w:gridSpan w:val="2"/>
            <w:vAlign w:val="center"/>
          </w:tcPr>
          <w:p w14:paraId="32977EED"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predavanja</w:t>
            </w:r>
          </w:p>
          <w:p w14:paraId="78ED0DC1"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seminari i radionice  </w:t>
            </w:r>
          </w:p>
          <w:p w14:paraId="3935A624"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vježbe  </w:t>
            </w:r>
          </w:p>
          <w:p w14:paraId="5A3384D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obrazovanje na daljinu</w:t>
            </w:r>
          </w:p>
          <w:p w14:paraId="057B7304"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terenska nastava</w:t>
            </w:r>
          </w:p>
        </w:tc>
        <w:tc>
          <w:tcPr>
            <w:tcW w:w="612" w:type="pct"/>
            <w:vAlign w:val="center"/>
          </w:tcPr>
          <w:p w14:paraId="6BF80431"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samostalni zadaci  </w:t>
            </w:r>
          </w:p>
          <w:p w14:paraId="24C5BE4B"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1"/>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multimedija i mreža  </w:t>
            </w:r>
          </w:p>
          <w:p w14:paraId="51220BB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laboratorij</w:t>
            </w:r>
          </w:p>
          <w:p w14:paraId="2227C4AB"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mentorski rad</w:t>
            </w:r>
          </w:p>
          <w:p w14:paraId="6AB0AA83" w14:textId="77777777" w:rsidR="003F01A8" w:rsidRPr="00C214CA" w:rsidRDefault="003E1881" w:rsidP="003F01A8">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F01A8"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3F01A8" w:rsidRPr="00C214CA">
              <w:rPr>
                <w:rFonts w:ascii="Arial Narrow" w:hAnsi="Arial Narrow" w:cs="Arial"/>
                <w:sz w:val="20"/>
                <w:szCs w:val="20"/>
                <w:lang w:eastAsia="hr-HR"/>
              </w:rPr>
              <w:t xml:space="preserve"> ostalo ___________________</w:t>
            </w:r>
          </w:p>
        </w:tc>
      </w:tr>
      <w:tr w:rsidR="003F01A8" w:rsidRPr="00C214CA" w14:paraId="69699B8F"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1942" w:type="pct"/>
            <w:gridSpan w:val="8"/>
            <w:vAlign w:val="center"/>
          </w:tcPr>
          <w:p w14:paraId="52DEBA0D" w14:textId="77777777" w:rsidR="003F01A8" w:rsidRPr="00C214CA" w:rsidRDefault="003F01A8" w:rsidP="00C20857">
            <w:pPr>
              <w:numPr>
                <w:ilvl w:val="1"/>
                <w:numId w:val="39"/>
              </w:numPr>
              <w:jc w:val="both"/>
              <w:rPr>
                <w:rFonts w:ascii="Arial Narrow" w:hAnsi="Arial Narrow" w:cs="Arial"/>
                <w:b/>
                <w:i/>
                <w:color w:val="000000"/>
                <w:sz w:val="20"/>
                <w:szCs w:val="20"/>
                <w:lang w:eastAsia="hr-HR"/>
              </w:rPr>
            </w:pPr>
            <w:r w:rsidRPr="00C214CA">
              <w:rPr>
                <w:rFonts w:ascii="Arial Narrow" w:hAnsi="Arial Narrow"/>
                <w:b/>
                <w:i/>
                <w:color w:val="000000"/>
                <w:sz w:val="20"/>
                <w:szCs w:val="20"/>
                <w:lang w:eastAsia="hr-HR"/>
              </w:rPr>
              <w:t>Komentari</w:t>
            </w:r>
          </w:p>
        </w:tc>
        <w:tc>
          <w:tcPr>
            <w:tcW w:w="982" w:type="pct"/>
            <w:gridSpan w:val="3"/>
            <w:vAlign w:val="center"/>
          </w:tcPr>
          <w:p w14:paraId="45946814" w14:textId="77777777" w:rsidR="003F01A8" w:rsidRPr="00C214CA" w:rsidRDefault="003F01A8" w:rsidP="003F01A8">
            <w:pPr>
              <w:rPr>
                <w:rFonts w:ascii="Arial Narrow" w:hAnsi="Arial Narrow" w:cs="Arial"/>
                <w:sz w:val="20"/>
                <w:szCs w:val="20"/>
                <w:lang w:eastAsia="hr-HR"/>
              </w:rPr>
            </w:pPr>
          </w:p>
        </w:tc>
      </w:tr>
      <w:tr w:rsidR="003F01A8" w:rsidRPr="00C214CA" w14:paraId="6F7F5E29"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1381A40E" w14:textId="77777777" w:rsidR="003F01A8" w:rsidRPr="00C214CA" w:rsidRDefault="003F01A8" w:rsidP="00C20857">
            <w:pPr>
              <w:numPr>
                <w:ilvl w:val="1"/>
                <w:numId w:val="39"/>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Obveze studenata</w:t>
            </w:r>
          </w:p>
        </w:tc>
      </w:tr>
      <w:tr w:rsidR="003F01A8" w:rsidRPr="00C214CA" w14:paraId="7DC4719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044C4A20" w14:textId="77777777" w:rsidR="003F01A8" w:rsidRPr="00C214CA" w:rsidRDefault="003F01A8" w:rsidP="003F01A8">
            <w:pPr>
              <w:rPr>
                <w:rFonts w:ascii="Arial Narrow" w:hAnsi="Arial Narrow" w:cs="Arial"/>
                <w:sz w:val="20"/>
                <w:szCs w:val="20"/>
                <w:lang w:eastAsia="hr-HR"/>
              </w:rPr>
            </w:pPr>
            <w:r w:rsidRPr="00C214CA">
              <w:rPr>
                <w:rFonts w:ascii="Arial Narrow" w:hAnsi="Arial Narrow"/>
                <w:sz w:val="20"/>
                <w:szCs w:val="20"/>
                <w:lang w:eastAsia="hr-HR"/>
              </w:rPr>
              <w:t>Studenti trebaju   aktivno sudjelovati u procesu nastave, pripremati se za predavanja, obrađivati osnovnu literaturu, spremati se za izlaganja. U praksi primijeniti stečena znanja. Kreirati situacije iz dramske literature. Raditi podjele za fiktivne predstave prema dramskim predlošcima (Car Edip, Sofoklo, Romeo i Julia, Shakespeare, Tartuffe, Moliere, Heda Gabler, Ibsen, Tri sestre, Čehov, Gospoda Glembajevi, Krleža, Parovi, M. Gavran)</w:t>
            </w:r>
          </w:p>
        </w:tc>
      </w:tr>
      <w:tr w:rsidR="003F01A8" w:rsidRPr="00C214CA" w14:paraId="499DFC62"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744657AA" w14:textId="77777777" w:rsidR="003F01A8" w:rsidRPr="00C214CA" w:rsidRDefault="003F01A8" w:rsidP="00C20857">
            <w:pPr>
              <w:numPr>
                <w:ilvl w:val="1"/>
                <w:numId w:val="39"/>
              </w:numPr>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Praćenje rada studenata</w:t>
            </w:r>
          </w:p>
        </w:tc>
      </w:tr>
      <w:tr w:rsidR="003F01A8" w:rsidRPr="00C214CA" w14:paraId="50F7CD90"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111"/>
        </w:trPr>
        <w:tc>
          <w:tcPr>
            <w:tcW w:w="402" w:type="pct"/>
            <w:vAlign w:val="center"/>
          </w:tcPr>
          <w:p w14:paraId="4CE81D88"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Pohađanje nastave</w:t>
            </w:r>
          </w:p>
        </w:tc>
        <w:tc>
          <w:tcPr>
            <w:tcW w:w="154" w:type="pct"/>
            <w:vAlign w:val="center"/>
          </w:tcPr>
          <w:p w14:paraId="7FC1D3C0"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0,6</w:t>
            </w:r>
          </w:p>
        </w:tc>
        <w:tc>
          <w:tcPr>
            <w:tcW w:w="417" w:type="pct"/>
            <w:vAlign w:val="center"/>
          </w:tcPr>
          <w:p w14:paraId="49E57BC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Aktivnost u nastavi</w:t>
            </w:r>
          </w:p>
        </w:tc>
        <w:tc>
          <w:tcPr>
            <w:tcW w:w="211" w:type="pct"/>
            <w:gridSpan w:val="2"/>
            <w:vAlign w:val="center"/>
          </w:tcPr>
          <w:p w14:paraId="03CAC4C9"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0,6</w:t>
            </w:r>
          </w:p>
        </w:tc>
        <w:tc>
          <w:tcPr>
            <w:tcW w:w="323" w:type="pct"/>
            <w:vAlign w:val="center"/>
          </w:tcPr>
          <w:p w14:paraId="14EC02AD"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Seminarski rad</w:t>
            </w:r>
          </w:p>
        </w:tc>
        <w:tc>
          <w:tcPr>
            <w:tcW w:w="211" w:type="pct"/>
            <w:vAlign w:val="center"/>
          </w:tcPr>
          <w:p w14:paraId="3D2F6E68"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Text3"/>
                  <w:enabled w:val="0"/>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34" w:type="pct"/>
            <w:gridSpan w:val="2"/>
            <w:vAlign w:val="center"/>
          </w:tcPr>
          <w:p w14:paraId="5FAB512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Eksperimentalni rad</w:t>
            </w:r>
          </w:p>
        </w:tc>
        <w:tc>
          <w:tcPr>
            <w:tcW w:w="770" w:type="pct"/>
            <w:gridSpan w:val="2"/>
            <w:vAlign w:val="center"/>
          </w:tcPr>
          <w:p w14:paraId="4A5599BD"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3F01A8" w:rsidRPr="00C214CA" w14:paraId="4FB768B7"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108"/>
        </w:trPr>
        <w:tc>
          <w:tcPr>
            <w:tcW w:w="402" w:type="pct"/>
            <w:vAlign w:val="center"/>
          </w:tcPr>
          <w:p w14:paraId="4D95E85A"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Pismeni ispit</w:t>
            </w:r>
          </w:p>
        </w:tc>
        <w:tc>
          <w:tcPr>
            <w:tcW w:w="154" w:type="pct"/>
            <w:vAlign w:val="center"/>
          </w:tcPr>
          <w:p w14:paraId="0AFF92C6"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17" w:type="pct"/>
            <w:vAlign w:val="center"/>
          </w:tcPr>
          <w:p w14:paraId="09AE73C0"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Usmeni ispit</w:t>
            </w:r>
          </w:p>
        </w:tc>
        <w:tc>
          <w:tcPr>
            <w:tcW w:w="211" w:type="pct"/>
            <w:gridSpan w:val="2"/>
            <w:vAlign w:val="center"/>
          </w:tcPr>
          <w:p w14:paraId="049B3A9C"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323" w:type="pct"/>
            <w:vAlign w:val="center"/>
          </w:tcPr>
          <w:p w14:paraId="52242C71"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Esej</w:t>
            </w:r>
          </w:p>
        </w:tc>
        <w:tc>
          <w:tcPr>
            <w:tcW w:w="211" w:type="pct"/>
            <w:vAlign w:val="center"/>
          </w:tcPr>
          <w:p w14:paraId="50C9C69D"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34" w:type="pct"/>
            <w:gridSpan w:val="2"/>
            <w:vAlign w:val="center"/>
          </w:tcPr>
          <w:p w14:paraId="67D54D86"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Istraživanje</w:t>
            </w:r>
          </w:p>
        </w:tc>
        <w:tc>
          <w:tcPr>
            <w:tcW w:w="770" w:type="pct"/>
            <w:gridSpan w:val="2"/>
            <w:vAlign w:val="center"/>
          </w:tcPr>
          <w:p w14:paraId="7D0BFB5F"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3F01A8" w:rsidRPr="00C214CA" w14:paraId="2D10D80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108"/>
        </w:trPr>
        <w:tc>
          <w:tcPr>
            <w:tcW w:w="402" w:type="pct"/>
            <w:vAlign w:val="center"/>
          </w:tcPr>
          <w:p w14:paraId="4A392266"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Projekt</w:t>
            </w:r>
          </w:p>
        </w:tc>
        <w:tc>
          <w:tcPr>
            <w:tcW w:w="154" w:type="pct"/>
            <w:vAlign w:val="center"/>
          </w:tcPr>
          <w:p w14:paraId="0CE98ECE"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17" w:type="pct"/>
            <w:vAlign w:val="center"/>
          </w:tcPr>
          <w:p w14:paraId="77182FF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Kontinuirana provjera znanja</w:t>
            </w:r>
          </w:p>
        </w:tc>
        <w:tc>
          <w:tcPr>
            <w:tcW w:w="211" w:type="pct"/>
            <w:gridSpan w:val="2"/>
            <w:vAlign w:val="center"/>
          </w:tcPr>
          <w:p w14:paraId="75F4898A"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323" w:type="pct"/>
            <w:vAlign w:val="center"/>
          </w:tcPr>
          <w:p w14:paraId="414D7489"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Referat</w:t>
            </w:r>
          </w:p>
        </w:tc>
        <w:tc>
          <w:tcPr>
            <w:tcW w:w="211" w:type="pct"/>
            <w:vAlign w:val="center"/>
          </w:tcPr>
          <w:p w14:paraId="537C79EB"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34" w:type="pct"/>
            <w:gridSpan w:val="2"/>
            <w:vAlign w:val="center"/>
          </w:tcPr>
          <w:p w14:paraId="695E1784"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Praktični rad</w:t>
            </w:r>
          </w:p>
        </w:tc>
        <w:tc>
          <w:tcPr>
            <w:tcW w:w="770" w:type="pct"/>
            <w:gridSpan w:val="2"/>
            <w:vAlign w:val="center"/>
          </w:tcPr>
          <w:p w14:paraId="59B9196A"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3F01A8" w:rsidRPr="00C214CA" w14:paraId="6BC7FBC0"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108"/>
        </w:trPr>
        <w:tc>
          <w:tcPr>
            <w:tcW w:w="402" w:type="pct"/>
            <w:vAlign w:val="center"/>
          </w:tcPr>
          <w:p w14:paraId="7A3BE97E"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olor w:val="000000"/>
                <w:sz w:val="20"/>
                <w:szCs w:val="20"/>
                <w:lang w:eastAsia="hr-HR"/>
              </w:rPr>
              <w:t>Portfolio</w:t>
            </w:r>
          </w:p>
        </w:tc>
        <w:tc>
          <w:tcPr>
            <w:tcW w:w="154" w:type="pct"/>
            <w:vAlign w:val="center"/>
          </w:tcPr>
          <w:p w14:paraId="67797105"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17" w:type="pct"/>
            <w:vAlign w:val="center"/>
          </w:tcPr>
          <w:p w14:paraId="38F1BC89" w14:textId="77777777" w:rsidR="003F01A8" w:rsidRPr="00C214CA" w:rsidRDefault="003F01A8" w:rsidP="003F01A8">
            <w:pPr>
              <w:rPr>
                <w:rFonts w:ascii="Arial Narrow" w:hAnsi="Arial Narrow"/>
                <w:color w:val="000000"/>
                <w:sz w:val="20"/>
                <w:szCs w:val="20"/>
                <w:lang w:eastAsia="hr-HR"/>
              </w:rPr>
            </w:pPr>
            <w:r w:rsidRPr="00C214CA">
              <w:rPr>
                <w:rFonts w:ascii="Arial Narrow" w:hAnsi="Arial Narrow" w:cs="Arial Narrow"/>
                <w:color w:val="000000"/>
                <w:sz w:val="20"/>
                <w:szCs w:val="20"/>
                <w:lang w:eastAsia="hr-HR"/>
              </w:rPr>
              <w:t>Dnevnik rada (dokumentacija fto i video)</w:t>
            </w:r>
          </w:p>
        </w:tc>
        <w:tc>
          <w:tcPr>
            <w:tcW w:w="211" w:type="pct"/>
            <w:gridSpan w:val="2"/>
            <w:vAlign w:val="center"/>
          </w:tcPr>
          <w:p w14:paraId="2CDAA6F1" w14:textId="77777777" w:rsidR="003F01A8" w:rsidRPr="00C214CA" w:rsidRDefault="003F01A8"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t>1,8</w:t>
            </w:r>
          </w:p>
        </w:tc>
        <w:tc>
          <w:tcPr>
            <w:tcW w:w="323" w:type="pct"/>
            <w:vAlign w:val="center"/>
          </w:tcPr>
          <w:p w14:paraId="5B4336DA" w14:textId="77777777" w:rsidR="003F01A8" w:rsidRPr="00C214CA" w:rsidRDefault="003F01A8" w:rsidP="003F01A8">
            <w:pPr>
              <w:rPr>
                <w:rFonts w:ascii="Arial Narrow" w:hAnsi="Arial Narrow"/>
                <w:color w:val="000000"/>
                <w:sz w:val="20"/>
                <w:szCs w:val="20"/>
                <w:lang w:eastAsia="hr-HR"/>
              </w:rPr>
            </w:pPr>
          </w:p>
        </w:tc>
        <w:tc>
          <w:tcPr>
            <w:tcW w:w="211" w:type="pct"/>
            <w:vAlign w:val="center"/>
          </w:tcPr>
          <w:p w14:paraId="3C9C3817"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34" w:type="pct"/>
            <w:gridSpan w:val="2"/>
            <w:vAlign w:val="center"/>
          </w:tcPr>
          <w:p w14:paraId="50209D9A" w14:textId="77777777" w:rsidR="003F01A8" w:rsidRPr="00C214CA" w:rsidRDefault="003F01A8" w:rsidP="003F01A8">
            <w:pPr>
              <w:rPr>
                <w:rFonts w:ascii="Arial Narrow" w:hAnsi="Arial Narrow"/>
                <w:color w:val="000000"/>
                <w:sz w:val="20"/>
                <w:szCs w:val="20"/>
                <w:lang w:eastAsia="hr-HR"/>
              </w:rPr>
            </w:pPr>
          </w:p>
        </w:tc>
        <w:tc>
          <w:tcPr>
            <w:tcW w:w="770" w:type="pct"/>
            <w:gridSpan w:val="2"/>
            <w:vAlign w:val="center"/>
          </w:tcPr>
          <w:p w14:paraId="0E4AEF38" w14:textId="77777777" w:rsidR="003F01A8" w:rsidRPr="00C214CA" w:rsidRDefault="003E1881" w:rsidP="003F01A8">
            <w:pPr>
              <w:jc w:val="center"/>
              <w:rPr>
                <w:rFonts w:ascii="Arial Narrow" w:hAnsi="Arial Narrow"/>
                <w:color w:val="000000"/>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3F01A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003F01A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3F01A8" w:rsidRPr="00C214CA" w14:paraId="3500710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7211EEBB" w14:textId="77777777" w:rsidR="003F01A8" w:rsidRPr="00C214CA" w:rsidRDefault="003F01A8" w:rsidP="00C20857">
            <w:pPr>
              <w:numPr>
                <w:ilvl w:val="1"/>
                <w:numId w:val="39"/>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Povezivanje ishoda učenja, nastavnih metoda i ocjenjivanja</w:t>
            </w:r>
          </w:p>
        </w:tc>
      </w:tr>
      <w:tr w:rsidR="003F01A8" w:rsidRPr="00C214CA" w14:paraId="21C8D5F4"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6CFDAF99" w14:textId="77777777" w:rsidR="003F01A8" w:rsidRPr="00C214CA" w:rsidRDefault="003F01A8" w:rsidP="003F01A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3F01A8" w:rsidRPr="00C214CA" w14:paraId="59BF1F9A" w14:textId="77777777" w:rsidTr="003F01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B468368"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3B2C0C51" w14:textId="77777777" w:rsidR="003F01A8" w:rsidRPr="00C214CA" w:rsidRDefault="003F01A8" w:rsidP="003F01A8">
                  <w:pPr>
                    <w:rPr>
                      <w:rFonts w:ascii="Arial Narrow" w:hAnsi="Arial Narrow"/>
                      <w:b/>
                      <w:bCs/>
                      <w:sz w:val="20"/>
                      <w:szCs w:val="20"/>
                      <w:lang w:eastAsia="hr-HR"/>
                    </w:rPr>
                  </w:pPr>
                </w:p>
                <w:p w14:paraId="23E1499B" w14:textId="77777777" w:rsidR="003F01A8" w:rsidRPr="00C214CA" w:rsidRDefault="003F01A8" w:rsidP="003F01A8">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4D19268"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6EA641E"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90F9F8D"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768B718" w14:textId="77777777" w:rsidR="003F01A8" w:rsidRPr="00C214CA" w:rsidRDefault="003F01A8" w:rsidP="003F01A8">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744E982"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3F01A8" w:rsidRPr="00C214CA" w14:paraId="235F4814" w14:textId="77777777" w:rsidTr="003F01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42C4F0F" w14:textId="77777777" w:rsidR="003F01A8" w:rsidRPr="00C214CA" w:rsidRDefault="003F01A8" w:rsidP="003F01A8">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2E1AC73" w14:textId="77777777" w:rsidR="003F01A8" w:rsidRPr="00C214CA" w:rsidRDefault="003F01A8" w:rsidP="003F01A8">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6A15B85" w14:textId="77777777" w:rsidR="003F01A8" w:rsidRPr="00C214CA" w:rsidRDefault="003F01A8" w:rsidP="003F01A8">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740C973" w14:textId="77777777" w:rsidR="003F01A8" w:rsidRPr="00C214CA" w:rsidRDefault="003F01A8" w:rsidP="003F01A8">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B7CF9E0" w14:textId="77777777" w:rsidR="003F01A8" w:rsidRPr="00C214CA" w:rsidRDefault="003F01A8" w:rsidP="003F01A8">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AC995"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6456B6" w14:textId="77777777" w:rsidR="003F01A8" w:rsidRPr="00C214CA" w:rsidRDefault="003F01A8" w:rsidP="003F01A8">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3F01A8" w:rsidRPr="00C214CA" w14:paraId="5A4180C4" w14:textId="77777777" w:rsidTr="003F01A8">
              <w:tc>
                <w:tcPr>
                  <w:tcW w:w="2155" w:type="dxa"/>
                  <w:tcBorders>
                    <w:top w:val="single" w:sz="4" w:space="0" w:color="auto"/>
                    <w:left w:val="single" w:sz="4" w:space="0" w:color="auto"/>
                    <w:bottom w:val="single" w:sz="4" w:space="0" w:color="auto"/>
                    <w:right w:val="single" w:sz="4" w:space="0" w:color="auto"/>
                  </w:tcBorders>
                </w:tcPr>
                <w:p w14:paraId="195CF77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Pohađanje nastave</w:t>
                  </w:r>
                </w:p>
                <w:p w14:paraId="1E8D6B2A"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3254FE2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14:paraId="01A7EEF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14:paraId="22878C2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Nazočnost iznad 90 posto</w:t>
                  </w:r>
                </w:p>
              </w:tc>
              <w:tc>
                <w:tcPr>
                  <w:tcW w:w="1800" w:type="dxa"/>
                  <w:tcBorders>
                    <w:top w:val="single" w:sz="4" w:space="0" w:color="auto"/>
                    <w:left w:val="single" w:sz="4" w:space="0" w:color="auto"/>
                    <w:bottom w:val="single" w:sz="4" w:space="0" w:color="auto"/>
                    <w:right w:val="single" w:sz="4" w:space="0" w:color="auto"/>
                  </w:tcBorders>
                </w:tcPr>
                <w:p w14:paraId="4518181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Službena evidencija</w:t>
                  </w:r>
                </w:p>
              </w:tc>
              <w:tc>
                <w:tcPr>
                  <w:tcW w:w="720" w:type="dxa"/>
                  <w:tcBorders>
                    <w:top w:val="single" w:sz="4" w:space="0" w:color="auto"/>
                    <w:left w:val="single" w:sz="4" w:space="0" w:color="auto"/>
                    <w:bottom w:val="single" w:sz="4" w:space="0" w:color="auto"/>
                    <w:right w:val="single" w:sz="4" w:space="0" w:color="auto"/>
                  </w:tcBorders>
                </w:tcPr>
                <w:p w14:paraId="48604B7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14:paraId="313BB2A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20</w:t>
                  </w:r>
                </w:p>
              </w:tc>
            </w:tr>
            <w:tr w:rsidR="003F01A8" w:rsidRPr="00C214CA" w14:paraId="3AE7400E" w14:textId="77777777" w:rsidTr="003F01A8">
              <w:tc>
                <w:tcPr>
                  <w:tcW w:w="2155" w:type="dxa"/>
                  <w:tcBorders>
                    <w:top w:val="single" w:sz="4" w:space="0" w:color="auto"/>
                    <w:left w:val="single" w:sz="4" w:space="0" w:color="auto"/>
                    <w:bottom w:val="single" w:sz="4" w:space="0" w:color="auto"/>
                    <w:right w:val="single" w:sz="4" w:space="0" w:color="auto"/>
                  </w:tcBorders>
                </w:tcPr>
                <w:p w14:paraId="1DF5BFB7" w14:textId="77777777" w:rsidR="003F01A8" w:rsidRPr="00F34FEC" w:rsidRDefault="003F01A8" w:rsidP="003F01A8">
                  <w:pPr>
                    <w:rPr>
                      <w:rFonts w:ascii="Arial Narrow" w:hAnsi="Arial Narrow"/>
                      <w:sz w:val="20"/>
                      <w:szCs w:val="20"/>
                      <w:lang w:eastAsia="hr-HR"/>
                    </w:rPr>
                  </w:pPr>
                </w:p>
                <w:p w14:paraId="77C88128" w14:textId="77777777" w:rsidR="003F01A8" w:rsidRPr="00F34FEC" w:rsidRDefault="003F01A8" w:rsidP="003F01A8">
                  <w:pPr>
                    <w:rPr>
                      <w:rFonts w:ascii="Arial Narrow" w:hAnsi="Arial Narrow"/>
                      <w:sz w:val="20"/>
                      <w:szCs w:val="20"/>
                      <w:lang w:eastAsia="hr-HR"/>
                    </w:rPr>
                  </w:pPr>
                  <w:r w:rsidRPr="00F34FEC">
                    <w:rPr>
                      <w:rFonts w:ascii="Arial Narrow" w:hAnsi="Arial Narrow" w:cs="Arial Narrow"/>
                      <w:bCs/>
                      <w:iCs/>
                      <w:sz w:val="20"/>
                      <w:szCs w:val="20"/>
                      <w:lang w:eastAsia="hr-HR"/>
                    </w:rPr>
                    <w:t>Aktivnost na nastavi</w:t>
                  </w:r>
                </w:p>
              </w:tc>
              <w:tc>
                <w:tcPr>
                  <w:tcW w:w="720" w:type="dxa"/>
                  <w:tcBorders>
                    <w:top w:val="single" w:sz="4" w:space="0" w:color="auto"/>
                    <w:left w:val="single" w:sz="4" w:space="0" w:color="auto"/>
                    <w:bottom w:val="single" w:sz="4" w:space="0" w:color="auto"/>
                    <w:right w:val="single" w:sz="4" w:space="0" w:color="auto"/>
                  </w:tcBorders>
                </w:tcPr>
                <w:p w14:paraId="620FC5C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14:paraId="1223530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14:paraId="70346D42"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Zalaganje</w:t>
                  </w:r>
                </w:p>
              </w:tc>
              <w:tc>
                <w:tcPr>
                  <w:tcW w:w="1800" w:type="dxa"/>
                  <w:tcBorders>
                    <w:top w:val="single" w:sz="4" w:space="0" w:color="auto"/>
                    <w:left w:val="single" w:sz="4" w:space="0" w:color="auto"/>
                    <w:bottom w:val="single" w:sz="4" w:space="0" w:color="auto"/>
                    <w:right w:val="single" w:sz="4" w:space="0" w:color="auto"/>
                  </w:tcBorders>
                </w:tcPr>
                <w:p w14:paraId="26506EA5"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Kontinuirano praćenje studenta kroz konzultacije, i mentorska suradnja</w:t>
                  </w:r>
                </w:p>
              </w:tc>
              <w:tc>
                <w:tcPr>
                  <w:tcW w:w="720" w:type="dxa"/>
                  <w:tcBorders>
                    <w:top w:val="single" w:sz="4" w:space="0" w:color="auto"/>
                    <w:left w:val="single" w:sz="4" w:space="0" w:color="auto"/>
                    <w:bottom w:val="single" w:sz="4" w:space="0" w:color="auto"/>
                    <w:right w:val="single" w:sz="4" w:space="0" w:color="auto"/>
                  </w:tcBorders>
                </w:tcPr>
                <w:p w14:paraId="76B1788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14:paraId="116A6D14"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20</w:t>
                  </w:r>
                </w:p>
              </w:tc>
            </w:tr>
            <w:tr w:rsidR="003F01A8" w:rsidRPr="00C214CA" w14:paraId="6CCEBF16" w14:textId="77777777" w:rsidTr="003F01A8">
              <w:tc>
                <w:tcPr>
                  <w:tcW w:w="2155" w:type="dxa"/>
                  <w:tcBorders>
                    <w:top w:val="single" w:sz="4" w:space="0" w:color="auto"/>
                    <w:left w:val="single" w:sz="4" w:space="0" w:color="auto"/>
                    <w:bottom w:val="single" w:sz="4" w:space="0" w:color="auto"/>
                    <w:right w:val="single" w:sz="4" w:space="0" w:color="auto"/>
                  </w:tcBorders>
                </w:tcPr>
                <w:p w14:paraId="54911DDF" w14:textId="77777777" w:rsidR="003F01A8" w:rsidRPr="00F34FEC" w:rsidRDefault="003F01A8" w:rsidP="003F01A8">
                  <w:pPr>
                    <w:rPr>
                      <w:rFonts w:ascii="Arial Narrow" w:hAnsi="Arial Narrow"/>
                      <w:sz w:val="20"/>
                      <w:szCs w:val="20"/>
                      <w:lang w:eastAsia="hr-HR"/>
                    </w:rPr>
                  </w:pPr>
                  <w:r w:rsidRPr="00F34FEC">
                    <w:rPr>
                      <w:rFonts w:ascii="Arial Narrow" w:hAnsi="Arial Narrow" w:cs="Arial Narrow"/>
                      <w:bCs/>
                      <w:iCs/>
                      <w:sz w:val="20"/>
                      <w:szCs w:val="20"/>
                      <w:lang w:eastAsia="hr-HR"/>
                    </w:rPr>
                    <w:t xml:space="preserve">Kreiranje dramskih </w:t>
                  </w:r>
                  <w:r w:rsidRPr="00F34FEC">
                    <w:rPr>
                      <w:rFonts w:ascii="Arial Narrow" w:hAnsi="Arial Narrow" w:cs="Arial Narrow"/>
                      <w:bCs/>
                      <w:iCs/>
                      <w:sz w:val="20"/>
                      <w:szCs w:val="20"/>
                      <w:lang w:eastAsia="hr-HR"/>
                    </w:rPr>
                    <w:lastRenderedPageBreak/>
                    <w:t>situacija i malih formi</w:t>
                  </w:r>
                </w:p>
                <w:p w14:paraId="5E33C41C" w14:textId="77777777" w:rsidR="003F01A8" w:rsidRPr="00F34FEC"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02F746AF"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lastRenderedPageBreak/>
                    <w:t>1,8</w:t>
                  </w:r>
                </w:p>
              </w:tc>
              <w:tc>
                <w:tcPr>
                  <w:tcW w:w="900" w:type="dxa"/>
                  <w:tcBorders>
                    <w:top w:val="single" w:sz="4" w:space="0" w:color="auto"/>
                    <w:left w:val="single" w:sz="4" w:space="0" w:color="auto"/>
                    <w:bottom w:val="single" w:sz="4" w:space="0" w:color="auto"/>
                    <w:right w:val="single" w:sz="4" w:space="0" w:color="auto"/>
                  </w:tcBorders>
                </w:tcPr>
                <w:p w14:paraId="635F594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14:paraId="5BEFD68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Dokumentirati i  </w:t>
                  </w:r>
                  <w:r w:rsidRPr="00C214CA">
                    <w:rPr>
                      <w:rFonts w:ascii="Arial Narrow" w:hAnsi="Arial Narrow"/>
                      <w:sz w:val="20"/>
                      <w:szCs w:val="20"/>
                      <w:lang w:eastAsia="hr-HR"/>
                    </w:rPr>
                    <w:lastRenderedPageBreak/>
                    <w:t>opisivati procesa rada u dnevniku rada. Praktični zadatak: iskreirana dramska situacija.</w:t>
                  </w:r>
                </w:p>
              </w:tc>
              <w:tc>
                <w:tcPr>
                  <w:tcW w:w="1800" w:type="dxa"/>
                  <w:tcBorders>
                    <w:top w:val="single" w:sz="4" w:space="0" w:color="auto"/>
                    <w:left w:val="single" w:sz="4" w:space="0" w:color="auto"/>
                    <w:bottom w:val="single" w:sz="4" w:space="0" w:color="auto"/>
                    <w:right w:val="single" w:sz="4" w:space="0" w:color="auto"/>
                  </w:tcBorders>
                </w:tcPr>
                <w:p w14:paraId="1B04CCB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lastRenderedPageBreak/>
                    <w:t xml:space="preserve">Pregledan </w:t>
                  </w:r>
                  <w:r w:rsidRPr="00C214CA">
                    <w:rPr>
                      <w:rFonts w:ascii="Arial Narrow" w:hAnsi="Arial Narrow"/>
                      <w:sz w:val="20"/>
                      <w:szCs w:val="20"/>
                      <w:lang w:eastAsia="hr-HR"/>
                    </w:rPr>
                    <w:lastRenderedPageBreak/>
                    <w:t>dokumentacija  o procesu  rada sa glumcima.</w:t>
                  </w:r>
                </w:p>
                <w:p w14:paraId="222E1E4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Argumentacija i usmena obrana  iskreirane dramske situacije.</w:t>
                  </w:r>
                </w:p>
              </w:tc>
              <w:tc>
                <w:tcPr>
                  <w:tcW w:w="720" w:type="dxa"/>
                  <w:tcBorders>
                    <w:top w:val="single" w:sz="4" w:space="0" w:color="auto"/>
                    <w:left w:val="single" w:sz="4" w:space="0" w:color="auto"/>
                    <w:bottom w:val="single" w:sz="4" w:space="0" w:color="auto"/>
                    <w:right w:val="single" w:sz="4" w:space="0" w:color="auto"/>
                  </w:tcBorders>
                </w:tcPr>
                <w:p w14:paraId="5E4CAAE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lastRenderedPageBreak/>
                    <w:t>30</w:t>
                  </w:r>
                </w:p>
              </w:tc>
              <w:tc>
                <w:tcPr>
                  <w:tcW w:w="720" w:type="dxa"/>
                  <w:tcBorders>
                    <w:top w:val="single" w:sz="4" w:space="0" w:color="auto"/>
                    <w:left w:val="single" w:sz="4" w:space="0" w:color="auto"/>
                    <w:bottom w:val="single" w:sz="4" w:space="0" w:color="auto"/>
                    <w:right w:val="single" w:sz="4" w:space="0" w:color="auto"/>
                  </w:tcBorders>
                </w:tcPr>
                <w:p w14:paraId="3E44B48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60</w:t>
                  </w:r>
                </w:p>
              </w:tc>
            </w:tr>
            <w:tr w:rsidR="003F01A8" w:rsidRPr="00C214CA" w14:paraId="35DFC7A1" w14:textId="77777777" w:rsidTr="003F01A8">
              <w:tc>
                <w:tcPr>
                  <w:tcW w:w="2155" w:type="dxa"/>
                  <w:tcBorders>
                    <w:top w:val="single" w:sz="4" w:space="0" w:color="auto"/>
                    <w:left w:val="single" w:sz="4" w:space="0" w:color="auto"/>
                    <w:bottom w:val="single" w:sz="4" w:space="0" w:color="auto"/>
                    <w:right w:val="single" w:sz="4" w:space="0" w:color="auto"/>
                  </w:tcBorders>
                </w:tcPr>
                <w:p w14:paraId="5285AE98" w14:textId="77777777" w:rsidR="003F01A8" w:rsidRPr="00C214CA" w:rsidRDefault="003F01A8" w:rsidP="003F01A8">
                  <w:pPr>
                    <w:rPr>
                      <w:rFonts w:ascii="Arial Narrow" w:hAnsi="Arial Narrow"/>
                      <w:sz w:val="20"/>
                      <w:szCs w:val="20"/>
                      <w:lang w:eastAsia="hr-HR"/>
                    </w:rPr>
                  </w:pPr>
                </w:p>
                <w:p w14:paraId="6D87E3F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14:paraId="114095E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14:paraId="75C29FFE" w14:textId="77777777" w:rsidR="003F01A8" w:rsidRPr="00C214CA" w:rsidRDefault="003F01A8" w:rsidP="003F01A8">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14:paraId="4680C983" w14:textId="77777777" w:rsidR="003F01A8" w:rsidRPr="00C214CA" w:rsidRDefault="003F01A8" w:rsidP="003F01A8">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14:paraId="55BF7257" w14:textId="77777777" w:rsidR="003F01A8" w:rsidRPr="00C214CA" w:rsidRDefault="003F01A8" w:rsidP="003F01A8">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2C9265F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14:paraId="075DD5CD"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100</w:t>
                  </w:r>
                </w:p>
              </w:tc>
            </w:tr>
          </w:tbl>
          <w:p w14:paraId="64FA4121"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p w14:paraId="6FA1806D" w14:textId="77777777" w:rsidR="003F01A8" w:rsidRPr="00C214CA" w:rsidRDefault="003F01A8" w:rsidP="003F01A8">
            <w:pPr>
              <w:tabs>
                <w:tab w:val="left" w:pos="470"/>
              </w:tabs>
              <w:ind w:left="360"/>
              <w:jc w:val="both"/>
              <w:rPr>
                <w:rFonts w:ascii="Arial Narrow" w:hAnsi="Arial Narrow"/>
                <w:i/>
                <w:color w:val="000000"/>
                <w:sz w:val="20"/>
                <w:szCs w:val="20"/>
                <w:lang w:eastAsia="hr-HR"/>
              </w:rPr>
            </w:pPr>
          </w:p>
        </w:tc>
      </w:tr>
      <w:tr w:rsidR="003F01A8" w:rsidRPr="00C214CA" w14:paraId="03DF777D"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30C4AAF6" w14:textId="77777777" w:rsidR="003F01A8" w:rsidRPr="00C214CA" w:rsidRDefault="003F01A8" w:rsidP="00C20857">
            <w:pPr>
              <w:numPr>
                <w:ilvl w:val="1"/>
                <w:numId w:val="39"/>
              </w:numPr>
              <w:tabs>
                <w:tab w:val="left" w:pos="470"/>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lastRenderedPageBreak/>
              <w:t>Obvezatna literatura (u trenutku prijave prijedloga studijskog programa)</w:t>
            </w:r>
          </w:p>
        </w:tc>
      </w:tr>
      <w:tr w:rsidR="003F01A8" w:rsidRPr="00C214CA" w14:paraId="634BF17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2398"/>
        </w:trPr>
        <w:tc>
          <w:tcPr>
            <w:tcW w:w="2923" w:type="pct"/>
            <w:gridSpan w:val="11"/>
            <w:vAlign w:val="center"/>
          </w:tcPr>
          <w:p w14:paraId="2EF79AE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1. Stanislavski, K. S. </w:t>
            </w:r>
            <w:r w:rsidRPr="00C214CA">
              <w:rPr>
                <w:rFonts w:ascii="Arial Narrow" w:hAnsi="Arial Narrow"/>
                <w:i/>
                <w:sz w:val="20"/>
                <w:szCs w:val="20"/>
                <w:lang w:eastAsia="hr-HR"/>
              </w:rPr>
              <w:t>Rad glumca na sebi</w:t>
            </w:r>
            <w:r w:rsidRPr="00C214CA">
              <w:rPr>
                <w:rFonts w:ascii="Arial Narrow" w:hAnsi="Arial Narrow"/>
                <w:sz w:val="20"/>
                <w:szCs w:val="20"/>
                <w:lang w:eastAsia="hr-HR"/>
              </w:rPr>
              <w:t>. Zagreb: Cekade, 1989.</w:t>
            </w:r>
          </w:p>
          <w:p w14:paraId="6BFE5500"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2. Stjepanović, B. </w:t>
            </w:r>
            <w:r w:rsidRPr="00C214CA">
              <w:rPr>
                <w:rFonts w:ascii="Arial Narrow" w:hAnsi="Arial Narrow"/>
                <w:i/>
                <w:sz w:val="20"/>
                <w:szCs w:val="20"/>
                <w:lang w:eastAsia="hr-HR"/>
              </w:rPr>
              <w:t>Gluma I,II i III</w:t>
            </w:r>
            <w:r w:rsidRPr="00C214CA">
              <w:rPr>
                <w:rFonts w:ascii="Arial Narrow" w:hAnsi="Arial Narrow"/>
                <w:sz w:val="20"/>
                <w:szCs w:val="20"/>
                <w:lang w:eastAsia="hr-HR"/>
              </w:rPr>
              <w:t>.</w:t>
            </w:r>
            <w:hyperlink r:id="rId7" w:history="1">
              <w:r w:rsidRPr="00C214CA">
                <w:rPr>
                  <w:rFonts w:ascii="Arial Narrow" w:hAnsi="Arial Narrow"/>
                  <w:iCs/>
                  <w:sz w:val="20"/>
                  <w:szCs w:val="20"/>
                </w:rPr>
                <w:t>Novi Sad; Podgorica: Univerzitete Crne Gore; Sterijino pozorje, 2005.</w:t>
              </w:r>
            </w:hyperlink>
          </w:p>
          <w:p w14:paraId="170FCCF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3. Sofoklo. </w:t>
            </w:r>
            <w:r w:rsidRPr="00C214CA">
              <w:rPr>
                <w:rFonts w:ascii="Arial Narrow" w:hAnsi="Arial Narrow"/>
                <w:i/>
                <w:sz w:val="20"/>
                <w:szCs w:val="20"/>
                <w:lang w:eastAsia="hr-HR"/>
              </w:rPr>
              <w:t>Kralj Edip</w:t>
            </w:r>
            <w:r w:rsidRPr="00C214CA">
              <w:rPr>
                <w:rFonts w:ascii="Arial Narrow" w:hAnsi="Arial Narrow"/>
                <w:sz w:val="20"/>
                <w:szCs w:val="20"/>
                <w:lang w:eastAsia="hr-HR"/>
              </w:rPr>
              <w:t>. Zagreb: Grech, 1993.</w:t>
            </w:r>
          </w:p>
          <w:p w14:paraId="54373C8E"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4. Shakespeare, W. </w:t>
            </w:r>
            <w:r w:rsidRPr="00C214CA">
              <w:rPr>
                <w:rFonts w:ascii="Arial Narrow" w:hAnsi="Arial Narrow"/>
                <w:i/>
                <w:sz w:val="20"/>
                <w:szCs w:val="20"/>
                <w:lang w:eastAsia="hr-HR"/>
              </w:rPr>
              <w:t>Romeo i Julija</w:t>
            </w:r>
            <w:r w:rsidRPr="00C214CA">
              <w:rPr>
                <w:rFonts w:ascii="Arial Narrow" w:hAnsi="Arial Narrow"/>
                <w:sz w:val="20"/>
                <w:szCs w:val="20"/>
                <w:lang w:eastAsia="hr-HR"/>
              </w:rPr>
              <w:t>. Zagreb: Školska knjiga, 2003.</w:t>
            </w:r>
          </w:p>
          <w:p w14:paraId="661AF417"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5. Moliere, J. B. P. </w:t>
            </w:r>
            <w:r w:rsidRPr="00C214CA">
              <w:rPr>
                <w:rFonts w:ascii="Arial Narrow" w:hAnsi="Arial Narrow"/>
                <w:i/>
                <w:sz w:val="20"/>
                <w:szCs w:val="20"/>
                <w:lang w:eastAsia="hr-HR"/>
              </w:rPr>
              <w:t>Tartuffe; Škrtac</w:t>
            </w:r>
            <w:r w:rsidRPr="00C214CA">
              <w:rPr>
                <w:rFonts w:ascii="Arial Narrow" w:hAnsi="Arial Narrow"/>
                <w:sz w:val="20"/>
                <w:szCs w:val="20"/>
                <w:lang w:eastAsia="hr-HR"/>
              </w:rPr>
              <w:t>. Zagreb: Školska knjiga, 1976.</w:t>
            </w:r>
          </w:p>
          <w:p w14:paraId="331314C3"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6. Ibsen, H. </w:t>
            </w:r>
            <w:r w:rsidRPr="00C214CA">
              <w:rPr>
                <w:rFonts w:ascii="Arial Narrow" w:hAnsi="Arial Narrow"/>
                <w:i/>
                <w:sz w:val="20"/>
                <w:szCs w:val="20"/>
                <w:lang w:eastAsia="hr-HR"/>
              </w:rPr>
              <w:t>Hedda Gabler</w:t>
            </w:r>
            <w:r w:rsidRPr="00C214CA">
              <w:rPr>
                <w:rFonts w:ascii="Arial Narrow" w:hAnsi="Arial Narrow"/>
                <w:sz w:val="20"/>
                <w:szCs w:val="20"/>
                <w:lang w:eastAsia="hr-HR"/>
              </w:rPr>
              <w:t xml:space="preserve">. </w:t>
            </w:r>
            <w:r w:rsidRPr="00C214CA">
              <w:rPr>
                <w:rFonts w:ascii="Arial Narrow" w:hAnsi="Arial Narrow"/>
                <w:sz w:val="20"/>
                <w:szCs w:val="20"/>
              </w:rPr>
              <w:t>Zagreb : "K. Krešimir", 1998.</w:t>
            </w:r>
          </w:p>
          <w:p w14:paraId="7E1040B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7. Čehov, A. P. </w:t>
            </w:r>
            <w:r w:rsidRPr="00C214CA">
              <w:rPr>
                <w:rFonts w:ascii="Arial Narrow" w:hAnsi="Arial Narrow"/>
                <w:i/>
                <w:sz w:val="20"/>
                <w:szCs w:val="20"/>
                <w:lang w:eastAsia="hr-HR"/>
              </w:rPr>
              <w:t>Tri sestre</w:t>
            </w:r>
            <w:r w:rsidRPr="00C214CA">
              <w:rPr>
                <w:rFonts w:ascii="Arial Narrow" w:hAnsi="Arial Narrow"/>
                <w:sz w:val="20"/>
                <w:szCs w:val="20"/>
                <w:lang w:eastAsia="hr-HR"/>
              </w:rPr>
              <w:t>.</w:t>
            </w:r>
            <w:r w:rsidRPr="00C214CA">
              <w:rPr>
                <w:rFonts w:ascii="Arial Narrow" w:hAnsi="Arial Narrow"/>
                <w:sz w:val="20"/>
                <w:szCs w:val="20"/>
              </w:rPr>
              <w:t xml:space="preserve"> Zagreb: Zagrebačka stvarnost, 2006.</w:t>
            </w:r>
          </w:p>
          <w:p w14:paraId="508FE8C6"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8. Krleža, M. </w:t>
            </w:r>
            <w:r w:rsidRPr="00C214CA">
              <w:rPr>
                <w:rFonts w:ascii="Arial Narrow" w:hAnsi="Arial Narrow"/>
                <w:i/>
                <w:sz w:val="20"/>
                <w:szCs w:val="20"/>
                <w:lang w:eastAsia="hr-HR"/>
              </w:rPr>
              <w:t>Gospoda Glembajevi</w:t>
            </w:r>
            <w:r w:rsidRPr="00C214CA">
              <w:rPr>
                <w:rFonts w:ascii="Arial Narrow" w:hAnsi="Arial Narrow"/>
                <w:sz w:val="20"/>
                <w:szCs w:val="20"/>
                <w:lang w:eastAsia="hr-HR"/>
              </w:rPr>
              <w:t>.</w:t>
            </w:r>
            <w:r w:rsidRPr="00C214CA">
              <w:rPr>
                <w:rFonts w:ascii="Arial Narrow" w:hAnsi="Arial Narrow"/>
                <w:sz w:val="20"/>
                <w:szCs w:val="20"/>
              </w:rPr>
              <w:t xml:space="preserve"> Zagreb : Sysprint, 1997. </w:t>
            </w:r>
          </w:p>
          <w:p w14:paraId="3BE1DF9A"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9. Gavran, M. </w:t>
            </w:r>
            <w:r w:rsidRPr="00C214CA">
              <w:rPr>
                <w:rFonts w:ascii="Arial Narrow" w:hAnsi="Arial Narrow"/>
                <w:i/>
                <w:sz w:val="20"/>
                <w:szCs w:val="20"/>
                <w:lang w:eastAsia="hr-HR"/>
              </w:rPr>
              <w:t>Parovi i slične slabosti</w:t>
            </w:r>
            <w:r w:rsidRPr="00C214CA">
              <w:rPr>
                <w:rFonts w:ascii="Arial Narrow" w:hAnsi="Arial Narrow"/>
                <w:sz w:val="20"/>
                <w:szCs w:val="20"/>
                <w:lang w:eastAsia="hr-HR"/>
              </w:rPr>
              <w:t>.</w:t>
            </w:r>
            <w:r w:rsidRPr="00C214CA">
              <w:rPr>
                <w:rFonts w:ascii="Arial Narrow" w:hAnsi="Arial Narrow"/>
                <w:sz w:val="20"/>
                <w:szCs w:val="20"/>
              </w:rPr>
              <w:t xml:space="preserve"> Zagreb : Mozaik knjiga, 2012.</w:t>
            </w:r>
          </w:p>
        </w:tc>
      </w:tr>
      <w:tr w:rsidR="003F01A8" w:rsidRPr="00C214CA" w14:paraId="50A9B8B5"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737AFF86" w14:textId="77777777" w:rsidR="003F01A8" w:rsidRPr="00C214CA" w:rsidRDefault="003F01A8" w:rsidP="00C20857">
            <w:pPr>
              <w:numPr>
                <w:ilvl w:val="1"/>
                <w:numId w:val="39"/>
              </w:numPr>
              <w:tabs>
                <w:tab w:val="left" w:pos="494"/>
              </w:tabs>
              <w:jc w:val="both"/>
              <w:rPr>
                <w:rFonts w:ascii="Arial Narrow" w:hAnsi="Arial Narrow"/>
                <w:b/>
                <w:i/>
                <w:color w:val="000000"/>
                <w:sz w:val="20"/>
                <w:szCs w:val="20"/>
                <w:lang w:eastAsia="hr-HR"/>
              </w:rPr>
            </w:pPr>
            <w:r w:rsidRPr="00C214CA">
              <w:rPr>
                <w:rFonts w:ascii="Arial Narrow" w:hAnsi="Arial Narrow"/>
                <w:b/>
                <w:i/>
                <w:color w:val="000000"/>
                <w:sz w:val="20"/>
                <w:szCs w:val="20"/>
                <w:lang w:eastAsia="hr-HR"/>
              </w:rPr>
              <w:t>Dopunska literatura (u trenutku prijave prijedloga studijskog programa)</w:t>
            </w:r>
          </w:p>
        </w:tc>
      </w:tr>
      <w:tr w:rsidR="003F01A8" w:rsidRPr="00C214CA" w14:paraId="30A13DAC"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1A1FC981"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1. Efros: Kazališna proba ljubav moja,</w:t>
            </w:r>
          </w:p>
          <w:p w14:paraId="508213DB"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 xml:space="preserve">2. Brook, P. </w:t>
            </w:r>
            <w:r w:rsidRPr="00C214CA">
              <w:rPr>
                <w:rFonts w:ascii="Arial Narrow" w:hAnsi="Arial Narrow"/>
                <w:i/>
                <w:sz w:val="20"/>
                <w:szCs w:val="20"/>
                <w:lang w:eastAsia="hr-HR"/>
              </w:rPr>
              <w:t>Prazni prostor</w:t>
            </w:r>
            <w:r w:rsidRPr="00C214CA">
              <w:rPr>
                <w:rFonts w:ascii="Arial Narrow" w:hAnsi="Arial Narrow"/>
                <w:sz w:val="20"/>
                <w:szCs w:val="20"/>
                <w:lang w:eastAsia="hr-HR"/>
              </w:rPr>
              <w:t xml:space="preserve">. </w:t>
            </w:r>
            <w:r w:rsidRPr="00C214CA">
              <w:rPr>
                <w:rFonts w:ascii="Arial Narrow" w:hAnsi="Arial Narrow"/>
                <w:sz w:val="20"/>
                <w:szCs w:val="20"/>
              </w:rPr>
              <w:t>Split : "Marko Marulić", 1972.</w:t>
            </w:r>
          </w:p>
          <w:p w14:paraId="2940A907" w14:textId="77777777" w:rsidR="003F01A8" w:rsidRPr="00C214CA" w:rsidRDefault="003F01A8" w:rsidP="003F01A8">
            <w:pPr>
              <w:jc w:val="both"/>
              <w:rPr>
                <w:rFonts w:ascii="Arial Narrow" w:hAnsi="Arial Narrow"/>
                <w:sz w:val="20"/>
                <w:szCs w:val="20"/>
                <w:lang w:eastAsia="hr-HR"/>
              </w:rPr>
            </w:pPr>
            <w:r w:rsidRPr="00C214CA">
              <w:rPr>
                <w:rFonts w:ascii="Arial Narrow" w:hAnsi="Arial Narrow"/>
                <w:sz w:val="20"/>
                <w:szCs w:val="20"/>
                <w:lang w:eastAsia="hr-HR"/>
              </w:rPr>
              <w:t>3. Boleslawsky „Šest lekcija glume</w:t>
            </w:r>
            <w:r w:rsidRPr="00C214CA">
              <w:rPr>
                <w:rFonts w:ascii="Arial Narrow" w:hAnsi="Arial Narrow"/>
                <w:color w:val="000080"/>
                <w:sz w:val="20"/>
                <w:szCs w:val="20"/>
                <w:lang w:eastAsia="hr-HR"/>
              </w:rPr>
              <w:t>“</w:t>
            </w:r>
          </w:p>
        </w:tc>
      </w:tr>
      <w:tr w:rsidR="003F01A8" w:rsidRPr="00C214CA" w14:paraId="6CE864D3"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34C7B7F1" w14:textId="77777777" w:rsidR="003F01A8" w:rsidRPr="00C214CA" w:rsidRDefault="003F01A8" w:rsidP="00C20857">
            <w:pPr>
              <w:numPr>
                <w:ilvl w:val="1"/>
                <w:numId w:val="39"/>
              </w:numPr>
              <w:ind w:left="494" w:hanging="134"/>
              <w:rPr>
                <w:rFonts w:ascii="Arial Narrow" w:hAnsi="Arial Narrow"/>
                <w:b/>
                <w:i/>
                <w:color w:val="000000"/>
                <w:sz w:val="20"/>
                <w:szCs w:val="20"/>
                <w:lang w:eastAsia="hr-HR"/>
              </w:rPr>
            </w:pPr>
            <w:r w:rsidRPr="00C214CA">
              <w:rPr>
                <w:rFonts w:ascii="Arial Narrow" w:hAnsi="Arial Narrow"/>
                <w:b/>
                <w:i/>
                <w:color w:val="000000"/>
                <w:sz w:val="20"/>
                <w:szCs w:val="20"/>
                <w:lang w:eastAsia="hr-HR"/>
              </w:rPr>
              <w:t>Načini praćenja kvalitete koji osiguravaju stjecanje izlaznih znanja, vještina i kompetencija</w:t>
            </w:r>
          </w:p>
        </w:tc>
      </w:tr>
      <w:tr w:rsidR="003F01A8" w:rsidRPr="00C214CA" w14:paraId="338FC2B9" w14:textId="77777777" w:rsidTr="003F01A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77" w:type="pct"/>
          <w:trHeight w:val="432"/>
        </w:trPr>
        <w:tc>
          <w:tcPr>
            <w:tcW w:w="2923" w:type="pct"/>
            <w:gridSpan w:val="11"/>
            <w:vAlign w:val="center"/>
          </w:tcPr>
          <w:p w14:paraId="2A70EF69" w14:textId="77777777" w:rsidR="003F01A8" w:rsidRPr="00C214CA" w:rsidRDefault="003F01A8" w:rsidP="003F01A8">
            <w:pPr>
              <w:rPr>
                <w:rFonts w:ascii="Arial Narrow" w:hAnsi="Arial Narrow"/>
                <w:sz w:val="20"/>
                <w:szCs w:val="20"/>
                <w:lang w:eastAsia="hr-HR"/>
              </w:rPr>
            </w:pPr>
            <w:r w:rsidRPr="00C214CA">
              <w:rPr>
                <w:rFonts w:ascii="Arial Narrow" w:hAnsi="Arial Narrow"/>
                <w:sz w:val="20"/>
                <w:szCs w:val="20"/>
                <w:lang w:eastAsia="hr-HR"/>
              </w:rPr>
              <w:t>Razgovori sa studentima tijekom kolegija, njihov osobni dnevnik rada i studiranja, praćenje njihova napredovanja i službena sveučilišna anketa.</w:t>
            </w:r>
          </w:p>
          <w:p w14:paraId="499D5341" w14:textId="77777777" w:rsidR="003F01A8" w:rsidRPr="00C214CA" w:rsidRDefault="003F01A8" w:rsidP="003F01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
        </w:tc>
      </w:tr>
    </w:tbl>
    <w:p w14:paraId="2D2E1271" w14:textId="77777777" w:rsidR="003F01A8" w:rsidRDefault="003F01A8" w:rsidP="00865493">
      <w:pPr>
        <w:rPr>
          <w:rFonts w:ascii="Arial Narrow" w:eastAsia="Calibri" w:hAnsi="Arial Narrow"/>
          <w:sz w:val="20"/>
          <w:szCs w:val="20"/>
        </w:rPr>
      </w:pPr>
    </w:p>
    <w:p w14:paraId="5B864DB8" w14:textId="77777777" w:rsidR="003F01A8" w:rsidRDefault="003F01A8" w:rsidP="00865493">
      <w:pPr>
        <w:rPr>
          <w:rFonts w:ascii="Arial Narrow" w:eastAsia="Calibri" w:hAnsi="Arial Narrow"/>
          <w:sz w:val="20"/>
          <w:szCs w:val="20"/>
        </w:rPr>
      </w:pPr>
    </w:p>
    <w:p w14:paraId="4A606F6C" w14:textId="77777777" w:rsidR="003F01A8" w:rsidRDefault="003F01A8" w:rsidP="00865493">
      <w:pPr>
        <w:rPr>
          <w:rFonts w:ascii="Arial Narrow" w:eastAsia="Calibri" w:hAnsi="Arial Narrow"/>
          <w:sz w:val="20"/>
          <w:szCs w:val="20"/>
        </w:rPr>
      </w:pPr>
    </w:p>
    <w:p w14:paraId="709F6B6E" w14:textId="77777777" w:rsidR="003F01A8" w:rsidRDefault="003F01A8" w:rsidP="00865493">
      <w:pPr>
        <w:rPr>
          <w:rFonts w:ascii="Arial Narrow" w:eastAsia="Calibri" w:hAnsi="Arial Narrow"/>
          <w:sz w:val="20"/>
          <w:szCs w:val="20"/>
        </w:rPr>
      </w:pPr>
    </w:p>
    <w:p w14:paraId="2EE95C10" w14:textId="77777777" w:rsidR="003F01A8" w:rsidRDefault="003F01A8" w:rsidP="00865493">
      <w:pPr>
        <w:rPr>
          <w:rFonts w:ascii="Arial Narrow" w:eastAsia="Calibri" w:hAnsi="Arial Narrow"/>
          <w:sz w:val="20"/>
          <w:szCs w:val="20"/>
        </w:rPr>
      </w:pPr>
    </w:p>
    <w:p w14:paraId="497DAA74" w14:textId="77777777" w:rsidR="003F01A8" w:rsidRDefault="003F01A8" w:rsidP="00865493">
      <w:pPr>
        <w:rPr>
          <w:rFonts w:ascii="Arial Narrow" w:eastAsia="Calibri" w:hAnsi="Arial Narrow"/>
          <w:sz w:val="20"/>
          <w:szCs w:val="20"/>
        </w:rPr>
      </w:pPr>
    </w:p>
    <w:p w14:paraId="7500F968" w14:textId="77777777" w:rsidR="003F01A8" w:rsidRDefault="003F01A8" w:rsidP="0086549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5"/>
        <w:gridCol w:w="503"/>
        <w:gridCol w:w="1165"/>
        <w:gridCol w:w="688"/>
        <w:gridCol w:w="376"/>
        <w:gridCol w:w="678"/>
        <w:gridCol w:w="500"/>
        <w:gridCol w:w="191"/>
        <w:gridCol w:w="1417"/>
        <w:gridCol w:w="685"/>
        <w:gridCol w:w="2063"/>
        <w:gridCol w:w="1143"/>
        <w:gridCol w:w="5486"/>
      </w:tblGrid>
      <w:tr w:rsidR="00ED0D5E" w:rsidRPr="00C214CA" w14:paraId="0D9C0AB2" w14:textId="77777777" w:rsidTr="00846A2E">
        <w:trPr>
          <w:trHeight w:hRule="exact" w:val="587"/>
        </w:trPr>
        <w:tc>
          <w:tcPr>
            <w:tcW w:w="5000" w:type="pct"/>
            <w:gridSpan w:val="13"/>
            <w:shd w:val="clear" w:color="auto" w:fill="auto"/>
            <w:vAlign w:val="center"/>
          </w:tcPr>
          <w:p w14:paraId="416CFFBF"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Opće informacije</w:t>
            </w:r>
          </w:p>
        </w:tc>
      </w:tr>
      <w:tr w:rsidR="00ED0D5E" w:rsidRPr="00C214CA" w14:paraId="0853C94A" w14:textId="77777777" w:rsidTr="00846A2E">
        <w:trPr>
          <w:trHeight w:val="405"/>
        </w:trPr>
        <w:tc>
          <w:tcPr>
            <w:tcW w:w="1180" w:type="pct"/>
            <w:gridSpan w:val="5"/>
            <w:shd w:val="clear" w:color="auto" w:fill="auto"/>
            <w:vAlign w:val="center"/>
          </w:tcPr>
          <w:p w14:paraId="36530D01"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lastRenderedPageBreak/>
              <w:t xml:space="preserve">Naziv predmeta </w:t>
            </w:r>
          </w:p>
        </w:tc>
        <w:tc>
          <w:tcPr>
            <w:tcW w:w="3820" w:type="pct"/>
            <w:gridSpan w:val="8"/>
            <w:shd w:val="clear" w:color="auto" w:fill="auto"/>
            <w:vAlign w:val="center"/>
          </w:tcPr>
          <w:p w14:paraId="2B26BE00"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Oblikovanje svjetla MA-1</w:t>
            </w:r>
          </w:p>
        </w:tc>
      </w:tr>
      <w:tr w:rsidR="00ED0D5E" w:rsidRPr="00C214CA" w14:paraId="382B45C4" w14:textId="77777777" w:rsidTr="00846A2E">
        <w:trPr>
          <w:trHeight w:val="405"/>
        </w:trPr>
        <w:tc>
          <w:tcPr>
            <w:tcW w:w="1180" w:type="pct"/>
            <w:gridSpan w:val="5"/>
            <w:shd w:val="clear" w:color="auto" w:fill="auto"/>
            <w:vAlign w:val="center"/>
          </w:tcPr>
          <w:p w14:paraId="115DD3B5"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Nositelj predmeta </w:t>
            </w:r>
          </w:p>
        </w:tc>
        <w:tc>
          <w:tcPr>
            <w:tcW w:w="3820" w:type="pct"/>
            <w:gridSpan w:val="8"/>
            <w:shd w:val="clear" w:color="auto" w:fill="auto"/>
            <w:vAlign w:val="center"/>
          </w:tcPr>
          <w:p w14:paraId="578F8697" w14:textId="77777777" w:rsidR="00ED0D5E" w:rsidRPr="00AE214E" w:rsidRDefault="00842B61" w:rsidP="00846A2E">
            <w:pPr>
              <w:rPr>
                <w:rFonts w:ascii="Arial Narrow" w:eastAsia="Calibri" w:hAnsi="Arial Narrow"/>
                <w:bCs/>
                <w:i/>
                <w:color w:val="000000"/>
                <w:sz w:val="20"/>
                <w:szCs w:val="20"/>
              </w:rPr>
            </w:pPr>
            <w:r>
              <w:rPr>
                <w:rFonts w:ascii="Arial Narrow" w:eastAsia="Calibri" w:hAnsi="Arial Narrow"/>
                <w:bCs/>
                <w:i/>
                <w:color w:val="000000"/>
                <w:sz w:val="20"/>
                <w:szCs w:val="20"/>
              </w:rPr>
              <w:t>Ivan Štrok , umj.sur</w:t>
            </w:r>
          </w:p>
        </w:tc>
      </w:tr>
      <w:tr w:rsidR="00ED0D5E" w:rsidRPr="00C214CA" w14:paraId="092FA5D4" w14:textId="77777777" w:rsidTr="00846A2E">
        <w:trPr>
          <w:trHeight w:val="405"/>
        </w:trPr>
        <w:tc>
          <w:tcPr>
            <w:tcW w:w="1180" w:type="pct"/>
            <w:gridSpan w:val="5"/>
            <w:vAlign w:val="center"/>
          </w:tcPr>
          <w:p w14:paraId="6F205428"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Suradnik na predmetu</w:t>
            </w:r>
          </w:p>
        </w:tc>
        <w:tc>
          <w:tcPr>
            <w:tcW w:w="3820" w:type="pct"/>
            <w:gridSpan w:val="8"/>
            <w:vAlign w:val="center"/>
          </w:tcPr>
          <w:p w14:paraId="46496835" w14:textId="77777777" w:rsidR="00ED0D5E" w:rsidRPr="00C214CA" w:rsidRDefault="00ED0D5E" w:rsidP="00846A2E">
            <w:pPr>
              <w:rPr>
                <w:rFonts w:ascii="Arial Narrow" w:eastAsia="Calibri" w:hAnsi="Arial Narrow"/>
                <w:b/>
                <w:color w:val="000000"/>
                <w:sz w:val="20"/>
                <w:szCs w:val="20"/>
              </w:rPr>
            </w:pPr>
          </w:p>
        </w:tc>
      </w:tr>
      <w:tr w:rsidR="00ED0D5E" w:rsidRPr="00C214CA" w14:paraId="44542DC3" w14:textId="77777777" w:rsidTr="00846A2E">
        <w:trPr>
          <w:trHeight w:val="405"/>
        </w:trPr>
        <w:tc>
          <w:tcPr>
            <w:tcW w:w="1180" w:type="pct"/>
            <w:gridSpan w:val="5"/>
            <w:vAlign w:val="center"/>
          </w:tcPr>
          <w:p w14:paraId="03F97110"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Studijski program</w:t>
            </w:r>
          </w:p>
        </w:tc>
        <w:tc>
          <w:tcPr>
            <w:tcW w:w="3820" w:type="pct"/>
            <w:gridSpan w:val="8"/>
            <w:vAlign w:val="center"/>
          </w:tcPr>
          <w:p w14:paraId="13732B63" w14:textId="77777777" w:rsidR="00ED0D5E" w:rsidRPr="00C214CA" w:rsidRDefault="00ED0D5E" w:rsidP="00846A2E">
            <w:pPr>
              <w:rPr>
                <w:rFonts w:ascii="Arial Narrow" w:eastAsia="Calibri" w:hAnsi="Arial Narrow"/>
                <w:color w:val="000000"/>
                <w:sz w:val="20"/>
                <w:szCs w:val="20"/>
              </w:rPr>
            </w:pPr>
          </w:p>
        </w:tc>
      </w:tr>
      <w:tr w:rsidR="00ED0D5E" w:rsidRPr="00C214CA" w14:paraId="76B78C33" w14:textId="77777777" w:rsidTr="00846A2E">
        <w:trPr>
          <w:trHeight w:val="405"/>
        </w:trPr>
        <w:tc>
          <w:tcPr>
            <w:tcW w:w="1180" w:type="pct"/>
            <w:gridSpan w:val="5"/>
            <w:vAlign w:val="center"/>
          </w:tcPr>
          <w:p w14:paraId="6C6C5F8A"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Šifra predmeta</w:t>
            </w:r>
          </w:p>
        </w:tc>
        <w:tc>
          <w:tcPr>
            <w:tcW w:w="3820" w:type="pct"/>
            <w:gridSpan w:val="8"/>
            <w:vAlign w:val="center"/>
          </w:tcPr>
          <w:p w14:paraId="149A18D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MAKO-201</w:t>
            </w:r>
          </w:p>
        </w:tc>
      </w:tr>
      <w:tr w:rsidR="00ED0D5E" w:rsidRPr="00C214CA" w14:paraId="6A62D610" w14:textId="77777777" w:rsidTr="00846A2E">
        <w:trPr>
          <w:trHeight w:val="405"/>
        </w:trPr>
        <w:tc>
          <w:tcPr>
            <w:tcW w:w="1180" w:type="pct"/>
            <w:gridSpan w:val="5"/>
            <w:vAlign w:val="center"/>
          </w:tcPr>
          <w:p w14:paraId="7A8A8526"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Status predmeta</w:t>
            </w:r>
          </w:p>
        </w:tc>
        <w:tc>
          <w:tcPr>
            <w:tcW w:w="3820" w:type="pct"/>
            <w:gridSpan w:val="8"/>
            <w:vAlign w:val="center"/>
          </w:tcPr>
          <w:p w14:paraId="2F22F02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izborni</w:t>
            </w:r>
          </w:p>
        </w:tc>
      </w:tr>
      <w:tr w:rsidR="00ED0D5E" w:rsidRPr="00C214CA" w14:paraId="4057E09F" w14:textId="77777777" w:rsidTr="00846A2E">
        <w:trPr>
          <w:trHeight w:val="405"/>
        </w:trPr>
        <w:tc>
          <w:tcPr>
            <w:tcW w:w="1180" w:type="pct"/>
            <w:gridSpan w:val="5"/>
            <w:vAlign w:val="center"/>
          </w:tcPr>
          <w:p w14:paraId="6CBB06DE"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Godina</w:t>
            </w:r>
          </w:p>
        </w:tc>
        <w:tc>
          <w:tcPr>
            <w:tcW w:w="3820" w:type="pct"/>
            <w:gridSpan w:val="8"/>
            <w:vAlign w:val="center"/>
          </w:tcPr>
          <w:p w14:paraId="5E03516E" w14:textId="77777777" w:rsidR="00ED0D5E" w:rsidRPr="00C214CA" w:rsidRDefault="00ED0D5E" w:rsidP="00846A2E">
            <w:pPr>
              <w:rPr>
                <w:rFonts w:ascii="Arial Narrow" w:eastAsia="Calibri" w:hAnsi="Arial Narrow"/>
                <w:color w:val="000000"/>
                <w:sz w:val="20"/>
                <w:szCs w:val="20"/>
              </w:rPr>
            </w:pPr>
          </w:p>
        </w:tc>
      </w:tr>
      <w:tr w:rsidR="00ED0D5E" w:rsidRPr="00C214CA" w14:paraId="3D89A812" w14:textId="77777777" w:rsidTr="00846A2E">
        <w:trPr>
          <w:trHeight w:val="145"/>
        </w:trPr>
        <w:tc>
          <w:tcPr>
            <w:tcW w:w="1180" w:type="pct"/>
            <w:gridSpan w:val="5"/>
            <w:vMerge w:val="restart"/>
            <w:vAlign w:val="center"/>
          </w:tcPr>
          <w:p w14:paraId="065110AD"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Bodovna vrijednost i način izvođenja nastave</w:t>
            </w:r>
          </w:p>
        </w:tc>
        <w:tc>
          <w:tcPr>
            <w:tcW w:w="2097" w:type="pct"/>
            <w:gridSpan w:val="7"/>
            <w:vAlign w:val="center"/>
          </w:tcPr>
          <w:p w14:paraId="6EF97950"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ECTS koeficijent opterećenja studenata</w:t>
            </w:r>
          </w:p>
        </w:tc>
        <w:tc>
          <w:tcPr>
            <w:tcW w:w="1723" w:type="pct"/>
            <w:vAlign w:val="center"/>
          </w:tcPr>
          <w:p w14:paraId="73AFE24D"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r>
      <w:tr w:rsidR="00ED0D5E" w:rsidRPr="00C214CA" w14:paraId="6ED981D3" w14:textId="77777777" w:rsidTr="00846A2E">
        <w:trPr>
          <w:trHeight w:val="145"/>
        </w:trPr>
        <w:tc>
          <w:tcPr>
            <w:tcW w:w="1180" w:type="pct"/>
            <w:gridSpan w:val="5"/>
            <w:vMerge/>
            <w:vAlign w:val="center"/>
          </w:tcPr>
          <w:p w14:paraId="65019D5E" w14:textId="77777777" w:rsidR="00ED0D5E" w:rsidRPr="00C214CA" w:rsidRDefault="00ED0D5E" w:rsidP="00846A2E">
            <w:pPr>
              <w:rPr>
                <w:rFonts w:ascii="Arial Narrow" w:eastAsia="Calibri" w:hAnsi="Arial Narrow"/>
                <w:color w:val="000000"/>
                <w:sz w:val="20"/>
                <w:szCs w:val="20"/>
              </w:rPr>
            </w:pPr>
          </w:p>
        </w:tc>
        <w:tc>
          <w:tcPr>
            <w:tcW w:w="2097" w:type="pct"/>
            <w:gridSpan w:val="7"/>
            <w:vAlign w:val="center"/>
          </w:tcPr>
          <w:p w14:paraId="09FF0F65"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Broj sati (P+V+S)</w:t>
            </w:r>
          </w:p>
        </w:tc>
        <w:tc>
          <w:tcPr>
            <w:tcW w:w="1723" w:type="pct"/>
            <w:vAlign w:val="center"/>
          </w:tcPr>
          <w:p w14:paraId="18FE4CE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40 (20+20+0)</w:t>
            </w:r>
          </w:p>
        </w:tc>
      </w:tr>
      <w:tr w:rsidR="00ED0D5E" w:rsidRPr="00C214CA" w14:paraId="65AB481F"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29566D2C" w14:textId="77777777" w:rsidR="00ED0D5E" w:rsidRPr="00C214CA" w:rsidRDefault="00ED0D5E" w:rsidP="00C20857">
            <w:pPr>
              <w:numPr>
                <w:ilvl w:val="0"/>
                <w:numId w:val="123"/>
              </w:numPr>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73A6EBA7" w14:textId="77777777" w:rsidR="00ED0D5E" w:rsidRPr="00C214CA" w:rsidRDefault="00ED0D5E" w:rsidP="00846A2E">
            <w:pPr>
              <w:rPr>
                <w:rFonts w:ascii="Arial Narrow" w:eastAsia="Calibri" w:hAnsi="Arial Narrow"/>
                <w:b/>
                <w:bCs/>
                <w:color w:val="000000"/>
                <w:sz w:val="20"/>
                <w:szCs w:val="20"/>
              </w:rPr>
            </w:pPr>
          </w:p>
        </w:tc>
      </w:tr>
      <w:tr w:rsidR="00ED0D5E" w:rsidRPr="00C214CA" w14:paraId="0CD1B51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6FAC12C"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Ciljevi predmeta</w:t>
            </w:r>
          </w:p>
        </w:tc>
      </w:tr>
      <w:tr w:rsidR="00ED0D5E" w:rsidRPr="00C214CA" w14:paraId="580B5E46"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41DE46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Svladavanje tehničke terminologije kazališta vezane uz scensku rasvjetu i organizaciju rada na pozornici.</w:t>
            </w:r>
          </w:p>
          <w:p w14:paraId="69CF956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Sposobnost analize prostornih elemenata kazališne izvedbe koji uvjetuju oblikovanje rasvjete.</w:t>
            </w:r>
          </w:p>
          <w:p w14:paraId="5BA3C91D"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Osposobljavanje za kvalitetnu suradnju s autorskim timom pri umjetničkom oblikovanju izvedbe.</w:t>
            </w:r>
          </w:p>
          <w:p w14:paraId="356753E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Sposobnost iščitavanja i izrade scenskog nacrta.</w:t>
            </w:r>
          </w:p>
        </w:tc>
      </w:tr>
      <w:tr w:rsidR="00ED0D5E" w:rsidRPr="00C214CA" w14:paraId="1127ADBB"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72C7F97"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Uvjeti za upis predmeta</w:t>
            </w:r>
          </w:p>
        </w:tc>
      </w:tr>
      <w:tr w:rsidR="00ED0D5E" w:rsidRPr="00C214CA" w14:paraId="5E064C3B"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A40ABA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Nema posebnih uvjeta za upis ovog kolegija.</w:t>
            </w:r>
          </w:p>
        </w:tc>
      </w:tr>
      <w:tr w:rsidR="00ED0D5E" w:rsidRPr="00C214CA" w14:paraId="5BD2B3FB"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2A76B78"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Očekivani ishodi učenja za predmet </w:t>
            </w:r>
          </w:p>
        </w:tc>
      </w:tr>
      <w:tr w:rsidR="00ED0D5E" w:rsidRPr="00C214CA" w14:paraId="0F358373"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D4F98C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 uspješnom svladavanju gradiva kolegija studenti će:</w:t>
            </w:r>
          </w:p>
          <w:p w14:paraId="31A4AFAF" w14:textId="77777777" w:rsidR="00ED0D5E" w:rsidRPr="00C214CA" w:rsidRDefault="00ED0D5E" w:rsidP="00C20857">
            <w:pPr>
              <w:numPr>
                <w:ilvl w:val="0"/>
                <w:numId w:val="121"/>
              </w:numPr>
              <w:rPr>
                <w:rFonts w:ascii="Arial Narrow" w:eastAsia="Calibri" w:hAnsi="Arial Narrow"/>
                <w:color w:val="000000"/>
                <w:sz w:val="20"/>
                <w:szCs w:val="20"/>
              </w:rPr>
            </w:pPr>
            <w:r w:rsidRPr="00C214CA">
              <w:rPr>
                <w:rFonts w:ascii="Arial Narrow" w:eastAsia="Calibri" w:hAnsi="Arial Narrow"/>
                <w:color w:val="000000"/>
                <w:sz w:val="20"/>
                <w:szCs w:val="20"/>
              </w:rPr>
              <w:t>ovladati zakonitostima rasvjetne i scenske tehnologije i terminologijom</w:t>
            </w:r>
          </w:p>
          <w:p w14:paraId="15F4988E" w14:textId="77777777" w:rsidR="00ED0D5E" w:rsidRPr="00C214CA" w:rsidRDefault="00ED0D5E" w:rsidP="00C20857">
            <w:pPr>
              <w:numPr>
                <w:ilvl w:val="0"/>
                <w:numId w:val="121"/>
              </w:numPr>
              <w:rPr>
                <w:rFonts w:ascii="Arial Narrow" w:eastAsia="Calibri" w:hAnsi="Arial Narrow"/>
                <w:color w:val="000000"/>
                <w:sz w:val="20"/>
                <w:szCs w:val="20"/>
              </w:rPr>
            </w:pPr>
            <w:r w:rsidRPr="00C214CA">
              <w:rPr>
                <w:rFonts w:ascii="Arial Narrow" w:eastAsia="Calibri" w:hAnsi="Arial Narrow"/>
                <w:color w:val="000000"/>
                <w:sz w:val="20"/>
                <w:szCs w:val="20"/>
              </w:rPr>
              <w:t>analitički pratiti probe i konstruktivno surađivati s autorskim timom projekta (redatelj, koreogaf, scenograf,...)</w:t>
            </w:r>
          </w:p>
          <w:p w14:paraId="638D3A1A" w14:textId="77777777" w:rsidR="00ED0D5E" w:rsidRPr="00C214CA" w:rsidRDefault="00ED0D5E" w:rsidP="00C20857">
            <w:pPr>
              <w:numPr>
                <w:ilvl w:val="0"/>
                <w:numId w:val="121"/>
              </w:numPr>
              <w:rPr>
                <w:rFonts w:ascii="Arial Narrow" w:eastAsia="Calibri" w:hAnsi="Arial Narrow"/>
                <w:color w:val="000000"/>
                <w:sz w:val="20"/>
                <w:szCs w:val="20"/>
              </w:rPr>
            </w:pPr>
            <w:r w:rsidRPr="00C214CA">
              <w:rPr>
                <w:rFonts w:ascii="Arial Narrow" w:eastAsia="Calibri" w:hAnsi="Arial Narrow"/>
                <w:color w:val="000000"/>
                <w:sz w:val="20"/>
                <w:szCs w:val="20"/>
              </w:rPr>
              <w:t>biti osposobljeni za suradnju s kazališnim djelatnicima u procesu postavljanja predstave</w:t>
            </w:r>
          </w:p>
          <w:p w14:paraId="3BFAF254" w14:textId="77777777" w:rsidR="00ED0D5E" w:rsidRPr="00C214CA" w:rsidRDefault="00ED0D5E" w:rsidP="00C20857">
            <w:pPr>
              <w:numPr>
                <w:ilvl w:val="0"/>
                <w:numId w:val="121"/>
              </w:numPr>
              <w:rPr>
                <w:rFonts w:ascii="Arial Narrow" w:eastAsia="Calibri" w:hAnsi="Arial Narrow"/>
                <w:color w:val="000000"/>
                <w:sz w:val="20"/>
                <w:szCs w:val="20"/>
              </w:rPr>
            </w:pPr>
            <w:r w:rsidRPr="00C214CA">
              <w:rPr>
                <w:rFonts w:ascii="Arial Narrow" w:eastAsia="Calibri" w:hAnsi="Arial Narrow"/>
                <w:color w:val="000000"/>
                <w:sz w:val="20"/>
                <w:szCs w:val="20"/>
              </w:rPr>
              <w:t>samostalno čitati i kreirati zapise svjetlosnog sinopsisa</w:t>
            </w:r>
          </w:p>
          <w:p w14:paraId="252F5629" w14:textId="77777777" w:rsidR="00ED0D5E" w:rsidRPr="00C214CA" w:rsidRDefault="00ED0D5E" w:rsidP="00C20857">
            <w:pPr>
              <w:numPr>
                <w:ilvl w:val="0"/>
                <w:numId w:val="121"/>
              </w:numPr>
              <w:rPr>
                <w:rFonts w:ascii="Arial Narrow" w:eastAsia="Calibri" w:hAnsi="Arial Narrow"/>
                <w:color w:val="000000"/>
                <w:sz w:val="20"/>
                <w:szCs w:val="20"/>
              </w:rPr>
            </w:pPr>
            <w:r w:rsidRPr="00C214CA">
              <w:rPr>
                <w:rFonts w:ascii="Arial Narrow" w:eastAsia="Calibri" w:hAnsi="Arial Narrow"/>
                <w:color w:val="000000"/>
                <w:sz w:val="20"/>
                <w:szCs w:val="20"/>
              </w:rPr>
              <w:t>znati iščitavati scenski pokret kao element govora, dramaturški i likovno raščlanjenog</w:t>
            </w:r>
          </w:p>
          <w:p w14:paraId="24092DFA" w14:textId="77777777" w:rsidR="00ED0D5E" w:rsidRPr="00C214CA" w:rsidRDefault="00ED0D5E" w:rsidP="00C20857">
            <w:pPr>
              <w:numPr>
                <w:ilvl w:val="0"/>
                <w:numId w:val="121"/>
              </w:numPr>
              <w:rPr>
                <w:rFonts w:ascii="Arial Narrow" w:eastAsia="Calibri" w:hAnsi="Arial Narrow"/>
                <w:color w:val="000000"/>
                <w:sz w:val="20"/>
                <w:szCs w:val="20"/>
              </w:rPr>
            </w:pPr>
            <w:r w:rsidRPr="00C214CA">
              <w:rPr>
                <w:rFonts w:ascii="Arial Narrow" w:eastAsia="Calibri" w:hAnsi="Arial Narrow"/>
                <w:color w:val="000000"/>
                <w:sz w:val="20"/>
                <w:szCs w:val="20"/>
              </w:rPr>
              <w:t>izraditi scenski nacrt</w:t>
            </w:r>
          </w:p>
        </w:tc>
      </w:tr>
      <w:tr w:rsidR="00ED0D5E" w:rsidRPr="00C214CA" w14:paraId="17089354"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3008C07"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Sadržaj predmeta</w:t>
            </w:r>
          </w:p>
        </w:tc>
      </w:tr>
      <w:tr w:rsidR="00ED0D5E" w:rsidRPr="00C214CA" w14:paraId="323029B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F08CC7E"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Polaznici kolegija prolaze osnove izascenskih poslova (tzv.backstage), uključujući rukovanje scenskim dijelovima i nosivim rasvjetnim konstrukcijama (uzvlakama, rasvjetnim mostom...), nastavljajući kroz sve aspekte rasvjete.</w:t>
            </w:r>
          </w:p>
          <w:p w14:paraId="4F99C27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Predavanja u kombinaciji s praktičnim vježbama daju kandidatu priliku za stjecanje osnove u području tehničkog kazališta:</w:t>
            </w:r>
          </w:p>
          <w:p w14:paraId="58C6D82D" w14:textId="77777777" w:rsidR="00ED0D5E" w:rsidRPr="00C214CA" w:rsidRDefault="00ED0D5E" w:rsidP="00C20857">
            <w:pPr>
              <w:numPr>
                <w:ilvl w:val="0"/>
                <w:numId w:val="125"/>
              </w:numPr>
              <w:rPr>
                <w:rFonts w:ascii="Arial Narrow" w:eastAsia="Calibri" w:hAnsi="Arial Narrow"/>
                <w:color w:val="000000"/>
                <w:sz w:val="20"/>
                <w:szCs w:val="20"/>
              </w:rPr>
            </w:pPr>
            <w:r w:rsidRPr="00C214CA">
              <w:rPr>
                <w:rFonts w:ascii="Arial Narrow" w:eastAsia="Calibri" w:hAnsi="Arial Narrow"/>
                <w:color w:val="000000"/>
                <w:sz w:val="20"/>
                <w:szCs w:val="20"/>
              </w:rPr>
              <w:t>Povijest i teorija oblikovanja svjetla u kazalištu;</w:t>
            </w:r>
          </w:p>
          <w:p w14:paraId="5F601AFA" w14:textId="77777777" w:rsidR="00ED0D5E" w:rsidRPr="00C214CA" w:rsidRDefault="00ED0D5E" w:rsidP="00C20857">
            <w:pPr>
              <w:numPr>
                <w:ilvl w:val="0"/>
                <w:numId w:val="125"/>
              </w:numPr>
              <w:rPr>
                <w:rFonts w:ascii="Arial Narrow" w:eastAsia="Calibri" w:hAnsi="Arial Narrow"/>
                <w:color w:val="000000"/>
                <w:sz w:val="20"/>
                <w:szCs w:val="20"/>
              </w:rPr>
            </w:pPr>
            <w:r w:rsidRPr="00C214CA">
              <w:rPr>
                <w:rFonts w:ascii="Arial Narrow" w:eastAsia="Calibri" w:hAnsi="Arial Narrow"/>
                <w:color w:val="000000"/>
                <w:sz w:val="20"/>
                <w:szCs w:val="20"/>
              </w:rPr>
              <w:t>Tehnička terminologija/kazališni glosarij;</w:t>
            </w:r>
          </w:p>
          <w:p w14:paraId="04F7C07E" w14:textId="77777777" w:rsidR="00ED0D5E" w:rsidRPr="00C214CA" w:rsidRDefault="00ED0D5E" w:rsidP="00C20857">
            <w:pPr>
              <w:numPr>
                <w:ilvl w:val="0"/>
                <w:numId w:val="125"/>
              </w:numPr>
              <w:rPr>
                <w:rFonts w:ascii="Arial Narrow" w:eastAsia="Calibri" w:hAnsi="Arial Narrow"/>
                <w:color w:val="000000"/>
                <w:sz w:val="20"/>
                <w:szCs w:val="20"/>
              </w:rPr>
            </w:pPr>
            <w:r w:rsidRPr="00C214CA">
              <w:rPr>
                <w:rFonts w:ascii="Arial Narrow" w:eastAsia="Calibri" w:hAnsi="Arial Narrow"/>
                <w:color w:val="000000"/>
                <w:sz w:val="20"/>
                <w:szCs w:val="20"/>
              </w:rPr>
              <w:t>Tipovi kazališnih izvedbenih umjetnosti (ples, opera, lokacijsko kazalište,...);</w:t>
            </w:r>
          </w:p>
          <w:p w14:paraId="2FA042D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 xml:space="preserve">Praktičnim strukturiranim pedagoškim radom, kandidat usvaja vještine koje su potrebne za tehničara svjetla, svjetlosnog </w:t>
            </w:r>
            <w:r w:rsidRPr="00C214CA">
              <w:rPr>
                <w:rFonts w:ascii="Arial Narrow" w:eastAsia="Calibri" w:hAnsi="Arial Narrow"/>
                <w:color w:val="000000"/>
                <w:sz w:val="20"/>
                <w:szCs w:val="20"/>
              </w:rPr>
              <w:lastRenderedPageBreak/>
              <w:t>operatera.</w:t>
            </w:r>
          </w:p>
        </w:tc>
      </w:tr>
      <w:tr w:rsidR="00ED0D5E" w:rsidRPr="00C214CA" w14:paraId="7BA936A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550" w:type="pct"/>
            <w:gridSpan w:val="7"/>
            <w:vAlign w:val="center"/>
          </w:tcPr>
          <w:p w14:paraId="7CBDFB04"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lastRenderedPageBreak/>
              <w:t xml:space="preserve">Vrste izvođenja nastave </w:t>
            </w:r>
          </w:p>
        </w:tc>
        <w:tc>
          <w:tcPr>
            <w:tcW w:w="720" w:type="pct"/>
            <w:gridSpan w:val="3"/>
            <w:vAlign w:val="center"/>
          </w:tcPr>
          <w:p w14:paraId="1F53D3F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predavanja</w:t>
            </w:r>
          </w:p>
          <w:p w14:paraId="6DF7B352"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2"/>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seminari i radionice  </w:t>
            </w:r>
          </w:p>
          <w:p w14:paraId="52A7560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3"/>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vježbe  </w:t>
            </w:r>
          </w:p>
          <w:p w14:paraId="789B896D"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4"/>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obrazovanje na daljinu</w:t>
            </w:r>
          </w:p>
          <w:p w14:paraId="01F420B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9"/>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terenska nastava</w:t>
            </w:r>
          </w:p>
        </w:tc>
        <w:tc>
          <w:tcPr>
            <w:tcW w:w="646" w:type="pct"/>
            <w:vAlign w:val="center"/>
          </w:tcPr>
          <w:p w14:paraId="0D981215"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5"/>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samostalni zadaci  </w:t>
            </w:r>
          </w:p>
          <w:p w14:paraId="1DFA5DF0"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6"/>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multimedija i mreža  </w:t>
            </w:r>
          </w:p>
          <w:p w14:paraId="28F2946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7"/>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laboratorij</w:t>
            </w:r>
          </w:p>
          <w:p w14:paraId="7D3439E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8"/>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mentorski rad</w:t>
            </w:r>
          </w:p>
          <w:p w14:paraId="579EA192"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0"/>
                  <w:enabled/>
                  <w:calcOnExit w:val="0"/>
                  <w:checkBox>
                    <w:sizeAuto/>
                    <w:default w:val="0"/>
                    <w:checked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ostalo ___________________</w:t>
            </w:r>
          </w:p>
        </w:tc>
      </w:tr>
      <w:tr w:rsidR="00ED0D5E" w:rsidRPr="00C214CA" w14:paraId="59D6D77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550" w:type="pct"/>
            <w:gridSpan w:val="7"/>
            <w:vAlign w:val="center"/>
          </w:tcPr>
          <w:p w14:paraId="25A3867B"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Komentari </w:t>
            </w:r>
          </w:p>
        </w:tc>
        <w:tc>
          <w:tcPr>
            <w:tcW w:w="1367" w:type="pct"/>
            <w:gridSpan w:val="4"/>
            <w:vAlign w:val="center"/>
          </w:tcPr>
          <w:p w14:paraId="0D6AEB70" w14:textId="77777777" w:rsidR="00ED0D5E" w:rsidRPr="00C214CA" w:rsidRDefault="00ED0D5E" w:rsidP="00846A2E">
            <w:pPr>
              <w:rPr>
                <w:rFonts w:ascii="Arial Narrow" w:eastAsia="Calibri" w:hAnsi="Arial Narrow"/>
                <w:color w:val="000000"/>
                <w:sz w:val="20"/>
                <w:szCs w:val="20"/>
              </w:rPr>
            </w:pPr>
          </w:p>
        </w:tc>
      </w:tr>
      <w:tr w:rsidR="00ED0D5E" w:rsidRPr="00C214CA" w14:paraId="3A305E35"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215D245"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Obveze studenata</w:t>
            </w:r>
          </w:p>
        </w:tc>
      </w:tr>
      <w:tr w:rsidR="00ED0D5E" w:rsidRPr="00C214CA" w14:paraId="1061E8E9"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C9AF97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Redovito pohađanje nastave i aktivan kontinuirani rad pri realizaciji sadržaja kolegija tijekom cijelog semestra.</w:t>
            </w:r>
          </w:p>
        </w:tc>
      </w:tr>
      <w:tr w:rsidR="00ED0D5E" w:rsidRPr="00C214CA" w14:paraId="49BF8785"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730E4A0"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Praćenje rada studenata</w:t>
            </w:r>
          </w:p>
        </w:tc>
      </w:tr>
      <w:tr w:rsidR="00ED0D5E" w:rsidRPr="00C214CA" w14:paraId="12C7E0B5"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22" w:type="pct"/>
            <w:vAlign w:val="center"/>
          </w:tcPr>
          <w:p w14:paraId="53BED86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Pohađanje nastave</w:t>
            </w:r>
          </w:p>
        </w:tc>
        <w:tc>
          <w:tcPr>
            <w:tcW w:w="158" w:type="pct"/>
            <w:vAlign w:val="center"/>
          </w:tcPr>
          <w:p w14:paraId="5B80AE26" w14:textId="77777777" w:rsidR="00ED0D5E" w:rsidRPr="00C214CA" w:rsidRDefault="00ED0D5E" w:rsidP="00846A2E">
            <w:pPr>
              <w:rPr>
                <w:rFonts w:ascii="Arial Narrow" w:eastAsia="Calibri" w:hAnsi="Arial Narrow"/>
                <w:color w:val="000000"/>
                <w:sz w:val="20"/>
                <w:szCs w:val="20"/>
              </w:rPr>
            </w:pPr>
          </w:p>
        </w:tc>
        <w:tc>
          <w:tcPr>
            <w:tcW w:w="366" w:type="pct"/>
            <w:vAlign w:val="center"/>
          </w:tcPr>
          <w:p w14:paraId="72A5D3A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Aktivnost u nastavi</w:t>
            </w:r>
          </w:p>
        </w:tc>
        <w:tc>
          <w:tcPr>
            <w:tcW w:w="216" w:type="pct"/>
            <w:vAlign w:val="center"/>
          </w:tcPr>
          <w:p w14:paraId="5EB48993" w14:textId="77777777" w:rsidR="00ED0D5E" w:rsidRPr="00C214CA" w:rsidRDefault="00ED0D5E" w:rsidP="00846A2E">
            <w:pPr>
              <w:rPr>
                <w:rFonts w:ascii="Arial Narrow" w:eastAsia="Calibri" w:hAnsi="Arial Narrow"/>
                <w:color w:val="000000"/>
                <w:sz w:val="20"/>
                <w:szCs w:val="20"/>
              </w:rPr>
            </w:pPr>
          </w:p>
        </w:tc>
        <w:tc>
          <w:tcPr>
            <w:tcW w:w="331" w:type="pct"/>
            <w:gridSpan w:val="2"/>
            <w:vAlign w:val="center"/>
          </w:tcPr>
          <w:p w14:paraId="4F0EAE5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Seminarski rad</w:t>
            </w:r>
          </w:p>
        </w:tc>
        <w:tc>
          <w:tcPr>
            <w:tcW w:w="217" w:type="pct"/>
            <w:gridSpan w:val="2"/>
            <w:vAlign w:val="center"/>
          </w:tcPr>
          <w:p w14:paraId="0142DC3B"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Text3"/>
                  <w:enabled w:val="0"/>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7D0785BE"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Eksperimentalni rad</w:t>
            </w:r>
          </w:p>
        </w:tc>
        <w:tc>
          <w:tcPr>
            <w:tcW w:w="863" w:type="pct"/>
            <w:gridSpan w:val="2"/>
            <w:vAlign w:val="center"/>
          </w:tcPr>
          <w:p w14:paraId="24A2C0B7"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Text3"/>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ED0D5E" w:rsidRPr="00C214CA" w14:paraId="118D2410"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2" w:type="pct"/>
            <w:vAlign w:val="center"/>
          </w:tcPr>
          <w:p w14:paraId="19044A6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Pismeni ispit</w:t>
            </w:r>
          </w:p>
        </w:tc>
        <w:tc>
          <w:tcPr>
            <w:tcW w:w="158" w:type="pct"/>
            <w:vAlign w:val="center"/>
          </w:tcPr>
          <w:p w14:paraId="54A66825"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0EF6256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Usmeni ispit</w:t>
            </w:r>
          </w:p>
        </w:tc>
        <w:tc>
          <w:tcPr>
            <w:tcW w:w="216" w:type="pct"/>
            <w:vAlign w:val="center"/>
          </w:tcPr>
          <w:p w14:paraId="1406226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31" w:type="pct"/>
            <w:gridSpan w:val="2"/>
            <w:vAlign w:val="center"/>
          </w:tcPr>
          <w:p w14:paraId="4A62D3E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Esej</w:t>
            </w:r>
          </w:p>
        </w:tc>
        <w:tc>
          <w:tcPr>
            <w:tcW w:w="217" w:type="pct"/>
            <w:gridSpan w:val="2"/>
            <w:vAlign w:val="center"/>
          </w:tcPr>
          <w:p w14:paraId="4C6778B7"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388EE8B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Istraživanje</w:t>
            </w:r>
          </w:p>
        </w:tc>
        <w:tc>
          <w:tcPr>
            <w:tcW w:w="863" w:type="pct"/>
            <w:gridSpan w:val="2"/>
            <w:vAlign w:val="center"/>
          </w:tcPr>
          <w:p w14:paraId="5D834F7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r>
      <w:tr w:rsidR="00ED0D5E" w:rsidRPr="00C214CA" w14:paraId="6DCA0CB4"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2" w:type="pct"/>
            <w:vAlign w:val="center"/>
          </w:tcPr>
          <w:p w14:paraId="6EAD2F6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Projekt</w:t>
            </w:r>
          </w:p>
        </w:tc>
        <w:tc>
          <w:tcPr>
            <w:tcW w:w="158" w:type="pct"/>
            <w:vAlign w:val="center"/>
          </w:tcPr>
          <w:p w14:paraId="04FFBDF0"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6226531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Kontinuirana provjera znanja</w:t>
            </w:r>
          </w:p>
        </w:tc>
        <w:tc>
          <w:tcPr>
            <w:tcW w:w="216" w:type="pct"/>
            <w:vAlign w:val="center"/>
          </w:tcPr>
          <w:p w14:paraId="734D737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w:t>
            </w:r>
          </w:p>
        </w:tc>
        <w:tc>
          <w:tcPr>
            <w:tcW w:w="331" w:type="pct"/>
            <w:gridSpan w:val="2"/>
            <w:vAlign w:val="center"/>
          </w:tcPr>
          <w:p w14:paraId="7D53703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Referat</w:t>
            </w:r>
          </w:p>
        </w:tc>
        <w:tc>
          <w:tcPr>
            <w:tcW w:w="217" w:type="pct"/>
            <w:gridSpan w:val="2"/>
            <w:vAlign w:val="center"/>
          </w:tcPr>
          <w:p w14:paraId="05052C61"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3284277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Praktični rad</w:t>
            </w:r>
          </w:p>
        </w:tc>
        <w:tc>
          <w:tcPr>
            <w:tcW w:w="863" w:type="pct"/>
            <w:gridSpan w:val="2"/>
            <w:vAlign w:val="center"/>
          </w:tcPr>
          <w:p w14:paraId="12EB73E6" w14:textId="77777777" w:rsidR="00ED0D5E" w:rsidRPr="00C214CA" w:rsidRDefault="00ED0D5E" w:rsidP="00846A2E">
            <w:pPr>
              <w:rPr>
                <w:rFonts w:ascii="Arial Narrow" w:eastAsia="Calibri" w:hAnsi="Arial Narrow"/>
                <w:color w:val="000000"/>
                <w:sz w:val="20"/>
                <w:szCs w:val="20"/>
              </w:rPr>
            </w:pPr>
          </w:p>
        </w:tc>
      </w:tr>
      <w:tr w:rsidR="00ED0D5E" w:rsidRPr="00C214CA" w14:paraId="54A2B5FA"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22" w:type="pct"/>
            <w:vAlign w:val="center"/>
          </w:tcPr>
          <w:p w14:paraId="7B56408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Portfolio</w:t>
            </w:r>
          </w:p>
        </w:tc>
        <w:tc>
          <w:tcPr>
            <w:tcW w:w="158" w:type="pct"/>
            <w:vAlign w:val="center"/>
          </w:tcPr>
          <w:p w14:paraId="36F6BE62"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32F27DC2" w14:textId="77777777" w:rsidR="00ED0D5E" w:rsidRPr="00C214CA" w:rsidRDefault="00ED0D5E" w:rsidP="00846A2E">
            <w:pPr>
              <w:rPr>
                <w:rFonts w:ascii="Arial Narrow" w:eastAsia="Calibri" w:hAnsi="Arial Narrow"/>
                <w:color w:val="000000"/>
                <w:sz w:val="20"/>
                <w:szCs w:val="20"/>
              </w:rPr>
            </w:pPr>
          </w:p>
        </w:tc>
        <w:tc>
          <w:tcPr>
            <w:tcW w:w="216" w:type="pct"/>
            <w:vAlign w:val="center"/>
          </w:tcPr>
          <w:p w14:paraId="1BCF523F"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31" w:type="pct"/>
            <w:gridSpan w:val="2"/>
            <w:vAlign w:val="center"/>
          </w:tcPr>
          <w:p w14:paraId="7B92FB66" w14:textId="77777777" w:rsidR="00ED0D5E" w:rsidRPr="00C214CA" w:rsidRDefault="00ED0D5E" w:rsidP="00846A2E">
            <w:pPr>
              <w:rPr>
                <w:rFonts w:ascii="Arial Narrow" w:eastAsia="Calibri" w:hAnsi="Arial Narrow"/>
                <w:color w:val="000000"/>
                <w:sz w:val="20"/>
                <w:szCs w:val="20"/>
              </w:rPr>
            </w:pPr>
          </w:p>
        </w:tc>
        <w:tc>
          <w:tcPr>
            <w:tcW w:w="217" w:type="pct"/>
            <w:gridSpan w:val="2"/>
            <w:vAlign w:val="center"/>
          </w:tcPr>
          <w:p w14:paraId="50C360F4"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726B55DE" w14:textId="77777777" w:rsidR="00ED0D5E" w:rsidRPr="00C214CA" w:rsidRDefault="00ED0D5E" w:rsidP="00846A2E">
            <w:pPr>
              <w:rPr>
                <w:rFonts w:ascii="Arial Narrow" w:eastAsia="Calibri" w:hAnsi="Arial Narrow"/>
                <w:color w:val="000000"/>
                <w:sz w:val="20"/>
                <w:szCs w:val="20"/>
              </w:rPr>
            </w:pPr>
          </w:p>
        </w:tc>
        <w:tc>
          <w:tcPr>
            <w:tcW w:w="863" w:type="pct"/>
            <w:gridSpan w:val="2"/>
            <w:vAlign w:val="center"/>
          </w:tcPr>
          <w:p w14:paraId="1ACA0EB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ED0D5E" w:rsidRPr="00C214CA" w14:paraId="15D04DF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12C2692"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Povezivanje ishoda učenja, nastavnih metoda i ocjenjivanja</w:t>
            </w:r>
          </w:p>
        </w:tc>
      </w:tr>
      <w:tr w:rsidR="00ED0D5E" w:rsidRPr="00C214CA" w14:paraId="1E7E7196"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34C970F" w14:textId="77777777" w:rsidR="00ED0D5E" w:rsidRPr="00C214CA" w:rsidRDefault="00ED0D5E" w:rsidP="00846A2E">
            <w:pPr>
              <w:rPr>
                <w:rFonts w:ascii="Arial Narrow" w:eastAsia="Calibri"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D0D5E" w:rsidRPr="00C214CA" w14:paraId="540098C1" w14:textId="77777777" w:rsidTr="00846A2E">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C4C0FF9"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NASTAVNA METODA</w:t>
                  </w:r>
                </w:p>
                <w:p w14:paraId="6D0DACE1" w14:textId="77777777" w:rsidR="00ED0D5E" w:rsidRPr="00C214CA" w:rsidRDefault="00ED0D5E" w:rsidP="00846A2E">
                  <w:pPr>
                    <w:rPr>
                      <w:rFonts w:ascii="Arial Narrow" w:eastAsia="Calibri" w:hAnsi="Arial Narrow"/>
                      <w:b/>
                      <w:bCs/>
                      <w:color w:val="000000"/>
                      <w:sz w:val="20"/>
                      <w:szCs w:val="20"/>
                    </w:rPr>
                  </w:pPr>
                </w:p>
                <w:p w14:paraId="40AE2362" w14:textId="77777777" w:rsidR="00ED0D5E" w:rsidRPr="00C214CA" w:rsidRDefault="00ED0D5E" w:rsidP="00846A2E">
                  <w:pPr>
                    <w:rPr>
                      <w:rFonts w:ascii="Arial Narrow" w:eastAsia="Calibri" w:hAnsi="Arial Narrow"/>
                      <w:b/>
                      <w:bCs/>
                      <w:color w:val="000000"/>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39032F3"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DFF97FF"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1771E6D"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1D72120"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51EA730"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BODOVI</w:t>
                  </w:r>
                </w:p>
              </w:tc>
            </w:tr>
            <w:tr w:rsidR="00ED0D5E" w:rsidRPr="00C214CA" w14:paraId="62405178" w14:textId="77777777" w:rsidTr="00846A2E">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5F1066C" w14:textId="77777777" w:rsidR="00ED0D5E" w:rsidRPr="00C214CA" w:rsidRDefault="00ED0D5E" w:rsidP="00846A2E">
                  <w:pPr>
                    <w:rPr>
                      <w:rFonts w:ascii="Arial Narrow" w:eastAsia="Calibri" w:hAnsi="Arial Narrow"/>
                      <w:b/>
                      <w:bCs/>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A901CB2" w14:textId="77777777" w:rsidR="00ED0D5E" w:rsidRPr="00C214CA" w:rsidRDefault="00ED0D5E" w:rsidP="00846A2E">
                  <w:pPr>
                    <w:rPr>
                      <w:rFonts w:ascii="Arial Narrow" w:eastAsia="Calibri" w:hAnsi="Arial Narrow"/>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5A9D31A" w14:textId="77777777" w:rsidR="00ED0D5E" w:rsidRPr="00C214CA" w:rsidRDefault="00ED0D5E" w:rsidP="00846A2E">
                  <w:pPr>
                    <w:rPr>
                      <w:rFonts w:ascii="Arial Narrow" w:eastAsia="Calibri" w:hAnsi="Arial Narrow"/>
                      <w:b/>
                      <w:bCs/>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F14386D" w14:textId="77777777" w:rsidR="00ED0D5E" w:rsidRPr="00C214CA" w:rsidRDefault="00ED0D5E" w:rsidP="00846A2E">
                  <w:pPr>
                    <w:rPr>
                      <w:rFonts w:ascii="Arial Narrow" w:eastAsia="Calibri" w:hAnsi="Arial Narrow"/>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5C59F57" w14:textId="77777777" w:rsidR="00ED0D5E" w:rsidRPr="00C214CA" w:rsidRDefault="00ED0D5E" w:rsidP="00846A2E">
                  <w:pPr>
                    <w:rPr>
                      <w:rFonts w:ascii="Arial Narrow" w:eastAsia="Calibri" w:hAnsi="Arial Narrow"/>
                      <w:b/>
                      <w:bCs/>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7E9C1B"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3786EE"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max</w:t>
                  </w:r>
                </w:p>
              </w:tc>
            </w:tr>
            <w:tr w:rsidR="00ED0D5E" w:rsidRPr="00C214CA" w14:paraId="58BB7273" w14:textId="77777777" w:rsidTr="00846A2E">
              <w:tc>
                <w:tcPr>
                  <w:tcW w:w="2155" w:type="dxa"/>
                  <w:tcBorders>
                    <w:top w:val="single" w:sz="4" w:space="0" w:color="auto"/>
                    <w:left w:val="single" w:sz="4" w:space="0" w:color="auto"/>
                    <w:bottom w:val="single" w:sz="4" w:space="0" w:color="auto"/>
                    <w:right w:val="single" w:sz="4" w:space="0" w:color="auto"/>
                  </w:tcBorders>
                </w:tcPr>
                <w:p w14:paraId="58824FEB" w14:textId="77777777" w:rsidR="00ED0D5E" w:rsidRPr="00C214CA" w:rsidRDefault="00ED0D5E" w:rsidP="00846A2E">
                  <w:pPr>
                    <w:rPr>
                      <w:rFonts w:ascii="Arial Narrow" w:eastAsia="Calibri" w:hAnsi="Arial Narrow"/>
                      <w:color w:val="000000"/>
                      <w:sz w:val="20"/>
                      <w:szCs w:val="20"/>
                    </w:rPr>
                  </w:pPr>
                </w:p>
                <w:p w14:paraId="1A40D6B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Istraživanje, vježbe</w:t>
                  </w:r>
                </w:p>
              </w:tc>
              <w:tc>
                <w:tcPr>
                  <w:tcW w:w="720" w:type="dxa"/>
                  <w:tcBorders>
                    <w:top w:val="single" w:sz="4" w:space="0" w:color="auto"/>
                    <w:left w:val="single" w:sz="4" w:space="0" w:color="auto"/>
                    <w:bottom w:val="single" w:sz="4" w:space="0" w:color="auto"/>
                    <w:right w:val="single" w:sz="4" w:space="0" w:color="auto"/>
                  </w:tcBorders>
                </w:tcPr>
                <w:p w14:paraId="447A1D5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1BC4A44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1,2,3</w:t>
                  </w:r>
                </w:p>
              </w:tc>
              <w:tc>
                <w:tcPr>
                  <w:tcW w:w="1980" w:type="dxa"/>
                  <w:tcBorders>
                    <w:top w:val="single" w:sz="4" w:space="0" w:color="auto"/>
                    <w:left w:val="single" w:sz="4" w:space="0" w:color="auto"/>
                    <w:bottom w:val="single" w:sz="4" w:space="0" w:color="auto"/>
                    <w:right w:val="single" w:sz="4" w:space="0" w:color="auto"/>
                  </w:tcBorders>
                </w:tcPr>
                <w:p w14:paraId="61DEA2BD"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Analiza rasvjete na osnovi primjera iz kazališne prakse.</w:t>
                  </w:r>
                </w:p>
                <w:p w14:paraId="351604ED"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Razgovori s autorskim umjetničkim timom e</w:t>
                  </w:r>
                </w:p>
              </w:tc>
              <w:tc>
                <w:tcPr>
                  <w:tcW w:w="1800" w:type="dxa"/>
                  <w:tcBorders>
                    <w:top w:val="single" w:sz="4" w:space="0" w:color="auto"/>
                    <w:left w:val="single" w:sz="4" w:space="0" w:color="auto"/>
                    <w:bottom w:val="single" w:sz="4" w:space="0" w:color="auto"/>
                    <w:right w:val="single" w:sz="4" w:space="0" w:color="auto"/>
                  </w:tcBorders>
                </w:tcPr>
                <w:p w14:paraId="28C7D0E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14:paraId="14A577A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2AECC7D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33,3</w:t>
                  </w:r>
                </w:p>
              </w:tc>
            </w:tr>
            <w:tr w:rsidR="00ED0D5E" w:rsidRPr="00C214CA" w14:paraId="3AF6E8DC" w14:textId="77777777" w:rsidTr="00846A2E">
              <w:tc>
                <w:tcPr>
                  <w:tcW w:w="2155" w:type="dxa"/>
                  <w:tcBorders>
                    <w:top w:val="single" w:sz="4" w:space="0" w:color="auto"/>
                    <w:left w:val="single" w:sz="4" w:space="0" w:color="auto"/>
                    <w:bottom w:val="single" w:sz="4" w:space="0" w:color="auto"/>
                    <w:right w:val="single" w:sz="4" w:space="0" w:color="auto"/>
                  </w:tcBorders>
                </w:tcPr>
                <w:p w14:paraId="2A227C7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Kontrolna provjera znanja</w:t>
                  </w:r>
                </w:p>
                <w:p w14:paraId="080DE78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Samostalni zadaci</w:t>
                  </w:r>
                </w:p>
                <w:p w14:paraId="18770686"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2942012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6433BB3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4,5,6</w:t>
                  </w:r>
                </w:p>
              </w:tc>
              <w:tc>
                <w:tcPr>
                  <w:tcW w:w="1980" w:type="dxa"/>
                  <w:tcBorders>
                    <w:top w:val="single" w:sz="4" w:space="0" w:color="auto"/>
                    <w:left w:val="single" w:sz="4" w:space="0" w:color="auto"/>
                    <w:bottom w:val="single" w:sz="4" w:space="0" w:color="auto"/>
                    <w:right w:val="single" w:sz="4" w:space="0" w:color="auto"/>
                  </w:tcBorders>
                </w:tcPr>
                <w:p w14:paraId="2FA1283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14:paraId="5490583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14:paraId="4094089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33,3</w:t>
                  </w:r>
                </w:p>
              </w:tc>
              <w:tc>
                <w:tcPr>
                  <w:tcW w:w="720" w:type="dxa"/>
                  <w:tcBorders>
                    <w:top w:val="single" w:sz="4" w:space="0" w:color="auto"/>
                    <w:left w:val="single" w:sz="4" w:space="0" w:color="auto"/>
                    <w:bottom w:val="single" w:sz="4" w:space="0" w:color="auto"/>
                    <w:right w:val="single" w:sz="4" w:space="0" w:color="auto"/>
                  </w:tcBorders>
                </w:tcPr>
                <w:p w14:paraId="0A1AA34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66,7</w:t>
                  </w:r>
                </w:p>
              </w:tc>
            </w:tr>
            <w:tr w:rsidR="00ED0D5E" w:rsidRPr="00C214CA" w14:paraId="2C20B21F" w14:textId="77777777" w:rsidTr="00846A2E">
              <w:tc>
                <w:tcPr>
                  <w:tcW w:w="2155" w:type="dxa"/>
                  <w:tcBorders>
                    <w:top w:val="single" w:sz="4" w:space="0" w:color="auto"/>
                    <w:left w:val="single" w:sz="4" w:space="0" w:color="auto"/>
                    <w:bottom w:val="single" w:sz="4" w:space="0" w:color="auto"/>
                    <w:right w:val="single" w:sz="4" w:space="0" w:color="auto"/>
                  </w:tcBorders>
                </w:tcPr>
                <w:p w14:paraId="2D500262" w14:textId="77777777" w:rsidR="00ED0D5E" w:rsidRPr="00C214CA" w:rsidRDefault="00ED0D5E" w:rsidP="00846A2E">
                  <w:pPr>
                    <w:rPr>
                      <w:rFonts w:ascii="Arial Narrow" w:eastAsia="Calibri" w:hAnsi="Arial Narrow"/>
                      <w:color w:val="000000"/>
                      <w:sz w:val="20"/>
                      <w:szCs w:val="20"/>
                    </w:rPr>
                  </w:pPr>
                </w:p>
                <w:p w14:paraId="717847D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E69B01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27955539" w14:textId="77777777" w:rsidR="00ED0D5E" w:rsidRPr="00C214CA" w:rsidRDefault="00ED0D5E" w:rsidP="00846A2E">
                  <w:pPr>
                    <w:rPr>
                      <w:rFonts w:ascii="Arial Narrow" w:eastAsia="Calibri" w:hAnsi="Arial Narrow"/>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6F330A5" w14:textId="77777777" w:rsidR="00ED0D5E" w:rsidRPr="00C214CA" w:rsidRDefault="00ED0D5E" w:rsidP="00846A2E">
                  <w:pPr>
                    <w:rPr>
                      <w:rFonts w:ascii="Arial Narrow" w:eastAsia="Calibri" w:hAnsi="Arial Narrow"/>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A9DE19D"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5E51C4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17B8EC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100</w:t>
                  </w:r>
                </w:p>
              </w:tc>
            </w:tr>
          </w:tbl>
          <w:p w14:paraId="7D5E1CA9" w14:textId="77777777" w:rsidR="00ED0D5E" w:rsidRPr="00C214CA" w:rsidRDefault="00ED0D5E" w:rsidP="00846A2E">
            <w:pPr>
              <w:rPr>
                <w:rFonts w:ascii="Arial Narrow" w:eastAsia="Calibri" w:hAnsi="Arial Narrow"/>
                <w:i/>
                <w:color w:val="000000"/>
                <w:sz w:val="20"/>
                <w:szCs w:val="20"/>
              </w:rPr>
            </w:pPr>
          </w:p>
        </w:tc>
      </w:tr>
      <w:tr w:rsidR="00ED0D5E" w:rsidRPr="00C214CA" w14:paraId="4E125773"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3D85A6F"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Obvezatna literatura (u trenutku prijave prijedloga studijskog programa)</w:t>
            </w:r>
          </w:p>
        </w:tc>
      </w:tr>
      <w:tr w:rsidR="00ED0D5E" w:rsidRPr="00C214CA" w14:paraId="7F63C543"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0B1ABD2" w14:textId="77777777" w:rsidR="00ED0D5E" w:rsidRPr="00C214CA" w:rsidRDefault="00ED0D5E" w:rsidP="00C20857">
            <w:pPr>
              <w:numPr>
                <w:ilvl w:val="0"/>
                <w:numId w:val="122"/>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 xml:space="preserve">Tanhofer, Nikola. O boji na filmu I srodnim medijima. Zagreb : Akademija dramske umjetnosti : Novi Liber, 2000. </w:t>
            </w:r>
          </w:p>
          <w:p w14:paraId="2B197759" w14:textId="77777777" w:rsidR="00ED0D5E" w:rsidRPr="00C214CA" w:rsidRDefault="00ED0D5E" w:rsidP="00C20857">
            <w:pPr>
              <w:numPr>
                <w:ilvl w:val="0"/>
                <w:numId w:val="122"/>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Reid ,Francis. The ABC of stage Lighting. Drama Pub, 1992.</w:t>
            </w:r>
          </w:p>
          <w:p w14:paraId="0B0465EE" w14:textId="77777777" w:rsidR="00ED0D5E" w:rsidRPr="00C214CA" w:rsidRDefault="00ED0D5E" w:rsidP="00C20857">
            <w:pPr>
              <w:numPr>
                <w:ilvl w:val="0"/>
                <w:numId w:val="122"/>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lastRenderedPageBreak/>
              <w:t xml:space="preserve">Parker ,W. Oren and Smith ,Harvey K. </w:t>
            </w:r>
            <w:r w:rsidRPr="00C214CA">
              <w:rPr>
                <w:rFonts w:ascii="Arial Narrow" w:eastAsia="Calibri" w:hAnsi="Arial Narrow"/>
                <w:bCs/>
                <w:color w:val="000000"/>
                <w:sz w:val="20"/>
                <w:szCs w:val="20"/>
              </w:rPr>
              <w:t xml:space="preserve">Scene Design and Stage Lighting. </w:t>
            </w:r>
            <w:r w:rsidRPr="00C214CA">
              <w:rPr>
                <w:rFonts w:ascii="Arial Narrow" w:eastAsia="Calibri" w:hAnsi="Arial Narrow"/>
                <w:color w:val="000000"/>
                <w:sz w:val="20"/>
                <w:szCs w:val="20"/>
              </w:rPr>
              <w:t xml:space="preserve">Cengage Learning, 2013. </w:t>
            </w:r>
          </w:p>
          <w:p w14:paraId="42C711B6" w14:textId="77777777" w:rsidR="00ED0D5E" w:rsidRPr="00C214CA" w:rsidRDefault="00ED0D5E" w:rsidP="00C20857">
            <w:pPr>
              <w:numPr>
                <w:ilvl w:val="0"/>
                <w:numId w:val="122"/>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McCandless</w:t>
            </w:r>
            <w:r w:rsidRPr="00C214CA">
              <w:rPr>
                <w:rFonts w:ascii="Arial Narrow" w:eastAsia="Calibri" w:hAnsi="Arial Narrow"/>
                <w:bCs/>
                <w:color w:val="000000"/>
                <w:sz w:val="20"/>
                <w:szCs w:val="20"/>
              </w:rPr>
              <w:t xml:space="preserve">, </w:t>
            </w:r>
            <w:r w:rsidRPr="00C214CA">
              <w:rPr>
                <w:rFonts w:ascii="Arial Narrow" w:eastAsia="Calibri" w:hAnsi="Arial Narrow"/>
                <w:color w:val="000000"/>
                <w:sz w:val="20"/>
                <w:szCs w:val="20"/>
              </w:rPr>
              <w:t xml:space="preserve">Stanley. </w:t>
            </w:r>
            <w:r w:rsidRPr="00C214CA">
              <w:rPr>
                <w:rFonts w:ascii="Arial Narrow" w:eastAsia="Calibri" w:hAnsi="Arial Narrow"/>
                <w:bCs/>
                <w:color w:val="000000"/>
                <w:sz w:val="20"/>
                <w:szCs w:val="20"/>
              </w:rPr>
              <w:t xml:space="preserve">A Method of Lighting the Stage. </w:t>
            </w:r>
            <w:r w:rsidRPr="00C214CA">
              <w:rPr>
                <w:rFonts w:ascii="Arial Narrow" w:eastAsia="Calibri" w:hAnsi="Arial Narrow"/>
                <w:color w:val="000000"/>
                <w:sz w:val="20"/>
                <w:szCs w:val="20"/>
              </w:rPr>
              <w:t>Theatre Arts Books, 1958.</w:t>
            </w:r>
          </w:p>
          <w:p w14:paraId="69FF3A12" w14:textId="77777777" w:rsidR="00ED0D5E" w:rsidRPr="00C214CA" w:rsidRDefault="00ED0D5E" w:rsidP="00C20857">
            <w:pPr>
              <w:numPr>
                <w:ilvl w:val="0"/>
                <w:numId w:val="122"/>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 xml:space="preserve">Whitfield, Art. </w:t>
            </w:r>
            <w:r w:rsidRPr="00C214CA">
              <w:rPr>
                <w:rFonts w:ascii="Arial Narrow" w:eastAsia="Calibri" w:hAnsi="Arial Narrow"/>
                <w:bCs/>
                <w:color w:val="000000"/>
                <w:sz w:val="20"/>
                <w:szCs w:val="20"/>
              </w:rPr>
              <w:t xml:space="preserve">Basic Introduction to Theatre and Entertainment Lighting Equipment. </w:t>
            </w:r>
            <w:r w:rsidRPr="00C214CA">
              <w:rPr>
                <w:rFonts w:ascii="Arial Narrow" w:eastAsia="Calibri" w:hAnsi="Arial Narrow"/>
                <w:color w:val="000000"/>
                <w:sz w:val="20"/>
                <w:szCs w:val="20"/>
              </w:rPr>
              <w:t xml:space="preserve"> (http://www.windworksdesign.com/lighting_whtpapers.html</w:t>
            </w:r>
          </w:p>
        </w:tc>
      </w:tr>
      <w:tr w:rsidR="00ED0D5E" w:rsidRPr="00C214CA" w14:paraId="0719315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1939DCB"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lastRenderedPageBreak/>
              <w:t>Dopunska literatura (u trenutku prijave prijedloga studijskog programa)</w:t>
            </w:r>
          </w:p>
        </w:tc>
      </w:tr>
      <w:tr w:rsidR="00ED0D5E" w:rsidRPr="00C214CA" w14:paraId="0670C588"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C87949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Video materijali</w:t>
            </w:r>
          </w:p>
          <w:p w14:paraId="285CAD4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Primjeri projekata</w:t>
            </w:r>
          </w:p>
        </w:tc>
      </w:tr>
      <w:tr w:rsidR="00ED0D5E" w:rsidRPr="00C214CA" w14:paraId="27F05A41"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F56971F" w14:textId="77777777" w:rsidR="00ED0D5E" w:rsidRPr="00C214CA" w:rsidRDefault="00ED0D5E" w:rsidP="00C20857">
            <w:pPr>
              <w:numPr>
                <w:ilvl w:val="1"/>
                <w:numId w:val="124"/>
              </w:numPr>
              <w:rPr>
                <w:rFonts w:ascii="Arial Narrow" w:eastAsia="Calibri" w:hAnsi="Arial Narrow"/>
                <w:b/>
                <w:i/>
                <w:color w:val="000000"/>
                <w:sz w:val="20"/>
                <w:szCs w:val="20"/>
              </w:rPr>
            </w:pPr>
            <w:r w:rsidRPr="00C214CA">
              <w:rPr>
                <w:rFonts w:ascii="Arial Narrow" w:eastAsia="Calibri" w:hAnsi="Arial Narrow"/>
                <w:b/>
                <w:i/>
                <w:color w:val="000000"/>
                <w:sz w:val="20"/>
                <w:szCs w:val="20"/>
              </w:rPr>
              <w:t>Načini praćenja kvalitete koji osiguravaju stjecanje izlaznih znanja, vještina i kompetencija</w:t>
            </w:r>
          </w:p>
        </w:tc>
      </w:tr>
      <w:tr w:rsidR="00ED0D5E" w:rsidRPr="00C214CA" w14:paraId="3C035112"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AC328D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Razgovori sa studentima tijekom kolegija i praćenje napredovanja studenta. Sveučilišna anketa.</w:t>
            </w:r>
          </w:p>
        </w:tc>
      </w:tr>
    </w:tbl>
    <w:p w14:paraId="6649EE83" w14:textId="77777777" w:rsidR="003F01A8" w:rsidRDefault="003F01A8" w:rsidP="00865493">
      <w:pPr>
        <w:rPr>
          <w:rFonts w:ascii="Arial Narrow" w:eastAsia="Calibri" w:hAnsi="Arial Narrow"/>
          <w:sz w:val="20"/>
          <w:szCs w:val="20"/>
        </w:rPr>
      </w:pPr>
    </w:p>
    <w:p w14:paraId="3D5002AA" w14:textId="77777777" w:rsidR="00ED0D5E" w:rsidRDefault="00ED0D5E" w:rsidP="00865493">
      <w:pPr>
        <w:rPr>
          <w:rFonts w:ascii="Arial Narrow" w:eastAsia="Calibri" w:hAnsi="Arial Narrow"/>
          <w:sz w:val="20"/>
          <w:szCs w:val="20"/>
        </w:rPr>
      </w:pPr>
    </w:p>
    <w:p w14:paraId="4182FCE3" w14:textId="77777777" w:rsidR="00ED0D5E" w:rsidRDefault="00ED0D5E" w:rsidP="00865493">
      <w:pPr>
        <w:rPr>
          <w:rFonts w:ascii="Arial Narrow" w:eastAsia="Calibri" w:hAnsi="Arial Narrow"/>
          <w:sz w:val="20"/>
          <w:szCs w:val="20"/>
        </w:rPr>
      </w:pPr>
    </w:p>
    <w:p w14:paraId="592C7518" w14:textId="77777777" w:rsidR="00ED0D5E" w:rsidRDefault="00ED0D5E" w:rsidP="00865493">
      <w:pPr>
        <w:rPr>
          <w:rFonts w:ascii="Arial Narrow" w:eastAsia="Calibri" w:hAnsi="Arial Narrow"/>
          <w:sz w:val="20"/>
          <w:szCs w:val="20"/>
        </w:rPr>
      </w:pPr>
    </w:p>
    <w:p w14:paraId="1994F163" w14:textId="77777777" w:rsidR="00ED0D5E" w:rsidRDefault="00ED0D5E" w:rsidP="00865493">
      <w:pPr>
        <w:rPr>
          <w:rFonts w:ascii="Arial Narrow" w:eastAsia="Calibri" w:hAnsi="Arial Narrow"/>
          <w:sz w:val="20"/>
          <w:szCs w:val="20"/>
        </w:rPr>
      </w:pPr>
    </w:p>
    <w:p w14:paraId="01FD2A60" w14:textId="77777777" w:rsidR="00ED0D5E" w:rsidRDefault="00ED0D5E" w:rsidP="00865493">
      <w:pPr>
        <w:rPr>
          <w:rFonts w:ascii="Arial Narrow" w:eastAsia="Calibri" w:hAnsi="Arial Narrow"/>
          <w:sz w:val="20"/>
          <w:szCs w:val="20"/>
        </w:rPr>
      </w:pPr>
    </w:p>
    <w:p w14:paraId="684F5C52" w14:textId="77777777" w:rsidR="00ED0D5E" w:rsidRPr="009E5787" w:rsidRDefault="00ED0D5E" w:rsidP="00865493">
      <w:pPr>
        <w:rPr>
          <w:rFonts w:ascii="Arial Narrow" w:eastAsia="Calibri" w:hAnsi="Arial Narrow"/>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20"/>
        <w:gridCol w:w="503"/>
        <w:gridCol w:w="1165"/>
        <w:gridCol w:w="688"/>
        <w:gridCol w:w="181"/>
        <w:gridCol w:w="872"/>
        <w:gridCol w:w="449"/>
        <w:gridCol w:w="242"/>
        <w:gridCol w:w="1417"/>
        <w:gridCol w:w="551"/>
        <w:gridCol w:w="2000"/>
        <w:gridCol w:w="1146"/>
        <w:gridCol w:w="5486"/>
      </w:tblGrid>
      <w:tr w:rsidR="00ED0D5E" w:rsidRPr="00C214CA" w14:paraId="521560BF" w14:textId="77777777" w:rsidTr="00846A2E">
        <w:trPr>
          <w:trHeight w:hRule="exact" w:val="587"/>
        </w:trPr>
        <w:tc>
          <w:tcPr>
            <w:tcW w:w="5000" w:type="pct"/>
            <w:gridSpan w:val="13"/>
            <w:shd w:val="clear" w:color="auto" w:fill="auto"/>
            <w:vAlign w:val="center"/>
          </w:tcPr>
          <w:p w14:paraId="47959F84"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Opće informacije</w:t>
            </w:r>
          </w:p>
        </w:tc>
      </w:tr>
      <w:tr w:rsidR="00ED0D5E" w:rsidRPr="00C214CA" w14:paraId="0C8EE09E" w14:textId="77777777" w:rsidTr="00846A2E">
        <w:trPr>
          <w:trHeight w:val="405"/>
        </w:trPr>
        <w:tc>
          <w:tcPr>
            <w:tcW w:w="1180" w:type="pct"/>
            <w:gridSpan w:val="5"/>
            <w:shd w:val="clear" w:color="auto" w:fill="auto"/>
            <w:vAlign w:val="center"/>
          </w:tcPr>
          <w:p w14:paraId="192D5867"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Naziv predmeta </w:t>
            </w:r>
          </w:p>
        </w:tc>
        <w:tc>
          <w:tcPr>
            <w:tcW w:w="3820" w:type="pct"/>
            <w:gridSpan w:val="8"/>
            <w:shd w:val="clear" w:color="auto" w:fill="auto"/>
            <w:vAlign w:val="center"/>
          </w:tcPr>
          <w:p w14:paraId="7BA53929"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Oblikovanje zvuka u kazalištu MA-1</w:t>
            </w:r>
          </w:p>
        </w:tc>
      </w:tr>
      <w:tr w:rsidR="00ED0D5E" w:rsidRPr="00C214CA" w14:paraId="19721B83" w14:textId="77777777" w:rsidTr="00846A2E">
        <w:trPr>
          <w:trHeight w:val="405"/>
        </w:trPr>
        <w:tc>
          <w:tcPr>
            <w:tcW w:w="1180" w:type="pct"/>
            <w:gridSpan w:val="5"/>
            <w:shd w:val="clear" w:color="auto" w:fill="auto"/>
            <w:vAlign w:val="center"/>
          </w:tcPr>
          <w:p w14:paraId="604BD7A7"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Nositelj predmeta </w:t>
            </w:r>
          </w:p>
        </w:tc>
        <w:tc>
          <w:tcPr>
            <w:tcW w:w="3820" w:type="pct"/>
            <w:gridSpan w:val="8"/>
            <w:shd w:val="clear" w:color="auto" w:fill="auto"/>
            <w:vAlign w:val="center"/>
          </w:tcPr>
          <w:p w14:paraId="589CFBBB" w14:textId="77777777" w:rsidR="00ED0D5E" w:rsidRPr="00842B61" w:rsidRDefault="00842B61" w:rsidP="00846A2E">
            <w:pPr>
              <w:rPr>
                <w:rFonts w:ascii="Arial Narrow" w:eastAsia="Calibri" w:hAnsi="Arial Narrow"/>
                <w:bCs/>
                <w:i/>
                <w:color w:val="000000"/>
                <w:sz w:val="20"/>
                <w:szCs w:val="20"/>
              </w:rPr>
            </w:pPr>
            <w:r w:rsidRPr="00842B61">
              <w:rPr>
                <w:rFonts w:ascii="Arial Narrow" w:eastAsia="Calibri" w:hAnsi="Arial Narrow"/>
                <w:bCs/>
                <w:i/>
                <w:color w:val="000000"/>
                <w:sz w:val="20"/>
                <w:szCs w:val="20"/>
              </w:rPr>
              <w:t>Petar Eldan , umj.sur</w:t>
            </w:r>
          </w:p>
        </w:tc>
      </w:tr>
      <w:tr w:rsidR="00ED0D5E" w:rsidRPr="00C214CA" w14:paraId="16D177F1" w14:textId="77777777" w:rsidTr="00846A2E">
        <w:trPr>
          <w:trHeight w:val="405"/>
        </w:trPr>
        <w:tc>
          <w:tcPr>
            <w:tcW w:w="1180" w:type="pct"/>
            <w:gridSpan w:val="5"/>
            <w:vAlign w:val="center"/>
          </w:tcPr>
          <w:p w14:paraId="49963D9E"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Suradnik na predmetu</w:t>
            </w:r>
          </w:p>
        </w:tc>
        <w:tc>
          <w:tcPr>
            <w:tcW w:w="3820" w:type="pct"/>
            <w:gridSpan w:val="8"/>
            <w:vAlign w:val="center"/>
          </w:tcPr>
          <w:p w14:paraId="23C6A5C0" w14:textId="77777777" w:rsidR="00ED0D5E" w:rsidRPr="00C214CA" w:rsidRDefault="00ED0D5E" w:rsidP="00846A2E">
            <w:pPr>
              <w:rPr>
                <w:rFonts w:ascii="Arial Narrow" w:eastAsia="Calibri" w:hAnsi="Arial Narrow"/>
                <w:b/>
                <w:color w:val="000000"/>
                <w:sz w:val="20"/>
                <w:szCs w:val="20"/>
              </w:rPr>
            </w:pPr>
          </w:p>
        </w:tc>
      </w:tr>
      <w:tr w:rsidR="00ED0D5E" w:rsidRPr="00C214CA" w14:paraId="049CF3D8" w14:textId="77777777" w:rsidTr="00846A2E">
        <w:trPr>
          <w:trHeight w:val="405"/>
        </w:trPr>
        <w:tc>
          <w:tcPr>
            <w:tcW w:w="1180" w:type="pct"/>
            <w:gridSpan w:val="5"/>
            <w:vAlign w:val="center"/>
          </w:tcPr>
          <w:p w14:paraId="7CF30D12"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Studijski program</w:t>
            </w:r>
          </w:p>
        </w:tc>
        <w:tc>
          <w:tcPr>
            <w:tcW w:w="3820" w:type="pct"/>
            <w:gridSpan w:val="8"/>
            <w:vAlign w:val="center"/>
          </w:tcPr>
          <w:p w14:paraId="13497868" w14:textId="77777777" w:rsidR="00ED0D5E" w:rsidRPr="00C214CA" w:rsidRDefault="00ED0D5E" w:rsidP="00846A2E">
            <w:pPr>
              <w:rPr>
                <w:rFonts w:ascii="Arial Narrow" w:eastAsia="Calibri" w:hAnsi="Arial Narrow"/>
                <w:color w:val="000000"/>
                <w:sz w:val="20"/>
                <w:szCs w:val="20"/>
              </w:rPr>
            </w:pPr>
          </w:p>
        </w:tc>
      </w:tr>
      <w:tr w:rsidR="00ED0D5E" w:rsidRPr="00C214CA" w14:paraId="708CE42C" w14:textId="77777777" w:rsidTr="00846A2E">
        <w:trPr>
          <w:trHeight w:val="405"/>
        </w:trPr>
        <w:tc>
          <w:tcPr>
            <w:tcW w:w="1180" w:type="pct"/>
            <w:gridSpan w:val="5"/>
            <w:vAlign w:val="center"/>
          </w:tcPr>
          <w:p w14:paraId="14435294"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Šifra predmeta</w:t>
            </w:r>
          </w:p>
        </w:tc>
        <w:tc>
          <w:tcPr>
            <w:tcW w:w="3820" w:type="pct"/>
            <w:gridSpan w:val="8"/>
            <w:vAlign w:val="center"/>
          </w:tcPr>
          <w:p w14:paraId="75C3B89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MAKO-205</w:t>
            </w:r>
          </w:p>
        </w:tc>
      </w:tr>
      <w:tr w:rsidR="00ED0D5E" w:rsidRPr="00C214CA" w14:paraId="7191ADDD" w14:textId="77777777" w:rsidTr="00846A2E">
        <w:trPr>
          <w:trHeight w:val="405"/>
        </w:trPr>
        <w:tc>
          <w:tcPr>
            <w:tcW w:w="1180" w:type="pct"/>
            <w:gridSpan w:val="5"/>
            <w:vAlign w:val="center"/>
          </w:tcPr>
          <w:p w14:paraId="681A6717"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Status predmeta</w:t>
            </w:r>
          </w:p>
        </w:tc>
        <w:tc>
          <w:tcPr>
            <w:tcW w:w="3820" w:type="pct"/>
            <w:gridSpan w:val="8"/>
            <w:vAlign w:val="center"/>
          </w:tcPr>
          <w:p w14:paraId="57F1C7F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izborni</w:t>
            </w:r>
          </w:p>
        </w:tc>
      </w:tr>
      <w:tr w:rsidR="00ED0D5E" w:rsidRPr="00C214CA" w14:paraId="295F4F1F" w14:textId="77777777" w:rsidTr="00846A2E">
        <w:trPr>
          <w:trHeight w:val="405"/>
        </w:trPr>
        <w:tc>
          <w:tcPr>
            <w:tcW w:w="1180" w:type="pct"/>
            <w:gridSpan w:val="5"/>
            <w:vAlign w:val="center"/>
          </w:tcPr>
          <w:p w14:paraId="7CC7F4A3"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Godina</w:t>
            </w:r>
          </w:p>
        </w:tc>
        <w:tc>
          <w:tcPr>
            <w:tcW w:w="3820" w:type="pct"/>
            <w:gridSpan w:val="8"/>
            <w:vAlign w:val="center"/>
          </w:tcPr>
          <w:p w14:paraId="1E010D13" w14:textId="77777777" w:rsidR="00ED0D5E" w:rsidRPr="00C214CA" w:rsidRDefault="00ED0D5E" w:rsidP="00846A2E">
            <w:pPr>
              <w:rPr>
                <w:rFonts w:ascii="Arial Narrow" w:eastAsia="Calibri" w:hAnsi="Arial Narrow"/>
                <w:color w:val="000000"/>
                <w:sz w:val="20"/>
                <w:szCs w:val="20"/>
              </w:rPr>
            </w:pPr>
          </w:p>
        </w:tc>
      </w:tr>
      <w:tr w:rsidR="00ED0D5E" w:rsidRPr="00C214CA" w14:paraId="0E5357DD" w14:textId="77777777" w:rsidTr="00846A2E">
        <w:trPr>
          <w:trHeight w:val="145"/>
        </w:trPr>
        <w:tc>
          <w:tcPr>
            <w:tcW w:w="1180" w:type="pct"/>
            <w:gridSpan w:val="5"/>
            <w:vMerge w:val="restart"/>
            <w:vAlign w:val="center"/>
          </w:tcPr>
          <w:p w14:paraId="486B1B19"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Bodovna vrijednost i način izvođenja nastave</w:t>
            </w:r>
          </w:p>
        </w:tc>
        <w:tc>
          <w:tcPr>
            <w:tcW w:w="2097" w:type="pct"/>
            <w:gridSpan w:val="7"/>
            <w:vAlign w:val="center"/>
          </w:tcPr>
          <w:p w14:paraId="4FFB68D2"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ECTS koeficijent opterećenja studenata</w:t>
            </w:r>
          </w:p>
        </w:tc>
        <w:tc>
          <w:tcPr>
            <w:tcW w:w="1723" w:type="pct"/>
            <w:vAlign w:val="center"/>
          </w:tcPr>
          <w:p w14:paraId="7AF118D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r>
      <w:tr w:rsidR="00ED0D5E" w:rsidRPr="00C214CA" w14:paraId="15B1406D" w14:textId="77777777" w:rsidTr="00846A2E">
        <w:trPr>
          <w:trHeight w:val="145"/>
        </w:trPr>
        <w:tc>
          <w:tcPr>
            <w:tcW w:w="1180" w:type="pct"/>
            <w:gridSpan w:val="5"/>
            <w:vMerge/>
            <w:vAlign w:val="center"/>
          </w:tcPr>
          <w:p w14:paraId="2E5E65B8" w14:textId="77777777" w:rsidR="00ED0D5E" w:rsidRPr="00C214CA" w:rsidRDefault="00ED0D5E" w:rsidP="00846A2E">
            <w:pPr>
              <w:rPr>
                <w:rFonts w:ascii="Arial Narrow" w:eastAsia="Calibri" w:hAnsi="Arial Narrow"/>
                <w:color w:val="000000"/>
                <w:sz w:val="20"/>
                <w:szCs w:val="20"/>
              </w:rPr>
            </w:pPr>
          </w:p>
        </w:tc>
        <w:tc>
          <w:tcPr>
            <w:tcW w:w="2097" w:type="pct"/>
            <w:gridSpan w:val="7"/>
            <w:vAlign w:val="center"/>
          </w:tcPr>
          <w:p w14:paraId="767112AA"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Broj sati (P+V+S)</w:t>
            </w:r>
          </w:p>
        </w:tc>
        <w:tc>
          <w:tcPr>
            <w:tcW w:w="1723" w:type="pct"/>
            <w:vAlign w:val="center"/>
          </w:tcPr>
          <w:p w14:paraId="6AE6074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40 (20+20+0)</w:t>
            </w:r>
          </w:p>
        </w:tc>
      </w:tr>
      <w:tr w:rsidR="00ED0D5E" w:rsidRPr="00C214CA" w14:paraId="10AD42D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4C015A28" w14:textId="77777777" w:rsidR="00ED0D5E" w:rsidRPr="00C214CA" w:rsidRDefault="00ED0D5E" w:rsidP="00C20857">
            <w:pPr>
              <w:numPr>
                <w:ilvl w:val="0"/>
                <w:numId w:val="128"/>
              </w:numPr>
              <w:rPr>
                <w:rFonts w:ascii="Arial Narrow" w:eastAsia="Calibri" w:hAnsi="Arial Narrow"/>
                <w:b/>
                <w:color w:val="000000"/>
                <w:sz w:val="20"/>
                <w:szCs w:val="20"/>
              </w:rPr>
            </w:pPr>
            <w:r w:rsidRPr="00C214CA">
              <w:rPr>
                <w:rFonts w:ascii="Arial Narrow" w:eastAsia="Calibri" w:hAnsi="Arial Narrow"/>
                <w:b/>
                <w:color w:val="000000"/>
                <w:sz w:val="20"/>
                <w:szCs w:val="20"/>
              </w:rPr>
              <w:t>OPIS PREDMETA</w:t>
            </w:r>
          </w:p>
          <w:p w14:paraId="6AEC9216" w14:textId="77777777" w:rsidR="00ED0D5E" w:rsidRPr="00C214CA" w:rsidRDefault="00ED0D5E" w:rsidP="00846A2E">
            <w:pPr>
              <w:rPr>
                <w:rFonts w:ascii="Arial Narrow" w:eastAsia="Calibri" w:hAnsi="Arial Narrow"/>
                <w:b/>
                <w:bCs/>
                <w:color w:val="000000"/>
                <w:sz w:val="20"/>
                <w:szCs w:val="20"/>
              </w:rPr>
            </w:pPr>
          </w:p>
        </w:tc>
      </w:tr>
      <w:tr w:rsidR="00ED0D5E" w:rsidRPr="00C214CA" w14:paraId="0CEA4C37"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1EAEF46"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Ciljevi predmeta</w:t>
            </w:r>
          </w:p>
        </w:tc>
      </w:tr>
      <w:tr w:rsidR="00ED0D5E" w:rsidRPr="00C214CA" w14:paraId="70AEE2CC"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37A902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Usvajanje elementarnih znanja o zakonitostima zvuka i glazbe u kazalištu.</w:t>
            </w:r>
          </w:p>
          <w:p w14:paraId="5FF90E8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Sposobnost samostalnog rada na jednostavnijim zadacima od zanimanja, računalne obrade do izvoza zvuka.</w:t>
            </w:r>
          </w:p>
        </w:tc>
      </w:tr>
      <w:tr w:rsidR="00ED0D5E" w:rsidRPr="00C214CA" w14:paraId="260A2781"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03FAE30"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Uvjeti za upis predmeta</w:t>
            </w:r>
          </w:p>
        </w:tc>
      </w:tr>
      <w:tr w:rsidR="00ED0D5E" w:rsidRPr="00C214CA" w14:paraId="2E6DFC9F"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E9A3EF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lastRenderedPageBreak/>
              <w:t>Nema posebnih uvjeta za upis ovog kolegija.</w:t>
            </w:r>
          </w:p>
        </w:tc>
      </w:tr>
      <w:tr w:rsidR="00ED0D5E" w:rsidRPr="00C214CA" w14:paraId="10080E9C"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C811B7B"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Očekivani ishodi učenja za predmet </w:t>
            </w:r>
          </w:p>
        </w:tc>
      </w:tr>
      <w:tr w:rsidR="00ED0D5E" w:rsidRPr="00C214CA" w14:paraId="01AB0A32"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02530BE"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Nakon uspješnog svladavanja gradiva kolegija, studenti će:</w:t>
            </w:r>
          </w:p>
          <w:p w14:paraId="4DCBBA18" w14:textId="77777777" w:rsidR="00ED0D5E" w:rsidRPr="00C214CA" w:rsidRDefault="00ED0D5E" w:rsidP="00C20857">
            <w:pPr>
              <w:numPr>
                <w:ilvl w:val="0"/>
                <w:numId w:val="127"/>
              </w:numPr>
              <w:rPr>
                <w:rFonts w:ascii="Arial Narrow" w:eastAsia="Calibri" w:hAnsi="Arial Narrow"/>
                <w:color w:val="000000"/>
                <w:sz w:val="20"/>
                <w:szCs w:val="20"/>
              </w:rPr>
            </w:pPr>
            <w:r w:rsidRPr="00C214CA">
              <w:rPr>
                <w:rFonts w:ascii="Arial Narrow" w:eastAsia="Calibri" w:hAnsi="Arial Narrow"/>
                <w:color w:val="000000"/>
                <w:sz w:val="20"/>
                <w:szCs w:val="20"/>
              </w:rPr>
              <w:t>posjedovati elementarna znanja o zakonitostima zvuka i glazbe u kazalištu</w:t>
            </w:r>
          </w:p>
          <w:p w14:paraId="1BAF1917" w14:textId="77777777" w:rsidR="00ED0D5E" w:rsidRPr="00C214CA" w:rsidRDefault="00ED0D5E" w:rsidP="00C20857">
            <w:pPr>
              <w:numPr>
                <w:ilvl w:val="0"/>
                <w:numId w:val="127"/>
              </w:numPr>
              <w:rPr>
                <w:rFonts w:ascii="Arial Narrow" w:eastAsia="Calibri" w:hAnsi="Arial Narrow"/>
                <w:color w:val="000000"/>
                <w:sz w:val="20"/>
                <w:szCs w:val="20"/>
              </w:rPr>
            </w:pPr>
            <w:r w:rsidRPr="00C214CA">
              <w:rPr>
                <w:rFonts w:ascii="Arial Narrow" w:eastAsia="Calibri" w:hAnsi="Arial Narrow"/>
                <w:color w:val="000000"/>
                <w:sz w:val="20"/>
                <w:szCs w:val="20"/>
              </w:rPr>
              <w:t>usvojiti vještine snimanja ručnim snimačem</w:t>
            </w:r>
          </w:p>
          <w:p w14:paraId="27625030" w14:textId="77777777" w:rsidR="00ED0D5E" w:rsidRPr="00C214CA" w:rsidRDefault="00ED0D5E" w:rsidP="00C20857">
            <w:pPr>
              <w:numPr>
                <w:ilvl w:val="0"/>
                <w:numId w:val="127"/>
              </w:numPr>
              <w:rPr>
                <w:rFonts w:ascii="Arial Narrow" w:eastAsia="Calibri" w:hAnsi="Arial Narrow"/>
                <w:color w:val="000000"/>
                <w:sz w:val="20"/>
                <w:szCs w:val="20"/>
              </w:rPr>
            </w:pPr>
            <w:r w:rsidRPr="00C214CA">
              <w:rPr>
                <w:rFonts w:ascii="Arial Narrow" w:eastAsia="Calibri" w:hAnsi="Arial Narrow"/>
                <w:color w:val="000000"/>
                <w:sz w:val="20"/>
                <w:szCs w:val="20"/>
              </w:rPr>
              <w:t>usvojiti osnovne vještine rada na računalu upotrebom programa za unos, obradu, montažu i izvoz zvuka</w:t>
            </w:r>
          </w:p>
        </w:tc>
      </w:tr>
      <w:tr w:rsidR="00ED0D5E" w:rsidRPr="00C214CA" w14:paraId="7E93138C"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9B2E1F4"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Sadržaj predmeta</w:t>
            </w:r>
          </w:p>
        </w:tc>
      </w:tr>
      <w:tr w:rsidR="00ED0D5E" w:rsidRPr="00C214CA" w14:paraId="2591CCE8"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B61E4C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ED0D5E" w:rsidRPr="00C214CA" w14:paraId="7B01F29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595" w:type="pct"/>
            <w:gridSpan w:val="7"/>
            <w:vAlign w:val="center"/>
          </w:tcPr>
          <w:p w14:paraId="656E9F72"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Vrste izvođenja nastave </w:t>
            </w:r>
          </w:p>
        </w:tc>
        <w:tc>
          <w:tcPr>
            <w:tcW w:w="694" w:type="pct"/>
            <w:gridSpan w:val="3"/>
            <w:vAlign w:val="center"/>
          </w:tcPr>
          <w:p w14:paraId="5FE7B6F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predavanja</w:t>
            </w:r>
          </w:p>
          <w:p w14:paraId="5763512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2"/>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seminari i radionice  </w:t>
            </w:r>
          </w:p>
          <w:p w14:paraId="182C8E06"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vježbe  </w:t>
            </w:r>
          </w:p>
          <w:p w14:paraId="00513BA6"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4"/>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obrazovanje na daljinu</w:t>
            </w:r>
          </w:p>
          <w:p w14:paraId="4769FD0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9"/>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terenska nastava</w:t>
            </w:r>
          </w:p>
        </w:tc>
        <w:tc>
          <w:tcPr>
            <w:tcW w:w="628" w:type="pct"/>
            <w:vAlign w:val="center"/>
          </w:tcPr>
          <w:p w14:paraId="481C2E4A"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5"/>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samostalni zadaci  </w:t>
            </w:r>
          </w:p>
          <w:p w14:paraId="7C2898B5"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6"/>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multimedija i mreža  </w:t>
            </w:r>
          </w:p>
          <w:p w14:paraId="3C775110"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7"/>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laboratorij</w:t>
            </w:r>
          </w:p>
          <w:p w14:paraId="486DAFA6"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8"/>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mentorski rad</w:t>
            </w:r>
          </w:p>
          <w:p w14:paraId="32F84F2B"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0"/>
                  <w:enabled/>
                  <w:calcOnExit w:val="0"/>
                  <w:checkBox>
                    <w:sizeAuto/>
                    <w:default w:val="0"/>
                    <w:checked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ostalo ___________________</w:t>
            </w:r>
          </w:p>
        </w:tc>
      </w:tr>
      <w:tr w:rsidR="00ED0D5E" w:rsidRPr="00C214CA" w14:paraId="062BE3DF"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595" w:type="pct"/>
            <w:gridSpan w:val="7"/>
            <w:vAlign w:val="center"/>
          </w:tcPr>
          <w:p w14:paraId="14C59AFA"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Komentari</w:t>
            </w:r>
            <w:r w:rsidRPr="00C214CA">
              <w:rPr>
                <w:rFonts w:ascii="Arial Narrow" w:eastAsia="Calibri" w:hAnsi="Arial Narrow"/>
                <w:color w:val="000000"/>
                <w:sz w:val="20"/>
                <w:szCs w:val="20"/>
              </w:rPr>
              <w:t>.</w:t>
            </w:r>
          </w:p>
        </w:tc>
        <w:tc>
          <w:tcPr>
            <w:tcW w:w="1322" w:type="pct"/>
            <w:gridSpan w:val="4"/>
            <w:vAlign w:val="center"/>
          </w:tcPr>
          <w:p w14:paraId="7BD71AC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Prema potrebi, program se realizira u suradnji s profesionalnim kazalištima i studijima za oblikovanje i obradu zvuka</w:t>
            </w:r>
          </w:p>
        </w:tc>
      </w:tr>
      <w:tr w:rsidR="00ED0D5E" w:rsidRPr="00C214CA" w14:paraId="702FA4C5"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CD19AE2"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Obveze studenata</w:t>
            </w:r>
          </w:p>
        </w:tc>
      </w:tr>
      <w:tr w:rsidR="00ED0D5E" w:rsidRPr="00C214CA" w14:paraId="628C5DB7"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ED0FD2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Redovito pohađanje nastave i izvršavanje zadataka u sklopu nastave.</w:t>
            </w:r>
          </w:p>
        </w:tc>
      </w:tr>
      <w:tr w:rsidR="00ED0D5E" w:rsidRPr="00C214CA" w14:paraId="582D40C0"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DF41743"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Praćenje rada studenata</w:t>
            </w:r>
          </w:p>
        </w:tc>
      </w:tr>
      <w:tr w:rsidR="00ED0D5E" w:rsidRPr="00C214CA" w14:paraId="623B441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383" w:type="pct"/>
            <w:vAlign w:val="center"/>
          </w:tcPr>
          <w:p w14:paraId="5B19F6A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Pohađanje nastave</w:t>
            </w:r>
          </w:p>
        </w:tc>
        <w:tc>
          <w:tcPr>
            <w:tcW w:w="158" w:type="pct"/>
            <w:vAlign w:val="center"/>
          </w:tcPr>
          <w:p w14:paraId="0E18CDB3" w14:textId="77777777" w:rsidR="00ED0D5E" w:rsidRPr="00C214CA" w:rsidRDefault="00ED0D5E" w:rsidP="00846A2E">
            <w:pPr>
              <w:rPr>
                <w:rFonts w:ascii="Arial Narrow" w:eastAsia="Calibri" w:hAnsi="Arial Narrow"/>
                <w:color w:val="000000"/>
                <w:sz w:val="20"/>
                <w:szCs w:val="20"/>
              </w:rPr>
            </w:pPr>
          </w:p>
        </w:tc>
        <w:tc>
          <w:tcPr>
            <w:tcW w:w="366" w:type="pct"/>
            <w:vAlign w:val="center"/>
          </w:tcPr>
          <w:p w14:paraId="6897FBC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Aktivnost u nastavi</w:t>
            </w:r>
          </w:p>
        </w:tc>
        <w:tc>
          <w:tcPr>
            <w:tcW w:w="216" w:type="pct"/>
            <w:vAlign w:val="center"/>
          </w:tcPr>
          <w:p w14:paraId="29A21001" w14:textId="77777777" w:rsidR="00ED0D5E" w:rsidRPr="00C214CA" w:rsidRDefault="00ED0D5E" w:rsidP="00846A2E">
            <w:pPr>
              <w:rPr>
                <w:rFonts w:ascii="Arial Narrow" w:eastAsia="Calibri" w:hAnsi="Arial Narrow"/>
                <w:color w:val="000000"/>
                <w:sz w:val="20"/>
                <w:szCs w:val="20"/>
              </w:rPr>
            </w:pPr>
          </w:p>
        </w:tc>
        <w:tc>
          <w:tcPr>
            <w:tcW w:w="331" w:type="pct"/>
            <w:gridSpan w:val="2"/>
            <w:vAlign w:val="center"/>
          </w:tcPr>
          <w:p w14:paraId="494CB7A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Seminarski rad</w:t>
            </w:r>
          </w:p>
        </w:tc>
        <w:tc>
          <w:tcPr>
            <w:tcW w:w="217" w:type="pct"/>
            <w:gridSpan w:val="2"/>
            <w:vAlign w:val="center"/>
          </w:tcPr>
          <w:p w14:paraId="1F2D56FC"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Text3"/>
                  <w:enabled w:val="0"/>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296EBD9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Eksperimentalni rad</w:t>
            </w:r>
          </w:p>
        </w:tc>
        <w:tc>
          <w:tcPr>
            <w:tcW w:w="801" w:type="pct"/>
            <w:gridSpan w:val="2"/>
            <w:vAlign w:val="center"/>
          </w:tcPr>
          <w:p w14:paraId="186B2A1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r>
      <w:tr w:rsidR="00ED0D5E" w:rsidRPr="00C214CA" w14:paraId="6570C576"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83" w:type="pct"/>
            <w:vAlign w:val="center"/>
          </w:tcPr>
          <w:p w14:paraId="16B12BD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Pismeni ispit</w:t>
            </w:r>
          </w:p>
        </w:tc>
        <w:tc>
          <w:tcPr>
            <w:tcW w:w="158" w:type="pct"/>
            <w:vAlign w:val="center"/>
          </w:tcPr>
          <w:p w14:paraId="25EB6AAA"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5367BEE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Usmeni ispit</w:t>
            </w:r>
          </w:p>
        </w:tc>
        <w:tc>
          <w:tcPr>
            <w:tcW w:w="216" w:type="pct"/>
            <w:vAlign w:val="center"/>
          </w:tcPr>
          <w:p w14:paraId="4E132770"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31" w:type="pct"/>
            <w:gridSpan w:val="2"/>
            <w:vAlign w:val="center"/>
          </w:tcPr>
          <w:p w14:paraId="4FDCE22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Esej</w:t>
            </w:r>
          </w:p>
        </w:tc>
        <w:tc>
          <w:tcPr>
            <w:tcW w:w="217" w:type="pct"/>
            <w:gridSpan w:val="2"/>
            <w:vAlign w:val="center"/>
          </w:tcPr>
          <w:p w14:paraId="67DC0226"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7E4B56C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Istraživanje</w:t>
            </w:r>
          </w:p>
        </w:tc>
        <w:tc>
          <w:tcPr>
            <w:tcW w:w="801" w:type="pct"/>
            <w:gridSpan w:val="2"/>
            <w:vAlign w:val="center"/>
          </w:tcPr>
          <w:p w14:paraId="2B4DDF00"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ED0D5E" w:rsidRPr="00C214CA" w14:paraId="098E3DB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83" w:type="pct"/>
            <w:vAlign w:val="center"/>
          </w:tcPr>
          <w:p w14:paraId="32541E2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Projekt</w:t>
            </w:r>
          </w:p>
        </w:tc>
        <w:tc>
          <w:tcPr>
            <w:tcW w:w="158" w:type="pct"/>
            <w:vAlign w:val="center"/>
          </w:tcPr>
          <w:p w14:paraId="60149ECB"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121CC48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Kontinuirana provjera znanja</w:t>
            </w:r>
          </w:p>
        </w:tc>
        <w:tc>
          <w:tcPr>
            <w:tcW w:w="216" w:type="pct"/>
            <w:vAlign w:val="center"/>
          </w:tcPr>
          <w:p w14:paraId="74ACA018"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31" w:type="pct"/>
            <w:gridSpan w:val="2"/>
            <w:vAlign w:val="center"/>
          </w:tcPr>
          <w:p w14:paraId="1D86C13E"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Referat</w:t>
            </w:r>
          </w:p>
        </w:tc>
        <w:tc>
          <w:tcPr>
            <w:tcW w:w="217" w:type="pct"/>
            <w:gridSpan w:val="2"/>
            <w:vAlign w:val="center"/>
          </w:tcPr>
          <w:p w14:paraId="55B0193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5FC3A3C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Praktični rad</w:t>
            </w:r>
          </w:p>
        </w:tc>
        <w:tc>
          <w:tcPr>
            <w:tcW w:w="801" w:type="pct"/>
            <w:gridSpan w:val="2"/>
            <w:vAlign w:val="center"/>
          </w:tcPr>
          <w:p w14:paraId="6F6ED27F"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w:t>
            </w:r>
          </w:p>
        </w:tc>
      </w:tr>
      <w:tr w:rsidR="00ED0D5E" w:rsidRPr="00C214CA" w14:paraId="01D302B8"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383" w:type="pct"/>
            <w:vAlign w:val="center"/>
          </w:tcPr>
          <w:p w14:paraId="30E328D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Portfolio</w:t>
            </w:r>
          </w:p>
        </w:tc>
        <w:tc>
          <w:tcPr>
            <w:tcW w:w="158" w:type="pct"/>
            <w:vAlign w:val="center"/>
          </w:tcPr>
          <w:p w14:paraId="15A2AE41"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66" w:type="pct"/>
            <w:vAlign w:val="center"/>
          </w:tcPr>
          <w:p w14:paraId="1D03A78B" w14:textId="77777777" w:rsidR="00ED0D5E" w:rsidRPr="00C214CA" w:rsidRDefault="00ED0D5E" w:rsidP="00846A2E">
            <w:pPr>
              <w:rPr>
                <w:rFonts w:ascii="Arial Narrow" w:eastAsia="Calibri" w:hAnsi="Arial Narrow"/>
                <w:color w:val="000000"/>
                <w:sz w:val="20"/>
                <w:szCs w:val="20"/>
              </w:rPr>
            </w:pPr>
          </w:p>
        </w:tc>
        <w:tc>
          <w:tcPr>
            <w:tcW w:w="216" w:type="pct"/>
            <w:vAlign w:val="center"/>
          </w:tcPr>
          <w:p w14:paraId="303F2E41"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31" w:type="pct"/>
            <w:gridSpan w:val="2"/>
            <w:vAlign w:val="center"/>
          </w:tcPr>
          <w:p w14:paraId="02DE3448" w14:textId="77777777" w:rsidR="00ED0D5E" w:rsidRPr="00C214CA" w:rsidRDefault="00ED0D5E" w:rsidP="00846A2E">
            <w:pPr>
              <w:rPr>
                <w:rFonts w:ascii="Arial Narrow" w:eastAsia="Calibri" w:hAnsi="Arial Narrow"/>
                <w:color w:val="000000"/>
                <w:sz w:val="20"/>
                <w:szCs w:val="20"/>
              </w:rPr>
            </w:pPr>
          </w:p>
        </w:tc>
        <w:tc>
          <w:tcPr>
            <w:tcW w:w="217" w:type="pct"/>
            <w:gridSpan w:val="2"/>
            <w:vAlign w:val="center"/>
          </w:tcPr>
          <w:p w14:paraId="21885845"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445" w:type="pct"/>
            <w:vAlign w:val="center"/>
          </w:tcPr>
          <w:p w14:paraId="06AF05B2" w14:textId="77777777" w:rsidR="00ED0D5E" w:rsidRPr="00C214CA" w:rsidRDefault="00ED0D5E" w:rsidP="00846A2E">
            <w:pPr>
              <w:rPr>
                <w:rFonts w:ascii="Arial Narrow" w:eastAsia="Calibri" w:hAnsi="Arial Narrow"/>
                <w:color w:val="000000"/>
                <w:sz w:val="20"/>
                <w:szCs w:val="20"/>
              </w:rPr>
            </w:pPr>
          </w:p>
        </w:tc>
        <w:tc>
          <w:tcPr>
            <w:tcW w:w="801" w:type="pct"/>
            <w:gridSpan w:val="2"/>
            <w:vAlign w:val="center"/>
          </w:tcPr>
          <w:p w14:paraId="037A31BE"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ED0D5E" w:rsidRPr="00C214CA" w14:paraId="2902D2E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71C0545"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Povezivanje ishoda učenja, nastavnih metoda i ocjenjivanja</w:t>
            </w:r>
          </w:p>
        </w:tc>
      </w:tr>
      <w:tr w:rsidR="00ED0D5E" w:rsidRPr="00C214CA" w14:paraId="110768F1"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C62BB0A" w14:textId="77777777" w:rsidR="00ED0D5E" w:rsidRPr="00C214CA" w:rsidRDefault="00ED0D5E" w:rsidP="00846A2E">
            <w:pPr>
              <w:rPr>
                <w:rFonts w:ascii="Arial Narrow" w:eastAsia="Calibri"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D0D5E" w:rsidRPr="00C214CA" w14:paraId="52F20662" w14:textId="77777777" w:rsidTr="00846A2E">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2AE72E2"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NASTAVNA METODA</w:t>
                  </w:r>
                </w:p>
                <w:p w14:paraId="197A1282" w14:textId="77777777" w:rsidR="00ED0D5E" w:rsidRPr="00C214CA" w:rsidRDefault="00ED0D5E" w:rsidP="00846A2E">
                  <w:pPr>
                    <w:rPr>
                      <w:rFonts w:ascii="Arial Narrow" w:eastAsia="Calibri" w:hAnsi="Arial Narrow"/>
                      <w:b/>
                      <w:bCs/>
                      <w:color w:val="000000"/>
                      <w:sz w:val="20"/>
                      <w:szCs w:val="20"/>
                    </w:rPr>
                  </w:pPr>
                </w:p>
                <w:p w14:paraId="7B24C6DC" w14:textId="77777777" w:rsidR="00ED0D5E" w:rsidRPr="00C214CA" w:rsidRDefault="00ED0D5E" w:rsidP="00846A2E">
                  <w:pPr>
                    <w:rPr>
                      <w:rFonts w:ascii="Arial Narrow" w:eastAsia="Calibri" w:hAnsi="Arial Narrow"/>
                      <w:b/>
                      <w:bCs/>
                      <w:color w:val="000000"/>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CEDEA9F"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E4EA39C"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9E78D50"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324F049"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B22D92B"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BODOVI</w:t>
                  </w:r>
                </w:p>
              </w:tc>
            </w:tr>
            <w:tr w:rsidR="00ED0D5E" w:rsidRPr="00C214CA" w14:paraId="5BBEAD31" w14:textId="77777777" w:rsidTr="00846A2E">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9EBCD8C" w14:textId="77777777" w:rsidR="00ED0D5E" w:rsidRPr="00C214CA" w:rsidRDefault="00ED0D5E" w:rsidP="00846A2E">
                  <w:pPr>
                    <w:rPr>
                      <w:rFonts w:ascii="Arial Narrow" w:eastAsia="Calibri" w:hAnsi="Arial Narrow"/>
                      <w:b/>
                      <w:bCs/>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6393592" w14:textId="77777777" w:rsidR="00ED0D5E" w:rsidRPr="00C214CA" w:rsidRDefault="00ED0D5E" w:rsidP="00846A2E">
                  <w:pPr>
                    <w:rPr>
                      <w:rFonts w:ascii="Arial Narrow" w:eastAsia="Calibri" w:hAnsi="Arial Narrow"/>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BC90757" w14:textId="77777777" w:rsidR="00ED0D5E" w:rsidRPr="00C214CA" w:rsidRDefault="00ED0D5E" w:rsidP="00846A2E">
                  <w:pPr>
                    <w:rPr>
                      <w:rFonts w:ascii="Arial Narrow" w:eastAsia="Calibri" w:hAnsi="Arial Narrow"/>
                      <w:b/>
                      <w:bCs/>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A2B84A0" w14:textId="77777777" w:rsidR="00ED0D5E" w:rsidRPr="00C214CA" w:rsidRDefault="00ED0D5E" w:rsidP="00846A2E">
                  <w:pPr>
                    <w:rPr>
                      <w:rFonts w:ascii="Arial Narrow" w:eastAsia="Calibri" w:hAnsi="Arial Narrow"/>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28BB6E2" w14:textId="77777777" w:rsidR="00ED0D5E" w:rsidRPr="00C214CA" w:rsidRDefault="00ED0D5E" w:rsidP="00846A2E">
                  <w:pPr>
                    <w:rPr>
                      <w:rFonts w:ascii="Arial Narrow" w:eastAsia="Calibri" w:hAnsi="Arial Narrow"/>
                      <w:b/>
                      <w:bCs/>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F3BDE4"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C899BC"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max</w:t>
                  </w:r>
                </w:p>
              </w:tc>
            </w:tr>
            <w:tr w:rsidR="00ED0D5E" w:rsidRPr="00C214CA" w14:paraId="7431EFAB" w14:textId="77777777" w:rsidTr="00846A2E">
              <w:tc>
                <w:tcPr>
                  <w:tcW w:w="2155" w:type="dxa"/>
                  <w:tcBorders>
                    <w:top w:val="single" w:sz="4" w:space="0" w:color="auto"/>
                    <w:left w:val="single" w:sz="4" w:space="0" w:color="auto"/>
                    <w:bottom w:val="single" w:sz="4" w:space="0" w:color="auto"/>
                    <w:right w:val="single" w:sz="4" w:space="0" w:color="auto"/>
                  </w:tcBorders>
                </w:tcPr>
                <w:p w14:paraId="3D07203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Eksperimentalni rad:</w:t>
                  </w:r>
                </w:p>
                <w:p w14:paraId="556BE20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Vježbe</w:t>
                  </w:r>
                </w:p>
                <w:p w14:paraId="26CA1C27"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A6CB3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43CE44D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c>
                <w:tcPr>
                  <w:tcW w:w="1980" w:type="dxa"/>
                  <w:tcBorders>
                    <w:top w:val="single" w:sz="4" w:space="0" w:color="auto"/>
                    <w:left w:val="single" w:sz="4" w:space="0" w:color="auto"/>
                    <w:bottom w:val="single" w:sz="4" w:space="0" w:color="auto"/>
                    <w:right w:val="single" w:sz="4" w:space="0" w:color="auto"/>
                  </w:tcBorders>
                </w:tcPr>
                <w:p w14:paraId="5B3483E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 xml:space="preserve">Prezentacija usvojenih znanja o ulozi i mjestu zvuka i glazbe u </w:t>
                  </w:r>
                  <w:r w:rsidRPr="00C214CA">
                    <w:rPr>
                      <w:rFonts w:ascii="Arial Narrow" w:eastAsia="Calibri" w:hAnsi="Arial Narrow"/>
                      <w:color w:val="000000"/>
                      <w:sz w:val="20"/>
                      <w:szCs w:val="20"/>
                    </w:rPr>
                    <w:lastRenderedPageBreak/>
                    <w:t>dramskoj umjetnosti</w:t>
                  </w:r>
                </w:p>
              </w:tc>
              <w:tc>
                <w:tcPr>
                  <w:tcW w:w="1800" w:type="dxa"/>
                  <w:tcBorders>
                    <w:top w:val="single" w:sz="4" w:space="0" w:color="auto"/>
                    <w:left w:val="single" w:sz="4" w:space="0" w:color="auto"/>
                    <w:bottom w:val="single" w:sz="4" w:space="0" w:color="auto"/>
                    <w:right w:val="single" w:sz="4" w:space="0" w:color="auto"/>
                  </w:tcBorders>
                </w:tcPr>
                <w:p w14:paraId="08B47EC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lastRenderedPageBreak/>
                    <w:t>Evaluacija izlaganja</w:t>
                  </w:r>
                </w:p>
              </w:tc>
              <w:tc>
                <w:tcPr>
                  <w:tcW w:w="720" w:type="dxa"/>
                  <w:tcBorders>
                    <w:top w:val="single" w:sz="4" w:space="0" w:color="auto"/>
                    <w:left w:val="single" w:sz="4" w:space="0" w:color="auto"/>
                    <w:bottom w:val="single" w:sz="4" w:space="0" w:color="auto"/>
                    <w:right w:val="single" w:sz="4" w:space="0" w:color="auto"/>
                  </w:tcBorders>
                </w:tcPr>
                <w:p w14:paraId="0F6F32B7"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37F95B57"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33,3</w:t>
                  </w:r>
                </w:p>
              </w:tc>
            </w:tr>
            <w:tr w:rsidR="00ED0D5E" w:rsidRPr="00C214CA" w14:paraId="4DE2FA2A" w14:textId="77777777" w:rsidTr="00846A2E">
              <w:tc>
                <w:tcPr>
                  <w:tcW w:w="2155" w:type="dxa"/>
                  <w:tcBorders>
                    <w:top w:val="single" w:sz="4" w:space="0" w:color="auto"/>
                    <w:left w:val="single" w:sz="4" w:space="0" w:color="auto"/>
                    <w:bottom w:val="single" w:sz="4" w:space="0" w:color="auto"/>
                    <w:right w:val="single" w:sz="4" w:space="0" w:color="auto"/>
                  </w:tcBorders>
                </w:tcPr>
                <w:p w14:paraId="3AC475DF"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Praktičan rad:</w:t>
                  </w:r>
                </w:p>
                <w:p w14:paraId="1DEAC48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Vježbe, samostalni zadatak</w:t>
                  </w:r>
                </w:p>
                <w:p w14:paraId="52815032"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EE650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65A5C53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2,3</w:t>
                  </w:r>
                </w:p>
              </w:tc>
              <w:tc>
                <w:tcPr>
                  <w:tcW w:w="1980" w:type="dxa"/>
                  <w:tcBorders>
                    <w:top w:val="single" w:sz="4" w:space="0" w:color="auto"/>
                    <w:left w:val="single" w:sz="4" w:space="0" w:color="auto"/>
                    <w:bottom w:val="single" w:sz="4" w:space="0" w:color="auto"/>
                    <w:right w:val="single" w:sz="4" w:space="0" w:color="auto"/>
                  </w:tcBorders>
                </w:tcPr>
                <w:p w14:paraId="238B670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14:paraId="35FC838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Evaluacija dovršenog zadatka</w:t>
                  </w:r>
                </w:p>
              </w:tc>
              <w:tc>
                <w:tcPr>
                  <w:tcW w:w="720" w:type="dxa"/>
                  <w:tcBorders>
                    <w:top w:val="single" w:sz="4" w:space="0" w:color="auto"/>
                    <w:left w:val="single" w:sz="4" w:space="0" w:color="auto"/>
                    <w:bottom w:val="single" w:sz="4" w:space="0" w:color="auto"/>
                    <w:right w:val="single" w:sz="4" w:space="0" w:color="auto"/>
                  </w:tcBorders>
                </w:tcPr>
                <w:p w14:paraId="334DF7C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33,3</w:t>
                  </w:r>
                </w:p>
              </w:tc>
              <w:tc>
                <w:tcPr>
                  <w:tcW w:w="720" w:type="dxa"/>
                  <w:tcBorders>
                    <w:top w:val="single" w:sz="4" w:space="0" w:color="auto"/>
                    <w:left w:val="single" w:sz="4" w:space="0" w:color="auto"/>
                    <w:bottom w:val="single" w:sz="4" w:space="0" w:color="auto"/>
                    <w:right w:val="single" w:sz="4" w:space="0" w:color="auto"/>
                  </w:tcBorders>
                </w:tcPr>
                <w:p w14:paraId="512685A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66,7</w:t>
                  </w:r>
                </w:p>
              </w:tc>
            </w:tr>
            <w:tr w:rsidR="00ED0D5E" w:rsidRPr="00C214CA" w14:paraId="5AF989AB" w14:textId="77777777" w:rsidTr="00846A2E">
              <w:tc>
                <w:tcPr>
                  <w:tcW w:w="2155" w:type="dxa"/>
                  <w:tcBorders>
                    <w:top w:val="single" w:sz="4" w:space="0" w:color="auto"/>
                    <w:left w:val="single" w:sz="4" w:space="0" w:color="auto"/>
                    <w:bottom w:val="single" w:sz="4" w:space="0" w:color="auto"/>
                    <w:right w:val="single" w:sz="4" w:space="0" w:color="auto"/>
                  </w:tcBorders>
                </w:tcPr>
                <w:p w14:paraId="17A3FF91" w14:textId="77777777" w:rsidR="00ED0D5E" w:rsidRPr="00C214CA" w:rsidRDefault="00ED0D5E" w:rsidP="00846A2E">
                  <w:pPr>
                    <w:rPr>
                      <w:rFonts w:ascii="Arial Narrow" w:eastAsia="Calibri" w:hAnsi="Arial Narrow"/>
                      <w:color w:val="000000"/>
                      <w:sz w:val="20"/>
                      <w:szCs w:val="20"/>
                    </w:rPr>
                  </w:pPr>
                </w:p>
                <w:p w14:paraId="09901D2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8BAC22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2FB6FE01" w14:textId="77777777" w:rsidR="00ED0D5E" w:rsidRPr="00C214CA" w:rsidRDefault="00ED0D5E" w:rsidP="00846A2E">
                  <w:pPr>
                    <w:rPr>
                      <w:rFonts w:ascii="Arial Narrow" w:eastAsia="Calibri" w:hAnsi="Arial Narrow"/>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A3B29E2" w14:textId="77777777" w:rsidR="00ED0D5E" w:rsidRPr="00C214CA" w:rsidRDefault="00ED0D5E" w:rsidP="00846A2E">
                  <w:pPr>
                    <w:rPr>
                      <w:rFonts w:ascii="Arial Narrow" w:eastAsia="Calibri" w:hAnsi="Arial Narrow"/>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AC27B72"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06B50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65BCDF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100</w:t>
                  </w:r>
                </w:p>
              </w:tc>
            </w:tr>
          </w:tbl>
          <w:p w14:paraId="32235883" w14:textId="77777777" w:rsidR="00ED0D5E" w:rsidRPr="00C214CA" w:rsidRDefault="00ED0D5E" w:rsidP="00846A2E">
            <w:pPr>
              <w:rPr>
                <w:rFonts w:ascii="Arial Narrow" w:eastAsia="Calibri" w:hAnsi="Arial Narrow"/>
                <w:i/>
                <w:color w:val="000000"/>
                <w:sz w:val="20"/>
                <w:szCs w:val="20"/>
              </w:rPr>
            </w:pPr>
          </w:p>
        </w:tc>
      </w:tr>
      <w:tr w:rsidR="00ED0D5E" w:rsidRPr="00C214CA" w14:paraId="2B767B8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451A6BD"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lastRenderedPageBreak/>
              <w:t>Obvezatna literatura (u trenutku prijave prijedloga studijskog programa)</w:t>
            </w:r>
          </w:p>
        </w:tc>
      </w:tr>
      <w:tr w:rsidR="00ED0D5E" w:rsidRPr="00C214CA" w14:paraId="42DF7016"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B6E905C" w14:textId="77777777" w:rsidR="00ED0D5E" w:rsidRPr="00C214CA" w:rsidRDefault="00ED0D5E" w:rsidP="00C20857">
            <w:pPr>
              <w:numPr>
                <w:ilvl w:val="0"/>
                <w:numId w:val="126"/>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Fraser, Neil. Lighting and Sound (Theatre Manual), Phaidon, 1994.</w:t>
            </w:r>
          </w:p>
          <w:p w14:paraId="5BA505D7" w14:textId="77777777" w:rsidR="00ED0D5E" w:rsidRPr="00C214CA" w:rsidRDefault="00ED0D5E" w:rsidP="00C20857">
            <w:pPr>
              <w:numPr>
                <w:ilvl w:val="0"/>
                <w:numId w:val="126"/>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Atkinson, D.; Overton, J.; Cavagin, T. The Sound Production Hand book. Routledge, 2011.</w:t>
            </w:r>
          </w:p>
          <w:p w14:paraId="64DE0303" w14:textId="77777777" w:rsidR="00ED0D5E" w:rsidRPr="00C214CA" w:rsidRDefault="00ED0D5E" w:rsidP="00C20857">
            <w:pPr>
              <w:numPr>
                <w:ilvl w:val="0"/>
                <w:numId w:val="126"/>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 xml:space="preserve">Whhite,Ira. Audio Made Easy. Hal Leonard, 2011. </w:t>
            </w:r>
          </w:p>
          <w:p w14:paraId="3426783C" w14:textId="77777777" w:rsidR="00ED0D5E" w:rsidRPr="00C214CA" w:rsidRDefault="00ED0D5E" w:rsidP="00C20857">
            <w:pPr>
              <w:numPr>
                <w:ilvl w:val="0"/>
                <w:numId w:val="126"/>
              </w:numPr>
              <w:tabs>
                <w:tab w:val="num" w:pos="360"/>
              </w:tabs>
              <w:ind w:left="360"/>
              <w:rPr>
                <w:rFonts w:ascii="Arial Narrow" w:eastAsia="Calibri" w:hAnsi="Arial Narrow"/>
                <w:color w:val="000000"/>
                <w:sz w:val="20"/>
                <w:szCs w:val="20"/>
              </w:rPr>
            </w:pPr>
            <w:r w:rsidRPr="00C214CA">
              <w:rPr>
                <w:rFonts w:ascii="Arial Narrow" w:eastAsia="Calibri" w:hAnsi="Arial Narrow"/>
                <w:color w:val="000000"/>
                <w:sz w:val="20"/>
                <w:szCs w:val="20"/>
              </w:rPr>
              <w:t>Strong, J. Home Recording For Musicians For Dummies. John Wiley &amp; Sons Inc, 2011.</w:t>
            </w:r>
          </w:p>
        </w:tc>
      </w:tr>
      <w:tr w:rsidR="00ED0D5E" w:rsidRPr="00C214CA" w14:paraId="5BF20632"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0DBD11D"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Dopunska literatura (u trenutku prijave prijedloga studijskog programa)</w:t>
            </w:r>
          </w:p>
        </w:tc>
      </w:tr>
      <w:tr w:rsidR="00ED0D5E" w:rsidRPr="00C214CA" w14:paraId="5261946B"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EE4A2FF" w14:textId="77777777" w:rsidR="00ED0D5E" w:rsidRPr="00C214CA" w:rsidRDefault="00ED0D5E" w:rsidP="00C20857">
            <w:pPr>
              <w:numPr>
                <w:ilvl w:val="0"/>
                <w:numId w:val="130"/>
              </w:numPr>
              <w:rPr>
                <w:rFonts w:ascii="Arial Narrow" w:eastAsia="Calibri" w:hAnsi="Arial Narrow"/>
                <w:color w:val="000000"/>
                <w:sz w:val="20"/>
                <w:szCs w:val="20"/>
              </w:rPr>
            </w:pPr>
            <w:r w:rsidRPr="00C214CA">
              <w:rPr>
                <w:rFonts w:ascii="Arial Narrow" w:eastAsia="Calibri" w:hAnsi="Arial Narrow"/>
                <w:color w:val="000000"/>
                <w:sz w:val="20"/>
                <w:szCs w:val="20"/>
              </w:rPr>
              <w:t>glazbeni primjeri prema potrebi nastave</w:t>
            </w:r>
          </w:p>
          <w:p w14:paraId="544E13FC" w14:textId="77777777" w:rsidR="00ED0D5E" w:rsidRPr="00C214CA" w:rsidRDefault="00ED0D5E" w:rsidP="00C20857">
            <w:pPr>
              <w:numPr>
                <w:ilvl w:val="0"/>
                <w:numId w:val="130"/>
              </w:numPr>
              <w:rPr>
                <w:rFonts w:ascii="Arial Narrow" w:eastAsia="Calibri" w:hAnsi="Arial Narrow"/>
                <w:color w:val="000000"/>
                <w:sz w:val="20"/>
                <w:szCs w:val="20"/>
              </w:rPr>
            </w:pPr>
            <w:r w:rsidRPr="00C214CA">
              <w:rPr>
                <w:rFonts w:ascii="Arial Narrow" w:eastAsia="Calibri" w:hAnsi="Arial Narrow"/>
                <w:color w:val="000000"/>
                <w:sz w:val="20"/>
                <w:szCs w:val="20"/>
              </w:rPr>
              <w:t>filmski i video materijali prema potrebi nastave</w:t>
            </w:r>
          </w:p>
        </w:tc>
      </w:tr>
      <w:tr w:rsidR="00ED0D5E" w:rsidRPr="00C214CA" w14:paraId="66DC1A34"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487BFF7" w14:textId="77777777" w:rsidR="00ED0D5E" w:rsidRPr="00C214CA" w:rsidRDefault="00ED0D5E" w:rsidP="00C20857">
            <w:pPr>
              <w:numPr>
                <w:ilvl w:val="1"/>
                <w:numId w:val="129"/>
              </w:numPr>
              <w:rPr>
                <w:rFonts w:ascii="Arial Narrow" w:eastAsia="Calibri" w:hAnsi="Arial Narrow"/>
                <w:b/>
                <w:i/>
                <w:color w:val="000000"/>
                <w:sz w:val="20"/>
                <w:szCs w:val="20"/>
              </w:rPr>
            </w:pPr>
            <w:r w:rsidRPr="00C214CA">
              <w:rPr>
                <w:rFonts w:ascii="Arial Narrow" w:eastAsia="Calibri" w:hAnsi="Arial Narrow"/>
                <w:b/>
                <w:i/>
                <w:color w:val="000000"/>
                <w:sz w:val="20"/>
                <w:szCs w:val="20"/>
              </w:rPr>
              <w:t>Načini praćenja kvalitete koji osiguravaju stjecanje izlaznih znanja, vještina i kompetencija</w:t>
            </w:r>
          </w:p>
        </w:tc>
      </w:tr>
      <w:tr w:rsidR="00ED0D5E" w:rsidRPr="00C214CA" w14:paraId="2E89417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4E634ED"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Razgovori sa studentima tijekom kolegija i praćenje napredovanja studenta. Sveučilišna anketa.</w:t>
            </w:r>
          </w:p>
        </w:tc>
      </w:tr>
    </w:tbl>
    <w:p w14:paraId="62A226A2" w14:textId="77777777" w:rsidR="00ED0D5E" w:rsidRDefault="00ED0D5E" w:rsidP="00865493">
      <w:pPr>
        <w:rPr>
          <w:rFonts w:ascii="Arial Narrow" w:eastAsia="Calibri" w:hAnsi="Arial Narrow"/>
          <w:b/>
          <w:sz w:val="20"/>
          <w:szCs w:val="20"/>
        </w:rPr>
      </w:pPr>
    </w:p>
    <w:p w14:paraId="01B106F9" w14:textId="77777777" w:rsidR="00ED0D5E" w:rsidRDefault="00ED0D5E" w:rsidP="00865493">
      <w:pPr>
        <w:rPr>
          <w:rFonts w:ascii="Arial Narrow" w:eastAsia="Calibri" w:hAnsi="Arial Narrow"/>
          <w:b/>
          <w:sz w:val="20"/>
          <w:szCs w:val="20"/>
        </w:rPr>
      </w:pPr>
    </w:p>
    <w:p w14:paraId="7F652411" w14:textId="77777777" w:rsidR="00ED0D5E" w:rsidRDefault="00ED0D5E" w:rsidP="00865493">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50"/>
        <w:gridCol w:w="673"/>
        <w:gridCol w:w="1137"/>
        <w:gridCol w:w="673"/>
        <w:gridCol w:w="23"/>
        <w:gridCol w:w="922"/>
        <w:gridCol w:w="83"/>
        <w:gridCol w:w="673"/>
        <w:gridCol w:w="1583"/>
        <w:gridCol w:w="119"/>
        <w:gridCol w:w="1950"/>
        <w:gridCol w:w="1039"/>
        <w:gridCol w:w="5395"/>
      </w:tblGrid>
      <w:tr w:rsidR="00ED0D5E" w:rsidRPr="00C214CA" w14:paraId="4D94C5C2" w14:textId="77777777" w:rsidTr="00846A2E">
        <w:trPr>
          <w:trHeight w:hRule="exact" w:val="587"/>
        </w:trPr>
        <w:tc>
          <w:tcPr>
            <w:tcW w:w="5000" w:type="pct"/>
            <w:gridSpan w:val="13"/>
            <w:shd w:val="clear" w:color="auto" w:fill="auto"/>
            <w:vAlign w:val="center"/>
          </w:tcPr>
          <w:p w14:paraId="6625A76C"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Opće informacije</w:t>
            </w:r>
          </w:p>
        </w:tc>
      </w:tr>
      <w:tr w:rsidR="00ED0D5E" w:rsidRPr="00C214CA" w14:paraId="60C687D3" w14:textId="77777777" w:rsidTr="00846A2E">
        <w:trPr>
          <w:trHeight w:val="405"/>
        </w:trPr>
        <w:tc>
          <w:tcPr>
            <w:tcW w:w="1180" w:type="pct"/>
            <w:gridSpan w:val="5"/>
            <w:shd w:val="clear" w:color="auto" w:fill="auto"/>
            <w:vAlign w:val="center"/>
          </w:tcPr>
          <w:p w14:paraId="5F73700D"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Naziv predmeta </w:t>
            </w:r>
          </w:p>
        </w:tc>
        <w:tc>
          <w:tcPr>
            <w:tcW w:w="3820" w:type="pct"/>
            <w:gridSpan w:val="8"/>
            <w:shd w:val="clear" w:color="auto" w:fill="auto"/>
            <w:vAlign w:val="center"/>
          </w:tcPr>
          <w:p w14:paraId="6A9E94FC"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Oblikovanje zvuka u kazalištu MA-2</w:t>
            </w:r>
          </w:p>
        </w:tc>
      </w:tr>
      <w:tr w:rsidR="00ED0D5E" w:rsidRPr="00C214CA" w14:paraId="3AA8328E" w14:textId="77777777" w:rsidTr="00846A2E">
        <w:trPr>
          <w:trHeight w:val="405"/>
        </w:trPr>
        <w:tc>
          <w:tcPr>
            <w:tcW w:w="1180" w:type="pct"/>
            <w:gridSpan w:val="5"/>
            <w:shd w:val="clear" w:color="auto" w:fill="auto"/>
            <w:vAlign w:val="center"/>
          </w:tcPr>
          <w:p w14:paraId="3B55824B"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xml:space="preserve">Nositelj predmeta </w:t>
            </w:r>
          </w:p>
        </w:tc>
        <w:tc>
          <w:tcPr>
            <w:tcW w:w="3820" w:type="pct"/>
            <w:gridSpan w:val="8"/>
            <w:shd w:val="clear" w:color="auto" w:fill="auto"/>
            <w:vAlign w:val="center"/>
          </w:tcPr>
          <w:p w14:paraId="5A744C83" w14:textId="77777777" w:rsidR="00ED0D5E" w:rsidRPr="00842B61" w:rsidRDefault="00842B61" w:rsidP="00846A2E">
            <w:pPr>
              <w:rPr>
                <w:rFonts w:ascii="Arial Narrow" w:eastAsia="Calibri" w:hAnsi="Arial Narrow"/>
                <w:bCs/>
                <w:i/>
                <w:color w:val="000000"/>
                <w:sz w:val="20"/>
                <w:szCs w:val="20"/>
              </w:rPr>
            </w:pPr>
            <w:r w:rsidRPr="00842B61">
              <w:rPr>
                <w:rFonts w:ascii="Arial Narrow" w:eastAsia="Calibri" w:hAnsi="Arial Narrow"/>
                <w:bCs/>
                <w:i/>
                <w:color w:val="000000"/>
                <w:sz w:val="20"/>
                <w:szCs w:val="20"/>
              </w:rPr>
              <w:t>Petar Eldan , umj.sur</w:t>
            </w:r>
          </w:p>
        </w:tc>
      </w:tr>
      <w:tr w:rsidR="00ED0D5E" w:rsidRPr="00C214CA" w14:paraId="6F570A26" w14:textId="77777777" w:rsidTr="00846A2E">
        <w:trPr>
          <w:trHeight w:val="405"/>
        </w:trPr>
        <w:tc>
          <w:tcPr>
            <w:tcW w:w="1180" w:type="pct"/>
            <w:gridSpan w:val="5"/>
            <w:vAlign w:val="center"/>
          </w:tcPr>
          <w:p w14:paraId="61A839D1"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Suradnik na predmetu</w:t>
            </w:r>
          </w:p>
        </w:tc>
        <w:tc>
          <w:tcPr>
            <w:tcW w:w="3820" w:type="pct"/>
            <w:gridSpan w:val="8"/>
            <w:vAlign w:val="center"/>
          </w:tcPr>
          <w:p w14:paraId="0DBEE4AA" w14:textId="77777777" w:rsidR="00ED0D5E" w:rsidRPr="00C214CA" w:rsidRDefault="00ED0D5E" w:rsidP="00846A2E">
            <w:pPr>
              <w:rPr>
                <w:rFonts w:ascii="Arial Narrow" w:eastAsia="Calibri" w:hAnsi="Arial Narrow"/>
                <w:b/>
                <w:color w:val="000000"/>
                <w:sz w:val="20"/>
                <w:szCs w:val="20"/>
              </w:rPr>
            </w:pPr>
          </w:p>
        </w:tc>
      </w:tr>
      <w:tr w:rsidR="00ED0D5E" w:rsidRPr="00C214CA" w14:paraId="58C749D8" w14:textId="77777777" w:rsidTr="00846A2E">
        <w:trPr>
          <w:trHeight w:val="405"/>
        </w:trPr>
        <w:tc>
          <w:tcPr>
            <w:tcW w:w="1180" w:type="pct"/>
            <w:gridSpan w:val="5"/>
            <w:vAlign w:val="center"/>
          </w:tcPr>
          <w:p w14:paraId="792D3D13"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Studijski program</w:t>
            </w:r>
          </w:p>
        </w:tc>
        <w:tc>
          <w:tcPr>
            <w:tcW w:w="3820" w:type="pct"/>
            <w:gridSpan w:val="8"/>
            <w:vAlign w:val="center"/>
          </w:tcPr>
          <w:p w14:paraId="578D0A0C" w14:textId="77777777" w:rsidR="00ED0D5E" w:rsidRPr="00C214CA" w:rsidRDefault="00ED0D5E" w:rsidP="00846A2E">
            <w:pPr>
              <w:rPr>
                <w:rFonts w:ascii="Arial Narrow" w:eastAsia="Calibri" w:hAnsi="Arial Narrow"/>
                <w:color w:val="000000"/>
                <w:sz w:val="20"/>
                <w:szCs w:val="20"/>
              </w:rPr>
            </w:pPr>
          </w:p>
        </w:tc>
      </w:tr>
      <w:tr w:rsidR="00ED0D5E" w:rsidRPr="00C214CA" w14:paraId="71116121" w14:textId="77777777" w:rsidTr="00846A2E">
        <w:trPr>
          <w:trHeight w:val="405"/>
        </w:trPr>
        <w:tc>
          <w:tcPr>
            <w:tcW w:w="1180" w:type="pct"/>
            <w:gridSpan w:val="5"/>
            <w:vAlign w:val="center"/>
          </w:tcPr>
          <w:p w14:paraId="7068DB5A"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Šifra predmeta</w:t>
            </w:r>
          </w:p>
        </w:tc>
        <w:tc>
          <w:tcPr>
            <w:tcW w:w="3820" w:type="pct"/>
            <w:gridSpan w:val="8"/>
            <w:vAlign w:val="center"/>
          </w:tcPr>
          <w:p w14:paraId="01B3FD8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MAKO-206</w:t>
            </w:r>
          </w:p>
        </w:tc>
      </w:tr>
      <w:tr w:rsidR="00ED0D5E" w:rsidRPr="00C214CA" w14:paraId="02FBB100" w14:textId="77777777" w:rsidTr="00846A2E">
        <w:trPr>
          <w:trHeight w:val="405"/>
        </w:trPr>
        <w:tc>
          <w:tcPr>
            <w:tcW w:w="1180" w:type="pct"/>
            <w:gridSpan w:val="5"/>
            <w:vAlign w:val="center"/>
          </w:tcPr>
          <w:p w14:paraId="42C82753"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Status predmeta</w:t>
            </w:r>
          </w:p>
        </w:tc>
        <w:tc>
          <w:tcPr>
            <w:tcW w:w="3820" w:type="pct"/>
            <w:gridSpan w:val="8"/>
            <w:vAlign w:val="center"/>
          </w:tcPr>
          <w:p w14:paraId="1399812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izborni</w:t>
            </w:r>
          </w:p>
        </w:tc>
      </w:tr>
      <w:tr w:rsidR="00ED0D5E" w:rsidRPr="00C214CA" w14:paraId="7F3764D5" w14:textId="77777777" w:rsidTr="00846A2E">
        <w:trPr>
          <w:trHeight w:val="405"/>
        </w:trPr>
        <w:tc>
          <w:tcPr>
            <w:tcW w:w="1180" w:type="pct"/>
            <w:gridSpan w:val="5"/>
            <w:vAlign w:val="center"/>
          </w:tcPr>
          <w:p w14:paraId="0CC1F098"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Godina</w:t>
            </w:r>
          </w:p>
        </w:tc>
        <w:tc>
          <w:tcPr>
            <w:tcW w:w="3820" w:type="pct"/>
            <w:gridSpan w:val="8"/>
            <w:vAlign w:val="center"/>
          </w:tcPr>
          <w:p w14:paraId="0737B56A" w14:textId="77777777" w:rsidR="00ED0D5E" w:rsidRPr="00C214CA" w:rsidRDefault="00ED0D5E" w:rsidP="00846A2E">
            <w:pPr>
              <w:rPr>
                <w:rFonts w:ascii="Arial Narrow" w:eastAsia="Calibri" w:hAnsi="Arial Narrow"/>
                <w:color w:val="000000"/>
                <w:sz w:val="20"/>
                <w:szCs w:val="20"/>
              </w:rPr>
            </w:pPr>
          </w:p>
        </w:tc>
      </w:tr>
      <w:tr w:rsidR="00ED0D5E" w:rsidRPr="00C214CA" w14:paraId="35320C03" w14:textId="77777777" w:rsidTr="00846A2E">
        <w:trPr>
          <w:trHeight w:val="145"/>
        </w:trPr>
        <w:tc>
          <w:tcPr>
            <w:tcW w:w="1180" w:type="pct"/>
            <w:gridSpan w:val="5"/>
            <w:vMerge w:val="restart"/>
            <w:vAlign w:val="center"/>
          </w:tcPr>
          <w:p w14:paraId="0B243F50"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Bodovna vrijednost i način izvođenja nastave</w:t>
            </w:r>
          </w:p>
        </w:tc>
        <w:tc>
          <w:tcPr>
            <w:tcW w:w="2097" w:type="pct"/>
            <w:gridSpan w:val="7"/>
            <w:vAlign w:val="center"/>
          </w:tcPr>
          <w:p w14:paraId="089D9D48"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ECTS koeficijent opterećenja studenata</w:t>
            </w:r>
          </w:p>
        </w:tc>
        <w:tc>
          <w:tcPr>
            <w:tcW w:w="1723" w:type="pct"/>
            <w:vAlign w:val="center"/>
          </w:tcPr>
          <w:p w14:paraId="21A795FF"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r>
      <w:tr w:rsidR="00ED0D5E" w:rsidRPr="00C214CA" w14:paraId="2A5224CE" w14:textId="77777777" w:rsidTr="00846A2E">
        <w:trPr>
          <w:trHeight w:val="145"/>
        </w:trPr>
        <w:tc>
          <w:tcPr>
            <w:tcW w:w="1180" w:type="pct"/>
            <w:gridSpan w:val="5"/>
            <w:vMerge/>
            <w:vAlign w:val="center"/>
          </w:tcPr>
          <w:p w14:paraId="5C03A7A7" w14:textId="77777777" w:rsidR="00ED0D5E" w:rsidRPr="00C214CA" w:rsidRDefault="00ED0D5E" w:rsidP="00846A2E">
            <w:pPr>
              <w:rPr>
                <w:rFonts w:ascii="Arial Narrow" w:eastAsia="Calibri" w:hAnsi="Arial Narrow"/>
                <w:color w:val="000000"/>
                <w:sz w:val="20"/>
                <w:szCs w:val="20"/>
              </w:rPr>
            </w:pPr>
          </w:p>
        </w:tc>
        <w:tc>
          <w:tcPr>
            <w:tcW w:w="2097" w:type="pct"/>
            <w:gridSpan w:val="7"/>
            <w:vAlign w:val="center"/>
          </w:tcPr>
          <w:p w14:paraId="1343A656"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b/>
                <w:color w:val="000000"/>
                <w:sz w:val="20"/>
                <w:szCs w:val="20"/>
              </w:rPr>
              <w:t>Broj sati (P+V+S)</w:t>
            </w:r>
          </w:p>
        </w:tc>
        <w:tc>
          <w:tcPr>
            <w:tcW w:w="1723" w:type="pct"/>
            <w:vAlign w:val="center"/>
          </w:tcPr>
          <w:p w14:paraId="2550DD9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40 (20+20+0)</w:t>
            </w:r>
          </w:p>
        </w:tc>
      </w:tr>
      <w:tr w:rsidR="00ED0D5E" w:rsidRPr="00C214CA" w14:paraId="60B524DC"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hRule="exact" w:val="288"/>
        </w:trPr>
        <w:tc>
          <w:tcPr>
            <w:tcW w:w="2917" w:type="pct"/>
            <w:gridSpan w:val="11"/>
            <w:shd w:val="clear" w:color="auto" w:fill="auto"/>
            <w:vAlign w:val="center"/>
          </w:tcPr>
          <w:p w14:paraId="2C5AADBB" w14:textId="77777777" w:rsidR="00ED0D5E" w:rsidRPr="00C214CA" w:rsidRDefault="00ED0D5E" w:rsidP="00C20857">
            <w:pPr>
              <w:numPr>
                <w:ilvl w:val="0"/>
                <w:numId w:val="132"/>
              </w:numPr>
              <w:rPr>
                <w:rFonts w:ascii="Arial Narrow" w:eastAsia="Calibri" w:hAnsi="Arial Narrow"/>
                <w:b/>
                <w:color w:val="000000"/>
                <w:sz w:val="20"/>
                <w:szCs w:val="20"/>
              </w:rPr>
            </w:pPr>
            <w:r w:rsidRPr="00C214CA">
              <w:rPr>
                <w:rFonts w:ascii="Arial Narrow" w:eastAsia="Calibri" w:hAnsi="Arial Narrow"/>
                <w:b/>
                <w:color w:val="000000"/>
                <w:sz w:val="20"/>
                <w:szCs w:val="20"/>
              </w:rPr>
              <w:lastRenderedPageBreak/>
              <w:t>OPIS PREDMETA</w:t>
            </w:r>
          </w:p>
          <w:p w14:paraId="2DC7AFEF" w14:textId="77777777" w:rsidR="00ED0D5E" w:rsidRPr="00C214CA" w:rsidRDefault="00ED0D5E" w:rsidP="00846A2E">
            <w:pPr>
              <w:rPr>
                <w:rFonts w:ascii="Arial Narrow" w:eastAsia="Calibri" w:hAnsi="Arial Narrow"/>
                <w:b/>
                <w:bCs/>
                <w:color w:val="000000"/>
                <w:sz w:val="20"/>
                <w:szCs w:val="20"/>
              </w:rPr>
            </w:pPr>
          </w:p>
        </w:tc>
      </w:tr>
      <w:tr w:rsidR="00ED0D5E" w:rsidRPr="00C214CA" w14:paraId="51738F8A"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053FF3D"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Ciljevi predmeta</w:t>
            </w:r>
          </w:p>
        </w:tc>
      </w:tr>
      <w:tr w:rsidR="00ED0D5E" w:rsidRPr="00C214CA" w14:paraId="75C2615A"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9568CCE"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Sposobnost analize zvuka i glazbe u okviru kazališne prakse.</w:t>
            </w:r>
          </w:p>
          <w:p w14:paraId="6864955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Samostalna realizacija zvuka i montaže glazbe za potrebe izvedbene umjetnosti.</w:t>
            </w:r>
          </w:p>
        </w:tc>
      </w:tr>
      <w:tr w:rsidR="00ED0D5E" w:rsidRPr="00C214CA" w14:paraId="38911CF4"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D1DBAB9"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Uvjeti za upis predmeta</w:t>
            </w:r>
          </w:p>
        </w:tc>
      </w:tr>
      <w:tr w:rsidR="00ED0D5E" w:rsidRPr="00C214CA" w14:paraId="4263D31B"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2109D0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Odslušan kolegij Oblikovanje zvuka u kazalištu 1</w:t>
            </w:r>
          </w:p>
        </w:tc>
      </w:tr>
      <w:tr w:rsidR="00ED0D5E" w:rsidRPr="00C214CA" w14:paraId="306085A5"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AA67EF0"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Očekivani ishodi učenja za predmet </w:t>
            </w:r>
          </w:p>
        </w:tc>
      </w:tr>
      <w:tr w:rsidR="00ED0D5E" w:rsidRPr="00C214CA" w14:paraId="6A389280"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1F3D73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Nakon uspješnog svladavanja gradiva kolegija, studenti će:</w:t>
            </w:r>
          </w:p>
          <w:p w14:paraId="029455BD" w14:textId="77777777" w:rsidR="00ED0D5E" w:rsidRPr="00C214CA" w:rsidRDefault="00ED0D5E" w:rsidP="00C20857">
            <w:pPr>
              <w:numPr>
                <w:ilvl w:val="0"/>
                <w:numId w:val="131"/>
              </w:numPr>
              <w:rPr>
                <w:rFonts w:ascii="Arial Narrow" w:eastAsia="Calibri" w:hAnsi="Arial Narrow"/>
                <w:color w:val="000000"/>
                <w:sz w:val="20"/>
                <w:szCs w:val="20"/>
              </w:rPr>
            </w:pPr>
            <w:r w:rsidRPr="00C214CA">
              <w:rPr>
                <w:rFonts w:ascii="Arial Narrow" w:eastAsia="Calibri" w:hAnsi="Arial Narrow"/>
                <w:color w:val="000000"/>
                <w:sz w:val="20"/>
                <w:szCs w:val="20"/>
              </w:rPr>
              <w:t>moći analitički pristupiti primjerima glazbe i zvuka u kazalištu</w:t>
            </w:r>
          </w:p>
          <w:p w14:paraId="0FA9F7B3" w14:textId="77777777" w:rsidR="00ED0D5E" w:rsidRPr="00C214CA" w:rsidRDefault="00ED0D5E" w:rsidP="00C20857">
            <w:pPr>
              <w:numPr>
                <w:ilvl w:val="0"/>
                <w:numId w:val="131"/>
              </w:numPr>
              <w:rPr>
                <w:rFonts w:ascii="Arial Narrow" w:eastAsia="Calibri" w:hAnsi="Arial Narrow"/>
                <w:color w:val="000000"/>
                <w:sz w:val="20"/>
                <w:szCs w:val="20"/>
              </w:rPr>
            </w:pPr>
            <w:r w:rsidRPr="00C214CA">
              <w:rPr>
                <w:rFonts w:ascii="Arial Narrow" w:eastAsia="Calibri" w:hAnsi="Arial Narrow"/>
                <w:color w:val="000000"/>
                <w:sz w:val="20"/>
                <w:szCs w:val="20"/>
              </w:rPr>
              <w:t>razumjeti prirodu i dramaturšku funkciju glazbe i zvuka u okviru kazališne prakse</w:t>
            </w:r>
          </w:p>
          <w:p w14:paraId="069055CF" w14:textId="77777777" w:rsidR="00ED0D5E" w:rsidRPr="00C214CA" w:rsidRDefault="00ED0D5E" w:rsidP="00C20857">
            <w:pPr>
              <w:numPr>
                <w:ilvl w:val="0"/>
                <w:numId w:val="131"/>
              </w:numPr>
              <w:rPr>
                <w:rFonts w:ascii="Arial Narrow" w:eastAsia="Calibri" w:hAnsi="Arial Narrow"/>
                <w:color w:val="000000"/>
                <w:sz w:val="20"/>
                <w:szCs w:val="20"/>
              </w:rPr>
            </w:pPr>
            <w:r w:rsidRPr="00C214CA">
              <w:rPr>
                <w:rFonts w:ascii="Arial Narrow" w:eastAsia="Calibri" w:hAnsi="Arial Narrow"/>
                <w:color w:val="000000"/>
                <w:sz w:val="20"/>
                <w:szCs w:val="20"/>
              </w:rPr>
              <w:t>biti kompetentni samostalno predstavljati vlastite radove javnosti te primijeniti svoja znanja, vještine i iskustva u osmišljavanju i upotrebi elemenata zvuka u okviru izvedbene umjetnosti</w:t>
            </w:r>
          </w:p>
        </w:tc>
      </w:tr>
      <w:tr w:rsidR="00ED0D5E" w:rsidRPr="00C214CA" w14:paraId="4FF6D3A8"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75917E8"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Sadržaj predmeta</w:t>
            </w:r>
          </w:p>
        </w:tc>
      </w:tr>
      <w:tr w:rsidR="00ED0D5E" w:rsidRPr="00C214CA" w14:paraId="0C4437E3"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B22AC9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Usvajanje znanja i vještina u naprednijem procesu računalne obrade zvuka. Osposobljavanje za samostalno kreiranje i manipuliranje različitim zvučnim formatima u svrhu kreiranja vlastitih zvučnih formi. Kompetentni su samostalno predstavljati vlastite radove javnosti te primijeniti svoja znanja, vještine i iskustva u osmišljavanju i upotrebi elemenata zvuka.</w:t>
            </w:r>
          </w:p>
        </w:tc>
      </w:tr>
      <w:tr w:rsidR="00ED0D5E" w:rsidRPr="00C214CA" w14:paraId="026061A4"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459" w:type="pct"/>
            <w:gridSpan w:val="6"/>
            <w:vAlign w:val="center"/>
          </w:tcPr>
          <w:p w14:paraId="3020ABD3"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 xml:space="preserve">Vrste izvođenja nastave </w:t>
            </w:r>
          </w:p>
        </w:tc>
        <w:tc>
          <w:tcPr>
            <w:tcW w:w="822" w:type="pct"/>
            <w:gridSpan w:val="4"/>
            <w:vAlign w:val="center"/>
          </w:tcPr>
          <w:p w14:paraId="706C8582"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predavanja</w:t>
            </w:r>
          </w:p>
          <w:p w14:paraId="0E4AAD7D"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2"/>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seminari i radionice  </w:t>
            </w:r>
          </w:p>
          <w:p w14:paraId="61EE3F31" w14:textId="77777777" w:rsidR="00ED0D5E" w:rsidRPr="00C214CA" w:rsidRDefault="003E1881" w:rsidP="00846A2E">
            <w:pPr>
              <w:rPr>
                <w:rFonts w:ascii="Arial Narrow" w:eastAsia="Calibri" w:hAnsi="Arial Narrow"/>
                <w:color w:val="000000"/>
                <w:sz w:val="20"/>
                <w:szCs w:val="20"/>
              </w:rPr>
            </w:pPr>
            <w:r>
              <w:rPr>
                <w:rFonts w:ascii="Arial Narrow" w:eastAsia="Calibri" w:hAnsi="Arial Narrow"/>
                <w:color w:val="000000"/>
                <w:sz w:val="20"/>
                <w:szCs w:val="20"/>
              </w:rPr>
              <w:fldChar w:fldCharType="begin">
                <w:ffData>
                  <w:name w:val=""/>
                  <w:enabled/>
                  <w:calcOnExit w:val="0"/>
                  <w:checkBox>
                    <w:sizeAuto/>
                    <w:default w:val="1"/>
                  </w:checkBox>
                </w:ffData>
              </w:fldChar>
            </w:r>
            <w:r w:rsidR="00ED0D5E">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vježbe  </w:t>
            </w:r>
          </w:p>
          <w:p w14:paraId="0BFB3024"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4"/>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obrazovanje na daljinu</w:t>
            </w:r>
          </w:p>
          <w:p w14:paraId="3E7299CA"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9"/>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terenska nastava</w:t>
            </w:r>
          </w:p>
        </w:tc>
        <w:tc>
          <w:tcPr>
            <w:tcW w:w="637" w:type="pct"/>
            <w:vAlign w:val="center"/>
          </w:tcPr>
          <w:p w14:paraId="4D82A38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5"/>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samostalni zadaci  </w:t>
            </w:r>
          </w:p>
          <w:p w14:paraId="27C7BD38"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6"/>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multimedija i mreža  </w:t>
            </w:r>
          </w:p>
          <w:p w14:paraId="34B2E50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7"/>
                  <w:enabled/>
                  <w:calcOnExit w:val="0"/>
                  <w:checkBox>
                    <w:sizeAuto/>
                    <w:default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laboratorij</w:t>
            </w:r>
          </w:p>
          <w:p w14:paraId="4E086B7F"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8"/>
                  <w:enabled/>
                  <w:calcOnExit w:val="0"/>
                  <w:checkBox>
                    <w:sizeAuto/>
                    <w:default w:val="1"/>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mentorski rad</w:t>
            </w:r>
          </w:p>
          <w:p w14:paraId="3410C4F3"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Check10"/>
                  <w:enabled/>
                  <w:calcOnExit w:val="0"/>
                  <w:checkBox>
                    <w:sizeAuto/>
                    <w:default w:val="0"/>
                    <w:checked w:val="0"/>
                  </w:checkBox>
                </w:ffData>
              </w:fldChar>
            </w:r>
            <w:r w:rsidR="00ED0D5E" w:rsidRPr="00C214CA">
              <w:rPr>
                <w:rFonts w:ascii="Arial Narrow" w:eastAsia="Calibri" w:hAnsi="Arial Narrow"/>
                <w:color w:val="000000"/>
                <w:sz w:val="20"/>
                <w:szCs w:val="20"/>
              </w:rPr>
              <w:instrText xml:space="preserve"> FORMCHECKBOX </w:instrText>
            </w:r>
            <w:r w:rsidR="006B2212">
              <w:rPr>
                <w:rFonts w:ascii="Arial Narrow" w:eastAsia="Calibri" w:hAnsi="Arial Narrow"/>
                <w:color w:val="000000"/>
                <w:sz w:val="20"/>
                <w:szCs w:val="20"/>
              </w:rPr>
            </w:r>
            <w:r w:rsidR="006B2212">
              <w:rPr>
                <w:rFonts w:ascii="Arial Narrow" w:eastAsia="Calibri" w:hAnsi="Arial Narrow"/>
                <w:color w:val="000000"/>
                <w:sz w:val="20"/>
                <w:szCs w:val="20"/>
              </w:rPr>
              <w:fldChar w:fldCharType="separate"/>
            </w:r>
            <w:r w:rsidRPr="00C214CA">
              <w:rPr>
                <w:rFonts w:ascii="Arial Narrow" w:eastAsia="Calibri" w:hAnsi="Arial Narrow"/>
                <w:color w:val="000000"/>
                <w:sz w:val="20"/>
                <w:szCs w:val="20"/>
              </w:rPr>
              <w:fldChar w:fldCharType="end"/>
            </w:r>
            <w:r w:rsidR="00ED0D5E" w:rsidRPr="00C214CA">
              <w:rPr>
                <w:rFonts w:ascii="Arial Narrow" w:eastAsia="Calibri" w:hAnsi="Arial Narrow"/>
                <w:color w:val="000000"/>
                <w:sz w:val="20"/>
                <w:szCs w:val="20"/>
              </w:rPr>
              <w:t xml:space="preserve"> ostalo ___________________</w:t>
            </w:r>
          </w:p>
        </w:tc>
      </w:tr>
      <w:tr w:rsidR="00ED0D5E" w:rsidRPr="00C214CA" w14:paraId="032086CB"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1459" w:type="pct"/>
            <w:gridSpan w:val="6"/>
            <w:vAlign w:val="center"/>
          </w:tcPr>
          <w:p w14:paraId="468E8F5E" w14:textId="77777777" w:rsidR="00ED0D5E" w:rsidRPr="00C214CA" w:rsidRDefault="00ED0D5E" w:rsidP="00846A2E">
            <w:pPr>
              <w:rPr>
                <w:rFonts w:ascii="Arial Narrow" w:eastAsia="Calibri" w:hAnsi="Arial Narrow"/>
                <w:b/>
                <w:i/>
                <w:color w:val="000000"/>
                <w:sz w:val="20"/>
                <w:szCs w:val="20"/>
              </w:rPr>
            </w:pPr>
            <w:r w:rsidRPr="00C214CA">
              <w:rPr>
                <w:rFonts w:ascii="Arial Narrow" w:eastAsia="Calibri" w:hAnsi="Arial Narrow"/>
                <w:b/>
                <w:i/>
                <w:color w:val="000000"/>
                <w:sz w:val="20"/>
                <w:szCs w:val="20"/>
              </w:rPr>
              <w:t>Komentari</w:t>
            </w:r>
            <w:r w:rsidRPr="00C214CA">
              <w:rPr>
                <w:rFonts w:ascii="Arial Narrow" w:eastAsia="Calibri" w:hAnsi="Arial Narrow"/>
                <w:color w:val="000000"/>
                <w:sz w:val="20"/>
                <w:szCs w:val="20"/>
              </w:rPr>
              <w:t>.</w:t>
            </w:r>
          </w:p>
        </w:tc>
        <w:tc>
          <w:tcPr>
            <w:tcW w:w="1459" w:type="pct"/>
            <w:gridSpan w:val="5"/>
            <w:vAlign w:val="center"/>
          </w:tcPr>
          <w:p w14:paraId="661EEB3B" w14:textId="77777777" w:rsidR="00ED0D5E" w:rsidRPr="00C214CA" w:rsidRDefault="00ED0D5E" w:rsidP="00846A2E">
            <w:pPr>
              <w:rPr>
                <w:rFonts w:ascii="Arial Narrow" w:eastAsia="Calibri" w:hAnsi="Arial Narrow"/>
                <w:b/>
                <w:color w:val="000000"/>
                <w:sz w:val="20"/>
                <w:szCs w:val="20"/>
              </w:rPr>
            </w:pPr>
            <w:r w:rsidRPr="00C214CA">
              <w:rPr>
                <w:rFonts w:ascii="Arial Narrow" w:eastAsia="Calibri" w:hAnsi="Arial Narrow"/>
                <w:color w:val="000000"/>
                <w:sz w:val="20"/>
                <w:szCs w:val="20"/>
              </w:rPr>
              <w:t>Prema potrebi, program se realizira u suradnji s profesionalnim kazalištima i studijima za oblikovanje i obradu zvuka</w:t>
            </w:r>
            <w:r w:rsidRPr="00C214CA">
              <w:rPr>
                <w:rFonts w:ascii="Arial Narrow" w:eastAsia="Calibri" w:hAnsi="Arial Narrow"/>
                <w:b/>
                <w:color w:val="000000"/>
                <w:sz w:val="20"/>
                <w:szCs w:val="20"/>
              </w:rPr>
              <w:t>.</w:t>
            </w:r>
          </w:p>
          <w:p w14:paraId="4B331E5C" w14:textId="77777777" w:rsidR="00ED0D5E" w:rsidRPr="00C214CA" w:rsidRDefault="00ED0D5E" w:rsidP="00846A2E">
            <w:pPr>
              <w:rPr>
                <w:rFonts w:ascii="Arial Narrow" w:eastAsia="Calibri" w:hAnsi="Arial Narrow"/>
                <w:color w:val="000000"/>
                <w:sz w:val="20"/>
                <w:szCs w:val="20"/>
              </w:rPr>
            </w:pPr>
          </w:p>
        </w:tc>
      </w:tr>
      <w:tr w:rsidR="00ED0D5E" w:rsidRPr="00C214CA" w14:paraId="50A02317"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11DFC548"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Obveze studenata</w:t>
            </w:r>
          </w:p>
        </w:tc>
      </w:tr>
      <w:tr w:rsidR="00ED0D5E" w:rsidRPr="00C214CA" w14:paraId="7FB50883"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2A6F023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Redovito pohađanje nastave i izvršavanje zadataka u sklopu nastave.</w:t>
            </w:r>
          </w:p>
        </w:tc>
      </w:tr>
      <w:tr w:rsidR="00ED0D5E" w:rsidRPr="00C214CA" w14:paraId="342D48F1"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F14988D"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Praćenje rada studenata</w:t>
            </w:r>
          </w:p>
        </w:tc>
      </w:tr>
      <w:tr w:rsidR="00ED0D5E" w:rsidRPr="00C214CA" w14:paraId="72E6FE4E"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11"/>
        </w:trPr>
        <w:tc>
          <w:tcPr>
            <w:tcW w:w="547" w:type="pct"/>
            <w:vAlign w:val="center"/>
          </w:tcPr>
          <w:p w14:paraId="485418B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Pohađanje nastave</w:t>
            </w:r>
          </w:p>
        </w:tc>
        <w:tc>
          <w:tcPr>
            <w:tcW w:w="156" w:type="pct"/>
            <w:vAlign w:val="center"/>
          </w:tcPr>
          <w:p w14:paraId="5D453C82" w14:textId="77777777" w:rsidR="00ED0D5E" w:rsidRPr="00C214CA" w:rsidRDefault="00ED0D5E" w:rsidP="00846A2E">
            <w:pPr>
              <w:rPr>
                <w:rFonts w:ascii="Arial Narrow" w:eastAsia="Calibri" w:hAnsi="Arial Narrow"/>
                <w:color w:val="000000"/>
                <w:sz w:val="20"/>
                <w:szCs w:val="20"/>
              </w:rPr>
            </w:pPr>
          </w:p>
        </w:tc>
        <w:tc>
          <w:tcPr>
            <w:tcW w:w="265" w:type="pct"/>
            <w:vAlign w:val="center"/>
          </w:tcPr>
          <w:p w14:paraId="442F361F"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Aktivnost u nastavi</w:t>
            </w:r>
          </w:p>
        </w:tc>
        <w:tc>
          <w:tcPr>
            <w:tcW w:w="205" w:type="pct"/>
            <w:vAlign w:val="center"/>
          </w:tcPr>
          <w:p w14:paraId="623C1681" w14:textId="77777777" w:rsidR="00ED0D5E" w:rsidRPr="00C214CA" w:rsidRDefault="00ED0D5E" w:rsidP="00846A2E">
            <w:pPr>
              <w:rPr>
                <w:rFonts w:ascii="Arial Narrow" w:eastAsia="Calibri" w:hAnsi="Arial Narrow"/>
                <w:color w:val="000000"/>
                <w:sz w:val="20"/>
                <w:szCs w:val="20"/>
              </w:rPr>
            </w:pPr>
          </w:p>
        </w:tc>
        <w:tc>
          <w:tcPr>
            <w:tcW w:w="311" w:type="pct"/>
            <w:gridSpan w:val="3"/>
            <w:vAlign w:val="center"/>
          </w:tcPr>
          <w:p w14:paraId="36384B8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Seminarski rad</w:t>
            </w:r>
          </w:p>
        </w:tc>
        <w:tc>
          <w:tcPr>
            <w:tcW w:w="205" w:type="pct"/>
            <w:vAlign w:val="center"/>
          </w:tcPr>
          <w:p w14:paraId="28B531E9"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Text3"/>
                  <w:enabled w:val="0"/>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526" w:type="pct"/>
            <w:vAlign w:val="center"/>
          </w:tcPr>
          <w:p w14:paraId="4A488B4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Eksperimentalni rad</w:t>
            </w:r>
          </w:p>
        </w:tc>
        <w:tc>
          <w:tcPr>
            <w:tcW w:w="701" w:type="pct"/>
            <w:gridSpan w:val="2"/>
            <w:vAlign w:val="center"/>
          </w:tcPr>
          <w:p w14:paraId="5C137E7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r>
      <w:tr w:rsidR="00ED0D5E" w:rsidRPr="00C214CA" w14:paraId="551DDDDD"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547" w:type="pct"/>
            <w:vAlign w:val="center"/>
          </w:tcPr>
          <w:p w14:paraId="22B6F23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Pismeni ispit</w:t>
            </w:r>
          </w:p>
        </w:tc>
        <w:tc>
          <w:tcPr>
            <w:tcW w:w="156" w:type="pct"/>
            <w:vAlign w:val="center"/>
          </w:tcPr>
          <w:p w14:paraId="5F762561"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265" w:type="pct"/>
            <w:vAlign w:val="center"/>
          </w:tcPr>
          <w:p w14:paraId="5284E370"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Usmeni ispit</w:t>
            </w:r>
          </w:p>
        </w:tc>
        <w:tc>
          <w:tcPr>
            <w:tcW w:w="205" w:type="pct"/>
            <w:vAlign w:val="center"/>
          </w:tcPr>
          <w:p w14:paraId="4F161A6D"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11" w:type="pct"/>
            <w:gridSpan w:val="3"/>
            <w:vAlign w:val="center"/>
          </w:tcPr>
          <w:p w14:paraId="1E00A02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Esej</w:t>
            </w:r>
          </w:p>
        </w:tc>
        <w:tc>
          <w:tcPr>
            <w:tcW w:w="205" w:type="pct"/>
            <w:vAlign w:val="center"/>
          </w:tcPr>
          <w:p w14:paraId="190D3990"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526" w:type="pct"/>
            <w:vAlign w:val="center"/>
          </w:tcPr>
          <w:p w14:paraId="2B65F5AC"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Istraživanje</w:t>
            </w:r>
          </w:p>
        </w:tc>
        <w:tc>
          <w:tcPr>
            <w:tcW w:w="701" w:type="pct"/>
            <w:gridSpan w:val="2"/>
            <w:vAlign w:val="center"/>
          </w:tcPr>
          <w:p w14:paraId="018E8F58"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ED0D5E" w:rsidRPr="00C214CA" w14:paraId="18DCE6CC"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547" w:type="pct"/>
            <w:vAlign w:val="center"/>
          </w:tcPr>
          <w:p w14:paraId="75D5384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Projekt</w:t>
            </w:r>
          </w:p>
        </w:tc>
        <w:tc>
          <w:tcPr>
            <w:tcW w:w="156" w:type="pct"/>
            <w:vAlign w:val="center"/>
          </w:tcPr>
          <w:p w14:paraId="0FDD1506"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265" w:type="pct"/>
            <w:vAlign w:val="center"/>
          </w:tcPr>
          <w:p w14:paraId="2F7C4C3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Kontinuirana provjera znanja</w:t>
            </w:r>
          </w:p>
        </w:tc>
        <w:tc>
          <w:tcPr>
            <w:tcW w:w="205" w:type="pct"/>
            <w:vAlign w:val="center"/>
          </w:tcPr>
          <w:p w14:paraId="4E83B271"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11" w:type="pct"/>
            <w:gridSpan w:val="3"/>
            <w:vAlign w:val="center"/>
          </w:tcPr>
          <w:p w14:paraId="2D616D32"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Referat</w:t>
            </w:r>
          </w:p>
        </w:tc>
        <w:tc>
          <w:tcPr>
            <w:tcW w:w="205" w:type="pct"/>
            <w:vAlign w:val="center"/>
          </w:tcPr>
          <w:p w14:paraId="0DA6F055"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526" w:type="pct"/>
            <w:vAlign w:val="center"/>
          </w:tcPr>
          <w:p w14:paraId="585EA633"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Praktični rad</w:t>
            </w:r>
          </w:p>
        </w:tc>
        <w:tc>
          <w:tcPr>
            <w:tcW w:w="701" w:type="pct"/>
            <w:gridSpan w:val="2"/>
            <w:vAlign w:val="center"/>
          </w:tcPr>
          <w:p w14:paraId="421ACAA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w:t>
            </w:r>
          </w:p>
        </w:tc>
      </w:tr>
      <w:tr w:rsidR="00ED0D5E" w:rsidRPr="00C214CA" w14:paraId="275714D7"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108"/>
        </w:trPr>
        <w:tc>
          <w:tcPr>
            <w:tcW w:w="547" w:type="pct"/>
            <w:vAlign w:val="center"/>
          </w:tcPr>
          <w:p w14:paraId="6D8EE53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Portfolio</w:t>
            </w:r>
          </w:p>
        </w:tc>
        <w:tc>
          <w:tcPr>
            <w:tcW w:w="156" w:type="pct"/>
            <w:vAlign w:val="center"/>
          </w:tcPr>
          <w:p w14:paraId="1DFB74C6"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265" w:type="pct"/>
            <w:vAlign w:val="center"/>
          </w:tcPr>
          <w:p w14:paraId="52BBA007" w14:textId="77777777" w:rsidR="00ED0D5E" w:rsidRPr="00C214CA" w:rsidRDefault="00ED0D5E" w:rsidP="00846A2E">
            <w:pPr>
              <w:rPr>
                <w:rFonts w:ascii="Arial Narrow" w:eastAsia="Calibri" w:hAnsi="Arial Narrow"/>
                <w:color w:val="000000"/>
                <w:sz w:val="20"/>
                <w:szCs w:val="20"/>
              </w:rPr>
            </w:pPr>
          </w:p>
        </w:tc>
        <w:tc>
          <w:tcPr>
            <w:tcW w:w="205" w:type="pct"/>
            <w:vAlign w:val="center"/>
          </w:tcPr>
          <w:p w14:paraId="02F70D0E"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311" w:type="pct"/>
            <w:gridSpan w:val="3"/>
            <w:vAlign w:val="center"/>
          </w:tcPr>
          <w:p w14:paraId="5ABC83C3" w14:textId="77777777" w:rsidR="00ED0D5E" w:rsidRPr="00C214CA" w:rsidRDefault="00ED0D5E" w:rsidP="00846A2E">
            <w:pPr>
              <w:rPr>
                <w:rFonts w:ascii="Arial Narrow" w:eastAsia="Calibri" w:hAnsi="Arial Narrow"/>
                <w:color w:val="000000"/>
                <w:sz w:val="20"/>
                <w:szCs w:val="20"/>
              </w:rPr>
            </w:pPr>
          </w:p>
        </w:tc>
        <w:tc>
          <w:tcPr>
            <w:tcW w:w="205" w:type="pct"/>
            <w:vAlign w:val="center"/>
          </w:tcPr>
          <w:p w14:paraId="0D17BA18"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c>
          <w:tcPr>
            <w:tcW w:w="526" w:type="pct"/>
            <w:vAlign w:val="center"/>
          </w:tcPr>
          <w:p w14:paraId="624AE490" w14:textId="77777777" w:rsidR="00ED0D5E" w:rsidRPr="00C214CA" w:rsidRDefault="00ED0D5E" w:rsidP="00846A2E">
            <w:pPr>
              <w:rPr>
                <w:rFonts w:ascii="Arial Narrow" w:eastAsia="Calibri" w:hAnsi="Arial Narrow"/>
                <w:color w:val="000000"/>
                <w:sz w:val="20"/>
                <w:szCs w:val="20"/>
              </w:rPr>
            </w:pPr>
          </w:p>
        </w:tc>
        <w:tc>
          <w:tcPr>
            <w:tcW w:w="701" w:type="pct"/>
            <w:gridSpan w:val="2"/>
            <w:vAlign w:val="center"/>
          </w:tcPr>
          <w:p w14:paraId="6E2F4AD7" w14:textId="77777777" w:rsidR="00ED0D5E" w:rsidRPr="00C214CA" w:rsidRDefault="003E1881" w:rsidP="00846A2E">
            <w:pPr>
              <w:rPr>
                <w:rFonts w:ascii="Arial Narrow" w:eastAsia="Calibri" w:hAnsi="Arial Narrow"/>
                <w:color w:val="000000"/>
                <w:sz w:val="20"/>
                <w:szCs w:val="20"/>
              </w:rPr>
            </w:pPr>
            <w:r w:rsidRPr="00C214CA">
              <w:rPr>
                <w:rFonts w:ascii="Arial Narrow" w:eastAsia="Calibri" w:hAnsi="Arial Narrow"/>
                <w:color w:val="000000"/>
                <w:sz w:val="20"/>
                <w:szCs w:val="20"/>
              </w:rPr>
              <w:fldChar w:fldCharType="begin">
                <w:ffData>
                  <w:name w:val=""/>
                  <w:enabled/>
                  <w:calcOnExit w:val="0"/>
                  <w:textInput/>
                </w:ffData>
              </w:fldChar>
            </w:r>
            <w:r w:rsidR="00ED0D5E" w:rsidRPr="00C214CA">
              <w:rPr>
                <w:rFonts w:ascii="Arial Narrow" w:eastAsia="Calibri" w:hAnsi="Arial Narrow"/>
                <w:color w:val="000000"/>
                <w:sz w:val="20"/>
                <w:szCs w:val="20"/>
              </w:rPr>
              <w:instrText xml:space="preserve"> FORMTEXT </w:instrText>
            </w:r>
            <w:r w:rsidRPr="00C214CA">
              <w:rPr>
                <w:rFonts w:ascii="Arial Narrow" w:eastAsia="Calibri" w:hAnsi="Arial Narrow"/>
                <w:color w:val="000000"/>
                <w:sz w:val="20"/>
                <w:szCs w:val="20"/>
              </w:rPr>
            </w:r>
            <w:r w:rsidRPr="00C214CA">
              <w:rPr>
                <w:rFonts w:ascii="Arial Narrow" w:eastAsia="Calibri" w:hAnsi="Arial Narrow"/>
                <w:color w:val="000000"/>
                <w:sz w:val="20"/>
                <w:szCs w:val="20"/>
              </w:rPr>
              <w:fldChar w:fldCharType="separate"/>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00ED0D5E" w:rsidRPr="00C214CA">
              <w:rPr>
                <w:rFonts w:ascii="Arial Narrow" w:eastAsia="Calibri" w:hAnsi="Arial Narrow"/>
                <w:color w:val="000000"/>
                <w:sz w:val="20"/>
                <w:szCs w:val="20"/>
              </w:rPr>
              <w:t> </w:t>
            </w:r>
            <w:r w:rsidRPr="00C214CA">
              <w:rPr>
                <w:rFonts w:ascii="Arial Narrow" w:eastAsia="Calibri" w:hAnsi="Arial Narrow"/>
                <w:color w:val="000000"/>
                <w:sz w:val="20"/>
                <w:szCs w:val="20"/>
              </w:rPr>
              <w:fldChar w:fldCharType="end"/>
            </w:r>
          </w:p>
        </w:tc>
      </w:tr>
      <w:tr w:rsidR="00ED0D5E" w:rsidRPr="00C214CA" w14:paraId="418715A0"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52C743F6"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lastRenderedPageBreak/>
              <w:t>Povezivanje ishoda učenja, nastavnih metoda i ocjenjivanja</w:t>
            </w:r>
          </w:p>
        </w:tc>
      </w:tr>
      <w:tr w:rsidR="00ED0D5E" w:rsidRPr="00C214CA" w14:paraId="39248142"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6556C1F" w14:textId="77777777" w:rsidR="00ED0D5E" w:rsidRPr="00C214CA" w:rsidRDefault="00ED0D5E" w:rsidP="00846A2E">
            <w:pPr>
              <w:rPr>
                <w:rFonts w:ascii="Arial Narrow" w:eastAsia="Calibri"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D0D5E" w:rsidRPr="00C214CA" w14:paraId="6AD7D92E" w14:textId="77777777" w:rsidTr="00846A2E">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621C8AA"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 NASTAVNA METODA</w:t>
                  </w:r>
                </w:p>
                <w:p w14:paraId="191BEEB6" w14:textId="77777777" w:rsidR="00ED0D5E" w:rsidRPr="00C214CA" w:rsidRDefault="00ED0D5E" w:rsidP="00846A2E">
                  <w:pPr>
                    <w:rPr>
                      <w:rFonts w:ascii="Arial Narrow" w:eastAsia="Calibri" w:hAnsi="Arial Narrow"/>
                      <w:b/>
                      <w:bCs/>
                      <w:color w:val="000000"/>
                      <w:sz w:val="20"/>
                      <w:szCs w:val="20"/>
                    </w:rPr>
                  </w:pPr>
                </w:p>
                <w:p w14:paraId="5FA1847F" w14:textId="77777777" w:rsidR="00ED0D5E" w:rsidRPr="00C214CA" w:rsidRDefault="00ED0D5E" w:rsidP="00846A2E">
                  <w:pPr>
                    <w:rPr>
                      <w:rFonts w:ascii="Arial Narrow" w:eastAsia="Calibri" w:hAnsi="Arial Narrow"/>
                      <w:b/>
                      <w:bCs/>
                      <w:color w:val="000000"/>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264E7CF"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41DCAB7"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5F69225"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F5149BD"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C86CF9F"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BODOVI</w:t>
                  </w:r>
                </w:p>
              </w:tc>
            </w:tr>
            <w:tr w:rsidR="00ED0D5E" w:rsidRPr="00C214CA" w14:paraId="58691A5A" w14:textId="77777777" w:rsidTr="00846A2E">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5B3B26B" w14:textId="77777777" w:rsidR="00ED0D5E" w:rsidRPr="00C214CA" w:rsidRDefault="00ED0D5E" w:rsidP="00846A2E">
                  <w:pPr>
                    <w:rPr>
                      <w:rFonts w:ascii="Arial Narrow" w:eastAsia="Calibri" w:hAnsi="Arial Narrow"/>
                      <w:b/>
                      <w:bCs/>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9D0A4B1" w14:textId="77777777" w:rsidR="00ED0D5E" w:rsidRPr="00C214CA" w:rsidRDefault="00ED0D5E" w:rsidP="00846A2E">
                  <w:pPr>
                    <w:rPr>
                      <w:rFonts w:ascii="Arial Narrow" w:eastAsia="Calibri" w:hAnsi="Arial Narrow"/>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44ACA7B" w14:textId="77777777" w:rsidR="00ED0D5E" w:rsidRPr="00C214CA" w:rsidRDefault="00ED0D5E" w:rsidP="00846A2E">
                  <w:pPr>
                    <w:rPr>
                      <w:rFonts w:ascii="Arial Narrow" w:eastAsia="Calibri" w:hAnsi="Arial Narrow"/>
                      <w:b/>
                      <w:bCs/>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446A2A7" w14:textId="77777777" w:rsidR="00ED0D5E" w:rsidRPr="00C214CA" w:rsidRDefault="00ED0D5E" w:rsidP="00846A2E">
                  <w:pPr>
                    <w:rPr>
                      <w:rFonts w:ascii="Arial Narrow" w:eastAsia="Calibri" w:hAnsi="Arial Narrow"/>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4DAD5EF" w14:textId="77777777" w:rsidR="00ED0D5E" w:rsidRPr="00C214CA" w:rsidRDefault="00ED0D5E" w:rsidP="00846A2E">
                  <w:pPr>
                    <w:rPr>
                      <w:rFonts w:ascii="Arial Narrow" w:eastAsia="Calibri" w:hAnsi="Arial Narrow"/>
                      <w:b/>
                      <w:bCs/>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4DEF90"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EC5AEC" w14:textId="77777777" w:rsidR="00ED0D5E" w:rsidRPr="00C214CA" w:rsidRDefault="00ED0D5E" w:rsidP="00846A2E">
                  <w:pPr>
                    <w:rPr>
                      <w:rFonts w:ascii="Arial Narrow" w:eastAsia="Calibri" w:hAnsi="Arial Narrow"/>
                      <w:b/>
                      <w:bCs/>
                      <w:color w:val="000000"/>
                      <w:sz w:val="20"/>
                      <w:szCs w:val="20"/>
                    </w:rPr>
                  </w:pPr>
                  <w:r w:rsidRPr="00C214CA">
                    <w:rPr>
                      <w:rFonts w:ascii="Arial Narrow" w:eastAsia="Calibri" w:hAnsi="Arial Narrow"/>
                      <w:b/>
                      <w:bCs/>
                      <w:color w:val="000000"/>
                      <w:sz w:val="20"/>
                      <w:szCs w:val="20"/>
                    </w:rPr>
                    <w:t>max</w:t>
                  </w:r>
                </w:p>
              </w:tc>
            </w:tr>
            <w:tr w:rsidR="00ED0D5E" w:rsidRPr="00C214CA" w14:paraId="796A9DC2" w14:textId="77777777" w:rsidTr="00846A2E">
              <w:tc>
                <w:tcPr>
                  <w:tcW w:w="2155" w:type="dxa"/>
                  <w:tcBorders>
                    <w:top w:val="single" w:sz="4" w:space="0" w:color="auto"/>
                    <w:left w:val="single" w:sz="4" w:space="0" w:color="auto"/>
                    <w:bottom w:val="single" w:sz="4" w:space="0" w:color="auto"/>
                    <w:right w:val="single" w:sz="4" w:space="0" w:color="auto"/>
                  </w:tcBorders>
                </w:tcPr>
                <w:p w14:paraId="5324CA0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Eksperimentalni rad:</w:t>
                  </w:r>
                </w:p>
                <w:p w14:paraId="45677ED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Vježbe</w:t>
                  </w:r>
                </w:p>
              </w:tc>
              <w:tc>
                <w:tcPr>
                  <w:tcW w:w="720" w:type="dxa"/>
                  <w:tcBorders>
                    <w:top w:val="single" w:sz="4" w:space="0" w:color="auto"/>
                    <w:left w:val="single" w:sz="4" w:space="0" w:color="auto"/>
                    <w:bottom w:val="single" w:sz="4" w:space="0" w:color="auto"/>
                    <w:right w:val="single" w:sz="4" w:space="0" w:color="auto"/>
                  </w:tcBorders>
                </w:tcPr>
                <w:p w14:paraId="2E7A6B41"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2971725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003BF8EE"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14:paraId="17C971F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Evaluacija izlaganja</w:t>
                  </w:r>
                </w:p>
              </w:tc>
              <w:tc>
                <w:tcPr>
                  <w:tcW w:w="720" w:type="dxa"/>
                  <w:tcBorders>
                    <w:top w:val="single" w:sz="4" w:space="0" w:color="auto"/>
                    <w:left w:val="single" w:sz="4" w:space="0" w:color="auto"/>
                    <w:bottom w:val="single" w:sz="4" w:space="0" w:color="auto"/>
                    <w:right w:val="single" w:sz="4" w:space="0" w:color="auto"/>
                  </w:tcBorders>
                </w:tcPr>
                <w:p w14:paraId="2625F0B8"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1890787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33,3</w:t>
                  </w:r>
                </w:p>
              </w:tc>
            </w:tr>
            <w:tr w:rsidR="00ED0D5E" w:rsidRPr="00C214CA" w14:paraId="45B10A30" w14:textId="77777777" w:rsidTr="00846A2E">
              <w:tc>
                <w:tcPr>
                  <w:tcW w:w="2155" w:type="dxa"/>
                  <w:tcBorders>
                    <w:top w:val="single" w:sz="4" w:space="0" w:color="auto"/>
                    <w:left w:val="single" w:sz="4" w:space="0" w:color="auto"/>
                    <w:bottom w:val="single" w:sz="4" w:space="0" w:color="auto"/>
                    <w:right w:val="single" w:sz="4" w:space="0" w:color="auto"/>
                  </w:tcBorders>
                </w:tcPr>
                <w:p w14:paraId="0A33199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Praktični rad:</w:t>
                  </w:r>
                </w:p>
                <w:p w14:paraId="6569379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Samostalni zadaci, projekt</w:t>
                  </w:r>
                </w:p>
                <w:p w14:paraId="1086096D"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245A37"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6AA5AB9F"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70B5E314"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14:paraId="0CD5664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14:paraId="71C1C746"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33,3</w:t>
                  </w:r>
                </w:p>
              </w:tc>
              <w:tc>
                <w:tcPr>
                  <w:tcW w:w="720" w:type="dxa"/>
                  <w:tcBorders>
                    <w:top w:val="single" w:sz="4" w:space="0" w:color="auto"/>
                    <w:left w:val="single" w:sz="4" w:space="0" w:color="auto"/>
                    <w:bottom w:val="single" w:sz="4" w:space="0" w:color="auto"/>
                    <w:right w:val="single" w:sz="4" w:space="0" w:color="auto"/>
                  </w:tcBorders>
                </w:tcPr>
                <w:p w14:paraId="3206B09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66,7</w:t>
                  </w:r>
                </w:p>
              </w:tc>
            </w:tr>
            <w:tr w:rsidR="00ED0D5E" w:rsidRPr="00C214CA" w14:paraId="6A4F80E8" w14:textId="77777777" w:rsidTr="00846A2E">
              <w:tc>
                <w:tcPr>
                  <w:tcW w:w="2155" w:type="dxa"/>
                  <w:tcBorders>
                    <w:top w:val="single" w:sz="4" w:space="0" w:color="auto"/>
                    <w:left w:val="single" w:sz="4" w:space="0" w:color="auto"/>
                    <w:bottom w:val="single" w:sz="4" w:space="0" w:color="auto"/>
                    <w:right w:val="single" w:sz="4" w:space="0" w:color="auto"/>
                  </w:tcBorders>
                </w:tcPr>
                <w:p w14:paraId="33E0A6E9" w14:textId="77777777" w:rsidR="00ED0D5E" w:rsidRPr="00C214CA" w:rsidRDefault="00ED0D5E" w:rsidP="00846A2E">
                  <w:pPr>
                    <w:rPr>
                      <w:rFonts w:ascii="Arial Narrow" w:eastAsia="Calibri" w:hAnsi="Arial Narrow"/>
                      <w:color w:val="000000"/>
                      <w:sz w:val="20"/>
                      <w:szCs w:val="20"/>
                    </w:rPr>
                  </w:pPr>
                </w:p>
                <w:p w14:paraId="4C6FF975"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EC1DBE9"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6E1E74C0" w14:textId="77777777" w:rsidR="00ED0D5E" w:rsidRPr="00C214CA" w:rsidRDefault="00ED0D5E" w:rsidP="00846A2E">
                  <w:pPr>
                    <w:rPr>
                      <w:rFonts w:ascii="Arial Narrow" w:eastAsia="Calibri" w:hAnsi="Arial Narrow"/>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171D460" w14:textId="77777777" w:rsidR="00ED0D5E" w:rsidRPr="00C214CA" w:rsidRDefault="00ED0D5E" w:rsidP="00846A2E">
                  <w:pPr>
                    <w:rPr>
                      <w:rFonts w:ascii="Arial Narrow" w:eastAsia="Calibri" w:hAnsi="Arial Narrow"/>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6ED2CA3" w14:textId="77777777" w:rsidR="00ED0D5E" w:rsidRPr="00C214CA" w:rsidRDefault="00ED0D5E" w:rsidP="00846A2E">
                  <w:pPr>
                    <w:rPr>
                      <w:rFonts w:ascii="Arial Narrow" w:eastAsia="Calibri" w:hAnsi="Arial Narrow"/>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14:paraId="73D620CF"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8B59CDB"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100</w:t>
                  </w:r>
                </w:p>
              </w:tc>
            </w:tr>
          </w:tbl>
          <w:p w14:paraId="07112E29" w14:textId="77777777" w:rsidR="00ED0D5E" w:rsidRPr="00C214CA" w:rsidRDefault="00ED0D5E" w:rsidP="00846A2E">
            <w:pPr>
              <w:rPr>
                <w:rFonts w:ascii="Arial Narrow" w:eastAsia="Calibri" w:hAnsi="Arial Narrow"/>
                <w:i/>
                <w:color w:val="000000"/>
                <w:sz w:val="20"/>
                <w:szCs w:val="20"/>
              </w:rPr>
            </w:pPr>
          </w:p>
        </w:tc>
      </w:tr>
      <w:tr w:rsidR="00ED0D5E" w:rsidRPr="00C214CA" w14:paraId="62631599"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487F9AD1"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Obvezatna literatura (u trenutku prijave prijedloga studijskog programa)</w:t>
            </w:r>
          </w:p>
        </w:tc>
      </w:tr>
      <w:tr w:rsidR="00ED0D5E" w:rsidRPr="00C214CA" w14:paraId="68A7F6A8"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E4067FA" w14:textId="77777777" w:rsidR="00ED0D5E" w:rsidRPr="00C214CA" w:rsidRDefault="00ED0D5E" w:rsidP="00C20857">
            <w:pPr>
              <w:numPr>
                <w:ilvl w:val="0"/>
                <w:numId w:val="134"/>
              </w:numPr>
              <w:rPr>
                <w:rFonts w:ascii="Arial Narrow" w:eastAsia="Calibri" w:hAnsi="Arial Narrow"/>
                <w:color w:val="000000"/>
                <w:sz w:val="20"/>
                <w:szCs w:val="20"/>
              </w:rPr>
            </w:pPr>
            <w:r w:rsidRPr="00C214CA">
              <w:rPr>
                <w:rFonts w:ascii="Arial Narrow" w:eastAsia="Calibri" w:hAnsi="Arial Narrow"/>
                <w:color w:val="000000"/>
                <w:sz w:val="20"/>
                <w:szCs w:val="20"/>
              </w:rPr>
              <w:t>Fraser, Neil. Lighting and Sound (Theatre Manual), Phaidon, 1994.</w:t>
            </w:r>
          </w:p>
          <w:p w14:paraId="57E189AE" w14:textId="77777777" w:rsidR="00ED0D5E" w:rsidRPr="00C214CA" w:rsidRDefault="00ED0D5E" w:rsidP="00C20857">
            <w:pPr>
              <w:numPr>
                <w:ilvl w:val="0"/>
                <w:numId w:val="134"/>
              </w:numPr>
              <w:rPr>
                <w:rFonts w:ascii="Arial Narrow" w:eastAsia="Calibri" w:hAnsi="Arial Narrow"/>
                <w:color w:val="000000"/>
                <w:sz w:val="20"/>
                <w:szCs w:val="20"/>
              </w:rPr>
            </w:pPr>
            <w:r w:rsidRPr="00C214CA">
              <w:rPr>
                <w:rFonts w:ascii="Arial Narrow" w:eastAsia="Calibri" w:hAnsi="Arial Narrow"/>
                <w:color w:val="000000"/>
                <w:sz w:val="20"/>
                <w:szCs w:val="20"/>
              </w:rPr>
              <w:t>Atkinson, D.; Overton, J.; Cavagin, T. The Sound Production Hand book. Routledge, 2011.</w:t>
            </w:r>
          </w:p>
          <w:p w14:paraId="026BCA55" w14:textId="77777777" w:rsidR="00ED0D5E" w:rsidRPr="00C214CA" w:rsidRDefault="00ED0D5E" w:rsidP="00C20857">
            <w:pPr>
              <w:numPr>
                <w:ilvl w:val="0"/>
                <w:numId w:val="134"/>
              </w:numPr>
              <w:rPr>
                <w:rFonts w:ascii="Arial Narrow" w:eastAsia="Calibri" w:hAnsi="Arial Narrow"/>
                <w:color w:val="000000"/>
                <w:sz w:val="20"/>
                <w:szCs w:val="20"/>
              </w:rPr>
            </w:pPr>
            <w:r w:rsidRPr="00C214CA">
              <w:rPr>
                <w:rFonts w:ascii="Arial Narrow" w:eastAsia="Calibri" w:hAnsi="Arial Narrow"/>
                <w:color w:val="000000"/>
                <w:sz w:val="20"/>
                <w:szCs w:val="20"/>
              </w:rPr>
              <w:t xml:space="preserve">Whhite,Ira. Audio Made Easy. Hal Leonard, 2011. </w:t>
            </w:r>
          </w:p>
          <w:p w14:paraId="7C3DC47D" w14:textId="77777777" w:rsidR="00ED0D5E" w:rsidRPr="00C214CA" w:rsidRDefault="00ED0D5E" w:rsidP="00C20857">
            <w:pPr>
              <w:numPr>
                <w:ilvl w:val="0"/>
                <w:numId w:val="134"/>
              </w:numPr>
              <w:rPr>
                <w:rFonts w:ascii="Arial Narrow" w:eastAsia="Calibri" w:hAnsi="Arial Narrow"/>
                <w:color w:val="000000"/>
                <w:sz w:val="20"/>
                <w:szCs w:val="20"/>
              </w:rPr>
            </w:pPr>
            <w:r w:rsidRPr="00C214CA">
              <w:rPr>
                <w:rFonts w:ascii="Arial Narrow" w:eastAsia="Calibri" w:hAnsi="Arial Narrow"/>
                <w:color w:val="000000"/>
                <w:sz w:val="20"/>
                <w:szCs w:val="20"/>
              </w:rPr>
              <w:t>Strong, J. Home Recording For Musicians For Dummies. John Wiley &amp; Sons Inc, 2011.</w:t>
            </w:r>
          </w:p>
        </w:tc>
      </w:tr>
      <w:tr w:rsidR="00ED0D5E" w:rsidRPr="00C214CA" w14:paraId="5606F229"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0EAE768F"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Dopunska literatura (u trenutku prijave prijedloga studijskog programa)</w:t>
            </w:r>
          </w:p>
        </w:tc>
      </w:tr>
      <w:tr w:rsidR="00ED0D5E" w:rsidRPr="00C214CA" w14:paraId="56F0ECD7"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63850129" w14:textId="77777777" w:rsidR="00ED0D5E" w:rsidRPr="00C214CA" w:rsidRDefault="00ED0D5E" w:rsidP="00C20857">
            <w:pPr>
              <w:numPr>
                <w:ilvl w:val="0"/>
                <w:numId w:val="135"/>
              </w:numPr>
              <w:rPr>
                <w:rFonts w:ascii="Arial Narrow" w:eastAsia="Calibri" w:hAnsi="Arial Narrow"/>
                <w:color w:val="000000"/>
                <w:sz w:val="20"/>
                <w:szCs w:val="20"/>
              </w:rPr>
            </w:pPr>
            <w:r w:rsidRPr="00C214CA">
              <w:rPr>
                <w:rFonts w:ascii="Arial Narrow" w:eastAsia="Calibri" w:hAnsi="Arial Narrow"/>
                <w:color w:val="000000"/>
                <w:sz w:val="20"/>
                <w:szCs w:val="20"/>
              </w:rPr>
              <w:t>glazbeni primjeri prema potrebi nastave</w:t>
            </w:r>
          </w:p>
          <w:p w14:paraId="008A5BD0" w14:textId="77777777" w:rsidR="00ED0D5E" w:rsidRPr="00C214CA" w:rsidRDefault="00ED0D5E" w:rsidP="00C20857">
            <w:pPr>
              <w:numPr>
                <w:ilvl w:val="0"/>
                <w:numId w:val="135"/>
              </w:numPr>
              <w:rPr>
                <w:rFonts w:ascii="Arial Narrow" w:eastAsia="Calibri" w:hAnsi="Arial Narrow"/>
                <w:color w:val="000000"/>
                <w:sz w:val="20"/>
                <w:szCs w:val="20"/>
              </w:rPr>
            </w:pPr>
            <w:r w:rsidRPr="00C214CA">
              <w:rPr>
                <w:rFonts w:ascii="Arial Narrow" w:eastAsia="Calibri" w:hAnsi="Arial Narrow"/>
                <w:color w:val="000000"/>
                <w:sz w:val="20"/>
                <w:szCs w:val="20"/>
              </w:rPr>
              <w:t>filmski i video materijali prema potrebi nastave</w:t>
            </w:r>
          </w:p>
        </w:tc>
      </w:tr>
      <w:tr w:rsidR="00ED0D5E" w:rsidRPr="00C214CA" w14:paraId="5FCC41F0"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73BAC95F" w14:textId="77777777" w:rsidR="00ED0D5E" w:rsidRPr="00C214CA" w:rsidRDefault="00ED0D5E" w:rsidP="00C20857">
            <w:pPr>
              <w:numPr>
                <w:ilvl w:val="1"/>
                <w:numId w:val="133"/>
              </w:numPr>
              <w:rPr>
                <w:rFonts w:ascii="Arial Narrow" w:eastAsia="Calibri" w:hAnsi="Arial Narrow"/>
                <w:b/>
                <w:i/>
                <w:color w:val="000000"/>
                <w:sz w:val="20"/>
                <w:szCs w:val="20"/>
              </w:rPr>
            </w:pPr>
            <w:r w:rsidRPr="00C214CA">
              <w:rPr>
                <w:rFonts w:ascii="Arial Narrow" w:eastAsia="Calibri" w:hAnsi="Arial Narrow"/>
                <w:b/>
                <w:i/>
                <w:color w:val="000000"/>
                <w:sz w:val="20"/>
                <w:szCs w:val="20"/>
              </w:rPr>
              <w:t>Načini praćenja kvalitete koji osiguravaju stjecanje izlaznih znanja, vještina i kompetencija</w:t>
            </w:r>
          </w:p>
        </w:tc>
      </w:tr>
      <w:tr w:rsidR="00ED0D5E" w:rsidRPr="00C214CA" w14:paraId="3F1A3DF9" w14:textId="77777777" w:rsidTr="00ED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083" w:type="pct"/>
          <w:trHeight w:val="432"/>
        </w:trPr>
        <w:tc>
          <w:tcPr>
            <w:tcW w:w="2917" w:type="pct"/>
            <w:gridSpan w:val="11"/>
            <w:vAlign w:val="center"/>
          </w:tcPr>
          <w:p w14:paraId="3A0A7AEA" w14:textId="77777777" w:rsidR="00ED0D5E" w:rsidRPr="00C214CA" w:rsidRDefault="00ED0D5E" w:rsidP="00846A2E">
            <w:pPr>
              <w:rPr>
                <w:rFonts w:ascii="Arial Narrow" w:eastAsia="Calibri" w:hAnsi="Arial Narrow"/>
                <w:color w:val="000000"/>
                <w:sz w:val="20"/>
                <w:szCs w:val="20"/>
              </w:rPr>
            </w:pPr>
            <w:r w:rsidRPr="00C214CA">
              <w:rPr>
                <w:rFonts w:ascii="Arial Narrow" w:eastAsia="Calibri" w:hAnsi="Arial Narrow"/>
                <w:color w:val="000000"/>
                <w:sz w:val="20"/>
                <w:szCs w:val="20"/>
              </w:rPr>
              <w:t>Razgovori sa studentima tijekom kolegija i praćenje napredovanja studenta. Sveučilišna anketa.</w:t>
            </w:r>
          </w:p>
        </w:tc>
      </w:tr>
    </w:tbl>
    <w:p w14:paraId="6CC84090" w14:textId="77777777" w:rsidR="00865493" w:rsidRPr="009E5787" w:rsidRDefault="00865493" w:rsidP="00865493">
      <w:pPr>
        <w:rPr>
          <w:rFonts w:ascii="Arial Narrow" w:eastAsia="Calibri" w:hAnsi="Arial Narrow"/>
          <w:b/>
          <w:sz w:val="20"/>
          <w:szCs w:val="20"/>
        </w:rPr>
      </w:pPr>
      <w:r w:rsidRPr="009E5787">
        <w:rPr>
          <w:rFonts w:ascii="Arial Narrow" w:eastAsia="Calibri" w:hAnsi="Arial Narrow"/>
          <w:b/>
          <w:sz w:val="20"/>
          <w:szCs w:val="20"/>
        </w:rPr>
        <w:br w:type="page"/>
      </w:r>
    </w:p>
    <w:p w14:paraId="5961BC9D" w14:textId="77777777" w:rsidR="00865493" w:rsidRDefault="00865493" w:rsidP="000C4C93">
      <w:pPr>
        <w:pStyle w:val="FootnoteText"/>
        <w:rPr>
          <w:rFonts w:ascii="Arial Narrow" w:hAnsi="Arial Narrow"/>
        </w:rPr>
      </w:pPr>
    </w:p>
    <w:p w14:paraId="158DA6E2" w14:textId="77777777" w:rsidR="00865493" w:rsidRDefault="00865493" w:rsidP="000C4C93">
      <w:pPr>
        <w:pStyle w:val="FootnoteText"/>
        <w:rPr>
          <w:rFonts w:ascii="Arial Narrow" w:hAnsi="Arial Narrow"/>
        </w:rPr>
      </w:pPr>
    </w:p>
    <w:p w14:paraId="7647E964" w14:textId="77777777" w:rsidR="00865493" w:rsidRDefault="00865493" w:rsidP="000C4C93">
      <w:pPr>
        <w:pStyle w:val="FootnoteText"/>
        <w:rPr>
          <w:rFonts w:ascii="Arial Narrow" w:hAnsi="Arial Narrow"/>
        </w:rPr>
      </w:pPr>
    </w:p>
    <w:p w14:paraId="3FD1917F" w14:textId="77777777" w:rsidR="00865493" w:rsidRDefault="00865493" w:rsidP="000C4C93">
      <w:pPr>
        <w:pStyle w:val="FootnoteText"/>
        <w:rPr>
          <w:rFonts w:ascii="Arial Narrow" w:hAnsi="Arial Narrow"/>
        </w:rPr>
      </w:pPr>
    </w:p>
    <w:p w14:paraId="65C78BD4" w14:textId="77777777" w:rsidR="00865493" w:rsidRDefault="00865493" w:rsidP="000C4C93">
      <w:pPr>
        <w:pStyle w:val="FootnoteText"/>
        <w:rPr>
          <w:rFonts w:ascii="Arial Narrow" w:hAnsi="Arial Narrow"/>
        </w:rPr>
      </w:pPr>
    </w:p>
    <w:p w14:paraId="334C23ED" w14:textId="77777777" w:rsidR="00865493" w:rsidRDefault="00865493" w:rsidP="000C4C93">
      <w:pPr>
        <w:pStyle w:val="FootnoteText"/>
        <w:rPr>
          <w:rFonts w:ascii="Arial Narrow" w:hAnsi="Arial Narrow"/>
        </w:rPr>
      </w:pPr>
    </w:p>
    <w:p w14:paraId="0B0B01C2" w14:textId="77777777" w:rsidR="00865493" w:rsidRDefault="00865493" w:rsidP="000C4C93">
      <w:pPr>
        <w:pStyle w:val="FootnoteText"/>
        <w:rPr>
          <w:rFonts w:ascii="Arial Narrow" w:hAnsi="Arial Narrow"/>
        </w:rPr>
      </w:pPr>
    </w:p>
    <w:p w14:paraId="404F2DF8" w14:textId="77777777" w:rsidR="00865493" w:rsidRDefault="00865493" w:rsidP="000C4C93">
      <w:pPr>
        <w:pStyle w:val="FootnoteText"/>
        <w:rPr>
          <w:rFonts w:ascii="Arial Narrow" w:hAnsi="Arial Narrow"/>
        </w:rPr>
      </w:pPr>
    </w:p>
    <w:p w14:paraId="38A3494D" w14:textId="77777777" w:rsidR="00865493" w:rsidRDefault="00865493" w:rsidP="000C4C93">
      <w:pPr>
        <w:pStyle w:val="FootnoteText"/>
        <w:rPr>
          <w:rFonts w:ascii="Arial Narrow" w:hAnsi="Arial Narrow"/>
        </w:rPr>
      </w:pPr>
    </w:p>
    <w:p w14:paraId="6B3FF061" w14:textId="77777777" w:rsidR="00865493" w:rsidRPr="00C214CA" w:rsidRDefault="00865493" w:rsidP="000C4C93">
      <w:pPr>
        <w:pStyle w:val="FootnoteText"/>
        <w:rPr>
          <w:rFonts w:ascii="Arial Narrow" w:hAnsi="Arial Narrow"/>
        </w:rPr>
      </w:pPr>
    </w:p>
    <w:p w14:paraId="0EF5982D" w14:textId="77777777" w:rsidR="000C4C93" w:rsidRPr="00C214CA" w:rsidRDefault="000C4C93" w:rsidP="000C4C93">
      <w:pPr>
        <w:rPr>
          <w:rFonts w:ascii="Arial Narrow" w:eastAsia="Calibri" w:hAnsi="Arial Narrow"/>
          <w:b/>
          <w:sz w:val="20"/>
          <w:szCs w:val="20"/>
        </w:rPr>
      </w:pPr>
    </w:p>
    <w:p w14:paraId="7EDBAF37" w14:textId="77777777" w:rsidR="000C4C93" w:rsidRPr="00C214CA" w:rsidRDefault="000C4C93" w:rsidP="000C4C93">
      <w:pPr>
        <w:pStyle w:val="FootnoteText"/>
        <w:rPr>
          <w:rFonts w:ascii="Arial Narrow" w:hAnsi="Arial Narrow"/>
        </w:rPr>
      </w:pPr>
    </w:p>
    <w:p w14:paraId="4CDDCC03" w14:textId="77777777" w:rsidR="000C4C93" w:rsidRPr="00C214CA" w:rsidRDefault="000C4C93" w:rsidP="00D97942">
      <w:pPr>
        <w:jc w:val="both"/>
        <w:rPr>
          <w:rFonts w:ascii="Arial Narrow" w:hAnsi="Arial Narrow" w:cs="Arial Narrow"/>
          <w:sz w:val="20"/>
          <w:szCs w:val="20"/>
        </w:rPr>
      </w:pPr>
      <w:r w:rsidRPr="00C214CA">
        <w:rPr>
          <w:rFonts w:ascii="Arial Narrow" w:hAnsi="Arial Narrow" w:cs="Arial Narrow"/>
          <w:sz w:val="20"/>
          <w:szCs w:val="20"/>
        </w:rPr>
        <w:t xml:space="preserve">* </w:t>
      </w:r>
    </w:p>
    <w:p w14:paraId="73E872D1" w14:textId="77777777" w:rsidR="000C4C93" w:rsidRPr="00C214CA" w:rsidRDefault="000C4C93" w:rsidP="000C4C93">
      <w:pPr>
        <w:pStyle w:val="FootnoteText"/>
        <w:rPr>
          <w:rFonts w:ascii="Arial Narrow" w:hAnsi="Arial Narrow"/>
        </w:rPr>
      </w:pPr>
    </w:p>
    <w:p w14:paraId="3789B310" w14:textId="77777777" w:rsidR="000C4C93" w:rsidRPr="00C214CA" w:rsidRDefault="000C4C93" w:rsidP="000C4C93">
      <w:pPr>
        <w:rPr>
          <w:rFonts w:ascii="Arial Narrow" w:hAnsi="Arial Narrow"/>
          <w:sz w:val="20"/>
          <w:szCs w:val="20"/>
        </w:rPr>
      </w:pPr>
    </w:p>
    <w:p w14:paraId="38A73F76" w14:textId="77777777" w:rsidR="00B460E1" w:rsidRPr="00C214CA" w:rsidRDefault="00B460E1" w:rsidP="00B460E1">
      <w:pPr>
        <w:rPr>
          <w:rFonts w:ascii="Arial Narrow" w:hAnsi="Arial Narrow"/>
          <w:sz w:val="20"/>
          <w:szCs w:val="20"/>
        </w:rPr>
      </w:pPr>
    </w:p>
    <w:p w14:paraId="033A52C2" w14:textId="77777777" w:rsidR="008C39EF" w:rsidRDefault="008C39EF" w:rsidP="00F04589">
      <w:pPr>
        <w:tabs>
          <w:tab w:val="left" w:pos="1262"/>
        </w:tabs>
      </w:pPr>
    </w:p>
    <w:p w14:paraId="6F859B7D" w14:textId="77777777" w:rsidR="008C39EF" w:rsidRDefault="008C39EF" w:rsidP="00F04589">
      <w:pPr>
        <w:tabs>
          <w:tab w:val="left" w:pos="1262"/>
        </w:tabs>
      </w:pPr>
    </w:p>
    <w:p w14:paraId="73AB0165" w14:textId="77777777" w:rsidR="008C39EF" w:rsidRDefault="008C39EF" w:rsidP="00F04589">
      <w:pPr>
        <w:tabs>
          <w:tab w:val="left" w:pos="1262"/>
        </w:tabs>
      </w:pPr>
    </w:p>
    <w:p w14:paraId="026181B2" w14:textId="77777777" w:rsidR="008C39EF" w:rsidRDefault="008C39EF" w:rsidP="00F04589">
      <w:pPr>
        <w:tabs>
          <w:tab w:val="left" w:pos="1262"/>
        </w:tabs>
      </w:pPr>
    </w:p>
    <w:p w14:paraId="71B942D5" w14:textId="77777777" w:rsidR="008C39EF" w:rsidRDefault="008C39EF" w:rsidP="00F04589">
      <w:pPr>
        <w:tabs>
          <w:tab w:val="left" w:pos="1262"/>
        </w:tabs>
      </w:pPr>
    </w:p>
    <w:p w14:paraId="6B45D5EC" w14:textId="77777777" w:rsidR="007D6A61" w:rsidRPr="00C214CA" w:rsidRDefault="007D6A61" w:rsidP="007D6A61">
      <w:pPr>
        <w:rPr>
          <w:rFonts w:ascii="Arial Narrow" w:hAnsi="Arial Narrow"/>
          <w:sz w:val="20"/>
          <w:szCs w:val="20"/>
        </w:rPr>
      </w:pPr>
    </w:p>
    <w:p w14:paraId="712CA8E8" w14:textId="77777777" w:rsidR="007D6A61" w:rsidRPr="00C214CA" w:rsidRDefault="007D6A61" w:rsidP="007D6A61">
      <w:pPr>
        <w:pStyle w:val="FootnoteText"/>
        <w:rPr>
          <w:rFonts w:ascii="Arial Narrow" w:hAnsi="Arial Narrow"/>
        </w:rPr>
      </w:pPr>
    </w:p>
    <w:p w14:paraId="5958B4F4" w14:textId="77777777" w:rsidR="007D6A61" w:rsidRPr="00C214CA" w:rsidRDefault="007D6A61" w:rsidP="007D6A61">
      <w:pPr>
        <w:rPr>
          <w:rFonts w:ascii="Arial Narrow" w:hAnsi="Arial Narrow"/>
          <w:sz w:val="20"/>
          <w:szCs w:val="20"/>
        </w:rPr>
      </w:pPr>
    </w:p>
    <w:p w14:paraId="3B22EB67" w14:textId="77777777" w:rsidR="00546162" w:rsidRPr="00C214CA" w:rsidRDefault="00546162" w:rsidP="00546162">
      <w:pPr>
        <w:rPr>
          <w:rFonts w:ascii="Arial Narrow" w:hAnsi="Arial Narrow"/>
          <w:sz w:val="20"/>
          <w:szCs w:val="20"/>
        </w:rPr>
      </w:pPr>
    </w:p>
    <w:p w14:paraId="45ADA470" w14:textId="77777777" w:rsidR="00546162" w:rsidRPr="00C214CA" w:rsidRDefault="00546162" w:rsidP="00546162">
      <w:pPr>
        <w:pStyle w:val="FootnoteText"/>
        <w:rPr>
          <w:rFonts w:ascii="Arial Narrow" w:hAnsi="Arial Narrow"/>
        </w:rPr>
      </w:pPr>
    </w:p>
    <w:p w14:paraId="318A243F" w14:textId="77777777" w:rsidR="007D6A61" w:rsidRDefault="007D6A61" w:rsidP="00F04589">
      <w:pPr>
        <w:tabs>
          <w:tab w:val="left" w:pos="1262"/>
        </w:tabs>
      </w:pPr>
    </w:p>
    <w:p w14:paraId="1B9D4A46" w14:textId="77777777" w:rsidR="00B460D2" w:rsidRDefault="00B460D2" w:rsidP="00F04589">
      <w:pPr>
        <w:tabs>
          <w:tab w:val="left" w:pos="1262"/>
        </w:tabs>
      </w:pPr>
    </w:p>
    <w:p w14:paraId="7C371A8B" w14:textId="77777777" w:rsidR="00B460D2" w:rsidRDefault="00B460D2" w:rsidP="00F04589">
      <w:pPr>
        <w:tabs>
          <w:tab w:val="left" w:pos="1262"/>
        </w:tabs>
      </w:pPr>
    </w:p>
    <w:p w14:paraId="690252C2" w14:textId="77777777" w:rsidR="00B460D2" w:rsidRDefault="00B460D2" w:rsidP="00F04589">
      <w:pPr>
        <w:tabs>
          <w:tab w:val="left" w:pos="1262"/>
        </w:tabs>
      </w:pPr>
    </w:p>
    <w:p w14:paraId="192DDDE1" w14:textId="77777777" w:rsidR="00B460D2" w:rsidRDefault="00B460D2" w:rsidP="00F04589">
      <w:pPr>
        <w:tabs>
          <w:tab w:val="left" w:pos="1262"/>
        </w:tabs>
      </w:pPr>
    </w:p>
    <w:p w14:paraId="0FA5CED1" w14:textId="77777777" w:rsidR="00B460D2" w:rsidRPr="00C214CA" w:rsidRDefault="00B460D2" w:rsidP="00B460D2">
      <w:pPr>
        <w:rPr>
          <w:rFonts w:ascii="Arial Narrow" w:hAnsi="Arial Narrow"/>
          <w:sz w:val="20"/>
          <w:szCs w:val="20"/>
        </w:rPr>
      </w:pPr>
    </w:p>
    <w:p w14:paraId="66FBE5BD" w14:textId="77777777" w:rsidR="00B460D2" w:rsidRPr="00C214CA" w:rsidRDefault="00B460D2" w:rsidP="00B460D2">
      <w:pPr>
        <w:pStyle w:val="FootnoteText"/>
        <w:rPr>
          <w:rFonts w:ascii="Arial Narrow" w:hAnsi="Arial Narrow"/>
        </w:rPr>
      </w:pPr>
    </w:p>
    <w:p w14:paraId="68A97E3E" w14:textId="77777777" w:rsidR="00B460D2" w:rsidRPr="00C214CA" w:rsidRDefault="00B460D2" w:rsidP="00B460D2">
      <w:pPr>
        <w:pStyle w:val="FootnoteText"/>
        <w:rPr>
          <w:rFonts w:ascii="Arial Narrow" w:hAnsi="Arial Narrow"/>
        </w:rPr>
      </w:pPr>
    </w:p>
    <w:p w14:paraId="495CF0A8" w14:textId="77777777" w:rsidR="00B460D2" w:rsidRDefault="00B460D2" w:rsidP="00F04589">
      <w:pPr>
        <w:tabs>
          <w:tab w:val="left" w:pos="1262"/>
        </w:tabs>
      </w:pPr>
    </w:p>
    <w:p w14:paraId="0D893899" w14:textId="77777777" w:rsidR="00234BAF" w:rsidRDefault="00234BAF" w:rsidP="00F04589">
      <w:pPr>
        <w:tabs>
          <w:tab w:val="left" w:pos="1262"/>
        </w:tabs>
      </w:pPr>
    </w:p>
    <w:p w14:paraId="644CF7B5" w14:textId="77777777" w:rsidR="00234BAF" w:rsidRDefault="00234BAF" w:rsidP="00F04589">
      <w:pPr>
        <w:tabs>
          <w:tab w:val="left" w:pos="1262"/>
        </w:tabs>
      </w:pPr>
    </w:p>
    <w:p w14:paraId="77C7C872" w14:textId="77777777" w:rsidR="005D0149" w:rsidRDefault="005D0149" w:rsidP="00F04589">
      <w:pPr>
        <w:tabs>
          <w:tab w:val="left" w:pos="1262"/>
        </w:tabs>
      </w:pPr>
    </w:p>
    <w:p w14:paraId="4661BA9F" w14:textId="77777777" w:rsidR="005D0149" w:rsidRDefault="005D0149" w:rsidP="00F04589">
      <w:pPr>
        <w:tabs>
          <w:tab w:val="left" w:pos="1262"/>
        </w:tabs>
      </w:pPr>
    </w:p>
    <w:p w14:paraId="2E412D52" w14:textId="77777777" w:rsidR="005D0149" w:rsidRPr="00C214CA" w:rsidRDefault="005D0149" w:rsidP="005D0149">
      <w:pPr>
        <w:rPr>
          <w:rFonts w:ascii="Arial Narrow" w:hAnsi="Arial Narrow"/>
          <w:sz w:val="20"/>
          <w:szCs w:val="20"/>
        </w:rPr>
      </w:pPr>
    </w:p>
    <w:p w14:paraId="1574682D" w14:textId="77777777" w:rsidR="005D0149" w:rsidRPr="00C214CA" w:rsidRDefault="005D0149" w:rsidP="005D0149">
      <w:pPr>
        <w:pStyle w:val="FootnoteText"/>
        <w:rPr>
          <w:rFonts w:ascii="Arial Narrow" w:hAnsi="Arial Narrow"/>
        </w:rPr>
      </w:pPr>
    </w:p>
    <w:p w14:paraId="2DCD4178" w14:textId="77777777"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E3428" w:rsidRPr="00C214CA" w14:paraId="0322EB65" w14:textId="77777777" w:rsidTr="00076863">
        <w:trPr>
          <w:trHeight w:hRule="exact" w:val="587"/>
          <w:jc w:val="center"/>
        </w:trPr>
        <w:tc>
          <w:tcPr>
            <w:tcW w:w="5000" w:type="pct"/>
            <w:gridSpan w:val="3"/>
            <w:vAlign w:val="center"/>
          </w:tcPr>
          <w:p w14:paraId="36555822" w14:textId="77777777" w:rsidR="00DE3428" w:rsidRPr="00C214CA" w:rsidRDefault="00DE3428" w:rsidP="00076863">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DE3428" w:rsidRPr="00C214CA" w14:paraId="33FA30CE" w14:textId="77777777" w:rsidTr="00076863">
        <w:trPr>
          <w:trHeight w:val="405"/>
          <w:jc w:val="center"/>
        </w:trPr>
        <w:tc>
          <w:tcPr>
            <w:tcW w:w="1180" w:type="pct"/>
            <w:vAlign w:val="center"/>
          </w:tcPr>
          <w:p w14:paraId="6DAD2967" w14:textId="77777777" w:rsidR="00DE3428" w:rsidRPr="00C214CA" w:rsidRDefault="00DE3428" w:rsidP="00076863">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14:paraId="271A389A" w14:textId="77777777" w:rsidR="00DE3428" w:rsidRPr="00C214CA" w:rsidRDefault="00DE3428" w:rsidP="00076863">
            <w:pPr>
              <w:pStyle w:val="Heading3"/>
              <w:rPr>
                <w:rFonts w:ascii="Arial Narrow" w:hAnsi="Arial Narrow"/>
                <w:color w:val="000000"/>
                <w:sz w:val="20"/>
                <w:szCs w:val="20"/>
              </w:rPr>
            </w:pPr>
            <w:r w:rsidRPr="00C214CA">
              <w:rPr>
                <w:rFonts w:ascii="Arial Narrow" w:hAnsi="Arial Narrow"/>
                <w:color w:val="000000"/>
                <w:sz w:val="20"/>
                <w:szCs w:val="20"/>
              </w:rPr>
              <w:t>Analiza pokreta</w:t>
            </w:r>
          </w:p>
        </w:tc>
      </w:tr>
      <w:tr w:rsidR="00DE3428" w:rsidRPr="00C214CA" w14:paraId="35C8E7C1" w14:textId="77777777" w:rsidTr="00076863">
        <w:trPr>
          <w:trHeight w:val="405"/>
          <w:jc w:val="center"/>
        </w:trPr>
        <w:tc>
          <w:tcPr>
            <w:tcW w:w="1180" w:type="pct"/>
            <w:vAlign w:val="center"/>
          </w:tcPr>
          <w:p w14:paraId="202F25E8" w14:textId="77777777" w:rsidR="00DE3428" w:rsidRPr="00C214CA" w:rsidRDefault="00DE3428" w:rsidP="00076863">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14:paraId="4BCDEB4E" w14:textId="77777777" w:rsidR="00DE3428" w:rsidRPr="00FB4AE5" w:rsidRDefault="00DE3428" w:rsidP="00076863">
            <w:pPr>
              <w:pStyle w:val="Heading3"/>
              <w:rPr>
                <w:rFonts w:ascii="Arial Narrow" w:hAnsi="Arial Narrow"/>
                <w:color w:val="000000"/>
                <w:sz w:val="20"/>
                <w:szCs w:val="20"/>
              </w:rPr>
            </w:pPr>
            <w:r w:rsidRPr="00FB4AE5">
              <w:rPr>
                <w:rFonts w:ascii="Arial Narrow" w:hAnsi="Arial Narrow"/>
                <w:color w:val="000000"/>
                <w:sz w:val="20"/>
                <w:szCs w:val="20"/>
              </w:rPr>
              <w:t>doc.art.Sanela Janković Marušić</w:t>
            </w:r>
          </w:p>
        </w:tc>
      </w:tr>
      <w:tr w:rsidR="00DE3428" w:rsidRPr="00C214CA" w14:paraId="55618B2A" w14:textId="77777777" w:rsidTr="00076863">
        <w:trPr>
          <w:trHeight w:val="405"/>
          <w:jc w:val="center"/>
        </w:trPr>
        <w:tc>
          <w:tcPr>
            <w:tcW w:w="1180" w:type="pct"/>
            <w:vAlign w:val="center"/>
          </w:tcPr>
          <w:p w14:paraId="776F9779" w14:textId="77777777" w:rsidR="00DE3428" w:rsidRPr="00C214CA" w:rsidRDefault="00DE3428" w:rsidP="00076863">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14:paraId="0F12FE49" w14:textId="77777777" w:rsidR="00DE3428" w:rsidRPr="00C214CA" w:rsidRDefault="00DE3428" w:rsidP="00076863">
            <w:pPr>
              <w:pStyle w:val="FieldText"/>
              <w:rPr>
                <w:rFonts w:ascii="Arial Narrow" w:hAnsi="Arial Narrow" w:cs="Arial"/>
                <w:sz w:val="20"/>
                <w:szCs w:val="20"/>
                <w:lang w:val="hr-HR"/>
              </w:rPr>
            </w:pPr>
          </w:p>
          <w:p w14:paraId="66B1FDC6" w14:textId="77777777" w:rsidR="00DE3428" w:rsidRPr="00C214CA" w:rsidRDefault="00DE3428" w:rsidP="00076863">
            <w:pPr>
              <w:pStyle w:val="FieldText"/>
              <w:rPr>
                <w:rFonts w:ascii="Arial Narrow" w:hAnsi="Arial Narrow" w:cs="Arial"/>
                <w:sz w:val="20"/>
                <w:szCs w:val="20"/>
                <w:lang w:val="hr-HR"/>
              </w:rPr>
            </w:pPr>
          </w:p>
        </w:tc>
      </w:tr>
      <w:tr w:rsidR="00DE3428" w:rsidRPr="00C214CA" w14:paraId="0BAFD962" w14:textId="77777777" w:rsidTr="00076863">
        <w:trPr>
          <w:trHeight w:val="405"/>
          <w:jc w:val="center"/>
        </w:trPr>
        <w:tc>
          <w:tcPr>
            <w:tcW w:w="1180" w:type="pct"/>
            <w:vAlign w:val="center"/>
          </w:tcPr>
          <w:p w14:paraId="1A24BC3A" w14:textId="77777777" w:rsidR="00DE3428" w:rsidRPr="00C214CA" w:rsidRDefault="00DE3428" w:rsidP="00076863">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14:paraId="0E55BB1D" w14:textId="77777777" w:rsidR="00DE3428" w:rsidRPr="00C214CA" w:rsidRDefault="00DE3428" w:rsidP="00076863">
            <w:pPr>
              <w:pStyle w:val="FieldText"/>
              <w:rPr>
                <w:rFonts w:ascii="Arial Narrow" w:hAnsi="Arial Narrow" w:cs="Arial"/>
                <w:b w:val="0"/>
                <w:sz w:val="20"/>
                <w:szCs w:val="20"/>
                <w:lang w:val="hr-HR"/>
              </w:rPr>
            </w:pPr>
          </w:p>
          <w:p w14:paraId="09F80A4D" w14:textId="77777777" w:rsidR="00DE3428" w:rsidRPr="00C214CA" w:rsidRDefault="00DE3428" w:rsidP="00076863">
            <w:pPr>
              <w:pStyle w:val="FieldText"/>
              <w:rPr>
                <w:rFonts w:ascii="Arial Narrow" w:hAnsi="Arial Narrow" w:cs="Arial"/>
                <w:b w:val="0"/>
                <w:sz w:val="20"/>
                <w:szCs w:val="20"/>
                <w:lang w:val="hr-HR"/>
              </w:rPr>
            </w:pPr>
          </w:p>
        </w:tc>
      </w:tr>
      <w:tr w:rsidR="00DE3428" w:rsidRPr="00C214CA" w14:paraId="7BD2106B" w14:textId="77777777" w:rsidTr="00076863">
        <w:trPr>
          <w:trHeight w:val="405"/>
          <w:jc w:val="center"/>
        </w:trPr>
        <w:tc>
          <w:tcPr>
            <w:tcW w:w="1180" w:type="pct"/>
            <w:vAlign w:val="center"/>
          </w:tcPr>
          <w:p w14:paraId="74333AEC" w14:textId="77777777" w:rsidR="00DE3428" w:rsidRPr="00C214CA" w:rsidRDefault="00DE3428" w:rsidP="00076863">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14:paraId="6C686405"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MANT-007</w:t>
            </w:r>
          </w:p>
        </w:tc>
      </w:tr>
      <w:tr w:rsidR="00DE3428" w:rsidRPr="00C214CA" w14:paraId="6D04C7B9" w14:textId="77777777" w:rsidTr="00076863">
        <w:trPr>
          <w:trHeight w:val="405"/>
          <w:jc w:val="center"/>
        </w:trPr>
        <w:tc>
          <w:tcPr>
            <w:tcW w:w="1180" w:type="pct"/>
            <w:vAlign w:val="center"/>
          </w:tcPr>
          <w:p w14:paraId="44CCDBC5" w14:textId="77777777" w:rsidR="00DE3428" w:rsidRPr="00C214CA" w:rsidRDefault="00DE3428" w:rsidP="00076863">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14:paraId="0217FAFF"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DE3428" w:rsidRPr="00C214CA" w14:paraId="14C997F8" w14:textId="77777777" w:rsidTr="00076863">
        <w:trPr>
          <w:trHeight w:val="405"/>
          <w:jc w:val="center"/>
        </w:trPr>
        <w:tc>
          <w:tcPr>
            <w:tcW w:w="1180" w:type="pct"/>
            <w:vAlign w:val="center"/>
          </w:tcPr>
          <w:p w14:paraId="6B6F0229" w14:textId="77777777" w:rsidR="00DE3428" w:rsidRPr="00C214CA" w:rsidRDefault="00DE3428" w:rsidP="00076863">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14:paraId="1CB2DCB4" w14:textId="77777777" w:rsidR="00DE3428" w:rsidRPr="00C214CA" w:rsidRDefault="00DE3428" w:rsidP="00076863">
            <w:pPr>
              <w:pStyle w:val="FieldText"/>
              <w:rPr>
                <w:rFonts w:ascii="Arial Narrow" w:hAnsi="Arial Narrow" w:cs="Arial"/>
                <w:b w:val="0"/>
                <w:sz w:val="20"/>
                <w:szCs w:val="20"/>
                <w:lang w:val="hr-HR"/>
              </w:rPr>
            </w:pPr>
          </w:p>
        </w:tc>
      </w:tr>
      <w:tr w:rsidR="00DE3428" w:rsidRPr="00C214CA" w14:paraId="40A15583" w14:textId="77777777" w:rsidTr="00076863">
        <w:trPr>
          <w:trHeight w:val="145"/>
          <w:jc w:val="center"/>
        </w:trPr>
        <w:tc>
          <w:tcPr>
            <w:tcW w:w="1180" w:type="pct"/>
            <w:vMerge w:val="restart"/>
            <w:vAlign w:val="center"/>
          </w:tcPr>
          <w:p w14:paraId="14D7CFE0" w14:textId="77777777" w:rsidR="00DE3428" w:rsidRPr="00C214CA" w:rsidRDefault="00DE3428" w:rsidP="00076863">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14:paraId="364E827E" w14:textId="77777777" w:rsidR="00DE3428" w:rsidRPr="00C214CA" w:rsidRDefault="00DE3428" w:rsidP="00076863">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14:paraId="7CF0E580" w14:textId="77777777" w:rsidR="00DE3428" w:rsidRPr="00C214CA" w:rsidRDefault="00DE3428" w:rsidP="0007686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DE3428" w:rsidRPr="00C214CA" w14:paraId="7FEEC2AB" w14:textId="77777777" w:rsidTr="00076863">
        <w:trPr>
          <w:trHeight w:val="145"/>
          <w:jc w:val="center"/>
        </w:trPr>
        <w:tc>
          <w:tcPr>
            <w:tcW w:w="1180" w:type="pct"/>
            <w:vMerge/>
            <w:vAlign w:val="center"/>
          </w:tcPr>
          <w:p w14:paraId="085A5FBB" w14:textId="77777777" w:rsidR="00DE3428" w:rsidRPr="00C214CA" w:rsidRDefault="00DE3428" w:rsidP="00076863">
            <w:pPr>
              <w:pStyle w:val="BodyText"/>
              <w:rPr>
                <w:rFonts w:ascii="Arial Narrow" w:hAnsi="Arial Narrow" w:cs="Arial"/>
                <w:color w:val="000000"/>
                <w:sz w:val="20"/>
                <w:szCs w:val="20"/>
              </w:rPr>
            </w:pPr>
          </w:p>
        </w:tc>
        <w:tc>
          <w:tcPr>
            <w:tcW w:w="2097" w:type="pct"/>
            <w:vAlign w:val="center"/>
          </w:tcPr>
          <w:p w14:paraId="0E1733F2" w14:textId="77777777" w:rsidR="00DE3428" w:rsidRPr="00C214CA" w:rsidRDefault="00DE3428" w:rsidP="00076863">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14:paraId="2B30886F" w14:textId="77777777" w:rsidR="00DE3428" w:rsidRPr="00C214CA" w:rsidRDefault="00DE3428" w:rsidP="0007686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w:t>
            </w:r>
            <w:r>
              <w:rPr>
                <w:rFonts w:ascii="Arial Narrow" w:hAnsi="Arial Narrow" w:cs="Arial"/>
                <w:b w:val="0"/>
                <w:sz w:val="20"/>
                <w:szCs w:val="20"/>
                <w:lang w:val="hr-HR"/>
              </w:rPr>
              <w:t>15</w:t>
            </w:r>
            <w:r w:rsidRPr="00C214CA">
              <w:rPr>
                <w:rFonts w:ascii="Arial Narrow" w:hAnsi="Arial Narrow" w:cs="Arial"/>
                <w:b w:val="0"/>
                <w:sz w:val="20"/>
                <w:szCs w:val="20"/>
                <w:lang w:val="hr-HR"/>
              </w:rPr>
              <w:t>+</w:t>
            </w:r>
            <w:r>
              <w:rPr>
                <w:rFonts w:ascii="Arial Narrow" w:hAnsi="Arial Narrow" w:cs="Arial"/>
                <w:b w:val="0"/>
                <w:sz w:val="20"/>
                <w:szCs w:val="20"/>
                <w:lang w:val="hr-HR"/>
              </w:rPr>
              <w:t>15</w:t>
            </w:r>
            <w:r w:rsidRPr="00C214CA">
              <w:rPr>
                <w:rFonts w:ascii="Arial Narrow" w:hAnsi="Arial Narrow" w:cs="Arial"/>
                <w:b w:val="0"/>
                <w:sz w:val="20"/>
                <w:szCs w:val="20"/>
                <w:lang w:val="hr-HR"/>
              </w:rPr>
              <w:t>+10)</w:t>
            </w:r>
          </w:p>
        </w:tc>
      </w:tr>
    </w:tbl>
    <w:p w14:paraId="05AF0ABE" w14:textId="77777777" w:rsidR="00DE3428" w:rsidRPr="00C214CA" w:rsidRDefault="00DE3428" w:rsidP="00DE3428">
      <w:pPr>
        <w:rPr>
          <w:rFonts w:ascii="Arial Narrow" w:hAnsi="Arial Narrow"/>
          <w:sz w:val="20"/>
          <w:szCs w:val="20"/>
        </w:rPr>
      </w:pPr>
    </w:p>
    <w:p w14:paraId="273BCECD" w14:textId="77777777" w:rsidR="00DE3428" w:rsidRPr="00C214CA" w:rsidRDefault="00DE3428" w:rsidP="00DE3428">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490"/>
        <w:gridCol w:w="1373"/>
        <w:gridCol w:w="1166"/>
        <w:gridCol w:w="1784"/>
        <w:gridCol w:w="1167"/>
        <w:gridCol w:w="1278"/>
        <w:gridCol w:w="1154"/>
        <w:gridCol w:w="1075"/>
        <w:gridCol w:w="3389"/>
      </w:tblGrid>
      <w:tr w:rsidR="00DE3428" w:rsidRPr="00C214CA" w14:paraId="145D84EA" w14:textId="77777777" w:rsidTr="00076863">
        <w:trPr>
          <w:trHeight w:hRule="exact" w:val="288"/>
        </w:trPr>
        <w:tc>
          <w:tcPr>
            <w:tcW w:w="5000" w:type="pct"/>
            <w:gridSpan w:val="10"/>
            <w:vAlign w:val="center"/>
          </w:tcPr>
          <w:p w14:paraId="3C7955A8" w14:textId="77777777" w:rsidR="00DE3428" w:rsidRPr="00C214CA" w:rsidRDefault="00DE3428" w:rsidP="00C20857">
            <w:pPr>
              <w:pStyle w:val="ListParagraph"/>
              <w:numPr>
                <w:ilvl w:val="0"/>
                <w:numId w:val="23"/>
              </w:numPr>
              <w:spacing w:after="60"/>
              <w:rPr>
                <w:rFonts w:ascii="Arial Narrow" w:hAnsi="Arial Narrow"/>
                <w:b/>
              </w:rPr>
            </w:pPr>
            <w:r w:rsidRPr="00C214CA">
              <w:rPr>
                <w:rFonts w:ascii="Arial Narrow" w:hAnsi="Arial Narrow"/>
                <w:b/>
              </w:rPr>
              <w:t>OPIS PREDMETA</w:t>
            </w:r>
          </w:p>
          <w:p w14:paraId="15D7D6F0" w14:textId="77777777" w:rsidR="00DE3428" w:rsidRPr="00C214CA" w:rsidRDefault="00DE3428" w:rsidP="00076863">
            <w:pPr>
              <w:pStyle w:val="Heading3"/>
              <w:rPr>
                <w:rFonts w:ascii="Arial Narrow" w:hAnsi="Arial Narrow"/>
                <w:color w:val="000000"/>
                <w:sz w:val="20"/>
                <w:szCs w:val="20"/>
              </w:rPr>
            </w:pPr>
          </w:p>
        </w:tc>
      </w:tr>
      <w:tr w:rsidR="00DE3428" w:rsidRPr="00C214CA" w14:paraId="17F92D22" w14:textId="77777777" w:rsidTr="00076863">
        <w:trPr>
          <w:trHeight w:val="432"/>
        </w:trPr>
        <w:tc>
          <w:tcPr>
            <w:tcW w:w="5000" w:type="pct"/>
            <w:gridSpan w:val="10"/>
            <w:vAlign w:val="center"/>
          </w:tcPr>
          <w:p w14:paraId="62C0C2AC" w14:textId="77777777" w:rsidR="00DE3428" w:rsidRPr="00C214CA" w:rsidRDefault="00DE3428" w:rsidP="00C20857">
            <w:pPr>
              <w:pStyle w:val="BodyText"/>
              <w:numPr>
                <w:ilvl w:val="1"/>
                <w:numId w:val="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DE3428" w:rsidRPr="00C214CA" w14:paraId="72D05198" w14:textId="77777777" w:rsidTr="00076863">
        <w:trPr>
          <w:trHeight w:val="432"/>
        </w:trPr>
        <w:tc>
          <w:tcPr>
            <w:tcW w:w="5000" w:type="pct"/>
            <w:gridSpan w:val="10"/>
            <w:vAlign w:val="center"/>
          </w:tcPr>
          <w:p w14:paraId="4D45335D"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Kolegij je usmjeren na organsku prirodu scenskog kretanja s pristupom na razvijanju koncentracije izvođača na tri nivoa: mentalnom, duhovnom i tjelesnom. U potrazi za esencijalnim pokretom karaktera koji nije literaran niti realističan, studenti će se baviti istraživanjem i otjelovljenjem tjelesne ekspresije ljudskog iskustva određene misli, emocije, želje ili intencije. Otkrivanjem i apstrahiranjem esencijalnog pokreta kao primarnog, univerzalnog pokreta koji izvođaču omogućava objedinjenje emocije, želje i intencije ideja se uspješno komunicira i iščitava. Radom na elementima energije i fokusa kao esencijalnih glumačkih alata kolegij se na praktičan način bavi pripremom, istraživanjem i primjenom usvojenih vještina i znanja u scenskom kretanju.</w:t>
            </w:r>
          </w:p>
        </w:tc>
      </w:tr>
      <w:tr w:rsidR="00DE3428" w:rsidRPr="00C214CA" w14:paraId="27DD5B27" w14:textId="77777777" w:rsidTr="00076863">
        <w:trPr>
          <w:trHeight w:val="432"/>
        </w:trPr>
        <w:tc>
          <w:tcPr>
            <w:tcW w:w="5000" w:type="pct"/>
            <w:gridSpan w:val="10"/>
            <w:vAlign w:val="center"/>
          </w:tcPr>
          <w:p w14:paraId="3CD73A1E" w14:textId="77777777" w:rsidR="00DE3428" w:rsidRPr="00C214CA" w:rsidRDefault="00DE3428" w:rsidP="00C20857">
            <w:pPr>
              <w:pStyle w:val="BodyText"/>
              <w:numPr>
                <w:ilvl w:val="1"/>
                <w:numId w:val="2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DE3428" w:rsidRPr="00C214CA" w14:paraId="5547DB02" w14:textId="77777777" w:rsidTr="00076863">
        <w:trPr>
          <w:trHeight w:val="432"/>
        </w:trPr>
        <w:tc>
          <w:tcPr>
            <w:tcW w:w="5000" w:type="pct"/>
            <w:gridSpan w:val="10"/>
            <w:vAlign w:val="center"/>
          </w:tcPr>
          <w:p w14:paraId="71FEC13B"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DE3428" w:rsidRPr="00C214CA" w14:paraId="4D7E611E" w14:textId="77777777" w:rsidTr="00076863">
        <w:trPr>
          <w:trHeight w:val="432"/>
        </w:trPr>
        <w:tc>
          <w:tcPr>
            <w:tcW w:w="5000" w:type="pct"/>
            <w:gridSpan w:val="10"/>
            <w:vAlign w:val="center"/>
          </w:tcPr>
          <w:p w14:paraId="40A9CF31" w14:textId="77777777" w:rsidR="00DE3428" w:rsidRPr="00C214CA" w:rsidRDefault="00DE3428" w:rsidP="00C20857">
            <w:pPr>
              <w:pStyle w:val="BodyText"/>
              <w:numPr>
                <w:ilvl w:val="1"/>
                <w:numId w:val="2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DE3428" w:rsidRPr="00C214CA" w14:paraId="2DF9483B" w14:textId="77777777" w:rsidTr="00076863">
        <w:trPr>
          <w:trHeight w:val="432"/>
        </w:trPr>
        <w:tc>
          <w:tcPr>
            <w:tcW w:w="5000" w:type="pct"/>
            <w:gridSpan w:val="10"/>
            <w:vAlign w:val="center"/>
          </w:tcPr>
          <w:p w14:paraId="04609F55"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 završetku kolgija studenti će:</w:t>
            </w:r>
          </w:p>
          <w:p w14:paraId="09CD34C8"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 samostalno moći pripremiti tijelo za rad na istraživanju scenskog kretanja</w:t>
            </w:r>
          </w:p>
          <w:p w14:paraId="206E9947"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2. baratati elementima pokreta te odabrati najprimjereniji u okviru zadane scene ili karaktera</w:t>
            </w:r>
          </w:p>
          <w:p w14:paraId="4DFAEA3F"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detaljno istražiti odabranu temu (mjesto,literarno djelo,događanje), apstrahirati bit teme, pronaći ekvivalent u elementima pokreta i praktično ga prikazati </w:t>
            </w:r>
          </w:p>
        </w:tc>
      </w:tr>
      <w:tr w:rsidR="00DE3428" w:rsidRPr="00C214CA" w14:paraId="047C4B7A" w14:textId="77777777" w:rsidTr="00076863">
        <w:trPr>
          <w:trHeight w:val="432"/>
        </w:trPr>
        <w:tc>
          <w:tcPr>
            <w:tcW w:w="5000" w:type="pct"/>
            <w:gridSpan w:val="10"/>
            <w:vAlign w:val="center"/>
          </w:tcPr>
          <w:p w14:paraId="4F54D500" w14:textId="77777777" w:rsidR="00DE3428" w:rsidRPr="00C214CA" w:rsidRDefault="00DE3428" w:rsidP="00C20857">
            <w:pPr>
              <w:pStyle w:val="BodyText"/>
              <w:numPr>
                <w:ilvl w:val="1"/>
                <w:numId w:val="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DE3428" w:rsidRPr="00C214CA" w14:paraId="4D484E69" w14:textId="77777777" w:rsidTr="00076863">
        <w:trPr>
          <w:trHeight w:val="432"/>
        </w:trPr>
        <w:tc>
          <w:tcPr>
            <w:tcW w:w="5000" w:type="pct"/>
            <w:gridSpan w:val="10"/>
            <w:vAlign w:val="center"/>
          </w:tcPr>
          <w:p w14:paraId="2F683F11"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Kolegij je podijeljen u tri dijela:Tehničke priremne vježbe, Istraživanje elemenata scenskog kretanja i Primjena usvojenih vještina u neverbalnoj karakterizaciji. Teme kolegija: scenski hod, postura, istraživanje gesti (funkcionalna,konvencionalna, socijalna, nefunkcionalna,emocionalna, prikrivena), odnos disanja i kretanja, esencija elementa prostora (osobni i opći prostor, smjer i putovi, nivoi, prostorni oblici i odnosi), vremena (trajanje, tempo, ritmička struktura, akcent i kontrapunkt) i energije (ravnomjerna, perkusivna, vibracijska, zaustavljena, padajuća,njišuća), animalni elementi u kretanju,emocionalna ekspresija, intencija scene, </w:t>
            </w:r>
            <w:r w:rsidRPr="00C214CA">
              <w:rPr>
                <w:rFonts w:ascii="Arial Narrow" w:hAnsi="Arial Narrow" w:cs="Arial"/>
                <w:b w:val="0"/>
                <w:sz w:val="20"/>
                <w:szCs w:val="20"/>
                <w:lang w:val="hr-HR"/>
              </w:rPr>
              <w:lastRenderedPageBreak/>
              <w:t xml:space="preserve">kontrast,konflikt </w:t>
            </w:r>
          </w:p>
        </w:tc>
      </w:tr>
      <w:tr w:rsidR="00DE3428" w:rsidRPr="00C214CA" w14:paraId="1CC63EBB" w14:textId="77777777" w:rsidTr="00076863">
        <w:trPr>
          <w:trHeight w:val="432"/>
        </w:trPr>
        <w:tc>
          <w:tcPr>
            <w:tcW w:w="3228" w:type="pct"/>
            <w:gridSpan w:val="7"/>
            <w:vAlign w:val="center"/>
          </w:tcPr>
          <w:p w14:paraId="69F4E6D0" w14:textId="77777777" w:rsidR="00DE3428" w:rsidRPr="00C214CA" w:rsidRDefault="00DE3428" w:rsidP="00C20857">
            <w:pPr>
              <w:pStyle w:val="BodyText"/>
              <w:numPr>
                <w:ilvl w:val="1"/>
                <w:numId w:val="2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lastRenderedPageBreak/>
              <w:t xml:space="preserve">Vrste izvođenja nastave </w:t>
            </w:r>
          </w:p>
        </w:tc>
        <w:tc>
          <w:tcPr>
            <w:tcW w:w="705" w:type="pct"/>
            <w:gridSpan w:val="2"/>
            <w:vAlign w:val="center"/>
          </w:tcPr>
          <w:p w14:paraId="73479D24" w14:textId="77777777" w:rsidR="00DE3428" w:rsidRPr="00C214CA" w:rsidRDefault="003E1881" w:rsidP="00076863">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DE3428">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predavanja</w:t>
            </w:r>
          </w:p>
          <w:p w14:paraId="1D645748" w14:textId="77777777" w:rsidR="00DE3428" w:rsidRPr="00C214CA" w:rsidRDefault="003E1881" w:rsidP="00076863">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DE3428">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seminari i radionice  </w:t>
            </w:r>
          </w:p>
          <w:p w14:paraId="2D751988"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vježbe  </w:t>
            </w:r>
          </w:p>
          <w:p w14:paraId="00614EFA"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obrazovanje na daljinu</w:t>
            </w:r>
          </w:p>
          <w:p w14:paraId="301F74C2"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terenska nastava</w:t>
            </w:r>
          </w:p>
        </w:tc>
        <w:tc>
          <w:tcPr>
            <w:tcW w:w="1067" w:type="pct"/>
            <w:vAlign w:val="center"/>
          </w:tcPr>
          <w:p w14:paraId="41CF0933"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samostalni zadaci  </w:t>
            </w:r>
          </w:p>
          <w:p w14:paraId="3EA0BFC5"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multimedija i mreža  </w:t>
            </w:r>
          </w:p>
          <w:p w14:paraId="37E9C507"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laboratorij</w:t>
            </w:r>
          </w:p>
          <w:p w14:paraId="1E387CEE"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mentorski rad</w:t>
            </w:r>
          </w:p>
          <w:p w14:paraId="781D72B3" w14:textId="77777777" w:rsidR="00DE3428"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DE3428"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ostalo ___________________</w:t>
            </w:r>
          </w:p>
        </w:tc>
      </w:tr>
      <w:tr w:rsidR="00DE3428" w:rsidRPr="00C214CA" w14:paraId="31C033D9" w14:textId="77777777" w:rsidTr="00076863">
        <w:trPr>
          <w:trHeight w:val="432"/>
        </w:trPr>
        <w:tc>
          <w:tcPr>
            <w:tcW w:w="3228" w:type="pct"/>
            <w:gridSpan w:val="7"/>
            <w:vAlign w:val="center"/>
          </w:tcPr>
          <w:p w14:paraId="7C614F97" w14:textId="77777777" w:rsidR="00DE3428" w:rsidRPr="00C214CA" w:rsidRDefault="00DE3428" w:rsidP="00C20857">
            <w:pPr>
              <w:pStyle w:val="BodyText"/>
              <w:numPr>
                <w:ilvl w:val="1"/>
                <w:numId w:val="2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14:paraId="3C3754E2" w14:textId="77777777" w:rsidR="00DE3428" w:rsidRPr="00C214CA" w:rsidRDefault="00DE3428" w:rsidP="00076863">
            <w:pPr>
              <w:pStyle w:val="FieldText"/>
              <w:rPr>
                <w:rFonts w:ascii="Arial Narrow" w:hAnsi="Arial Narrow" w:cs="Arial"/>
                <w:b w:val="0"/>
                <w:sz w:val="20"/>
                <w:szCs w:val="20"/>
                <w:lang w:val="hr-HR"/>
              </w:rPr>
            </w:pPr>
          </w:p>
        </w:tc>
      </w:tr>
      <w:tr w:rsidR="00DE3428" w:rsidRPr="00C214CA" w14:paraId="3A1EDDE8" w14:textId="77777777" w:rsidTr="00076863">
        <w:trPr>
          <w:trHeight w:val="432"/>
        </w:trPr>
        <w:tc>
          <w:tcPr>
            <w:tcW w:w="5000" w:type="pct"/>
            <w:gridSpan w:val="10"/>
            <w:vAlign w:val="center"/>
          </w:tcPr>
          <w:p w14:paraId="3591EC31" w14:textId="77777777" w:rsidR="00DE3428" w:rsidRPr="00C214CA" w:rsidRDefault="00DE3428" w:rsidP="00C20857">
            <w:pPr>
              <w:pStyle w:val="BodyText"/>
              <w:numPr>
                <w:ilvl w:val="1"/>
                <w:numId w:val="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DE3428" w:rsidRPr="00C214CA" w14:paraId="59285999" w14:textId="77777777" w:rsidTr="00076863">
        <w:trPr>
          <w:trHeight w:val="432"/>
        </w:trPr>
        <w:tc>
          <w:tcPr>
            <w:tcW w:w="5000" w:type="pct"/>
            <w:gridSpan w:val="10"/>
            <w:vAlign w:val="center"/>
          </w:tcPr>
          <w:p w14:paraId="4D33D968" w14:textId="77777777" w:rsidR="00DE3428" w:rsidRPr="00C214CA" w:rsidRDefault="00DE3428"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redovito pohađati nastavu, aktivno sudjelovati u nastavi te redovno pripremati domaće zadaće i izraditi projekt na dogovorenu temu u grupi ili individualno.</w:t>
            </w:r>
          </w:p>
        </w:tc>
      </w:tr>
      <w:tr w:rsidR="00DE3428" w:rsidRPr="00C214CA" w14:paraId="7BC0A219" w14:textId="77777777" w:rsidTr="00076863">
        <w:trPr>
          <w:trHeight w:val="432"/>
        </w:trPr>
        <w:tc>
          <w:tcPr>
            <w:tcW w:w="5000" w:type="pct"/>
            <w:gridSpan w:val="10"/>
            <w:vAlign w:val="center"/>
          </w:tcPr>
          <w:p w14:paraId="7C023538" w14:textId="77777777" w:rsidR="00DE3428" w:rsidRPr="00C214CA" w:rsidRDefault="00DE3428" w:rsidP="00C20857">
            <w:pPr>
              <w:pStyle w:val="BodyText"/>
              <w:numPr>
                <w:ilvl w:val="1"/>
                <w:numId w:val="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DE3428" w:rsidRPr="00C214CA" w14:paraId="63255B25" w14:textId="77777777" w:rsidTr="00076863">
        <w:trPr>
          <w:trHeight w:val="111"/>
        </w:trPr>
        <w:tc>
          <w:tcPr>
            <w:tcW w:w="959" w:type="pct"/>
            <w:vAlign w:val="center"/>
          </w:tcPr>
          <w:p w14:paraId="2817838F"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14:paraId="291EBCC6" w14:textId="77777777" w:rsidR="00DE3428" w:rsidRPr="00C214CA" w:rsidRDefault="00DE3428" w:rsidP="00076863">
            <w:pPr>
              <w:pStyle w:val="BodyText"/>
              <w:jc w:val="center"/>
              <w:rPr>
                <w:rFonts w:ascii="Arial Narrow" w:hAnsi="Arial Narrow"/>
                <w:color w:val="000000"/>
                <w:sz w:val="20"/>
                <w:szCs w:val="20"/>
              </w:rPr>
            </w:pPr>
            <w:r w:rsidRPr="00C214CA">
              <w:rPr>
                <w:rFonts w:ascii="Arial Narrow" w:hAnsi="Arial Narrow"/>
                <w:color w:val="000000"/>
                <w:sz w:val="20"/>
                <w:szCs w:val="20"/>
              </w:rPr>
              <w:t>0,3</w:t>
            </w:r>
          </w:p>
        </w:tc>
        <w:tc>
          <w:tcPr>
            <w:tcW w:w="434" w:type="pct"/>
            <w:vAlign w:val="center"/>
          </w:tcPr>
          <w:p w14:paraId="1B3CB7C5"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14:paraId="0362D11E" w14:textId="77777777" w:rsidR="00DE3428" w:rsidRPr="00C214CA" w:rsidRDefault="00DE3428" w:rsidP="00076863">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63" w:type="pct"/>
            <w:vAlign w:val="center"/>
          </w:tcPr>
          <w:p w14:paraId="00FD297E"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69" w:type="pct"/>
            <w:vAlign w:val="center"/>
          </w:tcPr>
          <w:p w14:paraId="0B2D8617"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69" w:type="pct"/>
            <w:gridSpan w:val="2"/>
            <w:vAlign w:val="center"/>
          </w:tcPr>
          <w:p w14:paraId="6C7DE67D"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14:paraId="35002F5A"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14:paraId="10046FC7" w14:textId="77777777" w:rsidTr="00076863">
        <w:trPr>
          <w:trHeight w:val="108"/>
        </w:trPr>
        <w:tc>
          <w:tcPr>
            <w:tcW w:w="959" w:type="pct"/>
            <w:vAlign w:val="center"/>
          </w:tcPr>
          <w:p w14:paraId="2B269746"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14:paraId="02862370"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14:paraId="6F0A2C58"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14:paraId="74540FB3"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14:paraId="57EB2DCD"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69" w:type="pct"/>
            <w:vAlign w:val="center"/>
          </w:tcPr>
          <w:p w14:paraId="74490156"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14:paraId="2FC547B7"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14:paraId="3E5CFA8B"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14:paraId="6A5CCC82" w14:textId="77777777" w:rsidTr="00076863">
        <w:trPr>
          <w:trHeight w:val="108"/>
        </w:trPr>
        <w:tc>
          <w:tcPr>
            <w:tcW w:w="959" w:type="pct"/>
            <w:vAlign w:val="center"/>
          </w:tcPr>
          <w:p w14:paraId="1540F17F"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14:paraId="777D648F" w14:textId="77777777" w:rsidR="00DE3428" w:rsidRPr="00C214CA" w:rsidRDefault="00DE3428" w:rsidP="00076863">
            <w:pPr>
              <w:pStyle w:val="BodyText"/>
              <w:jc w:val="center"/>
              <w:rPr>
                <w:rFonts w:ascii="Arial Narrow" w:hAnsi="Arial Narrow"/>
                <w:color w:val="000000"/>
                <w:sz w:val="20"/>
                <w:szCs w:val="20"/>
              </w:rPr>
            </w:pPr>
            <w:r w:rsidRPr="00C214CA">
              <w:rPr>
                <w:rFonts w:ascii="Arial Narrow" w:hAnsi="Arial Narrow" w:cs="Arial"/>
                <w:sz w:val="20"/>
                <w:szCs w:val="20"/>
              </w:rPr>
              <w:t>1,2</w:t>
            </w:r>
          </w:p>
        </w:tc>
        <w:tc>
          <w:tcPr>
            <w:tcW w:w="434" w:type="pct"/>
            <w:vAlign w:val="center"/>
          </w:tcPr>
          <w:p w14:paraId="2087B078"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14:paraId="1089C270" w14:textId="77777777" w:rsidR="00DE3428" w:rsidRPr="00C214CA" w:rsidRDefault="00DE3428" w:rsidP="00076863">
            <w:pPr>
              <w:pStyle w:val="BodyText"/>
              <w:jc w:val="center"/>
              <w:rPr>
                <w:rFonts w:ascii="Arial Narrow" w:hAnsi="Arial Narrow"/>
                <w:color w:val="000000"/>
                <w:sz w:val="20"/>
                <w:szCs w:val="20"/>
              </w:rPr>
            </w:pPr>
            <w:r w:rsidRPr="00C214CA">
              <w:rPr>
                <w:rFonts w:ascii="Arial Narrow" w:hAnsi="Arial Narrow" w:cs="Arial"/>
                <w:sz w:val="20"/>
                <w:szCs w:val="20"/>
              </w:rPr>
              <w:t>1,2</w:t>
            </w:r>
          </w:p>
        </w:tc>
        <w:tc>
          <w:tcPr>
            <w:tcW w:w="563" w:type="pct"/>
            <w:vAlign w:val="center"/>
          </w:tcPr>
          <w:p w14:paraId="0FF50A2C"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69" w:type="pct"/>
            <w:vAlign w:val="center"/>
          </w:tcPr>
          <w:p w14:paraId="4693F866"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14:paraId="35AD46A9"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14:paraId="537C808F" w14:textId="77777777" w:rsidR="00DE3428" w:rsidRPr="00C214CA" w:rsidRDefault="00DE3428" w:rsidP="00076863">
            <w:pPr>
              <w:pStyle w:val="BodyText"/>
              <w:jc w:val="center"/>
              <w:rPr>
                <w:rFonts w:ascii="Arial Narrow" w:hAnsi="Arial Narrow"/>
                <w:color w:val="000000"/>
                <w:sz w:val="20"/>
                <w:szCs w:val="20"/>
              </w:rPr>
            </w:pPr>
          </w:p>
        </w:tc>
      </w:tr>
      <w:tr w:rsidR="00DE3428" w:rsidRPr="00C214CA" w14:paraId="36B7673E" w14:textId="77777777" w:rsidTr="00076863">
        <w:trPr>
          <w:trHeight w:val="108"/>
        </w:trPr>
        <w:tc>
          <w:tcPr>
            <w:tcW w:w="959" w:type="pct"/>
            <w:vAlign w:val="center"/>
          </w:tcPr>
          <w:p w14:paraId="051E79E9" w14:textId="77777777" w:rsidR="00DE3428" w:rsidRPr="00C214CA" w:rsidRDefault="00DE3428" w:rsidP="00076863">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14:paraId="7D379B95"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14:paraId="5958AF52" w14:textId="77777777" w:rsidR="00DE3428" w:rsidRPr="00C214CA" w:rsidRDefault="00DE3428" w:rsidP="00076863">
            <w:pPr>
              <w:pStyle w:val="BodyText"/>
              <w:rPr>
                <w:rFonts w:ascii="Arial Narrow" w:hAnsi="Arial Narrow"/>
                <w:color w:val="000000"/>
                <w:sz w:val="20"/>
                <w:szCs w:val="20"/>
              </w:rPr>
            </w:pPr>
          </w:p>
        </w:tc>
        <w:tc>
          <w:tcPr>
            <w:tcW w:w="369" w:type="pct"/>
            <w:vAlign w:val="center"/>
          </w:tcPr>
          <w:p w14:paraId="3A4AB0EF"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14:paraId="5E7299FD" w14:textId="77777777" w:rsidR="00DE3428" w:rsidRPr="00C214CA" w:rsidRDefault="00DE3428" w:rsidP="00076863">
            <w:pPr>
              <w:pStyle w:val="BodyText"/>
              <w:rPr>
                <w:rFonts w:ascii="Arial Narrow" w:hAnsi="Arial Narrow"/>
                <w:color w:val="000000"/>
                <w:sz w:val="20"/>
                <w:szCs w:val="20"/>
              </w:rPr>
            </w:pPr>
          </w:p>
        </w:tc>
        <w:tc>
          <w:tcPr>
            <w:tcW w:w="369" w:type="pct"/>
            <w:vAlign w:val="center"/>
          </w:tcPr>
          <w:p w14:paraId="6D8A5E97"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14:paraId="705BC555" w14:textId="77777777" w:rsidR="00DE3428" w:rsidRPr="00C214CA" w:rsidRDefault="00DE3428" w:rsidP="00076863">
            <w:pPr>
              <w:pStyle w:val="BodyText"/>
              <w:rPr>
                <w:rFonts w:ascii="Arial Narrow" w:hAnsi="Arial Narrow"/>
                <w:color w:val="000000"/>
                <w:sz w:val="20"/>
                <w:szCs w:val="20"/>
              </w:rPr>
            </w:pPr>
          </w:p>
        </w:tc>
        <w:tc>
          <w:tcPr>
            <w:tcW w:w="1408" w:type="pct"/>
            <w:gridSpan w:val="2"/>
            <w:vAlign w:val="center"/>
          </w:tcPr>
          <w:p w14:paraId="0BAE3F19" w14:textId="77777777" w:rsidR="00DE3428"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14:paraId="6F8BEB58" w14:textId="77777777" w:rsidTr="00076863">
        <w:trPr>
          <w:trHeight w:val="432"/>
        </w:trPr>
        <w:tc>
          <w:tcPr>
            <w:tcW w:w="5000" w:type="pct"/>
            <w:gridSpan w:val="10"/>
            <w:vAlign w:val="center"/>
          </w:tcPr>
          <w:p w14:paraId="3500821A" w14:textId="77777777" w:rsidR="00DE3428" w:rsidRPr="00C214CA" w:rsidRDefault="00DE3428" w:rsidP="00C20857">
            <w:pPr>
              <w:pStyle w:val="BodyText"/>
              <w:numPr>
                <w:ilvl w:val="1"/>
                <w:numId w:val="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DE3428" w:rsidRPr="00C214CA" w14:paraId="625AEDE1" w14:textId="77777777" w:rsidTr="00076863">
        <w:trPr>
          <w:trHeight w:val="432"/>
        </w:trPr>
        <w:tc>
          <w:tcPr>
            <w:tcW w:w="5000" w:type="pct"/>
            <w:gridSpan w:val="10"/>
            <w:vAlign w:val="center"/>
          </w:tcPr>
          <w:p w14:paraId="65D08F3E" w14:textId="77777777" w:rsidR="00DE3428" w:rsidRPr="00C214CA" w:rsidRDefault="00DE3428" w:rsidP="00076863">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718"/>
              <w:gridCol w:w="958"/>
              <w:gridCol w:w="1928"/>
              <w:gridCol w:w="1748"/>
              <w:gridCol w:w="704"/>
              <w:gridCol w:w="707"/>
            </w:tblGrid>
            <w:tr w:rsidR="00DE3428" w:rsidRPr="00C214CA" w14:paraId="31B90995" w14:textId="77777777" w:rsidTr="00076863">
              <w:trPr>
                <w:trHeight w:val="279"/>
              </w:trPr>
              <w:tc>
                <w:tcPr>
                  <w:tcW w:w="2073" w:type="dxa"/>
                  <w:vMerge w:val="restart"/>
                  <w:tcBorders>
                    <w:top w:val="single" w:sz="4" w:space="0" w:color="auto"/>
                    <w:left w:val="single" w:sz="4" w:space="0" w:color="auto"/>
                    <w:bottom w:val="single" w:sz="4" w:space="0" w:color="auto"/>
                    <w:right w:val="single" w:sz="4" w:space="0" w:color="auto"/>
                  </w:tcBorders>
                </w:tcPr>
                <w:p w14:paraId="0D143C88" w14:textId="77777777" w:rsidR="00DE3428" w:rsidRPr="00C214CA" w:rsidRDefault="00DE3428" w:rsidP="00076863">
                  <w:pPr>
                    <w:rPr>
                      <w:rFonts w:ascii="Arial Narrow" w:hAnsi="Arial Narrow"/>
                      <w:b/>
                      <w:bCs/>
                      <w:sz w:val="20"/>
                      <w:szCs w:val="20"/>
                    </w:rPr>
                  </w:pPr>
                  <w:r w:rsidRPr="00C214CA">
                    <w:rPr>
                      <w:rFonts w:ascii="Arial Narrow" w:hAnsi="Arial Narrow"/>
                      <w:b/>
                      <w:bCs/>
                      <w:sz w:val="20"/>
                      <w:szCs w:val="20"/>
                    </w:rPr>
                    <w:t>* NASTAVNA METODA</w:t>
                  </w:r>
                </w:p>
                <w:p w14:paraId="5C62DC4F" w14:textId="77777777" w:rsidR="00DE3428" w:rsidRPr="00C214CA" w:rsidRDefault="00DE3428" w:rsidP="00076863">
                  <w:pPr>
                    <w:rPr>
                      <w:rFonts w:ascii="Arial Narrow" w:hAnsi="Arial Narrow"/>
                      <w:b/>
                      <w:bCs/>
                      <w:sz w:val="20"/>
                      <w:szCs w:val="20"/>
                    </w:rPr>
                  </w:pPr>
                </w:p>
                <w:p w14:paraId="57AAB7A9" w14:textId="77777777" w:rsidR="00DE3428" w:rsidRPr="00C214CA" w:rsidRDefault="00DE3428" w:rsidP="00076863">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cPr>
                <w:p w14:paraId="4B54BCFD" w14:textId="77777777" w:rsidR="00DE3428" w:rsidRPr="00C214CA" w:rsidRDefault="00DE3428" w:rsidP="00076863">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14:paraId="0CE313A6" w14:textId="77777777" w:rsidR="00DE3428" w:rsidRPr="00C214CA" w:rsidRDefault="00DE3428" w:rsidP="00076863">
                  <w:pPr>
                    <w:rPr>
                      <w:rFonts w:ascii="Arial Narrow" w:hAnsi="Arial Narrow"/>
                      <w:b/>
                      <w:bCs/>
                      <w:sz w:val="20"/>
                      <w:szCs w:val="20"/>
                    </w:rPr>
                  </w:pPr>
                  <w:r w:rsidRPr="00C214CA">
                    <w:rPr>
                      <w:rFonts w:ascii="Arial Narrow" w:hAnsi="Arial Narrow"/>
                      <w:b/>
                      <w:bCs/>
                      <w:sz w:val="20"/>
                      <w:szCs w:val="20"/>
                    </w:rPr>
                    <w:t>ISHOD UČENJA **</w:t>
                  </w:r>
                </w:p>
              </w:tc>
              <w:tc>
                <w:tcPr>
                  <w:tcW w:w="1928" w:type="dxa"/>
                  <w:vMerge w:val="restart"/>
                  <w:tcBorders>
                    <w:top w:val="single" w:sz="4" w:space="0" w:color="auto"/>
                    <w:left w:val="single" w:sz="4" w:space="0" w:color="auto"/>
                    <w:bottom w:val="single" w:sz="4" w:space="0" w:color="auto"/>
                    <w:right w:val="single" w:sz="4" w:space="0" w:color="auto"/>
                  </w:tcBorders>
                </w:tcPr>
                <w:p w14:paraId="7E7583B2" w14:textId="77777777" w:rsidR="00DE3428" w:rsidRPr="00C214CA" w:rsidRDefault="00DE3428" w:rsidP="00076863">
                  <w:pPr>
                    <w:rPr>
                      <w:rFonts w:ascii="Arial Narrow" w:hAnsi="Arial Narrow"/>
                      <w:b/>
                      <w:bCs/>
                      <w:sz w:val="20"/>
                      <w:szCs w:val="20"/>
                    </w:rPr>
                  </w:pPr>
                  <w:r w:rsidRPr="00C214CA">
                    <w:rPr>
                      <w:rFonts w:ascii="Arial Narrow" w:hAnsi="Arial Narrow"/>
                      <w:b/>
                      <w:bCs/>
                      <w:sz w:val="20"/>
                      <w:szCs w:val="20"/>
                    </w:rPr>
                    <w:t>AKTIVNOST STUDENTA</w:t>
                  </w:r>
                </w:p>
              </w:tc>
              <w:tc>
                <w:tcPr>
                  <w:tcW w:w="1748" w:type="dxa"/>
                  <w:vMerge w:val="restart"/>
                  <w:tcBorders>
                    <w:top w:val="single" w:sz="4" w:space="0" w:color="auto"/>
                    <w:left w:val="single" w:sz="4" w:space="0" w:color="auto"/>
                    <w:bottom w:val="single" w:sz="4" w:space="0" w:color="auto"/>
                    <w:right w:val="single" w:sz="4" w:space="0" w:color="auto"/>
                  </w:tcBorders>
                </w:tcPr>
                <w:p w14:paraId="7D4A2CEF" w14:textId="77777777" w:rsidR="00DE3428" w:rsidRPr="00C214CA" w:rsidRDefault="00DE3428" w:rsidP="00076863">
                  <w:pPr>
                    <w:rPr>
                      <w:rFonts w:ascii="Arial Narrow" w:hAnsi="Arial Narrow"/>
                      <w:b/>
                      <w:bCs/>
                      <w:sz w:val="20"/>
                      <w:szCs w:val="20"/>
                    </w:rPr>
                  </w:pPr>
                  <w:r w:rsidRPr="00C214CA">
                    <w:rPr>
                      <w:rFonts w:ascii="Arial Narrow" w:hAnsi="Arial Narrow"/>
                      <w:b/>
                      <w:bCs/>
                      <w:sz w:val="20"/>
                      <w:szCs w:val="20"/>
                    </w:rPr>
                    <w:t>METODA PROCJENE</w:t>
                  </w:r>
                </w:p>
              </w:tc>
              <w:tc>
                <w:tcPr>
                  <w:tcW w:w="1411" w:type="dxa"/>
                  <w:gridSpan w:val="2"/>
                  <w:tcBorders>
                    <w:top w:val="single" w:sz="4" w:space="0" w:color="auto"/>
                    <w:left w:val="single" w:sz="4" w:space="0" w:color="auto"/>
                    <w:bottom w:val="single" w:sz="4" w:space="0" w:color="auto"/>
                    <w:right w:val="single" w:sz="4" w:space="0" w:color="auto"/>
                  </w:tcBorders>
                </w:tcPr>
                <w:p w14:paraId="21AAD4F9" w14:textId="77777777" w:rsidR="00DE3428" w:rsidRPr="00C214CA" w:rsidRDefault="00DE3428" w:rsidP="00076863">
                  <w:pPr>
                    <w:jc w:val="center"/>
                    <w:rPr>
                      <w:rFonts w:ascii="Arial Narrow" w:hAnsi="Arial Narrow"/>
                      <w:b/>
                      <w:bCs/>
                      <w:sz w:val="20"/>
                      <w:szCs w:val="20"/>
                    </w:rPr>
                  </w:pPr>
                  <w:r w:rsidRPr="00C214CA">
                    <w:rPr>
                      <w:rFonts w:ascii="Arial Narrow" w:hAnsi="Arial Narrow"/>
                      <w:b/>
                      <w:bCs/>
                      <w:sz w:val="20"/>
                      <w:szCs w:val="20"/>
                    </w:rPr>
                    <w:t>BODOVI</w:t>
                  </w:r>
                </w:p>
              </w:tc>
            </w:tr>
            <w:tr w:rsidR="00DE3428" w:rsidRPr="00C214CA" w14:paraId="1D2D294A" w14:textId="77777777" w:rsidTr="00076863">
              <w:trPr>
                <w:trHeight w:val="179"/>
              </w:trPr>
              <w:tc>
                <w:tcPr>
                  <w:tcW w:w="2073" w:type="dxa"/>
                  <w:vMerge/>
                  <w:tcBorders>
                    <w:top w:val="single" w:sz="4" w:space="0" w:color="auto"/>
                    <w:left w:val="single" w:sz="4" w:space="0" w:color="auto"/>
                    <w:bottom w:val="single" w:sz="4" w:space="0" w:color="auto"/>
                    <w:right w:val="single" w:sz="4" w:space="0" w:color="auto"/>
                  </w:tcBorders>
                  <w:shd w:val="clear" w:color="auto" w:fill="E6E6E6"/>
                </w:tcPr>
                <w:p w14:paraId="22B16AA7" w14:textId="77777777" w:rsidR="00DE3428" w:rsidRPr="00C214CA" w:rsidRDefault="00DE3428" w:rsidP="00076863">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14:paraId="0B555420" w14:textId="77777777" w:rsidR="00DE3428" w:rsidRPr="00C214CA" w:rsidRDefault="00DE3428" w:rsidP="00076863">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14:paraId="6388FFBA" w14:textId="77777777" w:rsidR="00DE3428" w:rsidRPr="00C214CA" w:rsidRDefault="00DE3428" w:rsidP="00076863">
                  <w:pPr>
                    <w:rPr>
                      <w:rFonts w:ascii="Arial Narrow" w:hAnsi="Arial Narrow"/>
                      <w:b/>
                      <w:bCs/>
                      <w:sz w:val="20"/>
                      <w:szCs w:val="20"/>
                    </w:rPr>
                  </w:pPr>
                </w:p>
              </w:tc>
              <w:tc>
                <w:tcPr>
                  <w:tcW w:w="1928" w:type="dxa"/>
                  <w:vMerge/>
                  <w:tcBorders>
                    <w:top w:val="single" w:sz="4" w:space="0" w:color="auto"/>
                    <w:left w:val="single" w:sz="4" w:space="0" w:color="auto"/>
                    <w:bottom w:val="single" w:sz="4" w:space="0" w:color="auto"/>
                    <w:right w:val="single" w:sz="4" w:space="0" w:color="auto"/>
                  </w:tcBorders>
                  <w:shd w:val="clear" w:color="auto" w:fill="E6E6E6"/>
                </w:tcPr>
                <w:p w14:paraId="19C773F1" w14:textId="77777777" w:rsidR="00DE3428" w:rsidRPr="00C214CA" w:rsidRDefault="00DE3428" w:rsidP="00076863">
                  <w:pPr>
                    <w:rPr>
                      <w:rFonts w:ascii="Arial Narrow" w:hAnsi="Arial Narrow"/>
                      <w:b/>
                      <w:bCs/>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E6E6E6"/>
                </w:tcPr>
                <w:p w14:paraId="13B79136" w14:textId="77777777" w:rsidR="00DE3428" w:rsidRPr="00C214CA" w:rsidRDefault="00DE3428" w:rsidP="00076863">
                  <w:pPr>
                    <w:rPr>
                      <w:rFonts w:ascii="Arial Narrow" w:hAnsi="Arial Narrow"/>
                      <w:b/>
                      <w:bCs/>
                      <w:sz w:val="20"/>
                      <w:szCs w:val="20"/>
                    </w:rPr>
                  </w:pPr>
                </w:p>
              </w:tc>
              <w:tc>
                <w:tcPr>
                  <w:tcW w:w="704" w:type="dxa"/>
                  <w:tcBorders>
                    <w:top w:val="single" w:sz="4" w:space="0" w:color="auto"/>
                    <w:left w:val="single" w:sz="4" w:space="0" w:color="auto"/>
                    <w:bottom w:val="single" w:sz="4" w:space="0" w:color="auto"/>
                    <w:right w:val="single" w:sz="4" w:space="0" w:color="auto"/>
                  </w:tcBorders>
                </w:tcPr>
                <w:p w14:paraId="044A81FD" w14:textId="77777777" w:rsidR="00DE3428" w:rsidRPr="00C214CA" w:rsidRDefault="00DE3428" w:rsidP="00076863">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tcPr>
                <w:p w14:paraId="39697152" w14:textId="77777777" w:rsidR="00DE3428" w:rsidRPr="00C214CA" w:rsidRDefault="00DE3428" w:rsidP="00076863">
                  <w:pPr>
                    <w:jc w:val="center"/>
                    <w:rPr>
                      <w:rFonts w:ascii="Arial Narrow" w:hAnsi="Arial Narrow"/>
                      <w:b/>
                      <w:bCs/>
                      <w:sz w:val="20"/>
                      <w:szCs w:val="20"/>
                    </w:rPr>
                  </w:pPr>
                  <w:r w:rsidRPr="00C214CA">
                    <w:rPr>
                      <w:rFonts w:ascii="Arial Narrow" w:hAnsi="Arial Narrow"/>
                      <w:b/>
                      <w:bCs/>
                      <w:sz w:val="20"/>
                      <w:szCs w:val="20"/>
                    </w:rPr>
                    <w:t>Max</w:t>
                  </w:r>
                </w:p>
              </w:tc>
            </w:tr>
            <w:tr w:rsidR="00DE3428" w:rsidRPr="00C214CA" w14:paraId="709564B2" w14:textId="77777777" w:rsidTr="00076863">
              <w:tc>
                <w:tcPr>
                  <w:tcW w:w="2073" w:type="dxa"/>
                  <w:tcBorders>
                    <w:top w:val="single" w:sz="4" w:space="0" w:color="auto"/>
                    <w:left w:val="single" w:sz="4" w:space="0" w:color="auto"/>
                    <w:bottom w:val="single" w:sz="4" w:space="0" w:color="auto"/>
                    <w:right w:val="single" w:sz="4" w:space="0" w:color="auto"/>
                  </w:tcBorders>
                </w:tcPr>
                <w:p w14:paraId="6895AED5"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Pohađanje nastave</w:t>
                  </w:r>
                </w:p>
                <w:p w14:paraId="51610F00" w14:textId="77777777" w:rsidR="00DE3428" w:rsidRPr="00C214CA" w:rsidRDefault="00DE3428" w:rsidP="00076863">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14:paraId="138942E0"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14:paraId="13D756FB"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14:paraId="47309939"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 xml:space="preserve">Prisustvovanje </w:t>
                  </w:r>
                </w:p>
              </w:tc>
              <w:tc>
                <w:tcPr>
                  <w:tcW w:w="1748" w:type="dxa"/>
                  <w:tcBorders>
                    <w:top w:val="single" w:sz="4" w:space="0" w:color="auto"/>
                    <w:left w:val="single" w:sz="4" w:space="0" w:color="auto"/>
                    <w:bottom w:val="single" w:sz="4" w:space="0" w:color="auto"/>
                    <w:right w:val="single" w:sz="4" w:space="0" w:color="auto"/>
                  </w:tcBorders>
                </w:tcPr>
                <w:p w14:paraId="2E7308D5"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14:paraId="0E26A727"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5</w:t>
                  </w:r>
                </w:p>
              </w:tc>
              <w:tc>
                <w:tcPr>
                  <w:tcW w:w="707" w:type="dxa"/>
                  <w:tcBorders>
                    <w:top w:val="single" w:sz="4" w:space="0" w:color="auto"/>
                    <w:left w:val="single" w:sz="4" w:space="0" w:color="auto"/>
                    <w:bottom w:val="single" w:sz="4" w:space="0" w:color="auto"/>
                    <w:right w:val="single" w:sz="4" w:space="0" w:color="auto"/>
                  </w:tcBorders>
                </w:tcPr>
                <w:p w14:paraId="7BE7397D"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10</w:t>
                  </w:r>
                </w:p>
              </w:tc>
            </w:tr>
            <w:tr w:rsidR="00DE3428" w:rsidRPr="00C214CA" w14:paraId="28FE36AC" w14:textId="77777777" w:rsidTr="00076863">
              <w:tc>
                <w:tcPr>
                  <w:tcW w:w="2073" w:type="dxa"/>
                  <w:tcBorders>
                    <w:top w:val="single" w:sz="4" w:space="0" w:color="auto"/>
                    <w:left w:val="single" w:sz="4" w:space="0" w:color="auto"/>
                    <w:bottom w:val="single" w:sz="4" w:space="0" w:color="auto"/>
                    <w:right w:val="single" w:sz="4" w:space="0" w:color="auto"/>
                  </w:tcBorders>
                </w:tcPr>
                <w:p w14:paraId="2E44FD45"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Aktivnost u nastavi</w:t>
                  </w:r>
                </w:p>
                <w:p w14:paraId="27B51C9B" w14:textId="77777777" w:rsidR="00DE3428" w:rsidRPr="00C214CA" w:rsidRDefault="00DE3428" w:rsidP="00076863">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14:paraId="6A17264C"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14:paraId="15251019"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14:paraId="49E7446E"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Evidencija; Aktivno sudjelovanje u nastavi</w:t>
                  </w:r>
                </w:p>
              </w:tc>
              <w:tc>
                <w:tcPr>
                  <w:tcW w:w="1748" w:type="dxa"/>
                  <w:tcBorders>
                    <w:top w:val="single" w:sz="4" w:space="0" w:color="auto"/>
                    <w:left w:val="single" w:sz="4" w:space="0" w:color="auto"/>
                    <w:bottom w:val="single" w:sz="4" w:space="0" w:color="auto"/>
                    <w:right w:val="single" w:sz="4" w:space="0" w:color="auto"/>
                  </w:tcBorders>
                </w:tcPr>
                <w:p w14:paraId="48391663"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Evidencija i praćenje tijeka rada i napredka</w:t>
                  </w:r>
                </w:p>
              </w:tc>
              <w:tc>
                <w:tcPr>
                  <w:tcW w:w="704" w:type="dxa"/>
                  <w:tcBorders>
                    <w:top w:val="single" w:sz="4" w:space="0" w:color="auto"/>
                    <w:left w:val="single" w:sz="4" w:space="0" w:color="auto"/>
                    <w:bottom w:val="single" w:sz="4" w:space="0" w:color="auto"/>
                    <w:right w:val="single" w:sz="4" w:space="0" w:color="auto"/>
                  </w:tcBorders>
                </w:tcPr>
                <w:p w14:paraId="511CB96B"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5</w:t>
                  </w:r>
                </w:p>
              </w:tc>
              <w:tc>
                <w:tcPr>
                  <w:tcW w:w="707" w:type="dxa"/>
                  <w:tcBorders>
                    <w:top w:val="single" w:sz="4" w:space="0" w:color="auto"/>
                    <w:left w:val="single" w:sz="4" w:space="0" w:color="auto"/>
                    <w:bottom w:val="single" w:sz="4" w:space="0" w:color="auto"/>
                    <w:right w:val="single" w:sz="4" w:space="0" w:color="auto"/>
                  </w:tcBorders>
                </w:tcPr>
                <w:p w14:paraId="56021576"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10</w:t>
                  </w:r>
                </w:p>
              </w:tc>
            </w:tr>
            <w:tr w:rsidR="00DE3428" w:rsidRPr="00C214CA" w14:paraId="0AC80249" w14:textId="77777777" w:rsidTr="00076863">
              <w:tc>
                <w:tcPr>
                  <w:tcW w:w="2073" w:type="dxa"/>
                  <w:tcBorders>
                    <w:top w:val="single" w:sz="4" w:space="0" w:color="auto"/>
                    <w:left w:val="single" w:sz="4" w:space="0" w:color="auto"/>
                    <w:bottom w:val="single" w:sz="4" w:space="0" w:color="auto"/>
                    <w:right w:val="single" w:sz="4" w:space="0" w:color="auto"/>
                  </w:tcBorders>
                </w:tcPr>
                <w:p w14:paraId="3B84200E"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Kontinuirana provjera znanja</w:t>
                  </w:r>
                </w:p>
              </w:tc>
              <w:tc>
                <w:tcPr>
                  <w:tcW w:w="718" w:type="dxa"/>
                  <w:tcBorders>
                    <w:top w:val="single" w:sz="4" w:space="0" w:color="auto"/>
                    <w:left w:val="single" w:sz="4" w:space="0" w:color="auto"/>
                    <w:bottom w:val="single" w:sz="4" w:space="0" w:color="auto"/>
                    <w:right w:val="single" w:sz="4" w:space="0" w:color="auto"/>
                  </w:tcBorders>
                </w:tcPr>
                <w:p w14:paraId="56CE7C12"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1,2</w:t>
                  </w:r>
                </w:p>
              </w:tc>
              <w:tc>
                <w:tcPr>
                  <w:tcW w:w="958" w:type="dxa"/>
                  <w:tcBorders>
                    <w:top w:val="single" w:sz="4" w:space="0" w:color="auto"/>
                    <w:left w:val="single" w:sz="4" w:space="0" w:color="auto"/>
                    <w:bottom w:val="single" w:sz="4" w:space="0" w:color="auto"/>
                    <w:right w:val="single" w:sz="4" w:space="0" w:color="auto"/>
                  </w:tcBorders>
                </w:tcPr>
                <w:p w14:paraId="4A7AA737"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14:paraId="5E6DB94D"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Promišljanje, priprema  i analiza primjera u domaćim zadaćama;</w:t>
                  </w:r>
                </w:p>
              </w:tc>
              <w:tc>
                <w:tcPr>
                  <w:tcW w:w="1748" w:type="dxa"/>
                  <w:tcBorders>
                    <w:top w:val="single" w:sz="4" w:space="0" w:color="auto"/>
                    <w:left w:val="single" w:sz="4" w:space="0" w:color="auto"/>
                    <w:bottom w:val="single" w:sz="4" w:space="0" w:color="auto"/>
                    <w:right w:val="single" w:sz="4" w:space="0" w:color="auto"/>
                  </w:tcBorders>
                </w:tcPr>
                <w:p w14:paraId="326AB463"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Praćenje tijeka rada i kreativnog pomaka</w:t>
                  </w:r>
                </w:p>
              </w:tc>
              <w:tc>
                <w:tcPr>
                  <w:tcW w:w="704" w:type="dxa"/>
                  <w:tcBorders>
                    <w:top w:val="single" w:sz="4" w:space="0" w:color="auto"/>
                    <w:left w:val="single" w:sz="4" w:space="0" w:color="auto"/>
                    <w:bottom w:val="single" w:sz="4" w:space="0" w:color="auto"/>
                    <w:right w:val="single" w:sz="4" w:space="0" w:color="auto"/>
                  </w:tcBorders>
                </w:tcPr>
                <w:p w14:paraId="429705A5"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14:paraId="36C04FF4"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40</w:t>
                  </w:r>
                </w:p>
              </w:tc>
            </w:tr>
            <w:tr w:rsidR="00DE3428" w:rsidRPr="00C214CA" w14:paraId="63033C2A" w14:textId="77777777" w:rsidTr="00076863">
              <w:tc>
                <w:tcPr>
                  <w:tcW w:w="2073" w:type="dxa"/>
                  <w:tcBorders>
                    <w:top w:val="single" w:sz="4" w:space="0" w:color="auto"/>
                    <w:left w:val="single" w:sz="4" w:space="0" w:color="auto"/>
                    <w:bottom w:val="single" w:sz="4" w:space="0" w:color="auto"/>
                    <w:right w:val="single" w:sz="4" w:space="0" w:color="auto"/>
                  </w:tcBorders>
                </w:tcPr>
                <w:p w14:paraId="360C584D"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Projekt</w:t>
                  </w:r>
                </w:p>
                <w:p w14:paraId="12A45B24" w14:textId="77777777" w:rsidR="00DE3428" w:rsidRPr="00C214CA" w:rsidRDefault="00DE3428" w:rsidP="00076863">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14:paraId="46492D66"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1,2</w:t>
                  </w:r>
                </w:p>
              </w:tc>
              <w:tc>
                <w:tcPr>
                  <w:tcW w:w="958" w:type="dxa"/>
                  <w:tcBorders>
                    <w:top w:val="single" w:sz="4" w:space="0" w:color="auto"/>
                    <w:left w:val="single" w:sz="4" w:space="0" w:color="auto"/>
                    <w:bottom w:val="single" w:sz="4" w:space="0" w:color="auto"/>
                    <w:right w:val="single" w:sz="4" w:space="0" w:color="auto"/>
                  </w:tcBorders>
                </w:tcPr>
                <w:p w14:paraId="005F7A2D"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3</w:t>
                  </w:r>
                </w:p>
              </w:tc>
              <w:tc>
                <w:tcPr>
                  <w:tcW w:w="1928" w:type="dxa"/>
                  <w:tcBorders>
                    <w:top w:val="single" w:sz="4" w:space="0" w:color="auto"/>
                    <w:left w:val="single" w:sz="4" w:space="0" w:color="auto"/>
                    <w:bottom w:val="single" w:sz="4" w:space="0" w:color="auto"/>
                    <w:right w:val="single" w:sz="4" w:space="0" w:color="auto"/>
                  </w:tcBorders>
                </w:tcPr>
                <w:p w14:paraId="69DEB4D6"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 xml:space="preserve">Odabir mjesta, događanja ili literarnog djela kojeg prikazati kroz studiju esencijalnog pokreta, i / ili glasa u grupi ili </w:t>
                  </w:r>
                  <w:r w:rsidRPr="00C214CA">
                    <w:rPr>
                      <w:rFonts w:ascii="Arial Narrow" w:hAnsi="Arial Narrow"/>
                      <w:sz w:val="20"/>
                      <w:szCs w:val="20"/>
                    </w:rPr>
                    <w:lastRenderedPageBreak/>
                    <w:t>individualno</w:t>
                  </w:r>
                </w:p>
              </w:tc>
              <w:tc>
                <w:tcPr>
                  <w:tcW w:w="1748" w:type="dxa"/>
                  <w:tcBorders>
                    <w:top w:val="single" w:sz="4" w:space="0" w:color="auto"/>
                    <w:left w:val="single" w:sz="4" w:space="0" w:color="auto"/>
                    <w:bottom w:val="single" w:sz="4" w:space="0" w:color="auto"/>
                    <w:right w:val="single" w:sz="4" w:space="0" w:color="auto"/>
                  </w:tcBorders>
                </w:tcPr>
                <w:p w14:paraId="1FCC6131" w14:textId="77777777" w:rsidR="00DE3428" w:rsidRPr="00C214CA" w:rsidRDefault="00DE3428" w:rsidP="00076863">
                  <w:pPr>
                    <w:rPr>
                      <w:rFonts w:ascii="Arial Narrow" w:hAnsi="Arial Narrow"/>
                      <w:sz w:val="20"/>
                      <w:szCs w:val="20"/>
                    </w:rPr>
                  </w:pPr>
                  <w:r w:rsidRPr="00C214CA">
                    <w:rPr>
                      <w:rFonts w:ascii="Arial Narrow" w:hAnsi="Arial Narrow"/>
                      <w:sz w:val="20"/>
                      <w:szCs w:val="20"/>
                    </w:rPr>
                    <w:lastRenderedPageBreak/>
                    <w:t>Evaluacija istraživanja i otjelovljenja tj. praktičnog prikaza obrade odabrane teme</w:t>
                  </w:r>
                </w:p>
              </w:tc>
              <w:tc>
                <w:tcPr>
                  <w:tcW w:w="704" w:type="dxa"/>
                  <w:tcBorders>
                    <w:top w:val="single" w:sz="4" w:space="0" w:color="auto"/>
                    <w:left w:val="single" w:sz="4" w:space="0" w:color="auto"/>
                    <w:bottom w:val="single" w:sz="4" w:space="0" w:color="auto"/>
                    <w:right w:val="single" w:sz="4" w:space="0" w:color="auto"/>
                  </w:tcBorders>
                </w:tcPr>
                <w:p w14:paraId="7EB968CB"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14:paraId="29F62557"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40</w:t>
                  </w:r>
                </w:p>
              </w:tc>
            </w:tr>
            <w:tr w:rsidR="00DE3428" w:rsidRPr="00C214CA" w14:paraId="77197661" w14:textId="77777777" w:rsidTr="00076863">
              <w:tc>
                <w:tcPr>
                  <w:tcW w:w="2073" w:type="dxa"/>
                  <w:tcBorders>
                    <w:top w:val="single" w:sz="4" w:space="0" w:color="auto"/>
                    <w:left w:val="single" w:sz="4" w:space="0" w:color="auto"/>
                    <w:bottom w:val="single" w:sz="4" w:space="0" w:color="auto"/>
                    <w:right w:val="single" w:sz="4" w:space="0" w:color="auto"/>
                  </w:tcBorders>
                </w:tcPr>
                <w:p w14:paraId="0E2814FE" w14:textId="77777777" w:rsidR="00DE3428" w:rsidRPr="00C214CA" w:rsidRDefault="00DE3428" w:rsidP="00076863">
                  <w:pPr>
                    <w:rPr>
                      <w:rFonts w:ascii="Arial Narrow" w:hAnsi="Arial Narrow"/>
                      <w:sz w:val="20"/>
                      <w:szCs w:val="20"/>
                    </w:rPr>
                  </w:pPr>
                </w:p>
                <w:p w14:paraId="32B9FFCF"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14:paraId="24977022" w14:textId="77777777" w:rsidR="00DE3428" w:rsidRPr="00C214CA" w:rsidRDefault="00DE3428" w:rsidP="00076863">
                  <w:pPr>
                    <w:rPr>
                      <w:rFonts w:ascii="Arial Narrow" w:hAnsi="Arial Narrow"/>
                      <w:sz w:val="20"/>
                      <w:szCs w:val="20"/>
                    </w:rPr>
                  </w:pPr>
                  <w:r>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14:paraId="60B58A36" w14:textId="77777777" w:rsidR="00DE3428" w:rsidRPr="00C214CA" w:rsidRDefault="00DE3428" w:rsidP="00076863">
                  <w:pPr>
                    <w:rPr>
                      <w:rFonts w:ascii="Arial Narrow" w:hAnsi="Arial Narrow"/>
                      <w:sz w:val="20"/>
                      <w:szCs w:val="20"/>
                    </w:rPr>
                  </w:pPr>
                </w:p>
              </w:tc>
              <w:tc>
                <w:tcPr>
                  <w:tcW w:w="1928" w:type="dxa"/>
                  <w:tcBorders>
                    <w:top w:val="single" w:sz="4" w:space="0" w:color="auto"/>
                    <w:left w:val="single" w:sz="4" w:space="0" w:color="auto"/>
                    <w:bottom w:val="single" w:sz="4" w:space="0" w:color="auto"/>
                    <w:right w:val="single" w:sz="4" w:space="0" w:color="auto"/>
                  </w:tcBorders>
                </w:tcPr>
                <w:p w14:paraId="2F842CDC" w14:textId="77777777" w:rsidR="00DE3428" w:rsidRPr="00C214CA" w:rsidRDefault="00DE3428" w:rsidP="00076863">
                  <w:pPr>
                    <w:rPr>
                      <w:rFonts w:ascii="Arial Narrow" w:hAnsi="Arial Narrow"/>
                      <w:sz w:val="20"/>
                      <w:szCs w:val="20"/>
                    </w:rPr>
                  </w:pPr>
                </w:p>
              </w:tc>
              <w:tc>
                <w:tcPr>
                  <w:tcW w:w="1748" w:type="dxa"/>
                  <w:tcBorders>
                    <w:top w:val="single" w:sz="4" w:space="0" w:color="auto"/>
                    <w:left w:val="single" w:sz="4" w:space="0" w:color="auto"/>
                    <w:bottom w:val="single" w:sz="4" w:space="0" w:color="auto"/>
                    <w:right w:val="single" w:sz="4" w:space="0" w:color="auto"/>
                  </w:tcBorders>
                </w:tcPr>
                <w:p w14:paraId="7CB9B555" w14:textId="77777777" w:rsidR="00DE3428" w:rsidRPr="00C214CA" w:rsidRDefault="00DE3428" w:rsidP="00076863">
                  <w:pPr>
                    <w:rPr>
                      <w:rFonts w:ascii="Arial Narrow" w:hAnsi="Arial Narrow"/>
                      <w:sz w:val="20"/>
                      <w:szCs w:val="20"/>
                    </w:rPr>
                  </w:pPr>
                </w:p>
              </w:tc>
              <w:tc>
                <w:tcPr>
                  <w:tcW w:w="704" w:type="dxa"/>
                  <w:tcBorders>
                    <w:top w:val="single" w:sz="4" w:space="0" w:color="auto"/>
                    <w:left w:val="single" w:sz="4" w:space="0" w:color="auto"/>
                    <w:bottom w:val="single" w:sz="4" w:space="0" w:color="auto"/>
                    <w:right w:val="single" w:sz="4" w:space="0" w:color="auto"/>
                  </w:tcBorders>
                </w:tcPr>
                <w:p w14:paraId="7B6E6DAB"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14:paraId="5672399F" w14:textId="77777777" w:rsidR="00DE3428" w:rsidRPr="00C214CA" w:rsidRDefault="00DE3428" w:rsidP="00076863">
                  <w:pPr>
                    <w:rPr>
                      <w:rFonts w:ascii="Arial Narrow" w:hAnsi="Arial Narrow"/>
                      <w:sz w:val="20"/>
                      <w:szCs w:val="20"/>
                    </w:rPr>
                  </w:pPr>
                  <w:r w:rsidRPr="00C214CA">
                    <w:rPr>
                      <w:rFonts w:ascii="Arial Narrow" w:hAnsi="Arial Narrow"/>
                      <w:sz w:val="20"/>
                      <w:szCs w:val="20"/>
                    </w:rPr>
                    <w:t>100</w:t>
                  </w:r>
                </w:p>
              </w:tc>
            </w:tr>
          </w:tbl>
          <w:p w14:paraId="26DF5D7A" w14:textId="77777777" w:rsidR="00DE3428" w:rsidRPr="00C214CA" w:rsidRDefault="00DE3428" w:rsidP="00076863">
            <w:pPr>
              <w:pStyle w:val="BodyText"/>
              <w:tabs>
                <w:tab w:val="left" w:pos="470"/>
              </w:tabs>
              <w:ind w:left="360"/>
              <w:jc w:val="both"/>
              <w:rPr>
                <w:rFonts w:ascii="Arial Narrow" w:hAnsi="Arial Narrow"/>
                <w:i/>
                <w:color w:val="000000"/>
                <w:sz w:val="20"/>
                <w:szCs w:val="20"/>
              </w:rPr>
            </w:pPr>
          </w:p>
          <w:p w14:paraId="6211DD12" w14:textId="77777777" w:rsidR="00DE3428" w:rsidRPr="00C214CA" w:rsidRDefault="00DE3428" w:rsidP="00076863">
            <w:pPr>
              <w:pStyle w:val="BodyText"/>
              <w:tabs>
                <w:tab w:val="left" w:pos="470"/>
              </w:tabs>
              <w:ind w:left="360"/>
              <w:jc w:val="both"/>
              <w:rPr>
                <w:rFonts w:ascii="Arial Narrow" w:hAnsi="Arial Narrow"/>
                <w:i/>
                <w:color w:val="000000"/>
                <w:sz w:val="20"/>
                <w:szCs w:val="20"/>
              </w:rPr>
            </w:pPr>
          </w:p>
        </w:tc>
      </w:tr>
      <w:tr w:rsidR="00DE3428" w:rsidRPr="00C214CA" w14:paraId="12FEF549" w14:textId="77777777" w:rsidTr="00076863">
        <w:trPr>
          <w:trHeight w:val="432"/>
        </w:trPr>
        <w:tc>
          <w:tcPr>
            <w:tcW w:w="5000" w:type="pct"/>
            <w:gridSpan w:val="10"/>
            <w:vAlign w:val="center"/>
          </w:tcPr>
          <w:p w14:paraId="5564B19F" w14:textId="77777777" w:rsidR="00DE3428" w:rsidRPr="00C214CA" w:rsidRDefault="00DE3428" w:rsidP="00C20857">
            <w:pPr>
              <w:pStyle w:val="BodyText"/>
              <w:numPr>
                <w:ilvl w:val="1"/>
                <w:numId w:val="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lastRenderedPageBreak/>
              <w:t>Obvezatna literatura (u trenutku prijave prijedloga studijskog programa)</w:t>
            </w:r>
          </w:p>
        </w:tc>
      </w:tr>
      <w:tr w:rsidR="00DE3428" w:rsidRPr="00C214CA" w14:paraId="6469A38D" w14:textId="77777777" w:rsidTr="00076863">
        <w:trPr>
          <w:trHeight w:val="432"/>
        </w:trPr>
        <w:tc>
          <w:tcPr>
            <w:tcW w:w="5000" w:type="pct"/>
            <w:gridSpan w:val="10"/>
            <w:vAlign w:val="center"/>
          </w:tcPr>
          <w:p w14:paraId="5A14A0CC" w14:textId="77777777" w:rsidR="00DE3428" w:rsidRPr="0009562F" w:rsidRDefault="00DE3428" w:rsidP="00C20857">
            <w:pPr>
              <w:pStyle w:val="ListParagraph"/>
              <w:numPr>
                <w:ilvl w:val="0"/>
                <w:numId w:val="25"/>
              </w:numPr>
              <w:spacing w:line="259" w:lineRule="auto"/>
              <w:ind w:left="454"/>
              <w:rPr>
                <w:rFonts w:ascii="Arial Narrow" w:hAnsi="Arial Narrow"/>
              </w:rPr>
            </w:pPr>
            <w:r w:rsidRPr="0009562F">
              <w:rPr>
                <w:rFonts w:ascii="Arial Narrow" w:hAnsi="Arial Narrow"/>
              </w:rPr>
              <w:t>Sabatine,Jean, Movement training for the stage and screen. London: A &amp; C Black, 1995.</w:t>
            </w:r>
          </w:p>
        </w:tc>
      </w:tr>
      <w:tr w:rsidR="00DE3428" w:rsidRPr="00C214CA" w14:paraId="72F72139" w14:textId="77777777" w:rsidTr="00076863">
        <w:trPr>
          <w:trHeight w:val="432"/>
        </w:trPr>
        <w:tc>
          <w:tcPr>
            <w:tcW w:w="5000" w:type="pct"/>
            <w:gridSpan w:val="10"/>
            <w:vAlign w:val="center"/>
          </w:tcPr>
          <w:p w14:paraId="43B43236" w14:textId="77777777" w:rsidR="00DE3428" w:rsidRPr="00C214CA" w:rsidRDefault="00DE3428" w:rsidP="00C20857">
            <w:pPr>
              <w:pStyle w:val="BodyText"/>
              <w:numPr>
                <w:ilvl w:val="1"/>
                <w:numId w:val="2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DE3428" w:rsidRPr="00C214CA" w14:paraId="79975664" w14:textId="77777777" w:rsidTr="00076863">
        <w:trPr>
          <w:trHeight w:val="432"/>
        </w:trPr>
        <w:tc>
          <w:tcPr>
            <w:tcW w:w="5000" w:type="pct"/>
            <w:gridSpan w:val="10"/>
            <w:vAlign w:val="center"/>
          </w:tcPr>
          <w:p w14:paraId="0DC27F39" w14:textId="77777777" w:rsidR="00DE3428" w:rsidRPr="0009562F" w:rsidRDefault="00DE3428" w:rsidP="00C20857">
            <w:pPr>
              <w:pStyle w:val="ListParagraph"/>
              <w:numPr>
                <w:ilvl w:val="0"/>
                <w:numId w:val="26"/>
              </w:numPr>
              <w:spacing w:line="259" w:lineRule="auto"/>
              <w:ind w:left="454"/>
              <w:jc w:val="both"/>
              <w:rPr>
                <w:rFonts w:ascii="Arial Narrow" w:hAnsi="Arial Narrow"/>
              </w:rPr>
            </w:pPr>
            <w:r w:rsidRPr="0009562F">
              <w:rPr>
                <w:rFonts w:ascii="Arial Narrow" w:hAnsi="Arial Narrow"/>
              </w:rPr>
              <w:t>Snow, Jackie, Movement training for actors. London: Bloomsbury Methuen Drama, 2013.</w:t>
            </w:r>
          </w:p>
        </w:tc>
      </w:tr>
      <w:tr w:rsidR="00DE3428" w:rsidRPr="00C214CA" w14:paraId="75E4FDAB" w14:textId="77777777" w:rsidTr="00076863">
        <w:trPr>
          <w:trHeight w:val="432"/>
        </w:trPr>
        <w:tc>
          <w:tcPr>
            <w:tcW w:w="5000" w:type="pct"/>
            <w:gridSpan w:val="10"/>
            <w:vAlign w:val="center"/>
          </w:tcPr>
          <w:p w14:paraId="3DDA2C5F" w14:textId="77777777" w:rsidR="00DE3428" w:rsidRPr="00C214CA" w:rsidRDefault="00DE3428" w:rsidP="00C20857">
            <w:pPr>
              <w:pStyle w:val="BodyText"/>
              <w:numPr>
                <w:ilvl w:val="1"/>
                <w:numId w:val="2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DE3428" w:rsidRPr="00C214CA" w14:paraId="14783DDE" w14:textId="77777777" w:rsidTr="00076863">
        <w:trPr>
          <w:trHeight w:val="432"/>
        </w:trPr>
        <w:tc>
          <w:tcPr>
            <w:tcW w:w="5000" w:type="pct"/>
            <w:gridSpan w:val="10"/>
            <w:vAlign w:val="center"/>
          </w:tcPr>
          <w:p w14:paraId="6CE47C0F" w14:textId="77777777" w:rsidR="00DE3428" w:rsidRPr="00C214CA" w:rsidRDefault="00DE3428" w:rsidP="00076863">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zadaća i praćenje napredovanja studenta. Sveučilišna anketa.</w:t>
            </w:r>
          </w:p>
        </w:tc>
      </w:tr>
    </w:tbl>
    <w:p w14:paraId="63EA2F35" w14:textId="77777777" w:rsidR="00DE3428" w:rsidRPr="00C214CA" w:rsidRDefault="00DE3428" w:rsidP="00DE3428">
      <w:pPr>
        <w:pStyle w:val="FootnoteText"/>
        <w:rPr>
          <w:rFonts w:ascii="Arial Narrow" w:hAnsi="Arial Narrow"/>
        </w:rPr>
      </w:pPr>
    </w:p>
    <w:p w14:paraId="2A2201FC" w14:textId="77777777" w:rsidR="00DE3428" w:rsidRPr="00C214CA" w:rsidRDefault="00DE3428" w:rsidP="00DE3428">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75B2F271" w14:textId="77777777" w:rsidR="00DE3428" w:rsidRPr="00C214CA" w:rsidRDefault="00DE3428" w:rsidP="00DE3428">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14:paraId="6D0BC758" w14:textId="77777777" w:rsidR="00DE3428" w:rsidRDefault="00DE3428" w:rsidP="00DE3428">
      <w:pPr>
        <w:pStyle w:val="FootnoteText"/>
        <w:rPr>
          <w:rFonts w:ascii="Arial Narrow" w:hAnsi="Arial Narrow"/>
        </w:rPr>
      </w:pPr>
    </w:p>
    <w:p w14:paraId="77EB6331" w14:textId="77777777" w:rsidR="00DE3428" w:rsidRDefault="00DE3428" w:rsidP="00DE3428">
      <w:pPr>
        <w:pStyle w:val="FootnoteText"/>
        <w:rPr>
          <w:rFonts w:ascii="Arial Narrow" w:hAnsi="Arial Narrow"/>
        </w:rPr>
      </w:pPr>
    </w:p>
    <w:p w14:paraId="1C49421E" w14:textId="77777777" w:rsidR="00DE3428" w:rsidRDefault="00DE3428" w:rsidP="00DE3428"/>
    <w:p w14:paraId="417A415B" w14:textId="77777777" w:rsidR="00DE3428" w:rsidRDefault="00DE3428" w:rsidP="00DE3428"/>
    <w:p w14:paraId="0A2A0C57" w14:textId="77777777" w:rsidR="005D0149" w:rsidRPr="00C214CA" w:rsidRDefault="005D0149" w:rsidP="005D0149">
      <w:pPr>
        <w:rPr>
          <w:rFonts w:ascii="Arial Narrow" w:hAnsi="Arial Narrow"/>
          <w:sz w:val="20"/>
          <w:szCs w:val="20"/>
        </w:rPr>
      </w:pPr>
    </w:p>
    <w:p w14:paraId="0A2815A3" w14:textId="77777777" w:rsidR="005D0149" w:rsidRPr="00C214CA" w:rsidRDefault="005D0149" w:rsidP="005D0149">
      <w:pPr>
        <w:rPr>
          <w:rFonts w:ascii="Arial Narrow" w:hAnsi="Arial Narrow"/>
          <w:sz w:val="20"/>
          <w:szCs w:val="20"/>
        </w:rPr>
      </w:pPr>
    </w:p>
    <w:p w14:paraId="3ED2D240" w14:textId="77777777"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696B5D" w:rsidRPr="00C214CA" w14:paraId="016188DF" w14:textId="77777777" w:rsidTr="00076863">
        <w:trPr>
          <w:trHeight w:val="405"/>
          <w:jc w:val="center"/>
        </w:trPr>
        <w:tc>
          <w:tcPr>
            <w:tcW w:w="1180" w:type="pct"/>
            <w:shd w:val="clear" w:color="auto" w:fill="auto"/>
            <w:vAlign w:val="center"/>
          </w:tcPr>
          <w:p w14:paraId="38D8B864" w14:textId="77777777" w:rsidR="00696B5D" w:rsidRPr="00C214CA" w:rsidRDefault="00696B5D" w:rsidP="00076863">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14:paraId="6D26B7AE" w14:textId="77777777" w:rsidR="00696B5D" w:rsidRPr="00C214CA" w:rsidRDefault="00696B5D" w:rsidP="00076863">
            <w:pPr>
              <w:pStyle w:val="Heading3"/>
              <w:rPr>
                <w:rFonts w:ascii="Arial Narrow" w:hAnsi="Arial Narrow"/>
                <w:color w:val="000000"/>
                <w:sz w:val="20"/>
                <w:szCs w:val="20"/>
              </w:rPr>
            </w:pPr>
            <w:r w:rsidRPr="00C214CA">
              <w:rPr>
                <w:rFonts w:ascii="Arial Narrow" w:hAnsi="Arial Narrow"/>
                <w:color w:val="000000"/>
                <w:sz w:val="20"/>
                <w:szCs w:val="20"/>
              </w:rPr>
              <w:t>Glazbena igra:mjuzikl</w:t>
            </w:r>
          </w:p>
        </w:tc>
      </w:tr>
      <w:tr w:rsidR="00696B5D" w:rsidRPr="00C214CA" w14:paraId="67ED1A0E" w14:textId="77777777" w:rsidTr="00076863">
        <w:trPr>
          <w:trHeight w:val="405"/>
          <w:jc w:val="center"/>
        </w:trPr>
        <w:tc>
          <w:tcPr>
            <w:tcW w:w="1180" w:type="pct"/>
            <w:shd w:val="clear" w:color="auto" w:fill="auto"/>
            <w:vAlign w:val="center"/>
          </w:tcPr>
          <w:p w14:paraId="15CC93D4" w14:textId="77777777" w:rsidR="00696B5D" w:rsidRPr="00C214CA" w:rsidRDefault="00696B5D" w:rsidP="00076863">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14:paraId="644FE410" w14:textId="77777777" w:rsidR="00696B5D" w:rsidRPr="00C214CA" w:rsidRDefault="00696B5D" w:rsidP="00076863">
            <w:pPr>
              <w:pStyle w:val="Heading3"/>
              <w:rPr>
                <w:rFonts w:ascii="Arial Narrow" w:hAnsi="Arial Narrow"/>
                <w:color w:val="000000"/>
                <w:sz w:val="20"/>
                <w:szCs w:val="20"/>
              </w:rPr>
            </w:pPr>
            <w:r>
              <w:rPr>
                <w:rFonts w:ascii="Arial Narrow" w:hAnsi="Arial Narrow"/>
                <w:color w:val="000000"/>
                <w:sz w:val="20"/>
                <w:szCs w:val="20"/>
              </w:rPr>
              <w:t>Doc.art. Veronika Hardy</w:t>
            </w:r>
          </w:p>
        </w:tc>
      </w:tr>
      <w:tr w:rsidR="00696B5D" w:rsidRPr="00C214CA" w14:paraId="2CEE1425" w14:textId="77777777" w:rsidTr="00076863">
        <w:trPr>
          <w:trHeight w:val="405"/>
          <w:jc w:val="center"/>
        </w:trPr>
        <w:tc>
          <w:tcPr>
            <w:tcW w:w="1180" w:type="pct"/>
            <w:vAlign w:val="center"/>
          </w:tcPr>
          <w:p w14:paraId="0E0D8453" w14:textId="77777777" w:rsidR="00696B5D" w:rsidRPr="00C214CA" w:rsidRDefault="00696B5D" w:rsidP="00076863">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14:paraId="379A1395" w14:textId="77777777" w:rsidR="00696B5D" w:rsidRPr="00696B5D" w:rsidRDefault="00696B5D" w:rsidP="00076863">
            <w:pPr>
              <w:pStyle w:val="FieldText"/>
              <w:rPr>
                <w:rFonts w:ascii="Arial Narrow" w:hAnsi="Arial Narrow" w:cs="Arial"/>
                <w:sz w:val="20"/>
                <w:szCs w:val="20"/>
                <w:lang w:val="hr-HR"/>
              </w:rPr>
            </w:pPr>
            <w:r w:rsidRPr="00696B5D">
              <w:rPr>
                <w:rFonts w:ascii="Arial Narrow" w:hAnsi="Arial Narrow" w:cs="Arial"/>
                <w:sz w:val="20"/>
                <w:szCs w:val="20"/>
                <w:lang w:val="hr-HR"/>
              </w:rPr>
              <w:t>Selena Andrić , umj.suradnik</w:t>
            </w:r>
          </w:p>
        </w:tc>
      </w:tr>
      <w:tr w:rsidR="00696B5D" w:rsidRPr="00C214CA" w14:paraId="7B55F236" w14:textId="77777777" w:rsidTr="00076863">
        <w:trPr>
          <w:trHeight w:val="405"/>
          <w:jc w:val="center"/>
        </w:trPr>
        <w:tc>
          <w:tcPr>
            <w:tcW w:w="1180" w:type="pct"/>
            <w:vAlign w:val="center"/>
          </w:tcPr>
          <w:p w14:paraId="4487A130" w14:textId="77777777" w:rsidR="00696B5D" w:rsidRPr="00C214CA" w:rsidRDefault="00696B5D" w:rsidP="00076863">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14:paraId="223F8ECC" w14:textId="77777777" w:rsidR="00696B5D" w:rsidRPr="00C214CA" w:rsidRDefault="00696B5D" w:rsidP="00076863">
            <w:pPr>
              <w:pStyle w:val="FieldText"/>
              <w:rPr>
                <w:rFonts w:ascii="Arial Narrow" w:hAnsi="Arial Narrow" w:cs="Arial"/>
                <w:b w:val="0"/>
                <w:sz w:val="20"/>
                <w:szCs w:val="20"/>
                <w:lang w:val="hr-HR"/>
              </w:rPr>
            </w:pPr>
          </w:p>
        </w:tc>
      </w:tr>
      <w:tr w:rsidR="00696B5D" w:rsidRPr="00C214CA" w14:paraId="3B1052C4" w14:textId="77777777" w:rsidTr="00076863">
        <w:trPr>
          <w:trHeight w:val="405"/>
          <w:jc w:val="center"/>
        </w:trPr>
        <w:tc>
          <w:tcPr>
            <w:tcW w:w="1180" w:type="pct"/>
            <w:vAlign w:val="center"/>
          </w:tcPr>
          <w:p w14:paraId="2B39F41C" w14:textId="77777777" w:rsidR="00696B5D" w:rsidRPr="00C214CA" w:rsidRDefault="00696B5D" w:rsidP="00076863">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14:paraId="69569EA0"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MAGL-010</w:t>
            </w:r>
          </w:p>
        </w:tc>
      </w:tr>
      <w:tr w:rsidR="00696B5D" w:rsidRPr="00C214CA" w14:paraId="4908088A" w14:textId="77777777" w:rsidTr="00076863">
        <w:trPr>
          <w:trHeight w:val="405"/>
          <w:jc w:val="center"/>
        </w:trPr>
        <w:tc>
          <w:tcPr>
            <w:tcW w:w="1180" w:type="pct"/>
            <w:vAlign w:val="center"/>
          </w:tcPr>
          <w:p w14:paraId="7C43FF98" w14:textId="77777777" w:rsidR="00696B5D" w:rsidRPr="00C214CA" w:rsidRDefault="00696B5D" w:rsidP="00076863">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14:paraId="57B1549E"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696B5D" w:rsidRPr="00C214CA" w14:paraId="34A8D47E" w14:textId="77777777" w:rsidTr="00076863">
        <w:trPr>
          <w:trHeight w:val="405"/>
          <w:jc w:val="center"/>
        </w:trPr>
        <w:tc>
          <w:tcPr>
            <w:tcW w:w="1180" w:type="pct"/>
            <w:vAlign w:val="center"/>
          </w:tcPr>
          <w:p w14:paraId="543C797D" w14:textId="77777777" w:rsidR="00696B5D" w:rsidRPr="00C214CA" w:rsidRDefault="00696B5D" w:rsidP="00076863">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14:paraId="2F0D84B5" w14:textId="77777777" w:rsidR="00696B5D" w:rsidRPr="00C214CA" w:rsidRDefault="00696B5D" w:rsidP="00076863">
            <w:pPr>
              <w:pStyle w:val="FieldText"/>
              <w:rPr>
                <w:rFonts w:ascii="Arial Narrow" w:hAnsi="Arial Narrow" w:cs="Arial"/>
                <w:b w:val="0"/>
                <w:sz w:val="20"/>
                <w:szCs w:val="20"/>
                <w:lang w:val="hr-HR"/>
              </w:rPr>
            </w:pPr>
          </w:p>
        </w:tc>
      </w:tr>
      <w:tr w:rsidR="00696B5D" w:rsidRPr="00C214CA" w14:paraId="285C9B2E" w14:textId="77777777" w:rsidTr="00076863">
        <w:trPr>
          <w:trHeight w:val="145"/>
          <w:jc w:val="center"/>
        </w:trPr>
        <w:tc>
          <w:tcPr>
            <w:tcW w:w="1180" w:type="pct"/>
            <w:vMerge w:val="restart"/>
            <w:vAlign w:val="center"/>
          </w:tcPr>
          <w:p w14:paraId="4BECBD37" w14:textId="77777777" w:rsidR="00696B5D" w:rsidRPr="00C214CA" w:rsidRDefault="00696B5D" w:rsidP="00076863">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14:paraId="5423BFD8" w14:textId="77777777" w:rsidR="00696B5D" w:rsidRPr="00C214CA" w:rsidRDefault="00696B5D" w:rsidP="00076863">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14:paraId="7A83ABA4" w14:textId="77777777" w:rsidR="00696B5D" w:rsidRPr="00C214CA" w:rsidRDefault="00696B5D" w:rsidP="0007686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696B5D" w:rsidRPr="00C214CA" w14:paraId="3507BABF" w14:textId="77777777" w:rsidTr="00076863">
        <w:trPr>
          <w:trHeight w:val="145"/>
          <w:jc w:val="center"/>
        </w:trPr>
        <w:tc>
          <w:tcPr>
            <w:tcW w:w="1180" w:type="pct"/>
            <w:vMerge/>
            <w:vAlign w:val="center"/>
          </w:tcPr>
          <w:p w14:paraId="03B9FD12" w14:textId="77777777" w:rsidR="00696B5D" w:rsidRPr="00C214CA" w:rsidRDefault="00696B5D" w:rsidP="00076863">
            <w:pPr>
              <w:pStyle w:val="BodyText"/>
              <w:rPr>
                <w:rFonts w:ascii="Arial Narrow" w:hAnsi="Arial Narrow" w:cs="Arial"/>
                <w:color w:val="000000"/>
                <w:sz w:val="20"/>
                <w:szCs w:val="20"/>
              </w:rPr>
            </w:pPr>
          </w:p>
        </w:tc>
        <w:tc>
          <w:tcPr>
            <w:tcW w:w="2097" w:type="pct"/>
            <w:vAlign w:val="center"/>
          </w:tcPr>
          <w:p w14:paraId="112E4859" w14:textId="77777777" w:rsidR="00696B5D" w:rsidRPr="00C214CA" w:rsidRDefault="00696B5D" w:rsidP="00076863">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14:paraId="379A49A3" w14:textId="77777777" w:rsidR="00696B5D" w:rsidRPr="00C214CA" w:rsidRDefault="00696B5D" w:rsidP="00076863">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 (25+40</w:t>
            </w:r>
            <w:r>
              <w:rPr>
                <w:rFonts w:ascii="Arial Narrow" w:hAnsi="Arial Narrow" w:cs="Arial"/>
                <w:b w:val="0"/>
                <w:sz w:val="20"/>
                <w:szCs w:val="20"/>
                <w:lang w:val="hr-HR"/>
              </w:rPr>
              <w:t>+0</w:t>
            </w:r>
            <w:r w:rsidRPr="00C214CA">
              <w:rPr>
                <w:rFonts w:ascii="Arial Narrow" w:hAnsi="Arial Narrow" w:cs="Arial"/>
                <w:b w:val="0"/>
                <w:sz w:val="20"/>
                <w:szCs w:val="20"/>
                <w:lang w:val="hr-HR"/>
              </w:rPr>
              <w:t>)</w:t>
            </w:r>
          </w:p>
        </w:tc>
      </w:tr>
    </w:tbl>
    <w:p w14:paraId="049404A3" w14:textId="77777777" w:rsidR="00696B5D" w:rsidRPr="00C214CA" w:rsidRDefault="00696B5D" w:rsidP="00696B5D">
      <w:pPr>
        <w:rPr>
          <w:rFonts w:ascii="Arial Narrow" w:hAnsi="Arial Narrow"/>
          <w:sz w:val="20"/>
          <w:szCs w:val="20"/>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490"/>
        <w:gridCol w:w="1376"/>
        <w:gridCol w:w="1140"/>
        <w:gridCol w:w="1740"/>
        <w:gridCol w:w="911"/>
        <w:gridCol w:w="1217"/>
        <w:gridCol w:w="1163"/>
        <w:gridCol w:w="1020"/>
        <w:gridCol w:w="3853"/>
      </w:tblGrid>
      <w:tr w:rsidR="00696B5D" w:rsidRPr="00C214CA" w14:paraId="6C6931E3" w14:textId="77777777" w:rsidTr="00076863">
        <w:trPr>
          <w:trHeight w:hRule="exact" w:val="288"/>
        </w:trPr>
        <w:tc>
          <w:tcPr>
            <w:tcW w:w="4989" w:type="pct"/>
            <w:gridSpan w:val="10"/>
            <w:shd w:val="clear" w:color="auto" w:fill="auto"/>
            <w:vAlign w:val="center"/>
          </w:tcPr>
          <w:p w14:paraId="3D828D20" w14:textId="77777777" w:rsidR="00696B5D" w:rsidRPr="00C214CA" w:rsidRDefault="00696B5D" w:rsidP="00C20857">
            <w:pPr>
              <w:pStyle w:val="Odlomakpopisa6"/>
              <w:numPr>
                <w:ilvl w:val="0"/>
                <w:numId w:val="28"/>
              </w:numPr>
              <w:spacing w:after="60" w:line="240" w:lineRule="auto"/>
              <w:rPr>
                <w:rFonts w:ascii="Arial Narrow" w:hAnsi="Arial Narrow"/>
                <w:b/>
                <w:color w:val="000000"/>
                <w:sz w:val="20"/>
                <w:szCs w:val="20"/>
                <w:lang w:val="hr-HR"/>
              </w:rPr>
            </w:pPr>
            <w:r w:rsidRPr="00C214CA">
              <w:rPr>
                <w:rFonts w:ascii="Arial Narrow" w:hAnsi="Arial Narrow"/>
                <w:b/>
                <w:color w:val="000000"/>
                <w:sz w:val="20"/>
                <w:szCs w:val="20"/>
                <w:lang w:val="hr-HR"/>
              </w:rPr>
              <w:t>OPIS PREDMETA</w:t>
            </w:r>
          </w:p>
          <w:p w14:paraId="546CC909" w14:textId="77777777" w:rsidR="00696B5D" w:rsidRPr="00C214CA" w:rsidRDefault="00696B5D" w:rsidP="00076863">
            <w:pPr>
              <w:pStyle w:val="Heading3"/>
              <w:rPr>
                <w:rFonts w:ascii="Arial Narrow" w:hAnsi="Arial Narrow"/>
                <w:color w:val="000000"/>
                <w:sz w:val="20"/>
                <w:szCs w:val="20"/>
              </w:rPr>
            </w:pPr>
          </w:p>
        </w:tc>
      </w:tr>
      <w:tr w:rsidR="00696B5D" w:rsidRPr="00C214CA" w14:paraId="4AEDF202" w14:textId="77777777" w:rsidTr="00076863">
        <w:trPr>
          <w:trHeight w:val="432"/>
        </w:trPr>
        <w:tc>
          <w:tcPr>
            <w:tcW w:w="4989" w:type="pct"/>
            <w:gridSpan w:val="10"/>
            <w:vAlign w:val="center"/>
          </w:tcPr>
          <w:p w14:paraId="1AABC695" w14:textId="77777777" w:rsidR="00696B5D" w:rsidRPr="00C214CA" w:rsidRDefault="00696B5D" w:rsidP="00C20857">
            <w:pPr>
              <w:pStyle w:val="BodyText"/>
              <w:numPr>
                <w:ilvl w:val="1"/>
                <w:numId w:val="2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696B5D" w:rsidRPr="00C214CA" w14:paraId="492615E5" w14:textId="77777777" w:rsidTr="00076863">
        <w:trPr>
          <w:trHeight w:val="432"/>
        </w:trPr>
        <w:tc>
          <w:tcPr>
            <w:tcW w:w="4989" w:type="pct"/>
            <w:gridSpan w:val="10"/>
            <w:vAlign w:val="center"/>
          </w:tcPr>
          <w:p w14:paraId="256A1331"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 xml:space="preserve">Majstorska radionica namjenjena studentima  glume  koji već posjeduje temeljno znanje glume, pjevanja i plesa, osposobit će ih  za specifičnosti ovog žanra koji ta tri elementa spaja na poseban način.  Mjuzikl se temelji na dobro poznatoj tehnici disanja i fonaciji, obveznim elementima bilo koje škole pjevanja, ali i pristupu prilagođenoj glumačkoj prirodi, mašti, procesu prerađivanja elemenata pjesme, interpretaciji, analizi scena, zagrijavanju, glumačkih tehnika, itd. Radionica će se temeljiti na glumi kroz medij mjuzikla, s intenzivnim treningom pjevanja i plesa. Radionica će zahtijevati osnovno znanje iz tehnika pokreta i plesa i razumijevanje i poznavanje osnovnih odrednica glazbenog kazališta. Radionica će pružiti studentima temelj za razvoj tri najvažnije vještine u žanru mjuzikla (pjevanje, ples i gluma) i uvježbavati ih u kombiniranju istih. </w:t>
            </w:r>
          </w:p>
          <w:p w14:paraId="716EF7D2" w14:textId="77777777" w:rsidR="00696B5D" w:rsidRPr="00C214CA" w:rsidRDefault="00696B5D" w:rsidP="00076863">
            <w:pPr>
              <w:rPr>
                <w:rFonts w:ascii="Arial Narrow" w:hAnsi="Arial Narrow" w:cs="Arial"/>
                <w:b/>
                <w:sz w:val="20"/>
                <w:szCs w:val="20"/>
              </w:rPr>
            </w:pPr>
            <w:r w:rsidRPr="00C214CA">
              <w:rPr>
                <w:rFonts w:ascii="Arial Narrow" w:hAnsi="Arial Narrow"/>
                <w:sz w:val="20"/>
                <w:szCs w:val="20"/>
              </w:rPr>
              <w:t xml:space="preserve">Student će upoznati osnove glazbenog žanra - mjuzikla  i  biti u stanju sintetizirati svoje znanje aktivno ga primjenjujući i savladavajući uloge u glazbenom kazalištu odnosno mjuziklu. Uloge u mjuziklu  koje istovremeno zahtijevaju glumačke, pjevačke i plesačke sposobnosti i umjeća, stoga će ih se tijekom kolegija trenirati i povezivati. </w:t>
            </w:r>
          </w:p>
        </w:tc>
      </w:tr>
      <w:tr w:rsidR="00696B5D" w:rsidRPr="00C214CA" w14:paraId="33339DFE" w14:textId="77777777" w:rsidTr="00076863">
        <w:trPr>
          <w:trHeight w:val="432"/>
        </w:trPr>
        <w:tc>
          <w:tcPr>
            <w:tcW w:w="4989" w:type="pct"/>
            <w:gridSpan w:val="10"/>
            <w:vAlign w:val="center"/>
          </w:tcPr>
          <w:p w14:paraId="5522CD87" w14:textId="77777777" w:rsidR="00696B5D" w:rsidRPr="00C214CA" w:rsidRDefault="00696B5D" w:rsidP="00C20857">
            <w:pPr>
              <w:pStyle w:val="BodyText"/>
              <w:numPr>
                <w:ilvl w:val="1"/>
                <w:numId w:val="29"/>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696B5D" w:rsidRPr="00C214CA" w14:paraId="7BCFBBCF" w14:textId="77777777" w:rsidTr="00076863">
        <w:trPr>
          <w:trHeight w:val="432"/>
        </w:trPr>
        <w:tc>
          <w:tcPr>
            <w:tcW w:w="4989" w:type="pct"/>
            <w:gridSpan w:val="10"/>
            <w:vAlign w:val="center"/>
          </w:tcPr>
          <w:p w14:paraId="5E40ECF8"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kolegija.</w:t>
            </w:r>
          </w:p>
        </w:tc>
      </w:tr>
      <w:tr w:rsidR="00696B5D" w:rsidRPr="00C214CA" w14:paraId="19D5F29E" w14:textId="77777777" w:rsidTr="00076863">
        <w:trPr>
          <w:trHeight w:val="432"/>
        </w:trPr>
        <w:tc>
          <w:tcPr>
            <w:tcW w:w="4989" w:type="pct"/>
            <w:gridSpan w:val="10"/>
            <w:vAlign w:val="center"/>
          </w:tcPr>
          <w:p w14:paraId="6B64EC9B" w14:textId="77777777" w:rsidR="00696B5D" w:rsidRPr="00C214CA" w:rsidRDefault="00696B5D" w:rsidP="00C20857">
            <w:pPr>
              <w:pStyle w:val="BodyText"/>
              <w:numPr>
                <w:ilvl w:val="1"/>
                <w:numId w:val="29"/>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696B5D" w:rsidRPr="00C214CA" w14:paraId="0B5EA085" w14:textId="77777777" w:rsidTr="00076863">
        <w:trPr>
          <w:trHeight w:val="432"/>
        </w:trPr>
        <w:tc>
          <w:tcPr>
            <w:tcW w:w="4989" w:type="pct"/>
            <w:gridSpan w:val="10"/>
            <w:vAlign w:val="center"/>
          </w:tcPr>
          <w:p w14:paraId="3FC95810"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Nakon završetka kolegija student će moći:</w:t>
            </w:r>
          </w:p>
          <w:p w14:paraId="2A442E4A"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 kreirati  ulogu u mjuziklu, argumentirati i izvesti glumačke, pjevne i plesne partiture</w:t>
            </w:r>
          </w:p>
          <w:p w14:paraId="14B08382"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razumjeti i u praksi provoditi suradnju s umjetničkim suradnicima u cilju izvrsnosti osbne i kolektivne  kvalitete izbedbe </w:t>
            </w:r>
          </w:p>
          <w:p w14:paraId="52B1D5A9"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 razumjeti i u praksi primijeniti  i sintetizirati i razvijati stečeno znanje i vještine iz glume, glezbe (pjevanje i sviranje) i plesa</w:t>
            </w:r>
          </w:p>
        </w:tc>
      </w:tr>
      <w:tr w:rsidR="00696B5D" w:rsidRPr="00C214CA" w14:paraId="77F5734D" w14:textId="77777777" w:rsidTr="00076863">
        <w:trPr>
          <w:trHeight w:val="432"/>
        </w:trPr>
        <w:tc>
          <w:tcPr>
            <w:tcW w:w="4989" w:type="pct"/>
            <w:gridSpan w:val="10"/>
            <w:vAlign w:val="center"/>
          </w:tcPr>
          <w:p w14:paraId="4840C5EA" w14:textId="77777777" w:rsidR="00696B5D" w:rsidRPr="00C214CA" w:rsidRDefault="00696B5D" w:rsidP="00C20857">
            <w:pPr>
              <w:pStyle w:val="BodyText"/>
              <w:numPr>
                <w:ilvl w:val="1"/>
                <w:numId w:val="2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696B5D" w:rsidRPr="00C214CA" w14:paraId="3E9977B9" w14:textId="77777777" w:rsidTr="00076863">
        <w:trPr>
          <w:trHeight w:val="432"/>
        </w:trPr>
        <w:tc>
          <w:tcPr>
            <w:tcW w:w="4989" w:type="pct"/>
            <w:gridSpan w:val="10"/>
            <w:vAlign w:val="center"/>
          </w:tcPr>
          <w:p w14:paraId="1E555440" w14:textId="77777777" w:rsidR="00696B5D" w:rsidRPr="00C214CA" w:rsidRDefault="00696B5D" w:rsidP="00076863">
            <w:pPr>
              <w:rPr>
                <w:rFonts w:ascii="Arial Narrow" w:hAnsi="Arial Narrow"/>
                <w:sz w:val="20"/>
                <w:szCs w:val="20"/>
              </w:rPr>
            </w:pPr>
            <w:r w:rsidRPr="00C214CA">
              <w:rPr>
                <w:rFonts w:ascii="Arial Narrow" w:hAnsi="Arial Narrow" w:cs="Arial"/>
                <w:b/>
                <w:sz w:val="20"/>
                <w:szCs w:val="20"/>
              </w:rPr>
              <w:t>.</w:t>
            </w:r>
            <w:r w:rsidRPr="00C214CA">
              <w:rPr>
                <w:rFonts w:ascii="Arial Narrow" w:hAnsi="Arial Narrow"/>
                <w:sz w:val="20"/>
                <w:szCs w:val="20"/>
              </w:rPr>
              <w:t xml:space="preserve"> Teorijski uvod u povijest američkog mjuzikla. Mjuzikl je žanr glazbenog kazališta sa govorenim dijalozima, te glazbenim i plesnim točkama koji je potekao početkom stoljeća na američkom Broadwayju kao izraz specifičnog zabavnog kazališta.  Kasnije prelazi u Englesku, Francusku i Njemačku sa različitostima u svakoj zemlji, procvat doživljava 60-tih a  vrlo su uspješni i hrvatski autori mjuzikla. Na izabranim primerima studenti će imati treninge plesa, glumačke pokuse i pjevačke probe, te kad savladaju sve potrebne vještine, kreirat će ulogu unutar zadatog zadatka. </w:t>
            </w:r>
          </w:p>
          <w:p w14:paraId="4A8DD7B8" w14:textId="77777777" w:rsidR="00696B5D" w:rsidRPr="00C214CA" w:rsidRDefault="00696B5D" w:rsidP="00076863">
            <w:pPr>
              <w:pStyle w:val="FieldText"/>
              <w:rPr>
                <w:rFonts w:ascii="Arial Narrow" w:hAnsi="Arial Narrow" w:cs="Arial"/>
                <w:b w:val="0"/>
                <w:sz w:val="20"/>
                <w:szCs w:val="20"/>
                <w:lang w:val="hr-HR"/>
              </w:rPr>
            </w:pPr>
          </w:p>
        </w:tc>
      </w:tr>
      <w:tr w:rsidR="00696B5D" w:rsidRPr="00C214CA" w14:paraId="0B018AD8" w14:textId="77777777" w:rsidTr="00076863">
        <w:trPr>
          <w:trHeight w:val="432"/>
        </w:trPr>
        <w:tc>
          <w:tcPr>
            <w:tcW w:w="3101" w:type="pct"/>
            <w:gridSpan w:val="7"/>
            <w:vAlign w:val="center"/>
          </w:tcPr>
          <w:p w14:paraId="2092D1CB" w14:textId="77777777" w:rsidR="00696B5D" w:rsidRPr="00C214CA" w:rsidRDefault="00696B5D" w:rsidP="00C20857">
            <w:pPr>
              <w:pStyle w:val="BodyText"/>
              <w:numPr>
                <w:ilvl w:val="1"/>
                <w:numId w:val="29"/>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89" w:type="pct"/>
            <w:gridSpan w:val="2"/>
            <w:vAlign w:val="center"/>
          </w:tcPr>
          <w:p w14:paraId="3B872D91"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predavanja</w:t>
            </w:r>
          </w:p>
          <w:p w14:paraId="4BEBDED4" w14:textId="77777777" w:rsidR="00696B5D" w:rsidRPr="00C214CA" w:rsidRDefault="003E1881" w:rsidP="00076863">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sidR="00696B5D">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seminari i radionice  </w:t>
            </w:r>
          </w:p>
          <w:p w14:paraId="32D04BF9" w14:textId="77777777" w:rsidR="00696B5D" w:rsidRPr="00C214CA" w:rsidRDefault="003E1881" w:rsidP="00076863">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696B5D">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vježbe  </w:t>
            </w:r>
          </w:p>
          <w:p w14:paraId="7BFF6AF1"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obrazovanje na daljinu</w:t>
            </w:r>
          </w:p>
          <w:p w14:paraId="10B69770"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terenska nastava</w:t>
            </w:r>
          </w:p>
        </w:tc>
        <w:tc>
          <w:tcPr>
            <w:tcW w:w="1199" w:type="pct"/>
            <w:vAlign w:val="center"/>
          </w:tcPr>
          <w:p w14:paraId="47DC6F24"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samostalni zadaci  </w:t>
            </w:r>
          </w:p>
          <w:p w14:paraId="6EA08E8B"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multimedija i mreža  </w:t>
            </w:r>
          </w:p>
          <w:p w14:paraId="20895BDD"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laboratorij</w:t>
            </w:r>
          </w:p>
          <w:p w14:paraId="50960061"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mentorski rad</w:t>
            </w:r>
          </w:p>
          <w:p w14:paraId="259973F0" w14:textId="77777777" w:rsidR="00696B5D" w:rsidRPr="00C214CA" w:rsidRDefault="003E1881"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ostalo _dodatni pokusi  u skladu sa zahtjevom uloge__________________</w:t>
            </w:r>
          </w:p>
        </w:tc>
      </w:tr>
      <w:tr w:rsidR="00696B5D" w:rsidRPr="00C214CA" w14:paraId="2948880D" w14:textId="77777777" w:rsidTr="00076863">
        <w:trPr>
          <w:trHeight w:val="432"/>
        </w:trPr>
        <w:tc>
          <w:tcPr>
            <w:tcW w:w="3101" w:type="pct"/>
            <w:gridSpan w:val="7"/>
            <w:vAlign w:val="center"/>
          </w:tcPr>
          <w:p w14:paraId="55382CFA" w14:textId="77777777" w:rsidR="00696B5D" w:rsidRPr="00C214CA" w:rsidRDefault="00696B5D" w:rsidP="00C20857">
            <w:pPr>
              <w:pStyle w:val="BodyText"/>
              <w:numPr>
                <w:ilvl w:val="1"/>
                <w:numId w:val="29"/>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888" w:type="pct"/>
            <w:gridSpan w:val="3"/>
            <w:vAlign w:val="center"/>
          </w:tcPr>
          <w:p w14:paraId="6722489C" w14:textId="77777777" w:rsidR="00696B5D" w:rsidRPr="00C214CA" w:rsidRDefault="00696B5D" w:rsidP="00076863">
            <w:pPr>
              <w:pStyle w:val="FieldText"/>
              <w:rPr>
                <w:rFonts w:ascii="Arial Narrow" w:hAnsi="Arial Narrow" w:cs="Arial"/>
                <w:b w:val="0"/>
                <w:sz w:val="20"/>
                <w:szCs w:val="20"/>
                <w:lang w:val="hr-HR"/>
              </w:rPr>
            </w:pPr>
          </w:p>
        </w:tc>
      </w:tr>
      <w:tr w:rsidR="00696B5D" w:rsidRPr="00C214CA" w14:paraId="0EEED7F4" w14:textId="77777777" w:rsidTr="00076863">
        <w:trPr>
          <w:trHeight w:val="432"/>
        </w:trPr>
        <w:tc>
          <w:tcPr>
            <w:tcW w:w="4989" w:type="pct"/>
            <w:gridSpan w:val="10"/>
            <w:vAlign w:val="center"/>
          </w:tcPr>
          <w:p w14:paraId="5E982C78" w14:textId="77777777" w:rsidR="00696B5D" w:rsidRPr="00C214CA" w:rsidRDefault="00696B5D" w:rsidP="00C20857">
            <w:pPr>
              <w:pStyle w:val="BodyText"/>
              <w:numPr>
                <w:ilvl w:val="1"/>
                <w:numId w:val="2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696B5D" w:rsidRPr="00C214CA" w14:paraId="46B4EC84" w14:textId="77777777" w:rsidTr="00076863">
        <w:trPr>
          <w:trHeight w:val="432"/>
        </w:trPr>
        <w:tc>
          <w:tcPr>
            <w:tcW w:w="4989" w:type="pct"/>
            <w:gridSpan w:val="10"/>
            <w:vAlign w:val="center"/>
          </w:tcPr>
          <w:p w14:paraId="7BDF75BE" w14:textId="77777777" w:rsidR="00696B5D" w:rsidRPr="00C214CA" w:rsidRDefault="00696B5D" w:rsidP="00076863">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Studenti su dužni aktivno sudjelovati na nastavi, voditi dnevnik proba i sudjelovati u kreiranju zadatka. U pripremnom dijelu obavezni su savladati sve vještine koje su potrebne za kreiranje uloge, a potom kreirati ulogu unutar veće cjeline. Isto dužni su proučiti osnovnu i sekundarnu  literaturu koja će im dati znanje o mjuziklu kao specifičnom žanru. </w:t>
            </w:r>
          </w:p>
        </w:tc>
      </w:tr>
      <w:tr w:rsidR="00696B5D" w:rsidRPr="00C214CA" w14:paraId="759A246B" w14:textId="77777777" w:rsidTr="00076863">
        <w:trPr>
          <w:trHeight w:val="432"/>
        </w:trPr>
        <w:tc>
          <w:tcPr>
            <w:tcW w:w="4989" w:type="pct"/>
            <w:gridSpan w:val="10"/>
            <w:vAlign w:val="center"/>
          </w:tcPr>
          <w:p w14:paraId="25E24C69" w14:textId="77777777" w:rsidR="00696B5D" w:rsidRPr="00C214CA" w:rsidRDefault="00696B5D" w:rsidP="00C20857">
            <w:pPr>
              <w:pStyle w:val="BodyText"/>
              <w:numPr>
                <w:ilvl w:val="1"/>
                <w:numId w:val="2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696B5D" w:rsidRPr="00C214CA" w14:paraId="57927798" w14:textId="77777777" w:rsidTr="00076863">
        <w:trPr>
          <w:trHeight w:val="111"/>
        </w:trPr>
        <w:tc>
          <w:tcPr>
            <w:tcW w:w="957" w:type="pct"/>
            <w:vAlign w:val="center"/>
          </w:tcPr>
          <w:p w14:paraId="357419A1"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14:paraId="4207F999" w14:textId="77777777" w:rsidR="00696B5D" w:rsidRPr="00C214CA" w:rsidRDefault="00696B5D" w:rsidP="00076863">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434" w:type="pct"/>
            <w:vAlign w:val="center"/>
          </w:tcPr>
          <w:p w14:paraId="46FF40B1"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0" w:type="pct"/>
            <w:vAlign w:val="center"/>
          </w:tcPr>
          <w:p w14:paraId="4961A589" w14:textId="77777777" w:rsidR="00696B5D" w:rsidRPr="00C214CA" w:rsidRDefault="00696B5D" w:rsidP="00076863">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548" w:type="pct"/>
            <w:vAlign w:val="center"/>
          </w:tcPr>
          <w:p w14:paraId="42184D70"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88" w:type="pct"/>
            <w:vAlign w:val="center"/>
          </w:tcPr>
          <w:p w14:paraId="395FA545" w14:textId="77777777" w:rsidR="00696B5D" w:rsidRPr="00C214CA" w:rsidRDefault="00696B5D" w:rsidP="00076863">
            <w:pPr>
              <w:pStyle w:val="BodyText"/>
              <w:jc w:val="center"/>
              <w:rPr>
                <w:rFonts w:ascii="Arial Narrow" w:hAnsi="Arial Narrow"/>
                <w:color w:val="000000"/>
                <w:sz w:val="20"/>
                <w:szCs w:val="20"/>
              </w:rPr>
            </w:pPr>
            <w:r w:rsidRPr="00C214CA">
              <w:rPr>
                <w:rFonts w:ascii="Arial Narrow" w:hAnsi="Arial Narrow"/>
                <w:color w:val="000000"/>
                <w:sz w:val="20"/>
                <w:szCs w:val="20"/>
              </w:rPr>
              <w:t>0,75</w:t>
            </w:r>
          </w:p>
        </w:tc>
        <w:tc>
          <w:tcPr>
            <w:tcW w:w="751" w:type="pct"/>
            <w:gridSpan w:val="2"/>
            <w:vAlign w:val="center"/>
          </w:tcPr>
          <w:p w14:paraId="25540AE8"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32" w:type="pct"/>
            <w:gridSpan w:val="2"/>
            <w:vAlign w:val="center"/>
          </w:tcPr>
          <w:p w14:paraId="24331AA8"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r>
      <w:tr w:rsidR="00696B5D" w:rsidRPr="00C214CA" w14:paraId="3D53BA26" w14:textId="77777777" w:rsidTr="00076863">
        <w:trPr>
          <w:trHeight w:val="108"/>
        </w:trPr>
        <w:tc>
          <w:tcPr>
            <w:tcW w:w="957" w:type="pct"/>
            <w:vAlign w:val="center"/>
          </w:tcPr>
          <w:p w14:paraId="2902F6E2"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14:paraId="71C60ED2"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14:paraId="56337C82"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0" w:type="pct"/>
            <w:vAlign w:val="center"/>
          </w:tcPr>
          <w:p w14:paraId="103C6890"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14:paraId="78840DE9"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88" w:type="pct"/>
            <w:vAlign w:val="center"/>
          </w:tcPr>
          <w:p w14:paraId="7D16AD49"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14:paraId="6A02BD48"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32" w:type="pct"/>
            <w:gridSpan w:val="2"/>
            <w:vAlign w:val="center"/>
          </w:tcPr>
          <w:p w14:paraId="0624656D" w14:textId="77777777" w:rsidR="00696B5D" w:rsidRPr="00C214CA" w:rsidRDefault="00696B5D" w:rsidP="00076863">
            <w:pPr>
              <w:pStyle w:val="BodyText"/>
              <w:jc w:val="center"/>
              <w:rPr>
                <w:rFonts w:ascii="Arial Narrow" w:hAnsi="Arial Narrow"/>
                <w:color w:val="000000"/>
                <w:sz w:val="20"/>
                <w:szCs w:val="20"/>
              </w:rPr>
            </w:pPr>
          </w:p>
        </w:tc>
      </w:tr>
      <w:tr w:rsidR="00696B5D" w:rsidRPr="00C214CA" w14:paraId="0ACE8757" w14:textId="77777777" w:rsidTr="00076863">
        <w:trPr>
          <w:trHeight w:val="108"/>
        </w:trPr>
        <w:tc>
          <w:tcPr>
            <w:tcW w:w="957" w:type="pct"/>
            <w:vAlign w:val="center"/>
          </w:tcPr>
          <w:p w14:paraId="50191C72"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lastRenderedPageBreak/>
              <w:t>Projekt</w:t>
            </w:r>
          </w:p>
        </w:tc>
        <w:tc>
          <w:tcPr>
            <w:tcW w:w="130" w:type="pct"/>
            <w:vAlign w:val="center"/>
          </w:tcPr>
          <w:p w14:paraId="6E6516AE" w14:textId="77777777" w:rsidR="00696B5D" w:rsidRPr="00C214CA" w:rsidRDefault="00696B5D" w:rsidP="00076863">
            <w:pPr>
              <w:pStyle w:val="BodyText"/>
              <w:jc w:val="center"/>
              <w:rPr>
                <w:rFonts w:ascii="Arial Narrow" w:hAnsi="Arial Narrow"/>
                <w:color w:val="000000"/>
                <w:sz w:val="20"/>
                <w:szCs w:val="20"/>
              </w:rPr>
            </w:pPr>
          </w:p>
        </w:tc>
        <w:tc>
          <w:tcPr>
            <w:tcW w:w="434" w:type="pct"/>
            <w:vAlign w:val="center"/>
          </w:tcPr>
          <w:p w14:paraId="3724062D"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0" w:type="pct"/>
            <w:vAlign w:val="center"/>
          </w:tcPr>
          <w:p w14:paraId="7C0DB4A6"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548" w:type="pct"/>
            <w:vAlign w:val="center"/>
          </w:tcPr>
          <w:p w14:paraId="34D84F5F"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88" w:type="pct"/>
            <w:vAlign w:val="center"/>
          </w:tcPr>
          <w:p w14:paraId="6969CE25"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14:paraId="1B164B18"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32" w:type="pct"/>
            <w:gridSpan w:val="2"/>
            <w:vAlign w:val="center"/>
          </w:tcPr>
          <w:p w14:paraId="414B8F8A" w14:textId="77777777" w:rsidR="00696B5D" w:rsidRPr="00C214CA" w:rsidRDefault="00696B5D" w:rsidP="00076863">
            <w:pPr>
              <w:pStyle w:val="BodyText"/>
              <w:jc w:val="center"/>
              <w:rPr>
                <w:rFonts w:ascii="Arial Narrow" w:hAnsi="Arial Narrow"/>
                <w:color w:val="000000"/>
                <w:sz w:val="20"/>
                <w:szCs w:val="20"/>
              </w:rPr>
            </w:pPr>
            <w:r w:rsidRPr="00C214CA">
              <w:rPr>
                <w:rFonts w:ascii="Arial Narrow" w:hAnsi="Arial Narrow" w:cs="Arial"/>
                <w:sz w:val="20"/>
                <w:szCs w:val="20"/>
              </w:rPr>
              <w:t>1,5</w:t>
            </w:r>
          </w:p>
        </w:tc>
      </w:tr>
      <w:tr w:rsidR="00696B5D" w:rsidRPr="00C214CA" w14:paraId="55BEAF7F" w14:textId="77777777" w:rsidTr="00076863">
        <w:trPr>
          <w:trHeight w:val="108"/>
        </w:trPr>
        <w:tc>
          <w:tcPr>
            <w:tcW w:w="957" w:type="pct"/>
            <w:vAlign w:val="center"/>
          </w:tcPr>
          <w:p w14:paraId="302ABECB" w14:textId="77777777" w:rsidR="00696B5D" w:rsidRPr="00C214CA" w:rsidRDefault="00696B5D" w:rsidP="00076863">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14:paraId="72E62F56"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14:paraId="03B2DBED" w14:textId="77777777" w:rsidR="00696B5D" w:rsidRPr="00C214CA" w:rsidRDefault="00696B5D" w:rsidP="00076863">
            <w:pPr>
              <w:pStyle w:val="BodyText"/>
              <w:rPr>
                <w:rFonts w:ascii="Arial Narrow" w:hAnsi="Arial Narrow"/>
                <w:color w:val="000000"/>
                <w:sz w:val="20"/>
                <w:szCs w:val="20"/>
              </w:rPr>
            </w:pPr>
          </w:p>
        </w:tc>
        <w:tc>
          <w:tcPr>
            <w:tcW w:w="360" w:type="pct"/>
            <w:vAlign w:val="center"/>
          </w:tcPr>
          <w:p w14:paraId="7FABB2F0"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548" w:type="pct"/>
            <w:vAlign w:val="center"/>
          </w:tcPr>
          <w:p w14:paraId="78FCA8F4" w14:textId="77777777" w:rsidR="00696B5D" w:rsidRPr="00C214CA" w:rsidRDefault="00696B5D" w:rsidP="00076863">
            <w:pPr>
              <w:pStyle w:val="BodyText"/>
              <w:rPr>
                <w:rFonts w:ascii="Arial Narrow" w:hAnsi="Arial Narrow"/>
                <w:color w:val="000000"/>
                <w:sz w:val="20"/>
                <w:szCs w:val="20"/>
              </w:rPr>
            </w:pPr>
          </w:p>
        </w:tc>
        <w:tc>
          <w:tcPr>
            <w:tcW w:w="288" w:type="pct"/>
            <w:vAlign w:val="center"/>
          </w:tcPr>
          <w:p w14:paraId="0FEA9DF1"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14:paraId="36B9DF6C" w14:textId="77777777" w:rsidR="00696B5D" w:rsidRPr="00C214CA" w:rsidRDefault="00696B5D" w:rsidP="00076863">
            <w:pPr>
              <w:pStyle w:val="BodyText"/>
              <w:rPr>
                <w:rFonts w:ascii="Arial Narrow" w:hAnsi="Arial Narrow"/>
                <w:color w:val="000000"/>
                <w:sz w:val="20"/>
                <w:szCs w:val="20"/>
              </w:rPr>
            </w:pPr>
          </w:p>
        </w:tc>
        <w:tc>
          <w:tcPr>
            <w:tcW w:w="1532" w:type="pct"/>
            <w:gridSpan w:val="2"/>
            <w:vAlign w:val="center"/>
          </w:tcPr>
          <w:p w14:paraId="13BD06E8" w14:textId="77777777" w:rsidR="00696B5D" w:rsidRPr="00C214CA" w:rsidRDefault="003E1881" w:rsidP="00076863">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r>
      <w:tr w:rsidR="00696B5D" w:rsidRPr="00C214CA" w14:paraId="5E64B1FB" w14:textId="77777777" w:rsidTr="00076863">
        <w:trPr>
          <w:trHeight w:val="432"/>
        </w:trPr>
        <w:tc>
          <w:tcPr>
            <w:tcW w:w="4989" w:type="pct"/>
            <w:gridSpan w:val="10"/>
            <w:vAlign w:val="center"/>
          </w:tcPr>
          <w:p w14:paraId="0F5F8457" w14:textId="77777777" w:rsidR="00696B5D" w:rsidRPr="00C214CA" w:rsidRDefault="00696B5D" w:rsidP="00C20857">
            <w:pPr>
              <w:pStyle w:val="BodyText"/>
              <w:numPr>
                <w:ilvl w:val="1"/>
                <w:numId w:val="2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696B5D" w:rsidRPr="00C214CA" w14:paraId="3B2A3A7B" w14:textId="77777777" w:rsidTr="00076863">
        <w:trPr>
          <w:trHeight w:val="432"/>
        </w:trPr>
        <w:tc>
          <w:tcPr>
            <w:tcW w:w="4989" w:type="pct"/>
            <w:gridSpan w:val="10"/>
            <w:vAlign w:val="center"/>
          </w:tcPr>
          <w:p w14:paraId="580CC2BF" w14:textId="77777777" w:rsidR="00696B5D" w:rsidRPr="00C214CA" w:rsidRDefault="00696B5D" w:rsidP="00076863">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696B5D" w:rsidRPr="00C214CA" w14:paraId="6E4D4A6D" w14:textId="77777777" w:rsidTr="0007686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C980E0C" w14:textId="77777777" w:rsidR="00696B5D" w:rsidRPr="00C214CA" w:rsidRDefault="00696B5D" w:rsidP="00076863">
                  <w:pPr>
                    <w:rPr>
                      <w:rFonts w:ascii="Arial Narrow" w:hAnsi="Arial Narrow"/>
                      <w:b/>
                      <w:bCs/>
                      <w:sz w:val="20"/>
                      <w:szCs w:val="20"/>
                    </w:rPr>
                  </w:pPr>
                  <w:r w:rsidRPr="00C214CA">
                    <w:rPr>
                      <w:rFonts w:ascii="Arial Narrow" w:hAnsi="Arial Narrow"/>
                      <w:b/>
                      <w:bCs/>
                      <w:sz w:val="20"/>
                      <w:szCs w:val="20"/>
                    </w:rPr>
                    <w:t>* NASTAVNA METODA</w:t>
                  </w:r>
                </w:p>
                <w:p w14:paraId="705FDB71" w14:textId="77777777" w:rsidR="00696B5D" w:rsidRPr="00C214CA" w:rsidRDefault="00696B5D" w:rsidP="00076863">
                  <w:pPr>
                    <w:rPr>
                      <w:rFonts w:ascii="Arial Narrow" w:hAnsi="Arial Narrow"/>
                      <w:b/>
                      <w:bCs/>
                      <w:sz w:val="20"/>
                      <w:szCs w:val="20"/>
                    </w:rPr>
                  </w:pPr>
                </w:p>
                <w:p w14:paraId="28726C46" w14:textId="77777777" w:rsidR="00696B5D" w:rsidRPr="00C214CA" w:rsidRDefault="00696B5D" w:rsidP="00076863">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8B07466" w14:textId="77777777" w:rsidR="00696B5D" w:rsidRPr="00C214CA" w:rsidRDefault="00696B5D" w:rsidP="00076863">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14:paraId="346E4506" w14:textId="77777777" w:rsidR="00696B5D" w:rsidRPr="00C214CA" w:rsidRDefault="00696B5D" w:rsidP="00076863">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55AB41A" w14:textId="77777777" w:rsidR="00696B5D" w:rsidRPr="00C214CA" w:rsidRDefault="00696B5D" w:rsidP="00076863">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3BBF069" w14:textId="77777777" w:rsidR="00696B5D" w:rsidRPr="00C214CA" w:rsidRDefault="00696B5D" w:rsidP="00076863">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C02B101" w14:textId="77777777" w:rsidR="00696B5D" w:rsidRPr="00C214CA" w:rsidRDefault="00696B5D" w:rsidP="00076863">
                  <w:pPr>
                    <w:jc w:val="center"/>
                    <w:rPr>
                      <w:rFonts w:ascii="Arial Narrow" w:hAnsi="Arial Narrow"/>
                      <w:b/>
                      <w:bCs/>
                      <w:sz w:val="20"/>
                      <w:szCs w:val="20"/>
                    </w:rPr>
                  </w:pPr>
                  <w:r w:rsidRPr="00C214CA">
                    <w:rPr>
                      <w:rFonts w:ascii="Arial Narrow" w:hAnsi="Arial Narrow"/>
                      <w:b/>
                      <w:bCs/>
                      <w:sz w:val="20"/>
                      <w:szCs w:val="20"/>
                    </w:rPr>
                    <w:t>BODOVI</w:t>
                  </w:r>
                </w:p>
              </w:tc>
            </w:tr>
            <w:tr w:rsidR="00696B5D" w:rsidRPr="00C214CA" w14:paraId="21D9CBB5" w14:textId="77777777" w:rsidTr="0007686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62D3A59" w14:textId="77777777" w:rsidR="00696B5D" w:rsidRPr="00C214CA" w:rsidRDefault="00696B5D" w:rsidP="00076863">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2440D3" w14:textId="77777777" w:rsidR="00696B5D" w:rsidRPr="00C214CA" w:rsidRDefault="00696B5D" w:rsidP="00076863">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14:paraId="79D7A5FB" w14:textId="77777777" w:rsidR="00696B5D" w:rsidRPr="00C214CA" w:rsidRDefault="00696B5D" w:rsidP="00076863">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1078B63" w14:textId="77777777" w:rsidR="00696B5D" w:rsidRPr="00C214CA" w:rsidRDefault="00696B5D" w:rsidP="00076863">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97B42E2" w14:textId="77777777" w:rsidR="00696B5D" w:rsidRPr="00C214CA" w:rsidRDefault="00696B5D" w:rsidP="00076863">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C1C3DA" w14:textId="77777777" w:rsidR="00696B5D" w:rsidRPr="00C214CA" w:rsidRDefault="00696B5D" w:rsidP="00076863">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833D78" w14:textId="77777777" w:rsidR="00696B5D" w:rsidRPr="00C214CA" w:rsidRDefault="00696B5D" w:rsidP="00076863">
                  <w:pPr>
                    <w:jc w:val="center"/>
                    <w:rPr>
                      <w:rFonts w:ascii="Arial Narrow" w:hAnsi="Arial Narrow"/>
                      <w:b/>
                      <w:bCs/>
                      <w:sz w:val="20"/>
                      <w:szCs w:val="20"/>
                    </w:rPr>
                  </w:pPr>
                  <w:r w:rsidRPr="00C214CA">
                    <w:rPr>
                      <w:rFonts w:ascii="Arial Narrow" w:hAnsi="Arial Narrow"/>
                      <w:b/>
                      <w:bCs/>
                      <w:sz w:val="20"/>
                      <w:szCs w:val="20"/>
                    </w:rPr>
                    <w:t>max</w:t>
                  </w:r>
                </w:p>
              </w:tc>
            </w:tr>
            <w:tr w:rsidR="00696B5D" w:rsidRPr="00C214CA" w14:paraId="33313D8B" w14:textId="77777777" w:rsidTr="00076863">
              <w:tc>
                <w:tcPr>
                  <w:tcW w:w="2155" w:type="dxa"/>
                  <w:tcBorders>
                    <w:top w:val="single" w:sz="4" w:space="0" w:color="auto"/>
                    <w:left w:val="single" w:sz="4" w:space="0" w:color="auto"/>
                    <w:bottom w:val="single" w:sz="4" w:space="0" w:color="auto"/>
                    <w:right w:val="single" w:sz="4" w:space="0" w:color="auto"/>
                  </w:tcBorders>
                </w:tcPr>
                <w:p w14:paraId="3B68B18D" w14:textId="77777777" w:rsidR="00696B5D" w:rsidRPr="00C214CA" w:rsidRDefault="00696B5D" w:rsidP="00076863">
                  <w:pPr>
                    <w:rPr>
                      <w:rFonts w:ascii="Arial Narrow" w:hAnsi="Arial Narrow"/>
                      <w:sz w:val="20"/>
                      <w:szCs w:val="20"/>
                    </w:rPr>
                  </w:pPr>
                </w:p>
                <w:p w14:paraId="3A703D0C"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7EE2D27E"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 xml:space="preserve"> 0,3</w:t>
                  </w:r>
                </w:p>
              </w:tc>
              <w:tc>
                <w:tcPr>
                  <w:tcW w:w="958" w:type="dxa"/>
                  <w:tcBorders>
                    <w:top w:val="single" w:sz="4" w:space="0" w:color="auto"/>
                    <w:left w:val="single" w:sz="4" w:space="0" w:color="auto"/>
                    <w:bottom w:val="single" w:sz="4" w:space="0" w:color="auto"/>
                    <w:right w:val="single" w:sz="4" w:space="0" w:color="auto"/>
                  </w:tcBorders>
                </w:tcPr>
                <w:p w14:paraId="5EB22382"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3091641"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Nazočnost 90%</w:t>
                  </w:r>
                </w:p>
              </w:tc>
              <w:tc>
                <w:tcPr>
                  <w:tcW w:w="1800" w:type="dxa"/>
                  <w:tcBorders>
                    <w:top w:val="single" w:sz="4" w:space="0" w:color="auto"/>
                    <w:left w:val="single" w:sz="4" w:space="0" w:color="auto"/>
                    <w:bottom w:val="single" w:sz="4" w:space="0" w:color="auto"/>
                    <w:right w:val="single" w:sz="4" w:space="0" w:color="auto"/>
                  </w:tcBorders>
                </w:tcPr>
                <w:p w14:paraId="3EA7A842"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Službena evidencija</w:t>
                  </w:r>
                </w:p>
              </w:tc>
              <w:tc>
                <w:tcPr>
                  <w:tcW w:w="720" w:type="dxa"/>
                  <w:tcBorders>
                    <w:top w:val="single" w:sz="4" w:space="0" w:color="auto"/>
                    <w:left w:val="single" w:sz="4" w:space="0" w:color="auto"/>
                    <w:bottom w:val="single" w:sz="4" w:space="0" w:color="auto"/>
                    <w:right w:val="single" w:sz="4" w:space="0" w:color="auto"/>
                  </w:tcBorders>
                </w:tcPr>
                <w:p w14:paraId="40EED480"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255B1B40"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10</w:t>
                  </w:r>
                </w:p>
              </w:tc>
            </w:tr>
            <w:tr w:rsidR="00696B5D" w:rsidRPr="00C214CA" w14:paraId="0621CF9C" w14:textId="77777777" w:rsidTr="00076863">
              <w:tc>
                <w:tcPr>
                  <w:tcW w:w="2155" w:type="dxa"/>
                  <w:tcBorders>
                    <w:top w:val="single" w:sz="4" w:space="0" w:color="auto"/>
                    <w:left w:val="single" w:sz="4" w:space="0" w:color="auto"/>
                    <w:bottom w:val="single" w:sz="4" w:space="0" w:color="auto"/>
                    <w:right w:val="single" w:sz="4" w:space="0" w:color="auto"/>
                  </w:tcBorders>
                </w:tcPr>
                <w:p w14:paraId="0312C86E" w14:textId="77777777" w:rsidR="00696B5D" w:rsidRPr="00C214CA" w:rsidRDefault="00696B5D" w:rsidP="00076863">
                  <w:pPr>
                    <w:rPr>
                      <w:rFonts w:ascii="Arial Narrow" w:hAnsi="Arial Narrow"/>
                      <w:sz w:val="20"/>
                      <w:szCs w:val="20"/>
                    </w:rPr>
                  </w:pPr>
                </w:p>
                <w:p w14:paraId="029FC9A7"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4707CD28"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0,45</w:t>
                  </w:r>
                </w:p>
              </w:tc>
              <w:tc>
                <w:tcPr>
                  <w:tcW w:w="958" w:type="dxa"/>
                  <w:tcBorders>
                    <w:top w:val="single" w:sz="4" w:space="0" w:color="auto"/>
                    <w:left w:val="single" w:sz="4" w:space="0" w:color="auto"/>
                    <w:bottom w:val="single" w:sz="4" w:space="0" w:color="auto"/>
                    <w:right w:val="single" w:sz="4" w:space="0" w:color="auto"/>
                  </w:tcBorders>
                </w:tcPr>
                <w:p w14:paraId="11565EEE"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98495C5"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zalaganje</w:t>
                  </w:r>
                </w:p>
              </w:tc>
              <w:tc>
                <w:tcPr>
                  <w:tcW w:w="1800" w:type="dxa"/>
                  <w:tcBorders>
                    <w:top w:val="single" w:sz="4" w:space="0" w:color="auto"/>
                    <w:left w:val="single" w:sz="4" w:space="0" w:color="auto"/>
                    <w:bottom w:val="single" w:sz="4" w:space="0" w:color="auto"/>
                    <w:right w:val="single" w:sz="4" w:space="0" w:color="auto"/>
                  </w:tcBorders>
                </w:tcPr>
                <w:p w14:paraId="2E728115"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Interna evidencija</w:t>
                  </w:r>
                </w:p>
              </w:tc>
              <w:tc>
                <w:tcPr>
                  <w:tcW w:w="720" w:type="dxa"/>
                  <w:tcBorders>
                    <w:top w:val="single" w:sz="4" w:space="0" w:color="auto"/>
                    <w:left w:val="single" w:sz="4" w:space="0" w:color="auto"/>
                    <w:bottom w:val="single" w:sz="4" w:space="0" w:color="auto"/>
                    <w:right w:val="single" w:sz="4" w:space="0" w:color="auto"/>
                  </w:tcBorders>
                </w:tcPr>
                <w:p w14:paraId="79CEC649"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0C99DF8D"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15</w:t>
                  </w:r>
                </w:p>
              </w:tc>
            </w:tr>
            <w:tr w:rsidR="00696B5D" w:rsidRPr="00C214CA" w14:paraId="09EDABBD" w14:textId="77777777" w:rsidTr="00076863">
              <w:tc>
                <w:tcPr>
                  <w:tcW w:w="2155" w:type="dxa"/>
                  <w:tcBorders>
                    <w:top w:val="single" w:sz="4" w:space="0" w:color="auto"/>
                    <w:left w:val="single" w:sz="4" w:space="0" w:color="auto"/>
                    <w:bottom w:val="single" w:sz="4" w:space="0" w:color="auto"/>
                    <w:right w:val="single" w:sz="4" w:space="0" w:color="auto"/>
                  </w:tcBorders>
                </w:tcPr>
                <w:p w14:paraId="5A264DAA" w14:textId="77777777" w:rsidR="00696B5D" w:rsidRPr="00C214CA" w:rsidRDefault="00696B5D" w:rsidP="00076863">
                  <w:pPr>
                    <w:rPr>
                      <w:rFonts w:ascii="Arial Narrow" w:hAnsi="Arial Narrow"/>
                      <w:sz w:val="20"/>
                      <w:szCs w:val="20"/>
                    </w:rPr>
                  </w:pPr>
                </w:p>
                <w:p w14:paraId="0A7E633B"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14:paraId="2DB17433"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0,75</w:t>
                  </w:r>
                </w:p>
              </w:tc>
              <w:tc>
                <w:tcPr>
                  <w:tcW w:w="958" w:type="dxa"/>
                  <w:tcBorders>
                    <w:top w:val="single" w:sz="4" w:space="0" w:color="auto"/>
                    <w:left w:val="single" w:sz="4" w:space="0" w:color="auto"/>
                    <w:bottom w:val="single" w:sz="4" w:space="0" w:color="auto"/>
                    <w:right w:val="single" w:sz="4" w:space="0" w:color="auto"/>
                  </w:tcBorders>
                </w:tcPr>
                <w:p w14:paraId="0BC390FD"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14:paraId="689DDFD2"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Pismeni rad</w:t>
                  </w:r>
                </w:p>
              </w:tc>
              <w:tc>
                <w:tcPr>
                  <w:tcW w:w="1800" w:type="dxa"/>
                  <w:tcBorders>
                    <w:top w:val="single" w:sz="4" w:space="0" w:color="auto"/>
                    <w:left w:val="single" w:sz="4" w:space="0" w:color="auto"/>
                    <w:bottom w:val="single" w:sz="4" w:space="0" w:color="auto"/>
                    <w:right w:val="single" w:sz="4" w:space="0" w:color="auto"/>
                  </w:tcBorders>
                </w:tcPr>
                <w:p w14:paraId="0BA0780C"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Poznavanje teme i praktična primjena u okviru praktičnog rada</w:t>
                  </w:r>
                </w:p>
              </w:tc>
              <w:tc>
                <w:tcPr>
                  <w:tcW w:w="720" w:type="dxa"/>
                  <w:tcBorders>
                    <w:top w:val="single" w:sz="4" w:space="0" w:color="auto"/>
                    <w:left w:val="single" w:sz="4" w:space="0" w:color="auto"/>
                    <w:bottom w:val="single" w:sz="4" w:space="0" w:color="auto"/>
                    <w:right w:val="single" w:sz="4" w:space="0" w:color="auto"/>
                  </w:tcBorders>
                </w:tcPr>
                <w:p w14:paraId="262A2865"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14:paraId="3A5C81D5"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25</w:t>
                  </w:r>
                </w:p>
              </w:tc>
            </w:tr>
            <w:tr w:rsidR="00696B5D" w:rsidRPr="00C214CA" w14:paraId="4BCF23A9" w14:textId="77777777" w:rsidTr="00076863">
              <w:trPr>
                <w:trHeight w:val="485"/>
              </w:trPr>
              <w:tc>
                <w:tcPr>
                  <w:tcW w:w="2155" w:type="dxa"/>
                  <w:tcBorders>
                    <w:top w:val="single" w:sz="4" w:space="0" w:color="auto"/>
                    <w:left w:val="single" w:sz="4" w:space="0" w:color="auto"/>
                    <w:bottom w:val="single" w:sz="4" w:space="0" w:color="auto"/>
                    <w:right w:val="single" w:sz="4" w:space="0" w:color="auto"/>
                  </w:tcBorders>
                </w:tcPr>
                <w:p w14:paraId="7DE21F96" w14:textId="77777777" w:rsidR="00696B5D" w:rsidRPr="00C214CA" w:rsidRDefault="00696B5D" w:rsidP="00076863">
                  <w:pPr>
                    <w:rPr>
                      <w:rFonts w:ascii="Arial Narrow" w:hAnsi="Arial Narrow"/>
                      <w:sz w:val="20"/>
                      <w:szCs w:val="20"/>
                    </w:rPr>
                  </w:pPr>
                </w:p>
                <w:p w14:paraId="66E2CAF4"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Praktični rad</w:t>
                  </w:r>
                </w:p>
                <w:p w14:paraId="2590F072" w14:textId="77777777" w:rsidR="00696B5D" w:rsidRPr="00C214CA" w:rsidRDefault="00696B5D" w:rsidP="0007686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651E47"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14:paraId="764773F7"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E38B355"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Rad na konkretnom glumačko-plesnoj- plesačkoj ulozi</w:t>
                  </w:r>
                </w:p>
              </w:tc>
              <w:tc>
                <w:tcPr>
                  <w:tcW w:w="1800" w:type="dxa"/>
                  <w:tcBorders>
                    <w:top w:val="single" w:sz="4" w:space="0" w:color="auto"/>
                    <w:left w:val="single" w:sz="4" w:space="0" w:color="auto"/>
                    <w:bottom w:val="single" w:sz="4" w:space="0" w:color="auto"/>
                    <w:right w:val="single" w:sz="4" w:space="0" w:color="auto"/>
                  </w:tcBorders>
                </w:tcPr>
                <w:p w14:paraId="50448D3C"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Kontinuirano praćenje i procjena usvojenih vještina i napretkatijekom rada na predstavi</w:t>
                  </w:r>
                </w:p>
              </w:tc>
              <w:tc>
                <w:tcPr>
                  <w:tcW w:w="720" w:type="dxa"/>
                  <w:tcBorders>
                    <w:top w:val="single" w:sz="4" w:space="0" w:color="auto"/>
                    <w:left w:val="single" w:sz="4" w:space="0" w:color="auto"/>
                    <w:bottom w:val="single" w:sz="4" w:space="0" w:color="auto"/>
                    <w:right w:val="single" w:sz="4" w:space="0" w:color="auto"/>
                  </w:tcBorders>
                </w:tcPr>
                <w:p w14:paraId="70EB09F7"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03EA3A67"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50</w:t>
                  </w:r>
                </w:p>
              </w:tc>
            </w:tr>
            <w:tr w:rsidR="00696B5D" w:rsidRPr="00C214CA" w14:paraId="70D06B25" w14:textId="77777777" w:rsidTr="00076863">
              <w:tc>
                <w:tcPr>
                  <w:tcW w:w="2155" w:type="dxa"/>
                  <w:tcBorders>
                    <w:top w:val="single" w:sz="4" w:space="0" w:color="auto"/>
                    <w:left w:val="single" w:sz="4" w:space="0" w:color="auto"/>
                    <w:bottom w:val="single" w:sz="4" w:space="0" w:color="auto"/>
                    <w:right w:val="single" w:sz="4" w:space="0" w:color="auto"/>
                  </w:tcBorders>
                </w:tcPr>
                <w:p w14:paraId="6497E49B" w14:textId="77777777" w:rsidR="00696B5D" w:rsidRPr="00C214CA" w:rsidRDefault="00696B5D" w:rsidP="00076863">
                  <w:pPr>
                    <w:rPr>
                      <w:rFonts w:ascii="Arial Narrow" w:hAnsi="Arial Narrow"/>
                      <w:sz w:val="20"/>
                      <w:szCs w:val="20"/>
                    </w:rPr>
                  </w:pPr>
                </w:p>
                <w:p w14:paraId="322A02D3"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0BB1D71"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14:paraId="756521C8" w14:textId="77777777" w:rsidR="00696B5D" w:rsidRPr="00C214CA" w:rsidRDefault="00696B5D" w:rsidP="00076863">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3CDFC87" w14:textId="77777777" w:rsidR="00696B5D" w:rsidRPr="00C214CA" w:rsidRDefault="00696B5D" w:rsidP="00076863">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05D9F15" w14:textId="77777777" w:rsidR="00696B5D" w:rsidRPr="00C214CA" w:rsidRDefault="00696B5D" w:rsidP="0007686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ACD2E1"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51</w:t>
                  </w:r>
                </w:p>
              </w:tc>
              <w:tc>
                <w:tcPr>
                  <w:tcW w:w="720" w:type="dxa"/>
                  <w:tcBorders>
                    <w:top w:val="single" w:sz="4" w:space="0" w:color="auto"/>
                    <w:left w:val="single" w:sz="4" w:space="0" w:color="auto"/>
                    <w:bottom w:val="single" w:sz="4" w:space="0" w:color="auto"/>
                    <w:right w:val="single" w:sz="4" w:space="0" w:color="auto"/>
                  </w:tcBorders>
                </w:tcPr>
                <w:p w14:paraId="2B22CAF2"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100</w:t>
                  </w:r>
                </w:p>
              </w:tc>
            </w:tr>
          </w:tbl>
          <w:p w14:paraId="06AB645B" w14:textId="77777777" w:rsidR="00696B5D" w:rsidRPr="00C214CA" w:rsidRDefault="00696B5D" w:rsidP="00076863">
            <w:pPr>
              <w:pStyle w:val="BodyText"/>
              <w:tabs>
                <w:tab w:val="left" w:pos="470"/>
              </w:tabs>
              <w:ind w:left="360"/>
              <w:jc w:val="both"/>
              <w:rPr>
                <w:rFonts w:ascii="Arial Narrow" w:hAnsi="Arial Narrow"/>
                <w:i/>
                <w:color w:val="000000"/>
                <w:sz w:val="20"/>
                <w:szCs w:val="20"/>
              </w:rPr>
            </w:pPr>
          </w:p>
          <w:p w14:paraId="7835988C" w14:textId="77777777" w:rsidR="00696B5D" w:rsidRPr="00C214CA" w:rsidRDefault="00696B5D" w:rsidP="00076863">
            <w:pPr>
              <w:pStyle w:val="BodyText"/>
              <w:tabs>
                <w:tab w:val="left" w:pos="470"/>
              </w:tabs>
              <w:ind w:left="360"/>
              <w:jc w:val="both"/>
              <w:rPr>
                <w:rFonts w:ascii="Arial Narrow" w:hAnsi="Arial Narrow"/>
                <w:i/>
                <w:color w:val="000000"/>
                <w:sz w:val="20"/>
                <w:szCs w:val="20"/>
              </w:rPr>
            </w:pPr>
          </w:p>
        </w:tc>
      </w:tr>
      <w:tr w:rsidR="00696B5D" w:rsidRPr="00C214CA" w14:paraId="7FDA275A" w14:textId="77777777" w:rsidTr="00076863">
        <w:trPr>
          <w:trHeight w:val="432"/>
        </w:trPr>
        <w:tc>
          <w:tcPr>
            <w:tcW w:w="4989" w:type="pct"/>
            <w:gridSpan w:val="10"/>
            <w:vAlign w:val="center"/>
          </w:tcPr>
          <w:p w14:paraId="5E1251D4" w14:textId="77777777" w:rsidR="00696B5D" w:rsidRPr="00C214CA" w:rsidRDefault="00696B5D" w:rsidP="00C20857">
            <w:pPr>
              <w:pStyle w:val="BodyText"/>
              <w:numPr>
                <w:ilvl w:val="1"/>
                <w:numId w:val="2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696B5D" w:rsidRPr="00C214CA" w14:paraId="24F87418" w14:textId="77777777" w:rsidTr="00076863">
        <w:trPr>
          <w:trHeight w:val="432"/>
        </w:trPr>
        <w:tc>
          <w:tcPr>
            <w:tcW w:w="4989" w:type="pct"/>
            <w:gridSpan w:val="10"/>
            <w:vAlign w:val="center"/>
          </w:tcPr>
          <w:p w14:paraId="6F2492C4" w14:textId="77777777" w:rsidR="00696B5D" w:rsidRPr="00C214CA" w:rsidRDefault="00696B5D" w:rsidP="00C20857">
            <w:pPr>
              <w:numPr>
                <w:ilvl w:val="0"/>
                <w:numId w:val="27"/>
              </w:numPr>
              <w:rPr>
                <w:rFonts w:ascii="Arial Narrow" w:hAnsi="Arial Narrow"/>
                <w:sz w:val="20"/>
                <w:szCs w:val="20"/>
              </w:rPr>
            </w:pPr>
            <w:r w:rsidRPr="00C214CA">
              <w:rPr>
                <w:rFonts w:ascii="Arial Narrow" w:hAnsi="Arial Narrow"/>
                <w:sz w:val="20"/>
                <w:szCs w:val="20"/>
              </w:rPr>
              <w:t xml:space="preserve">Bauch, Marc. </w:t>
            </w:r>
            <w:r w:rsidRPr="00C214CA">
              <w:rPr>
                <w:rFonts w:ascii="Arial Narrow" w:hAnsi="Arial Narrow"/>
                <w:i/>
                <w:iCs/>
                <w:sz w:val="20"/>
                <w:szCs w:val="20"/>
              </w:rPr>
              <w:t>The American Musical</w:t>
            </w:r>
            <w:r w:rsidRPr="00C214CA">
              <w:rPr>
                <w:rFonts w:ascii="Arial Narrow" w:hAnsi="Arial Narrow"/>
                <w:sz w:val="20"/>
                <w:szCs w:val="20"/>
              </w:rPr>
              <w:t xml:space="preserve">, Tectum Verlag, Marburg, 2003. </w:t>
            </w:r>
          </w:p>
          <w:p w14:paraId="691F58C5" w14:textId="77777777" w:rsidR="00696B5D" w:rsidRPr="00C214CA" w:rsidRDefault="00696B5D" w:rsidP="00C20857">
            <w:pPr>
              <w:numPr>
                <w:ilvl w:val="0"/>
                <w:numId w:val="27"/>
              </w:numPr>
              <w:rPr>
                <w:rFonts w:ascii="Arial Narrow" w:hAnsi="Arial Narrow"/>
                <w:sz w:val="20"/>
                <w:szCs w:val="20"/>
              </w:rPr>
            </w:pPr>
            <w:r w:rsidRPr="00C214CA">
              <w:rPr>
                <w:rStyle w:val="HTMLCite"/>
                <w:rFonts w:ascii="Arial Narrow" w:hAnsi="Arial Narrow"/>
                <w:sz w:val="20"/>
                <w:szCs w:val="20"/>
              </w:rPr>
              <w:t xml:space="preserve">Bloom, Ken, Frank Vlastnik. </w:t>
            </w:r>
            <w:r w:rsidRPr="00C214CA">
              <w:rPr>
                <w:rStyle w:val="HTMLCite"/>
                <w:rFonts w:ascii="Arial Narrow" w:hAnsi="Arial Narrow"/>
                <w:iCs w:val="0"/>
                <w:sz w:val="20"/>
                <w:szCs w:val="20"/>
              </w:rPr>
              <w:t>Broadway Musicals: The 101 Greatest Shows of All Time</w:t>
            </w:r>
            <w:r w:rsidRPr="00C214CA">
              <w:rPr>
                <w:rStyle w:val="HTMLCite"/>
                <w:rFonts w:ascii="Arial Narrow" w:hAnsi="Arial Narrow"/>
                <w:sz w:val="20"/>
                <w:szCs w:val="20"/>
              </w:rPr>
              <w:t xml:space="preserve">,                                                  </w:t>
            </w:r>
          </w:p>
          <w:p w14:paraId="729D693C" w14:textId="77777777" w:rsidR="00696B5D" w:rsidRPr="00C214CA" w:rsidRDefault="00696B5D" w:rsidP="00C20857">
            <w:pPr>
              <w:numPr>
                <w:ilvl w:val="0"/>
                <w:numId w:val="27"/>
              </w:numPr>
              <w:rPr>
                <w:rFonts w:ascii="Arial Narrow" w:hAnsi="Arial Narrow"/>
                <w:sz w:val="20"/>
                <w:szCs w:val="20"/>
              </w:rPr>
            </w:pPr>
            <w:r w:rsidRPr="00C214CA">
              <w:rPr>
                <w:rFonts w:ascii="Arial Narrow" w:hAnsi="Arial Narrow"/>
                <w:sz w:val="20"/>
                <w:szCs w:val="20"/>
              </w:rPr>
              <w:t>Black Dog &amp; Leventhal Publishers, New York, 2004.</w:t>
            </w:r>
          </w:p>
          <w:p w14:paraId="1BDB23AD" w14:textId="77777777" w:rsidR="00696B5D" w:rsidRPr="00C214CA" w:rsidRDefault="00696B5D" w:rsidP="00C20857">
            <w:pPr>
              <w:numPr>
                <w:ilvl w:val="0"/>
                <w:numId w:val="27"/>
              </w:numPr>
              <w:rPr>
                <w:rFonts w:ascii="Arial Narrow" w:hAnsi="Arial Narrow"/>
                <w:sz w:val="20"/>
                <w:szCs w:val="20"/>
              </w:rPr>
            </w:pPr>
            <w:r w:rsidRPr="00C214CA">
              <w:rPr>
                <w:rFonts w:ascii="Arial Narrow" w:hAnsi="Arial Narrow"/>
                <w:sz w:val="20"/>
                <w:szCs w:val="20"/>
              </w:rPr>
              <w:t xml:space="preserve">Engel, Lehman. </w:t>
            </w:r>
            <w:r w:rsidRPr="00C214CA">
              <w:rPr>
                <w:rFonts w:ascii="Arial Narrow" w:hAnsi="Arial Narrow"/>
                <w:i/>
                <w:iCs/>
                <w:sz w:val="20"/>
                <w:szCs w:val="20"/>
              </w:rPr>
              <w:t>The Making of a Musical</w:t>
            </w:r>
            <w:r w:rsidRPr="00C214CA">
              <w:rPr>
                <w:rFonts w:ascii="Arial Narrow" w:hAnsi="Arial Narrow"/>
                <w:sz w:val="20"/>
                <w:szCs w:val="20"/>
              </w:rPr>
              <w:t>, Macmillan Publishing CO, New York, 1977.</w:t>
            </w:r>
          </w:p>
          <w:p w14:paraId="40F46782" w14:textId="77777777" w:rsidR="00696B5D" w:rsidRPr="00C214CA" w:rsidRDefault="00696B5D" w:rsidP="00C20857">
            <w:pPr>
              <w:numPr>
                <w:ilvl w:val="0"/>
                <w:numId w:val="27"/>
              </w:numPr>
              <w:rPr>
                <w:rFonts w:ascii="Arial Narrow" w:hAnsi="Arial Narrow"/>
                <w:sz w:val="20"/>
                <w:szCs w:val="20"/>
              </w:rPr>
            </w:pPr>
            <w:r w:rsidRPr="00C214CA">
              <w:rPr>
                <w:rStyle w:val="Strong"/>
                <w:rFonts w:ascii="Arial Narrow" w:hAnsi="Arial Narrow"/>
                <w:b w:val="0"/>
                <w:sz w:val="20"/>
                <w:szCs w:val="20"/>
              </w:rPr>
              <w:t xml:space="preserve">Frankel, Aaron. </w:t>
            </w:r>
            <w:r w:rsidRPr="00C214CA">
              <w:rPr>
                <w:rStyle w:val="Strong"/>
                <w:rFonts w:ascii="Arial Narrow" w:hAnsi="Arial Narrow"/>
                <w:b w:val="0"/>
                <w:i/>
                <w:iCs/>
                <w:sz w:val="20"/>
                <w:szCs w:val="20"/>
              </w:rPr>
              <w:t>Writing the Broadway Musical</w:t>
            </w:r>
            <w:r w:rsidRPr="00C214CA">
              <w:rPr>
                <w:rFonts w:ascii="Arial Narrow" w:hAnsi="Arial Narrow"/>
                <w:sz w:val="20"/>
                <w:szCs w:val="20"/>
              </w:rPr>
              <w:t>, Da Capo Press, Cambridge, 2000.</w:t>
            </w:r>
          </w:p>
          <w:p w14:paraId="7B33C0E3" w14:textId="77777777" w:rsidR="00696B5D" w:rsidRPr="00C214CA" w:rsidRDefault="00696B5D" w:rsidP="00C20857">
            <w:pPr>
              <w:numPr>
                <w:ilvl w:val="0"/>
                <w:numId w:val="27"/>
              </w:numPr>
              <w:rPr>
                <w:rFonts w:ascii="Arial Narrow" w:hAnsi="Arial Narrow"/>
                <w:sz w:val="20"/>
                <w:szCs w:val="20"/>
              </w:rPr>
            </w:pPr>
            <w:r w:rsidRPr="00C214CA">
              <w:rPr>
                <w:rFonts w:ascii="Arial Narrow" w:hAnsi="Arial Narrow"/>
                <w:sz w:val="20"/>
                <w:szCs w:val="20"/>
              </w:rPr>
              <w:t xml:space="preserve">Ganzl, Kurt. </w:t>
            </w:r>
            <w:r w:rsidRPr="00C214CA">
              <w:rPr>
                <w:rFonts w:ascii="Arial Narrow" w:hAnsi="Arial Narrow"/>
                <w:i/>
                <w:iCs/>
                <w:sz w:val="20"/>
                <w:szCs w:val="20"/>
              </w:rPr>
              <w:t>The Encyclopedia of Musical Theatre 1,2,3</w:t>
            </w:r>
            <w:r w:rsidRPr="00C214CA">
              <w:rPr>
                <w:rFonts w:ascii="Arial Narrow" w:hAnsi="Arial Narrow"/>
                <w:sz w:val="20"/>
                <w:szCs w:val="20"/>
              </w:rPr>
              <w:t>, Schirmer Books, New York, 2001.</w:t>
            </w:r>
          </w:p>
          <w:p w14:paraId="0B7BBC6E" w14:textId="77777777" w:rsidR="00696B5D" w:rsidRPr="00C214CA" w:rsidRDefault="00696B5D" w:rsidP="00076863">
            <w:pPr>
              <w:pStyle w:val="Literatura"/>
              <w:numPr>
                <w:ilvl w:val="0"/>
                <w:numId w:val="0"/>
              </w:numPr>
              <w:ind w:left="1080"/>
              <w:rPr>
                <w:rFonts w:ascii="Arial Narrow" w:hAnsi="Arial Narrow" w:cs="Calibri"/>
                <w:lang w:val="hr-HR"/>
              </w:rPr>
            </w:pPr>
          </w:p>
        </w:tc>
      </w:tr>
      <w:tr w:rsidR="00696B5D" w:rsidRPr="00C214CA" w14:paraId="61AA9E86" w14:textId="77777777" w:rsidTr="00076863">
        <w:trPr>
          <w:trHeight w:val="432"/>
        </w:trPr>
        <w:tc>
          <w:tcPr>
            <w:tcW w:w="4989" w:type="pct"/>
            <w:gridSpan w:val="10"/>
            <w:vAlign w:val="center"/>
          </w:tcPr>
          <w:p w14:paraId="6A8A9608" w14:textId="77777777" w:rsidR="00696B5D" w:rsidRPr="00C214CA" w:rsidRDefault="00696B5D" w:rsidP="00C20857">
            <w:pPr>
              <w:pStyle w:val="BodyText"/>
              <w:numPr>
                <w:ilvl w:val="1"/>
                <w:numId w:val="29"/>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696B5D" w:rsidRPr="00C214CA" w14:paraId="7C69AB20" w14:textId="77777777" w:rsidTr="00076863">
        <w:trPr>
          <w:trHeight w:val="432"/>
        </w:trPr>
        <w:tc>
          <w:tcPr>
            <w:tcW w:w="4989" w:type="pct"/>
            <w:gridSpan w:val="10"/>
            <w:vAlign w:val="center"/>
          </w:tcPr>
          <w:p w14:paraId="699070EA" w14:textId="77777777" w:rsidR="00696B5D" w:rsidRPr="00C214CA" w:rsidRDefault="00696B5D" w:rsidP="00076863">
            <w:pPr>
              <w:rPr>
                <w:rStyle w:val="HTMLCite"/>
                <w:rFonts w:ascii="Arial Narrow" w:hAnsi="Arial Narrow"/>
                <w:i w:val="0"/>
                <w:sz w:val="20"/>
                <w:szCs w:val="20"/>
              </w:rPr>
            </w:pPr>
            <w:r w:rsidRPr="00C214CA">
              <w:rPr>
                <w:rStyle w:val="HTMLCite"/>
                <w:rFonts w:ascii="Arial Narrow" w:hAnsi="Arial Narrow"/>
                <w:sz w:val="20"/>
                <w:szCs w:val="20"/>
              </w:rPr>
              <w:t xml:space="preserve">1. Kantor, Michael, Laurence Maslon. </w:t>
            </w:r>
            <w:r w:rsidRPr="00C214CA">
              <w:rPr>
                <w:rStyle w:val="HTMLCite"/>
                <w:rFonts w:ascii="Arial Narrow" w:hAnsi="Arial Narrow"/>
                <w:iCs w:val="0"/>
                <w:sz w:val="20"/>
                <w:szCs w:val="20"/>
              </w:rPr>
              <w:t>Broadway: The American musical</w:t>
            </w:r>
            <w:r w:rsidRPr="00C214CA">
              <w:rPr>
                <w:rStyle w:val="HTMLCite"/>
                <w:rFonts w:ascii="Arial Narrow" w:hAnsi="Arial Narrow"/>
                <w:sz w:val="20"/>
                <w:szCs w:val="20"/>
              </w:rPr>
              <w:t xml:space="preserve">, Bulfinch Press, New York, 2004. </w:t>
            </w:r>
          </w:p>
          <w:p w14:paraId="6548B2F9" w14:textId="77777777" w:rsidR="00696B5D" w:rsidRPr="00C214CA" w:rsidRDefault="00696B5D" w:rsidP="00076863">
            <w:pPr>
              <w:rPr>
                <w:rStyle w:val="HTMLCite"/>
                <w:rFonts w:ascii="Arial Narrow" w:hAnsi="Arial Narrow"/>
                <w:i w:val="0"/>
                <w:sz w:val="20"/>
                <w:szCs w:val="20"/>
              </w:rPr>
            </w:pPr>
            <w:r w:rsidRPr="00C214CA">
              <w:rPr>
                <w:rStyle w:val="HTMLCite"/>
                <w:rFonts w:ascii="Arial Narrow" w:hAnsi="Arial Narrow"/>
                <w:sz w:val="20"/>
                <w:szCs w:val="20"/>
              </w:rPr>
              <w:t xml:space="preserve">2. Mordden, Ethan. </w:t>
            </w:r>
            <w:r w:rsidRPr="00C214CA">
              <w:rPr>
                <w:rStyle w:val="HTMLCite"/>
                <w:rFonts w:ascii="Arial Narrow" w:hAnsi="Arial Narrow"/>
                <w:iCs w:val="0"/>
                <w:sz w:val="20"/>
                <w:szCs w:val="20"/>
              </w:rPr>
              <w:t>Beautiful Mornin': The Broadway Musical in the 1940s</w:t>
            </w:r>
            <w:r w:rsidRPr="00C214CA">
              <w:rPr>
                <w:rStyle w:val="HTMLCite"/>
                <w:rFonts w:ascii="Arial Narrow" w:hAnsi="Arial Narrow"/>
                <w:sz w:val="20"/>
                <w:szCs w:val="20"/>
              </w:rPr>
              <w:t>, Oxford University Press, New York, 1999.</w:t>
            </w:r>
          </w:p>
          <w:p w14:paraId="3106DEDD" w14:textId="77777777" w:rsidR="00696B5D" w:rsidRPr="00C214CA" w:rsidRDefault="00696B5D" w:rsidP="00076863">
            <w:pPr>
              <w:rPr>
                <w:rFonts w:ascii="Arial Narrow" w:hAnsi="Arial Narrow"/>
                <w:sz w:val="20"/>
                <w:szCs w:val="20"/>
              </w:rPr>
            </w:pPr>
            <w:r w:rsidRPr="00C214CA">
              <w:rPr>
                <w:rStyle w:val="Strong"/>
                <w:rFonts w:ascii="Arial Narrow" w:hAnsi="Arial Narrow"/>
                <w:b w:val="0"/>
                <w:sz w:val="20"/>
                <w:szCs w:val="20"/>
              </w:rPr>
              <w:t xml:space="preserve">3.Sutherland, Susan. </w:t>
            </w:r>
            <w:r w:rsidRPr="00C214CA">
              <w:rPr>
                <w:rStyle w:val="Strong"/>
                <w:rFonts w:ascii="Arial Narrow" w:hAnsi="Arial Narrow"/>
                <w:b w:val="0"/>
                <w:i/>
                <w:iCs/>
                <w:sz w:val="20"/>
                <w:szCs w:val="20"/>
              </w:rPr>
              <w:t>About Musicals</w:t>
            </w:r>
            <w:r w:rsidRPr="00C214CA">
              <w:rPr>
                <w:rStyle w:val="Strong"/>
                <w:rFonts w:ascii="Arial Narrow" w:hAnsi="Arial Narrow"/>
                <w:b w:val="0"/>
                <w:sz w:val="20"/>
                <w:szCs w:val="20"/>
              </w:rPr>
              <w:t xml:space="preserve">, </w:t>
            </w:r>
            <w:r w:rsidRPr="00C214CA">
              <w:rPr>
                <w:rFonts w:ascii="Arial Narrow" w:hAnsi="Arial Narrow"/>
                <w:sz w:val="20"/>
                <w:szCs w:val="20"/>
              </w:rPr>
              <w:t>Teach Yourself Books, London, 1998.</w:t>
            </w:r>
          </w:p>
          <w:p w14:paraId="6FA0870B" w14:textId="77777777" w:rsidR="00696B5D" w:rsidRPr="00C214CA" w:rsidRDefault="00696B5D" w:rsidP="00076863">
            <w:pPr>
              <w:rPr>
                <w:rFonts w:ascii="Arial Narrow" w:hAnsi="Arial Narrow"/>
                <w:sz w:val="20"/>
                <w:szCs w:val="20"/>
              </w:rPr>
            </w:pPr>
            <w:r w:rsidRPr="00C214CA">
              <w:rPr>
                <w:rFonts w:ascii="Arial Narrow" w:hAnsi="Arial Narrow"/>
                <w:sz w:val="20"/>
                <w:szCs w:val="20"/>
              </w:rPr>
              <w:t xml:space="preserve">4. </w:t>
            </w:r>
            <w:r w:rsidRPr="00C214CA">
              <w:rPr>
                <w:rStyle w:val="HTMLCite"/>
                <w:rFonts w:ascii="Arial Narrow" w:hAnsi="Arial Narrow"/>
                <w:sz w:val="20"/>
                <w:szCs w:val="20"/>
              </w:rPr>
              <w:t xml:space="preserve">Viagas, Robert. </w:t>
            </w:r>
            <w:r w:rsidRPr="00C214CA">
              <w:rPr>
                <w:rStyle w:val="HTMLCite"/>
                <w:rFonts w:ascii="Arial Narrow" w:hAnsi="Arial Narrow"/>
                <w:iCs w:val="0"/>
                <w:sz w:val="20"/>
                <w:szCs w:val="20"/>
              </w:rPr>
              <w:t>At This Theatre</w:t>
            </w:r>
            <w:r w:rsidRPr="00C214CA">
              <w:rPr>
                <w:rStyle w:val="HTMLCite"/>
                <w:rFonts w:ascii="Arial Narrow" w:hAnsi="Arial Narrow"/>
                <w:sz w:val="20"/>
                <w:szCs w:val="20"/>
              </w:rPr>
              <w:t>, Applause Books, 2002</w:t>
            </w:r>
          </w:p>
        </w:tc>
      </w:tr>
      <w:tr w:rsidR="00696B5D" w:rsidRPr="00C214CA" w14:paraId="5C6E9397" w14:textId="77777777" w:rsidTr="00076863">
        <w:trPr>
          <w:trHeight w:val="432"/>
        </w:trPr>
        <w:tc>
          <w:tcPr>
            <w:tcW w:w="4989" w:type="pct"/>
            <w:gridSpan w:val="10"/>
            <w:vAlign w:val="center"/>
          </w:tcPr>
          <w:p w14:paraId="7CD6EDD2" w14:textId="77777777" w:rsidR="00696B5D" w:rsidRPr="00C214CA" w:rsidRDefault="00696B5D" w:rsidP="00C20857">
            <w:pPr>
              <w:pStyle w:val="BodyText"/>
              <w:numPr>
                <w:ilvl w:val="1"/>
                <w:numId w:val="29"/>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lastRenderedPageBreak/>
              <w:t>Načini praćenja kvalitete koji osiguravaju stjecanje izlaznih znanja, vještina i kompetencija</w:t>
            </w:r>
          </w:p>
        </w:tc>
      </w:tr>
      <w:tr w:rsidR="00696B5D" w:rsidRPr="00C214CA" w14:paraId="76055766" w14:textId="77777777" w:rsidTr="00076863">
        <w:trPr>
          <w:trHeight w:val="432"/>
        </w:trPr>
        <w:tc>
          <w:tcPr>
            <w:tcW w:w="4989" w:type="pct"/>
            <w:gridSpan w:val="10"/>
            <w:vAlign w:val="center"/>
          </w:tcPr>
          <w:p w14:paraId="1920DCE7" w14:textId="77777777" w:rsidR="00696B5D" w:rsidRPr="00C214CA" w:rsidRDefault="00696B5D" w:rsidP="00271501">
            <w:pPr>
              <w:numPr>
                <w:ilvl w:val="0"/>
                <w:numId w:val="5"/>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14:paraId="1CC7439D" w14:textId="77777777" w:rsidR="00696B5D" w:rsidRPr="00C214CA" w:rsidRDefault="00696B5D" w:rsidP="00271501">
            <w:pPr>
              <w:numPr>
                <w:ilvl w:val="0"/>
                <w:numId w:val="5"/>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14:paraId="2379B2A2" w14:textId="77777777" w:rsidR="00696B5D" w:rsidRPr="00C214CA" w:rsidRDefault="00696B5D" w:rsidP="00076863">
            <w:pPr>
              <w:ind w:firstLine="1050"/>
              <w:rPr>
                <w:rFonts w:ascii="Arial Narrow" w:hAnsi="Arial Narrow"/>
                <w:sz w:val="20"/>
                <w:szCs w:val="20"/>
              </w:rPr>
            </w:pPr>
            <w:r w:rsidRPr="00C214CA">
              <w:rPr>
                <w:rFonts w:ascii="Arial Narrow" w:hAnsi="Arial Narrow"/>
                <w:sz w:val="20"/>
                <w:szCs w:val="20"/>
              </w:rPr>
              <w:t xml:space="preserve">Razgovori sa studentima tijekom kolegija i praćenje napredovanja </w:t>
            </w:r>
          </w:p>
          <w:p w14:paraId="0EC6A71A" w14:textId="77777777" w:rsidR="00696B5D" w:rsidRPr="00C214CA" w:rsidRDefault="00696B5D" w:rsidP="00076863">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p>
        </w:tc>
      </w:tr>
    </w:tbl>
    <w:p w14:paraId="45F6E4C8" w14:textId="77777777" w:rsidR="00696B5D" w:rsidRPr="00C214CA" w:rsidRDefault="00696B5D" w:rsidP="00696B5D">
      <w:pPr>
        <w:pStyle w:val="FootnoteText"/>
        <w:rPr>
          <w:rFonts w:ascii="Arial Narrow" w:hAnsi="Arial Narrow"/>
        </w:rPr>
      </w:pPr>
    </w:p>
    <w:p w14:paraId="2BB3A8E5" w14:textId="77777777" w:rsidR="00696B5D" w:rsidRPr="00C214CA" w:rsidRDefault="00696B5D" w:rsidP="00696B5D">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266323AC" w14:textId="77777777" w:rsidR="00696B5D" w:rsidRPr="00C214CA" w:rsidRDefault="00696B5D" w:rsidP="00696B5D">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14:paraId="445C4617" w14:textId="77777777" w:rsidR="00696B5D" w:rsidRPr="00C214CA" w:rsidRDefault="00696B5D" w:rsidP="00696B5D">
      <w:pPr>
        <w:rPr>
          <w:rFonts w:ascii="Arial Narrow" w:hAnsi="Arial Narrow"/>
          <w:b/>
          <w:sz w:val="20"/>
          <w:szCs w:val="20"/>
        </w:rPr>
      </w:pPr>
    </w:p>
    <w:p w14:paraId="22F9BA92" w14:textId="77777777" w:rsidR="00696B5D" w:rsidRPr="00C214CA" w:rsidRDefault="00696B5D" w:rsidP="00696B5D">
      <w:pPr>
        <w:rPr>
          <w:rFonts w:ascii="Arial Narrow" w:hAnsi="Arial Narrow"/>
          <w:sz w:val="20"/>
          <w:szCs w:val="20"/>
          <w:lang w:eastAsia="hr-HR"/>
        </w:rPr>
      </w:pPr>
    </w:p>
    <w:p w14:paraId="61774130" w14:textId="77777777" w:rsidR="005D0149" w:rsidRPr="00C214CA" w:rsidRDefault="005D0149" w:rsidP="005D0149">
      <w:pPr>
        <w:pStyle w:val="FootnoteText"/>
        <w:rPr>
          <w:rFonts w:ascii="Arial Narrow" w:hAnsi="Arial Narrow"/>
        </w:rPr>
      </w:pPr>
    </w:p>
    <w:p w14:paraId="370CB996" w14:textId="77777777" w:rsidR="005D0149" w:rsidRPr="00C214CA" w:rsidRDefault="005D0149" w:rsidP="005D0149">
      <w:pPr>
        <w:rPr>
          <w:rFonts w:ascii="Arial Narrow" w:hAnsi="Arial Narrow"/>
          <w:sz w:val="20"/>
          <w:szCs w:val="20"/>
        </w:rPr>
      </w:pPr>
    </w:p>
    <w:p w14:paraId="7E387F96" w14:textId="77777777" w:rsidR="005D0149" w:rsidRPr="00C214CA" w:rsidRDefault="005D0149" w:rsidP="005D0149">
      <w:pPr>
        <w:rPr>
          <w:rFonts w:ascii="Arial Narrow" w:hAnsi="Arial Narrow"/>
          <w:sz w:val="20"/>
          <w:szCs w:val="20"/>
        </w:rPr>
      </w:pPr>
    </w:p>
    <w:p w14:paraId="5883A45D" w14:textId="77777777" w:rsidR="005D0149" w:rsidRPr="00C214CA" w:rsidRDefault="005D0149" w:rsidP="005D0149">
      <w:pPr>
        <w:pStyle w:val="FootnoteText"/>
        <w:rPr>
          <w:rFonts w:ascii="Arial Narrow" w:hAnsi="Arial Narrow"/>
        </w:rPr>
      </w:pPr>
    </w:p>
    <w:p w14:paraId="4D455BD3" w14:textId="77777777" w:rsidR="005D0149" w:rsidRPr="00C214CA" w:rsidRDefault="005D0149" w:rsidP="005D0149">
      <w:pPr>
        <w:pStyle w:val="FootnoteText"/>
        <w:rPr>
          <w:rFonts w:ascii="Arial Narrow" w:hAnsi="Arial Narrow"/>
        </w:rPr>
      </w:pPr>
    </w:p>
    <w:p w14:paraId="78E097E6" w14:textId="77777777" w:rsidR="005D0149" w:rsidRPr="00C214CA" w:rsidRDefault="005D0149" w:rsidP="005D0149">
      <w:pPr>
        <w:rPr>
          <w:rFonts w:ascii="Arial Narrow" w:hAnsi="Arial Narrow"/>
          <w:sz w:val="20"/>
          <w:szCs w:val="20"/>
        </w:rPr>
      </w:pPr>
    </w:p>
    <w:p w14:paraId="5B30421F" w14:textId="77777777"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778C8" w:rsidRPr="00A55CF4" w14:paraId="3EC54644" w14:textId="77777777" w:rsidTr="00076863">
        <w:trPr>
          <w:trHeight w:val="405"/>
          <w:jc w:val="center"/>
        </w:trPr>
        <w:tc>
          <w:tcPr>
            <w:tcW w:w="1180" w:type="pct"/>
            <w:shd w:val="clear" w:color="auto" w:fill="auto"/>
            <w:vAlign w:val="center"/>
          </w:tcPr>
          <w:p w14:paraId="65658AEF" w14:textId="77777777" w:rsidR="008778C8" w:rsidRPr="00A55CF4" w:rsidRDefault="008778C8" w:rsidP="00076863">
            <w:pPr>
              <w:pStyle w:val="Heading3"/>
              <w:rPr>
                <w:rFonts w:ascii="Arial Narrow" w:hAnsi="Arial Narrow"/>
                <w:color w:val="000000"/>
                <w:sz w:val="20"/>
                <w:szCs w:val="20"/>
              </w:rPr>
            </w:pPr>
            <w:r w:rsidRPr="00A55CF4">
              <w:rPr>
                <w:rFonts w:ascii="Arial Narrow" w:hAnsi="Arial Narrow"/>
                <w:sz w:val="20"/>
                <w:szCs w:val="20"/>
              </w:rPr>
              <w:t>Naziv predmeta</w:t>
            </w:r>
          </w:p>
        </w:tc>
        <w:tc>
          <w:tcPr>
            <w:tcW w:w="3820" w:type="pct"/>
            <w:gridSpan w:val="2"/>
            <w:shd w:val="clear" w:color="auto" w:fill="auto"/>
            <w:vAlign w:val="center"/>
          </w:tcPr>
          <w:p w14:paraId="038FCD57" w14:textId="77777777" w:rsidR="008778C8" w:rsidRPr="00A55CF4" w:rsidRDefault="008778C8" w:rsidP="00076863">
            <w:pPr>
              <w:pStyle w:val="Heading3"/>
              <w:rPr>
                <w:rFonts w:ascii="Arial Narrow" w:hAnsi="Arial Narrow"/>
                <w:color w:val="000000"/>
                <w:sz w:val="20"/>
                <w:szCs w:val="20"/>
              </w:rPr>
            </w:pPr>
            <w:r w:rsidRPr="00A55CF4">
              <w:rPr>
                <w:rFonts w:ascii="Arial Narrow" w:hAnsi="Arial Narrow"/>
                <w:color w:val="000000"/>
                <w:sz w:val="20"/>
                <w:szCs w:val="20"/>
              </w:rPr>
              <w:t>Umijeće govora i glasa 3</w:t>
            </w:r>
          </w:p>
        </w:tc>
      </w:tr>
      <w:tr w:rsidR="008778C8" w:rsidRPr="00A55CF4" w14:paraId="79FA5DCE" w14:textId="77777777" w:rsidTr="00076863">
        <w:trPr>
          <w:trHeight w:val="405"/>
          <w:jc w:val="center"/>
        </w:trPr>
        <w:tc>
          <w:tcPr>
            <w:tcW w:w="1180" w:type="pct"/>
            <w:shd w:val="clear" w:color="auto" w:fill="auto"/>
            <w:vAlign w:val="center"/>
          </w:tcPr>
          <w:p w14:paraId="3125795E" w14:textId="77777777" w:rsidR="008778C8" w:rsidRPr="00A55CF4" w:rsidRDefault="008778C8" w:rsidP="00076863">
            <w:pPr>
              <w:pStyle w:val="Heading3"/>
              <w:rPr>
                <w:rFonts w:ascii="Arial Narrow" w:hAnsi="Arial Narrow"/>
                <w:color w:val="000000"/>
                <w:sz w:val="20"/>
                <w:szCs w:val="20"/>
              </w:rPr>
            </w:pPr>
            <w:r w:rsidRPr="00A55CF4">
              <w:rPr>
                <w:rFonts w:ascii="Arial Narrow" w:hAnsi="Arial Narrow"/>
                <w:color w:val="000000"/>
                <w:sz w:val="20"/>
                <w:szCs w:val="20"/>
              </w:rPr>
              <w:t xml:space="preserve">Nositelj predmeta </w:t>
            </w:r>
          </w:p>
        </w:tc>
        <w:tc>
          <w:tcPr>
            <w:tcW w:w="3820" w:type="pct"/>
            <w:gridSpan w:val="2"/>
            <w:shd w:val="clear" w:color="auto" w:fill="auto"/>
            <w:vAlign w:val="center"/>
          </w:tcPr>
          <w:p w14:paraId="05ADDCC0" w14:textId="77777777" w:rsidR="008778C8" w:rsidRPr="00FB4AE5" w:rsidRDefault="00FB4AE5" w:rsidP="00076863">
            <w:pPr>
              <w:pStyle w:val="Heading3"/>
              <w:rPr>
                <w:rFonts w:ascii="Arial Narrow" w:hAnsi="Arial Narrow"/>
                <w:b w:val="0"/>
                <w:i/>
                <w:color w:val="000000"/>
                <w:sz w:val="20"/>
                <w:szCs w:val="20"/>
              </w:rPr>
            </w:pPr>
            <w:r w:rsidRPr="00FB4AE5">
              <w:rPr>
                <w:rFonts w:ascii="Arial Narrow" w:hAnsi="Arial Narrow"/>
                <w:b w:val="0"/>
                <w:i/>
                <w:color w:val="000000"/>
                <w:sz w:val="20"/>
                <w:szCs w:val="20"/>
              </w:rPr>
              <w:t>Red.prof</w:t>
            </w:r>
            <w:r w:rsidR="008778C8" w:rsidRPr="00FB4AE5">
              <w:rPr>
                <w:rFonts w:ascii="Arial Narrow" w:hAnsi="Arial Narrow"/>
                <w:b w:val="0"/>
                <w:i/>
                <w:color w:val="000000"/>
                <w:sz w:val="20"/>
                <w:szCs w:val="20"/>
              </w:rPr>
              <w:t>. mr.sc.art. Vlasta Ramljak</w:t>
            </w:r>
          </w:p>
        </w:tc>
      </w:tr>
      <w:tr w:rsidR="008778C8" w:rsidRPr="00A55CF4" w14:paraId="37746188" w14:textId="77777777" w:rsidTr="00076863">
        <w:trPr>
          <w:trHeight w:val="405"/>
          <w:jc w:val="center"/>
        </w:trPr>
        <w:tc>
          <w:tcPr>
            <w:tcW w:w="1180" w:type="pct"/>
            <w:vAlign w:val="center"/>
          </w:tcPr>
          <w:p w14:paraId="14EDA08C" w14:textId="77777777" w:rsidR="008778C8" w:rsidRPr="00A55CF4" w:rsidRDefault="008778C8" w:rsidP="00076863">
            <w:pPr>
              <w:pStyle w:val="BodyText"/>
              <w:rPr>
                <w:rFonts w:ascii="Arial Narrow" w:hAnsi="Arial Narrow" w:cs="Arial"/>
                <w:b/>
                <w:sz w:val="20"/>
                <w:szCs w:val="20"/>
              </w:rPr>
            </w:pPr>
            <w:r w:rsidRPr="00A55CF4">
              <w:rPr>
                <w:rFonts w:ascii="Arial Narrow" w:hAnsi="Arial Narrow" w:cs="Arial"/>
                <w:color w:val="000000"/>
                <w:sz w:val="20"/>
                <w:szCs w:val="20"/>
              </w:rPr>
              <w:t>Suradnik na predmetu</w:t>
            </w:r>
          </w:p>
        </w:tc>
        <w:tc>
          <w:tcPr>
            <w:tcW w:w="3820" w:type="pct"/>
            <w:gridSpan w:val="2"/>
            <w:vAlign w:val="center"/>
          </w:tcPr>
          <w:p w14:paraId="7B34E64F" w14:textId="77777777" w:rsidR="008778C8" w:rsidRPr="00FB4AE5" w:rsidRDefault="008778C8" w:rsidP="00076863">
            <w:pPr>
              <w:pStyle w:val="FieldText"/>
              <w:rPr>
                <w:rFonts w:ascii="Arial Narrow" w:hAnsi="Arial Narrow" w:cs="Arial"/>
                <w:b w:val="0"/>
                <w:i/>
                <w:sz w:val="20"/>
                <w:szCs w:val="20"/>
                <w:lang w:val="hr-HR"/>
              </w:rPr>
            </w:pPr>
            <w:r w:rsidRPr="00FB4AE5">
              <w:rPr>
                <w:rFonts w:ascii="Arial Narrow" w:hAnsi="Arial Narrow" w:cs="Arial"/>
                <w:b w:val="0"/>
                <w:i/>
                <w:sz w:val="20"/>
                <w:szCs w:val="20"/>
                <w:lang w:val="hr-HR"/>
              </w:rPr>
              <w:t>Ivan Ćaćić , umj.suradnik</w:t>
            </w:r>
          </w:p>
        </w:tc>
      </w:tr>
      <w:tr w:rsidR="008778C8" w:rsidRPr="00A55CF4" w14:paraId="20CF66C5" w14:textId="77777777" w:rsidTr="00076863">
        <w:trPr>
          <w:trHeight w:val="405"/>
          <w:jc w:val="center"/>
        </w:trPr>
        <w:tc>
          <w:tcPr>
            <w:tcW w:w="1180" w:type="pct"/>
            <w:vAlign w:val="center"/>
          </w:tcPr>
          <w:p w14:paraId="06CE6990" w14:textId="77777777" w:rsidR="008778C8" w:rsidRPr="00A55CF4" w:rsidRDefault="008778C8" w:rsidP="00076863">
            <w:pPr>
              <w:pStyle w:val="BodyText"/>
              <w:rPr>
                <w:rFonts w:ascii="Arial Narrow" w:hAnsi="Arial Narrow" w:cs="Arial"/>
                <w:b/>
                <w:sz w:val="20"/>
                <w:szCs w:val="20"/>
              </w:rPr>
            </w:pPr>
            <w:r w:rsidRPr="00A55CF4">
              <w:rPr>
                <w:rFonts w:ascii="Arial Narrow" w:hAnsi="Arial Narrow" w:cs="Arial"/>
                <w:color w:val="000000"/>
                <w:sz w:val="20"/>
                <w:szCs w:val="20"/>
              </w:rPr>
              <w:t>Studijski program</w:t>
            </w:r>
          </w:p>
        </w:tc>
        <w:tc>
          <w:tcPr>
            <w:tcW w:w="3820" w:type="pct"/>
            <w:gridSpan w:val="2"/>
            <w:vAlign w:val="center"/>
          </w:tcPr>
          <w:p w14:paraId="37B473E8" w14:textId="77777777" w:rsidR="008778C8" w:rsidRPr="00A55CF4" w:rsidRDefault="008778C8" w:rsidP="00076863">
            <w:pPr>
              <w:pStyle w:val="FieldText"/>
              <w:rPr>
                <w:rFonts w:ascii="Arial Narrow" w:hAnsi="Arial Narrow" w:cs="Arial"/>
                <w:b w:val="0"/>
                <w:sz w:val="20"/>
                <w:szCs w:val="20"/>
                <w:lang w:val="hr-HR"/>
              </w:rPr>
            </w:pPr>
          </w:p>
        </w:tc>
      </w:tr>
      <w:tr w:rsidR="008778C8" w:rsidRPr="00A55CF4" w14:paraId="165651AB" w14:textId="77777777" w:rsidTr="00076863">
        <w:trPr>
          <w:trHeight w:val="405"/>
          <w:jc w:val="center"/>
        </w:trPr>
        <w:tc>
          <w:tcPr>
            <w:tcW w:w="1180" w:type="pct"/>
            <w:vAlign w:val="center"/>
          </w:tcPr>
          <w:p w14:paraId="4FA66516" w14:textId="77777777" w:rsidR="008778C8" w:rsidRPr="00A55CF4" w:rsidRDefault="008778C8" w:rsidP="00076863">
            <w:pPr>
              <w:pStyle w:val="BodyText"/>
              <w:rPr>
                <w:rFonts w:ascii="Arial Narrow" w:hAnsi="Arial Narrow" w:cs="Arial"/>
                <w:b/>
                <w:color w:val="000000"/>
                <w:sz w:val="20"/>
                <w:szCs w:val="20"/>
              </w:rPr>
            </w:pPr>
            <w:r w:rsidRPr="00A55CF4">
              <w:rPr>
                <w:rFonts w:ascii="Arial Narrow" w:hAnsi="Arial Narrow" w:cs="Arial"/>
                <w:color w:val="000000"/>
                <w:sz w:val="20"/>
                <w:szCs w:val="20"/>
              </w:rPr>
              <w:t>Šifra predmeta</w:t>
            </w:r>
          </w:p>
        </w:tc>
        <w:tc>
          <w:tcPr>
            <w:tcW w:w="3820" w:type="pct"/>
            <w:gridSpan w:val="2"/>
            <w:vAlign w:val="center"/>
          </w:tcPr>
          <w:p w14:paraId="3D80EECF" w14:textId="77777777" w:rsidR="008778C8" w:rsidRPr="00A55CF4" w:rsidRDefault="008778C8" w:rsidP="00076863">
            <w:pPr>
              <w:pStyle w:val="FieldText"/>
              <w:rPr>
                <w:rFonts w:ascii="Arial Narrow" w:hAnsi="Arial Narrow" w:cs="Arial"/>
                <w:b w:val="0"/>
                <w:sz w:val="20"/>
                <w:szCs w:val="20"/>
                <w:lang w:val="hr-HR"/>
              </w:rPr>
            </w:pPr>
            <w:r>
              <w:rPr>
                <w:rFonts w:ascii="Arial Narrow" w:hAnsi="Arial Narrow" w:cs="Arial"/>
                <w:b w:val="0"/>
                <w:sz w:val="20"/>
                <w:szCs w:val="20"/>
                <w:lang w:val="hr-HR"/>
              </w:rPr>
              <w:t>MAGL-022</w:t>
            </w:r>
          </w:p>
        </w:tc>
      </w:tr>
      <w:tr w:rsidR="008778C8" w:rsidRPr="00A55CF4" w14:paraId="33209BAC" w14:textId="77777777" w:rsidTr="00076863">
        <w:trPr>
          <w:trHeight w:val="405"/>
          <w:jc w:val="center"/>
        </w:trPr>
        <w:tc>
          <w:tcPr>
            <w:tcW w:w="1180" w:type="pct"/>
            <w:vAlign w:val="center"/>
          </w:tcPr>
          <w:p w14:paraId="0887D821" w14:textId="77777777" w:rsidR="008778C8" w:rsidRPr="00A55CF4" w:rsidRDefault="008778C8" w:rsidP="00076863">
            <w:pPr>
              <w:pStyle w:val="BodyText"/>
              <w:rPr>
                <w:rFonts w:ascii="Arial Narrow" w:hAnsi="Arial Narrow" w:cs="Arial"/>
                <w:b/>
                <w:sz w:val="20"/>
                <w:szCs w:val="20"/>
              </w:rPr>
            </w:pPr>
            <w:r w:rsidRPr="00A55CF4">
              <w:rPr>
                <w:rFonts w:ascii="Arial Narrow" w:hAnsi="Arial Narrow" w:cs="Arial"/>
                <w:color w:val="000000"/>
                <w:sz w:val="20"/>
                <w:szCs w:val="20"/>
              </w:rPr>
              <w:t>Status predmeta</w:t>
            </w:r>
          </w:p>
        </w:tc>
        <w:tc>
          <w:tcPr>
            <w:tcW w:w="3820" w:type="pct"/>
            <w:gridSpan w:val="2"/>
            <w:vAlign w:val="center"/>
          </w:tcPr>
          <w:p w14:paraId="5E7B16A5"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izborni</w:t>
            </w:r>
          </w:p>
        </w:tc>
      </w:tr>
      <w:tr w:rsidR="008778C8" w:rsidRPr="00A55CF4" w14:paraId="02E5AF47" w14:textId="77777777" w:rsidTr="00076863">
        <w:trPr>
          <w:trHeight w:val="405"/>
          <w:jc w:val="center"/>
        </w:trPr>
        <w:tc>
          <w:tcPr>
            <w:tcW w:w="1180" w:type="pct"/>
            <w:vAlign w:val="center"/>
          </w:tcPr>
          <w:p w14:paraId="0500E643" w14:textId="77777777" w:rsidR="008778C8" w:rsidRPr="00A55CF4" w:rsidRDefault="008778C8" w:rsidP="00076863">
            <w:pPr>
              <w:pStyle w:val="BodyText"/>
              <w:rPr>
                <w:rFonts w:ascii="Arial Narrow" w:hAnsi="Arial Narrow" w:cs="Arial"/>
                <w:b/>
                <w:color w:val="000000"/>
                <w:sz w:val="20"/>
                <w:szCs w:val="20"/>
              </w:rPr>
            </w:pPr>
            <w:r w:rsidRPr="00A55CF4">
              <w:rPr>
                <w:rFonts w:ascii="Arial Narrow" w:hAnsi="Arial Narrow" w:cs="Arial"/>
                <w:color w:val="000000"/>
                <w:sz w:val="20"/>
                <w:szCs w:val="20"/>
              </w:rPr>
              <w:t>Godina</w:t>
            </w:r>
          </w:p>
        </w:tc>
        <w:tc>
          <w:tcPr>
            <w:tcW w:w="3820" w:type="pct"/>
            <w:gridSpan w:val="2"/>
            <w:vAlign w:val="center"/>
          </w:tcPr>
          <w:p w14:paraId="0E8E447A" w14:textId="77777777" w:rsidR="008778C8" w:rsidRPr="00A55CF4" w:rsidRDefault="008778C8" w:rsidP="00076863">
            <w:pPr>
              <w:pStyle w:val="FieldText"/>
              <w:rPr>
                <w:rFonts w:ascii="Arial Narrow" w:hAnsi="Arial Narrow" w:cs="Arial"/>
                <w:b w:val="0"/>
                <w:sz w:val="20"/>
                <w:szCs w:val="20"/>
                <w:lang w:val="hr-HR"/>
              </w:rPr>
            </w:pPr>
          </w:p>
        </w:tc>
      </w:tr>
      <w:tr w:rsidR="008778C8" w:rsidRPr="00A55CF4" w14:paraId="3C207CF6" w14:textId="77777777" w:rsidTr="00076863">
        <w:trPr>
          <w:trHeight w:val="145"/>
          <w:jc w:val="center"/>
        </w:trPr>
        <w:tc>
          <w:tcPr>
            <w:tcW w:w="1180" w:type="pct"/>
            <w:vMerge w:val="restart"/>
            <w:vAlign w:val="center"/>
          </w:tcPr>
          <w:p w14:paraId="4081D7B0" w14:textId="77777777" w:rsidR="008778C8" w:rsidRPr="00A55CF4" w:rsidRDefault="008778C8" w:rsidP="00076863">
            <w:pPr>
              <w:pStyle w:val="BodyText"/>
              <w:rPr>
                <w:rFonts w:ascii="Arial Narrow" w:hAnsi="Arial Narrow" w:cs="Arial"/>
                <w:b/>
                <w:color w:val="000000"/>
                <w:sz w:val="20"/>
                <w:szCs w:val="20"/>
              </w:rPr>
            </w:pPr>
            <w:r w:rsidRPr="00A55CF4">
              <w:rPr>
                <w:rFonts w:ascii="Arial Narrow" w:hAnsi="Arial Narrow" w:cs="Arial"/>
                <w:color w:val="000000"/>
                <w:sz w:val="20"/>
                <w:szCs w:val="20"/>
              </w:rPr>
              <w:t>Bodovna vrijednost i način izvođenja nastave</w:t>
            </w:r>
          </w:p>
        </w:tc>
        <w:tc>
          <w:tcPr>
            <w:tcW w:w="2097" w:type="pct"/>
            <w:vAlign w:val="center"/>
          </w:tcPr>
          <w:p w14:paraId="503C4AD0" w14:textId="77777777" w:rsidR="008778C8" w:rsidRPr="00A55CF4" w:rsidRDefault="008778C8" w:rsidP="00076863">
            <w:pPr>
              <w:pStyle w:val="FieldText"/>
              <w:rPr>
                <w:rFonts w:ascii="Arial Narrow" w:hAnsi="Arial Narrow" w:cs="Arial"/>
                <w:sz w:val="20"/>
                <w:szCs w:val="20"/>
                <w:lang w:val="hr-HR"/>
              </w:rPr>
            </w:pPr>
            <w:r w:rsidRPr="00A55CF4">
              <w:rPr>
                <w:rFonts w:ascii="Arial Narrow" w:hAnsi="Arial Narrow" w:cs="Arial"/>
                <w:sz w:val="20"/>
                <w:szCs w:val="20"/>
                <w:lang w:val="hr-HR"/>
              </w:rPr>
              <w:t>ECTS koeficijent opterećenja studenata</w:t>
            </w:r>
          </w:p>
        </w:tc>
        <w:tc>
          <w:tcPr>
            <w:tcW w:w="1723" w:type="pct"/>
            <w:vAlign w:val="center"/>
          </w:tcPr>
          <w:p w14:paraId="340EF02B" w14:textId="77777777" w:rsidR="008778C8" w:rsidRPr="00A55CF4" w:rsidRDefault="008778C8" w:rsidP="00076863">
            <w:pPr>
              <w:pStyle w:val="FieldText"/>
              <w:jc w:val="center"/>
              <w:rPr>
                <w:rFonts w:ascii="Arial Narrow" w:hAnsi="Arial Narrow" w:cs="Arial"/>
                <w:b w:val="0"/>
                <w:sz w:val="20"/>
                <w:szCs w:val="20"/>
                <w:lang w:val="hr-HR"/>
              </w:rPr>
            </w:pPr>
            <w:r w:rsidRPr="00A55CF4">
              <w:rPr>
                <w:rFonts w:ascii="Arial Narrow" w:hAnsi="Arial Narrow" w:cs="Arial"/>
                <w:b w:val="0"/>
                <w:sz w:val="20"/>
                <w:szCs w:val="20"/>
                <w:lang w:val="hr-HR"/>
              </w:rPr>
              <w:t>3</w:t>
            </w:r>
          </w:p>
        </w:tc>
      </w:tr>
      <w:tr w:rsidR="008778C8" w:rsidRPr="00A55CF4" w14:paraId="06D6676B" w14:textId="77777777" w:rsidTr="00076863">
        <w:trPr>
          <w:trHeight w:val="145"/>
          <w:jc w:val="center"/>
        </w:trPr>
        <w:tc>
          <w:tcPr>
            <w:tcW w:w="1180" w:type="pct"/>
            <w:vMerge/>
            <w:vAlign w:val="center"/>
          </w:tcPr>
          <w:p w14:paraId="4566ACF4" w14:textId="77777777" w:rsidR="008778C8" w:rsidRPr="00A55CF4" w:rsidRDefault="008778C8" w:rsidP="00076863">
            <w:pPr>
              <w:pStyle w:val="BodyText"/>
              <w:rPr>
                <w:rFonts w:ascii="Arial Narrow" w:hAnsi="Arial Narrow" w:cs="Arial"/>
                <w:color w:val="000000"/>
                <w:sz w:val="20"/>
                <w:szCs w:val="20"/>
              </w:rPr>
            </w:pPr>
          </w:p>
        </w:tc>
        <w:tc>
          <w:tcPr>
            <w:tcW w:w="2097" w:type="pct"/>
            <w:vAlign w:val="center"/>
          </w:tcPr>
          <w:p w14:paraId="0F05E057" w14:textId="77777777" w:rsidR="008778C8" w:rsidRPr="00A55CF4" w:rsidRDefault="008778C8" w:rsidP="00076863">
            <w:pPr>
              <w:pStyle w:val="FieldText"/>
              <w:rPr>
                <w:rFonts w:ascii="Arial Narrow" w:hAnsi="Arial Narrow" w:cs="Arial"/>
                <w:sz w:val="20"/>
                <w:szCs w:val="20"/>
                <w:lang w:val="hr-HR"/>
              </w:rPr>
            </w:pPr>
            <w:r w:rsidRPr="00A55CF4">
              <w:rPr>
                <w:rFonts w:ascii="Arial Narrow" w:hAnsi="Arial Narrow" w:cs="Arial"/>
                <w:sz w:val="20"/>
                <w:szCs w:val="20"/>
                <w:lang w:val="hr-HR"/>
              </w:rPr>
              <w:t>Broj sati (P+V+S)</w:t>
            </w:r>
          </w:p>
        </w:tc>
        <w:tc>
          <w:tcPr>
            <w:tcW w:w="1723" w:type="pct"/>
            <w:vAlign w:val="center"/>
          </w:tcPr>
          <w:p w14:paraId="6F7C18F5" w14:textId="77777777" w:rsidR="008778C8" w:rsidRPr="00A55CF4" w:rsidRDefault="008778C8" w:rsidP="00076863">
            <w:pPr>
              <w:pStyle w:val="FieldText"/>
              <w:jc w:val="center"/>
              <w:rPr>
                <w:rFonts w:ascii="Arial Narrow" w:hAnsi="Arial Narrow" w:cs="Arial"/>
                <w:b w:val="0"/>
                <w:sz w:val="20"/>
                <w:szCs w:val="20"/>
                <w:lang w:val="hr-HR"/>
              </w:rPr>
            </w:pPr>
            <w:r w:rsidRPr="00A55CF4">
              <w:rPr>
                <w:rFonts w:ascii="Arial Narrow" w:hAnsi="Arial Narrow" w:cs="Arial"/>
                <w:b w:val="0"/>
                <w:sz w:val="20"/>
                <w:szCs w:val="20"/>
                <w:lang w:val="hr-HR"/>
              </w:rPr>
              <w:t>40(10+30+0)</w:t>
            </w:r>
          </w:p>
        </w:tc>
      </w:tr>
    </w:tbl>
    <w:p w14:paraId="6A4A2373" w14:textId="77777777" w:rsidR="008778C8" w:rsidRPr="002907F2" w:rsidRDefault="008778C8" w:rsidP="008778C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8778C8" w:rsidRPr="00A55CF4" w14:paraId="47383DCB" w14:textId="77777777" w:rsidTr="00076863">
        <w:trPr>
          <w:trHeight w:hRule="exact" w:val="288"/>
        </w:trPr>
        <w:tc>
          <w:tcPr>
            <w:tcW w:w="5000" w:type="pct"/>
            <w:gridSpan w:val="10"/>
            <w:shd w:val="clear" w:color="auto" w:fill="auto"/>
            <w:vAlign w:val="center"/>
          </w:tcPr>
          <w:p w14:paraId="393ED9BB" w14:textId="77777777" w:rsidR="008778C8" w:rsidRPr="00A55CF4" w:rsidRDefault="008778C8" w:rsidP="00C20857">
            <w:pPr>
              <w:pStyle w:val="ListParagraph"/>
              <w:numPr>
                <w:ilvl w:val="0"/>
                <w:numId w:val="32"/>
              </w:numPr>
              <w:spacing w:after="60"/>
              <w:rPr>
                <w:rFonts w:ascii="Arial Narrow" w:hAnsi="Arial Narrow"/>
                <w:b/>
              </w:rPr>
            </w:pPr>
            <w:r w:rsidRPr="00A55CF4">
              <w:rPr>
                <w:rFonts w:ascii="Arial Narrow" w:hAnsi="Arial Narrow"/>
                <w:b/>
              </w:rPr>
              <w:t>OPIS PREDMETA</w:t>
            </w:r>
          </w:p>
          <w:p w14:paraId="3B33A470" w14:textId="77777777" w:rsidR="008778C8" w:rsidRPr="00A55CF4" w:rsidRDefault="008778C8" w:rsidP="00076863">
            <w:pPr>
              <w:pStyle w:val="Heading3"/>
              <w:rPr>
                <w:rFonts w:ascii="Arial Narrow" w:hAnsi="Arial Narrow"/>
                <w:color w:val="000000"/>
                <w:sz w:val="20"/>
                <w:szCs w:val="20"/>
              </w:rPr>
            </w:pPr>
          </w:p>
        </w:tc>
      </w:tr>
      <w:tr w:rsidR="008778C8" w:rsidRPr="00A55CF4" w14:paraId="5BA02743" w14:textId="77777777" w:rsidTr="00076863">
        <w:trPr>
          <w:trHeight w:val="432"/>
        </w:trPr>
        <w:tc>
          <w:tcPr>
            <w:tcW w:w="5000" w:type="pct"/>
            <w:gridSpan w:val="10"/>
            <w:vAlign w:val="center"/>
          </w:tcPr>
          <w:p w14:paraId="53A77E2B" w14:textId="77777777" w:rsidR="008778C8" w:rsidRPr="00A55CF4" w:rsidRDefault="008778C8" w:rsidP="00C20857">
            <w:pPr>
              <w:pStyle w:val="BodyText"/>
              <w:numPr>
                <w:ilvl w:val="1"/>
                <w:numId w:val="33"/>
              </w:numPr>
              <w:spacing w:after="0" w:line="240" w:lineRule="auto"/>
              <w:jc w:val="both"/>
              <w:rPr>
                <w:rFonts w:ascii="Arial Narrow" w:hAnsi="Arial Narrow" w:cs="Arial"/>
                <w:b/>
                <w:i/>
                <w:sz w:val="20"/>
                <w:szCs w:val="20"/>
              </w:rPr>
            </w:pPr>
            <w:r w:rsidRPr="00A55CF4">
              <w:rPr>
                <w:rFonts w:ascii="Arial Narrow" w:hAnsi="Arial Narrow"/>
                <w:i/>
                <w:color w:val="000000"/>
                <w:sz w:val="20"/>
                <w:szCs w:val="20"/>
              </w:rPr>
              <w:t>Ciljevi predmeta</w:t>
            </w:r>
          </w:p>
        </w:tc>
      </w:tr>
      <w:tr w:rsidR="008778C8" w:rsidRPr="00A55CF4" w14:paraId="579DDA69" w14:textId="77777777" w:rsidTr="00076863">
        <w:trPr>
          <w:trHeight w:val="432"/>
        </w:trPr>
        <w:tc>
          <w:tcPr>
            <w:tcW w:w="5000" w:type="pct"/>
            <w:gridSpan w:val="10"/>
            <w:vAlign w:val="center"/>
          </w:tcPr>
          <w:p w14:paraId="2A0F27E8"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14:paraId="227ABEB5"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Osposobiti studenta za samostalan rad na liku u svom  budućem radu u nadolazećim predstavama (projektima) koje se provode kroz vježbe, kroz rad  na  tekstu.</w:t>
            </w:r>
          </w:p>
          <w:p w14:paraId="59F2EDE9"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Ovladati vještinom korištenja daha, kontrole glasa, prozodijskog sustava u funkciji umjetničkog govorenja i korištenje rezonantnih prostora u tijelu.</w:t>
            </w:r>
          </w:p>
        </w:tc>
      </w:tr>
      <w:tr w:rsidR="008778C8" w:rsidRPr="00A55CF4" w14:paraId="2F8909B8" w14:textId="77777777" w:rsidTr="00076863">
        <w:trPr>
          <w:trHeight w:val="432"/>
        </w:trPr>
        <w:tc>
          <w:tcPr>
            <w:tcW w:w="5000" w:type="pct"/>
            <w:gridSpan w:val="10"/>
            <w:vAlign w:val="center"/>
          </w:tcPr>
          <w:p w14:paraId="5DD0D505" w14:textId="77777777" w:rsidR="008778C8" w:rsidRPr="00A55CF4" w:rsidRDefault="008778C8" w:rsidP="00C20857">
            <w:pPr>
              <w:pStyle w:val="BodyText"/>
              <w:numPr>
                <w:ilvl w:val="1"/>
                <w:numId w:val="33"/>
              </w:numPr>
              <w:spacing w:after="0" w:line="240" w:lineRule="auto"/>
              <w:rPr>
                <w:rFonts w:ascii="Arial Narrow" w:hAnsi="Arial Narrow"/>
                <w:b/>
                <w:i/>
                <w:color w:val="000000"/>
                <w:sz w:val="20"/>
                <w:szCs w:val="20"/>
              </w:rPr>
            </w:pPr>
            <w:r w:rsidRPr="00A55CF4">
              <w:rPr>
                <w:rFonts w:ascii="Arial Narrow" w:hAnsi="Arial Narrow"/>
                <w:i/>
                <w:color w:val="000000"/>
                <w:sz w:val="20"/>
                <w:szCs w:val="20"/>
              </w:rPr>
              <w:t>Uvjeti za upis predmeta</w:t>
            </w:r>
          </w:p>
        </w:tc>
      </w:tr>
      <w:tr w:rsidR="008778C8" w:rsidRPr="00A55CF4" w14:paraId="2A1086CE" w14:textId="77777777" w:rsidTr="00076863">
        <w:trPr>
          <w:trHeight w:val="432"/>
        </w:trPr>
        <w:tc>
          <w:tcPr>
            <w:tcW w:w="5000" w:type="pct"/>
            <w:gridSpan w:val="10"/>
            <w:vAlign w:val="center"/>
          </w:tcPr>
          <w:p w14:paraId="374696B6"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lastRenderedPageBreak/>
              <w:t>Uvjeta za upis predmeta nema.</w:t>
            </w:r>
          </w:p>
        </w:tc>
      </w:tr>
      <w:tr w:rsidR="008778C8" w:rsidRPr="00A55CF4" w14:paraId="294BA306" w14:textId="77777777" w:rsidTr="00076863">
        <w:trPr>
          <w:trHeight w:val="432"/>
        </w:trPr>
        <w:tc>
          <w:tcPr>
            <w:tcW w:w="5000" w:type="pct"/>
            <w:gridSpan w:val="10"/>
            <w:vAlign w:val="center"/>
          </w:tcPr>
          <w:p w14:paraId="571059A3" w14:textId="77777777" w:rsidR="008778C8" w:rsidRPr="00A55CF4" w:rsidRDefault="008778C8" w:rsidP="00C20857">
            <w:pPr>
              <w:pStyle w:val="BodyText"/>
              <w:numPr>
                <w:ilvl w:val="1"/>
                <w:numId w:val="33"/>
              </w:numPr>
              <w:spacing w:after="0" w:line="240" w:lineRule="auto"/>
              <w:rPr>
                <w:rFonts w:ascii="Arial Narrow" w:hAnsi="Arial Narrow" w:cs="Arial"/>
                <w:b/>
                <w:i/>
                <w:sz w:val="20"/>
                <w:szCs w:val="20"/>
              </w:rPr>
            </w:pPr>
            <w:r w:rsidRPr="00A55CF4">
              <w:rPr>
                <w:rFonts w:ascii="Arial Narrow" w:hAnsi="Arial Narrow"/>
                <w:i/>
                <w:color w:val="000000"/>
                <w:sz w:val="20"/>
                <w:szCs w:val="20"/>
              </w:rPr>
              <w:t xml:space="preserve">Očekivani ishodi učenja za predmet </w:t>
            </w:r>
          </w:p>
        </w:tc>
      </w:tr>
      <w:tr w:rsidR="008778C8" w:rsidRPr="00A55CF4" w14:paraId="0BA00445" w14:textId="77777777" w:rsidTr="00076863">
        <w:trPr>
          <w:trHeight w:val="432"/>
        </w:trPr>
        <w:tc>
          <w:tcPr>
            <w:tcW w:w="5000" w:type="pct"/>
            <w:gridSpan w:val="10"/>
            <w:vAlign w:val="center"/>
          </w:tcPr>
          <w:p w14:paraId="55B9EABB" w14:textId="77777777" w:rsidR="008778C8" w:rsidRPr="00A55CF4" w:rsidRDefault="008778C8" w:rsidP="00271501">
            <w:pPr>
              <w:pStyle w:val="FieldText"/>
              <w:numPr>
                <w:ilvl w:val="0"/>
                <w:numId w:val="16"/>
              </w:numPr>
              <w:jc w:val="left"/>
              <w:rPr>
                <w:rFonts w:ascii="Arial Narrow" w:hAnsi="Arial Narrow" w:cs="Arial"/>
                <w:b w:val="0"/>
                <w:sz w:val="20"/>
                <w:szCs w:val="20"/>
                <w:lang w:val="hr-HR"/>
              </w:rPr>
            </w:pPr>
            <w:r w:rsidRPr="00A55CF4">
              <w:rPr>
                <w:rFonts w:ascii="Arial Narrow" w:hAnsi="Arial Narrow" w:cs="Arial"/>
                <w:b w:val="0"/>
                <w:sz w:val="20"/>
                <w:szCs w:val="20"/>
                <w:lang w:val="hr-HR"/>
              </w:rPr>
              <w:t>Osvijestiti stečeno znanje.</w:t>
            </w:r>
          </w:p>
          <w:p w14:paraId="586EE1B2" w14:textId="77777777" w:rsidR="008778C8" w:rsidRPr="00A55CF4" w:rsidRDefault="008778C8" w:rsidP="00271501">
            <w:pPr>
              <w:pStyle w:val="FieldText"/>
              <w:numPr>
                <w:ilvl w:val="0"/>
                <w:numId w:val="16"/>
              </w:numPr>
              <w:jc w:val="left"/>
              <w:rPr>
                <w:rFonts w:ascii="Arial Narrow" w:hAnsi="Arial Narrow" w:cs="Arial"/>
                <w:b w:val="0"/>
                <w:sz w:val="20"/>
                <w:szCs w:val="20"/>
                <w:lang w:val="hr-HR"/>
              </w:rPr>
            </w:pPr>
            <w:r w:rsidRPr="00A55CF4">
              <w:rPr>
                <w:rFonts w:ascii="Arial Narrow" w:hAnsi="Arial Narrow" w:cs="Arial"/>
                <w:b w:val="0"/>
                <w:sz w:val="20"/>
                <w:szCs w:val="20"/>
                <w:lang w:val="hr-HR"/>
              </w:rPr>
              <w:t>Stjecati trajnu potrebu za usavršavanjem .</w:t>
            </w:r>
          </w:p>
          <w:p w14:paraId="30D55ABB" w14:textId="77777777" w:rsidR="008778C8" w:rsidRPr="00A55CF4" w:rsidRDefault="008778C8" w:rsidP="00271501">
            <w:pPr>
              <w:pStyle w:val="FieldText"/>
              <w:numPr>
                <w:ilvl w:val="0"/>
                <w:numId w:val="16"/>
              </w:numPr>
              <w:jc w:val="left"/>
              <w:rPr>
                <w:rFonts w:ascii="Arial Narrow" w:hAnsi="Arial Narrow" w:cs="Arial"/>
                <w:b w:val="0"/>
                <w:sz w:val="20"/>
                <w:szCs w:val="20"/>
                <w:lang w:val="hr-HR"/>
              </w:rPr>
            </w:pPr>
            <w:r w:rsidRPr="00A55CF4">
              <w:rPr>
                <w:rFonts w:ascii="Arial Narrow" w:hAnsi="Arial Narrow" w:cs="Arial"/>
                <w:b w:val="0"/>
                <w:sz w:val="20"/>
                <w:szCs w:val="20"/>
                <w:lang w:val="hr-HR"/>
              </w:rPr>
              <w:t xml:space="preserve">Demonstrirati sposobnost samostalnog rada na sebi </w:t>
            </w:r>
          </w:p>
          <w:p w14:paraId="04069573" w14:textId="77777777" w:rsidR="008778C8" w:rsidRPr="00A55CF4" w:rsidRDefault="008778C8" w:rsidP="00271501">
            <w:pPr>
              <w:pStyle w:val="FieldText"/>
              <w:numPr>
                <w:ilvl w:val="0"/>
                <w:numId w:val="16"/>
              </w:numPr>
              <w:jc w:val="left"/>
              <w:rPr>
                <w:rFonts w:ascii="Arial Narrow" w:hAnsi="Arial Narrow" w:cs="Arial"/>
                <w:b w:val="0"/>
                <w:sz w:val="20"/>
                <w:szCs w:val="20"/>
                <w:lang w:val="hr-HR"/>
              </w:rPr>
            </w:pPr>
            <w:r w:rsidRPr="00A55CF4">
              <w:rPr>
                <w:rFonts w:ascii="Arial Narrow" w:hAnsi="Arial Narrow" w:cs="Arial"/>
                <w:b w:val="0"/>
                <w:sz w:val="20"/>
                <w:szCs w:val="20"/>
                <w:lang w:val="hr-HR"/>
              </w:rPr>
              <w:t>Demonstrirati sposobnost samostalnog rada na tekstualnom predlošku.</w:t>
            </w:r>
          </w:p>
        </w:tc>
      </w:tr>
      <w:tr w:rsidR="008778C8" w:rsidRPr="00A55CF4" w14:paraId="1BFE1E68" w14:textId="77777777" w:rsidTr="00076863">
        <w:trPr>
          <w:trHeight w:val="432"/>
        </w:trPr>
        <w:tc>
          <w:tcPr>
            <w:tcW w:w="5000" w:type="pct"/>
            <w:gridSpan w:val="10"/>
            <w:vAlign w:val="center"/>
          </w:tcPr>
          <w:p w14:paraId="14D073FB" w14:textId="77777777" w:rsidR="008778C8" w:rsidRPr="00A55CF4" w:rsidRDefault="008778C8" w:rsidP="00C20857">
            <w:pPr>
              <w:pStyle w:val="BodyText"/>
              <w:numPr>
                <w:ilvl w:val="1"/>
                <w:numId w:val="33"/>
              </w:numPr>
              <w:spacing w:after="0" w:line="240" w:lineRule="auto"/>
              <w:jc w:val="both"/>
              <w:rPr>
                <w:rFonts w:ascii="Arial Narrow" w:hAnsi="Arial Narrow" w:cs="Arial"/>
                <w:b/>
                <w:i/>
                <w:sz w:val="20"/>
                <w:szCs w:val="20"/>
              </w:rPr>
            </w:pPr>
            <w:r w:rsidRPr="00A55CF4">
              <w:rPr>
                <w:rFonts w:ascii="Arial Narrow" w:hAnsi="Arial Narrow"/>
                <w:i/>
                <w:color w:val="000000"/>
                <w:sz w:val="20"/>
                <w:szCs w:val="20"/>
              </w:rPr>
              <w:t>Sadržaj predmeta</w:t>
            </w:r>
          </w:p>
        </w:tc>
      </w:tr>
      <w:tr w:rsidR="008778C8" w:rsidRPr="00A55CF4" w14:paraId="79BEEC39" w14:textId="77777777" w:rsidTr="00076863">
        <w:trPr>
          <w:trHeight w:val="432"/>
        </w:trPr>
        <w:tc>
          <w:tcPr>
            <w:tcW w:w="5000" w:type="pct"/>
            <w:gridSpan w:val="10"/>
            <w:vAlign w:val="center"/>
          </w:tcPr>
          <w:p w14:paraId="7EE1346C"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Kroz vježbe  disanja koja su baza za koncentraciju i priprema tijela za rad ( kroz disanje i varijante vježbi razvijamo  i širimo volumen glasa, moduliranje glasa, kontroliramo dah - upotreba unutar rečenice) i  artikulacije koje zahtijevaju kontinuirani rad radi što boljeg korištenja govornog aparata To su vježbe koje se rade kontinuirano svaki sat ( dan ) i to samostalno.</w:t>
            </w:r>
          </w:p>
          <w:p w14:paraId="20A51FBA"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i ispita.  Tekstualni sadržaj na kojem se radi je isključivo izbor samog studenta, naravno uz mentorstvo profesora.</w:t>
            </w:r>
          </w:p>
        </w:tc>
      </w:tr>
      <w:tr w:rsidR="008778C8" w:rsidRPr="00A55CF4" w14:paraId="0172C54B" w14:textId="77777777" w:rsidTr="00076863">
        <w:trPr>
          <w:trHeight w:val="432"/>
        </w:trPr>
        <w:tc>
          <w:tcPr>
            <w:tcW w:w="3070" w:type="pct"/>
            <w:gridSpan w:val="7"/>
            <w:vAlign w:val="center"/>
          </w:tcPr>
          <w:p w14:paraId="2C7935C1" w14:textId="77777777" w:rsidR="008778C8" w:rsidRPr="00A55CF4" w:rsidRDefault="008778C8" w:rsidP="00C20857">
            <w:pPr>
              <w:pStyle w:val="BodyText"/>
              <w:numPr>
                <w:ilvl w:val="1"/>
                <w:numId w:val="33"/>
              </w:numPr>
              <w:spacing w:after="0" w:line="240" w:lineRule="auto"/>
              <w:rPr>
                <w:rFonts w:ascii="Arial Narrow" w:hAnsi="Arial Narrow" w:cs="Arial"/>
                <w:b/>
                <w:i/>
                <w:color w:val="000000"/>
                <w:sz w:val="20"/>
                <w:szCs w:val="20"/>
              </w:rPr>
            </w:pPr>
            <w:r w:rsidRPr="00A55CF4">
              <w:rPr>
                <w:rFonts w:ascii="Arial Narrow" w:hAnsi="Arial Narrow"/>
                <w:i/>
                <w:color w:val="000000"/>
                <w:sz w:val="20"/>
                <w:szCs w:val="20"/>
              </w:rPr>
              <w:t xml:space="preserve">Vrste izvođenja nastave </w:t>
            </w:r>
          </w:p>
        </w:tc>
        <w:tc>
          <w:tcPr>
            <w:tcW w:w="787" w:type="pct"/>
            <w:gridSpan w:val="2"/>
            <w:vAlign w:val="center"/>
          </w:tcPr>
          <w:p w14:paraId="410FE815"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X"/>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predavanja</w:t>
            </w:r>
          </w:p>
          <w:p w14:paraId="1A474599"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2"/>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seminari i radionice  </w:t>
            </w:r>
          </w:p>
          <w:p w14:paraId="3B45BB80"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vježbe  </w:t>
            </w:r>
          </w:p>
          <w:p w14:paraId="7D36EAD3"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4"/>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obrazovanje na daljinu</w:t>
            </w:r>
          </w:p>
          <w:p w14:paraId="3EDB8BE0"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terenska nastava</w:t>
            </w:r>
          </w:p>
        </w:tc>
        <w:tc>
          <w:tcPr>
            <w:tcW w:w="1143" w:type="pct"/>
            <w:vAlign w:val="center"/>
          </w:tcPr>
          <w:p w14:paraId="0791E785"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samostalni zadaci  </w:t>
            </w:r>
          </w:p>
          <w:p w14:paraId="036B9650"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6"/>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multimedija i mreža  </w:t>
            </w:r>
          </w:p>
          <w:p w14:paraId="517228FE"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7"/>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laboratorij</w:t>
            </w:r>
          </w:p>
          <w:p w14:paraId="239B7F60"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mentorski rad</w:t>
            </w:r>
          </w:p>
          <w:p w14:paraId="1F725D52" w14:textId="77777777" w:rsidR="008778C8" w:rsidRPr="00A55CF4" w:rsidRDefault="003E1881"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10"/>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6B2212">
              <w:rPr>
                <w:rFonts w:ascii="Arial Narrow" w:hAnsi="Arial Narrow" w:cs="Arial"/>
                <w:b w:val="0"/>
                <w:sz w:val="20"/>
                <w:szCs w:val="20"/>
                <w:lang w:val="hr-HR"/>
              </w:rPr>
            </w:r>
            <w:r w:rsidR="006B2212">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ostalo predstave(projekti)</w:t>
            </w:r>
          </w:p>
        </w:tc>
      </w:tr>
      <w:tr w:rsidR="008778C8" w:rsidRPr="00A55CF4" w14:paraId="72DBD49A" w14:textId="77777777" w:rsidTr="00076863">
        <w:trPr>
          <w:trHeight w:val="432"/>
        </w:trPr>
        <w:tc>
          <w:tcPr>
            <w:tcW w:w="3070" w:type="pct"/>
            <w:gridSpan w:val="7"/>
            <w:vAlign w:val="center"/>
          </w:tcPr>
          <w:p w14:paraId="2B07920F" w14:textId="77777777" w:rsidR="008778C8" w:rsidRPr="00A55CF4" w:rsidRDefault="008778C8" w:rsidP="00C20857">
            <w:pPr>
              <w:pStyle w:val="BodyText"/>
              <w:numPr>
                <w:ilvl w:val="1"/>
                <w:numId w:val="33"/>
              </w:numPr>
              <w:spacing w:after="0" w:line="240" w:lineRule="auto"/>
              <w:jc w:val="both"/>
              <w:rPr>
                <w:rFonts w:ascii="Arial Narrow" w:hAnsi="Arial Narrow" w:cs="Arial"/>
                <w:b/>
                <w:i/>
                <w:color w:val="000000"/>
                <w:sz w:val="20"/>
                <w:szCs w:val="20"/>
              </w:rPr>
            </w:pPr>
            <w:r w:rsidRPr="00A55CF4">
              <w:rPr>
                <w:rFonts w:ascii="Arial Narrow" w:hAnsi="Arial Narrow"/>
                <w:i/>
                <w:color w:val="000000"/>
                <w:sz w:val="20"/>
                <w:szCs w:val="20"/>
              </w:rPr>
              <w:t>Komentari</w:t>
            </w:r>
          </w:p>
          <w:p w14:paraId="5C7B0BB0" w14:textId="77777777" w:rsidR="008778C8" w:rsidRPr="00A55CF4" w:rsidRDefault="008778C8" w:rsidP="00076863">
            <w:pPr>
              <w:pStyle w:val="BodyText"/>
              <w:ind w:left="792"/>
              <w:jc w:val="both"/>
              <w:rPr>
                <w:rFonts w:ascii="Arial Narrow" w:hAnsi="Arial Narrow" w:cs="Arial"/>
                <w:color w:val="000000"/>
                <w:sz w:val="20"/>
                <w:szCs w:val="20"/>
              </w:rPr>
            </w:pPr>
            <w:r w:rsidRPr="00A55CF4">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14:paraId="777C33CA" w14:textId="77777777" w:rsidR="008778C8" w:rsidRPr="00A55CF4" w:rsidRDefault="008778C8" w:rsidP="00076863">
            <w:pPr>
              <w:pStyle w:val="FieldText"/>
              <w:rPr>
                <w:rFonts w:ascii="Arial Narrow" w:hAnsi="Arial Narrow" w:cs="Arial"/>
                <w:b w:val="0"/>
                <w:sz w:val="20"/>
                <w:szCs w:val="20"/>
                <w:lang w:val="hr-HR"/>
              </w:rPr>
            </w:pPr>
          </w:p>
        </w:tc>
      </w:tr>
      <w:tr w:rsidR="008778C8" w:rsidRPr="00A55CF4" w14:paraId="73D0EEC3" w14:textId="77777777" w:rsidTr="00076863">
        <w:trPr>
          <w:trHeight w:val="432"/>
        </w:trPr>
        <w:tc>
          <w:tcPr>
            <w:tcW w:w="5000" w:type="pct"/>
            <w:gridSpan w:val="10"/>
            <w:vAlign w:val="center"/>
          </w:tcPr>
          <w:p w14:paraId="7677FA79" w14:textId="77777777" w:rsidR="008778C8" w:rsidRPr="00A55CF4" w:rsidRDefault="008778C8" w:rsidP="00C20857">
            <w:pPr>
              <w:pStyle w:val="BodyText"/>
              <w:numPr>
                <w:ilvl w:val="1"/>
                <w:numId w:val="33"/>
              </w:numPr>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Obveze studenata</w:t>
            </w:r>
          </w:p>
        </w:tc>
      </w:tr>
      <w:tr w:rsidR="008778C8" w:rsidRPr="00A55CF4" w14:paraId="54A72A30" w14:textId="77777777" w:rsidTr="00076863">
        <w:trPr>
          <w:trHeight w:val="432"/>
        </w:trPr>
        <w:tc>
          <w:tcPr>
            <w:tcW w:w="5000" w:type="pct"/>
            <w:gridSpan w:val="10"/>
            <w:vAlign w:val="center"/>
          </w:tcPr>
          <w:p w14:paraId="3164A3F4"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Uvjeti za dobivanje potpisa i izlazak na ispit je pohađanje nastave :najmanje  50% prisutnosti  na nastavi i izvršavanje zadataka.</w:t>
            </w:r>
          </w:p>
          <w:p w14:paraId="7CF29DE1"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Rad studenta se ocjenjuje tijekom cijelog semestra. Student može skupiti 100 bodova od čega su:</w:t>
            </w:r>
          </w:p>
          <w:p w14:paraId="029FC391"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10 bodova : aktivnost na nastavi ( sudjelovanje  u diskusijama, zalaganje)</w:t>
            </w:r>
          </w:p>
          <w:p w14:paraId="461E4AD9"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30 bodova : izvršeni praktični zadaci za vrijeme kolegija ( usmena izlaganja, etide, seminari, prezentacije)</w:t>
            </w:r>
          </w:p>
          <w:p w14:paraId="132A3104" w14:textId="77777777" w:rsidR="008778C8" w:rsidRPr="00A55CF4" w:rsidRDefault="008778C8" w:rsidP="00076863">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60 bodova : završni ispit u obliku javne prezentacije</w:t>
            </w:r>
          </w:p>
        </w:tc>
      </w:tr>
      <w:tr w:rsidR="008778C8" w:rsidRPr="00A55CF4" w14:paraId="236E6104" w14:textId="77777777" w:rsidTr="00076863">
        <w:trPr>
          <w:trHeight w:val="432"/>
        </w:trPr>
        <w:tc>
          <w:tcPr>
            <w:tcW w:w="5000" w:type="pct"/>
            <w:gridSpan w:val="10"/>
            <w:vAlign w:val="center"/>
          </w:tcPr>
          <w:p w14:paraId="2C0A5512" w14:textId="77777777" w:rsidR="008778C8" w:rsidRPr="00A55CF4" w:rsidRDefault="008778C8" w:rsidP="00C20857">
            <w:pPr>
              <w:pStyle w:val="BodyText"/>
              <w:numPr>
                <w:ilvl w:val="1"/>
                <w:numId w:val="33"/>
              </w:numPr>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Praćenje rada studenata</w:t>
            </w:r>
          </w:p>
        </w:tc>
      </w:tr>
      <w:tr w:rsidR="008778C8" w:rsidRPr="00A55CF4" w14:paraId="443B8A99" w14:textId="77777777" w:rsidTr="00076863">
        <w:trPr>
          <w:trHeight w:val="111"/>
        </w:trPr>
        <w:tc>
          <w:tcPr>
            <w:tcW w:w="538" w:type="pct"/>
            <w:vAlign w:val="center"/>
          </w:tcPr>
          <w:p w14:paraId="5C8CA93F"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Pohađanje nastave</w:t>
            </w:r>
          </w:p>
        </w:tc>
        <w:tc>
          <w:tcPr>
            <w:tcW w:w="294" w:type="pct"/>
            <w:vAlign w:val="center"/>
          </w:tcPr>
          <w:p w14:paraId="1B45CB14" w14:textId="77777777" w:rsidR="008778C8" w:rsidRPr="00A55CF4" w:rsidRDefault="008778C8" w:rsidP="00076863">
            <w:pPr>
              <w:pStyle w:val="BodyText"/>
              <w:jc w:val="center"/>
              <w:rPr>
                <w:rFonts w:ascii="Arial Narrow" w:hAnsi="Arial Narrow"/>
                <w:color w:val="000000"/>
                <w:sz w:val="20"/>
                <w:szCs w:val="20"/>
              </w:rPr>
            </w:pPr>
          </w:p>
        </w:tc>
        <w:tc>
          <w:tcPr>
            <w:tcW w:w="612" w:type="pct"/>
            <w:vAlign w:val="center"/>
          </w:tcPr>
          <w:p w14:paraId="5F8C7509"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Aktivnost u nastavi</w:t>
            </w:r>
          </w:p>
        </w:tc>
        <w:tc>
          <w:tcPr>
            <w:tcW w:w="294" w:type="pct"/>
            <w:vAlign w:val="center"/>
          </w:tcPr>
          <w:p w14:paraId="2A72D202" w14:textId="77777777" w:rsidR="008778C8" w:rsidRPr="00A55CF4" w:rsidRDefault="008778C8" w:rsidP="00076863">
            <w:pPr>
              <w:pStyle w:val="BodyText"/>
              <w:jc w:val="center"/>
              <w:rPr>
                <w:rFonts w:ascii="Arial Narrow" w:hAnsi="Arial Narrow"/>
                <w:color w:val="000000"/>
                <w:sz w:val="20"/>
                <w:szCs w:val="20"/>
              </w:rPr>
            </w:pPr>
            <w:r w:rsidRPr="00A55CF4">
              <w:rPr>
                <w:rFonts w:ascii="Arial Narrow" w:hAnsi="Arial Narrow" w:cs="Arial"/>
                <w:sz w:val="20"/>
                <w:szCs w:val="20"/>
              </w:rPr>
              <w:t>0,3</w:t>
            </w:r>
          </w:p>
        </w:tc>
        <w:tc>
          <w:tcPr>
            <w:tcW w:w="553" w:type="pct"/>
            <w:vAlign w:val="center"/>
          </w:tcPr>
          <w:p w14:paraId="11EF543F"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Seminarski rad</w:t>
            </w:r>
          </w:p>
        </w:tc>
        <w:tc>
          <w:tcPr>
            <w:tcW w:w="387" w:type="pct"/>
            <w:vAlign w:val="center"/>
          </w:tcPr>
          <w:p w14:paraId="257FAD3C" w14:textId="77777777" w:rsidR="008778C8" w:rsidRPr="00A55CF4" w:rsidRDefault="008778C8" w:rsidP="00076863">
            <w:pPr>
              <w:pStyle w:val="BodyText"/>
              <w:jc w:val="center"/>
              <w:rPr>
                <w:rFonts w:ascii="Arial Narrow" w:hAnsi="Arial Narrow"/>
                <w:color w:val="000000"/>
                <w:sz w:val="20"/>
                <w:szCs w:val="20"/>
              </w:rPr>
            </w:pPr>
            <w:r w:rsidRPr="00A55CF4">
              <w:rPr>
                <w:rFonts w:ascii="Arial Narrow" w:hAnsi="Arial Narrow" w:cs="Arial"/>
                <w:sz w:val="20"/>
                <w:szCs w:val="20"/>
              </w:rPr>
              <w:t>0,45</w:t>
            </w:r>
          </w:p>
        </w:tc>
        <w:tc>
          <w:tcPr>
            <w:tcW w:w="745" w:type="pct"/>
            <w:gridSpan w:val="2"/>
            <w:vAlign w:val="center"/>
          </w:tcPr>
          <w:p w14:paraId="2E25A10D"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Eksperimentalni rad</w:t>
            </w:r>
          </w:p>
        </w:tc>
        <w:tc>
          <w:tcPr>
            <w:tcW w:w="1577" w:type="pct"/>
            <w:gridSpan w:val="2"/>
            <w:vAlign w:val="center"/>
          </w:tcPr>
          <w:p w14:paraId="74A049C9" w14:textId="77777777" w:rsidR="008778C8" w:rsidRPr="00A55CF4" w:rsidRDefault="008778C8" w:rsidP="00076863">
            <w:pPr>
              <w:pStyle w:val="BodyText"/>
              <w:jc w:val="center"/>
              <w:rPr>
                <w:rFonts w:ascii="Arial Narrow" w:hAnsi="Arial Narrow"/>
                <w:color w:val="000000"/>
                <w:sz w:val="20"/>
                <w:szCs w:val="20"/>
              </w:rPr>
            </w:pPr>
          </w:p>
        </w:tc>
      </w:tr>
      <w:tr w:rsidR="008778C8" w:rsidRPr="00A55CF4" w14:paraId="06F867EC" w14:textId="77777777" w:rsidTr="00076863">
        <w:trPr>
          <w:trHeight w:val="108"/>
        </w:trPr>
        <w:tc>
          <w:tcPr>
            <w:tcW w:w="538" w:type="pct"/>
            <w:vAlign w:val="center"/>
          </w:tcPr>
          <w:p w14:paraId="3B40DCAF"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Pismeni ispit</w:t>
            </w:r>
          </w:p>
        </w:tc>
        <w:tc>
          <w:tcPr>
            <w:tcW w:w="294" w:type="pct"/>
            <w:vAlign w:val="center"/>
          </w:tcPr>
          <w:p w14:paraId="425EFBE4"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14:paraId="50F23D42"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Usmeni ispit</w:t>
            </w:r>
          </w:p>
        </w:tc>
        <w:tc>
          <w:tcPr>
            <w:tcW w:w="294" w:type="pct"/>
            <w:vAlign w:val="center"/>
          </w:tcPr>
          <w:p w14:paraId="7824E83C" w14:textId="77777777" w:rsidR="008778C8" w:rsidRPr="00A55CF4" w:rsidRDefault="008778C8" w:rsidP="00076863">
            <w:pPr>
              <w:pStyle w:val="BodyText"/>
              <w:jc w:val="center"/>
              <w:rPr>
                <w:rFonts w:ascii="Arial Narrow" w:hAnsi="Arial Narrow"/>
                <w:color w:val="000000"/>
                <w:sz w:val="20"/>
                <w:szCs w:val="20"/>
              </w:rPr>
            </w:pPr>
            <w:r w:rsidRPr="00A55CF4">
              <w:rPr>
                <w:rFonts w:ascii="Arial Narrow" w:hAnsi="Arial Narrow" w:cs="Arial"/>
                <w:sz w:val="20"/>
                <w:szCs w:val="20"/>
              </w:rPr>
              <w:t>1</w:t>
            </w:r>
          </w:p>
        </w:tc>
        <w:tc>
          <w:tcPr>
            <w:tcW w:w="553" w:type="pct"/>
            <w:vAlign w:val="center"/>
          </w:tcPr>
          <w:p w14:paraId="3AEE4F24"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Esej</w:t>
            </w:r>
          </w:p>
        </w:tc>
        <w:tc>
          <w:tcPr>
            <w:tcW w:w="387" w:type="pct"/>
            <w:vAlign w:val="center"/>
          </w:tcPr>
          <w:p w14:paraId="635EEFF8"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14:paraId="4C28D968"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Istraživanje</w:t>
            </w:r>
          </w:p>
        </w:tc>
        <w:tc>
          <w:tcPr>
            <w:tcW w:w="1577" w:type="pct"/>
            <w:gridSpan w:val="2"/>
            <w:vAlign w:val="center"/>
          </w:tcPr>
          <w:p w14:paraId="56293C3A" w14:textId="77777777" w:rsidR="008778C8" w:rsidRPr="00A55CF4" w:rsidRDefault="008778C8" w:rsidP="00076863">
            <w:pPr>
              <w:pStyle w:val="BodyText"/>
              <w:jc w:val="center"/>
              <w:rPr>
                <w:rFonts w:ascii="Arial Narrow" w:hAnsi="Arial Narrow"/>
                <w:color w:val="000000"/>
                <w:sz w:val="20"/>
                <w:szCs w:val="20"/>
              </w:rPr>
            </w:pPr>
            <w:r w:rsidRPr="00A55CF4">
              <w:rPr>
                <w:rFonts w:ascii="Arial Narrow" w:hAnsi="Arial Narrow"/>
                <w:color w:val="000000"/>
                <w:sz w:val="20"/>
                <w:szCs w:val="20"/>
              </w:rPr>
              <w:t>0,45</w:t>
            </w:r>
          </w:p>
        </w:tc>
      </w:tr>
      <w:tr w:rsidR="008778C8" w:rsidRPr="00A55CF4" w14:paraId="79E78002" w14:textId="77777777" w:rsidTr="00076863">
        <w:trPr>
          <w:trHeight w:val="108"/>
        </w:trPr>
        <w:tc>
          <w:tcPr>
            <w:tcW w:w="538" w:type="pct"/>
            <w:vAlign w:val="center"/>
          </w:tcPr>
          <w:p w14:paraId="02B77CF7"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Projekt</w:t>
            </w:r>
          </w:p>
        </w:tc>
        <w:tc>
          <w:tcPr>
            <w:tcW w:w="294" w:type="pct"/>
            <w:vAlign w:val="center"/>
          </w:tcPr>
          <w:p w14:paraId="5441B3FF"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14:paraId="77A3142E"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Kontinuirana provjera znanja</w:t>
            </w:r>
          </w:p>
        </w:tc>
        <w:tc>
          <w:tcPr>
            <w:tcW w:w="294" w:type="pct"/>
            <w:vAlign w:val="center"/>
          </w:tcPr>
          <w:p w14:paraId="464A11AF"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553" w:type="pct"/>
            <w:vAlign w:val="center"/>
          </w:tcPr>
          <w:p w14:paraId="229552D9"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Referat</w:t>
            </w:r>
          </w:p>
        </w:tc>
        <w:tc>
          <w:tcPr>
            <w:tcW w:w="387" w:type="pct"/>
            <w:vAlign w:val="center"/>
          </w:tcPr>
          <w:p w14:paraId="5598145D"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14:paraId="46522334"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Praktični rad</w:t>
            </w:r>
          </w:p>
        </w:tc>
        <w:tc>
          <w:tcPr>
            <w:tcW w:w="1577" w:type="pct"/>
            <w:gridSpan w:val="2"/>
            <w:vAlign w:val="center"/>
          </w:tcPr>
          <w:p w14:paraId="581D5F8D" w14:textId="77777777" w:rsidR="008778C8" w:rsidRPr="00A55CF4" w:rsidRDefault="008778C8" w:rsidP="00076863">
            <w:pPr>
              <w:pStyle w:val="BodyText"/>
              <w:jc w:val="center"/>
              <w:rPr>
                <w:rFonts w:ascii="Arial Narrow" w:hAnsi="Arial Narrow"/>
                <w:color w:val="000000"/>
                <w:sz w:val="20"/>
                <w:szCs w:val="20"/>
              </w:rPr>
            </w:pPr>
            <w:r w:rsidRPr="00A55CF4">
              <w:rPr>
                <w:rFonts w:ascii="Arial Narrow" w:hAnsi="Arial Narrow"/>
                <w:color w:val="000000"/>
                <w:sz w:val="20"/>
                <w:szCs w:val="20"/>
              </w:rPr>
              <w:t>0,8</w:t>
            </w:r>
          </w:p>
        </w:tc>
      </w:tr>
      <w:tr w:rsidR="008778C8" w:rsidRPr="00A55CF4" w14:paraId="520326D9" w14:textId="77777777" w:rsidTr="00076863">
        <w:trPr>
          <w:trHeight w:val="108"/>
        </w:trPr>
        <w:tc>
          <w:tcPr>
            <w:tcW w:w="538" w:type="pct"/>
            <w:vAlign w:val="center"/>
          </w:tcPr>
          <w:p w14:paraId="4126BA1F" w14:textId="77777777" w:rsidR="008778C8" w:rsidRPr="00A55CF4" w:rsidRDefault="008778C8" w:rsidP="00076863">
            <w:pPr>
              <w:pStyle w:val="BodyText"/>
              <w:rPr>
                <w:rFonts w:ascii="Arial Narrow" w:hAnsi="Arial Narrow"/>
                <w:color w:val="000000"/>
                <w:sz w:val="20"/>
                <w:szCs w:val="20"/>
              </w:rPr>
            </w:pPr>
            <w:r w:rsidRPr="00A55CF4">
              <w:rPr>
                <w:rFonts w:ascii="Arial Narrow" w:hAnsi="Arial Narrow"/>
                <w:color w:val="000000"/>
                <w:sz w:val="20"/>
                <w:szCs w:val="20"/>
              </w:rPr>
              <w:t>Portfolio</w:t>
            </w:r>
          </w:p>
        </w:tc>
        <w:tc>
          <w:tcPr>
            <w:tcW w:w="294" w:type="pct"/>
            <w:vAlign w:val="center"/>
          </w:tcPr>
          <w:p w14:paraId="05BF1899"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14:paraId="0F1F5730" w14:textId="77777777" w:rsidR="008778C8" w:rsidRPr="00A55CF4" w:rsidRDefault="008778C8" w:rsidP="00076863">
            <w:pPr>
              <w:pStyle w:val="BodyText"/>
              <w:rPr>
                <w:rFonts w:ascii="Arial Narrow" w:hAnsi="Arial Narrow"/>
                <w:color w:val="000000"/>
                <w:sz w:val="20"/>
                <w:szCs w:val="20"/>
              </w:rPr>
            </w:pPr>
          </w:p>
        </w:tc>
        <w:tc>
          <w:tcPr>
            <w:tcW w:w="294" w:type="pct"/>
            <w:vAlign w:val="center"/>
          </w:tcPr>
          <w:p w14:paraId="4060895B"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553" w:type="pct"/>
            <w:vAlign w:val="center"/>
          </w:tcPr>
          <w:p w14:paraId="52823562" w14:textId="77777777" w:rsidR="008778C8" w:rsidRPr="00A55CF4" w:rsidRDefault="008778C8" w:rsidP="00076863">
            <w:pPr>
              <w:pStyle w:val="BodyText"/>
              <w:rPr>
                <w:rFonts w:ascii="Arial Narrow" w:hAnsi="Arial Narrow"/>
                <w:color w:val="000000"/>
                <w:sz w:val="20"/>
                <w:szCs w:val="20"/>
              </w:rPr>
            </w:pPr>
          </w:p>
        </w:tc>
        <w:tc>
          <w:tcPr>
            <w:tcW w:w="387" w:type="pct"/>
            <w:vAlign w:val="center"/>
          </w:tcPr>
          <w:p w14:paraId="6846DBD2"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14:paraId="016C04B9" w14:textId="77777777" w:rsidR="008778C8" w:rsidRPr="00A55CF4" w:rsidRDefault="008778C8" w:rsidP="00076863">
            <w:pPr>
              <w:pStyle w:val="BodyText"/>
              <w:rPr>
                <w:rFonts w:ascii="Arial Narrow" w:hAnsi="Arial Narrow"/>
                <w:color w:val="000000"/>
                <w:sz w:val="20"/>
                <w:szCs w:val="20"/>
              </w:rPr>
            </w:pPr>
          </w:p>
        </w:tc>
        <w:tc>
          <w:tcPr>
            <w:tcW w:w="1577" w:type="pct"/>
            <w:gridSpan w:val="2"/>
            <w:vAlign w:val="center"/>
          </w:tcPr>
          <w:p w14:paraId="27FDE33B" w14:textId="77777777" w:rsidR="008778C8" w:rsidRPr="00A55CF4" w:rsidRDefault="003E1881" w:rsidP="00076863">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r>
      <w:tr w:rsidR="008778C8" w:rsidRPr="00A55CF4" w14:paraId="4BC43A19" w14:textId="77777777" w:rsidTr="00076863">
        <w:trPr>
          <w:trHeight w:val="432"/>
        </w:trPr>
        <w:tc>
          <w:tcPr>
            <w:tcW w:w="5000" w:type="pct"/>
            <w:gridSpan w:val="10"/>
            <w:vAlign w:val="center"/>
          </w:tcPr>
          <w:p w14:paraId="5DF6450F" w14:textId="77777777" w:rsidR="008778C8" w:rsidRPr="00A55CF4" w:rsidRDefault="008778C8" w:rsidP="00C20857">
            <w:pPr>
              <w:pStyle w:val="BodyText"/>
              <w:numPr>
                <w:ilvl w:val="1"/>
                <w:numId w:val="33"/>
              </w:numPr>
              <w:tabs>
                <w:tab w:val="left" w:pos="470"/>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Povezivanje ishoda učenja, nastavnih metoda i ocjenjivanja</w:t>
            </w:r>
          </w:p>
        </w:tc>
      </w:tr>
      <w:tr w:rsidR="008778C8" w:rsidRPr="00A55CF4" w14:paraId="4010B32B" w14:textId="77777777" w:rsidTr="00076863">
        <w:trPr>
          <w:trHeight w:val="432"/>
        </w:trPr>
        <w:tc>
          <w:tcPr>
            <w:tcW w:w="5000" w:type="pct"/>
            <w:gridSpan w:val="10"/>
            <w:vAlign w:val="center"/>
          </w:tcPr>
          <w:p w14:paraId="41F5AF44" w14:textId="77777777" w:rsidR="008778C8" w:rsidRPr="00A55CF4" w:rsidRDefault="008778C8" w:rsidP="00076863">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78C8" w:rsidRPr="00A55CF4" w14:paraId="7584FD39" w14:textId="77777777" w:rsidTr="0007686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951A9E9" w14:textId="77777777" w:rsidR="008778C8" w:rsidRPr="00A55CF4" w:rsidRDefault="008778C8" w:rsidP="00076863">
                  <w:pPr>
                    <w:rPr>
                      <w:rFonts w:ascii="Arial Narrow" w:hAnsi="Arial Narrow"/>
                      <w:b/>
                      <w:bCs/>
                      <w:sz w:val="20"/>
                      <w:szCs w:val="20"/>
                    </w:rPr>
                  </w:pPr>
                  <w:r w:rsidRPr="00A55CF4">
                    <w:rPr>
                      <w:rFonts w:ascii="Arial Narrow" w:hAnsi="Arial Narrow"/>
                      <w:b/>
                      <w:bCs/>
                      <w:sz w:val="20"/>
                      <w:szCs w:val="20"/>
                    </w:rPr>
                    <w:lastRenderedPageBreak/>
                    <w:t>* NASTAVNA METODA</w:t>
                  </w:r>
                </w:p>
                <w:p w14:paraId="1CEFF9D5" w14:textId="77777777" w:rsidR="008778C8" w:rsidRPr="00A55CF4" w:rsidRDefault="008778C8" w:rsidP="00076863">
                  <w:pPr>
                    <w:rPr>
                      <w:rFonts w:ascii="Arial Narrow" w:hAnsi="Arial Narrow"/>
                      <w:b/>
                      <w:bCs/>
                      <w:sz w:val="20"/>
                      <w:szCs w:val="20"/>
                    </w:rPr>
                  </w:pPr>
                </w:p>
                <w:p w14:paraId="3D501DF8" w14:textId="77777777" w:rsidR="008778C8" w:rsidRPr="00A55CF4" w:rsidRDefault="008778C8" w:rsidP="00076863">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59A98C5" w14:textId="77777777" w:rsidR="008778C8" w:rsidRPr="00A55CF4" w:rsidRDefault="008778C8" w:rsidP="00076863">
                  <w:pPr>
                    <w:rPr>
                      <w:rFonts w:ascii="Arial Narrow" w:hAnsi="Arial Narrow"/>
                      <w:b/>
                      <w:bCs/>
                      <w:sz w:val="20"/>
                      <w:szCs w:val="20"/>
                    </w:rPr>
                  </w:pPr>
                  <w:r w:rsidRPr="00A55CF4">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6E3AA10" w14:textId="77777777" w:rsidR="008778C8" w:rsidRPr="00A55CF4" w:rsidRDefault="008778C8" w:rsidP="00076863">
                  <w:pPr>
                    <w:rPr>
                      <w:rFonts w:ascii="Arial Narrow" w:hAnsi="Arial Narrow"/>
                      <w:b/>
                      <w:bCs/>
                      <w:sz w:val="20"/>
                      <w:szCs w:val="20"/>
                    </w:rPr>
                  </w:pPr>
                  <w:r w:rsidRPr="00A55CF4">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700023F" w14:textId="77777777" w:rsidR="008778C8" w:rsidRPr="00A55CF4" w:rsidRDefault="008778C8" w:rsidP="00076863">
                  <w:pPr>
                    <w:rPr>
                      <w:rFonts w:ascii="Arial Narrow" w:hAnsi="Arial Narrow"/>
                      <w:b/>
                      <w:bCs/>
                      <w:sz w:val="20"/>
                      <w:szCs w:val="20"/>
                    </w:rPr>
                  </w:pPr>
                  <w:r w:rsidRPr="00A55CF4">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663344E" w14:textId="77777777" w:rsidR="008778C8" w:rsidRPr="00A55CF4" w:rsidRDefault="008778C8" w:rsidP="00076863">
                  <w:pPr>
                    <w:rPr>
                      <w:rFonts w:ascii="Arial Narrow" w:hAnsi="Arial Narrow"/>
                      <w:b/>
                      <w:bCs/>
                      <w:sz w:val="20"/>
                      <w:szCs w:val="20"/>
                    </w:rPr>
                  </w:pPr>
                  <w:r w:rsidRPr="00A55CF4">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6DA7345" w14:textId="77777777" w:rsidR="008778C8" w:rsidRPr="00A55CF4" w:rsidRDefault="008778C8" w:rsidP="00076863">
                  <w:pPr>
                    <w:jc w:val="center"/>
                    <w:rPr>
                      <w:rFonts w:ascii="Arial Narrow" w:hAnsi="Arial Narrow"/>
                      <w:b/>
                      <w:bCs/>
                      <w:sz w:val="20"/>
                      <w:szCs w:val="20"/>
                    </w:rPr>
                  </w:pPr>
                  <w:r w:rsidRPr="00A55CF4">
                    <w:rPr>
                      <w:rFonts w:ascii="Arial Narrow" w:hAnsi="Arial Narrow"/>
                      <w:b/>
                      <w:bCs/>
                      <w:sz w:val="20"/>
                      <w:szCs w:val="20"/>
                    </w:rPr>
                    <w:t>BODOVI</w:t>
                  </w:r>
                </w:p>
              </w:tc>
            </w:tr>
            <w:tr w:rsidR="008778C8" w:rsidRPr="00A55CF4" w14:paraId="0C56E922" w14:textId="77777777" w:rsidTr="0007686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9F367C6" w14:textId="77777777" w:rsidR="008778C8" w:rsidRPr="00A55CF4" w:rsidRDefault="008778C8" w:rsidP="00076863">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9E0D857" w14:textId="77777777" w:rsidR="008778C8" w:rsidRPr="00A55CF4" w:rsidRDefault="008778C8" w:rsidP="00076863">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1D87167" w14:textId="77777777" w:rsidR="008778C8" w:rsidRPr="00A55CF4" w:rsidRDefault="008778C8" w:rsidP="00076863">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7833032" w14:textId="77777777" w:rsidR="008778C8" w:rsidRPr="00A55CF4" w:rsidRDefault="008778C8" w:rsidP="00076863">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EDCB558" w14:textId="77777777" w:rsidR="008778C8" w:rsidRPr="00A55CF4" w:rsidRDefault="008778C8" w:rsidP="00076863">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25E03E" w14:textId="77777777" w:rsidR="008778C8" w:rsidRPr="00A55CF4" w:rsidRDefault="008778C8" w:rsidP="00076863">
                  <w:pPr>
                    <w:jc w:val="center"/>
                    <w:rPr>
                      <w:rFonts w:ascii="Arial Narrow" w:hAnsi="Arial Narrow"/>
                      <w:b/>
                      <w:bCs/>
                      <w:sz w:val="20"/>
                      <w:szCs w:val="20"/>
                    </w:rPr>
                  </w:pPr>
                  <w:r w:rsidRPr="00A55CF4">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1853E2" w14:textId="77777777" w:rsidR="008778C8" w:rsidRPr="00A55CF4" w:rsidRDefault="008778C8" w:rsidP="00076863">
                  <w:pPr>
                    <w:jc w:val="center"/>
                    <w:rPr>
                      <w:rFonts w:ascii="Arial Narrow" w:hAnsi="Arial Narrow"/>
                      <w:b/>
                      <w:bCs/>
                      <w:sz w:val="20"/>
                      <w:szCs w:val="20"/>
                    </w:rPr>
                  </w:pPr>
                  <w:r w:rsidRPr="00A55CF4">
                    <w:rPr>
                      <w:rFonts w:ascii="Arial Narrow" w:hAnsi="Arial Narrow"/>
                      <w:b/>
                      <w:bCs/>
                      <w:sz w:val="20"/>
                      <w:szCs w:val="20"/>
                    </w:rPr>
                    <w:t>max</w:t>
                  </w:r>
                </w:p>
              </w:tc>
            </w:tr>
            <w:tr w:rsidR="008778C8" w:rsidRPr="00A55CF4" w14:paraId="42DCA929" w14:textId="77777777" w:rsidTr="00076863">
              <w:tc>
                <w:tcPr>
                  <w:tcW w:w="2155" w:type="dxa"/>
                  <w:tcBorders>
                    <w:top w:val="single" w:sz="4" w:space="0" w:color="auto"/>
                    <w:left w:val="single" w:sz="4" w:space="0" w:color="auto"/>
                    <w:bottom w:val="single" w:sz="4" w:space="0" w:color="auto"/>
                    <w:right w:val="single" w:sz="4" w:space="0" w:color="auto"/>
                  </w:tcBorders>
                </w:tcPr>
                <w:p w14:paraId="7D3A83A2"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Aktivnost na nastavi (sudjelovanje u diskusijama, zalaganje)</w:t>
                  </w:r>
                </w:p>
                <w:p w14:paraId="48D8C63A" w14:textId="77777777" w:rsidR="008778C8" w:rsidRPr="00A55CF4" w:rsidRDefault="008778C8" w:rsidP="0007686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3979F5"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1B089282"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32E94B49"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 xml:space="preserve">Samostalno istraživanje i rad na sebi i primjena na nastavi </w:t>
                  </w:r>
                </w:p>
              </w:tc>
              <w:tc>
                <w:tcPr>
                  <w:tcW w:w="1800" w:type="dxa"/>
                  <w:tcBorders>
                    <w:top w:val="single" w:sz="4" w:space="0" w:color="auto"/>
                    <w:left w:val="single" w:sz="4" w:space="0" w:color="auto"/>
                    <w:bottom w:val="single" w:sz="4" w:space="0" w:color="auto"/>
                    <w:right w:val="single" w:sz="4" w:space="0" w:color="auto"/>
                  </w:tcBorders>
                </w:tcPr>
                <w:p w14:paraId="3AFA02FE"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14:paraId="24518B17"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751A966"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10</w:t>
                  </w:r>
                </w:p>
              </w:tc>
            </w:tr>
            <w:tr w:rsidR="008778C8" w:rsidRPr="00A55CF4" w14:paraId="26480746" w14:textId="77777777" w:rsidTr="00076863">
              <w:tc>
                <w:tcPr>
                  <w:tcW w:w="2155" w:type="dxa"/>
                  <w:tcBorders>
                    <w:top w:val="single" w:sz="4" w:space="0" w:color="auto"/>
                    <w:left w:val="single" w:sz="4" w:space="0" w:color="auto"/>
                    <w:bottom w:val="single" w:sz="4" w:space="0" w:color="auto"/>
                    <w:right w:val="single" w:sz="4" w:space="0" w:color="auto"/>
                  </w:tcBorders>
                </w:tcPr>
                <w:p w14:paraId="26527472"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Seminarski rad i istraživanje:</w:t>
                  </w:r>
                </w:p>
                <w:p w14:paraId="4449F821"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Izvršeni praktični zadaci</w:t>
                  </w:r>
                </w:p>
                <w:p w14:paraId="64C0E519"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(etide, usmena izlaganja, seminari, prezentacije)</w:t>
                  </w:r>
                </w:p>
                <w:p w14:paraId="5721EB7D" w14:textId="77777777" w:rsidR="008778C8" w:rsidRPr="00A55CF4" w:rsidRDefault="008778C8" w:rsidP="00076863">
                  <w:pPr>
                    <w:rPr>
                      <w:rFonts w:ascii="Arial Narrow" w:hAnsi="Arial Narrow"/>
                      <w:sz w:val="20"/>
                      <w:szCs w:val="20"/>
                    </w:rPr>
                  </w:pPr>
                </w:p>
                <w:p w14:paraId="4B53FA78" w14:textId="77777777" w:rsidR="008778C8" w:rsidRPr="00A55CF4" w:rsidRDefault="008778C8" w:rsidP="0007686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BCA22F"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14:paraId="32A6E80D"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482101AE"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 xml:space="preserve">Istraživanje govora i glasa   kroz gledanje   predstava, filmova, serija  i istraživanje i proučavanje literature </w:t>
                  </w:r>
                </w:p>
              </w:tc>
              <w:tc>
                <w:tcPr>
                  <w:tcW w:w="1800" w:type="dxa"/>
                  <w:tcBorders>
                    <w:top w:val="single" w:sz="4" w:space="0" w:color="auto"/>
                    <w:left w:val="single" w:sz="4" w:space="0" w:color="auto"/>
                    <w:bottom w:val="single" w:sz="4" w:space="0" w:color="auto"/>
                    <w:right w:val="single" w:sz="4" w:space="0" w:color="auto"/>
                  </w:tcBorders>
                </w:tcPr>
                <w:p w14:paraId="354A4A93"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Procjena se radi na temelju  kvalitete izvršenih zadataka. Etide nose 10 bodova, usmena izlaganja 10 bodova, seminari 5 bodova, prezentacije 5 bodova</w:t>
                  </w:r>
                </w:p>
              </w:tc>
              <w:tc>
                <w:tcPr>
                  <w:tcW w:w="720" w:type="dxa"/>
                  <w:tcBorders>
                    <w:top w:val="single" w:sz="4" w:space="0" w:color="auto"/>
                    <w:left w:val="single" w:sz="4" w:space="0" w:color="auto"/>
                    <w:bottom w:val="single" w:sz="4" w:space="0" w:color="auto"/>
                    <w:right w:val="single" w:sz="4" w:space="0" w:color="auto"/>
                  </w:tcBorders>
                </w:tcPr>
                <w:p w14:paraId="7E1BC57C"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14:paraId="0A742F52"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30</w:t>
                  </w:r>
                </w:p>
              </w:tc>
            </w:tr>
            <w:tr w:rsidR="008778C8" w:rsidRPr="00A55CF4" w14:paraId="24570CE6" w14:textId="77777777" w:rsidTr="00076863">
              <w:tc>
                <w:tcPr>
                  <w:tcW w:w="2155" w:type="dxa"/>
                  <w:tcBorders>
                    <w:top w:val="single" w:sz="4" w:space="0" w:color="auto"/>
                    <w:left w:val="single" w:sz="4" w:space="0" w:color="auto"/>
                    <w:bottom w:val="single" w:sz="4" w:space="0" w:color="auto"/>
                    <w:right w:val="single" w:sz="4" w:space="0" w:color="auto"/>
                  </w:tcBorders>
                </w:tcPr>
                <w:p w14:paraId="344BE1E5"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Usmeni ispit i praktični rad:</w:t>
                  </w:r>
                </w:p>
                <w:p w14:paraId="5E25E362"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(Završni  ispit)</w:t>
                  </w:r>
                </w:p>
                <w:p w14:paraId="6E911498" w14:textId="77777777" w:rsidR="008778C8" w:rsidRPr="00A55CF4" w:rsidRDefault="008778C8" w:rsidP="0007686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CFFDEF"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1,8</w:t>
                  </w:r>
                </w:p>
              </w:tc>
              <w:tc>
                <w:tcPr>
                  <w:tcW w:w="900" w:type="dxa"/>
                  <w:tcBorders>
                    <w:top w:val="single" w:sz="4" w:space="0" w:color="auto"/>
                    <w:left w:val="single" w:sz="4" w:space="0" w:color="auto"/>
                    <w:bottom w:val="single" w:sz="4" w:space="0" w:color="auto"/>
                    <w:right w:val="single" w:sz="4" w:space="0" w:color="auto"/>
                  </w:tcBorders>
                </w:tcPr>
                <w:p w14:paraId="1C4D9743"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14:paraId="67B0AC38"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Rad na ispitnoj  predstavi</w:t>
                  </w:r>
                </w:p>
              </w:tc>
              <w:tc>
                <w:tcPr>
                  <w:tcW w:w="1800" w:type="dxa"/>
                  <w:tcBorders>
                    <w:top w:val="single" w:sz="4" w:space="0" w:color="auto"/>
                    <w:left w:val="single" w:sz="4" w:space="0" w:color="auto"/>
                    <w:bottom w:val="single" w:sz="4" w:space="0" w:color="auto"/>
                    <w:right w:val="single" w:sz="4" w:space="0" w:color="auto"/>
                  </w:tcBorders>
                </w:tcPr>
                <w:p w14:paraId="7FCBDA19"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Procjena se radi na temelju rada na ispitnoj produkciji koja se sastoji od rada na tekstu,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14:paraId="4A7AF7A7"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14:paraId="6A7BA432"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60</w:t>
                  </w:r>
                </w:p>
              </w:tc>
            </w:tr>
            <w:tr w:rsidR="008778C8" w:rsidRPr="00A55CF4" w14:paraId="6466CDDE" w14:textId="77777777" w:rsidTr="00076863">
              <w:tc>
                <w:tcPr>
                  <w:tcW w:w="2155" w:type="dxa"/>
                  <w:tcBorders>
                    <w:top w:val="single" w:sz="4" w:space="0" w:color="auto"/>
                    <w:left w:val="single" w:sz="4" w:space="0" w:color="auto"/>
                    <w:bottom w:val="single" w:sz="4" w:space="0" w:color="auto"/>
                    <w:right w:val="single" w:sz="4" w:space="0" w:color="auto"/>
                  </w:tcBorders>
                </w:tcPr>
                <w:p w14:paraId="3A969B43" w14:textId="77777777" w:rsidR="008778C8" w:rsidRPr="00A55CF4" w:rsidRDefault="008778C8" w:rsidP="00076863">
                  <w:pPr>
                    <w:rPr>
                      <w:rFonts w:ascii="Arial Narrow" w:hAnsi="Arial Narrow"/>
                      <w:sz w:val="20"/>
                      <w:szCs w:val="20"/>
                    </w:rPr>
                  </w:pPr>
                </w:p>
                <w:p w14:paraId="3ECF2CA9"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CF128A3"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3AB0B581" w14:textId="77777777" w:rsidR="008778C8" w:rsidRPr="00A55CF4" w:rsidRDefault="008778C8" w:rsidP="00076863">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82FE9DC" w14:textId="77777777" w:rsidR="008778C8" w:rsidRPr="00A55CF4" w:rsidRDefault="008778C8" w:rsidP="00076863">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12B6826" w14:textId="77777777" w:rsidR="008778C8" w:rsidRPr="00A55CF4" w:rsidRDefault="008778C8" w:rsidP="00076863">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94761BC"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27D1A4E" w14:textId="77777777" w:rsidR="008778C8" w:rsidRPr="00A55CF4" w:rsidRDefault="008778C8" w:rsidP="00076863">
                  <w:pPr>
                    <w:rPr>
                      <w:rFonts w:ascii="Arial Narrow" w:hAnsi="Arial Narrow"/>
                      <w:sz w:val="20"/>
                      <w:szCs w:val="20"/>
                    </w:rPr>
                  </w:pPr>
                  <w:r w:rsidRPr="00A55CF4">
                    <w:rPr>
                      <w:rFonts w:ascii="Arial Narrow" w:hAnsi="Arial Narrow"/>
                      <w:sz w:val="20"/>
                      <w:szCs w:val="20"/>
                    </w:rPr>
                    <w:t>100</w:t>
                  </w:r>
                </w:p>
              </w:tc>
            </w:tr>
          </w:tbl>
          <w:p w14:paraId="56F4ABF1" w14:textId="77777777" w:rsidR="008778C8" w:rsidRPr="00A55CF4" w:rsidRDefault="008778C8" w:rsidP="00076863">
            <w:pPr>
              <w:pStyle w:val="BodyText"/>
              <w:tabs>
                <w:tab w:val="left" w:pos="470"/>
              </w:tabs>
              <w:ind w:left="360"/>
              <w:jc w:val="both"/>
              <w:rPr>
                <w:rFonts w:ascii="Arial Narrow" w:hAnsi="Arial Narrow"/>
                <w:i/>
                <w:color w:val="000000"/>
                <w:sz w:val="20"/>
                <w:szCs w:val="20"/>
              </w:rPr>
            </w:pPr>
          </w:p>
          <w:p w14:paraId="037524C8" w14:textId="77777777" w:rsidR="008778C8" w:rsidRPr="00A55CF4" w:rsidRDefault="008778C8" w:rsidP="00076863">
            <w:pPr>
              <w:pStyle w:val="BodyText"/>
              <w:tabs>
                <w:tab w:val="left" w:pos="470"/>
              </w:tabs>
              <w:ind w:left="360"/>
              <w:jc w:val="both"/>
              <w:rPr>
                <w:rFonts w:ascii="Arial Narrow" w:hAnsi="Arial Narrow"/>
                <w:i/>
                <w:color w:val="000000"/>
                <w:sz w:val="20"/>
                <w:szCs w:val="20"/>
              </w:rPr>
            </w:pPr>
          </w:p>
        </w:tc>
      </w:tr>
      <w:tr w:rsidR="008778C8" w:rsidRPr="00A55CF4" w14:paraId="7E9CF27B" w14:textId="77777777" w:rsidTr="00076863">
        <w:trPr>
          <w:trHeight w:val="432"/>
        </w:trPr>
        <w:tc>
          <w:tcPr>
            <w:tcW w:w="5000" w:type="pct"/>
            <w:gridSpan w:val="10"/>
            <w:vAlign w:val="center"/>
          </w:tcPr>
          <w:p w14:paraId="5BB66065" w14:textId="77777777" w:rsidR="008778C8" w:rsidRPr="00A55CF4" w:rsidRDefault="008778C8" w:rsidP="00C20857">
            <w:pPr>
              <w:pStyle w:val="BodyText"/>
              <w:numPr>
                <w:ilvl w:val="1"/>
                <w:numId w:val="33"/>
              </w:numPr>
              <w:tabs>
                <w:tab w:val="left" w:pos="470"/>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lastRenderedPageBreak/>
              <w:t>Obvezatna literatura (u trenutku prijave prijedloga studijskog programa)</w:t>
            </w:r>
          </w:p>
        </w:tc>
      </w:tr>
      <w:tr w:rsidR="008778C8" w:rsidRPr="00A55CF4" w14:paraId="30E8A9EF" w14:textId="77777777" w:rsidTr="00076863">
        <w:trPr>
          <w:trHeight w:val="432"/>
        </w:trPr>
        <w:tc>
          <w:tcPr>
            <w:tcW w:w="5000" w:type="pct"/>
            <w:gridSpan w:val="10"/>
            <w:vAlign w:val="center"/>
          </w:tcPr>
          <w:p w14:paraId="660F592F" w14:textId="77777777" w:rsidR="008778C8" w:rsidRDefault="008778C8" w:rsidP="00C20857">
            <w:pPr>
              <w:pStyle w:val="ListParagraph"/>
              <w:numPr>
                <w:ilvl w:val="0"/>
                <w:numId w:val="30"/>
              </w:numPr>
              <w:spacing w:after="200" w:line="276" w:lineRule="auto"/>
              <w:ind w:left="567"/>
              <w:rPr>
                <w:rFonts w:ascii="Arial Narrow" w:hAnsi="Arial Narrow"/>
              </w:rPr>
            </w:pPr>
            <w:r w:rsidRPr="00A55CF4">
              <w:rPr>
                <w:rFonts w:ascii="Arial Narrow" w:hAnsi="Arial Narrow"/>
              </w:rPr>
              <w:t>Berry</w:t>
            </w:r>
            <w:r>
              <w:rPr>
                <w:rFonts w:ascii="Arial Narrow" w:hAnsi="Arial Narrow"/>
              </w:rPr>
              <w:t>, C</w:t>
            </w:r>
            <w:r w:rsidRPr="00A55CF4">
              <w:rPr>
                <w:rFonts w:ascii="Arial Narrow" w:hAnsi="Arial Narrow"/>
              </w:rPr>
              <w:t xml:space="preserve">. </w:t>
            </w:r>
            <w:r>
              <w:rPr>
                <w:rFonts w:ascii="Arial Narrow" w:hAnsi="Arial Narrow"/>
                <w:i/>
              </w:rPr>
              <w:t xml:space="preserve">Glumac i glas. </w:t>
            </w:r>
            <w:r w:rsidRPr="00D56210">
              <w:rPr>
                <w:rFonts w:ascii="Arial Narrow" w:hAnsi="Arial Narrow"/>
              </w:rPr>
              <w:t>Zagreb: AGM, 1997.</w:t>
            </w:r>
          </w:p>
          <w:p w14:paraId="75DD4DB1" w14:textId="77777777" w:rsidR="008778C8" w:rsidRPr="00D56210" w:rsidRDefault="008778C8" w:rsidP="00C20857">
            <w:pPr>
              <w:pStyle w:val="ListParagraph"/>
              <w:numPr>
                <w:ilvl w:val="0"/>
                <w:numId w:val="30"/>
              </w:numPr>
              <w:spacing w:after="200" w:line="276" w:lineRule="auto"/>
              <w:ind w:left="567"/>
              <w:rPr>
                <w:rFonts w:ascii="Arial Narrow" w:hAnsi="Arial Narrow"/>
              </w:rPr>
            </w:pPr>
            <w:r w:rsidRPr="00D56210">
              <w:rPr>
                <w:rFonts w:ascii="Arial Narrow" w:hAnsi="Arial Narrow"/>
              </w:rPr>
              <w:t>Brook, P</w:t>
            </w:r>
            <w:r w:rsidRPr="00D56210">
              <w:rPr>
                <w:rFonts w:ascii="Arial Narrow" w:hAnsi="Arial Narrow"/>
                <w:i/>
              </w:rPr>
              <w:t xml:space="preserve">. Prazni prostor. </w:t>
            </w:r>
            <w:r w:rsidRPr="00D56210">
              <w:rPr>
                <w:rFonts w:ascii="Arial Narrow" w:hAnsi="Arial Narrow"/>
              </w:rPr>
              <w:t>Split: Marko Marulić, 1972.</w:t>
            </w:r>
          </w:p>
          <w:p w14:paraId="45FA758A" w14:textId="77777777" w:rsidR="008778C8" w:rsidRPr="00A55CF4" w:rsidRDefault="008778C8" w:rsidP="00C20857">
            <w:pPr>
              <w:pStyle w:val="ListParagraph"/>
              <w:numPr>
                <w:ilvl w:val="0"/>
                <w:numId w:val="30"/>
              </w:numPr>
              <w:spacing w:after="200" w:line="276" w:lineRule="auto"/>
              <w:ind w:left="567"/>
              <w:rPr>
                <w:rFonts w:ascii="Arial Narrow" w:hAnsi="Arial Narrow"/>
              </w:rPr>
            </w:pPr>
            <w:r w:rsidRPr="00A55CF4">
              <w:rPr>
                <w:rFonts w:ascii="Arial Narrow" w:hAnsi="Arial Narrow"/>
              </w:rPr>
              <w:lastRenderedPageBreak/>
              <w:t>Gavella</w:t>
            </w:r>
            <w:r>
              <w:rPr>
                <w:rFonts w:ascii="Arial Narrow" w:hAnsi="Arial Narrow"/>
              </w:rPr>
              <w:t>, B</w:t>
            </w:r>
            <w:r w:rsidRPr="00A55CF4">
              <w:rPr>
                <w:rFonts w:ascii="Arial Narrow" w:hAnsi="Arial Narrow"/>
              </w:rPr>
              <w:t>.</w:t>
            </w:r>
            <w:r w:rsidRPr="00A55CF4">
              <w:rPr>
                <w:rFonts w:ascii="Arial Narrow" w:hAnsi="Arial Narrow"/>
                <w:i/>
              </w:rPr>
              <w:t xml:space="preserve"> Glumac i kazalište</w:t>
            </w:r>
            <w:r>
              <w:rPr>
                <w:rFonts w:ascii="Arial Narrow" w:hAnsi="Arial Narrow"/>
                <w:i/>
              </w:rPr>
              <w:t>.</w:t>
            </w:r>
            <w:r>
              <w:rPr>
                <w:rFonts w:ascii="Arial Narrow" w:hAnsi="Arial Narrow"/>
              </w:rPr>
              <w:t xml:space="preserve">Novi Sad: </w:t>
            </w:r>
            <w:r w:rsidRPr="00A55CF4">
              <w:rPr>
                <w:rFonts w:ascii="Arial Narrow" w:hAnsi="Arial Narrow"/>
              </w:rPr>
              <w:t>Sterijino pozorje, 1967.</w:t>
            </w:r>
          </w:p>
          <w:p w14:paraId="347BFAE3" w14:textId="77777777" w:rsidR="008778C8" w:rsidRDefault="008778C8" w:rsidP="00C20857">
            <w:pPr>
              <w:pStyle w:val="ListParagraph"/>
              <w:numPr>
                <w:ilvl w:val="0"/>
                <w:numId w:val="30"/>
              </w:numPr>
              <w:spacing w:line="276" w:lineRule="auto"/>
              <w:ind w:left="567"/>
              <w:rPr>
                <w:rFonts w:ascii="Arial Narrow" w:hAnsi="Arial Narrow"/>
              </w:rPr>
            </w:pPr>
            <w:r w:rsidRPr="00A55CF4">
              <w:rPr>
                <w:rFonts w:ascii="Arial Narrow" w:hAnsi="Arial Narrow"/>
              </w:rPr>
              <w:t>Guberina</w:t>
            </w:r>
            <w:r>
              <w:rPr>
                <w:rFonts w:ascii="Arial Narrow" w:hAnsi="Arial Narrow"/>
              </w:rPr>
              <w:t>, P</w:t>
            </w:r>
            <w:r w:rsidRPr="00A55CF4">
              <w:rPr>
                <w:rFonts w:ascii="Arial Narrow" w:hAnsi="Arial Narrow"/>
              </w:rPr>
              <w:t xml:space="preserve">. </w:t>
            </w:r>
            <w:r w:rsidRPr="00A55CF4">
              <w:rPr>
                <w:rFonts w:ascii="Arial Narrow" w:hAnsi="Arial Narrow"/>
                <w:i/>
              </w:rPr>
              <w:t>Zvuk i pokret u jeziku</w:t>
            </w:r>
            <w:r>
              <w:rPr>
                <w:rFonts w:ascii="Arial Narrow" w:hAnsi="Arial Narrow"/>
              </w:rPr>
              <w:t>. Zagreb:</w:t>
            </w:r>
            <w:r w:rsidRPr="00A55CF4">
              <w:rPr>
                <w:rFonts w:ascii="Arial Narrow" w:hAnsi="Arial Narrow"/>
              </w:rPr>
              <w:t xml:space="preserve"> Zavod za fonetiku </w:t>
            </w:r>
            <w:r>
              <w:rPr>
                <w:rFonts w:ascii="Arial Narrow" w:hAnsi="Arial Narrow"/>
              </w:rPr>
              <w:t>F</w:t>
            </w:r>
            <w:r w:rsidRPr="00A55CF4">
              <w:rPr>
                <w:rFonts w:ascii="Arial Narrow" w:hAnsi="Arial Narrow"/>
              </w:rPr>
              <w:t>ilozofskog fakulteta, 1967.</w:t>
            </w:r>
          </w:p>
          <w:p w14:paraId="1354A272" w14:textId="77777777" w:rsidR="008778C8" w:rsidRPr="00A55CF4" w:rsidRDefault="008778C8" w:rsidP="00C20857">
            <w:pPr>
              <w:pStyle w:val="ListParagraph"/>
              <w:numPr>
                <w:ilvl w:val="0"/>
                <w:numId w:val="30"/>
              </w:numPr>
              <w:spacing w:line="276" w:lineRule="auto"/>
              <w:ind w:left="567"/>
              <w:rPr>
                <w:rFonts w:ascii="Arial Narrow" w:hAnsi="Arial Narrow"/>
              </w:rPr>
            </w:pPr>
            <w:r w:rsidRPr="00D56210">
              <w:rPr>
                <w:rFonts w:ascii="Arial Narrow" w:hAnsi="Arial Narrow"/>
              </w:rPr>
              <w:t xml:space="preserve">Solar, M. </w:t>
            </w:r>
            <w:r w:rsidRPr="00D56210">
              <w:rPr>
                <w:rFonts w:ascii="Arial Narrow" w:hAnsi="Arial Narrow"/>
                <w:i/>
              </w:rPr>
              <w:t>Teorija književnosti</w:t>
            </w:r>
            <w:r w:rsidRPr="00D56210">
              <w:rPr>
                <w:rFonts w:ascii="Arial Narrow" w:hAnsi="Arial Narrow"/>
              </w:rPr>
              <w:t>. Zagreb: Školska knjiga, 2005.</w:t>
            </w:r>
          </w:p>
        </w:tc>
      </w:tr>
      <w:tr w:rsidR="008778C8" w:rsidRPr="00A55CF4" w14:paraId="76B5A79C" w14:textId="77777777" w:rsidTr="00076863">
        <w:trPr>
          <w:trHeight w:val="432"/>
        </w:trPr>
        <w:tc>
          <w:tcPr>
            <w:tcW w:w="5000" w:type="pct"/>
            <w:gridSpan w:val="10"/>
            <w:vAlign w:val="center"/>
          </w:tcPr>
          <w:p w14:paraId="68CC0A57" w14:textId="77777777" w:rsidR="008778C8" w:rsidRPr="00A55CF4" w:rsidRDefault="008778C8" w:rsidP="00C20857">
            <w:pPr>
              <w:pStyle w:val="BodyText"/>
              <w:numPr>
                <w:ilvl w:val="1"/>
                <w:numId w:val="33"/>
              </w:numPr>
              <w:tabs>
                <w:tab w:val="left" w:pos="494"/>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lastRenderedPageBreak/>
              <w:t>Dopunska literatura (u trenutku prijave prijedloga studijskog programa)</w:t>
            </w:r>
          </w:p>
        </w:tc>
      </w:tr>
      <w:tr w:rsidR="008778C8" w:rsidRPr="00A55CF4" w14:paraId="366BA58D" w14:textId="77777777" w:rsidTr="00076863">
        <w:trPr>
          <w:trHeight w:val="432"/>
        </w:trPr>
        <w:tc>
          <w:tcPr>
            <w:tcW w:w="5000" w:type="pct"/>
            <w:gridSpan w:val="10"/>
            <w:vAlign w:val="center"/>
          </w:tcPr>
          <w:p w14:paraId="31EBFD1D" w14:textId="77777777" w:rsidR="008778C8" w:rsidRDefault="008778C8" w:rsidP="00C20857">
            <w:pPr>
              <w:pStyle w:val="ListParagraph"/>
              <w:numPr>
                <w:ilvl w:val="0"/>
                <w:numId w:val="31"/>
              </w:numPr>
              <w:spacing w:line="276" w:lineRule="auto"/>
              <w:ind w:left="567"/>
              <w:jc w:val="both"/>
              <w:rPr>
                <w:rFonts w:ascii="Arial Narrow" w:hAnsi="Arial Narrow"/>
              </w:rPr>
            </w:pPr>
            <w:r w:rsidRPr="00A55CF4">
              <w:rPr>
                <w:rFonts w:ascii="Arial Narrow" w:hAnsi="Arial Narrow"/>
              </w:rPr>
              <w:t>Grotowski</w:t>
            </w:r>
            <w:r>
              <w:rPr>
                <w:rFonts w:ascii="Arial Narrow" w:hAnsi="Arial Narrow"/>
              </w:rPr>
              <w:t>, J</w:t>
            </w:r>
            <w:r w:rsidRPr="00A55CF4">
              <w:rPr>
                <w:rFonts w:ascii="Arial Narrow" w:hAnsi="Arial Narrow"/>
              </w:rPr>
              <w:t xml:space="preserve">. </w:t>
            </w:r>
            <w:r w:rsidRPr="00A55CF4">
              <w:rPr>
                <w:rFonts w:ascii="Arial Narrow" w:hAnsi="Arial Narrow"/>
                <w:i/>
              </w:rPr>
              <w:t>Ka siromašno pozorištu</w:t>
            </w:r>
            <w:r>
              <w:rPr>
                <w:rFonts w:ascii="Arial Narrow" w:hAnsi="Arial Narrow"/>
              </w:rPr>
              <w:t>.</w:t>
            </w:r>
            <w:r w:rsidRPr="00A55CF4">
              <w:rPr>
                <w:rFonts w:ascii="Arial Narrow" w:hAnsi="Arial Narrow"/>
              </w:rPr>
              <w:t xml:space="preserve"> Beograd</w:t>
            </w:r>
            <w:r>
              <w:rPr>
                <w:rFonts w:ascii="Arial Narrow" w:hAnsi="Arial Narrow"/>
              </w:rPr>
              <w:t>:</w:t>
            </w:r>
            <w:r w:rsidRPr="00A55CF4">
              <w:rPr>
                <w:rFonts w:ascii="Arial Narrow" w:hAnsi="Arial Narrow"/>
              </w:rPr>
              <w:t xml:space="preserve"> Izdavačko-informativni centar studenata, 1976.</w:t>
            </w:r>
          </w:p>
          <w:p w14:paraId="455A1BAD" w14:textId="77777777" w:rsidR="008778C8" w:rsidRPr="00A55CF4" w:rsidRDefault="008778C8" w:rsidP="00C20857">
            <w:pPr>
              <w:pStyle w:val="ListParagraph"/>
              <w:numPr>
                <w:ilvl w:val="0"/>
                <w:numId w:val="31"/>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sidRPr="00A55CF4">
              <w:rPr>
                <w:rFonts w:ascii="Arial Narrow" w:hAnsi="Arial Narrow"/>
                <w:i/>
              </w:rPr>
              <w:t>Moj život u umjetnosti</w:t>
            </w:r>
            <w:r>
              <w:rPr>
                <w:rFonts w:ascii="Arial Narrow" w:hAnsi="Arial Narrow"/>
              </w:rPr>
              <w:t>.</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14:paraId="2CE48308" w14:textId="77777777" w:rsidR="008778C8" w:rsidRPr="00A55CF4" w:rsidRDefault="008778C8" w:rsidP="00C20857">
            <w:pPr>
              <w:pStyle w:val="ListParagraph"/>
              <w:numPr>
                <w:ilvl w:val="0"/>
                <w:numId w:val="31"/>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Pr>
                <w:rFonts w:ascii="Arial Narrow" w:hAnsi="Arial Narrow"/>
                <w:i/>
              </w:rPr>
              <w:t>Rad glumca na sebi I.</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14:paraId="558392CF" w14:textId="77777777" w:rsidR="008778C8" w:rsidRPr="00A55CF4" w:rsidRDefault="008778C8" w:rsidP="00C20857">
            <w:pPr>
              <w:pStyle w:val="ListParagraph"/>
              <w:numPr>
                <w:ilvl w:val="0"/>
                <w:numId w:val="31"/>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i/>
              </w:rPr>
              <w:t>. Rad glumca na sebi II</w:t>
            </w:r>
            <w:r>
              <w:rPr>
                <w:rFonts w:ascii="Arial Narrow" w:hAnsi="Arial Narrow"/>
              </w:rPr>
              <w:t>.</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14:paraId="33A4054A" w14:textId="77777777" w:rsidR="008778C8" w:rsidRPr="00A55CF4" w:rsidRDefault="008778C8" w:rsidP="00C20857">
            <w:pPr>
              <w:pStyle w:val="ListParagraph"/>
              <w:numPr>
                <w:ilvl w:val="0"/>
                <w:numId w:val="31"/>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sidRPr="00A55CF4">
              <w:rPr>
                <w:rFonts w:ascii="Arial Narrow" w:hAnsi="Arial Narrow"/>
                <w:i/>
              </w:rPr>
              <w:t>Sistem</w:t>
            </w:r>
            <w:r>
              <w:rPr>
                <w:rFonts w:ascii="Arial Narrow" w:hAnsi="Arial Narrow"/>
                <w:i/>
              </w:rPr>
              <w:t>.</w:t>
            </w:r>
            <w:r>
              <w:rPr>
                <w:rFonts w:ascii="Arial Narrow" w:hAnsi="Arial Narrow"/>
              </w:rPr>
              <w:t xml:space="preserve">Beograd: </w:t>
            </w:r>
            <w:r w:rsidRPr="00A55CF4">
              <w:rPr>
                <w:rFonts w:ascii="Arial Narrow" w:hAnsi="Arial Narrow"/>
              </w:rPr>
              <w:t>Državni izdavački zavod Jugoslavije, 1945.</w:t>
            </w:r>
          </w:p>
        </w:tc>
      </w:tr>
      <w:tr w:rsidR="008778C8" w:rsidRPr="00A55CF4" w14:paraId="4D10B53D" w14:textId="77777777" w:rsidTr="00076863">
        <w:trPr>
          <w:trHeight w:val="432"/>
        </w:trPr>
        <w:tc>
          <w:tcPr>
            <w:tcW w:w="5000" w:type="pct"/>
            <w:gridSpan w:val="10"/>
            <w:vAlign w:val="center"/>
          </w:tcPr>
          <w:p w14:paraId="5ABAD881" w14:textId="77777777" w:rsidR="008778C8" w:rsidRPr="00A55CF4" w:rsidRDefault="008778C8" w:rsidP="00C20857">
            <w:pPr>
              <w:pStyle w:val="BodyText"/>
              <w:numPr>
                <w:ilvl w:val="1"/>
                <w:numId w:val="33"/>
              </w:numPr>
              <w:spacing w:after="0" w:line="240" w:lineRule="auto"/>
              <w:ind w:left="494" w:hanging="134"/>
              <w:rPr>
                <w:rFonts w:ascii="Arial Narrow" w:hAnsi="Arial Narrow"/>
                <w:b/>
                <w:i/>
                <w:color w:val="000000"/>
                <w:sz w:val="20"/>
                <w:szCs w:val="20"/>
              </w:rPr>
            </w:pPr>
            <w:r w:rsidRPr="00A55CF4">
              <w:rPr>
                <w:rFonts w:ascii="Arial Narrow" w:hAnsi="Arial Narrow"/>
                <w:i/>
                <w:color w:val="000000"/>
                <w:sz w:val="20"/>
                <w:szCs w:val="20"/>
              </w:rPr>
              <w:t>Načini praćenja kvalitete koji osiguravaju stjecanje izlaznih znanja, vještina i kompetencija</w:t>
            </w:r>
          </w:p>
        </w:tc>
      </w:tr>
      <w:tr w:rsidR="008778C8" w:rsidRPr="00A55CF4" w14:paraId="5462093C" w14:textId="77777777" w:rsidTr="00076863">
        <w:trPr>
          <w:trHeight w:val="432"/>
        </w:trPr>
        <w:tc>
          <w:tcPr>
            <w:tcW w:w="5000" w:type="pct"/>
            <w:gridSpan w:val="10"/>
            <w:vAlign w:val="center"/>
          </w:tcPr>
          <w:p w14:paraId="1505BFFA" w14:textId="77777777" w:rsidR="008778C8" w:rsidRPr="00A55CF4" w:rsidRDefault="008778C8" w:rsidP="00271501">
            <w:pPr>
              <w:pStyle w:val="FreeForm"/>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Provedba sveučilišne ankete među studentima za ocjenjivanje nastavnika koju utvrđuje Senat Sveučilišta.</w:t>
            </w:r>
          </w:p>
          <w:p w14:paraId="18A292FE" w14:textId="77777777" w:rsidR="008778C8" w:rsidRPr="00A55CF4" w:rsidRDefault="008778C8" w:rsidP="00271501">
            <w:pPr>
              <w:pStyle w:val="FreeForm"/>
              <w:numPr>
                <w:ilvl w:val="0"/>
                <w:numId w:val="1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 xml:space="preserve"> Anketa i razgovori sa studentima tijekom kolegija i praćenje napredovanje studenata.</w:t>
            </w:r>
          </w:p>
          <w:p w14:paraId="2FEDE474" w14:textId="77777777" w:rsidR="008778C8" w:rsidRPr="00A55CF4" w:rsidRDefault="008778C8" w:rsidP="00271501">
            <w:pPr>
              <w:pStyle w:val="FreeForm"/>
              <w:numPr>
                <w:ilvl w:val="0"/>
                <w:numId w:val="15"/>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14:paraId="50092D7E" w14:textId="77777777" w:rsidR="008778C8" w:rsidRPr="002907F2" w:rsidRDefault="008778C8" w:rsidP="008778C8">
      <w:pPr>
        <w:pStyle w:val="FootnoteText"/>
      </w:pPr>
    </w:p>
    <w:p w14:paraId="0B232DCB" w14:textId="77777777" w:rsidR="008778C8" w:rsidRPr="002907F2" w:rsidRDefault="008778C8" w:rsidP="008778C8">
      <w:pPr>
        <w:jc w:val="both"/>
        <w:rPr>
          <w:rFonts w:ascii="Arial Narrow" w:hAnsi="Arial Narrow" w:cs="Arial Narrow"/>
          <w:sz w:val="20"/>
          <w:szCs w:val="20"/>
        </w:rPr>
      </w:pPr>
      <w:r w:rsidRPr="002907F2">
        <w:rPr>
          <w:rFonts w:ascii="Arial Narrow" w:hAnsi="Arial Narrow" w:cs="Arial Narrow"/>
          <w:sz w:val="20"/>
          <w:szCs w:val="20"/>
        </w:rPr>
        <w:t>* Uzsvaku aktivnost studenta/nastavnu aktivnost treba definirati odgovarajućiudiouECTSbodovimapojedinih aktivnosti takodaukupni</w:t>
      </w:r>
      <w:r>
        <w:rPr>
          <w:rFonts w:ascii="Arial Narrow" w:hAnsi="Arial Narrow" w:cs="Arial Narrow"/>
          <w:sz w:val="20"/>
          <w:szCs w:val="20"/>
        </w:rPr>
        <w:t xml:space="preserve"> b</w:t>
      </w:r>
      <w:r w:rsidRPr="002907F2">
        <w:rPr>
          <w:rFonts w:ascii="Arial Narrow" w:hAnsi="Arial Narrow" w:cs="Arial Narrow"/>
          <w:sz w:val="20"/>
          <w:szCs w:val="20"/>
        </w:rPr>
        <w:t>rojECTS</w:t>
      </w:r>
      <w:r>
        <w:rPr>
          <w:rFonts w:ascii="Arial Narrow" w:hAnsi="Arial Narrow" w:cs="Arial Narrow"/>
          <w:sz w:val="20"/>
          <w:szCs w:val="20"/>
        </w:rPr>
        <w:t xml:space="preserve"> b</w:t>
      </w:r>
      <w:r w:rsidRPr="002907F2">
        <w:rPr>
          <w:rFonts w:ascii="Arial Narrow" w:hAnsi="Arial Narrow" w:cs="Arial Narrow"/>
          <w:sz w:val="20"/>
          <w:szCs w:val="20"/>
        </w:rPr>
        <w:t xml:space="preserve">odovaodgovarabodovnojvrijednostipredmeta. </w:t>
      </w:r>
    </w:p>
    <w:p w14:paraId="5FA07140" w14:textId="77777777" w:rsidR="008778C8" w:rsidRPr="002907F2" w:rsidRDefault="008778C8" w:rsidP="008778C8">
      <w:pPr>
        <w:jc w:val="both"/>
        <w:rPr>
          <w:rFonts w:ascii="Arial Narrow" w:hAnsi="Arial Narrow" w:cs="Arial Narrow"/>
          <w:sz w:val="20"/>
          <w:szCs w:val="20"/>
        </w:rPr>
      </w:pPr>
      <w:r w:rsidRPr="002907F2">
        <w:rPr>
          <w:rFonts w:ascii="Arial Narrow" w:hAnsi="Arial Narrow" w:cs="Arial Narrow"/>
          <w:sz w:val="20"/>
          <w:szCs w:val="20"/>
        </w:rPr>
        <w:t>** U ovaj stupac navesti ishode učenja iz točke 1.3 koji su obuhvaćeni ovom aktivnosti studenata/nastavnika.</w:t>
      </w:r>
    </w:p>
    <w:p w14:paraId="2925A068" w14:textId="77777777" w:rsidR="008778C8" w:rsidRPr="00B152EC" w:rsidRDefault="008778C8" w:rsidP="008778C8">
      <w:pPr>
        <w:pStyle w:val="FootnoteText"/>
        <w:rPr>
          <w:rFonts w:ascii="Arial Narrow" w:hAnsi="Arial Narrow"/>
        </w:rPr>
      </w:pPr>
    </w:p>
    <w:p w14:paraId="23878ECC" w14:textId="77777777" w:rsidR="008778C8" w:rsidRDefault="008778C8" w:rsidP="008778C8">
      <w:pPr>
        <w:rPr>
          <w:rFonts w:ascii="Arial Narrow" w:hAnsi="Arial Narrow"/>
          <w:b/>
          <w:sz w:val="20"/>
          <w:szCs w:val="20"/>
        </w:rPr>
      </w:pPr>
    </w:p>
    <w:p w14:paraId="227DF9DC" w14:textId="77777777" w:rsidR="005D0149" w:rsidRPr="00C214CA" w:rsidRDefault="005D0149" w:rsidP="005D0149">
      <w:pPr>
        <w:rPr>
          <w:rFonts w:ascii="Arial Narrow" w:hAnsi="Arial Narrow"/>
          <w:sz w:val="20"/>
          <w:szCs w:val="20"/>
        </w:rPr>
      </w:pPr>
    </w:p>
    <w:p w14:paraId="55E726EA" w14:textId="77777777" w:rsidR="005D0149" w:rsidRPr="00C214CA" w:rsidRDefault="005D0149" w:rsidP="005D0149">
      <w:pPr>
        <w:rPr>
          <w:rFonts w:ascii="Arial Narrow" w:hAnsi="Arial Narrow"/>
          <w:sz w:val="20"/>
          <w:szCs w:val="20"/>
        </w:rPr>
      </w:pPr>
    </w:p>
    <w:p w14:paraId="1FCCCF7A" w14:textId="77777777" w:rsidR="005D0149" w:rsidRPr="00C214CA" w:rsidRDefault="005D0149" w:rsidP="005D0149">
      <w:pPr>
        <w:pStyle w:val="FootnoteText"/>
        <w:rPr>
          <w:rFonts w:ascii="Arial Narrow" w:hAnsi="Arial Narrow"/>
        </w:rPr>
      </w:pPr>
    </w:p>
    <w:p w14:paraId="0F404773" w14:textId="77777777" w:rsidR="005D0149" w:rsidRPr="00C214CA" w:rsidRDefault="005D0149" w:rsidP="005D0149">
      <w:pPr>
        <w:rPr>
          <w:rFonts w:ascii="Arial Narrow" w:hAnsi="Arial Narrow"/>
          <w:sz w:val="20"/>
          <w:szCs w:val="20"/>
        </w:rPr>
      </w:pPr>
    </w:p>
    <w:p w14:paraId="3001CF3C" w14:textId="77777777" w:rsidR="005D0149" w:rsidRPr="00C214CA" w:rsidRDefault="005D0149" w:rsidP="005D0149">
      <w:pPr>
        <w:rPr>
          <w:rFonts w:ascii="Arial Narrow" w:hAnsi="Arial Narrow"/>
          <w:sz w:val="20"/>
          <w:szCs w:val="20"/>
        </w:rPr>
      </w:pPr>
    </w:p>
    <w:p w14:paraId="5077FD13" w14:textId="77777777" w:rsidR="005D0149" w:rsidRPr="00C214CA" w:rsidRDefault="005D0149" w:rsidP="005D0149">
      <w:pPr>
        <w:pStyle w:val="FootnoteText"/>
        <w:rPr>
          <w:rFonts w:ascii="Arial Narrow" w:hAnsi="Arial Narrow"/>
        </w:rPr>
      </w:pPr>
    </w:p>
    <w:p w14:paraId="2634984C" w14:textId="77777777" w:rsidR="00292A93" w:rsidRDefault="00292A93" w:rsidP="00292A93">
      <w:pPr>
        <w:rPr>
          <w:rFonts w:ascii="Arial Narrow" w:eastAsia="Calibri" w:hAnsi="Arial Narrow"/>
          <w:sz w:val="20"/>
          <w:szCs w:val="20"/>
        </w:rPr>
      </w:pPr>
    </w:p>
    <w:p w14:paraId="4AC35FA5" w14:textId="77777777" w:rsidR="00C53196" w:rsidRDefault="00C53196" w:rsidP="00292A93">
      <w:pPr>
        <w:rPr>
          <w:rFonts w:ascii="Arial Narrow" w:eastAsia="Calibri" w:hAnsi="Arial Narrow"/>
          <w:sz w:val="20"/>
          <w:szCs w:val="20"/>
        </w:rPr>
      </w:pPr>
    </w:p>
    <w:p w14:paraId="44391415" w14:textId="77777777" w:rsidR="00C53196" w:rsidRDefault="00C53196" w:rsidP="00292A93">
      <w:pPr>
        <w:rPr>
          <w:rFonts w:ascii="Arial Narrow" w:eastAsia="Calibri" w:hAnsi="Arial Narrow"/>
          <w:sz w:val="20"/>
          <w:szCs w:val="20"/>
        </w:rPr>
      </w:pPr>
    </w:p>
    <w:p w14:paraId="5CC44CFB" w14:textId="77777777" w:rsidR="00C53196" w:rsidRDefault="00C53196" w:rsidP="00292A93">
      <w:pPr>
        <w:rPr>
          <w:rFonts w:ascii="Arial Narrow" w:eastAsia="Calibri" w:hAnsi="Arial Narrow"/>
          <w:sz w:val="20"/>
          <w:szCs w:val="20"/>
        </w:rPr>
      </w:pPr>
    </w:p>
    <w:p w14:paraId="71CA33D7" w14:textId="77777777" w:rsidR="00C53196" w:rsidRDefault="00C53196" w:rsidP="00292A93">
      <w:pPr>
        <w:rPr>
          <w:rFonts w:ascii="Arial Narrow" w:eastAsia="Calibri" w:hAnsi="Arial Narrow"/>
          <w:sz w:val="20"/>
          <w:szCs w:val="20"/>
        </w:rPr>
      </w:pPr>
    </w:p>
    <w:p w14:paraId="7533A634" w14:textId="77777777" w:rsidR="00C53196" w:rsidRDefault="00C53196" w:rsidP="00292A93">
      <w:pPr>
        <w:rPr>
          <w:rFonts w:ascii="Arial Narrow" w:eastAsia="Calibri" w:hAnsi="Arial Narrow"/>
          <w:sz w:val="20"/>
          <w:szCs w:val="20"/>
        </w:rPr>
      </w:pPr>
    </w:p>
    <w:p w14:paraId="597C16B2" w14:textId="77777777" w:rsidR="00C53196" w:rsidRPr="00C214CA" w:rsidRDefault="00C53196" w:rsidP="00C53196">
      <w:pPr>
        <w:rPr>
          <w:rFonts w:ascii="Arial Narrow" w:hAnsi="Arial Narrow"/>
          <w:sz w:val="20"/>
          <w:szCs w:val="20"/>
          <w:lang w:eastAsia="hr-HR"/>
        </w:rPr>
      </w:pPr>
    </w:p>
    <w:p w14:paraId="087F839C" w14:textId="77777777" w:rsidR="00C53196" w:rsidRPr="00C214CA" w:rsidRDefault="00C53196" w:rsidP="00C53196">
      <w:pPr>
        <w:rPr>
          <w:rFonts w:ascii="Arial Narrow" w:hAnsi="Arial Narrow"/>
          <w:sz w:val="20"/>
          <w:szCs w:val="20"/>
          <w:lang w:eastAsia="hr-HR"/>
        </w:rPr>
      </w:pPr>
    </w:p>
    <w:p w14:paraId="1EE89C17" w14:textId="77777777" w:rsidR="00C53196" w:rsidRPr="00C214CA" w:rsidRDefault="00C53196" w:rsidP="006A73F9">
      <w:pPr>
        <w:jc w:val="both"/>
        <w:rPr>
          <w:rFonts w:ascii="Arial Narrow" w:hAnsi="Arial Narrow"/>
          <w:b/>
          <w:sz w:val="20"/>
          <w:szCs w:val="20"/>
        </w:rPr>
      </w:pPr>
      <w:r w:rsidRPr="00C214CA">
        <w:rPr>
          <w:rFonts w:ascii="Arial Narrow" w:hAnsi="Arial Narrow" w:cs="Arial Narrow"/>
          <w:sz w:val="20"/>
          <w:szCs w:val="20"/>
          <w:lang w:eastAsia="hr-HR"/>
        </w:rPr>
        <w:t xml:space="preserve">* </w:t>
      </w:r>
    </w:p>
    <w:p w14:paraId="5CB8DC78" w14:textId="77777777" w:rsidR="00C53196" w:rsidRPr="00C214CA" w:rsidRDefault="00C53196" w:rsidP="00C53196">
      <w:pPr>
        <w:rPr>
          <w:rFonts w:ascii="Arial Narrow" w:hAnsi="Arial Narrow"/>
          <w:sz w:val="20"/>
          <w:szCs w:val="20"/>
          <w:lang w:eastAsia="hr-HR"/>
        </w:rPr>
      </w:pPr>
    </w:p>
    <w:p w14:paraId="3AEED7B0" w14:textId="77777777" w:rsidR="00C53196" w:rsidRDefault="00C53196" w:rsidP="00292A93">
      <w:pPr>
        <w:rPr>
          <w:rFonts w:ascii="Arial Narrow" w:eastAsia="Calibri" w:hAnsi="Arial Narrow"/>
          <w:sz w:val="20"/>
          <w:szCs w:val="20"/>
        </w:rPr>
      </w:pPr>
    </w:p>
    <w:p w14:paraId="77D54A95" w14:textId="77777777" w:rsidR="00C53196" w:rsidRDefault="00C53196" w:rsidP="00292A93">
      <w:pPr>
        <w:rPr>
          <w:rFonts w:ascii="Arial Narrow" w:eastAsia="Calibri" w:hAnsi="Arial Narrow"/>
          <w:sz w:val="20"/>
          <w:szCs w:val="20"/>
        </w:rPr>
      </w:pPr>
    </w:p>
    <w:p w14:paraId="4C9B398D" w14:textId="77777777" w:rsidR="00C53196" w:rsidRDefault="00C53196" w:rsidP="00292A93">
      <w:pPr>
        <w:rPr>
          <w:rFonts w:ascii="Arial Narrow" w:eastAsia="Calibri" w:hAnsi="Arial Narrow"/>
          <w:sz w:val="20"/>
          <w:szCs w:val="20"/>
        </w:rPr>
      </w:pPr>
    </w:p>
    <w:p w14:paraId="79FBC723" w14:textId="77777777" w:rsidR="008F2E2B" w:rsidRDefault="008F2E2B" w:rsidP="00292A93">
      <w:pPr>
        <w:rPr>
          <w:rFonts w:ascii="Arial Narrow" w:eastAsia="Calibri" w:hAnsi="Arial Narrow"/>
          <w:sz w:val="20"/>
          <w:szCs w:val="20"/>
        </w:rPr>
      </w:pPr>
    </w:p>
    <w:p w14:paraId="4B137FA7" w14:textId="77777777" w:rsidR="008F2E2B" w:rsidRDefault="008F2E2B" w:rsidP="00292A93">
      <w:pPr>
        <w:rPr>
          <w:rFonts w:ascii="Arial Narrow" w:eastAsia="Calibri" w:hAnsi="Arial Narrow"/>
          <w:sz w:val="20"/>
          <w:szCs w:val="20"/>
        </w:rPr>
      </w:pPr>
    </w:p>
    <w:p w14:paraId="4614FFE9" w14:textId="77777777" w:rsidR="008F2E2B" w:rsidRDefault="008F2E2B" w:rsidP="00292A93">
      <w:pPr>
        <w:rPr>
          <w:rFonts w:ascii="Arial Narrow" w:eastAsia="Calibri" w:hAnsi="Arial Narrow"/>
          <w:sz w:val="20"/>
          <w:szCs w:val="20"/>
        </w:rPr>
      </w:pPr>
    </w:p>
    <w:p w14:paraId="2EAA6A1C" w14:textId="77777777" w:rsidR="008F2E2B" w:rsidRDefault="008F2E2B" w:rsidP="00292A93">
      <w:pPr>
        <w:rPr>
          <w:rFonts w:ascii="Arial Narrow" w:eastAsia="Calibri" w:hAnsi="Arial Narrow"/>
          <w:sz w:val="20"/>
          <w:szCs w:val="20"/>
        </w:rPr>
      </w:pPr>
    </w:p>
    <w:p w14:paraId="5AB56D31" w14:textId="77777777" w:rsidR="008F2E2B" w:rsidRDefault="008F2E2B" w:rsidP="00292A93">
      <w:pPr>
        <w:rPr>
          <w:rFonts w:ascii="Arial Narrow" w:eastAsia="Calibri" w:hAnsi="Arial Narrow"/>
          <w:sz w:val="20"/>
          <w:szCs w:val="20"/>
        </w:rPr>
      </w:pPr>
    </w:p>
    <w:p w14:paraId="7D2AD367" w14:textId="77777777" w:rsidR="00C53196" w:rsidRDefault="00C53196" w:rsidP="00292A93">
      <w:pPr>
        <w:rPr>
          <w:rFonts w:ascii="Arial Narrow" w:eastAsia="Calibri" w:hAnsi="Arial Narrow"/>
          <w:sz w:val="20"/>
          <w:szCs w:val="20"/>
        </w:rPr>
      </w:pPr>
    </w:p>
    <w:p w14:paraId="6EFD181E" w14:textId="77777777" w:rsidR="008F2E2B" w:rsidRPr="00C214CA" w:rsidRDefault="008F2E2B" w:rsidP="008F2E2B">
      <w:pPr>
        <w:rPr>
          <w:rFonts w:ascii="Arial Narrow" w:hAnsi="Arial Narrow"/>
          <w:sz w:val="20"/>
          <w:szCs w:val="20"/>
          <w:lang w:eastAsia="hr-HR"/>
        </w:rPr>
      </w:pPr>
    </w:p>
    <w:p w14:paraId="7E9320EB" w14:textId="77777777" w:rsidR="008F2E2B" w:rsidRPr="00C214CA" w:rsidRDefault="008F2E2B" w:rsidP="008F2E2B">
      <w:pPr>
        <w:rPr>
          <w:rFonts w:ascii="Arial Narrow" w:hAnsi="Arial Narrow"/>
          <w:sz w:val="20"/>
          <w:szCs w:val="20"/>
          <w:lang w:eastAsia="hr-HR"/>
        </w:rPr>
      </w:pPr>
    </w:p>
    <w:p w14:paraId="6D62D878" w14:textId="77777777" w:rsidR="008F2E2B" w:rsidRPr="00C214CA" w:rsidRDefault="008F2E2B" w:rsidP="008F2E2B">
      <w:pPr>
        <w:rPr>
          <w:rFonts w:ascii="Arial Narrow" w:hAnsi="Arial Narrow"/>
          <w:b/>
          <w:sz w:val="20"/>
          <w:szCs w:val="20"/>
        </w:rPr>
      </w:pPr>
    </w:p>
    <w:p w14:paraId="0417729A" w14:textId="77777777" w:rsidR="008F2E2B" w:rsidRPr="00C214CA" w:rsidRDefault="008F2E2B" w:rsidP="008F2E2B">
      <w:pPr>
        <w:rPr>
          <w:rFonts w:ascii="Arial Narrow" w:hAnsi="Arial Narrow"/>
          <w:b/>
          <w:sz w:val="20"/>
          <w:szCs w:val="20"/>
        </w:rPr>
      </w:pPr>
    </w:p>
    <w:p w14:paraId="12942CEE" w14:textId="77777777" w:rsidR="008F2E2B" w:rsidRPr="00C214CA" w:rsidRDefault="008F2E2B" w:rsidP="008F2E2B">
      <w:pPr>
        <w:rPr>
          <w:rFonts w:ascii="Arial Narrow" w:hAnsi="Arial Narrow"/>
          <w:b/>
          <w:sz w:val="20"/>
          <w:szCs w:val="20"/>
        </w:rPr>
      </w:pPr>
    </w:p>
    <w:p w14:paraId="598C55AA" w14:textId="77777777" w:rsidR="008F2E2B" w:rsidRPr="00C214CA" w:rsidRDefault="008F2E2B" w:rsidP="008F2E2B">
      <w:pPr>
        <w:spacing w:after="160"/>
        <w:rPr>
          <w:rFonts w:ascii="Arial Narrow" w:hAnsi="Arial Narrow"/>
          <w:b/>
          <w:sz w:val="20"/>
          <w:szCs w:val="20"/>
        </w:rPr>
      </w:pPr>
      <w:r w:rsidRPr="00C214CA">
        <w:rPr>
          <w:rFonts w:ascii="Arial Narrow" w:hAnsi="Arial Narrow"/>
          <w:b/>
          <w:sz w:val="20"/>
          <w:szCs w:val="20"/>
        </w:rPr>
        <w:br w:type="page"/>
      </w:r>
    </w:p>
    <w:p w14:paraId="77BF453A" w14:textId="77777777" w:rsidR="00C53196" w:rsidRDefault="00C53196" w:rsidP="00292A93">
      <w:pPr>
        <w:rPr>
          <w:rFonts w:ascii="Arial Narrow" w:eastAsia="Calibri" w:hAnsi="Arial Narrow"/>
          <w:sz w:val="20"/>
          <w:szCs w:val="20"/>
        </w:rPr>
      </w:pPr>
    </w:p>
    <w:p w14:paraId="7FCFC68A" w14:textId="77777777" w:rsidR="00C53196" w:rsidRDefault="00C53196" w:rsidP="00292A93">
      <w:pPr>
        <w:rPr>
          <w:rFonts w:ascii="Arial Narrow" w:eastAsia="Calibri" w:hAnsi="Arial Narrow"/>
          <w:sz w:val="20"/>
          <w:szCs w:val="20"/>
        </w:rPr>
      </w:pPr>
    </w:p>
    <w:p w14:paraId="6100A1BA" w14:textId="77777777" w:rsidR="00C53196" w:rsidRDefault="00C53196" w:rsidP="00292A93">
      <w:pPr>
        <w:rPr>
          <w:rFonts w:ascii="Arial Narrow" w:eastAsia="Calibri" w:hAnsi="Arial Narrow"/>
          <w:sz w:val="20"/>
          <w:szCs w:val="20"/>
        </w:rPr>
      </w:pPr>
    </w:p>
    <w:p w14:paraId="704957AD" w14:textId="77777777" w:rsidR="008F2E2B" w:rsidRDefault="008F2E2B" w:rsidP="00292A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F2E2B" w:rsidRPr="00C214CA" w14:paraId="37092D6C" w14:textId="77777777" w:rsidTr="00076863">
        <w:trPr>
          <w:trHeight w:val="405"/>
          <w:jc w:val="center"/>
        </w:trPr>
        <w:tc>
          <w:tcPr>
            <w:tcW w:w="1180" w:type="pct"/>
            <w:shd w:val="clear" w:color="auto" w:fill="auto"/>
            <w:vAlign w:val="center"/>
          </w:tcPr>
          <w:p w14:paraId="48B57265"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14:paraId="73F271EB"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Glumački trening za lutkarskog redatelja 3</w:t>
            </w:r>
          </w:p>
        </w:tc>
      </w:tr>
      <w:tr w:rsidR="008F2E2B" w:rsidRPr="00C214CA" w14:paraId="71876FBF" w14:textId="77777777" w:rsidTr="00076863">
        <w:trPr>
          <w:trHeight w:val="405"/>
          <w:jc w:val="center"/>
        </w:trPr>
        <w:tc>
          <w:tcPr>
            <w:tcW w:w="1180" w:type="pct"/>
            <w:shd w:val="clear" w:color="auto" w:fill="auto"/>
            <w:vAlign w:val="center"/>
          </w:tcPr>
          <w:p w14:paraId="7620552F"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14:paraId="5170DAD1" w14:textId="77777777" w:rsidR="008F2E2B" w:rsidRPr="00FB4AE5" w:rsidRDefault="00FB4AE5" w:rsidP="00076863">
            <w:pPr>
              <w:keepNext/>
              <w:spacing w:before="240" w:after="60"/>
              <w:outlineLvl w:val="2"/>
              <w:rPr>
                <w:rFonts w:ascii="Arial Narrow" w:hAnsi="Arial Narrow" w:cs="Arial"/>
                <w:bCs/>
                <w:i/>
                <w:sz w:val="20"/>
                <w:szCs w:val="20"/>
                <w:lang w:eastAsia="hr-HR"/>
              </w:rPr>
            </w:pPr>
            <w:r w:rsidRPr="00FB4AE5">
              <w:rPr>
                <w:rFonts w:ascii="Arial Narrow" w:hAnsi="Arial Narrow" w:cs="Arial"/>
                <w:bCs/>
                <w:i/>
                <w:sz w:val="20"/>
                <w:szCs w:val="20"/>
                <w:lang w:eastAsia="hr-HR"/>
              </w:rPr>
              <w:t>Ludmila  Fedorova , vrh.umj.</w:t>
            </w:r>
          </w:p>
        </w:tc>
      </w:tr>
      <w:tr w:rsidR="008F2E2B" w:rsidRPr="00C214CA" w14:paraId="5F3020E8" w14:textId="77777777" w:rsidTr="00076863">
        <w:trPr>
          <w:trHeight w:val="405"/>
          <w:jc w:val="center"/>
        </w:trPr>
        <w:tc>
          <w:tcPr>
            <w:tcW w:w="1180" w:type="pct"/>
            <w:vAlign w:val="center"/>
          </w:tcPr>
          <w:p w14:paraId="73D6DAD5"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14:paraId="149625AD" w14:textId="77777777" w:rsidR="008F2E2B" w:rsidRPr="00C214CA" w:rsidRDefault="008F2E2B" w:rsidP="00076863">
            <w:pPr>
              <w:rPr>
                <w:rFonts w:ascii="Arial Narrow" w:hAnsi="Arial Narrow" w:cs="Arial"/>
                <w:b/>
                <w:sz w:val="20"/>
                <w:szCs w:val="20"/>
                <w:lang w:eastAsia="hr-HR"/>
              </w:rPr>
            </w:pPr>
          </w:p>
        </w:tc>
      </w:tr>
      <w:tr w:rsidR="008F2E2B" w:rsidRPr="00C214CA" w14:paraId="19109466" w14:textId="77777777" w:rsidTr="00076863">
        <w:trPr>
          <w:trHeight w:val="405"/>
          <w:jc w:val="center"/>
        </w:trPr>
        <w:tc>
          <w:tcPr>
            <w:tcW w:w="1180" w:type="pct"/>
            <w:vAlign w:val="center"/>
          </w:tcPr>
          <w:p w14:paraId="546B53EC"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14:paraId="347F774D" w14:textId="77777777" w:rsidR="008F2E2B" w:rsidRPr="00C214CA" w:rsidRDefault="008F2E2B" w:rsidP="00076863">
            <w:pPr>
              <w:rPr>
                <w:rFonts w:ascii="Arial Narrow" w:hAnsi="Arial Narrow" w:cs="Arial"/>
                <w:sz w:val="20"/>
                <w:szCs w:val="20"/>
                <w:lang w:eastAsia="hr-HR"/>
              </w:rPr>
            </w:pPr>
          </w:p>
        </w:tc>
      </w:tr>
      <w:tr w:rsidR="008F2E2B" w:rsidRPr="00C214CA" w14:paraId="2A93497B" w14:textId="77777777" w:rsidTr="00076863">
        <w:trPr>
          <w:trHeight w:val="405"/>
          <w:jc w:val="center"/>
        </w:trPr>
        <w:tc>
          <w:tcPr>
            <w:tcW w:w="1180" w:type="pct"/>
            <w:vAlign w:val="center"/>
          </w:tcPr>
          <w:p w14:paraId="2C19D536"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14:paraId="76154F62"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MALR-022</w:t>
            </w:r>
          </w:p>
        </w:tc>
      </w:tr>
      <w:tr w:rsidR="008F2E2B" w:rsidRPr="00C214CA" w14:paraId="7B8D9EFA" w14:textId="77777777" w:rsidTr="00076863">
        <w:trPr>
          <w:trHeight w:val="405"/>
          <w:jc w:val="center"/>
        </w:trPr>
        <w:tc>
          <w:tcPr>
            <w:tcW w:w="1180" w:type="pct"/>
            <w:vAlign w:val="center"/>
          </w:tcPr>
          <w:p w14:paraId="6F76B64B"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14:paraId="383C4771"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8F2E2B" w:rsidRPr="00C214CA" w14:paraId="588B5CCE" w14:textId="77777777" w:rsidTr="00076863">
        <w:trPr>
          <w:trHeight w:val="405"/>
          <w:jc w:val="center"/>
        </w:trPr>
        <w:tc>
          <w:tcPr>
            <w:tcW w:w="1180" w:type="pct"/>
            <w:vAlign w:val="center"/>
          </w:tcPr>
          <w:p w14:paraId="0318D05D"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14:paraId="69FE36DB" w14:textId="77777777" w:rsidR="008F2E2B" w:rsidRPr="00C214CA" w:rsidRDefault="008F2E2B" w:rsidP="00076863">
            <w:pPr>
              <w:rPr>
                <w:rFonts w:ascii="Arial Narrow" w:hAnsi="Arial Narrow" w:cs="Arial"/>
                <w:sz w:val="20"/>
                <w:szCs w:val="20"/>
                <w:lang w:eastAsia="hr-HR"/>
              </w:rPr>
            </w:pPr>
          </w:p>
        </w:tc>
      </w:tr>
      <w:tr w:rsidR="008F2E2B" w:rsidRPr="00C214CA" w14:paraId="0D9437AA" w14:textId="77777777" w:rsidTr="00076863">
        <w:trPr>
          <w:trHeight w:val="145"/>
          <w:jc w:val="center"/>
        </w:trPr>
        <w:tc>
          <w:tcPr>
            <w:tcW w:w="1180" w:type="pct"/>
            <w:vMerge w:val="restart"/>
            <w:vAlign w:val="center"/>
          </w:tcPr>
          <w:p w14:paraId="7574353B"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14:paraId="062B15F1"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3DF57B9E"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                          3</w:t>
            </w:r>
          </w:p>
        </w:tc>
      </w:tr>
      <w:tr w:rsidR="008F2E2B" w:rsidRPr="00C214CA" w14:paraId="74371D82" w14:textId="77777777" w:rsidTr="00076863">
        <w:trPr>
          <w:trHeight w:val="145"/>
          <w:jc w:val="center"/>
        </w:trPr>
        <w:tc>
          <w:tcPr>
            <w:tcW w:w="1180" w:type="pct"/>
            <w:vMerge/>
            <w:vAlign w:val="center"/>
          </w:tcPr>
          <w:p w14:paraId="0A283161" w14:textId="77777777" w:rsidR="008F2E2B" w:rsidRPr="00C214CA" w:rsidRDefault="008F2E2B" w:rsidP="00076863">
            <w:pPr>
              <w:rPr>
                <w:rFonts w:ascii="Arial Narrow" w:hAnsi="Arial Narrow" w:cs="Arial"/>
                <w:sz w:val="20"/>
                <w:szCs w:val="20"/>
                <w:lang w:eastAsia="hr-HR"/>
              </w:rPr>
            </w:pPr>
          </w:p>
        </w:tc>
        <w:tc>
          <w:tcPr>
            <w:tcW w:w="2097" w:type="pct"/>
            <w:vAlign w:val="center"/>
          </w:tcPr>
          <w:p w14:paraId="42FB07B1"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14:paraId="3362E6A5" w14:textId="77777777" w:rsidR="008F2E2B" w:rsidRPr="00C214CA" w:rsidRDefault="008F2E2B" w:rsidP="00076863">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bl>
    <w:p w14:paraId="0173EEB4" w14:textId="77777777" w:rsidR="008F2E2B" w:rsidRPr="00C214CA" w:rsidRDefault="008F2E2B" w:rsidP="008F2E2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8F2E2B" w:rsidRPr="00C214CA" w14:paraId="0164DC4E" w14:textId="77777777" w:rsidTr="00076863">
        <w:trPr>
          <w:trHeight w:hRule="exact" w:val="288"/>
        </w:trPr>
        <w:tc>
          <w:tcPr>
            <w:tcW w:w="5000" w:type="pct"/>
            <w:gridSpan w:val="10"/>
            <w:shd w:val="clear" w:color="auto" w:fill="auto"/>
            <w:vAlign w:val="center"/>
          </w:tcPr>
          <w:p w14:paraId="57992736" w14:textId="77777777" w:rsidR="008F2E2B" w:rsidRPr="00C214CA" w:rsidRDefault="008F2E2B" w:rsidP="00C20857">
            <w:pPr>
              <w:numPr>
                <w:ilvl w:val="0"/>
                <w:numId w:val="36"/>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14:paraId="298228D2" w14:textId="77777777" w:rsidR="008F2E2B" w:rsidRPr="00C214CA" w:rsidRDefault="008F2E2B" w:rsidP="00076863">
            <w:pPr>
              <w:keepNext/>
              <w:spacing w:before="240" w:after="60"/>
              <w:outlineLvl w:val="2"/>
              <w:rPr>
                <w:rFonts w:ascii="Arial Narrow" w:hAnsi="Arial Narrow" w:cs="Arial"/>
                <w:b/>
                <w:bCs/>
                <w:sz w:val="20"/>
                <w:szCs w:val="20"/>
                <w:lang w:eastAsia="hr-HR"/>
              </w:rPr>
            </w:pPr>
          </w:p>
        </w:tc>
      </w:tr>
      <w:tr w:rsidR="008F2E2B" w:rsidRPr="00C214CA" w14:paraId="44A72C9D" w14:textId="77777777" w:rsidTr="00076863">
        <w:trPr>
          <w:trHeight w:val="432"/>
        </w:trPr>
        <w:tc>
          <w:tcPr>
            <w:tcW w:w="5000" w:type="pct"/>
            <w:gridSpan w:val="10"/>
            <w:vAlign w:val="center"/>
          </w:tcPr>
          <w:p w14:paraId="156451EA" w14:textId="77777777" w:rsidR="008F2E2B" w:rsidRPr="00C214CA" w:rsidRDefault="008F2E2B" w:rsidP="00C20857">
            <w:pPr>
              <w:numPr>
                <w:ilvl w:val="1"/>
                <w:numId w:val="37"/>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8F2E2B" w:rsidRPr="00C214CA" w14:paraId="05FF4C88" w14:textId="77777777" w:rsidTr="00076863">
        <w:trPr>
          <w:trHeight w:val="432"/>
        </w:trPr>
        <w:tc>
          <w:tcPr>
            <w:tcW w:w="5000" w:type="pct"/>
            <w:gridSpan w:val="10"/>
            <w:vAlign w:val="center"/>
          </w:tcPr>
          <w:p w14:paraId="5C6767A0"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Cilj kolegija je osposobiti studena za rad u grupi s ostalim glumcima, timski rad. Također cilj kolegija je osposobiti studenta da s obzirom na stečene glumačke alate, sam radi s glumcima i grupom iz pozicije redatelja. Cilj je osposobiti studenta da ostvari komunikaciju s glumcima/kolegama, te da što točnije i preciznije izražava svoje ideje i misli, konkretizirajući ih uz pomoć već prođene glumačke pozicije. Cilj je osposobiti studenta/budućeg redatelja da samostalno istražuje zadatke  i principe rada s glumcima, da bi što bolje zajedno s glumcem našao način ( kako? ) što bolje izraziti temu i ideju komada kroz lik glumca u odnosu na ostale likove, uz pomoć scenskih lutkarsko/glumačkih sredstava. Cilj je osposobiti studenta/budućeg redatelja da na najbolji mogući način kroz glumca provuće scenska sredstva koja je odabrao, ostavljajući mu pritom slobodu izražavanja pozicije svojeg lika u odnosu na druge likove, u odnosu na situaciju, motivaciju, cilj, radnju i događaj, konflikt i promjenu koristeći se scenskim sredstvima i okvirima zadane igre, žanra, koncepta. </w:t>
            </w:r>
          </w:p>
        </w:tc>
      </w:tr>
      <w:tr w:rsidR="008F2E2B" w:rsidRPr="00C214CA" w14:paraId="41CB3605" w14:textId="77777777" w:rsidTr="00076863">
        <w:trPr>
          <w:trHeight w:val="432"/>
        </w:trPr>
        <w:tc>
          <w:tcPr>
            <w:tcW w:w="5000" w:type="pct"/>
            <w:gridSpan w:val="10"/>
            <w:vAlign w:val="center"/>
          </w:tcPr>
          <w:p w14:paraId="2E27A3FF" w14:textId="77777777" w:rsidR="008F2E2B" w:rsidRPr="00C214CA" w:rsidRDefault="008F2E2B" w:rsidP="00C20857">
            <w:pPr>
              <w:numPr>
                <w:ilvl w:val="1"/>
                <w:numId w:val="37"/>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8F2E2B" w:rsidRPr="00C214CA" w14:paraId="6A245D23" w14:textId="77777777" w:rsidTr="00076863">
        <w:trPr>
          <w:trHeight w:val="432"/>
        </w:trPr>
        <w:tc>
          <w:tcPr>
            <w:tcW w:w="5000" w:type="pct"/>
            <w:gridSpan w:val="10"/>
            <w:vAlign w:val="center"/>
          </w:tcPr>
          <w:p w14:paraId="2BE42320"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Nema posebnih uvjeta za upis.</w:t>
            </w:r>
          </w:p>
        </w:tc>
      </w:tr>
      <w:tr w:rsidR="008F2E2B" w:rsidRPr="00C214CA" w14:paraId="34E7BA53" w14:textId="77777777" w:rsidTr="00076863">
        <w:trPr>
          <w:trHeight w:val="432"/>
        </w:trPr>
        <w:tc>
          <w:tcPr>
            <w:tcW w:w="5000" w:type="pct"/>
            <w:gridSpan w:val="10"/>
            <w:vAlign w:val="center"/>
          </w:tcPr>
          <w:p w14:paraId="1015F1BE" w14:textId="77777777" w:rsidR="008F2E2B" w:rsidRPr="00C214CA" w:rsidRDefault="008F2E2B" w:rsidP="00C20857">
            <w:pPr>
              <w:numPr>
                <w:ilvl w:val="1"/>
                <w:numId w:val="37"/>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8F2E2B" w:rsidRPr="00C214CA" w14:paraId="1F7C655D" w14:textId="77777777" w:rsidTr="00076863">
        <w:trPr>
          <w:trHeight w:val="432"/>
        </w:trPr>
        <w:tc>
          <w:tcPr>
            <w:tcW w:w="5000" w:type="pct"/>
            <w:gridSpan w:val="10"/>
            <w:vAlign w:val="center"/>
          </w:tcPr>
          <w:p w14:paraId="38E3D3C0"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Po završetku kolegija student će moći:</w:t>
            </w:r>
          </w:p>
          <w:p w14:paraId="173F3F2D" w14:textId="77777777" w:rsidR="008F2E2B" w:rsidRPr="00C214CA" w:rsidRDefault="008F2E2B" w:rsidP="00076863">
            <w:pPr>
              <w:ind w:left="720"/>
              <w:rPr>
                <w:rFonts w:ascii="Arial Narrow" w:hAnsi="Arial Narrow" w:cs="Arial"/>
                <w:sz w:val="20"/>
                <w:szCs w:val="20"/>
                <w:lang w:eastAsia="hr-HR"/>
              </w:rPr>
            </w:pPr>
          </w:p>
          <w:p w14:paraId="70674D54"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Primjeniti na glumcima stečena znanja na kolegijima Glumački trening za lutkarskog redatelja 1 i 2</w:t>
            </w:r>
          </w:p>
          <w:p w14:paraId="460E8142"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Objasniti glumcu kako odabrati i iskoristiti glumačko sredstvo za radnju koju treba izvršiti.</w:t>
            </w:r>
          </w:p>
          <w:p w14:paraId="358190A0"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Približiti svoju ideju glumcu preko izražajnih glumačkih i lutkarskih sredstava, u svrhu zajedničkog razumijevanja cjeline.</w:t>
            </w:r>
          </w:p>
          <w:p w14:paraId="46962730"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Primjeniti na grupu i grupne zadatke stječena znanja, te iskoristiti odabrana glumačka sredstva u svrhu djelovanja grupe</w:t>
            </w:r>
          </w:p>
          <w:p w14:paraId="096A26D8"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 xml:space="preserve">Objasniti glumcima unutarnje i vanjske radnje koristeći glumački jezik i sredstva u svrhu stvaranja cjeline komada. </w:t>
            </w:r>
          </w:p>
          <w:p w14:paraId="4860EE1B"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lastRenderedPageBreak/>
              <w:t>Lik povezati sa sredstvom putem kojeg će se glumac izraziti.</w:t>
            </w:r>
          </w:p>
          <w:p w14:paraId="499B6025"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 xml:space="preserve">Samostalno sastaviti glumački trening koji je potreban za poticaj glumcima. </w:t>
            </w:r>
          </w:p>
          <w:p w14:paraId="68C43937" w14:textId="77777777" w:rsidR="008F2E2B" w:rsidRPr="00C214CA" w:rsidRDefault="008F2E2B" w:rsidP="00C20857">
            <w:pPr>
              <w:numPr>
                <w:ilvl w:val="0"/>
                <w:numId w:val="34"/>
              </w:numPr>
              <w:rPr>
                <w:rFonts w:ascii="Arial Narrow" w:hAnsi="Arial Narrow" w:cs="Arial"/>
                <w:sz w:val="20"/>
                <w:szCs w:val="20"/>
                <w:lang w:eastAsia="hr-HR"/>
              </w:rPr>
            </w:pPr>
            <w:r w:rsidRPr="00C214CA">
              <w:rPr>
                <w:rFonts w:ascii="Arial Narrow" w:hAnsi="Arial Narrow" w:cs="Arial"/>
                <w:sz w:val="20"/>
                <w:szCs w:val="20"/>
                <w:lang w:eastAsia="hr-HR"/>
              </w:rPr>
              <w:t>Primjeniti glumački trening i glumačke alate za stvaranje cjeline.</w:t>
            </w:r>
          </w:p>
          <w:p w14:paraId="4AD3E1A6" w14:textId="77777777" w:rsidR="008F2E2B" w:rsidRPr="00C214CA" w:rsidRDefault="008F2E2B" w:rsidP="00076863">
            <w:pPr>
              <w:ind w:left="360"/>
              <w:rPr>
                <w:rFonts w:ascii="Arial Narrow" w:hAnsi="Arial Narrow" w:cs="Arial"/>
                <w:sz w:val="20"/>
                <w:szCs w:val="20"/>
                <w:lang w:eastAsia="hr-HR"/>
              </w:rPr>
            </w:pPr>
          </w:p>
          <w:p w14:paraId="3D848202" w14:textId="77777777" w:rsidR="008F2E2B" w:rsidRPr="00C214CA" w:rsidRDefault="008F2E2B" w:rsidP="00076863">
            <w:pPr>
              <w:rPr>
                <w:rFonts w:ascii="Arial Narrow" w:hAnsi="Arial Narrow" w:cs="Arial"/>
                <w:sz w:val="20"/>
                <w:szCs w:val="20"/>
                <w:lang w:eastAsia="hr-HR"/>
              </w:rPr>
            </w:pPr>
          </w:p>
        </w:tc>
      </w:tr>
      <w:tr w:rsidR="008F2E2B" w:rsidRPr="00C214CA" w14:paraId="5490E4B9" w14:textId="77777777" w:rsidTr="00076863">
        <w:trPr>
          <w:trHeight w:val="432"/>
        </w:trPr>
        <w:tc>
          <w:tcPr>
            <w:tcW w:w="5000" w:type="pct"/>
            <w:gridSpan w:val="10"/>
            <w:vAlign w:val="center"/>
          </w:tcPr>
          <w:p w14:paraId="02496413" w14:textId="77777777" w:rsidR="008F2E2B" w:rsidRPr="00C214CA" w:rsidRDefault="008F2E2B" w:rsidP="00C20857">
            <w:pPr>
              <w:numPr>
                <w:ilvl w:val="1"/>
                <w:numId w:val="37"/>
              </w:numPr>
              <w:jc w:val="both"/>
              <w:rPr>
                <w:rFonts w:ascii="Arial Narrow" w:hAnsi="Arial Narrow" w:cs="Arial"/>
                <w:b/>
                <w:i/>
                <w:sz w:val="20"/>
                <w:szCs w:val="20"/>
                <w:lang w:eastAsia="hr-HR"/>
              </w:rPr>
            </w:pPr>
            <w:r w:rsidRPr="00C214CA">
              <w:rPr>
                <w:rFonts w:ascii="Arial Narrow" w:hAnsi="Arial Narrow"/>
                <w:b/>
                <w:i/>
                <w:sz w:val="20"/>
                <w:szCs w:val="20"/>
                <w:lang w:eastAsia="hr-HR"/>
              </w:rPr>
              <w:lastRenderedPageBreak/>
              <w:t>Sadržaj predmeta</w:t>
            </w:r>
          </w:p>
        </w:tc>
      </w:tr>
      <w:tr w:rsidR="008F2E2B" w:rsidRPr="00C214CA" w14:paraId="0AE32194" w14:textId="77777777" w:rsidTr="00076863">
        <w:trPr>
          <w:trHeight w:val="432"/>
        </w:trPr>
        <w:tc>
          <w:tcPr>
            <w:tcW w:w="5000" w:type="pct"/>
            <w:gridSpan w:val="10"/>
            <w:vAlign w:val="center"/>
          </w:tcPr>
          <w:p w14:paraId="55A37369" w14:textId="77777777" w:rsidR="008F2E2B" w:rsidRPr="00C214CA" w:rsidRDefault="008F2E2B" w:rsidP="00076863">
            <w:pPr>
              <w:rPr>
                <w:rFonts w:ascii="Arial Narrow" w:hAnsi="Arial Narrow" w:cs="Arial"/>
                <w:sz w:val="20"/>
                <w:szCs w:val="20"/>
                <w:lang w:eastAsia="hr-HR"/>
              </w:rPr>
            </w:pPr>
          </w:p>
          <w:p w14:paraId="7A8F6AB1"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     Kolegij se nadovezuje na kolegije Glumački trening za lutkarskog redatelja 1 i 2, te kao takav nastavlja trening za redatelja/studenta, nadograđujući trening. Ovaj put trening se bazira na rad u grupi i s grupom.  Stoga student prolazi treninge za koherentnost grupe, grupnu volju, grupnu motivaciju, silnice i radnje u grupi, te djelovanje grupe na pojedinca. Grupa kao izražajno sredstvo je također nešto što će student/redatelj kasnije moći iskoristiti kao sredstvo djelovanja i izražavanja svojih ideja. Kao nastavak istraživanja glumačkih alata, vježbi i sredstava, student/redatelj će stečeno znanje primjeniti iz pozicije redatelja. U suradnji s glumcima on će provesti istraživanje/trening koji će mu pomoći u kasnijem razvoju. Time redatelj promišlja i razvija stječeno znanje, primjenjuje ga u praksi, te u njemu pronalazi komunikacijski kanal s glumcima i svojim idejama koje želim postaviti na sceni u obliku cjelovečernje predstave. Stoga  je ovaj kolegij povezan s kolegijem Majstorska radionica: režija cjelovečernje forme u ansamblu, unutar kojeg će student provjeriti sposobnost komunikacje sa glumcima na njihovom glumačkom jeziku, da bi im pomogao da što bolje razumiju njihovu temu, ideju i koncept cjelovečernje predstave, koristeći pritom glumačke alate i scenska izražajna sredstva. Kao zadatak redatelj ima s glumcima postaviti jednostavniju formu ( scenu ) koristeći glumačka sredstva kao osnovu komunikacije i stvaranja cjeline scenske prikazbe odabrane scene, koja će biti temelj za razvoj cjelovečernje predstave na kolegiju Majstorska radionica: režija cjelovečernje forme u ansamblu.  </w:t>
            </w:r>
          </w:p>
          <w:p w14:paraId="6AFD098D" w14:textId="77777777" w:rsidR="008F2E2B" w:rsidRPr="00C214CA" w:rsidRDefault="008F2E2B" w:rsidP="00076863">
            <w:pPr>
              <w:rPr>
                <w:rFonts w:ascii="Arial Narrow" w:hAnsi="Arial Narrow" w:cs="Arial"/>
                <w:sz w:val="20"/>
                <w:szCs w:val="20"/>
                <w:lang w:eastAsia="hr-HR"/>
              </w:rPr>
            </w:pPr>
          </w:p>
          <w:p w14:paraId="08644CCE" w14:textId="77777777" w:rsidR="008F2E2B" w:rsidRPr="00C214CA" w:rsidRDefault="008F2E2B" w:rsidP="00076863">
            <w:pPr>
              <w:rPr>
                <w:rFonts w:ascii="Arial Narrow" w:hAnsi="Arial Narrow" w:cs="Arial"/>
                <w:sz w:val="20"/>
                <w:szCs w:val="20"/>
                <w:lang w:eastAsia="hr-HR"/>
              </w:rPr>
            </w:pPr>
          </w:p>
        </w:tc>
      </w:tr>
      <w:tr w:rsidR="008F2E2B" w:rsidRPr="00C214CA" w14:paraId="475A3F34" w14:textId="77777777" w:rsidTr="00076863">
        <w:trPr>
          <w:trHeight w:val="432"/>
        </w:trPr>
        <w:tc>
          <w:tcPr>
            <w:tcW w:w="3070" w:type="pct"/>
            <w:gridSpan w:val="7"/>
            <w:vAlign w:val="center"/>
          </w:tcPr>
          <w:p w14:paraId="468BDAB8" w14:textId="77777777" w:rsidR="008F2E2B" w:rsidRPr="00C214CA" w:rsidRDefault="008F2E2B" w:rsidP="00C20857">
            <w:pPr>
              <w:numPr>
                <w:ilvl w:val="1"/>
                <w:numId w:val="37"/>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14:paraId="7E52A845"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predavanja</w:t>
            </w:r>
          </w:p>
          <w:p w14:paraId="440E60B1"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seminari i radionice  </w:t>
            </w:r>
          </w:p>
          <w:p w14:paraId="76A0496E"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vježbe  </w:t>
            </w:r>
          </w:p>
          <w:p w14:paraId="7E2DE6B6"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obrazovanje na daljinu</w:t>
            </w:r>
          </w:p>
          <w:p w14:paraId="41F8C7BB"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terenska nastava</w:t>
            </w:r>
          </w:p>
        </w:tc>
        <w:tc>
          <w:tcPr>
            <w:tcW w:w="1143" w:type="pct"/>
            <w:vAlign w:val="center"/>
          </w:tcPr>
          <w:p w14:paraId="00133544"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samostalni zadaci  </w:t>
            </w:r>
          </w:p>
          <w:p w14:paraId="7BEF2D7E"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multimedija i mreža  </w:t>
            </w:r>
          </w:p>
          <w:p w14:paraId="21B13908"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laboratorij</w:t>
            </w:r>
          </w:p>
          <w:p w14:paraId="26E5AB91"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mentorski rad</w:t>
            </w:r>
          </w:p>
          <w:p w14:paraId="53F3B457" w14:textId="77777777" w:rsidR="008F2E2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8F2E2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8F2E2B" w:rsidRPr="00C214CA">
              <w:rPr>
                <w:rFonts w:ascii="Arial Narrow" w:hAnsi="Arial Narrow" w:cs="Arial"/>
                <w:sz w:val="20"/>
                <w:szCs w:val="20"/>
                <w:lang w:eastAsia="hr-HR"/>
              </w:rPr>
              <w:t xml:space="preserve"> ostalo ___________________</w:t>
            </w:r>
          </w:p>
        </w:tc>
      </w:tr>
      <w:tr w:rsidR="008F2E2B" w:rsidRPr="00C214CA" w14:paraId="12ED3A9A" w14:textId="77777777" w:rsidTr="00076863">
        <w:trPr>
          <w:trHeight w:val="432"/>
        </w:trPr>
        <w:tc>
          <w:tcPr>
            <w:tcW w:w="3070" w:type="pct"/>
            <w:gridSpan w:val="7"/>
            <w:vAlign w:val="center"/>
          </w:tcPr>
          <w:p w14:paraId="6C37804F" w14:textId="77777777" w:rsidR="008F2E2B" w:rsidRPr="00C214CA" w:rsidRDefault="008F2E2B" w:rsidP="00C20857">
            <w:pPr>
              <w:numPr>
                <w:ilvl w:val="1"/>
                <w:numId w:val="37"/>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14:paraId="28424F69" w14:textId="77777777" w:rsidR="008F2E2B" w:rsidRPr="00C214CA" w:rsidRDefault="008F2E2B" w:rsidP="00076863">
            <w:pPr>
              <w:rPr>
                <w:rFonts w:ascii="Arial Narrow" w:hAnsi="Arial Narrow" w:cs="Arial"/>
                <w:sz w:val="20"/>
                <w:szCs w:val="20"/>
                <w:lang w:eastAsia="hr-HR"/>
              </w:rPr>
            </w:pPr>
          </w:p>
        </w:tc>
      </w:tr>
      <w:tr w:rsidR="008F2E2B" w:rsidRPr="00C214CA" w14:paraId="0C397BBB" w14:textId="77777777" w:rsidTr="00076863">
        <w:trPr>
          <w:trHeight w:val="432"/>
        </w:trPr>
        <w:tc>
          <w:tcPr>
            <w:tcW w:w="5000" w:type="pct"/>
            <w:gridSpan w:val="10"/>
            <w:vAlign w:val="center"/>
          </w:tcPr>
          <w:p w14:paraId="31EDD60D" w14:textId="77777777" w:rsidR="008F2E2B" w:rsidRPr="00C214CA" w:rsidRDefault="008F2E2B" w:rsidP="00C20857">
            <w:pPr>
              <w:numPr>
                <w:ilvl w:val="1"/>
                <w:numId w:val="37"/>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8F2E2B" w:rsidRPr="00C214CA" w14:paraId="5148C196" w14:textId="77777777" w:rsidTr="00076863">
        <w:trPr>
          <w:trHeight w:val="432"/>
        </w:trPr>
        <w:tc>
          <w:tcPr>
            <w:tcW w:w="5000" w:type="pct"/>
            <w:gridSpan w:val="10"/>
            <w:vAlign w:val="center"/>
          </w:tcPr>
          <w:p w14:paraId="144C6198"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ispunjavanje praktičnih zadataka sukladnih ovom kolegiju, te završna prezentacija rada.</w:t>
            </w:r>
          </w:p>
        </w:tc>
      </w:tr>
      <w:tr w:rsidR="008F2E2B" w:rsidRPr="00C214CA" w14:paraId="3BA7CB33" w14:textId="77777777" w:rsidTr="00076863">
        <w:trPr>
          <w:trHeight w:val="432"/>
        </w:trPr>
        <w:tc>
          <w:tcPr>
            <w:tcW w:w="5000" w:type="pct"/>
            <w:gridSpan w:val="10"/>
            <w:vAlign w:val="center"/>
          </w:tcPr>
          <w:p w14:paraId="6F376843" w14:textId="77777777" w:rsidR="008F2E2B" w:rsidRPr="00C214CA" w:rsidRDefault="008F2E2B" w:rsidP="00C20857">
            <w:pPr>
              <w:numPr>
                <w:ilvl w:val="1"/>
                <w:numId w:val="37"/>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8F2E2B" w:rsidRPr="00C214CA" w14:paraId="3CD099F5" w14:textId="77777777" w:rsidTr="00076863">
        <w:trPr>
          <w:trHeight w:val="111"/>
        </w:trPr>
        <w:tc>
          <w:tcPr>
            <w:tcW w:w="538" w:type="pct"/>
            <w:vAlign w:val="center"/>
          </w:tcPr>
          <w:p w14:paraId="2F2B3CEB"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14:paraId="28CCD199" w14:textId="77777777" w:rsidR="008F2E2B" w:rsidRPr="00C214CA" w:rsidRDefault="008F2E2B" w:rsidP="00076863">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612" w:type="pct"/>
            <w:vAlign w:val="center"/>
          </w:tcPr>
          <w:p w14:paraId="5491A655"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14:paraId="72A6FD37" w14:textId="77777777" w:rsidR="008F2E2B" w:rsidRPr="00C214CA" w:rsidRDefault="008F2E2B" w:rsidP="00076863">
            <w:pPr>
              <w:jc w:val="center"/>
              <w:rPr>
                <w:rFonts w:ascii="Arial Narrow" w:hAnsi="Arial Narrow"/>
                <w:sz w:val="20"/>
                <w:szCs w:val="20"/>
                <w:lang w:eastAsia="hr-HR"/>
              </w:rPr>
            </w:pPr>
            <w:r w:rsidRPr="00C214CA">
              <w:rPr>
                <w:rFonts w:ascii="Arial Narrow" w:hAnsi="Arial Narrow" w:cs="Arial"/>
                <w:sz w:val="20"/>
                <w:szCs w:val="20"/>
                <w:lang w:eastAsia="hr-HR"/>
              </w:rPr>
              <w:t>0</w:t>
            </w:r>
            <w:r>
              <w:rPr>
                <w:rFonts w:ascii="Arial Narrow" w:hAnsi="Arial Narrow" w:cs="Arial"/>
                <w:sz w:val="20"/>
                <w:szCs w:val="20"/>
                <w:lang w:eastAsia="hr-HR"/>
              </w:rPr>
              <w:t>,</w:t>
            </w:r>
            <w:r w:rsidRPr="00C214CA">
              <w:rPr>
                <w:rFonts w:ascii="Arial Narrow" w:hAnsi="Arial Narrow" w:cs="Arial"/>
                <w:sz w:val="20"/>
                <w:szCs w:val="20"/>
                <w:lang w:eastAsia="hr-HR"/>
              </w:rPr>
              <w:t>5</w:t>
            </w:r>
          </w:p>
        </w:tc>
        <w:tc>
          <w:tcPr>
            <w:tcW w:w="553" w:type="pct"/>
            <w:vAlign w:val="center"/>
          </w:tcPr>
          <w:p w14:paraId="0B4D2E3B"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14:paraId="2AF33BAA" w14:textId="77777777" w:rsidR="008F2E2B" w:rsidRPr="00C214CA" w:rsidRDefault="008F2E2B" w:rsidP="00076863">
            <w:pPr>
              <w:rPr>
                <w:rFonts w:ascii="Arial Narrow" w:hAnsi="Arial Narrow"/>
                <w:sz w:val="20"/>
                <w:szCs w:val="20"/>
                <w:lang w:eastAsia="hr-HR"/>
              </w:rPr>
            </w:pPr>
          </w:p>
        </w:tc>
        <w:tc>
          <w:tcPr>
            <w:tcW w:w="745" w:type="pct"/>
            <w:gridSpan w:val="2"/>
            <w:vAlign w:val="center"/>
          </w:tcPr>
          <w:p w14:paraId="5044C55E"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14:paraId="79549477" w14:textId="77777777" w:rsidR="008F2E2B" w:rsidRPr="00C214CA" w:rsidRDefault="008F2E2B" w:rsidP="00076863">
            <w:pPr>
              <w:jc w:val="center"/>
              <w:rPr>
                <w:rFonts w:ascii="Arial Narrow" w:hAnsi="Arial Narrow"/>
                <w:sz w:val="20"/>
                <w:szCs w:val="20"/>
                <w:lang w:eastAsia="hr-HR"/>
              </w:rPr>
            </w:pPr>
          </w:p>
        </w:tc>
      </w:tr>
      <w:tr w:rsidR="008F2E2B" w:rsidRPr="00C214CA" w14:paraId="48D48ACC" w14:textId="77777777" w:rsidTr="00076863">
        <w:trPr>
          <w:trHeight w:val="108"/>
        </w:trPr>
        <w:tc>
          <w:tcPr>
            <w:tcW w:w="538" w:type="pct"/>
            <w:vAlign w:val="center"/>
          </w:tcPr>
          <w:p w14:paraId="29AF283E"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14:paraId="3FA79D01" w14:textId="77777777" w:rsidR="008F2E2B" w:rsidRPr="00C214CA" w:rsidRDefault="008F2E2B" w:rsidP="00076863">
            <w:pPr>
              <w:jc w:val="center"/>
              <w:rPr>
                <w:rFonts w:ascii="Arial Narrow" w:hAnsi="Arial Narrow"/>
                <w:sz w:val="20"/>
                <w:szCs w:val="20"/>
                <w:lang w:eastAsia="hr-HR"/>
              </w:rPr>
            </w:pPr>
          </w:p>
        </w:tc>
        <w:tc>
          <w:tcPr>
            <w:tcW w:w="612" w:type="pct"/>
            <w:vAlign w:val="center"/>
          </w:tcPr>
          <w:p w14:paraId="1C3EF7F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14:paraId="36BBBF4F" w14:textId="77777777" w:rsidR="008F2E2B" w:rsidRPr="00C214CA" w:rsidRDefault="008F2E2B" w:rsidP="00076863">
            <w:pPr>
              <w:jc w:val="center"/>
              <w:rPr>
                <w:rFonts w:ascii="Arial Narrow" w:hAnsi="Arial Narrow"/>
                <w:sz w:val="20"/>
                <w:szCs w:val="20"/>
                <w:lang w:eastAsia="hr-HR"/>
              </w:rPr>
            </w:pPr>
          </w:p>
        </w:tc>
        <w:tc>
          <w:tcPr>
            <w:tcW w:w="553" w:type="pct"/>
            <w:vAlign w:val="center"/>
          </w:tcPr>
          <w:p w14:paraId="5BA707D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14:paraId="31E4FAFB" w14:textId="77777777" w:rsidR="008F2E2B" w:rsidRPr="00C214CA" w:rsidRDefault="008F2E2B" w:rsidP="00076863">
            <w:pPr>
              <w:jc w:val="center"/>
              <w:rPr>
                <w:rFonts w:ascii="Arial Narrow" w:hAnsi="Arial Narrow"/>
                <w:sz w:val="20"/>
                <w:szCs w:val="20"/>
                <w:lang w:eastAsia="hr-HR"/>
              </w:rPr>
            </w:pPr>
          </w:p>
        </w:tc>
        <w:tc>
          <w:tcPr>
            <w:tcW w:w="745" w:type="pct"/>
            <w:gridSpan w:val="2"/>
            <w:vAlign w:val="center"/>
          </w:tcPr>
          <w:p w14:paraId="387D3F4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14:paraId="37F18DAA" w14:textId="77777777" w:rsidR="008F2E2B" w:rsidRPr="00C214CA" w:rsidRDefault="008F2E2B" w:rsidP="00076863">
            <w:pPr>
              <w:jc w:val="center"/>
              <w:rPr>
                <w:rFonts w:ascii="Arial Narrow" w:hAnsi="Arial Narrow"/>
                <w:sz w:val="20"/>
                <w:szCs w:val="20"/>
                <w:lang w:eastAsia="hr-HR"/>
              </w:rPr>
            </w:pPr>
          </w:p>
        </w:tc>
      </w:tr>
      <w:tr w:rsidR="008F2E2B" w:rsidRPr="00C214CA" w14:paraId="24D17430" w14:textId="77777777" w:rsidTr="00076863">
        <w:trPr>
          <w:trHeight w:val="108"/>
        </w:trPr>
        <w:tc>
          <w:tcPr>
            <w:tcW w:w="538" w:type="pct"/>
            <w:vAlign w:val="center"/>
          </w:tcPr>
          <w:p w14:paraId="1CDD9E5C"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14:paraId="7D10F8A0" w14:textId="77777777" w:rsidR="008F2E2B" w:rsidRPr="00C214CA" w:rsidRDefault="008F2E2B" w:rsidP="00076863">
            <w:pPr>
              <w:jc w:val="center"/>
              <w:rPr>
                <w:rFonts w:ascii="Arial Narrow" w:hAnsi="Arial Narrow"/>
                <w:sz w:val="20"/>
                <w:szCs w:val="20"/>
                <w:lang w:eastAsia="hr-HR"/>
              </w:rPr>
            </w:pPr>
          </w:p>
        </w:tc>
        <w:tc>
          <w:tcPr>
            <w:tcW w:w="612" w:type="pct"/>
            <w:vAlign w:val="center"/>
          </w:tcPr>
          <w:p w14:paraId="0F1EFDBA"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14:paraId="32F875C1" w14:textId="77777777" w:rsidR="008F2E2B" w:rsidRPr="00C214CA" w:rsidRDefault="008F2E2B" w:rsidP="00076863">
            <w:pPr>
              <w:jc w:val="center"/>
              <w:rPr>
                <w:rFonts w:ascii="Arial Narrow" w:hAnsi="Arial Narrow"/>
                <w:sz w:val="20"/>
                <w:szCs w:val="20"/>
                <w:lang w:eastAsia="hr-HR"/>
              </w:rPr>
            </w:pPr>
          </w:p>
        </w:tc>
        <w:tc>
          <w:tcPr>
            <w:tcW w:w="553" w:type="pct"/>
            <w:vAlign w:val="center"/>
          </w:tcPr>
          <w:p w14:paraId="00CA34E6"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14:paraId="685C0F7A" w14:textId="77777777" w:rsidR="008F2E2B" w:rsidRPr="00C214CA" w:rsidRDefault="008F2E2B" w:rsidP="00076863">
            <w:pPr>
              <w:jc w:val="center"/>
              <w:rPr>
                <w:rFonts w:ascii="Arial Narrow" w:hAnsi="Arial Narrow"/>
                <w:sz w:val="20"/>
                <w:szCs w:val="20"/>
                <w:lang w:eastAsia="hr-HR"/>
              </w:rPr>
            </w:pPr>
          </w:p>
        </w:tc>
        <w:tc>
          <w:tcPr>
            <w:tcW w:w="745" w:type="pct"/>
            <w:gridSpan w:val="2"/>
            <w:vAlign w:val="center"/>
          </w:tcPr>
          <w:p w14:paraId="2ECAB6CE"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14:paraId="31D3C8F7" w14:textId="77777777" w:rsidR="008F2E2B" w:rsidRPr="00C214CA" w:rsidRDefault="008F2E2B" w:rsidP="00076863">
            <w:pPr>
              <w:jc w:val="center"/>
              <w:rPr>
                <w:rFonts w:ascii="Arial Narrow" w:hAnsi="Arial Narrow"/>
                <w:sz w:val="20"/>
                <w:szCs w:val="20"/>
                <w:lang w:eastAsia="hr-HR"/>
              </w:rPr>
            </w:pPr>
            <w:r w:rsidRPr="00C214CA">
              <w:rPr>
                <w:rFonts w:ascii="Arial Narrow" w:hAnsi="Arial Narrow" w:cs="Arial"/>
                <w:sz w:val="20"/>
                <w:szCs w:val="20"/>
                <w:lang w:eastAsia="hr-HR"/>
              </w:rPr>
              <w:t>2</w:t>
            </w:r>
          </w:p>
        </w:tc>
      </w:tr>
      <w:tr w:rsidR="008F2E2B" w:rsidRPr="00C214CA" w14:paraId="33A90BD4" w14:textId="77777777" w:rsidTr="00076863">
        <w:trPr>
          <w:trHeight w:val="108"/>
        </w:trPr>
        <w:tc>
          <w:tcPr>
            <w:tcW w:w="538" w:type="pct"/>
            <w:vAlign w:val="center"/>
          </w:tcPr>
          <w:p w14:paraId="126321B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14:paraId="00113FE1" w14:textId="77777777" w:rsidR="008F2E2B" w:rsidRPr="00C214CA" w:rsidRDefault="008F2E2B" w:rsidP="00076863">
            <w:pPr>
              <w:jc w:val="center"/>
              <w:rPr>
                <w:rFonts w:ascii="Arial Narrow" w:hAnsi="Arial Narrow"/>
                <w:sz w:val="20"/>
                <w:szCs w:val="20"/>
                <w:lang w:eastAsia="hr-HR"/>
              </w:rPr>
            </w:pPr>
          </w:p>
        </w:tc>
        <w:tc>
          <w:tcPr>
            <w:tcW w:w="612" w:type="pct"/>
            <w:vAlign w:val="center"/>
          </w:tcPr>
          <w:p w14:paraId="30CC3869" w14:textId="77777777" w:rsidR="008F2E2B" w:rsidRPr="00C214CA" w:rsidRDefault="008F2E2B" w:rsidP="00076863">
            <w:pPr>
              <w:rPr>
                <w:rFonts w:ascii="Arial Narrow" w:hAnsi="Arial Narrow"/>
                <w:sz w:val="20"/>
                <w:szCs w:val="20"/>
                <w:lang w:eastAsia="hr-HR"/>
              </w:rPr>
            </w:pPr>
          </w:p>
        </w:tc>
        <w:tc>
          <w:tcPr>
            <w:tcW w:w="294" w:type="pct"/>
            <w:vAlign w:val="center"/>
          </w:tcPr>
          <w:p w14:paraId="259CEB4A" w14:textId="77777777" w:rsidR="008F2E2B" w:rsidRPr="00C214CA" w:rsidRDefault="008F2E2B" w:rsidP="00076863">
            <w:pPr>
              <w:jc w:val="center"/>
              <w:rPr>
                <w:rFonts w:ascii="Arial Narrow" w:hAnsi="Arial Narrow"/>
                <w:sz w:val="20"/>
                <w:szCs w:val="20"/>
                <w:lang w:eastAsia="hr-HR"/>
              </w:rPr>
            </w:pPr>
          </w:p>
        </w:tc>
        <w:tc>
          <w:tcPr>
            <w:tcW w:w="553" w:type="pct"/>
            <w:vAlign w:val="center"/>
          </w:tcPr>
          <w:p w14:paraId="0FFB4084" w14:textId="77777777" w:rsidR="008F2E2B" w:rsidRPr="00C214CA" w:rsidRDefault="008F2E2B" w:rsidP="00076863">
            <w:pPr>
              <w:rPr>
                <w:rFonts w:ascii="Arial Narrow" w:hAnsi="Arial Narrow"/>
                <w:sz w:val="20"/>
                <w:szCs w:val="20"/>
                <w:lang w:eastAsia="hr-HR"/>
              </w:rPr>
            </w:pPr>
          </w:p>
        </w:tc>
        <w:tc>
          <w:tcPr>
            <w:tcW w:w="387" w:type="pct"/>
            <w:vAlign w:val="center"/>
          </w:tcPr>
          <w:p w14:paraId="34E6B822" w14:textId="77777777" w:rsidR="008F2E2B" w:rsidRPr="00C214CA" w:rsidRDefault="008F2E2B" w:rsidP="00076863">
            <w:pPr>
              <w:jc w:val="center"/>
              <w:rPr>
                <w:rFonts w:ascii="Arial Narrow" w:hAnsi="Arial Narrow"/>
                <w:sz w:val="20"/>
                <w:szCs w:val="20"/>
                <w:lang w:eastAsia="hr-HR"/>
              </w:rPr>
            </w:pPr>
          </w:p>
        </w:tc>
        <w:tc>
          <w:tcPr>
            <w:tcW w:w="745" w:type="pct"/>
            <w:gridSpan w:val="2"/>
            <w:vAlign w:val="center"/>
          </w:tcPr>
          <w:p w14:paraId="1232C254" w14:textId="77777777" w:rsidR="008F2E2B" w:rsidRPr="00C214CA" w:rsidRDefault="008F2E2B" w:rsidP="00076863">
            <w:pPr>
              <w:rPr>
                <w:rFonts w:ascii="Arial Narrow" w:hAnsi="Arial Narrow"/>
                <w:sz w:val="20"/>
                <w:szCs w:val="20"/>
                <w:lang w:eastAsia="hr-HR"/>
              </w:rPr>
            </w:pPr>
          </w:p>
        </w:tc>
        <w:tc>
          <w:tcPr>
            <w:tcW w:w="1577" w:type="pct"/>
            <w:gridSpan w:val="2"/>
            <w:vAlign w:val="center"/>
          </w:tcPr>
          <w:p w14:paraId="4055B90D" w14:textId="77777777" w:rsidR="008F2E2B" w:rsidRPr="00C214CA" w:rsidRDefault="008F2E2B" w:rsidP="00076863">
            <w:pPr>
              <w:jc w:val="center"/>
              <w:rPr>
                <w:rFonts w:ascii="Arial Narrow" w:hAnsi="Arial Narrow"/>
                <w:sz w:val="20"/>
                <w:szCs w:val="20"/>
                <w:lang w:eastAsia="hr-HR"/>
              </w:rPr>
            </w:pPr>
          </w:p>
        </w:tc>
      </w:tr>
      <w:tr w:rsidR="008F2E2B" w:rsidRPr="00C214CA" w14:paraId="29CCC1F5" w14:textId="77777777" w:rsidTr="00076863">
        <w:trPr>
          <w:trHeight w:val="432"/>
        </w:trPr>
        <w:tc>
          <w:tcPr>
            <w:tcW w:w="5000" w:type="pct"/>
            <w:gridSpan w:val="10"/>
            <w:vAlign w:val="center"/>
          </w:tcPr>
          <w:p w14:paraId="77379143" w14:textId="77777777" w:rsidR="008F2E2B" w:rsidRPr="00C214CA" w:rsidRDefault="008F2E2B" w:rsidP="00C20857">
            <w:pPr>
              <w:numPr>
                <w:ilvl w:val="1"/>
                <w:numId w:val="3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8F2E2B" w:rsidRPr="00C214CA" w14:paraId="3AD2A751" w14:textId="77777777" w:rsidTr="00076863">
        <w:trPr>
          <w:trHeight w:val="432"/>
        </w:trPr>
        <w:tc>
          <w:tcPr>
            <w:tcW w:w="5000" w:type="pct"/>
            <w:gridSpan w:val="10"/>
            <w:vAlign w:val="center"/>
          </w:tcPr>
          <w:p w14:paraId="2F39AF58" w14:textId="77777777" w:rsidR="008F2E2B" w:rsidRPr="00C214CA" w:rsidRDefault="008F2E2B" w:rsidP="00076863">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715"/>
              <w:gridCol w:w="899"/>
              <w:gridCol w:w="1973"/>
              <w:gridCol w:w="1753"/>
              <w:gridCol w:w="705"/>
              <w:gridCol w:w="707"/>
            </w:tblGrid>
            <w:tr w:rsidR="008F2E2B" w:rsidRPr="00C214CA" w14:paraId="42954806" w14:textId="77777777" w:rsidTr="00076863">
              <w:trPr>
                <w:trHeight w:val="27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tcPr>
                <w:p w14:paraId="5308868E" w14:textId="77777777" w:rsidR="008F2E2B" w:rsidRPr="00C214CA" w:rsidRDefault="008F2E2B" w:rsidP="00076863">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091EC949" w14:textId="77777777" w:rsidR="008F2E2B" w:rsidRPr="00C214CA" w:rsidRDefault="008F2E2B" w:rsidP="00076863">
                  <w:pPr>
                    <w:rPr>
                      <w:rFonts w:ascii="Arial Narrow" w:hAnsi="Arial Narrow"/>
                      <w:b/>
                      <w:bCs/>
                      <w:sz w:val="20"/>
                      <w:szCs w:val="20"/>
                      <w:lang w:eastAsia="hr-HR"/>
                    </w:rPr>
                  </w:pPr>
                </w:p>
                <w:p w14:paraId="7D1CA4DF" w14:textId="77777777" w:rsidR="008F2E2B" w:rsidRPr="00C214CA" w:rsidRDefault="008F2E2B" w:rsidP="00076863">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14:paraId="4EEDF76C" w14:textId="77777777" w:rsidR="008F2E2B" w:rsidRPr="00C214CA" w:rsidRDefault="008F2E2B" w:rsidP="00076863">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1A39C02E" w14:textId="77777777" w:rsidR="008F2E2B" w:rsidRPr="00C214CA" w:rsidRDefault="008F2E2B" w:rsidP="00076863">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tcPr>
                <w:p w14:paraId="348E654D" w14:textId="77777777" w:rsidR="008F2E2B" w:rsidRPr="00C214CA" w:rsidRDefault="008F2E2B" w:rsidP="00076863">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14:paraId="55D1047A" w14:textId="77777777" w:rsidR="008F2E2B" w:rsidRPr="00C214CA" w:rsidRDefault="008F2E2B" w:rsidP="00076863">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EA59D6D" w14:textId="77777777" w:rsidR="008F2E2B" w:rsidRPr="00C214CA" w:rsidRDefault="008F2E2B" w:rsidP="00076863">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8F2E2B" w:rsidRPr="00C214CA" w14:paraId="7852BBB7" w14:textId="77777777" w:rsidTr="00076863">
              <w:trPr>
                <w:trHeight w:val="179"/>
              </w:trPr>
              <w:tc>
                <w:tcPr>
                  <w:tcW w:w="2084" w:type="dxa"/>
                  <w:vMerge/>
                  <w:tcBorders>
                    <w:top w:val="single" w:sz="4" w:space="0" w:color="auto"/>
                    <w:left w:val="single" w:sz="4" w:space="0" w:color="auto"/>
                    <w:bottom w:val="single" w:sz="4" w:space="0" w:color="auto"/>
                    <w:right w:val="single" w:sz="4" w:space="0" w:color="auto"/>
                  </w:tcBorders>
                  <w:shd w:val="clear" w:color="auto" w:fill="E6E6E6"/>
                </w:tcPr>
                <w:p w14:paraId="73F8D775" w14:textId="77777777" w:rsidR="008F2E2B" w:rsidRPr="00C214CA" w:rsidRDefault="008F2E2B" w:rsidP="00076863">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14:paraId="2C6E9612" w14:textId="77777777" w:rsidR="008F2E2B" w:rsidRPr="00C214CA" w:rsidRDefault="008F2E2B" w:rsidP="00076863">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2980000A" w14:textId="77777777" w:rsidR="008F2E2B" w:rsidRPr="00C214CA" w:rsidRDefault="008F2E2B" w:rsidP="00076863">
                  <w:pPr>
                    <w:rPr>
                      <w:rFonts w:ascii="Arial Narrow" w:hAnsi="Arial Narrow"/>
                      <w:b/>
                      <w:bCs/>
                      <w:sz w:val="20"/>
                      <w:szCs w:val="20"/>
                      <w:lang w:eastAsia="hr-HR"/>
                    </w:rPr>
                  </w:pPr>
                </w:p>
              </w:tc>
              <w:tc>
                <w:tcPr>
                  <w:tcW w:w="1973" w:type="dxa"/>
                  <w:vMerge/>
                  <w:tcBorders>
                    <w:top w:val="single" w:sz="4" w:space="0" w:color="auto"/>
                    <w:left w:val="single" w:sz="4" w:space="0" w:color="auto"/>
                    <w:bottom w:val="single" w:sz="4" w:space="0" w:color="auto"/>
                    <w:right w:val="single" w:sz="4" w:space="0" w:color="auto"/>
                  </w:tcBorders>
                  <w:shd w:val="clear" w:color="auto" w:fill="E6E6E6"/>
                </w:tcPr>
                <w:p w14:paraId="2E8E4EC2" w14:textId="77777777" w:rsidR="008F2E2B" w:rsidRPr="00C214CA" w:rsidRDefault="008F2E2B" w:rsidP="00076863">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14:paraId="24703B20" w14:textId="77777777" w:rsidR="008F2E2B" w:rsidRPr="00C214CA" w:rsidRDefault="008F2E2B" w:rsidP="00076863">
                  <w:pPr>
                    <w:rPr>
                      <w:rFonts w:ascii="Arial Narrow" w:hAnsi="Arial Narrow"/>
                      <w:b/>
                      <w:bCs/>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98FB84" w14:textId="77777777" w:rsidR="008F2E2B" w:rsidRPr="00C214CA" w:rsidRDefault="008F2E2B" w:rsidP="00076863">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7F5B5F9" w14:textId="77777777" w:rsidR="008F2E2B" w:rsidRPr="00C214CA" w:rsidRDefault="008F2E2B" w:rsidP="00076863">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8F2E2B" w:rsidRPr="00C214CA" w14:paraId="05AB7441" w14:textId="77777777" w:rsidTr="00076863">
              <w:tc>
                <w:tcPr>
                  <w:tcW w:w="2084" w:type="dxa"/>
                  <w:tcBorders>
                    <w:top w:val="single" w:sz="4" w:space="0" w:color="auto"/>
                    <w:left w:val="single" w:sz="4" w:space="0" w:color="auto"/>
                    <w:bottom w:val="single" w:sz="4" w:space="0" w:color="auto"/>
                    <w:right w:val="single" w:sz="4" w:space="0" w:color="auto"/>
                  </w:tcBorders>
                </w:tcPr>
                <w:p w14:paraId="18F851E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Pohađanje nastave</w:t>
                  </w:r>
                </w:p>
                <w:p w14:paraId="096AFB3D" w14:textId="77777777" w:rsidR="008F2E2B" w:rsidRPr="00C214CA" w:rsidRDefault="008F2E2B" w:rsidP="00076863">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14:paraId="6835115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56E77A64"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1973" w:type="dxa"/>
                  <w:tcBorders>
                    <w:top w:val="single" w:sz="4" w:space="0" w:color="auto"/>
                    <w:left w:val="single" w:sz="4" w:space="0" w:color="auto"/>
                    <w:bottom w:val="single" w:sz="4" w:space="0" w:color="auto"/>
                    <w:right w:val="single" w:sz="4" w:space="0" w:color="auto"/>
                  </w:tcBorders>
                </w:tcPr>
                <w:p w14:paraId="094F403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Prisutnost na nastavi</w:t>
                  </w:r>
                </w:p>
              </w:tc>
              <w:tc>
                <w:tcPr>
                  <w:tcW w:w="1753" w:type="dxa"/>
                  <w:tcBorders>
                    <w:top w:val="single" w:sz="4" w:space="0" w:color="auto"/>
                    <w:left w:val="single" w:sz="4" w:space="0" w:color="auto"/>
                    <w:bottom w:val="single" w:sz="4" w:space="0" w:color="auto"/>
                    <w:right w:val="single" w:sz="4" w:space="0" w:color="auto"/>
                  </w:tcBorders>
                </w:tcPr>
                <w:p w14:paraId="405F81C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Evidenija</w:t>
                  </w:r>
                </w:p>
              </w:tc>
              <w:tc>
                <w:tcPr>
                  <w:tcW w:w="705" w:type="dxa"/>
                  <w:tcBorders>
                    <w:top w:val="single" w:sz="4" w:space="0" w:color="auto"/>
                    <w:left w:val="single" w:sz="4" w:space="0" w:color="auto"/>
                    <w:bottom w:val="single" w:sz="4" w:space="0" w:color="auto"/>
                    <w:right w:val="single" w:sz="4" w:space="0" w:color="auto"/>
                  </w:tcBorders>
                </w:tcPr>
                <w:p w14:paraId="2B029C8A"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8,5 </w:t>
                  </w:r>
                </w:p>
              </w:tc>
              <w:tc>
                <w:tcPr>
                  <w:tcW w:w="707" w:type="dxa"/>
                  <w:tcBorders>
                    <w:top w:val="single" w:sz="4" w:space="0" w:color="auto"/>
                    <w:left w:val="single" w:sz="4" w:space="0" w:color="auto"/>
                    <w:bottom w:val="single" w:sz="4" w:space="0" w:color="auto"/>
                    <w:right w:val="single" w:sz="4" w:space="0" w:color="auto"/>
                  </w:tcBorders>
                </w:tcPr>
                <w:p w14:paraId="1E3C2D8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8F2E2B" w:rsidRPr="00C214CA" w14:paraId="18421071" w14:textId="77777777" w:rsidTr="00076863">
              <w:tc>
                <w:tcPr>
                  <w:tcW w:w="2084" w:type="dxa"/>
                  <w:tcBorders>
                    <w:top w:val="single" w:sz="4" w:space="0" w:color="auto"/>
                    <w:left w:val="single" w:sz="4" w:space="0" w:color="auto"/>
                    <w:bottom w:val="single" w:sz="4" w:space="0" w:color="auto"/>
                    <w:right w:val="single" w:sz="4" w:space="0" w:color="auto"/>
                  </w:tcBorders>
                </w:tcPr>
                <w:p w14:paraId="1D979DC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lastRenderedPageBreak/>
                    <w:t>Aktivnost u nastavi</w:t>
                  </w:r>
                </w:p>
                <w:p w14:paraId="5C8CD606" w14:textId="77777777" w:rsidR="008F2E2B" w:rsidRPr="00C214CA" w:rsidRDefault="008F2E2B" w:rsidP="00076863">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14:paraId="21FB9240"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14:paraId="4B267492"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1973" w:type="dxa"/>
                  <w:tcBorders>
                    <w:top w:val="single" w:sz="4" w:space="0" w:color="auto"/>
                    <w:left w:val="single" w:sz="4" w:space="0" w:color="auto"/>
                    <w:bottom w:val="single" w:sz="4" w:space="0" w:color="auto"/>
                    <w:right w:val="single" w:sz="4" w:space="0" w:color="auto"/>
                  </w:tcBorders>
                </w:tcPr>
                <w:p w14:paraId="1D52DE48"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53" w:type="dxa"/>
                  <w:tcBorders>
                    <w:top w:val="single" w:sz="4" w:space="0" w:color="auto"/>
                    <w:left w:val="single" w:sz="4" w:space="0" w:color="auto"/>
                    <w:bottom w:val="single" w:sz="4" w:space="0" w:color="auto"/>
                    <w:right w:val="single" w:sz="4" w:space="0" w:color="auto"/>
                  </w:tcBorders>
                </w:tcPr>
                <w:p w14:paraId="0F263073"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Evidencija</w:t>
                  </w:r>
                </w:p>
              </w:tc>
              <w:tc>
                <w:tcPr>
                  <w:tcW w:w="705" w:type="dxa"/>
                  <w:tcBorders>
                    <w:top w:val="single" w:sz="4" w:space="0" w:color="auto"/>
                    <w:left w:val="single" w:sz="4" w:space="0" w:color="auto"/>
                    <w:bottom w:val="single" w:sz="4" w:space="0" w:color="auto"/>
                    <w:right w:val="single" w:sz="4" w:space="0" w:color="auto"/>
                  </w:tcBorders>
                </w:tcPr>
                <w:p w14:paraId="471D596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07" w:type="dxa"/>
                  <w:tcBorders>
                    <w:top w:val="single" w:sz="4" w:space="0" w:color="auto"/>
                    <w:left w:val="single" w:sz="4" w:space="0" w:color="auto"/>
                    <w:bottom w:val="single" w:sz="4" w:space="0" w:color="auto"/>
                    <w:right w:val="single" w:sz="4" w:space="0" w:color="auto"/>
                  </w:tcBorders>
                </w:tcPr>
                <w:p w14:paraId="4BFBDC5F"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8F2E2B" w:rsidRPr="00C214CA" w14:paraId="7B27F9C0" w14:textId="77777777" w:rsidTr="00076863">
              <w:tc>
                <w:tcPr>
                  <w:tcW w:w="2084" w:type="dxa"/>
                  <w:tcBorders>
                    <w:top w:val="single" w:sz="4" w:space="0" w:color="auto"/>
                    <w:left w:val="single" w:sz="4" w:space="0" w:color="auto"/>
                    <w:bottom w:val="single" w:sz="4" w:space="0" w:color="auto"/>
                    <w:right w:val="single" w:sz="4" w:space="0" w:color="auto"/>
                  </w:tcBorders>
                </w:tcPr>
                <w:p w14:paraId="397D700E"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Praktični rad</w:t>
                  </w:r>
                </w:p>
                <w:p w14:paraId="1C409AFC" w14:textId="77777777" w:rsidR="008F2E2B" w:rsidRPr="00C214CA" w:rsidRDefault="008F2E2B" w:rsidP="00076863">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14:paraId="75867D7A"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899" w:type="dxa"/>
                  <w:tcBorders>
                    <w:top w:val="single" w:sz="4" w:space="0" w:color="auto"/>
                    <w:left w:val="single" w:sz="4" w:space="0" w:color="auto"/>
                    <w:bottom w:val="single" w:sz="4" w:space="0" w:color="auto"/>
                    <w:right w:val="single" w:sz="4" w:space="0" w:color="auto"/>
                  </w:tcBorders>
                </w:tcPr>
                <w:p w14:paraId="4388998C"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1973" w:type="dxa"/>
                  <w:tcBorders>
                    <w:top w:val="single" w:sz="4" w:space="0" w:color="auto"/>
                    <w:left w:val="single" w:sz="4" w:space="0" w:color="auto"/>
                    <w:bottom w:val="single" w:sz="4" w:space="0" w:color="auto"/>
                    <w:right w:val="single" w:sz="4" w:space="0" w:color="auto"/>
                  </w:tcBorders>
                </w:tcPr>
                <w:p w14:paraId="6A775CCF"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Sudjelovanje u glumačkim treninzima, vođenje dnevnika u svrhu opažanja, osmišljeni trening za glumce, rad s glumcima na sceni,  uz pomoć odabranih sredstava,nadogradnja i razvijanje scene</w:t>
                  </w:r>
                </w:p>
              </w:tc>
              <w:tc>
                <w:tcPr>
                  <w:tcW w:w="1753" w:type="dxa"/>
                  <w:tcBorders>
                    <w:top w:val="single" w:sz="4" w:space="0" w:color="auto"/>
                    <w:left w:val="single" w:sz="4" w:space="0" w:color="auto"/>
                    <w:bottom w:val="single" w:sz="4" w:space="0" w:color="auto"/>
                    <w:right w:val="single" w:sz="4" w:space="0" w:color="auto"/>
                  </w:tcBorders>
                </w:tcPr>
                <w:p w14:paraId="00305FF3"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5" w:type="dxa"/>
                  <w:tcBorders>
                    <w:top w:val="single" w:sz="4" w:space="0" w:color="auto"/>
                    <w:left w:val="single" w:sz="4" w:space="0" w:color="auto"/>
                    <w:bottom w:val="single" w:sz="4" w:space="0" w:color="auto"/>
                    <w:right w:val="single" w:sz="4" w:space="0" w:color="auto"/>
                  </w:tcBorders>
                </w:tcPr>
                <w:p w14:paraId="5ADD8C3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07" w:type="dxa"/>
                  <w:tcBorders>
                    <w:top w:val="single" w:sz="4" w:space="0" w:color="auto"/>
                    <w:left w:val="single" w:sz="4" w:space="0" w:color="auto"/>
                    <w:bottom w:val="single" w:sz="4" w:space="0" w:color="auto"/>
                    <w:right w:val="single" w:sz="4" w:space="0" w:color="auto"/>
                  </w:tcBorders>
                </w:tcPr>
                <w:p w14:paraId="0059413A"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8F2E2B" w:rsidRPr="00C214CA" w14:paraId="073598A3" w14:textId="77777777" w:rsidTr="00076863">
              <w:tc>
                <w:tcPr>
                  <w:tcW w:w="2084" w:type="dxa"/>
                  <w:tcBorders>
                    <w:top w:val="single" w:sz="4" w:space="0" w:color="auto"/>
                    <w:left w:val="single" w:sz="4" w:space="0" w:color="auto"/>
                    <w:bottom w:val="single" w:sz="4" w:space="0" w:color="auto"/>
                    <w:right w:val="single" w:sz="4" w:space="0" w:color="auto"/>
                  </w:tcBorders>
                </w:tcPr>
                <w:p w14:paraId="47A536FC" w14:textId="77777777" w:rsidR="008F2E2B" w:rsidRPr="00C214CA" w:rsidRDefault="008F2E2B" w:rsidP="00076863">
                  <w:pPr>
                    <w:rPr>
                      <w:rFonts w:ascii="Arial Narrow" w:hAnsi="Arial Narrow"/>
                      <w:sz w:val="20"/>
                      <w:szCs w:val="20"/>
                      <w:lang w:eastAsia="hr-HR"/>
                    </w:rPr>
                  </w:pPr>
                </w:p>
                <w:p w14:paraId="283B298E"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14:paraId="00B5F56C"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14:paraId="5F94D2A0" w14:textId="77777777" w:rsidR="008F2E2B" w:rsidRPr="00C214CA" w:rsidRDefault="008F2E2B" w:rsidP="00076863">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14:paraId="6B612C46" w14:textId="77777777" w:rsidR="008F2E2B" w:rsidRPr="00C214CA" w:rsidRDefault="008F2E2B" w:rsidP="00076863">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14:paraId="09EC712B" w14:textId="77777777" w:rsidR="008F2E2B" w:rsidRPr="00C214CA" w:rsidRDefault="008F2E2B" w:rsidP="00076863">
                  <w:pPr>
                    <w:rPr>
                      <w:rFonts w:ascii="Arial Narrow" w:hAnsi="Arial Narrow"/>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tcPr>
                <w:p w14:paraId="4EBE3C49"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14:paraId="731BA92A" w14:textId="77777777" w:rsidR="008F2E2B" w:rsidRPr="00C214CA" w:rsidRDefault="008F2E2B" w:rsidP="00076863">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2E2D59BE" w14:textId="77777777" w:rsidR="008F2E2B" w:rsidRPr="00C214CA" w:rsidRDefault="008F2E2B" w:rsidP="00076863">
            <w:pPr>
              <w:tabs>
                <w:tab w:val="left" w:pos="470"/>
              </w:tabs>
              <w:ind w:left="360"/>
              <w:jc w:val="both"/>
              <w:rPr>
                <w:rFonts w:ascii="Arial Narrow" w:hAnsi="Arial Narrow"/>
                <w:i/>
                <w:sz w:val="20"/>
                <w:szCs w:val="20"/>
                <w:lang w:eastAsia="hr-HR"/>
              </w:rPr>
            </w:pPr>
          </w:p>
          <w:p w14:paraId="1CD88E2A" w14:textId="77777777" w:rsidR="008F2E2B" w:rsidRPr="00C214CA" w:rsidRDefault="008F2E2B" w:rsidP="00076863">
            <w:pPr>
              <w:tabs>
                <w:tab w:val="left" w:pos="470"/>
              </w:tabs>
              <w:ind w:left="360"/>
              <w:jc w:val="both"/>
              <w:rPr>
                <w:rFonts w:ascii="Arial Narrow" w:hAnsi="Arial Narrow"/>
                <w:i/>
                <w:sz w:val="20"/>
                <w:szCs w:val="20"/>
                <w:lang w:eastAsia="hr-HR"/>
              </w:rPr>
            </w:pPr>
          </w:p>
        </w:tc>
      </w:tr>
      <w:tr w:rsidR="008F2E2B" w:rsidRPr="00C214CA" w14:paraId="7574B55D" w14:textId="77777777" w:rsidTr="00076863">
        <w:trPr>
          <w:trHeight w:val="432"/>
        </w:trPr>
        <w:tc>
          <w:tcPr>
            <w:tcW w:w="5000" w:type="pct"/>
            <w:gridSpan w:val="10"/>
            <w:vAlign w:val="center"/>
          </w:tcPr>
          <w:p w14:paraId="3E69A1E5" w14:textId="77777777" w:rsidR="008F2E2B" w:rsidRPr="00C214CA" w:rsidRDefault="008F2E2B" w:rsidP="00C20857">
            <w:pPr>
              <w:numPr>
                <w:ilvl w:val="1"/>
                <w:numId w:val="3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lastRenderedPageBreak/>
              <w:t>Obvezatna literatura (u trenutku prijave prijedloga studijskog programa)</w:t>
            </w:r>
          </w:p>
        </w:tc>
      </w:tr>
      <w:tr w:rsidR="008F2E2B" w:rsidRPr="00C214CA" w14:paraId="5A4BE9D5" w14:textId="77777777" w:rsidTr="00076863">
        <w:trPr>
          <w:trHeight w:val="432"/>
        </w:trPr>
        <w:tc>
          <w:tcPr>
            <w:tcW w:w="5000" w:type="pct"/>
            <w:gridSpan w:val="10"/>
            <w:vAlign w:val="center"/>
          </w:tcPr>
          <w:p w14:paraId="195EB590" w14:textId="77777777" w:rsidR="008F2E2B" w:rsidRPr="00C214CA" w:rsidRDefault="008F2E2B" w:rsidP="00C20857">
            <w:pPr>
              <w:numPr>
                <w:ilvl w:val="0"/>
                <w:numId w:val="3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Stanislavskij,  K. S. </w:t>
            </w:r>
            <w:r w:rsidRPr="00C214CA">
              <w:rPr>
                <w:rFonts w:ascii="Arial Narrow" w:eastAsia="Calibri" w:hAnsi="Arial Narrow"/>
                <w:i/>
                <w:sz w:val="20"/>
                <w:szCs w:val="20"/>
              </w:rPr>
              <w:t>Sistem</w:t>
            </w:r>
            <w:r w:rsidRPr="00C214CA">
              <w:rPr>
                <w:rFonts w:ascii="Arial Narrow" w:eastAsia="Calibri" w:hAnsi="Arial Narrow"/>
                <w:sz w:val="20"/>
                <w:szCs w:val="20"/>
              </w:rPr>
              <w:t>,  Državni  izdavački  zavod  Jugoslavije,  Beograd,  1945.</w:t>
            </w:r>
          </w:p>
          <w:p w14:paraId="616803B1" w14:textId="77777777" w:rsidR="008F2E2B" w:rsidRPr="00C214CA" w:rsidRDefault="008F2E2B" w:rsidP="00C20857">
            <w:pPr>
              <w:numPr>
                <w:ilvl w:val="0"/>
                <w:numId w:val="3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Klajn, H. </w:t>
            </w:r>
            <w:r w:rsidRPr="00C214CA">
              <w:rPr>
                <w:rFonts w:ascii="Arial Narrow" w:eastAsia="Calibri" w:hAnsi="Arial Narrow"/>
                <w:i/>
                <w:sz w:val="20"/>
                <w:szCs w:val="20"/>
              </w:rPr>
              <w:t>Osnovni problemi režije</w:t>
            </w:r>
            <w:r w:rsidRPr="00C214CA">
              <w:rPr>
                <w:rFonts w:ascii="Arial Narrow" w:eastAsia="Calibri" w:hAnsi="Arial Narrow"/>
                <w:sz w:val="20"/>
                <w:szCs w:val="20"/>
              </w:rPr>
              <w:t>,  Univerzitet  umetnosti u Beogradu,  Beograd,  1979.</w:t>
            </w:r>
          </w:p>
          <w:p w14:paraId="6E6287D9" w14:textId="77777777" w:rsidR="008F2E2B" w:rsidRPr="00C214CA" w:rsidRDefault="008F2E2B" w:rsidP="00C20857">
            <w:pPr>
              <w:numPr>
                <w:ilvl w:val="0"/>
                <w:numId w:val="3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Grotowski, J.  </w:t>
            </w:r>
            <w:r w:rsidRPr="00C214CA">
              <w:rPr>
                <w:rFonts w:ascii="Arial Narrow" w:eastAsia="Calibri" w:hAnsi="Arial Narrow"/>
                <w:i/>
                <w:sz w:val="20"/>
                <w:szCs w:val="20"/>
              </w:rPr>
              <w:t>Ka  siromašnom  kazalištu</w:t>
            </w:r>
            <w:r w:rsidRPr="00C214CA">
              <w:rPr>
                <w:rFonts w:ascii="Arial Narrow" w:eastAsia="Calibri" w:hAnsi="Arial Narrow"/>
                <w:sz w:val="20"/>
                <w:szCs w:val="20"/>
              </w:rPr>
              <w:t>,  lzdavačko-informativni  centar  studenata,  Beograd,  1976.</w:t>
            </w:r>
          </w:p>
          <w:p w14:paraId="550274E9" w14:textId="77777777" w:rsidR="008F2E2B" w:rsidRPr="00C214CA" w:rsidRDefault="008F2E2B" w:rsidP="00C20857">
            <w:pPr>
              <w:numPr>
                <w:ilvl w:val="0"/>
                <w:numId w:val="35"/>
              </w:numPr>
              <w:spacing w:after="200" w:line="276" w:lineRule="auto"/>
              <w:contextualSpacing/>
              <w:rPr>
                <w:rFonts w:ascii="Arial Narrow" w:eastAsia="Calibri" w:hAnsi="Arial Narrow"/>
                <w:sz w:val="20"/>
                <w:szCs w:val="20"/>
              </w:rPr>
            </w:pPr>
            <w:r w:rsidRPr="00C214CA">
              <w:rPr>
                <w:rFonts w:ascii="Arial Narrow" w:eastAsia="Calibri" w:hAnsi="Arial Narrow"/>
                <w:sz w:val="20"/>
                <w:szCs w:val="20"/>
              </w:rPr>
              <w:t xml:space="preserve">Stanilavski, K. S. </w:t>
            </w:r>
            <w:r w:rsidRPr="00C214CA">
              <w:rPr>
                <w:rFonts w:ascii="Arial Narrow" w:eastAsia="Calibri" w:hAnsi="Arial Narrow"/>
                <w:i/>
                <w:sz w:val="20"/>
                <w:szCs w:val="20"/>
              </w:rPr>
              <w:t>Moj život u umjetnosti</w:t>
            </w:r>
            <w:r w:rsidRPr="00C214CA">
              <w:rPr>
                <w:rFonts w:ascii="Arial Narrow" w:eastAsia="Calibri" w:hAnsi="Arial Narrow"/>
                <w:sz w:val="20"/>
                <w:szCs w:val="20"/>
              </w:rPr>
              <w:t xml:space="preserve">. </w:t>
            </w:r>
          </w:p>
        </w:tc>
      </w:tr>
      <w:tr w:rsidR="008F2E2B" w:rsidRPr="00C214CA" w14:paraId="67891443" w14:textId="77777777" w:rsidTr="00076863">
        <w:trPr>
          <w:trHeight w:val="432"/>
        </w:trPr>
        <w:tc>
          <w:tcPr>
            <w:tcW w:w="5000" w:type="pct"/>
            <w:gridSpan w:val="10"/>
            <w:vAlign w:val="center"/>
          </w:tcPr>
          <w:p w14:paraId="2D566C64" w14:textId="77777777" w:rsidR="008F2E2B" w:rsidRPr="00C214CA" w:rsidRDefault="008F2E2B" w:rsidP="00C20857">
            <w:pPr>
              <w:numPr>
                <w:ilvl w:val="1"/>
                <w:numId w:val="37"/>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8F2E2B" w:rsidRPr="00C214CA" w14:paraId="47A62493" w14:textId="77777777" w:rsidTr="00076863">
        <w:trPr>
          <w:trHeight w:val="432"/>
        </w:trPr>
        <w:tc>
          <w:tcPr>
            <w:tcW w:w="5000" w:type="pct"/>
            <w:gridSpan w:val="10"/>
            <w:vAlign w:val="center"/>
          </w:tcPr>
          <w:p w14:paraId="10DB49AD" w14:textId="77777777" w:rsidR="008F2E2B" w:rsidRPr="00C214CA" w:rsidRDefault="008F2E2B" w:rsidP="00076863">
            <w:pPr>
              <w:jc w:val="both"/>
              <w:rPr>
                <w:rFonts w:ascii="Arial Narrow" w:hAnsi="Arial Narrow"/>
                <w:sz w:val="20"/>
                <w:szCs w:val="20"/>
                <w:lang w:eastAsia="hr-HR"/>
              </w:rPr>
            </w:pPr>
            <w:r w:rsidRPr="00C214CA">
              <w:rPr>
                <w:rFonts w:ascii="Arial Narrow" w:hAnsi="Arial Narrow"/>
                <w:sz w:val="20"/>
                <w:szCs w:val="20"/>
                <w:lang w:eastAsia="hr-HR"/>
              </w:rPr>
              <w:t>1.Nikoj Gorčakov</w:t>
            </w:r>
            <w:r w:rsidRPr="00C214CA">
              <w:rPr>
                <w:rFonts w:ascii="Arial Narrow" w:hAnsi="Arial Narrow"/>
                <w:i/>
                <w:sz w:val="20"/>
                <w:szCs w:val="20"/>
                <w:lang w:eastAsia="hr-HR"/>
              </w:rPr>
              <w:t>: Predavanja o režiji</w:t>
            </w:r>
          </w:p>
        </w:tc>
      </w:tr>
      <w:tr w:rsidR="008F2E2B" w:rsidRPr="00C214CA" w14:paraId="6A02FF22" w14:textId="77777777" w:rsidTr="00076863">
        <w:trPr>
          <w:trHeight w:val="432"/>
        </w:trPr>
        <w:tc>
          <w:tcPr>
            <w:tcW w:w="5000" w:type="pct"/>
            <w:gridSpan w:val="10"/>
            <w:vAlign w:val="center"/>
          </w:tcPr>
          <w:p w14:paraId="4BD5F41E" w14:textId="77777777" w:rsidR="008F2E2B" w:rsidRPr="00C214CA" w:rsidRDefault="008F2E2B" w:rsidP="00C20857">
            <w:pPr>
              <w:numPr>
                <w:ilvl w:val="1"/>
                <w:numId w:val="37"/>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8F2E2B" w:rsidRPr="00C214CA" w14:paraId="5194C2C5" w14:textId="77777777" w:rsidTr="00076863">
        <w:trPr>
          <w:trHeight w:val="432"/>
        </w:trPr>
        <w:tc>
          <w:tcPr>
            <w:tcW w:w="5000" w:type="pct"/>
            <w:gridSpan w:val="10"/>
            <w:vAlign w:val="center"/>
          </w:tcPr>
          <w:p w14:paraId="1002AC32" w14:textId="77777777" w:rsidR="008F2E2B" w:rsidRPr="00C214CA" w:rsidRDefault="008F2E2B" w:rsidP="000768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14:paraId="5300D9C7" w14:textId="77777777" w:rsidR="008F2E2B" w:rsidRPr="00C214CA" w:rsidRDefault="008F2E2B" w:rsidP="008F2E2B">
      <w:pPr>
        <w:rPr>
          <w:rFonts w:ascii="Arial Narrow" w:hAnsi="Arial Narrow"/>
          <w:sz w:val="20"/>
          <w:szCs w:val="20"/>
          <w:lang w:eastAsia="hr-HR"/>
        </w:rPr>
      </w:pPr>
    </w:p>
    <w:p w14:paraId="62AF9BCE" w14:textId="77777777"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14:paraId="05F918FD" w14:textId="77777777" w:rsidR="008F2E2B" w:rsidRPr="00C214CA" w:rsidRDefault="008F2E2B" w:rsidP="008F2E2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14:paraId="40404BA5" w14:textId="77777777" w:rsidR="008F2E2B" w:rsidRPr="00C214CA" w:rsidRDefault="008F2E2B" w:rsidP="008F2E2B">
      <w:pPr>
        <w:rPr>
          <w:rFonts w:ascii="Arial Narrow" w:hAnsi="Arial Narrow"/>
          <w:sz w:val="20"/>
          <w:szCs w:val="20"/>
          <w:lang w:eastAsia="hr-HR"/>
        </w:rPr>
      </w:pPr>
    </w:p>
    <w:p w14:paraId="7DA2D972" w14:textId="77777777" w:rsidR="008F2E2B" w:rsidRPr="00C214CA" w:rsidRDefault="008F2E2B" w:rsidP="008F2E2B">
      <w:pPr>
        <w:spacing w:after="160"/>
        <w:rPr>
          <w:rFonts w:ascii="Arial Narrow" w:hAnsi="Arial Narrow"/>
          <w:b/>
          <w:sz w:val="20"/>
          <w:szCs w:val="20"/>
        </w:rPr>
      </w:pPr>
      <w:r w:rsidRPr="00C214CA">
        <w:rPr>
          <w:rFonts w:ascii="Arial Narrow" w:hAnsi="Arial Narrow"/>
          <w:b/>
          <w:sz w:val="20"/>
          <w:szCs w:val="20"/>
        </w:rPr>
        <w:br w:type="page"/>
      </w:r>
    </w:p>
    <w:p w14:paraId="6B7CE8D1" w14:textId="77777777" w:rsidR="008F2E2B" w:rsidRDefault="008F2E2B" w:rsidP="008F2E2B">
      <w:pPr>
        <w:rPr>
          <w:rFonts w:ascii="Arial Narrow" w:hAnsi="Arial Narrow"/>
          <w:b/>
          <w:sz w:val="20"/>
          <w:szCs w:val="20"/>
        </w:rPr>
      </w:pPr>
    </w:p>
    <w:p w14:paraId="31FC8440" w14:textId="77777777" w:rsidR="008F2E2B" w:rsidRDefault="008F2E2B" w:rsidP="008F2E2B">
      <w:pPr>
        <w:rPr>
          <w:rFonts w:ascii="Arial Narrow" w:hAnsi="Arial Narrow"/>
          <w:b/>
          <w:sz w:val="20"/>
          <w:szCs w:val="20"/>
        </w:rPr>
      </w:pPr>
    </w:p>
    <w:p w14:paraId="3F6A5B80" w14:textId="77777777" w:rsidR="008F2E2B" w:rsidRPr="00C214CA" w:rsidRDefault="008F2E2B" w:rsidP="008F2E2B">
      <w:pPr>
        <w:rPr>
          <w:rFonts w:ascii="Arial Narrow" w:hAnsi="Arial Narrow"/>
          <w:sz w:val="20"/>
          <w:szCs w:val="20"/>
          <w:lang w:eastAsia="hr-HR"/>
        </w:rPr>
      </w:pPr>
    </w:p>
    <w:p w14:paraId="6E450594" w14:textId="77777777" w:rsidR="008F2E2B" w:rsidRPr="00C214CA" w:rsidRDefault="008F2E2B" w:rsidP="008F2E2B">
      <w:pPr>
        <w:jc w:val="both"/>
        <w:rPr>
          <w:rFonts w:ascii="Arial Narrow" w:hAnsi="Arial Narrow" w:cs="Arial Narrow"/>
          <w:sz w:val="20"/>
          <w:szCs w:val="20"/>
          <w:lang w:eastAsia="hr-HR"/>
        </w:rPr>
      </w:pPr>
    </w:p>
    <w:p w14:paraId="68F3F4ED" w14:textId="77777777" w:rsidR="008F2E2B" w:rsidRPr="00C214CA" w:rsidRDefault="008F2E2B" w:rsidP="008F2E2B">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90"/>
        <w:gridCol w:w="1567"/>
        <w:gridCol w:w="2328"/>
        <w:gridCol w:w="3200"/>
        <w:gridCol w:w="6635"/>
      </w:tblGrid>
      <w:tr w:rsidR="008F2E2B" w:rsidRPr="00C214CA" w14:paraId="3AD4481D" w14:textId="77777777" w:rsidTr="00076863">
        <w:trPr>
          <w:trHeight w:hRule="exact" w:val="587"/>
          <w:jc w:val="center"/>
        </w:trPr>
        <w:tc>
          <w:tcPr>
            <w:tcW w:w="5000" w:type="pct"/>
            <w:gridSpan w:val="5"/>
            <w:shd w:val="clear" w:color="auto" w:fill="auto"/>
            <w:vAlign w:val="center"/>
          </w:tcPr>
          <w:p w14:paraId="7208132B"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8F2E2B" w:rsidRPr="00C214CA" w14:paraId="1C26F2A8" w14:textId="77777777" w:rsidTr="00076863">
        <w:trPr>
          <w:trHeight w:val="405"/>
          <w:jc w:val="center"/>
        </w:trPr>
        <w:tc>
          <w:tcPr>
            <w:tcW w:w="1180" w:type="pct"/>
            <w:gridSpan w:val="2"/>
            <w:shd w:val="clear" w:color="auto" w:fill="auto"/>
            <w:vAlign w:val="center"/>
          </w:tcPr>
          <w:p w14:paraId="7CDF6529"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3"/>
            <w:shd w:val="clear" w:color="auto" w:fill="auto"/>
            <w:vAlign w:val="center"/>
          </w:tcPr>
          <w:p w14:paraId="2138D3ED"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Rad redatelja s glumcima</w:t>
            </w:r>
          </w:p>
        </w:tc>
      </w:tr>
      <w:tr w:rsidR="008F2E2B" w:rsidRPr="00C214CA" w14:paraId="0BDF62D1" w14:textId="77777777" w:rsidTr="00076863">
        <w:trPr>
          <w:trHeight w:val="405"/>
          <w:jc w:val="center"/>
        </w:trPr>
        <w:tc>
          <w:tcPr>
            <w:tcW w:w="1180" w:type="pct"/>
            <w:gridSpan w:val="2"/>
            <w:shd w:val="clear" w:color="auto" w:fill="auto"/>
            <w:vAlign w:val="center"/>
          </w:tcPr>
          <w:p w14:paraId="1D37DC6B" w14:textId="77777777" w:rsidR="008F2E2B" w:rsidRPr="00C214CA" w:rsidRDefault="008F2E2B"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3"/>
            <w:shd w:val="clear" w:color="auto" w:fill="auto"/>
            <w:vAlign w:val="center"/>
          </w:tcPr>
          <w:p w14:paraId="030FAFFE" w14:textId="77777777" w:rsidR="008F2E2B" w:rsidRPr="00FB4AE5" w:rsidRDefault="00FB4AE5" w:rsidP="00076863">
            <w:pPr>
              <w:keepNext/>
              <w:spacing w:before="240" w:after="60"/>
              <w:outlineLvl w:val="2"/>
              <w:rPr>
                <w:rFonts w:ascii="Arial Narrow" w:hAnsi="Arial Narrow" w:cs="Arial"/>
                <w:bCs/>
                <w:i/>
                <w:sz w:val="20"/>
                <w:szCs w:val="20"/>
                <w:lang w:eastAsia="hr-HR"/>
              </w:rPr>
            </w:pPr>
            <w:r w:rsidRPr="00FB4AE5">
              <w:rPr>
                <w:rFonts w:ascii="Arial Narrow" w:hAnsi="Arial Narrow" w:cs="Arial"/>
                <w:bCs/>
                <w:i/>
                <w:sz w:val="20"/>
                <w:szCs w:val="20"/>
                <w:lang w:eastAsia="hr-HR"/>
              </w:rPr>
              <w:t>Ludmila Fedorova , vrh.umj.</w:t>
            </w:r>
          </w:p>
        </w:tc>
      </w:tr>
      <w:tr w:rsidR="008F2E2B" w:rsidRPr="00C214CA" w14:paraId="24007A52" w14:textId="77777777" w:rsidTr="00076863">
        <w:trPr>
          <w:trHeight w:val="405"/>
          <w:jc w:val="center"/>
        </w:trPr>
        <w:tc>
          <w:tcPr>
            <w:tcW w:w="1180" w:type="pct"/>
            <w:gridSpan w:val="2"/>
            <w:vAlign w:val="center"/>
          </w:tcPr>
          <w:p w14:paraId="13DEA09B"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3"/>
            <w:vAlign w:val="center"/>
          </w:tcPr>
          <w:p w14:paraId="5EC41903" w14:textId="77777777" w:rsidR="008F2E2B" w:rsidRPr="00C214CA" w:rsidRDefault="00FB4AE5" w:rsidP="00076863">
            <w:pPr>
              <w:rPr>
                <w:rFonts w:ascii="Arial Narrow" w:hAnsi="Arial Narrow" w:cs="Arial"/>
                <w:b/>
                <w:sz w:val="20"/>
                <w:szCs w:val="20"/>
                <w:lang w:eastAsia="hr-HR"/>
              </w:rPr>
            </w:pPr>
            <w:r>
              <w:rPr>
                <w:rFonts w:ascii="Arial Narrow" w:hAnsi="Arial Narrow" w:cs="Arial"/>
                <w:b/>
                <w:sz w:val="20"/>
                <w:szCs w:val="20"/>
                <w:lang w:eastAsia="hr-HR"/>
              </w:rPr>
              <w:t>Doc.art. Tamara Kučinović</w:t>
            </w:r>
          </w:p>
        </w:tc>
      </w:tr>
      <w:tr w:rsidR="008F2E2B" w:rsidRPr="00C214CA" w14:paraId="5E864431" w14:textId="77777777" w:rsidTr="00076863">
        <w:trPr>
          <w:trHeight w:val="405"/>
          <w:jc w:val="center"/>
        </w:trPr>
        <w:tc>
          <w:tcPr>
            <w:tcW w:w="1180" w:type="pct"/>
            <w:gridSpan w:val="2"/>
            <w:vAlign w:val="center"/>
          </w:tcPr>
          <w:p w14:paraId="41615F13"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3"/>
            <w:vAlign w:val="center"/>
          </w:tcPr>
          <w:p w14:paraId="4F893A16" w14:textId="77777777" w:rsidR="008F2E2B" w:rsidRPr="00C214CA" w:rsidRDefault="008F2E2B" w:rsidP="00076863">
            <w:pPr>
              <w:rPr>
                <w:rFonts w:ascii="Arial Narrow" w:hAnsi="Arial Narrow" w:cs="Arial"/>
                <w:sz w:val="20"/>
                <w:szCs w:val="20"/>
                <w:lang w:eastAsia="hr-HR"/>
              </w:rPr>
            </w:pPr>
          </w:p>
        </w:tc>
      </w:tr>
      <w:tr w:rsidR="008F2E2B" w:rsidRPr="00C214CA" w14:paraId="2B296C38" w14:textId="77777777" w:rsidTr="00076863">
        <w:trPr>
          <w:trHeight w:val="405"/>
          <w:jc w:val="center"/>
        </w:trPr>
        <w:tc>
          <w:tcPr>
            <w:tcW w:w="1180" w:type="pct"/>
            <w:gridSpan w:val="2"/>
            <w:vAlign w:val="center"/>
          </w:tcPr>
          <w:p w14:paraId="5FF302B6"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3"/>
            <w:vAlign w:val="center"/>
          </w:tcPr>
          <w:p w14:paraId="08BBE413"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MADR-030</w:t>
            </w:r>
          </w:p>
        </w:tc>
      </w:tr>
      <w:tr w:rsidR="008F2E2B" w:rsidRPr="00C214CA" w14:paraId="0654659C" w14:textId="77777777" w:rsidTr="00076863">
        <w:trPr>
          <w:trHeight w:val="405"/>
          <w:jc w:val="center"/>
        </w:trPr>
        <w:tc>
          <w:tcPr>
            <w:tcW w:w="1180" w:type="pct"/>
            <w:gridSpan w:val="2"/>
            <w:vAlign w:val="center"/>
          </w:tcPr>
          <w:p w14:paraId="6F296679"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3"/>
            <w:vAlign w:val="center"/>
          </w:tcPr>
          <w:p w14:paraId="224D30C3" w14:textId="77777777" w:rsidR="008F2E2B" w:rsidRPr="00C214CA" w:rsidRDefault="008F2E2B" w:rsidP="00076863">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8F2E2B" w:rsidRPr="00C214CA" w14:paraId="59AC2A66" w14:textId="77777777" w:rsidTr="00076863">
        <w:trPr>
          <w:trHeight w:val="405"/>
          <w:jc w:val="center"/>
        </w:trPr>
        <w:tc>
          <w:tcPr>
            <w:tcW w:w="1180" w:type="pct"/>
            <w:gridSpan w:val="2"/>
            <w:vAlign w:val="center"/>
          </w:tcPr>
          <w:p w14:paraId="6ECAD10F" w14:textId="77777777" w:rsidR="008F2E2B" w:rsidRPr="00C214CA" w:rsidRDefault="008F2E2B" w:rsidP="00076863">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3"/>
            <w:vAlign w:val="center"/>
          </w:tcPr>
          <w:p w14:paraId="75C31FE9" w14:textId="77777777" w:rsidR="008F2E2B" w:rsidRPr="00C214CA" w:rsidRDefault="008F2E2B" w:rsidP="00076863">
            <w:pPr>
              <w:rPr>
                <w:rFonts w:ascii="Arial Narrow" w:hAnsi="Arial Narrow" w:cs="Arial"/>
                <w:sz w:val="20"/>
                <w:szCs w:val="20"/>
                <w:lang w:eastAsia="hr-HR"/>
              </w:rPr>
            </w:pPr>
          </w:p>
        </w:tc>
      </w:tr>
      <w:tr w:rsidR="001A105B" w:rsidRPr="00C214CA" w14:paraId="6E5DA929" w14:textId="77777777" w:rsidTr="001A105B">
        <w:trPr>
          <w:gridAfter w:val="1"/>
          <w:wAfter w:w="2083" w:type="pct"/>
          <w:trHeight w:val="145"/>
          <w:jc w:val="center"/>
        </w:trPr>
        <w:tc>
          <w:tcPr>
            <w:tcW w:w="688" w:type="pct"/>
            <w:vMerge w:val="restart"/>
            <w:vAlign w:val="center"/>
          </w:tcPr>
          <w:p w14:paraId="3CE37587" w14:textId="77777777" w:rsidR="001A105B" w:rsidRPr="00C214CA" w:rsidRDefault="001A105B" w:rsidP="00076863">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1223" w:type="pct"/>
            <w:gridSpan w:val="2"/>
            <w:vAlign w:val="center"/>
          </w:tcPr>
          <w:p w14:paraId="7D209A26" w14:textId="77777777" w:rsidR="001A105B" w:rsidRPr="00C214CA" w:rsidRDefault="001A105B" w:rsidP="00076863">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005" w:type="pct"/>
            <w:vAlign w:val="center"/>
          </w:tcPr>
          <w:p w14:paraId="66C6A966" w14:textId="77777777" w:rsidR="001A105B" w:rsidRPr="00C214CA" w:rsidRDefault="001A105B" w:rsidP="00076863">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1A105B" w:rsidRPr="00C214CA" w14:paraId="1EFFBF46" w14:textId="77777777" w:rsidTr="001A105B">
        <w:trPr>
          <w:gridAfter w:val="1"/>
          <w:wAfter w:w="2083" w:type="pct"/>
          <w:trHeight w:val="145"/>
          <w:jc w:val="center"/>
        </w:trPr>
        <w:tc>
          <w:tcPr>
            <w:tcW w:w="688" w:type="pct"/>
            <w:vMerge/>
            <w:vAlign w:val="center"/>
          </w:tcPr>
          <w:p w14:paraId="1A2F7472" w14:textId="77777777" w:rsidR="001A105B" w:rsidRPr="00C214CA" w:rsidRDefault="001A105B" w:rsidP="00076863">
            <w:pPr>
              <w:rPr>
                <w:rFonts w:ascii="Arial Narrow" w:hAnsi="Arial Narrow" w:cs="Arial"/>
                <w:sz w:val="20"/>
                <w:szCs w:val="20"/>
                <w:lang w:eastAsia="hr-HR"/>
              </w:rPr>
            </w:pPr>
          </w:p>
        </w:tc>
        <w:tc>
          <w:tcPr>
            <w:tcW w:w="1223" w:type="pct"/>
            <w:gridSpan w:val="2"/>
            <w:vAlign w:val="center"/>
          </w:tcPr>
          <w:p w14:paraId="2992F848" w14:textId="77777777" w:rsidR="001A105B" w:rsidRPr="00C214CA" w:rsidRDefault="001A105B" w:rsidP="00076863">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005" w:type="pct"/>
            <w:vAlign w:val="center"/>
          </w:tcPr>
          <w:p w14:paraId="064BA4D9" w14:textId="77777777" w:rsidR="001A105B" w:rsidRPr="00C214CA" w:rsidRDefault="001A105B" w:rsidP="00076863">
            <w:pPr>
              <w:jc w:val="center"/>
              <w:rPr>
                <w:rFonts w:ascii="Arial Narrow" w:hAnsi="Arial Narrow" w:cs="Arial"/>
                <w:sz w:val="20"/>
                <w:szCs w:val="20"/>
                <w:lang w:eastAsia="hr-HR"/>
              </w:rPr>
            </w:pPr>
            <w:r w:rsidRPr="00C214CA">
              <w:rPr>
                <w:rFonts w:ascii="Arial Narrow" w:hAnsi="Arial Narrow" w:cs="Arial"/>
                <w:sz w:val="20"/>
                <w:szCs w:val="20"/>
                <w:lang w:eastAsia="hr-HR"/>
              </w:rPr>
              <w:t>35(15+10+10)</w:t>
            </w:r>
          </w:p>
        </w:tc>
      </w:tr>
    </w:tbl>
    <w:p w14:paraId="54599ADF" w14:textId="77777777" w:rsidR="001A105B" w:rsidRPr="00C214CA" w:rsidRDefault="001A105B" w:rsidP="001A105B">
      <w:pPr>
        <w:rPr>
          <w:rFonts w:ascii="Arial Narrow" w:hAnsi="Arial Narrow"/>
          <w:sz w:val="20"/>
          <w:szCs w:val="20"/>
          <w:lang w:eastAsia="hr-HR"/>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490"/>
        <w:gridCol w:w="1532"/>
        <w:gridCol w:w="1197"/>
        <w:gridCol w:w="1709"/>
        <w:gridCol w:w="1198"/>
        <w:gridCol w:w="1182"/>
        <w:gridCol w:w="1128"/>
        <w:gridCol w:w="927"/>
        <w:gridCol w:w="3547"/>
      </w:tblGrid>
      <w:tr w:rsidR="001A105B" w:rsidRPr="00C214CA" w14:paraId="726B81FC" w14:textId="77777777" w:rsidTr="00076863">
        <w:trPr>
          <w:trHeight w:hRule="exact" w:val="288"/>
        </w:trPr>
        <w:tc>
          <w:tcPr>
            <w:tcW w:w="4989" w:type="pct"/>
            <w:gridSpan w:val="10"/>
            <w:shd w:val="clear" w:color="auto" w:fill="auto"/>
            <w:vAlign w:val="center"/>
          </w:tcPr>
          <w:p w14:paraId="0C9750EE" w14:textId="77777777" w:rsidR="001A105B" w:rsidRPr="00C214CA" w:rsidRDefault="001A105B" w:rsidP="00C20857">
            <w:pPr>
              <w:numPr>
                <w:ilvl w:val="0"/>
                <w:numId w:val="38"/>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14:paraId="24086DDD" w14:textId="77777777" w:rsidR="001A105B" w:rsidRPr="00C214CA" w:rsidRDefault="001A105B" w:rsidP="00076863">
            <w:pPr>
              <w:keepNext/>
              <w:spacing w:before="240" w:after="60"/>
              <w:outlineLvl w:val="2"/>
              <w:rPr>
                <w:rFonts w:ascii="Arial Narrow" w:hAnsi="Arial Narrow" w:cs="Arial"/>
                <w:b/>
                <w:bCs/>
                <w:sz w:val="20"/>
                <w:szCs w:val="20"/>
                <w:lang w:eastAsia="hr-HR"/>
              </w:rPr>
            </w:pPr>
          </w:p>
        </w:tc>
      </w:tr>
      <w:tr w:rsidR="001A105B" w:rsidRPr="00C214CA" w14:paraId="79BE9115" w14:textId="77777777" w:rsidTr="00076863">
        <w:trPr>
          <w:trHeight w:val="432"/>
        </w:trPr>
        <w:tc>
          <w:tcPr>
            <w:tcW w:w="4989" w:type="pct"/>
            <w:gridSpan w:val="10"/>
            <w:vAlign w:val="center"/>
          </w:tcPr>
          <w:p w14:paraId="2166A46C" w14:textId="77777777" w:rsidR="001A105B" w:rsidRPr="00C214CA" w:rsidRDefault="001A105B" w:rsidP="00C20857">
            <w:pPr>
              <w:numPr>
                <w:ilvl w:val="1"/>
                <w:numId w:val="39"/>
              </w:numPr>
              <w:jc w:val="both"/>
              <w:rPr>
                <w:rFonts w:ascii="Arial Narrow" w:hAnsi="Arial Narrow" w:cs="Arial"/>
                <w:i/>
                <w:sz w:val="20"/>
                <w:szCs w:val="20"/>
                <w:lang w:eastAsia="hr-HR"/>
              </w:rPr>
            </w:pPr>
            <w:r w:rsidRPr="00C214CA">
              <w:rPr>
                <w:rFonts w:ascii="Arial Narrow" w:hAnsi="Arial Narrow"/>
                <w:i/>
                <w:sz w:val="20"/>
                <w:szCs w:val="20"/>
                <w:lang w:eastAsia="hr-HR"/>
              </w:rPr>
              <w:t>Ciljevi predmeta</w:t>
            </w:r>
          </w:p>
        </w:tc>
      </w:tr>
      <w:tr w:rsidR="001A105B" w:rsidRPr="00C214CA" w14:paraId="4A9FB96F" w14:textId="77777777" w:rsidTr="00076863">
        <w:trPr>
          <w:trHeight w:val="432"/>
        </w:trPr>
        <w:tc>
          <w:tcPr>
            <w:tcW w:w="4989" w:type="pct"/>
            <w:gridSpan w:val="10"/>
            <w:vAlign w:val="center"/>
          </w:tcPr>
          <w:p w14:paraId="1ED0C845" w14:textId="77777777" w:rsidR="001A105B" w:rsidRPr="00C214CA" w:rsidRDefault="001A105B" w:rsidP="00076863">
            <w:pPr>
              <w:rPr>
                <w:rFonts w:ascii="Arial Narrow" w:hAnsi="Arial Narrow" w:cs="Arial"/>
                <w:sz w:val="20"/>
                <w:szCs w:val="20"/>
                <w:lang w:eastAsia="hr-HR"/>
              </w:rPr>
            </w:pPr>
            <w:r w:rsidRPr="00C214CA">
              <w:rPr>
                <w:rFonts w:ascii="Arial Narrow" w:hAnsi="Arial Narrow"/>
                <w:sz w:val="20"/>
                <w:szCs w:val="20"/>
                <w:lang w:eastAsia="hr-HR"/>
              </w:rPr>
              <w:t>Osposobiti studente režije za razumijevanje glumačkih procesa i prepoznavanje autentičnosti i izvornosti glumačke osobnosti. Prepoznavanje svojstva osobnosti, jedinstvenosti glumačkog bića, kao i načina kako poticati glumce na kreativnu i inspirativnu suradnju u procesu nastajanja kreativnog kazališnog čina. Poticanje glumačke, scenske inteligencije, mašte i prirodnosti. Redateljske upute. Svojstva upute: načela konkretnosti, jednostavnosti, uvjerljivosti, dojmljivosti, poticanje emotivnosti kroz angažman i radnju.</w:t>
            </w:r>
          </w:p>
        </w:tc>
      </w:tr>
      <w:tr w:rsidR="001A105B" w:rsidRPr="00C214CA" w14:paraId="620B68F3" w14:textId="77777777" w:rsidTr="00076863">
        <w:trPr>
          <w:trHeight w:val="432"/>
        </w:trPr>
        <w:tc>
          <w:tcPr>
            <w:tcW w:w="4989" w:type="pct"/>
            <w:gridSpan w:val="10"/>
            <w:vAlign w:val="center"/>
          </w:tcPr>
          <w:p w14:paraId="6C99C444" w14:textId="77777777" w:rsidR="001A105B" w:rsidRPr="00C214CA" w:rsidRDefault="001A105B" w:rsidP="00C20857">
            <w:pPr>
              <w:numPr>
                <w:ilvl w:val="1"/>
                <w:numId w:val="39"/>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1A105B" w:rsidRPr="00C214CA" w14:paraId="4E3B44FF" w14:textId="77777777" w:rsidTr="00076863">
        <w:trPr>
          <w:trHeight w:val="432"/>
        </w:trPr>
        <w:tc>
          <w:tcPr>
            <w:tcW w:w="4989" w:type="pct"/>
            <w:gridSpan w:val="10"/>
            <w:vAlign w:val="center"/>
          </w:tcPr>
          <w:p w14:paraId="6AC6230B" w14:textId="77777777" w:rsidR="001A105B" w:rsidRPr="00C214CA" w:rsidRDefault="001A105B" w:rsidP="00076863">
            <w:pPr>
              <w:rPr>
                <w:rFonts w:ascii="Arial Narrow" w:hAnsi="Arial Narrow" w:cs="Arial"/>
                <w:sz w:val="20"/>
                <w:szCs w:val="20"/>
                <w:lang w:eastAsia="hr-HR"/>
              </w:rPr>
            </w:pPr>
            <w:r w:rsidRPr="00C214CA">
              <w:rPr>
                <w:rFonts w:ascii="Arial Narrow" w:hAnsi="Arial Narrow" w:cs="Arial"/>
                <w:sz w:val="20"/>
                <w:szCs w:val="20"/>
                <w:lang w:eastAsia="hr-HR"/>
              </w:rPr>
              <w:t>Nema posebnih uvjeta.</w:t>
            </w:r>
          </w:p>
        </w:tc>
      </w:tr>
      <w:tr w:rsidR="001A105B" w:rsidRPr="00C214CA" w14:paraId="7B74C63B" w14:textId="77777777" w:rsidTr="00076863">
        <w:trPr>
          <w:trHeight w:val="432"/>
        </w:trPr>
        <w:tc>
          <w:tcPr>
            <w:tcW w:w="4989" w:type="pct"/>
            <w:gridSpan w:val="10"/>
            <w:vAlign w:val="center"/>
          </w:tcPr>
          <w:p w14:paraId="52D2C8F8" w14:textId="77777777" w:rsidR="001A105B" w:rsidRPr="00C214CA" w:rsidRDefault="001A105B" w:rsidP="00C20857">
            <w:pPr>
              <w:numPr>
                <w:ilvl w:val="1"/>
                <w:numId w:val="39"/>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1A105B" w:rsidRPr="00C214CA" w14:paraId="1529502C" w14:textId="77777777" w:rsidTr="00076863">
        <w:trPr>
          <w:trHeight w:val="432"/>
        </w:trPr>
        <w:tc>
          <w:tcPr>
            <w:tcW w:w="4989" w:type="pct"/>
            <w:gridSpan w:val="10"/>
            <w:vAlign w:val="center"/>
          </w:tcPr>
          <w:p w14:paraId="49E5B41A" w14:textId="77777777" w:rsidR="001A105B" w:rsidRPr="00C214CA" w:rsidRDefault="001A105B" w:rsidP="00076863">
            <w:pPr>
              <w:rPr>
                <w:rFonts w:ascii="Arial Narrow" w:hAnsi="Arial Narrow" w:cs="Arial"/>
                <w:sz w:val="20"/>
                <w:szCs w:val="20"/>
                <w:lang w:eastAsia="hr-HR"/>
              </w:rPr>
            </w:pPr>
            <w:r w:rsidRPr="00C214CA">
              <w:rPr>
                <w:rFonts w:ascii="Arial Narrow" w:hAnsi="Arial Narrow" w:cs="Arial"/>
                <w:sz w:val="20"/>
                <w:szCs w:val="20"/>
                <w:lang w:eastAsia="hr-HR"/>
              </w:rPr>
              <w:t>Nakon završetka kolegija student režije će moći:</w:t>
            </w:r>
          </w:p>
          <w:p w14:paraId="0C3B2E3A" w14:textId="77777777" w:rsidR="001A105B" w:rsidRPr="00C214CA" w:rsidRDefault="001A105B" w:rsidP="00076863">
            <w:pPr>
              <w:rPr>
                <w:rFonts w:ascii="Arial Narrow" w:hAnsi="Arial Narrow" w:cs="Arial"/>
                <w:i/>
                <w:iCs/>
                <w:sz w:val="20"/>
                <w:szCs w:val="20"/>
                <w:lang w:eastAsia="hr-HR"/>
              </w:rPr>
            </w:pPr>
            <w:r w:rsidRPr="00C214CA">
              <w:rPr>
                <w:rFonts w:ascii="Arial Narrow" w:hAnsi="Arial Narrow" w:cs="Arial"/>
                <w:i/>
                <w:iCs/>
                <w:sz w:val="20"/>
                <w:szCs w:val="20"/>
                <w:lang w:eastAsia="hr-HR"/>
              </w:rPr>
              <w:t>1.ostvariti konkretnu, jasnu i kreativnu suradnju s glumcima</w:t>
            </w:r>
          </w:p>
          <w:p w14:paraId="5569264F" w14:textId="77777777" w:rsidR="001A105B" w:rsidRPr="00C214CA" w:rsidRDefault="001A105B" w:rsidP="00076863">
            <w:pPr>
              <w:rPr>
                <w:rFonts w:ascii="Arial Narrow" w:hAnsi="Arial Narrow" w:cs="Arial"/>
                <w:sz w:val="20"/>
                <w:szCs w:val="20"/>
                <w:lang w:eastAsia="hr-HR"/>
              </w:rPr>
            </w:pPr>
            <w:r w:rsidRPr="00C214CA">
              <w:rPr>
                <w:rFonts w:ascii="Arial Narrow" w:hAnsi="Arial Narrow" w:cs="Arial"/>
                <w:i/>
                <w:iCs/>
                <w:sz w:val="20"/>
                <w:szCs w:val="20"/>
                <w:lang w:eastAsia="hr-HR"/>
              </w:rPr>
              <w:t>2.</w:t>
            </w:r>
            <w:r w:rsidRPr="00C214CA">
              <w:rPr>
                <w:rFonts w:ascii="Arial Narrow" w:hAnsi="Arial Narrow" w:cs="Arial"/>
                <w:sz w:val="20"/>
                <w:szCs w:val="20"/>
                <w:lang w:eastAsia="hr-HR"/>
              </w:rPr>
              <w:t xml:space="preserve"> samostalno  voditi glumački  pokus</w:t>
            </w:r>
          </w:p>
          <w:p w14:paraId="3DEF8A3A" w14:textId="77777777" w:rsidR="001A105B" w:rsidRPr="00C214CA" w:rsidRDefault="001A105B" w:rsidP="00076863">
            <w:pPr>
              <w:rPr>
                <w:rFonts w:ascii="Arial Narrow" w:hAnsi="Arial Narrow" w:cs="Arial"/>
                <w:i/>
                <w:iCs/>
                <w:sz w:val="20"/>
                <w:szCs w:val="20"/>
                <w:lang w:eastAsia="hr-HR"/>
              </w:rPr>
            </w:pPr>
            <w:r w:rsidRPr="00C214CA">
              <w:rPr>
                <w:rFonts w:ascii="Arial Narrow" w:hAnsi="Arial Narrow" w:cs="Arial"/>
                <w:i/>
                <w:iCs/>
                <w:sz w:val="20"/>
                <w:szCs w:val="20"/>
                <w:lang w:eastAsia="hr-HR"/>
              </w:rPr>
              <w:t xml:space="preserve">3. argumentirati glumačku podjelu za određen projekt  </w:t>
            </w:r>
          </w:p>
          <w:p w14:paraId="2996B1A2" w14:textId="77777777" w:rsidR="001A105B" w:rsidRPr="00C214CA" w:rsidRDefault="001A105B" w:rsidP="00076863">
            <w:pPr>
              <w:rPr>
                <w:rFonts w:ascii="Arial Narrow" w:hAnsi="Arial Narrow" w:cs="Arial"/>
                <w:sz w:val="20"/>
                <w:szCs w:val="20"/>
                <w:lang w:eastAsia="hr-HR"/>
              </w:rPr>
            </w:pPr>
          </w:p>
        </w:tc>
      </w:tr>
      <w:tr w:rsidR="001A105B" w:rsidRPr="00C214CA" w14:paraId="1D0760ED" w14:textId="77777777" w:rsidTr="00076863">
        <w:trPr>
          <w:trHeight w:val="432"/>
        </w:trPr>
        <w:tc>
          <w:tcPr>
            <w:tcW w:w="4989" w:type="pct"/>
            <w:gridSpan w:val="10"/>
            <w:vAlign w:val="center"/>
          </w:tcPr>
          <w:p w14:paraId="6CF563ED" w14:textId="77777777" w:rsidR="001A105B" w:rsidRPr="00C214CA" w:rsidRDefault="001A105B" w:rsidP="00C20857">
            <w:pPr>
              <w:numPr>
                <w:ilvl w:val="1"/>
                <w:numId w:val="39"/>
              </w:numPr>
              <w:jc w:val="both"/>
              <w:rPr>
                <w:rFonts w:ascii="Arial Narrow" w:hAnsi="Arial Narrow" w:cs="Arial"/>
                <w:b/>
                <w:i/>
                <w:sz w:val="20"/>
                <w:szCs w:val="20"/>
                <w:lang w:eastAsia="hr-HR"/>
              </w:rPr>
            </w:pPr>
            <w:r w:rsidRPr="00C214CA">
              <w:rPr>
                <w:rFonts w:ascii="Arial Narrow" w:hAnsi="Arial Narrow"/>
                <w:b/>
                <w:i/>
                <w:sz w:val="20"/>
                <w:szCs w:val="20"/>
                <w:lang w:eastAsia="hr-HR"/>
              </w:rPr>
              <w:lastRenderedPageBreak/>
              <w:t>Sadržaj predmeta</w:t>
            </w:r>
          </w:p>
        </w:tc>
      </w:tr>
      <w:tr w:rsidR="001A105B" w:rsidRPr="00C214CA" w14:paraId="6175EE9F" w14:textId="77777777" w:rsidTr="00076863">
        <w:trPr>
          <w:trHeight w:val="432"/>
        </w:trPr>
        <w:tc>
          <w:tcPr>
            <w:tcW w:w="4989" w:type="pct"/>
            <w:gridSpan w:val="10"/>
            <w:vAlign w:val="center"/>
          </w:tcPr>
          <w:p w14:paraId="3F1E383E" w14:textId="77777777" w:rsidR="001A105B" w:rsidRPr="00C214CA" w:rsidRDefault="001A105B"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Smisao i svrha redateljsko – glumačke suradnje u stvaralačkom procesu. Razvijanje komunikacijskih vještina. Alati i postupci u davanju uputa glumcima. Nivoi osobnosti i modeli odnosa. Psihologija glumca. </w:t>
            </w:r>
          </w:p>
          <w:p w14:paraId="05607BB1" w14:textId="77777777" w:rsidR="001A105B" w:rsidRPr="00C214CA" w:rsidRDefault="001A105B"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Psihologija umjetnosti. Gluma kao autentična i izvorna umjetnost. Gluma kao put ka osjetilnoj spoznaji. Suština redateljskog rada. Redateljska odgovornost za sve materijalno i personalno u procesu stvaranja kazališnog čina.  </w:t>
            </w:r>
          </w:p>
        </w:tc>
      </w:tr>
      <w:tr w:rsidR="001A105B" w:rsidRPr="00C214CA" w14:paraId="15A8EA3E" w14:textId="77777777" w:rsidTr="00076863">
        <w:trPr>
          <w:trHeight w:val="432"/>
        </w:trPr>
        <w:tc>
          <w:tcPr>
            <w:tcW w:w="3237" w:type="pct"/>
            <w:gridSpan w:val="7"/>
            <w:vAlign w:val="center"/>
          </w:tcPr>
          <w:p w14:paraId="045021E2" w14:textId="77777777" w:rsidR="001A105B" w:rsidRPr="00C214CA" w:rsidRDefault="001A105B" w:rsidP="00C20857">
            <w:pPr>
              <w:numPr>
                <w:ilvl w:val="1"/>
                <w:numId w:val="39"/>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49" w:type="pct"/>
            <w:gridSpan w:val="2"/>
            <w:vAlign w:val="center"/>
          </w:tcPr>
          <w:p w14:paraId="11307F98"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predavanja</w:t>
            </w:r>
          </w:p>
          <w:p w14:paraId="0C9BAF4E"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seminari i radionice  </w:t>
            </w:r>
          </w:p>
          <w:p w14:paraId="4BA108F2"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vježbe  </w:t>
            </w:r>
          </w:p>
          <w:p w14:paraId="7BE0FBEF"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obrazovanje na daljinu</w:t>
            </w:r>
          </w:p>
          <w:p w14:paraId="012DFFBB"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terenska nastava</w:t>
            </w:r>
          </w:p>
        </w:tc>
        <w:tc>
          <w:tcPr>
            <w:tcW w:w="1103" w:type="pct"/>
            <w:vAlign w:val="center"/>
          </w:tcPr>
          <w:p w14:paraId="5CB85ECE"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samostalni zadaci  </w:t>
            </w:r>
          </w:p>
          <w:p w14:paraId="2819F5AE"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multimedija i mreža  </w:t>
            </w:r>
          </w:p>
          <w:p w14:paraId="06F2E849"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laboratorij</w:t>
            </w:r>
          </w:p>
          <w:p w14:paraId="2FC5E45B"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mentorski rad</w:t>
            </w:r>
          </w:p>
          <w:p w14:paraId="55D63480" w14:textId="77777777" w:rsidR="001A105B"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1A105B"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ostalo ___________________</w:t>
            </w:r>
          </w:p>
        </w:tc>
      </w:tr>
      <w:tr w:rsidR="001A105B" w:rsidRPr="00C214CA" w14:paraId="3E7A0B9F" w14:textId="77777777" w:rsidTr="00076863">
        <w:trPr>
          <w:trHeight w:val="432"/>
        </w:trPr>
        <w:tc>
          <w:tcPr>
            <w:tcW w:w="3237" w:type="pct"/>
            <w:gridSpan w:val="7"/>
            <w:vAlign w:val="center"/>
          </w:tcPr>
          <w:p w14:paraId="0C2F1AE7" w14:textId="77777777" w:rsidR="001A105B" w:rsidRPr="00C214CA" w:rsidRDefault="001A105B" w:rsidP="00C20857">
            <w:pPr>
              <w:numPr>
                <w:ilvl w:val="1"/>
                <w:numId w:val="39"/>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752" w:type="pct"/>
            <w:gridSpan w:val="3"/>
            <w:vAlign w:val="center"/>
          </w:tcPr>
          <w:p w14:paraId="0627C33F" w14:textId="77777777" w:rsidR="001A105B" w:rsidRPr="00C214CA" w:rsidRDefault="001A105B" w:rsidP="00076863">
            <w:pPr>
              <w:rPr>
                <w:rFonts w:ascii="Arial Narrow" w:hAnsi="Arial Narrow" w:cs="Arial"/>
                <w:sz w:val="20"/>
                <w:szCs w:val="20"/>
                <w:lang w:eastAsia="hr-HR"/>
              </w:rPr>
            </w:pPr>
          </w:p>
        </w:tc>
      </w:tr>
      <w:tr w:rsidR="001A105B" w:rsidRPr="00C214CA" w14:paraId="4741542B" w14:textId="77777777" w:rsidTr="00076863">
        <w:trPr>
          <w:trHeight w:val="432"/>
        </w:trPr>
        <w:tc>
          <w:tcPr>
            <w:tcW w:w="4989" w:type="pct"/>
            <w:gridSpan w:val="10"/>
            <w:vAlign w:val="center"/>
          </w:tcPr>
          <w:p w14:paraId="6B1CB464" w14:textId="77777777" w:rsidR="001A105B" w:rsidRPr="00C214CA" w:rsidRDefault="001A105B" w:rsidP="00C20857">
            <w:pPr>
              <w:numPr>
                <w:ilvl w:val="1"/>
                <w:numId w:val="39"/>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1A105B" w:rsidRPr="00C214CA" w14:paraId="26893F70" w14:textId="77777777" w:rsidTr="00076863">
        <w:trPr>
          <w:trHeight w:val="432"/>
        </w:trPr>
        <w:tc>
          <w:tcPr>
            <w:tcW w:w="4989" w:type="pct"/>
            <w:gridSpan w:val="10"/>
            <w:vAlign w:val="center"/>
          </w:tcPr>
          <w:p w14:paraId="3046C891" w14:textId="77777777" w:rsidR="001A105B" w:rsidRPr="00C214CA" w:rsidRDefault="001A105B" w:rsidP="00076863">
            <w:pPr>
              <w:rPr>
                <w:rFonts w:ascii="Arial Narrow" w:hAnsi="Arial Narrow" w:cs="Arial"/>
                <w:sz w:val="20"/>
                <w:szCs w:val="20"/>
                <w:lang w:eastAsia="hr-HR"/>
              </w:rPr>
            </w:pPr>
            <w:r w:rsidRPr="00C214CA">
              <w:rPr>
                <w:rFonts w:ascii="Arial Narrow" w:hAnsi="Arial Narrow"/>
                <w:sz w:val="20"/>
                <w:szCs w:val="20"/>
                <w:lang w:eastAsia="hr-HR"/>
              </w:rPr>
              <w:t>Studenti trebaju   aktivno sudjelovati u procesu nastave, pripremati se za predavanja, obrađivati osnovnu literaturu, spremati se za izlaganja. U praksi primijeniti stečena znanja. Kreirati situacije iz dramske literature. Raditi podjele za fiktivne predstave prema dramskim predlošcima (Car Edip, Sofoklo, Romeo i Julia, Shakespeare, Tartuffe, Moliere, Heda Gabler, Ibsen, Tri sestre, Čehov, Gospoda Glembajevi, Krleža, Parovi, M. Gavran)</w:t>
            </w:r>
          </w:p>
        </w:tc>
      </w:tr>
      <w:tr w:rsidR="001A105B" w:rsidRPr="00C214CA" w14:paraId="7078A63F" w14:textId="77777777" w:rsidTr="00076863">
        <w:trPr>
          <w:trHeight w:val="432"/>
        </w:trPr>
        <w:tc>
          <w:tcPr>
            <w:tcW w:w="4989" w:type="pct"/>
            <w:gridSpan w:val="10"/>
            <w:vAlign w:val="center"/>
          </w:tcPr>
          <w:p w14:paraId="7A538094" w14:textId="77777777" w:rsidR="001A105B" w:rsidRPr="00C214CA" w:rsidRDefault="001A105B" w:rsidP="00C20857">
            <w:pPr>
              <w:numPr>
                <w:ilvl w:val="1"/>
                <w:numId w:val="39"/>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1A105B" w:rsidRPr="00C214CA" w14:paraId="5830D130" w14:textId="77777777" w:rsidTr="00076863">
        <w:trPr>
          <w:trHeight w:val="111"/>
        </w:trPr>
        <w:tc>
          <w:tcPr>
            <w:tcW w:w="957" w:type="pct"/>
            <w:vAlign w:val="center"/>
          </w:tcPr>
          <w:p w14:paraId="5F8EC216"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130" w:type="pct"/>
            <w:vAlign w:val="center"/>
          </w:tcPr>
          <w:p w14:paraId="02B8A1EF" w14:textId="77777777" w:rsidR="001A105B" w:rsidRPr="00C214CA" w:rsidRDefault="001A105B" w:rsidP="00076863">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483" w:type="pct"/>
            <w:vAlign w:val="center"/>
          </w:tcPr>
          <w:p w14:paraId="0028FC6F"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78" w:type="pct"/>
            <w:vAlign w:val="center"/>
          </w:tcPr>
          <w:p w14:paraId="3F68E10E" w14:textId="77777777" w:rsidR="001A105B" w:rsidRPr="00C214CA" w:rsidRDefault="001A105B" w:rsidP="00076863">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38" w:type="pct"/>
            <w:vAlign w:val="center"/>
          </w:tcPr>
          <w:p w14:paraId="358E9F70"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Seminarski rad</w:t>
            </w:r>
          </w:p>
        </w:tc>
        <w:tc>
          <w:tcPr>
            <w:tcW w:w="378" w:type="pct"/>
            <w:vAlign w:val="center"/>
          </w:tcPr>
          <w:p w14:paraId="3B874E99"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val="0"/>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14:paraId="50DF254A"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08" w:type="pct"/>
            <w:gridSpan w:val="2"/>
            <w:vAlign w:val="center"/>
          </w:tcPr>
          <w:p w14:paraId="1BA65C54"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14:paraId="610AF246" w14:textId="77777777" w:rsidTr="00076863">
        <w:trPr>
          <w:trHeight w:val="108"/>
        </w:trPr>
        <w:tc>
          <w:tcPr>
            <w:tcW w:w="957" w:type="pct"/>
            <w:vAlign w:val="center"/>
          </w:tcPr>
          <w:p w14:paraId="63D61400"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Pismeni ispit</w:t>
            </w:r>
          </w:p>
        </w:tc>
        <w:tc>
          <w:tcPr>
            <w:tcW w:w="130" w:type="pct"/>
            <w:vAlign w:val="center"/>
          </w:tcPr>
          <w:p w14:paraId="26CA1D9E"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83" w:type="pct"/>
            <w:vAlign w:val="center"/>
          </w:tcPr>
          <w:p w14:paraId="32DEF32B"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Usmeni ispit</w:t>
            </w:r>
          </w:p>
        </w:tc>
        <w:tc>
          <w:tcPr>
            <w:tcW w:w="378" w:type="pct"/>
            <w:vAlign w:val="center"/>
          </w:tcPr>
          <w:p w14:paraId="2E237803"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38" w:type="pct"/>
            <w:vAlign w:val="center"/>
          </w:tcPr>
          <w:p w14:paraId="21BFD831"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Esej</w:t>
            </w:r>
          </w:p>
        </w:tc>
        <w:tc>
          <w:tcPr>
            <w:tcW w:w="378" w:type="pct"/>
            <w:vAlign w:val="center"/>
          </w:tcPr>
          <w:p w14:paraId="57D5A61E"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14:paraId="3A52B054"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Istraživanje</w:t>
            </w:r>
          </w:p>
        </w:tc>
        <w:tc>
          <w:tcPr>
            <w:tcW w:w="1408" w:type="pct"/>
            <w:gridSpan w:val="2"/>
            <w:vAlign w:val="center"/>
          </w:tcPr>
          <w:p w14:paraId="114361C8"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14:paraId="0CA88C96" w14:textId="77777777" w:rsidTr="00076863">
        <w:trPr>
          <w:trHeight w:val="108"/>
        </w:trPr>
        <w:tc>
          <w:tcPr>
            <w:tcW w:w="957" w:type="pct"/>
            <w:vAlign w:val="center"/>
          </w:tcPr>
          <w:p w14:paraId="7BFD3F3E"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Projekt</w:t>
            </w:r>
          </w:p>
        </w:tc>
        <w:tc>
          <w:tcPr>
            <w:tcW w:w="130" w:type="pct"/>
            <w:vAlign w:val="center"/>
          </w:tcPr>
          <w:p w14:paraId="3D70293B"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83" w:type="pct"/>
            <w:vAlign w:val="center"/>
          </w:tcPr>
          <w:p w14:paraId="12EA9214"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78" w:type="pct"/>
            <w:vAlign w:val="center"/>
          </w:tcPr>
          <w:p w14:paraId="4BF2D458"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38" w:type="pct"/>
            <w:vAlign w:val="center"/>
          </w:tcPr>
          <w:p w14:paraId="3DC90DF5"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Referat</w:t>
            </w:r>
          </w:p>
        </w:tc>
        <w:tc>
          <w:tcPr>
            <w:tcW w:w="378" w:type="pct"/>
            <w:vAlign w:val="center"/>
          </w:tcPr>
          <w:p w14:paraId="65294F9C"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14:paraId="7CE00B2E"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Praktični rad</w:t>
            </w:r>
          </w:p>
        </w:tc>
        <w:tc>
          <w:tcPr>
            <w:tcW w:w="1408" w:type="pct"/>
            <w:gridSpan w:val="2"/>
            <w:vAlign w:val="center"/>
          </w:tcPr>
          <w:p w14:paraId="3A19D90D"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14:paraId="640D678A" w14:textId="77777777" w:rsidTr="00076863">
        <w:trPr>
          <w:trHeight w:val="108"/>
        </w:trPr>
        <w:tc>
          <w:tcPr>
            <w:tcW w:w="957" w:type="pct"/>
            <w:vAlign w:val="center"/>
          </w:tcPr>
          <w:p w14:paraId="39260732"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Portfolio</w:t>
            </w:r>
          </w:p>
        </w:tc>
        <w:tc>
          <w:tcPr>
            <w:tcW w:w="130" w:type="pct"/>
            <w:vAlign w:val="center"/>
          </w:tcPr>
          <w:p w14:paraId="02EEE58E"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83" w:type="pct"/>
            <w:vAlign w:val="center"/>
          </w:tcPr>
          <w:p w14:paraId="21E92AA4" w14:textId="77777777" w:rsidR="001A105B" w:rsidRPr="00C214CA" w:rsidRDefault="001A105B" w:rsidP="00076863">
            <w:pPr>
              <w:rPr>
                <w:rFonts w:ascii="Arial Narrow" w:hAnsi="Arial Narrow"/>
                <w:sz w:val="20"/>
                <w:szCs w:val="20"/>
                <w:lang w:eastAsia="hr-HR"/>
              </w:rPr>
            </w:pPr>
            <w:r w:rsidRPr="00C214CA">
              <w:rPr>
                <w:rFonts w:ascii="Arial Narrow" w:hAnsi="Arial Narrow" w:cs="Arial Narrow"/>
                <w:sz w:val="20"/>
                <w:szCs w:val="20"/>
                <w:lang w:eastAsia="hr-HR"/>
              </w:rPr>
              <w:t>Dnevnik rada (dokumentacija fto i video)</w:t>
            </w:r>
          </w:p>
        </w:tc>
        <w:tc>
          <w:tcPr>
            <w:tcW w:w="378" w:type="pct"/>
            <w:vAlign w:val="center"/>
          </w:tcPr>
          <w:p w14:paraId="091595F3" w14:textId="77777777" w:rsidR="001A105B" w:rsidRPr="00C214CA" w:rsidRDefault="001A105B" w:rsidP="00076863">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538" w:type="pct"/>
            <w:vAlign w:val="center"/>
          </w:tcPr>
          <w:p w14:paraId="1C263085" w14:textId="77777777" w:rsidR="001A105B" w:rsidRPr="00C214CA" w:rsidRDefault="001A105B" w:rsidP="00076863">
            <w:pPr>
              <w:rPr>
                <w:rFonts w:ascii="Arial Narrow" w:hAnsi="Arial Narrow"/>
                <w:sz w:val="20"/>
                <w:szCs w:val="20"/>
                <w:lang w:eastAsia="hr-HR"/>
              </w:rPr>
            </w:pPr>
          </w:p>
        </w:tc>
        <w:tc>
          <w:tcPr>
            <w:tcW w:w="378" w:type="pct"/>
            <w:vAlign w:val="center"/>
          </w:tcPr>
          <w:p w14:paraId="00201C5C"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29" w:type="pct"/>
            <w:gridSpan w:val="2"/>
            <w:vAlign w:val="center"/>
          </w:tcPr>
          <w:p w14:paraId="6AECB82E" w14:textId="77777777" w:rsidR="001A105B" w:rsidRPr="00C214CA" w:rsidRDefault="001A105B" w:rsidP="00076863">
            <w:pPr>
              <w:rPr>
                <w:rFonts w:ascii="Arial Narrow" w:hAnsi="Arial Narrow"/>
                <w:sz w:val="20"/>
                <w:szCs w:val="20"/>
                <w:lang w:eastAsia="hr-HR"/>
              </w:rPr>
            </w:pPr>
          </w:p>
        </w:tc>
        <w:tc>
          <w:tcPr>
            <w:tcW w:w="1408" w:type="pct"/>
            <w:gridSpan w:val="2"/>
            <w:vAlign w:val="center"/>
          </w:tcPr>
          <w:p w14:paraId="1662B6D9" w14:textId="77777777" w:rsidR="001A105B"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14:paraId="4039C6C1" w14:textId="77777777" w:rsidTr="00076863">
        <w:trPr>
          <w:trHeight w:val="432"/>
        </w:trPr>
        <w:tc>
          <w:tcPr>
            <w:tcW w:w="4989" w:type="pct"/>
            <w:gridSpan w:val="10"/>
            <w:vAlign w:val="center"/>
          </w:tcPr>
          <w:p w14:paraId="714A08A0" w14:textId="77777777" w:rsidR="001A105B" w:rsidRPr="00C214CA" w:rsidRDefault="001A105B" w:rsidP="00C20857">
            <w:pPr>
              <w:numPr>
                <w:ilvl w:val="1"/>
                <w:numId w:val="3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1A105B" w:rsidRPr="00C214CA" w14:paraId="0359A0BD" w14:textId="77777777" w:rsidTr="00076863">
        <w:trPr>
          <w:trHeight w:val="432"/>
        </w:trPr>
        <w:tc>
          <w:tcPr>
            <w:tcW w:w="4989" w:type="pct"/>
            <w:gridSpan w:val="10"/>
            <w:vAlign w:val="center"/>
          </w:tcPr>
          <w:p w14:paraId="038AB1DC" w14:textId="77777777" w:rsidR="001A105B" w:rsidRPr="00C214CA" w:rsidRDefault="001A105B" w:rsidP="00076863">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1A105B" w:rsidRPr="00C214CA" w14:paraId="219DB891" w14:textId="77777777" w:rsidTr="00076863">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AD5ECEE" w14:textId="77777777" w:rsidR="001A105B" w:rsidRPr="00C214CA" w:rsidRDefault="001A105B" w:rsidP="00076863">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7BEF6683" w14:textId="77777777" w:rsidR="001A105B" w:rsidRPr="00C214CA" w:rsidRDefault="001A105B" w:rsidP="00076863">
                  <w:pPr>
                    <w:rPr>
                      <w:rFonts w:ascii="Arial Narrow" w:hAnsi="Arial Narrow"/>
                      <w:b/>
                      <w:bCs/>
                      <w:sz w:val="20"/>
                      <w:szCs w:val="20"/>
                      <w:lang w:eastAsia="hr-HR"/>
                    </w:rPr>
                  </w:pPr>
                </w:p>
                <w:p w14:paraId="2A3C99C4" w14:textId="77777777" w:rsidR="001A105B" w:rsidRPr="00C214CA" w:rsidRDefault="001A105B" w:rsidP="00076863">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1E3B683" w14:textId="77777777" w:rsidR="001A105B" w:rsidRPr="00C214CA" w:rsidRDefault="001A105B" w:rsidP="00076863">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7DDB647" w14:textId="77777777" w:rsidR="001A105B" w:rsidRPr="00C214CA" w:rsidRDefault="001A105B" w:rsidP="00076863">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FA690D8" w14:textId="77777777" w:rsidR="001A105B" w:rsidRPr="00C214CA" w:rsidRDefault="001A105B" w:rsidP="00076863">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40F7A25" w14:textId="77777777" w:rsidR="001A105B" w:rsidRPr="00C214CA" w:rsidRDefault="001A105B" w:rsidP="00076863">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0CDC8D0" w14:textId="77777777" w:rsidR="001A105B" w:rsidRPr="00C214CA" w:rsidRDefault="001A105B" w:rsidP="00076863">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1A105B" w:rsidRPr="00C214CA" w14:paraId="0C6A39D3" w14:textId="77777777" w:rsidTr="0007686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ABE66D2" w14:textId="77777777" w:rsidR="001A105B" w:rsidRPr="00C214CA" w:rsidRDefault="001A105B" w:rsidP="00076863">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57B5F74" w14:textId="77777777" w:rsidR="001A105B" w:rsidRPr="00C214CA" w:rsidRDefault="001A105B" w:rsidP="00076863">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909C4D3" w14:textId="77777777" w:rsidR="001A105B" w:rsidRPr="00C214CA" w:rsidRDefault="001A105B" w:rsidP="00076863">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6D0AAC4" w14:textId="77777777" w:rsidR="001A105B" w:rsidRPr="00C214CA" w:rsidRDefault="001A105B" w:rsidP="00076863">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E34126B" w14:textId="77777777" w:rsidR="001A105B" w:rsidRPr="00C214CA" w:rsidRDefault="001A105B" w:rsidP="00076863">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B37E51" w14:textId="77777777" w:rsidR="001A105B" w:rsidRPr="00C214CA" w:rsidRDefault="001A105B" w:rsidP="00076863">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01D58D" w14:textId="77777777" w:rsidR="001A105B" w:rsidRPr="00C214CA" w:rsidRDefault="001A105B" w:rsidP="00076863">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1A105B" w:rsidRPr="00C214CA" w14:paraId="7206C339" w14:textId="77777777" w:rsidTr="00076863">
              <w:tc>
                <w:tcPr>
                  <w:tcW w:w="2155" w:type="dxa"/>
                  <w:tcBorders>
                    <w:top w:val="single" w:sz="4" w:space="0" w:color="auto"/>
                    <w:left w:val="single" w:sz="4" w:space="0" w:color="auto"/>
                    <w:bottom w:val="single" w:sz="4" w:space="0" w:color="auto"/>
                    <w:right w:val="single" w:sz="4" w:space="0" w:color="auto"/>
                  </w:tcBorders>
                </w:tcPr>
                <w:p w14:paraId="6238FE96"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Pohađanje nastave</w:t>
                  </w:r>
                </w:p>
                <w:p w14:paraId="3F8B9D67" w14:textId="77777777" w:rsidR="001A105B" w:rsidRPr="00C214CA" w:rsidRDefault="001A105B" w:rsidP="00076863">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6A225B3F"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14:paraId="43137021"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14:paraId="5BC17F93"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Nazočnost iznad 90 posto</w:t>
                  </w:r>
                </w:p>
              </w:tc>
              <w:tc>
                <w:tcPr>
                  <w:tcW w:w="1800" w:type="dxa"/>
                  <w:tcBorders>
                    <w:top w:val="single" w:sz="4" w:space="0" w:color="auto"/>
                    <w:left w:val="single" w:sz="4" w:space="0" w:color="auto"/>
                    <w:bottom w:val="single" w:sz="4" w:space="0" w:color="auto"/>
                    <w:right w:val="single" w:sz="4" w:space="0" w:color="auto"/>
                  </w:tcBorders>
                </w:tcPr>
                <w:p w14:paraId="2947FF3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Službena evidencija</w:t>
                  </w:r>
                </w:p>
              </w:tc>
              <w:tc>
                <w:tcPr>
                  <w:tcW w:w="720" w:type="dxa"/>
                  <w:tcBorders>
                    <w:top w:val="single" w:sz="4" w:space="0" w:color="auto"/>
                    <w:left w:val="single" w:sz="4" w:space="0" w:color="auto"/>
                    <w:bottom w:val="single" w:sz="4" w:space="0" w:color="auto"/>
                    <w:right w:val="single" w:sz="4" w:space="0" w:color="auto"/>
                  </w:tcBorders>
                </w:tcPr>
                <w:p w14:paraId="4A16F8DC"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14:paraId="6E55F0E0"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20</w:t>
                  </w:r>
                </w:p>
              </w:tc>
            </w:tr>
            <w:tr w:rsidR="001A105B" w:rsidRPr="00C214CA" w14:paraId="4B06DF32" w14:textId="77777777" w:rsidTr="00076863">
              <w:tc>
                <w:tcPr>
                  <w:tcW w:w="2155" w:type="dxa"/>
                  <w:tcBorders>
                    <w:top w:val="single" w:sz="4" w:space="0" w:color="auto"/>
                    <w:left w:val="single" w:sz="4" w:space="0" w:color="auto"/>
                    <w:bottom w:val="single" w:sz="4" w:space="0" w:color="auto"/>
                    <w:right w:val="single" w:sz="4" w:space="0" w:color="auto"/>
                  </w:tcBorders>
                </w:tcPr>
                <w:p w14:paraId="087C59AC" w14:textId="77777777" w:rsidR="001A105B" w:rsidRPr="00F34FEC" w:rsidRDefault="001A105B" w:rsidP="00076863">
                  <w:pPr>
                    <w:rPr>
                      <w:rFonts w:ascii="Arial Narrow" w:hAnsi="Arial Narrow"/>
                      <w:sz w:val="20"/>
                      <w:szCs w:val="20"/>
                      <w:lang w:eastAsia="hr-HR"/>
                    </w:rPr>
                  </w:pPr>
                </w:p>
                <w:p w14:paraId="2588C79E" w14:textId="77777777" w:rsidR="001A105B" w:rsidRPr="00F34FEC" w:rsidRDefault="001A105B" w:rsidP="00076863">
                  <w:pPr>
                    <w:rPr>
                      <w:rFonts w:ascii="Arial Narrow" w:hAnsi="Arial Narrow"/>
                      <w:sz w:val="20"/>
                      <w:szCs w:val="20"/>
                      <w:lang w:eastAsia="hr-HR"/>
                    </w:rPr>
                  </w:pPr>
                  <w:r w:rsidRPr="00F34FEC">
                    <w:rPr>
                      <w:rFonts w:ascii="Arial Narrow" w:hAnsi="Arial Narrow" w:cs="Arial Narrow"/>
                      <w:bCs/>
                      <w:iCs/>
                      <w:sz w:val="20"/>
                      <w:szCs w:val="20"/>
                      <w:lang w:eastAsia="hr-HR"/>
                    </w:rPr>
                    <w:t>Aktivnost na nastavi</w:t>
                  </w:r>
                </w:p>
              </w:tc>
              <w:tc>
                <w:tcPr>
                  <w:tcW w:w="720" w:type="dxa"/>
                  <w:tcBorders>
                    <w:top w:val="single" w:sz="4" w:space="0" w:color="auto"/>
                    <w:left w:val="single" w:sz="4" w:space="0" w:color="auto"/>
                    <w:bottom w:val="single" w:sz="4" w:space="0" w:color="auto"/>
                    <w:right w:val="single" w:sz="4" w:space="0" w:color="auto"/>
                  </w:tcBorders>
                </w:tcPr>
                <w:p w14:paraId="0B5ED1B7"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14:paraId="4FA020BD"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14:paraId="4D14C28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Zalaganje</w:t>
                  </w:r>
                </w:p>
              </w:tc>
              <w:tc>
                <w:tcPr>
                  <w:tcW w:w="1800" w:type="dxa"/>
                  <w:tcBorders>
                    <w:top w:val="single" w:sz="4" w:space="0" w:color="auto"/>
                    <w:left w:val="single" w:sz="4" w:space="0" w:color="auto"/>
                    <w:bottom w:val="single" w:sz="4" w:space="0" w:color="auto"/>
                    <w:right w:val="single" w:sz="4" w:space="0" w:color="auto"/>
                  </w:tcBorders>
                </w:tcPr>
                <w:p w14:paraId="3077CD60"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Kontinuirano praćenje studenta kroz konzultacije, i mentorska suradnja</w:t>
                  </w:r>
                </w:p>
              </w:tc>
              <w:tc>
                <w:tcPr>
                  <w:tcW w:w="720" w:type="dxa"/>
                  <w:tcBorders>
                    <w:top w:val="single" w:sz="4" w:space="0" w:color="auto"/>
                    <w:left w:val="single" w:sz="4" w:space="0" w:color="auto"/>
                    <w:bottom w:val="single" w:sz="4" w:space="0" w:color="auto"/>
                    <w:right w:val="single" w:sz="4" w:space="0" w:color="auto"/>
                  </w:tcBorders>
                </w:tcPr>
                <w:p w14:paraId="7F0E99E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14:paraId="6E338F21"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20</w:t>
                  </w:r>
                </w:p>
              </w:tc>
            </w:tr>
            <w:tr w:rsidR="001A105B" w:rsidRPr="00C214CA" w14:paraId="65362D77" w14:textId="77777777" w:rsidTr="00076863">
              <w:tc>
                <w:tcPr>
                  <w:tcW w:w="2155" w:type="dxa"/>
                  <w:tcBorders>
                    <w:top w:val="single" w:sz="4" w:space="0" w:color="auto"/>
                    <w:left w:val="single" w:sz="4" w:space="0" w:color="auto"/>
                    <w:bottom w:val="single" w:sz="4" w:space="0" w:color="auto"/>
                    <w:right w:val="single" w:sz="4" w:space="0" w:color="auto"/>
                  </w:tcBorders>
                </w:tcPr>
                <w:p w14:paraId="61AD64E4" w14:textId="77777777" w:rsidR="001A105B" w:rsidRPr="00F34FEC" w:rsidRDefault="001A105B" w:rsidP="00076863">
                  <w:pPr>
                    <w:rPr>
                      <w:rFonts w:ascii="Arial Narrow" w:hAnsi="Arial Narrow"/>
                      <w:sz w:val="20"/>
                      <w:szCs w:val="20"/>
                      <w:lang w:eastAsia="hr-HR"/>
                    </w:rPr>
                  </w:pPr>
                  <w:r w:rsidRPr="00F34FEC">
                    <w:rPr>
                      <w:rFonts w:ascii="Arial Narrow" w:hAnsi="Arial Narrow" w:cs="Arial Narrow"/>
                      <w:bCs/>
                      <w:iCs/>
                      <w:sz w:val="20"/>
                      <w:szCs w:val="20"/>
                      <w:lang w:eastAsia="hr-HR"/>
                    </w:rPr>
                    <w:t>Kreiranje dramskih situacija i malih formi</w:t>
                  </w:r>
                </w:p>
                <w:p w14:paraId="540475F7" w14:textId="77777777" w:rsidR="001A105B" w:rsidRPr="00F34FEC" w:rsidRDefault="001A105B" w:rsidP="00076863">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4A2E573A"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1,8</w:t>
                  </w:r>
                </w:p>
              </w:tc>
              <w:tc>
                <w:tcPr>
                  <w:tcW w:w="900" w:type="dxa"/>
                  <w:tcBorders>
                    <w:top w:val="single" w:sz="4" w:space="0" w:color="auto"/>
                    <w:left w:val="single" w:sz="4" w:space="0" w:color="auto"/>
                    <w:bottom w:val="single" w:sz="4" w:space="0" w:color="auto"/>
                    <w:right w:val="single" w:sz="4" w:space="0" w:color="auto"/>
                  </w:tcBorders>
                </w:tcPr>
                <w:p w14:paraId="6ED52562"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14:paraId="02080E3A"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Dokumentirati i  opisivati procesa rada u dnevniku rada. Praktični zadatak: iskreirana </w:t>
                  </w:r>
                  <w:r w:rsidRPr="00C214CA">
                    <w:rPr>
                      <w:rFonts w:ascii="Arial Narrow" w:hAnsi="Arial Narrow"/>
                      <w:sz w:val="20"/>
                      <w:szCs w:val="20"/>
                      <w:lang w:eastAsia="hr-HR"/>
                    </w:rPr>
                    <w:lastRenderedPageBreak/>
                    <w:t>dramska situacija.</w:t>
                  </w:r>
                </w:p>
              </w:tc>
              <w:tc>
                <w:tcPr>
                  <w:tcW w:w="1800" w:type="dxa"/>
                  <w:tcBorders>
                    <w:top w:val="single" w:sz="4" w:space="0" w:color="auto"/>
                    <w:left w:val="single" w:sz="4" w:space="0" w:color="auto"/>
                    <w:bottom w:val="single" w:sz="4" w:space="0" w:color="auto"/>
                    <w:right w:val="single" w:sz="4" w:space="0" w:color="auto"/>
                  </w:tcBorders>
                </w:tcPr>
                <w:p w14:paraId="0A1670A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lastRenderedPageBreak/>
                    <w:t>Pregledan dokumentacija  o procesu  rada sa glumcima.</w:t>
                  </w:r>
                </w:p>
                <w:p w14:paraId="19ECAF9B"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lastRenderedPageBreak/>
                    <w:t>Argumentacija i usmena obrana  iskreirane dramske situacije.</w:t>
                  </w:r>
                </w:p>
              </w:tc>
              <w:tc>
                <w:tcPr>
                  <w:tcW w:w="720" w:type="dxa"/>
                  <w:tcBorders>
                    <w:top w:val="single" w:sz="4" w:space="0" w:color="auto"/>
                    <w:left w:val="single" w:sz="4" w:space="0" w:color="auto"/>
                    <w:bottom w:val="single" w:sz="4" w:space="0" w:color="auto"/>
                    <w:right w:val="single" w:sz="4" w:space="0" w:color="auto"/>
                  </w:tcBorders>
                </w:tcPr>
                <w:p w14:paraId="28199E3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lastRenderedPageBreak/>
                    <w:t>30</w:t>
                  </w:r>
                </w:p>
              </w:tc>
              <w:tc>
                <w:tcPr>
                  <w:tcW w:w="720" w:type="dxa"/>
                  <w:tcBorders>
                    <w:top w:val="single" w:sz="4" w:space="0" w:color="auto"/>
                    <w:left w:val="single" w:sz="4" w:space="0" w:color="auto"/>
                    <w:bottom w:val="single" w:sz="4" w:space="0" w:color="auto"/>
                    <w:right w:val="single" w:sz="4" w:space="0" w:color="auto"/>
                  </w:tcBorders>
                </w:tcPr>
                <w:p w14:paraId="79D7C1E3"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60</w:t>
                  </w:r>
                </w:p>
              </w:tc>
            </w:tr>
            <w:tr w:rsidR="001A105B" w:rsidRPr="00C214CA" w14:paraId="7ABB02B0" w14:textId="77777777" w:rsidTr="00076863">
              <w:tc>
                <w:tcPr>
                  <w:tcW w:w="2155" w:type="dxa"/>
                  <w:tcBorders>
                    <w:top w:val="single" w:sz="4" w:space="0" w:color="auto"/>
                    <w:left w:val="single" w:sz="4" w:space="0" w:color="auto"/>
                    <w:bottom w:val="single" w:sz="4" w:space="0" w:color="auto"/>
                    <w:right w:val="single" w:sz="4" w:space="0" w:color="auto"/>
                  </w:tcBorders>
                </w:tcPr>
                <w:p w14:paraId="6A7B2A89" w14:textId="77777777" w:rsidR="001A105B" w:rsidRPr="00C214CA" w:rsidRDefault="001A105B" w:rsidP="00076863">
                  <w:pPr>
                    <w:rPr>
                      <w:rFonts w:ascii="Arial Narrow" w:hAnsi="Arial Narrow"/>
                      <w:sz w:val="20"/>
                      <w:szCs w:val="20"/>
                      <w:lang w:eastAsia="hr-HR"/>
                    </w:rPr>
                  </w:pPr>
                </w:p>
                <w:p w14:paraId="121BB0B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14:paraId="4B5772B6"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14:paraId="74D89139" w14:textId="77777777" w:rsidR="001A105B" w:rsidRPr="00C214CA" w:rsidRDefault="001A105B" w:rsidP="00076863">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14:paraId="33482122" w14:textId="77777777" w:rsidR="001A105B" w:rsidRPr="00C214CA" w:rsidRDefault="001A105B" w:rsidP="00076863">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14:paraId="712BDEB4" w14:textId="77777777" w:rsidR="001A105B" w:rsidRPr="00C214CA" w:rsidRDefault="001A105B" w:rsidP="00076863">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14:paraId="3B0B98ED"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14:paraId="46F6878D"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100</w:t>
                  </w:r>
                </w:p>
              </w:tc>
            </w:tr>
          </w:tbl>
          <w:p w14:paraId="73630B4D" w14:textId="77777777" w:rsidR="001A105B" w:rsidRPr="00C214CA" w:rsidRDefault="001A105B" w:rsidP="00076863">
            <w:pPr>
              <w:tabs>
                <w:tab w:val="left" w:pos="470"/>
              </w:tabs>
              <w:ind w:left="360"/>
              <w:jc w:val="both"/>
              <w:rPr>
                <w:rFonts w:ascii="Arial Narrow" w:hAnsi="Arial Narrow"/>
                <w:i/>
                <w:sz w:val="20"/>
                <w:szCs w:val="20"/>
                <w:lang w:eastAsia="hr-HR"/>
              </w:rPr>
            </w:pPr>
          </w:p>
          <w:p w14:paraId="39B5826F" w14:textId="77777777" w:rsidR="001A105B" w:rsidRPr="00C214CA" w:rsidRDefault="001A105B" w:rsidP="00076863">
            <w:pPr>
              <w:tabs>
                <w:tab w:val="left" w:pos="470"/>
              </w:tabs>
              <w:ind w:left="360"/>
              <w:jc w:val="both"/>
              <w:rPr>
                <w:rFonts w:ascii="Arial Narrow" w:hAnsi="Arial Narrow"/>
                <w:i/>
                <w:sz w:val="20"/>
                <w:szCs w:val="20"/>
                <w:lang w:eastAsia="hr-HR"/>
              </w:rPr>
            </w:pPr>
          </w:p>
        </w:tc>
      </w:tr>
      <w:tr w:rsidR="001A105B" w:rsidRPr="00C214CA" w14:paraId="3B6D491F" w14:textId="77777777" w:rsidTr="00076863">
        <w:trPr>
          <w:trHeight w:val="432"/>
        </w:trPr>
        <w:tc>
          <w:tcPr>
            <w:tcW w:w="4989" w:type="pct"/>
            <w:gridSpan w:val="10"/>
            <w:vAlign w:val="center"/>
          </w:tcPr>
          <w:p w14:paraId="20781FEB" w14:textId="77777777" w:rsidR="001A105B" w:rsidRPr="00C214CA" w:rsidRDefault="001A105B" w:rsidP="00C20857">
            <w:pPr>
              <w:numPr>
                <w:ilvl w:val="1"/>
                <w:numId w:val="3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lastRenderedPageBreak/>
              <w:t>Obvezatna literatura (u trenutku prijave prijedloga studijskog programa)</w:t>
            </w:r>
          </w:p>
        </w:tc>
      </w:tr>
      <w:tr w:rsidR="001A105B" w:rsidRPr="00C214CA" w14:paraId="1F5E9023" w14:textId="77777777" w:rsidTr="00076863">
        <w:trPr>
          <w:trHeight w:val="2398"/>
        </w:trPr>
        <w:tc>
          <w:tcPr>
            <w:tcW w:w="4989" w:type="pct"/>
            <w:gridSpan w:val="10"/>
            <w:vAlign w:val="center"/>
          </w:tcPr>
          <w:p w14:paraId="6A9B006D"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1. Stanislavski, K. S. </w:t>
            </w:r>
            <w:r w:rsidRPr="00C214CA">
              <w:rPr>
                <w:rFonts w:ascii="Arial Narrow" w:hAnsi="Arial Narrow"/>
                <w:i/>
                <w:sz w:val="20"/>
                <w:szCs w:val="20"/>
                <w:lang w:eastAsia="hr-HR"/>
              </w:rPr>
              <w:t>Rad glumca na sebi</w:t>
            </w:r>
            <w:r w:rsidRPr="00C214CA">
              <w:rPr>
                <w:rFonts w:ascii="Arial Narrow" w:hAnsi="Arial Narrow"/>
                <w:sz w:val="20"/>
                <w:szCs w:val="20"/>
                <w:lang w:eastAsia="hr-HR"/>
              </w:rPr>
              <w:t>. Zagreb: Cekade, 1989.</w:t>
            </w:r>
          </w:p>
          <w:p w14:paraId="576C5174"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2. Stjepanović, B. </w:t>
            </w:r>
            <w:r w:rsidRPr="00C214CA">
              <w:rPr>
                <w:rFonts w:ascii="Arial Narrow" w:hAnsi="Arial Narrow"/>
                <w:i/>
                <w:sz w:val="20"/>
                <w:szCs w:val="20"/>
                <w:lang w:eastAsia="hr-HR"/>
              </w:rPr>
              <w:t>Gluma I,II i III</w:t>
            </w:r>
            <w:r w:rsidRPr="00C214CA">
              <w:rPr>
                <w:rFonts w:ascii="Arial Narrow" w:hAnsi="Arial Narrow"/>
                <w:sz w:val="20"/>
                <w:szCs w:val="20"/>
                <w:lang w:eastAsia="hr-HR"/>
              </w:rPr>
              <w:t>.</w:t>
            </w:r>
            <w:hyperlink r:id="rId8" w:history="1">
              <w:r w:rsidRPr="00C214CA">
                <w:rPr>
                  <w:rFonts w:ascii="Arial Narrow" w:hAnsi="Arial Narrow"/>
                  <w:iCs/>
                  <w:sz w:val="20"/>
                  <w:szCs w:val="20"/>
                </w:rPr>
                <w:t>Novi Sad; Podgorica: Univerzitete Crne Gore; Sterijino pozorje, 2005.</w:t>
              </w:r>
            </w:hyperlink>
          </w:p>
          <w:p w14:paraId="717DB2A5"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3. Sofoklo. </w:t>
            </w:r>
            <w:r w:rsidRPr="00C214CA">
              <w:rPr>
                <w:rFonts w:ascii="Arial Narrow" w:hAnsi="Arial Narrow"/>
                <w:i/>
                <w:sz w:val="20"/>
                <w:szCs w:val="20"/>
                <w:lang w:eastAsia="hr-HR"/>
              </w:rPr>
              <w:t>Kralj Edip</w:t>
            </w:r>
            <w:r w:rsidRPr="00C214CA">
              <w:rPr>
                <w:rFonts w:ascii="Arial Narrow" w:hAnsi="Arial Narrow"/>
                <w:sz w:val="20"/>
                <w:szCs w:val="20"/>
                <w:lang w:eastAsia="hr-HR"/>
              </w:rPr>
              <w:t>. Zagreb: Grech, 1993.</w:t>
            </w:r>
          </w:p>
          <w:p w14:paraId="7E3B462B"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4. Shakespeare, W. </w:t>
            </w:r>
            <w:r w:rsidRPr="00C214CA">
              <w:rPr>
                <w:rFonts w:ascii="Arial Narrow" w:hAnsi="Arial Narrow"/>
                <w:i/>
                <w:sz w:val="20"/>
                <w:szCs w:val="20"/>
                <w:lang w:eastAsia="hr-HR"/>
              </w:rPr>
              <w:t>Romeo i Julija</w:t>
            </w:r>
            <w:r w:rsidRPr="00C214CA">
              <w:rPr>
                <w:rFonts w:ascii="Arial Narrow" w:hAnsi="Arial Narrow"/>
                <w:sz w:val="20"/>
                <w:szCs w:val="20"/>
                <w:lang w:eastAsia="hr-HR"/>
              </w:rPr>
              <w:t>. Zagreb: Školska knjiga, 2003.</w:t>
            </w:r>
          </w:p>
          <w:p w14:paraId="42FFE4EB"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5. Moliere, J. B. P. </w:t>
            </w:r>
            <w:r w:rsidRPr="00C214CA">
              <w:rPr>
                <w:rFonts w:ascii="Arial Narrow" w:hAnsi="Arial Narrow"/>
                <w:i/>
                <w:sz w:val="20"/>
                <w:szCs w:val="20"/>
                <w:lang w:eastAsia="hr-HR"/>
              </w:rPr>
              <w:t>Tartuffe; Škrtac</w:t>
            </w:r>
            <w:r w:rsidRPr="00C214CA">
              <w:rPr>
                <w:rFonts w:ascii="Arial Narrow" w:hAnsi="Arial Narrow"/>
                <w:sz w:val="20"/>
                <w:szCs w:val="20"/>
                <w:lang w:eastAsia="hr-HR"/>
              </w:rPr>
              <w:t>. Zagreb: Školska knjiga, 1976.</w:t>
            </w:r>
          </w:p>
          <w:p w14:paraId="6DFDEA9A"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6. Ibsen, H. </w:t>
            </w:r>
            <w:r w:rsidRPr="00C214CA">
              <w:rPr>
                <w:rFonts w:ascii="Arial Narrow" w:hAnsi="Arial Narrow"/>
                <w:i/>
                <w:sz w:val="20"/>
                <w:szCs w:val="20"/>
                <w:lang w:eastAsia="hr-HR"/>
              </w:rPr>
              <w:t>Hedda Gabler</w:t>
            </w:r>
            <w:r w:rsidRPr="00C214CA">
              <w:rPr>
                <w:rFonts w:ascii="Arial Narrow" w:hAnsi="Arial Narrow"/>
                <w:sz w:val="20"/>
                <w:szCs w:val="20"/>
                <w:lang w:eastAsia="hr-HR"/>
              </w:rPr>
              <w:t xml:space="preserve">. </w:t>
            </w:r>
            <w:r w:rsidRPr="00C214CA">
              <w:rPr>
                <w:rFonts w:ascii="Arial Narrow" w:hAnsi="Arial Narrow"/>
                <w:sz w:val="20"/>
                <w:szCs w:val="20"/>
              </w:rPr>
              <w:t>Zagreb : "K. Krešimir", 1998.</w:t>
            </w:r>
          </w:p>
          <w:p w14:paraId="411E10FA"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7. Čehov, A. P. </w:t>
            </w:r>
            <w:r w:rsidRPr="00C214CA">
              <w:rPr>
                <w:rFonts w:ascii="Arial Narrow" w:hAnsi="Arial Narrow"/>
                <w:i/>
                <w:sz w:val="20"/>
                <w:szCs w:val="20"/>
                <w:lang w:eastAsia="hr-HR"/>
              </w:rPr>
              <w:t>Tri sestre</w:t>
            </w:r>
            <w:r w:rsidRPr="00C214CA">
              <w:rPr>
                <w:rFonts w:ascii="Arial Narrow" w:hAnsi="Arial Narrow"/>
                <w:sz w:val="20"/>
                <w:szCs w:val="20"/>
                <w:lang w:eastAsia="hr-HR"/>
              </w:rPr>
              <w:t>.</w:t>
            </w:r>
            <w:r w:rsidRPr="00C214CA">
              <w:rPr>
                <w:rFonts w:ascii="Arial Narrow" w:hAnsi="Arial Narrow"/>
                <w:sz w:val="20"/>
                <w:szCs w:val="20"/>
              </w:rPr>
              <w:t xml:space="preserve"> Zagreb: Zagrebačka stvarnost, 2006.</w:t>
            </w:r>
          </w:p>
          <w:p w14:paraId="397E2A8D"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8. Krleža, M. </w:t>
            </w:r>
            <w:r w:rsidRPr="00C214CA">
              <w:rPr>
                <w:rFonts w:ascii="Arial Narrow" w:hAnsi="Arial Narrow"/>
                <w:i/>
                <w:sz w:val="20"/>
                <w:szCs w:val="20"/>
                <w:lang w:eastAsia="hr-HR"/>
              </w:rPr>
              <w:t>Gospoda Glembajevi</w:t>
            </w:r>
            <w:r w:rsidRPr="00C214CA">
              <w:rPr>
                <w:rFonts w:ascii="Arial Narrow" w:hAnsi="Arial Narrow"/>
                <w:sz w:val="20"/>
                <w:szCs w:val="20"/>
                <w:lang w:eastAsia="hr-HR"/>
              </w:rPr>
              <w:t>.</w:t>
            </w:r>
            <w:r w:rsidRPr="00C214CA">
              <w:rPr>
                <w:rFonts w:ascii="Arial Narrow" w:hAnsi="Arial Narrow"/>
                <w:sz w:val="20"/>
                <w:szCs w:val="20"/>
              </w:rPr>
              <w:t xml:space="preserve"> Zagreb : Sysprint, 1997. </w:t>
            </w:r>
          </w:p>
          <w:p w14:paraId="383333FF"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9. Gavran, M. </w:t>
            </w:r>
            <w:r w:rsidRPr="00C214CA">
              <w:rPr>
                <w:rFonts w:ascii="Arial Narrow" w:hAnsi="Arial Narrow"/>
                <w:i/>
                <w:sz w:val="20"/>
                <w:szCs w:val="20"/>
                <w:lang w:eastAsia="hr-HR"/>
              </w:rPr>
              <w:t>Parovi i slične slabosti</w:t>
            </w:r>
            <w:r w:rsidRPr="00C214CA">
              <w:rPr>
                <w:rFonts w:ascii="Arial Narrow" w:hAnsi="Arial Narrow"/>
                <w:sz w:val="20"/>
                <w:szCs w:val="20"/>
                <w:lang w:eastAsia="hr-HR"/>
              </w:rPr>
              <w:t>.</w:t>
            </w:r>
            <w:r w:rsidRPr="00C214CA">
              <w:rPr>
                <w:rFonts w:ascii="Arial Narrow" w:hAnsi="Arial Narrow"/>
                <w:sz w:val="20"/>
                <w:szCs w:val="20"/>
              </w:rPr>
              <w:t xml:space="preserve"> Zagreb : Mozaik knjiga, 2012.</w:t>
            </w:r>
          </w:p>
        </w:tc>
      </w:tr>
      <w:tr w:rsidR="001A105B" w:rsidRPr="00C214CA" w14:paraId="7C000460" w14:textId="77777777" w:rsidTr="00076863">
        <w:trPr>
          <w:trHeight w:val="432"/>
        </w:trPr>
        <w:tc>
          <w:tcPr>
            <w:tcW w:w="4989" w:type="pct"/>
            <w:gridSpan w:val="10"/>
            <w:vAlign w:val="center"/>
          </w:tcPr>
          <w:p w14:paraId="09CC41AB" w14:textId="77777777" w:rsidR="001A105B" w:rsidRPr="00C214CA" w:rsidRDefault="001A105B" w:rsidP="00C20857">
            <w:pPr>
              <w:numPr>
                <w:ilvl w:val="1"/>
                <w:numId w:val="39"/>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1A105B" w:rsidRPr="00C214CA" w14:paraId="402037CE" w14:textId="77777777" w:rsidTr="00076863">
        <w:trPr>
          <w:trHeight w:val="432"/>
        </w:trPr>
        <w:tc>
          <w:tcPr>
            <w:tcW w:w="4989" w:type="pct"/>
            <w:gridSpan w:val="10"/>
            <w:vAlign w:val="center"/>
          </w:tcPr>
          <w:p w14:paraId="27B4CD1D"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1. Efros: Kazališna proba ljubav moja,</w:t>
            </w:r>
          </w:p>
          <w:p w14:paraId="5E2D9D49"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 xml:space="preserve">2. Brook, P. </w:t>
            </w:r>
            <w:r w:rsidRPr="00C214CA">
              <w:rPr>
                <w:rFonts w:ascii="Arial Narrow" w:hAnsi="Arial Narrow"/>
                <w:i/>
                <w:sz w:val="20"/>
                <w:szCs w:val="20"/>
                <w:lang w:eastAsia="hr-HR"/>
              </w:rPr>
              <w:t>Prazni prostor</w:t>
            </w:r>
            <w:r w:rsidRPr="00C214CA">
              <w:rPr>
                <w:rFonts w:ascii="Arial Narrow" w:hAnsi="Arial Narrow"/>
                <w:sz w:val="20"/>
                <w:szCs w:val="20"/>
                <w:lang w:eastAsia="hr-HR"/>
              </w:rPr>
              <w:t xml:space="preserve">. </w:t>
            </w:r>
            <w:r w:rsidRPr="00C214CA">
              <w:rPr>
                <w:rFonts w:ascii="Arial Narrow" w:hAnsi="Arial Narrow"/>
                <w:sz w:val="20"/>
                <w:szCs w:val="20"/>
              </w:rPr>
              <w:t>Split : "Marko Marulić", 1972.</w:t>
            </w:r>
          </w:p>
          <w:p w14:paraId="16F7EBDD" w14:textId="77777777" w:rsidR="001A105B" w:rsidRPr="00C214CA" w:rsidRDefault="001A105B" w:rsidP="00076863">
            <w:pPr>
              <w:jc w:val="both"/>
              <w:rPr>
                <w:rFonts w:ascii="Arial Narrow" w:hAnsi="Arial Narrow"/>
                <w:sz w:val="20"/>
                <w:szCs w:val="20"/>
                <w:lang w:eastAsia="hr-HR"/>
              </w:rPr>
            </w:pPr>
            <w:r w:rsidRPr="00C214CA">
              <w:rPr>
                <w:rFonts w:ascii="Arial Narrow" w:hAnsi="Arial Narrow"/>
                <w:sz w:val="20"/>
                <w:szCs w:val="20"/>
                <w:lang w:eastAsia="hr-HR"/>
              </w:rPr>
              <w:t>3. Boleslawsky „Šest lekcija glume</w:t>
            </w:r>
            <w:r w:rsidRPr="00C214CA">
              <w:rPr>
                <w:rFonts w:ascii="Arial Narrow" w:hAnsi="Arial Narrow"/>
                <w:color w:val="000080"/>
                <w:sz w:val="20"/>
                <w:szCs w:val="20"/>
                <w:lang w:eastAsia="hr-HR"/>
              </w:rPr>
              <w:t>“</w:t>
            </w:r>
          </w:p>
        </w:tc>
      </w:tr>
      <w:tr w:rsidR="001A105B" w:rsidRPr="00C214CA" w14:paraId="2172AEB4" w14:textId="77777777" w:rsidTr="00076863">
        <w:trPr>
          <w:trHeight w:val="432"/>
        </w:trPr>
        <w:tc>
          <w:tcPr>
            <w:tcW w:w="4989" w:type="pct"/>
            <w:gridSpan w:val="10"/>
            <w:vAlign w:val="center"/>
          </w:tcPr>
          <w:p w14:paraId="2F09AE5B" w14:textId="77777777" w:rsidR="001A105B" w:rsidRPr="00C214CA" w:rsidRDefault="001A105B" w:rsidP="00C20857">
            <w:pPr>
              <w:numPr>
                <w:ilvl w:val="1"/>
                <w:numId w:val="39"/>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1A105B" w:rsidRPr="00C214CA" w14:paraId="1C0EDEBD" w14:textId="77777777" w:rsidTr="00076863">
        <w:trPr>
          <w:trHeight w:val="432"/>
        </w:trPr>
        <w:tc>
          <w:tcPr>
            <w:tcW w:w="4989" w:type="pct"/>
            <w:gridSpan w:val="10"/>
            <w:vAlign w:val="center"/>
          </w:tcPr>
          <w:p w14:paraId="47A4FA78" w14:textId="77777777" w:rsidR="001A105B" w:rsidRPr="00C214CA" w:rsidRDefault="001A105B" w:rsidP="00076863">
            <w:pPr>
              <w:rPr>
                <w:rFonts w:ascii="Arial Narrow" w:hAnsi="Arial Narrow"/>
                <w:sz w:val="20"/>
                <w:szCs w:val="20"/>
                <w:lang w:eastAsia="hr-HR"/>
              </w:rPr>
            </w:pPr>
            <w:r w:rsidRPr="00C214CA">
              <w:rPr>
                <w:rFonts w:ascii="Arial Narrow" w:hAnsi="Arial Narrow"/>
                <w:sz w:val="20"/>
                <w:szCs w:val="20"/>
                <w:lang w:eastAsia="hr-HR"/>
              </w:rPr>
              <w:t>Razgovori sa studentima tijekom kolegija, njihov osobni dnevnik rada i studiranja, praćenje njihova napredovanja i službena sveučilišna anketa.</w:t>
            </w:r>
          </w:p>
          <w:p w14:paraId="1F29A796" w14:textId="77777777" w:rsidR="001A105B" w:rsidRPr="00C214CA" w:rsidRDefault="001A105B" w:rsidP="000768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p>
        </w:tc>
      </w:tr>
    </w:tbl>
    <w:p w14:paraId="0183C9D0" w14:textId="77777777" w:rsidR="001A105B" w:rsidRPr="00C214CA" w:rsidRDefault="001A105B" w:rsidP="001A105B">
      <w:pPr>
        <w:rPr>
          <w:rFonts w:ascii="Arial Narrow" w:hAnsi="Arial Narrow"/>
          <w:sz w:val="20"/>
          <w:szCs w:val="20"/>
          <w:lang w:eastAsia="hr-HR"/>
        </w:rPr>
      </w:pPr>
    </w:p>
    <w:p w14:paraId="37E1D92D" w14:textId="77777777"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14:paraId="6E55580E" w14:textId="77777777"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14:paraId="5B200C0B" w14:textId="77777777" w:rsidR="001A105B" w:rsidRPr="00C214CA" w:rsidRDefault="001A105B" w:rsidP="001A105B">
      <w:pPr>
        <w:rPr>
          <w:rFonts w:ascii="Arial Narrow" w:hAnsi="Arial Narrow"/>
          <w:sz w:val="20"/>
          <w:szCs w:val="20"/>
          <w:lang w:eastAsia="hr-HR"/>
        </w:rPr>
      </w:pPr>
    </w:p>
    <w:p w14:paraId="777ADEAE" w14:textId="77777777" w:rsidR="001A105B" w:rsidRPr="00C214CA" w:rsidRDefault="001A105B" w:rsidP="001A105B">
      <w:pPr>
        <w:rPr>
          <w:rFonts w:ascii="Arial Narrow" w:hAnsi="Arial Narrow"/>
          <w:b/>
          <w:sz w:val="20"/>
          <w:szCs w:val="20"/>
        </w:rPr>
      </w:pPr>
    </w:p>
    <w:p w14:paraId="3FBDAD80" w14:textId="77777777" w:rsidR="001A105B" w:rsidRPr="00C214CA" w:rsidRDefault="001A105B" w:rsidP="001A105B">
      <w:pPr>
        <w:rPr>
          <w:rFonts w:ascii="Arial Narrow" w:hAnsi="Arial Narrow"/>
          <w:b/>
          <w:sz w:val="20"/>
          <w:szCs w:val="20"/>
        </w:rPr>
      </w:pPr>
    </w:p>
    <w:p w14:paraId="6AB5DDBD" w14:textId="77777777" w:rsidR="008F2E2B" w:rsidRPr="00C214CA" w:rsidRDefault="008F2E2B" w:rsidP="008F2E2B">
      <w:pPr>
        <w:rPr>
          <w:rFonts w:ascii="Arial Narrow" w:hAnsi="Arial Narrow"/>
          <w:b/>
          <w:sz w:val="20"/>
          <w:szCs w:val="20"/>
        </w:rPr>
      </w:pPr>
    </w:p>
    <w:p w14:paraId="5E089E7C" w14:textId="77777777" w:rsidR="00C53196" w:rsidRDefault="00C53196" w:rsidP="00292A93">
      <w:pPr>
        <w:rPr>
          <w:rFonts w:ascii="Arial Narrow" w:eastAsia="Calibri" w:hAnsi="Arial Narrow"/>
          <w:sz w:val="20"/>
          <w:szCs w:val="20"/>
        </w:rPr>
      </w:pPr>
    </w:p>
    <w:p w14:paraId="0BB4DA6F" w14:textId="77777777" w:rsidR="00C53196" w:rsidRDefault="00C53196" w:rsidP="00292A93">
      <w:pPr>
        <w:rPr>
          <w:rFonts w:ascii="Arial Narrow" w:eastAsia="Calibri" w:hAnsi="Arial Narrow"/>
          <w:sz w:val="20"/>
          <w:szCs w:val="20"/>
        </w:rPr>
      </w:pPr>
    </w:p>
    <w:p w14:paraId="342C9091" w14:textId="77777777" w:rsidR="00C53196" w:rsidRPr="00C214CA" w:rsidRDefault="00C53196" w:rsidP="00292A93">
      <w:pPr>
        <w:rPr>
          <w:rFonts w:ascii="Arial Narrow" w:eastAsia="Calibri" w:hAnsi="Arial Narrow"/>
          <w:sz w:val="20"/>
          <w:szCs w:val="20"/>
        </w:rPr>
      </w:pPr>
    </w:p>
    <w:p w14:paraId="2CB2E604" w14:textId="77777777" w:rsidR="001A105B" w:rsidRPr="00C214CA" w:rsidRDefault="001A105B" w:rsidP="001A105B">
      <w:pPr>
        <w:rPr>
          <w:rFonts w:ascii="Arial Narrow" w:hAnsi="Arial Narrow"/>
          <w:sz w:val="20"/>
          <w:szCs w:val="20"/>
          <w:lang w:eastAsia="hr-HR"/>
        </w:rPr>
      </w:pPr>
    </w:p>
    <w:p w14:paraId="662EEB09" w14:textId="77777777" w:rsidR="001A105B" w:rsidRPr="00C214CA" w:rsidRDefault="001A105B" w:rsidP="001A105B">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76863" w:rsidRPr="00C214CA" w14:paraId="4F62CDD8" w14:textId="77777777" w:rsidTr="00076863">
        <w:trPr>
          <w:trHeight w:val="405"/>
          <w:jc w:val="center"/>
        </w:trPr>
        <w:tc>
          <w:tcPr>
            <w:tcW w:w="1180" w:type="pct"/>
            <w:shd w:val="clear" w:color="auto" w:fill="auto"/>
            <w:vAlign w:val="center"/>
          </w:tcPr>
          <w:p w14:paraId="30FBB254" w14:textId="77777777" w:rsidR="00076863" w:rsidRPr="00C214CA" w:rsidRDefault="00076863" w:rsidP="00076863">
            <w:pPr>
              <w:pStyle w:val="Heading3"/>
              <w:rPr>
                <w:rFonts w:ascii="Arial Narrow" w:hAnsi="Arial Narrow" w:cs="Tahoma"/>
                <w:color w:val="000000"/>
                <w:sz w:val="20"/>
              </w:rPr>
            </w:pPr>
            <w:r w:rsidRPr="00C214CA">
              <w:rPr>
                <w:rFonts w:ascii="Arial Narrow" w:hAnsi="Arial Narrow" w:cs="Tahoma"/>
                <w:sz w:val="20"/>
                <w:szCs w:val="22"/>
              </w:rPr>
              <w:lastRenderedPageBreak/>
              <w:t>Naziv predmeta</w:t>
            </w:r>
          </w:p>
        </w:tc>
        <w:tc>
          <w:tcPr>
            <w:tcW w:w="3820" w:type="pct"/>
            <w:gridSpan w:val="2"/>
            <w:shd w:val="clear" w:color="auto" w:fill="auto"/>
            <w:vAlign w:val="center"/>
          </w:tcPr>
          <w:p w14:paraId="42F5163C" w14:textId="77777777" w:rsidR="00076863" w:rsidRPr="00C214CA" w:rsidRDefault="00076863" w:rsidP="00076863">
            <w:pPr>
              <w:pStyle w:val="Heading3"/>
              <w:rPr>
                <w:rFonts w:ascii="Arial Narrow" w:hAnsi="Arial Narrow" w:cs="Tahoma"/>
                <w:color w:val="000000"/>
                <w:sz w:val="20"/>
              </w:rPr>
            </w:pPr>
            <w:r w:rsidRPr="00C214CA">
              <w:rPr>
                <w:rFonts w:ascii="Arial Narrow" w:hAnsi="Arial Narrow" w:cs="Tahoma"/>
                <w:color w:val="000000"/>
                <w:sz w:val="20"/>
                <w:szCs w:val="22"/>
              </w:rPr>
              <w:t>Filozofsko mišljenje</w:t>
            </w:r>
          </w:p>
        </w:tc>
      </w:tr>
      <w:tr w:rsidR="00076863" w:rsidRPr="00C214CA" w14:paraId="7C5B2AB1" w14:textId="77777777" w:rsidTr="00076863">
        <w:trPr>
          <w:trHeight w:val="405"/>
          <w:jc w:val="center"/>
        </w:trPr>
        <w:tc>
          <w:tcPr>
            <w:tcW w:w="1180" w:type="pct"/>
            <w:shd w:val="clear" w:color="auto" w:fill="auto"/>
            <w:vAlign w:val="center"/>
          </w:tcPr>
          <w:p w14:paraId="1C7FAD57" w14:textId="77777777" w:rsidR="00076863" w:rsidRPr="00C214CA" w:rsidRDefault="00076863" w:rsidP="00076863">
            <w:pPr>
              <w:pStyle w:val="Heading3"/>
              <w:rPr>
                <w:rFonts w:ascii="Arial Narrow" w:hAnsi="Arial Narrow" w:cs="Tahoma"/>
                <w:color w:val="000000"/>
                <w:sz w:val="20"/>
              </w:rPr>
            </w:pPr>
            <w:r w:rsidRPr="00C214CA">
              <w:rPr>
                <w:rFonts w:ascii="Arial Narrow" w:hAnsi="Arial Narrow" w:cs="Tahoma"/>
                <w:color w:val="000000"/>
                <w:sz w:val="20"/>
                <w:szCs w:val="22"/>
              </w:rPr>
              <w:t xml:space="preserve">Nositelj predmeta </w:t>
            </w:r>
          </w:p>
        </w:tc>
        <w:tc>
          <w:tcPr>
            <w:tcW w:w="3820" w:type="pct"/>
            <w:gridSpan w:val="2"/>
            <w:shd w:val="clear" w:color="auto" w:fill="auto"/>
            <w:vAlign w:val="center"/>
          </w:tcPr>
          <w:p w14:paraId="69299C39" w14:textId="77777777" w:rsidR="00076863" w:rsidRPr="00C214CA" w:rsidRDefault="00FB4AE5" w:rsidP="00076863">
            <w:pPr>
              <w:pStyle w:val="Heading3"/>
              <w:rPr>
                <w:rFonts w:ascii="Arial Narrow" w:hAnsi="Arial Narrow" w:cs="Tahoma"/>
                <w:b w:val="0"/>
                <w:i/>
                <w:color w:val="000000"/>
                <w:sz w:val="20"/>
              </w:rPr>
            </w:pPr>
            <w:r>
              <w:rPr>
                <w:rFonts w:ascii="Arial Narrow" w:hAnsi="Arial Narrow" w:cs="Tahoma"/>
                <w:b w:val="0"/>
                <w:i/>
                <w:color w:val="000000"/>
                <w:sz w:val="20"/>
                <w:szCs w:val="22"/>
              </w:rPr>
              <w:t>Prof.dr.sc. Marijan Krivak</w:t>
            </w:r>
          </w:p>
        </w:tc>
      </w:tr>
      <w:tr w:rsidR="00076863" w:rsidRPr="00C214CA" w14:paraId="1B5224F9" w14:textId="77777777" w:rsidTr="00076863">
        <w:trPr>
          <w:trHeight w:val="405"/>
          <w:jc w:val="center"/>
        </w:trPr>
        <w:tc>
          <w:tcPr>
            <w:tcW w:w="1180" w:type="pct"/>
            <w:vAlign w:val="center"/>
          </w:tcPr>
          <w:p w14:paraId="5081CF65" w14:textId="77777777" w:rsidR="00076863" w:rsidRPr="00C214CA" w:rsidRDefault="00076863" w:rsidP="00076863">
            <w:pPr>
              <w:pStyle w:val="BodyText"/>
              <w:rPr>
                <w:rFonts w:ascii="Arial Narrow" w:hAnsi="Arial Narrow" w:cs="Tahoma"/>
                <w:b/>
                <w:sz w:val="20"/>
              </w:rPr>
            </w:pPr>
            <w:r w:rsidRPr="00C214CA">
              <w:rPr>
                <w:rFonts w:ascii="Arial Narrow" w:hAnsi="Arial Narrow" w:cs="Tahoma"/>
                <w:color w:val="000000"/>
                <w:sz w:val="20"/>
              </w:rPr>
              <w:t>Suradnik na predmetu</w:t>
            </w:r>
          </w:p>
        </w:tc>
        <w:tc>
          <w:tcPr>
            <w:tcW w:w="3820" w:type="pct"/>
            <w:gridSpan w:val="2"/>
            <w:vAlign w:val="center"/>
          </w:tcPr>
          <w:p w14:paraId="1EFE42B7" w14:textId="77777777" w:rsidR="00076863" w:rsidRPr="00C214CA" w:rsidRDefault="00076863" w:rsidP="00076863">
            <w:pPr>
              <w:pStyle w:val="FieldText"/>
              <w:rPr>
                <w:rFonts w:ascii="Arial Narrow" w:hAnsi="Arial Narrow" w:cs="Tahoma"/>
                <w:sz w:val="20"/>
                <w:szCs w:val="22"/>
                <w:lang w:val="hr-HR"/>
              </w:rPr>
            </w:pPr>
          </w:p>
        </w:tc>
      </w:tr>
      <w:tr w:rsidR="00076863" w:rsidRPr="00C214CA" w14:paraId="48D03331" w14:textId="77777777" w:rsidTr="00076863">
        <w:trPr>
          <w:trHeight w:val="405"/>
          <w:jc w:val="center"/>
        </w:trPr>
        <w:tc>
          <w:tcPr>
            <w:tcW w:w="1180" w:type="pct"/>
            <w:vAlign w:val="center"/>
          </w:tcPr>
          <w:p w14:paraId="39612AAA" w14:textId="77777777" w:rsidR="00076863" w:rsidRPr="00C214CA" w:rsidRDefault="00076863" w:rsidP="00076863">
            <w:pPr>
              <w:pStyle w:val="BodyText"/>
              <w:rPr>
                <w:rFonts w:ascii="Arial Narrow" w:hAnsi="Arial Narrow" w:cs="Tahoma"/>
                <w:b/>
                <w:sz w:val="20"/>
              </w:rPr>
            </w:pPr>
            <w:r w:rsidRPr="00C214CA">
              <w:rPr>
                <w:rFonts w:ascii="Arial Narrow" w:hAnsi="Arial Narrow" w:cs="Tahoma"/>
                <w:color w:val="000000"/>
                <w:sz w:val="20"/>
              </w:rPr>
              <w:t>Studijski program</w:t>
            </w:r>
          </w:p>
        </w:tc>
        <w:tc>
          <w:tcPr>
            <w:tcW w:w="3820" w:type="pct"/>
            <w:gridSpan w:val="2"/>
            <w:vAlign w:val="center"/>
          </w:tcPr>
          <w:p w14:paraId="5FAE9D2A" w14:textId="77777777" w:rsidR="00076863" w:rsidRPr="00C214CA" w:rsidRDefault="00076863" w:rsidP="00076863">
            <w:pPr>
              <w:pStyle w:val="FieldText"/>
              <w:rPr>
                <w:rFonts w:ascii="Arial Narrow" w:hAnsi="Arial Narrow" w:cs="Tahoma"/>
                <w:b w:val="0"/>
                <w:sz w:val="20"/>
                <w:szCs w:val="22"/>
                <w:lang w:val="hr-HR"/>
              </w:rPr>
            </w:pPr>
          </w:p>
        </w:tc>
      </w:tr>
      <w:tr w:rsidR="00076863" w:rsidRPr="00C214CA" w14:paraId="7121F7F3" w14:textId="77777777" w:rsidTr="00076863">
        <w:trPr>
          <w:trHeight w:val="405"/>
          <w:jc w:val="center"/>
        </w:trPr>
        <w:tc>
          <w:tcPr>
            <w:tcW w:w="1180" w:type="pct"/>
            <w:vAlign w:val="center"/>
          </w:tcPr>
          <w:p w14:paraId="7648BDF5" w14:textId="77777777" w:rsidR="00076863" w:rsidRPr="00C214CA" w:rsidRDefault="00076863" w:rsidP="00076863">
            <w:pPr>
              <w:pStyle w:val="BodyText"/>
              <w:rPr>
                <w:rFonts w:ascii="Arial Narrow" w:hAnsi="Arial Narrow" w:cs="Tahoma"/>
                <w:b/>
                <w:color w:val="000000"/>
                <w:sz w:val="20"/>
              </w:rPr>
            </w:pPr>
            <w:r w:rsidRPr="00C214CA">
              <w:rPr>
                <w:rFonts w:ascii="Arial Narrow" w:hAnsi="Arial Narrow" w:cs="Tahoma"/>
                <w:color w:val="000000"/>
                <w:sz w:val="20"/>
              </w:rPr>
              <w:t>Šifra predmeta</w:t>
            </w:r>
          </w:p>
        </w:tc>
        <w:tc>
          <w:tcPr>
            <w:tcW w:w="3820" w:type="pct"/>
            <w:gridSpan w:val="2"/>
            <w:vAlign w:val="center"/>
          </w:tcPr>
          <w:p w14:paraId="5FAC5411" w14:textId="77777777" w:rsidR="00076863" w:rsidRPr="00C214CA" w:rsidRDefault="00076863" w:rsidP="00076863">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MAKU-010</w:t>
            </w:r>
          </w:p>
        </w:tc>
      </w:tr>
      <w:tr w:rsidR="00076863" w:rsidRPr="00C214CA" w14:paraId="01683366" w14:textId="77777777" w:rsidTr="00076863">
        <w:trPr>
          <w:trHeight w:val="405"/>
          <w:jc w:val="center"/>
        </w:trPr>
        <w:tc>
          <w:tcPr>
            <w:tcW w:w="1180" w:type="pct"/>
            <w:vAlign w:val="center"/>
          </w:tcPr>
          <w:p w14:paraId="3F321512" w14:textId="77777777" w:rsidR="00076863" w:rsidRPr="00C214CA" w:rsidRDefault="00076863" w:rsidP="00076863">
            <w:pPr>
              <w:pStyle w:val="BodyText"/>
              <w:rPr>
                <w:rFonts w:ascii="Arial Narrow" w:hAnsi="Arial Narrow" w:cs="Tahoma"/>
                <w:b/>
                <w:sz w:val="20"/>
              </w:rPr>
            </w:pPr>
            <w:r w:rsidRPr="00C214CA">
              <w:rPr>
                <w:rFonts w:ascii="Arial Narrow" w:hAnsi="Arial Narrow" w:cs="Tahoma"/>
                <w:color w:val="000000"/>
                <w:sz w:val="20"/>
              </w:rPr>
              <w:t>Status predmeta</w:t>
            </w:r>
          </w:p>
        </w:tc>
        <w:tc>
          <w:tcPr>
            <w:tcW w:w="3820" w:type="pct"/>
            <w:gridSpan w:val="2"/>
            <w:vAlign w:val="center"/>
          </w:tcPr>
          <w:p w14:paraId="7F5F2DAD" w14:textId="77777777" w:rsidR="00076863" w:rsidRPr="00C214CA" w:rsidRDefault="00076863" w:rsidP="00076863">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izborni</w:t>
            </w:r>
          </w:p>
        </w:tc>
      </w:tr>
      <w:tr w:rsidR="00076863" w:rsidRPr="00C214CA" w14:paraId="53FA9EA6" w14:textId="77777777" w:rsidTr="00076863">
        <w:trPr>
          <w:trHeight w:val="405"/>
          <w:jc w:val="center"/>
        </w:trPr>
        <w:tc>
          <w:tcPr>
            <w:tcW w:w="1180" w:type="pct"/>
            <w:vAlign w:val="center"/>
          </w:tcPr>
          <w:p w14:paraId="158872C0" w14:textId="77777777" w:rsidR="00076863" w:rsidRPr="00C214CA" w:rsidRDefault="00076863" w:rsidP="00076863">
            <w:pPr>
              <w:pStyle w:val="BodyText"/>
              <w:rPr>
                <w:rFonts w:ascii="Arial Narrow" w:hAnsi="Arial Narrow" w:cs="Tahoma"/>
                <w:b/>
                <w:color w:val="000000"/>
                <w:sz w:val="20"/>
              </w:rPr>
            </w:pPr>
            <w:r w:rsidRPr="00C214CA">
              <w:rPr>
                <w:rFonts w:ascii="Arial Narrow" w:hAnsi="Arial Narrow" w:cs="Tahoma"/>
                <w:color w:val="000000"/>
                <w:sz w:val="20"/>
              </w:rPr>
              <w:t>Godina</w:t>
            </w:r>
          </w:p>
        </w:tc>
        <w:tc>
          <w:tcPr>
            <w:tcW w:w="3820" w:type="pct"/>
            <w:gridSpan w:val="2"/>
            <w:vAlign w:val="center"/>
          </w:tcPr>
          <w:p w14:paraId="2EA6E70D" w14:textId="77777777" w:rsidR="00076863" w:rsidRPr="00C214CA" w:rsidRDefault="00076863" w:rsidP="00076863">
            <w:pPr>
              <w:pStyle w:val="FieldText"/>
              <w:rPr>
                <w:rFonts w:ascii="Arial Narrow" w:hAnsi="Arial Narrow" w:cs="Tahoma"/>
                <w:b w:val="0"/>
                <w:sz w:val="20"/>
                <w:szCs w:val="22"/>
                <w:lang w:val="hr-HR"/>
              </w:rPr>
            </w:pPr>
          </w:p>
        </w:tc>
      </w:tr>
      <w:tr w:rsidR="00076863" w:rsidRPr="00C214CA" w14:paraId="76D42C1F" w14:textId="77777777" w:rsidTr="00076863">
        <w:trPr>
          <w:trHeight w:val="145"/>
          <w:jc w:val="center"/>
        </w:trPr>
        <w:tc>
          <w:tcPr>
            <w:tcW w:w="1180" w:type="pct"/>
            <w:vMerge w:val="restart"/>
            <w:vAlign w:val="center"/>
          </w:tcPr>
          <w:p w14:paraId="50A51BFC" w14:textId="77777777" w:rsidR="00076863" w:rsidRPr="00C214CA" w:rsidRDefault="00076863" w:rsidP="00076863">
            <w:pPr>
              <w:pStyle w:val="BodyText"/>
              <w:rPr>
                <w:rFonts w:ascii="Arial Narrow" w:hAnsi="Arial Narrow" w:cs="Tahoma"/>
                <w:b/>
                <w:color w:val="000000"/>
                <w:sz w:val="20"/>
              </w:rPr>
            </w:pPr>
            <w:r w:rsidRPr="00C214CA">
              <w:rPr>
                <w:rFonts w:ascii="Arial Narrow" w:hAnsi="Arial Narrow" w:cs="Tahoma"/>
                <w:color w:val="000000"/>
                <w:sz w:val="20"/>
              </w:rPr>
              <w:t>Bodovna vrijednost i način izvođenja nastave</w:t>
            </w:r>
          </w:p>
        </w:tc>
        <w:tc>
          <w:tcPr>
            <w:tcW w:w="2097" w:type="pct"/>
            <w:vAlign w:val="center"/>
          </w:tcPr>
          <w:p w14:paraId="692F7440" w14:textId="77777777" w:rsidR="00076863" w:rsidRPr="00C214CA" w:rsidRDefault="00076863" w:rsidP="00076863">
            <w:pPr>
              <w:pStyle w:val="FieldText"/>
              <w:rPr>
                <w:rFonts w:ascii="Arial Narrow" w:hAnsi="Arial Narrow" w:cs="Tahoma"/>
                <w:sz w:val="20"/>
                <w:szCs w:val="22"/>
                <w:lang w:val="hr-HR"/>
              </w:rPr>
            </w:pPr>
            <w:r w:rsidRPr="00C214CA">
              <w:rPr>
                <w:rFonts w:ascii="Arial Narrow" w:hAnsi="Arial Narrow" w:cs="Tahoma"/>
                <w:sz w:val="20"/>
                <w:szCs w:val="22"/>
                <w:lang w:val="hr-HR"/>
              </w:rPr>
              <w:t>ECTS koeficijent opterećenja studenata</w:t>
            </w:r>
          </w:p>
        </w:tc>
        <w:tc>
          <w:tcPr>
            <w:tcW w:w="1723" w:type="pct"/>
            <w:vAlign w:val="center"/>
          </w:tcPr>
          <w:p w14:paraId="5C8BB60E" w14:textId="77777777" w:rsidR="00076863" w:rsidRPr="00C214CA" w:rsidRDefault="00076863" w:rsidP="00076863">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 xml:space="preserve">                   3</w:t>
            </w:r>
          </w:p>
        </w:tc>
      </w:tr>
      <w:tr w:rsidR="00076863" w:rsidRPr="00C214CA" w14:paraId="16BD4806" w14:textId="77777777" w:rsidTr="00076863">
        <w:trPr>
          <w:trHeight w:val="145"/>
          <w:jc w:val="center"/>
        </w:trPr>
        <w:tc>
          <w:tcPr>
            <w:tcW w:w="1180" w:type="pct"/>
            <w:vMerge/>
            <w:vAlign w:val="center"/>
          </w:tcPr>
          <w:p w14:paraId="44AD96D3" w14:textId="77777777" w:rsidR="00076863" w:rsidRPr="00C214CA" w:rsidRDefault="00076863" w:rsidP="00076863">
            <w:pPr>
              <w:pStyle w:val="BodyText"/>
              <w:rPr>
                <w:rFonts w:ascii="Arial Narrow" w:hAnsi="Arial Narrow" w:cs="Tahoma"/>
                <w:color w:val="000000"/>
                <w:sz w:val="20"/>
              </w:rPr>
            </w:pPr>
          </w:p>
        </w:tc>
        <w:tc>
          <w:tcPr>
            <w:tcW w:w="2097" w:type="pct"/>
            <w:vAlign w:val="center"/>
          </w:tcPr>
          <w:p w14:paraId="527FF657" w14:textId="77777777" w:rsidR="00076863" w:rsidRPr="00C214CA" w:rsidRDefault="00076863" w:rsidP="00076863">
            <w:pPr>
              <w:pStyle w:val="FieldText"/>
              <w:rPr>
                <w:rFonts w:ascii="Arial Narrow" w:hAnsi="Arial Narrow" w:cs="Tahoma"/>
                <w:sz w:val="20"/>
                <w:szCs w:val="22"/>
                <w:lang w:val="hr-HR"/>
              </w:rPr>
            </w:pPr>
            <w:r w:rsidRPr="00C214CA">
              <w:rPr>
                <w:rFonts w:ascii="Arial Narrow" w:hAnsi="Arial Narrow" w:cs="Tahoma"/>
                <w:sz w:val="20"/>
                <w:szCs w:val="22"/>
                <w:lang w:val="hr-HR"/>
              </w:rPr>
              <w:t xml:space="preserve">Broj sati (P+V+S)         </w:t>
            </w:r>
          </w:p>
        </w:tc>
        <w:tc>
          <w:tcPr>
            <w:tcW w:w="1723" w:type="pct"/>
            <w:vAlign w:val="center"/>
          </w:tcPr>
          <w:p w14:paraId="121A51B5" w14:textId="77777777" w:rsidR="00076863" w:rsidRPr="00C214CA" w:rsidRDefault="00076863" w:rsidP="00076863">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 xml:space="preserve">        45 (20+0+25)</w:t>
            </w:r>
          </w:p>
        </w:tc>
      </w:tr>
    </w:tbl>
    <w:p w14:paraId="7680DBA7" w14:textId="77777777" w:rsidR="00076863" w:rsidRPr="00C214CA" w:rsidRDefault="00076863" w:rsidP="00076863">
      <w:pPr>
        <w:rPr>
          <w:rFonts w:ascii="Arial Narrow" w:hAnsi="Arial Narrow" w:cs="Tahom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490"/>
        <w:gridCol w:w="1373"/>
        <w:gridCol w:w="1166"/>
        <w:gridCol w:w="1784"/>
        <w:gridCol w:w="1167"/>
        <w:gridCol w:w="1278"/>
        <w:gridCol w:w="1154"/>
        <w:gridCol w:w="1075"/>
        <w:gridCol w:w="3389"/>
      </w:tblGrid>
      <w:tr w:rsidR="00076863" w:rsidRPr="00C214CA" w14:paraId="33E7DA1D" w14:textId="77777777" w:rsidTr="00076863">
        <w:trPr>
          <w:trHeight w:hRule="exact" w:val="288"/>
        </w:trPr>
        <w:tc>
          <w:tcPr>
            <w:tcW w:w="5000" w:type="pct"/>
            <w:gridSpan w:val="10"/>
            <w:shd w:val="clear" w:color="auto" w:fill="auto"/>
            <w:vAlign w:val="center"/>
          </w:tcPr>
          <w:p w14:paraId="48778ED4" w14:textId="77777777" w:rsidR="00076863" w:rsidRPr="00C214CA" w:rsidRDefault="00076863" w:rsidP="00C20857">
            <w:pPr>
              <w:pStyle w:val="ListParagraph"/>
              <w:numPr>
                <w:ilvl w:val="0"/>
                <w:numId w:val="54"/>
              </w:numPr>
              <w:spacing w:after="60"/>
              <w:rPr>
                <w:rFonts w:ascii="Arial Narrow" w:hAnsi="Arial Narrow" w:cs="Tahoma"/>
                <w:b/>
              </w:rPr>
            </w:pPr>
            <w:r w:rsidRPr="00C214CA">
              <w:rPr>
                <w:rFonts w:ascii="Arial Narrow" w:hAnsi="Arial Narrow" w:cs="Tahoma"/>
                <w:b/>
              </w:rPr>
              <w:t>OPIS PREDMETA</w:t>
            </w:r>
          </w:p>
          <w:p w14:paraId="2DAF29EB" w14:textId="77777777" w:rsidR="00076863" w:rsidRPr="00C214CA" w:rsidRDefault="00076863" w:rsidP="00076863">
            <w:pPr>
              <w:pStyle w:val="Heading3"/>
              <w:rPr>
                <w:rFonts w:ascii="Arial Narrow" w:hAnsi="Arial Narrow" w:cs="Tahoma"/>
                <w:color w:val="000000"/>
                <w:sz w:val="20"/>
                <w:szCs w:val="20"/>
              </w:rPr>
            </w:pPr>
          </w:p>
        </w:tc>
      </w:tr>
      <w:tr w:rsidR="00076863" w:rsidRPr="00C214CA" w14:paraId="0EDF9E47" w14:textId="77777777" w:rsidTr="00076863">
        <w:trPr>
          <w:trHeight w:val="432"/>
        </w:trPr>
        <w:tc>
          <w:tcPr>
            <w:tcW w:w="5000" w:type="pct"/>
            <w:gridSpan w:val="10"/>
            <w:vAlign w:val="center"/>
          </w:tcPr>
          <w:p w14:paraId="60A757C9" w14:textId="77777777" w:rsidR="00076863" w:rsidRPr="00C214CA" w:rsidRDefault="00076863" w:rsidP="00C20857">
            <w:pPr>
              <w:pStyle w:val="BodyText"/>
              <w:numPr>
                <w:ilvl w:val="1"/>
                <w:numId w:val="55"/>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Ciljevi predmeta</w:t>
            </w:r>
          </w:p>
        </w:tc>
      </w:tr>
      <w:tr w:rsidR="00076863" w:rsidRPr="00C214CA" w14:paraId="10E88F6A" w14:textId="77777777" w:rsidTr="00076863">
        <w:trPr>
          <w:trHeight w:val="432"/>
        </w:trPr>
        <w:tc>
          <w:tcPr>
            <w:tcW w:w="5000" w:type="pct"/>
            <w:gridSpan w:val="10"/>
            <w:vAlign w:val="center"/>
          </w:tcPr>
          <w:p w14:paraId="33C7BE9E" w14:textId="77777777" w:rsidR="00076863" w:rsidRPr="00C214CA" w:rsidRDefault="00076863" w:rsidP="00076863">
            <w:pPr>
              <w:pStyle w:val="FieldText"/>
              <w:spacing w:line="276" w:lineRule="auto"/>
              <w:rPr>
                <w:rFonts w:ascii="Arial Narrow" w:hAnsi="Arial Narrow" w:cs="Tahoma"/>
                <w:b w:val="0"/>
                <w:sz w:val="20"/>
                <w:szCs w:val="20"/>
                <w:lang w:val="hr-HR"/>
              </w:rPr>
            </w:pPr>
            <w:r w:rsidRPr="00C214CA">
              <w:rPr>
                <w:rFonts w:ascii="Arial Narrow" w:hAnsi="Arial Narrow" w:cs="Tahoma"/>
                <w:b w:val="0"/>
                <w:sz w:val="20"/>
                <w:szCs w:val="20"/>
                <w:lang w:val="hr-HR"/>
              </w:rPr>
              <w:t xml:space="preserve">Predmet za cilj ima transdisciplinarno formirati okolnosti u kojima će se studentima omogućiti stjecanje spoznaje o načinima filozofske argumentacije i bavljenja praksom mišljenja. Kroz komparativne i interdisciplinarne studije pojedinačnih tekstova ili drugih projekata iz polja teorije, studente će se osposobiti da samostalno i kritički ispituju teorijski i kategorijalni aparat, odnosno temeljne pojmove filozofskog diskursa.  Po odslušanoj nastavi studenti moraju biti u mogućnosti samostalno artikulirati i demonstrirati analitičku sposobnost uobličavanja argumenata u teorijsko-kritičkome tekstu. </w:t>
            </w:r>
          </w:p>
        </w:tc>
      </w:tr>
      <w:tr w:rsidR="00076863" w:rsidRPr="00C214CA" w14:paraId="5C2E7999" w14:textId="77777777" w:rsidTr="00076863">
        <w:trPr>
          <w:trHeight w:val="432"/>
        </w:trPr>
        <w:tc>
          <w:tcPr>
            <w:tcW w:w="5000" w:type="pct"/>
            <w:gridSpan w:val="10"/>
            <w:vAlign w:val="center"/>
          </w:tcPr>
          <w:p w14:paraId="44D28B15" w14:textId="77777777" w:rsidR="00076863" w:rsidRPr="00C214CA" w:rsidRDefault="00076863" w:rsidP="00C20857">
            <w:pPr>
              <w:pStyle w:val="BodyText"/>
              <w:numPr>
                <w:ilvl w:val="1"/>
                <w:numId w:val="55"/>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Uvjeti za upis predmeta</w:t>
            </w:r>
          </w:p>
        </w:tc>
      </w:tr>
      <w:tr w:rsidR="00076863" w:rsidRPr="00C214CA" w14:paraId="3D5B8E33" w14:textId="77777777" w:rsidTr="00076863">
        <w:trPr>
          <w:trHeight w:val="432"/>
        </w:trPr>
        <w:tc>
          <w:tcPr>
            <w:tcW w:w="5000" w:type="pct"/>
            <w:gridSpan w:val="10"/>
            <w:vAlign w:val="center"/>
          </w:tcPr>
          <w:p w14:paraId="7DFBBBAB" w14:textId="77777777" w:rsidR="00076863" w:rsidRPr="00C214CA" w:rsidRDefault="00076863"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 xml:space="preserve">Nema posebnih uvjeta upisa. </w:t>
            </w:r>
          </w:p>
        </w:tc>
      </w:tr>
      <w:tr w:rsidR="00076863" w:rsidRPr="00C214CA" w14:paraId="335527AF" w14:textId="77777777" w:rsidTr="00076863">
        <w:trPr>
          <w:trHeight w:val="432"/>
        </w:trPr>
        <w:tc>
          <w:tcPr>
            <w:tcW w:w="5000" w:type="pct"/>
            <w:gridSpan w:val="10"/>
            <w:vAlign w:val="center"/>
          </w:tcPr>
          <w:p w14:paraId="7C6B16C3" w14:textId="77777777" w:rsidR="00076863" w:rsidRPr="00C214CA" w:rsidRDefault="00076863" w:rsidP="00C20857">
            <w:pPr>
              <w:pStyle w:val="BodyText"/>
              <w:numPr>
                <w:ilvl w:val="1"/>
                <w:numId w:val="55"/>
              </w:numPr>
              <w:spacing w:after="0" w:line="240" w:lineRule="auto"/>
              <w:rPr>
                <w:rFonts w:ascii="Arial Narrow" w:hAnsi="Arial Narrow" w:cs="Tahoma"/>
                <w:b/>
                <w:i/>
                <w:sz w:val="20"/>
                <w:szCs w:val="20"/>
              </w:rPr>
            </w:pPr>
            <w:r w:rsidRPr="00C214CA">
              <w:rPr>
                <w:rFonts w:ascii="Arial Narrow" w:hAnsi="Arial Narrow" w:cs="Tahoma"/>
                <w:i/>
                <w:color w:val="000000"/>
                <w:sz w:val="20"/>
                <w:szCs w:val="20"/>
              </w:rPr>
              <w:t xml:space="preserve">Očekivani ishodi učenja za predmet </w:t>
            </w:r>
          </w:p>
        </w:tc>
      </w:tr>
      <w:tr w:rsidR="00076863" w:rsidRPr="00C214CA" w14:paraId="49C3FE8B" w14:textId="77777777" w:rsidTr="00076863">
        <w:trPr>
          <w:trHeight w:val="432"/>
        </w:trPr>
        <w:tc>
          <w:tcPr>
            <w:tcW w:w="5000" w:type="pct"/>
            <w:gridSpan w:val="10"/>
            <w:vAlign w:val="center"/>
          </w:tcPr>
          <w:p w14:paraId="64E02D54" w14:textId="77777777" w:rsidR="00076863" w:rsidRPr="00C214CA" w:rsidRDefault="00076863" w:rsidP="00076863">
            <w:pPr>
              <w:pStyle w:val="FieldText"/>
              <w:spacing w:line="276" w:lineRule="auto"/>
              <w:rPr>
                <w:rFonts w:ascii="Arial Narrow" w:hAnsi="Arial Narrow" w:cs="Tahoma"/>
                <w:b w:val="0"/>
                <w:sz w:val="20"/>
                <w:szCs w:val="20"/>
                <w:lang w:val="hr-HR"/>
              </w:rPr>
            </w:pPr>
            <w:r w:rsidRPr="00C214CA">
              <w:rPr>
                <w:rFonts w:ascii="Arial Narrow" w:hAnsi="Arial Narrow" w:cs="Tahoma"/>
                <w:b w:val="0"/>
                <w:sz w:val="20"/>
                <w:szCs w:val="20"/>
                <w:lang w:val="hr-HR"/>
              </w:rPr>
              <w:t>Po odslušanom kolegiju, studenti će biti u stanju:</w:t>
            </w:r>
          </w:p>
          <w:p w14:paraId="0737D7AB" w14:textId="77777777" w:rsidR="00076863" w:rsidRPr="00C214CA" w:rsidRDefault="00076863"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afirmirati argumentirano kritičko mišljenje, koje će ih osposobiti za kompleksnih praktičnih zadataka</w:t>
            </w:r>
          </w:p>
          <w:p w14:paraId="04598108" w14:textId="77777777" w:rsidR="00076863" w:rsidRPr="00C214CA" w:rsidRDefault="00076863"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 xml:space="preserve">demonstrirati analitičke vještine, interpretacije i prosudbe suvremenih estetičko-poetičkih tendencije u društvu </w:t>
            </w:r>
          </w:p>
          <w:p w14:paraId="78B7D570" w14:textId="77777777" w:rsidR="00076863" w:rsidRPr="00C214CA" w:rsidRDefault="00076863"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generirati sintezu teorijskog istraživanja i konkretnog rada na projektu</w:t>
            </w:r>
          </w:p>
          <w:p w14:paraId="3F84191B" w14:textId="77777777" w:rsidR="00076863" w:rsidRPr="00C214CA" w:rsidRDefault="00076863" w:rsidP="00C20857">
            <w:pPr>
              <w:pStyle w:val="FreeForm"/>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razviti argumentacijske strategije koje vlastiti rad situiraju u širi teorijsko-filozofijski kontekst</w:t>
            </w:r>
          </w:p>
        </w:tc>
      </w:tr>
      <w:tr w:rsidR="00076863" w:rsidRPr="00C214CA" w14:paraId="16E86987" w14:textId="77777777" w:rsidTr="00076863">
        <w:trPr>
          <w:trHeight w:val="432"/>
        </w:trPr>
        <w:tc>
          <w:tcPr>
            <w:tcW w:w="5000" w:type="pct"/>
            <w:gridSpan w:val="10"/>
            <w:vAlign w:val="center"/>
          </w:tcPr>
          <w:p w14:paraId="7F08FD40" w14:textId="77777777" w:rsidR="00076863" w:rsidRPr="00C214CA" w:rsidRDefault="00076863" w:rsidP="00C20857">
            <w:pPr>
              <w:pStyle w:val="BodyText"/>
              <w:numPr>
                <w:ilvl w:val="1"/>
                <w:numId w:val="55"/>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Sadržaj predmeta</w:t>
            </w:r>
          </w:p>
        </w:tc>
      </w:tr>
      <w:tr w:rsidR="00076863" w:rsidRPr="00C214CA" w14:paraId="439B5948" w14:textId="77777777" w:rsidTr="00076863">
        <w:trPr>
          <w:trHeight w:val="432"/>
        </w:trPr>
        <w:tc>
          <w:tcPr>
            <w:tcW w:w="5000" w:type="pct"/>
            <w:gridSpan w:val="10"/>
            <w:vAlign w:val="center"/>
          </w:tcPr>
          <w:p w14:paraId="6D251B75" w14:textId="77777777" w:rsidR="00076863" w:rsidRPr="00C214CA" w:rsidRDefault="00076863"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Na temelju čitanja važnih filozofskih djela kroz povijest studenti se potiču na raspravu, kritičko mišljenje i promišljanje istih. Na temelju eseja koje će studenti pisati o pročitanim filozofskim tekstovima, grupa će argumentirati i preispitivati filozofska načela značajnih filozofa, i time stjecati svoj odnos do filozofije kao polazišne točke za misao.</w:t>
            </w:r>
          </w:p>
        </w:tc>
      </w:tr>
      <w:tr w:rsidR="00076863" w:rsidRPr="00C214CA" w14:paraId="37BA6A60" w14:textId="77777777" w:rsidTr="00076863">
        <w:trPr>
          <w:trHeight w:val="432"/>
        </w:trPr>
        <w:tc>
          <w:tcPr>
            <w:tcW w:w="3228" w:type="pct"/>
            <w:gridSpan w:val="7"/>
            <w:vAlign w:val="center"/>
          </w:tcPr>
          <w:p w14:paraId="39BCE9B6" w14:textId="77777777" w:rsidR="00076863" w:rsidRPr="00C214CA" w:rsidRDefault="00076863" w:rsidP="00C20857">
            <w:pPr>
              <w:pStyle w:val="BodyText"/>
              <w:numPr>
                <w:ilvl w:val="1"/>
                <w:numId w:val="55"/>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 xml:space="preserve">Vrste izvođenja nastave </w:t>
            </w:r>
          </w:p>
        </w:tc>
        <w:tc>
          <w:tcPr>
            <w:tcW w:w="705" w:type="pct"/>
            <w:gridSpan w:val="2"/>
            <w:vAlign w:val="center"/>
          </w:tcPr>
          <w:p w14:paraId="1F5EBAB1"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
                  <w:enabled/>
                  <w:calcOnExit w:val="0"/>
                  <w:checkBox>
                    <w:sizeAuto/>
                    <w:default w:val="1"/>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predavanja</w:t>
            </w:r>
          </w:p>
          <w:p w14:paraId="102CEE66"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
                  <w:enabled/>
                  <w:calcOnExit w:val="0"/>
                  <w:checkBox>
                    <w:sizeAuto/>
                    <w:default w:val="1"/>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seminari i radionice  </w:t>
            </w:r>
          </w:p>
          <w:p w14:paraId="26C26738"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3"/>
                  <w:enabled/>
                  <w:calcOnExit w:val="0"/>
                  <w:checkBox>
                    <w:sizeAuto/>
                    <w:default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vježbe  </w:t>
            </w:r>
          </w:p>
          <w:p w14:paraId="0AFE909C"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4"/>
                  <w:enabled/>
                  <w:calcOnExit w:val="0"/>
                  <w:checkBox>
                    <w:sizeAuto/>
                    <w:default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obrazovanje na daljinu</w:t>
            </w:r>
          </w:p>
          <w:p w14:paraId="62FE6C2A"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9"/>
                  <w:enabled/>
                  <w:calcOnExit w:val="0"/>
                  <w:checkBox>
                    <w:sizeAuto/>
                    <w:default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terenska nastava</w:t>
            </w:r>
          </w:p>
        </w:tc>
        <w:tc>
          <w:tcPr>
            <w:tcW w:w="1067" w:type="pct"/>
            <w:vAlign w:val="center"/>
          </w:tcPr>
          <w:p w14:paraId="558869A3"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5"/>
                  <w:enabled/>
                  <w:calcOnExit w:val="0"/>
                  <w:checkBox>
                    <w:sizeAuto/>
                    <w:default w:val="1"/>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samostalni zadaci  </w:t>
            </w:r>
          </w:p>
          <w:p w14:paraId="6D497F02"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6"/>
                  <w:enabled/>
                  <w:calcOnExit w:val="0"/>
                  <w:checkBox>
                    <w:sizeAuto/>
                    <w:default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multimedija i mreža  </w:t>
            </w:r>
          </w:p>
          <w:p w14:paraId="379A660A"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7"/>
                  <w:enabled/>
                  <w:calcOnExit w:val="0"/>
                  <w:checkBox>
                    <w:sizeAuto/>
                    <w:default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laboratorij</w:t>
            </w:r>
          </w:p>
          <w:p w14:paraId="39496048"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8"/>
                  <w:enabled/>
                  <w:calcOnExit w:val="0"/>
                  <w:checkBox>
                    <w:sizeAuto/>
                    <w:default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mentorski rad</w:t>
            </w:r>
          </w:p>
          <w:p w14:paraId="4EFF6B0B" w14:textId="77777777" w:rsidR="00076863" w:rsidRPr="00C214CA" w:rsidRDefault="003E1881"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0"/>
                  <w:enabled/>
                  <w:calcOnExit w:val="0"/>
                  <w:checkBox>
                    <w:sizeAuto/>
                    <w:default w:val="0"/>
                    <w:checked w:val="0"/>
                  </w:checkBox>
                </w:ffData>
              </w:fldChar>
            </w:r>
            <w:r w:rsidR="00076863" w:rsidRPr="00C214CA">
              <w:rPr>
                <w:rFonts w:ascii="Arial Narrow" w:hAnsi="Arial Narrow" w:cs="Tahoma"/>
                <w:b w:val="0"/>
                <w:sz w:val="20"/>
                <w:szCs w:val="20"/>
                <w:lang w:val="hr-HR"/>
              </w:rPr>
              <w:instrText xml:space="preserve"> FORMCHECKBOX </w:instrText>
            </w:r>
            <w:r w:rsidR="006B2212">
              <w:rPr>
                <w:rFonts w:ascii="Arial Narrow" w:hAnsi="Arial Narrow" w:cs="Tahoma"/>
                <w:b w:val="0"/>
                <w:sz w:val="20"/>
                <w:szCs w:val="20"/>
                <w:lang w:val="hr-HR"/>
              </w:rPr>
            </w:r>
            <w:r w:rsidR="006B2212">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076863" w:rsidRPr="00C214CA">
              <w:rPr>
                <w:rFonts w:ascii="Arial Narrow" w:hAnsi="Arial Narrow" w:cs="Tahoma"/>
                <w:b w:val="0"/>
                <w:sz w:val="20"/>
                <w:szCs w:val="20"/>
                <w:lang w:val="hr-HR"/>
              </w:rPr>
              <w:t xml:space="preserve"> ostalo ___________________</w:t>
            </w:r>
          </w:p>
        </w:tc>
      </w:tr>
      <w:tr w:rsidR="00076863" w:rsidRPr="00C214CA" w14:paraId="35328502" w14:textId="77777777" w:rsidTr="00076863">
        <w:trPr>
          <w:trHeight w:val="432"/>
        </w:trPr>
        <w:tc>
          <w:tcPr>
            <w:tcW w:w="3228" w:type="pct"/>
            <w:gridSpan w:val="7"/>
            <w:vAlign w:val="center"/>
          </w:tcPr>
          <w:p w14:paraId="058FB580" w14:textId="77777777" w:rsidR="00076863" w:rsidRPr="00C214CA" w:rsidRDefault="00076863" w:rsidP="00C20857">
            <w:pPr>
              <w:pStyle w:val="BodyText"/>
              <w:numPr>
                <w:ilvl w:val="1"/>
                <w:numId w:val="55"/>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lastRenderedPageBreak/>
              <w:t>Komentari</w:t>
            </w:r>
          </w:p>
        </w:tc>
        <w:tc>
          <w:tcPr>
            <w:tcW w:w="1772" w:type="pct"/>
            <w:gridSpan w:val="3"/>
            <w:vAlign w:val="center"/>
          </w:tcPr>
          <w:p w14:paraId="7532B40E" w14:textId="77777777" w:rsidR="00076863" w:rsidRPr="00C214CA" w:rsidRDefault="00076863" w:rsidP="00076863">
            <w:pPr>
              <w:pStyle w:val="FieldText"/>
              <w:rPr>
                <w:rFonts w:ascii="Arial Narrow" w:hAnsi="Arial Narrow" w:cs="Tahoma"/>
                <w:b w:val="0"/>
                <w:sz w:val="20"/>
                <w:szCs w:val="20"/>
                <w:lang w:val="hr-HR"/>
              </w:rPr>
            </w:pPr>
          </w:p>
        </w:tc>
      </w:tr>
      <w:tr w:rsidR="00076863" w:rsidRPr="00C214CA" w14:paraId="2B88E875" w14:textId="77777777" w:rsidTr="00076863">
        <w:trPr>
          <w:trHeight w:val="432"/>
        </w:trPr>
        <w:tc>
          <w:tcPr>
            <w:tcW w:w="5000" w:type="pct"/>
            <w:gridSpan w:val="10"/>
            <w:vAlign w:val="center"/>
          </w:tcPr>
          <w:p w14:paraId="6E256462" w14:textId="77777777" w:rsidR="00076863" w:rsidRPr="00C214CA" w:rsidRDefault="00076863" w:rsidP="00C20857">
            <w:pPr>
              <w:pStyle w:val="BodyText"/>
              <w:numPr>
                <w:ilvl w:val="1"/>
                <w:numId w:val="55"/>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Obveze studenata</w:t>
            </w:r>
          </w:p>
        </w:tc>
      </w:tr>
      <w:tr w:rsidR="00076863" w:rsidRPr="00C214CA" w14:paraId="4E8A6544" w14:textId="77777777" w:rsidTr="00076863">
        <w:trPr>
          <w:trHeight w:val="432"/>
        </w:trPr>
        <w:tc>
          <w:tcPr>
            <w:tcW w:w="5000" w:type="pct"/>
            <w:gridSpan w:val="10"/>
            <w:vAlign w:val="center"/>
          </w:tcPr>
          <w:p w14:paraId="3E4A96DD" w14:textId="77777777" w:rsidR="00076863" w:rsidRPr="00C214CA" w:rsidRDefault="00076863" w:rsidP="00076863">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 xml:space="preserve">Redovito pohađanje nastave i aktivno sudjelovanje u oblikovanju nastavnog procesa, pisanje eseja. </w:t>
            </w:r>
          </w:p>
        </w:tc>
      </w:tr>
      <w:tr w:rsidR="00076863" w:rsidRPr="00C214CA" w14:paraId="0FBDDA9A" w14:textId="77777777" w:rsidTr="00076863">
        <w:trPr>
          <w:trHeight w:val="432"/>
        </w:trPr>
        <w:tc>
          <w:tcPr>
            <w:tcW w:w="5000" w:type="pct"/>
            <w:gridSpan w:val="10"/>
            <w:vAlign w:val="center"/>
          </w:tcPr>
          <w:p w14:paraId="2E5BB866" w14:textId="77777777" w:rsidR="00076863" w:rsidRPr="00C214CA" w:rsidRDefault="00076863" w:rsidP="00C20857">
            <w:pPr>
              <w:pStyle w:val="BodyText"/>
              <w:numPr>
                <w:ilvl w:val="1"/>
                <w:numId w:val="55"/>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Praćenje rada studenata</w:t>
            </w:r>
          </w:p>
        </w:tc>
      </w:tr>
      <w:tr w:rsidR="00076863" w:rsidRPr="00C214CA" w14:paraId="124E1017" w14:textId="77777777" w:rsidTr="00076863">
        <w:trPr>
          <w:trHeight w:val="111"/>
        </w:trPr>
        <w:tc>
          <w:tcPr>
            <w:tcW w:w="959" w:type="pct"/>
            <w:vAlign w:val="center"/>
          </w:tcPr>
          <w:p w14:paraId="01780C9B"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Pohađanje nastave</w:t>
            </w:r>
          </w:p>
        </w:tc>
        <w:tc>
          <w:tcPr>
            <w:tcW w:w="130" w:type="pct"/>
            <w:vAlign w:val="center"/>
          </w:tcPr>
          <w:p w14:paraId="758854CC" w14:textId="77777777" w:rsidR="00076863" w:rsidRPr="00C214CA" w:rsidRDefault="00076863"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434" w:type="pct"/>
            <w:vAlign w:val="center"/>
          </w:tcPr>
          <w:p w14:paraId="0A2A02AF"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Aktivnost u nastavi</w:t>
            </w:r>
          </w:p>
        </w:tc>
        <w:tc>
          <w:tcPr>
            <w:tcW w:w="369" w:type="pct"/>
            <w:vAlign w:val="center"/>
          </w:tcPr>
          <w:p w14:paraId="08B5BA3C" w14:textId="77777777" w:rsidR="00076863" w:rsidRPr="00C214CA" w:rsidRDefault="00076863"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563" w:type="pct"/>
            <w:vAlign w:val="center"/>
          </w:tcPr>
          <w:p w14:paraId="3EB64E4A"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Seminarski rad</w:t>
            </w:r>
          </w:p>
        </w:tc>
        <w:bookmarkStart w:id="33" w:name="Text3"/>
        <w:tc>
          <w:tcPr>
            <w:tcW w:w="369" w:type="pct"/>
            <w:vAlign w:val="center"/>
          </w:tcPr>
          <w:p w14:paraId="72E63316"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Text3"/>
                  <w:enabled w:val="0"/>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Pr="00C214CA">
              <w:rPr>
                <w:rFonts w:ascii="Arial Narrow" w:hAnsi="Arial Narrow" w:cs="Tahoma"/>
                <w:sz w:val="20"/>
                <w:szCs w:val="20"/>
              </w:rPr>
              <w:fldChar w:fldCharType="end"/>
            </w:r>
            <w:bookmarkEnd w:id="33"/>
          </w:p>
        </w:tc>
        <w:tc>
          <w:tcPr>
            <w:tcW w:w="769" w:type="pct"/>
            <w:gridSpan w:val="2"/>
            <w:vAlign w:val="center"/>
          </w:tcPr>
          <w:p w14:paraId="0442DAC4"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Eksperimentalni rad</w:t>
            </w:r>
          </w:p>
        </w:tc>
        <w:tc>
          <w:tcPr>
            <w:tcW w:w="1408" w:type="pct"/>
            <w:gridSpan w:val="2"/>
            <w:vAlign w:val="center"/>
          </w:tcPr>
          <w:p w14:paraId="13CF49C7"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Text3"/>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r>
      <w:tr w:rsidR="00076863" w:rsidRPr="00C214CA" w14:paraId="7E73CFCD" w14:textId="77777777" w:rsidTr="00076863">
        <w:trPr>
          <w:trHeight w:val="108"/>
        </w:trPr>
        <w:tc>
          <w:tcPr>
            <w:tcW w:w="959" w:type="pct"/>
            <w:vAlign w:val="center"/>
          </w:tcPr>
          <w:p w14:paraId="57CC100E"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Pismeni ispit</w:t>
            </w:r>
          </w:p>
        </w:tc>
        <w:tc>
          <w:tcPr>
            <w:tcW w:w="130" w:type="pct"/>
            <w:vAlign w:val="center"/>
          </w:tcPr>
          <w:p w14:paraId="4A90D0C9"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34" w:type="pct"/>
            <w:vAlign w:val="center"/>
          </w:tcPr>
          <w:p w14:paraId="30A697D8"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Usmeni ispit</w:t>
            </w:r>
          </w:p>
        </w:tc>
        <w:tc>
          <w:tcPr>
            <w:tcW w:w="369" w:type="pct"/>
            <w:vAlign w:val="center"/>
          </w:tcPr>
          <w:p w14:paraId="021C17BC"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Pr="00C214CA">
              <w:rPr>
                <w:rFonts w:ascii="Arial Narrow" w:hAnsi="Arial Narrow" w:cs="Tahoma"/>
                <w:sz w:val="20"/>
                <w:szCs w:val="20"/>
              </w:rPr>
              <w:fldChar w:fldCharType="end"/>
            </w:r>
          </w:p>
        </w:tc>
        <w:tc>
          <w:tcPr>
            <w:tcW w:w="563" w:type="pct"/>
            <w:vAlign w:val="center"/>
          </w:tcPr>
          <w:p w14:paraId="0AC727BF"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Esej</w:t>
            </w:r>
          </w:p>
        </w:tc>
        <w:tc>
          <w:tcPr>
            <w:tcW w:w="369" w:type="pct"/>
            <w:vAlign w:val="center"/>
          </w:tcPr>
          <w:p w14:paraId="154C7075" w14:textId="77777777" w:rsidR="00076863" w:rsidRPr="00C214CA" w:rsidRDefault="00076863"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t>2</w:t>
            </w:r>
          </w:p>
        </w:tc>
        <w:tc>
          <w:tcPr>
            <w:tcW w:w="769" w:type="pct"/>
            <w:gridSpan w:val="2"/>
            <w:vAlign w:val="center"/>
          </w:tcPr>
          <w:p w14:paraId="3082E71A"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Istraživanje</w:t>
            </w:r>
          </w:p>
        </w:tc>
        <w:tc>
          <w:tcPr>
            <w:tcW w:w="1408" w:type="pct"/>
            <w:gridSpan w:val="2"/>
            <w:vAlign w:val="center"/>
          </w:tcPr>
          <w:p w14:paraId="28E89A4A"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r>
      <w:tr w:rsidR="00076863" w:rsidRPr="00C214CA" w14:paraId="6A87FEC8" w14:textId="77777777" w:rsidTr="00076863">
        <w:trPr>
          <w:trHeight w:val="108"/>
        </w:trPr>
        <w:tc>
          <w:tcPr>
            <w:tcW w:w="959" w:type="pct"/>
            <w:vAlign w:val="center"/>
          </w:tcPr>
          <w:p w14:paraId="3BF7D589"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Projekt</w:t>
            </w:r>
          </w:p>
        </w:tc>
        <w:tc>
          <w:tcPr>
            <w:tcW w:w="130" w:type="pct"/>
            <w:vAlign w:val="center"/>
          </w:tcPr>
          <w:p w14:paraId="2DC7B3C6"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34" w:type="pct"/>
            <w:vAlign w:val="center"/>
          </w:tcPr>
          <w:p w14:paraId="614885F3"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Kontinuirana provjera znanja</w:t>
            </w:r>
          </w:p>
        </w:tc>
        <w:tc>
          <w:tcPr>
            <w:tcW w:w="369" w:type="pct"/>
            <w:vAlign w:val="center"/>
          </w:tcPr>
          <w:p w14:paraId="36479F02"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563" w:type="pct"/>
            <w:vAlign w:val="center"/>
          </w:tcPr>
          <w:p w14:paraId="74ABE07F"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Referat</w:t>
            </w:r>
          </w:p>
        </w:tc>
        <w:tc>
          <w:tcPr>
            <w:tcW w:w="369" w:type="pct"/>
            <w:vAlign w:val="center"/>
          </w:tcPr>
          <w:p w14:paraId="00D06100"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769" w:type="pct"/>
            <w:gridSpan w:val="2"/>
            <w:vAlign w:val="center"/>
          </w:tcPr>
          <w:p w14:paraId="5525F006"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Praktični rad</w:t>
            </w:r>
          </w:p>
        </w:tc>
        <w:tc>
          <w:tcPr>
            <w:tcW w:w="1408" w:type="pct"/>
            <w:gridSpan w:val="2"/>
            <w:vAlign w:val="center"/>
          </w:tcPr>
          <w:p w14:paraId="2B760AC5"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00076863" w:rsidRPr="00C214CA">
              <w:rPr>
                <w:rFonts w:ascii="Arial Narrow" w:hAnsi="Arial Narrow" w:cs="Tahoma"/>
                <w:noProof/>
                <w:sz w:val="20"/>
                <w:szCs w:val="20"/>
              </w:rPr>
              <w:t> </w:t>
            </w:r>
            <w:r w:rsidRPr="00C214CA">
              <w:rPr>
                <w:rFonts w:ascii="Arial Narrow" w:hAnsi="Arial Narrow" w:cs="Tahoma"/>
                <w:sz w:val="20"/>
                <w:szCs w:val="20"/>
              </w:rPr>
              <w:fldChar w:fldCharType="end"/>
            </w:r>
          </w:p>
        </w:tc>
      </w:tr>
      <w:tr w:rsidR="00076863" w:rsidRPr="00C214CA" w14:paraId="47F15020" w14:textId="77777777" w:rsidTr="00076863">
        <w:trPr>
          <w:trHeight w:val="108"/>
        </w:trPr>
        <w:tc>
          <w:tcPr>
            <w:tcW w:w="959" w:type="pct"/>
            <w:vAlign w:val="center"/>
          </w:tcPr>
          <w:p w14:paraId="7E4628FA" w14:textId="77777777" w:rsidR="00076863" w:rsidRPr="00C214CA" w:rsidRDefault="00076863" w:rsidP="00076863">
            <w:pPr>
              <w:pStyle w:val="BodyText"/>
              <w:rPr>
                <w:rFonts w:ascii="Arial Narrow" w:hAnsi="Arial Narrow" w:cs="Tahoma"/>
                <w:color w:val="000000"/>
                <w:sz w:val="20"/>
                <w:szCs w:val="20"/>
              </w:rPr>
            </w:pPr>
            <w:r w:rsidRPr="00C214CA">
              <w:rPr>
                <w:rFonts w:ascii="Arial Narrow" w:hAnsi="Arial Narrow" w:cs="Tahoma"/>
                <w:color w:val="000000"/>
                <w:sz w:val="20"/>
                <w:szCs w:val="20"/>
              </w:rPr>
              <w:t>Portfolio</w:t>
            </w:r>
          </w:p>
        </w:tc>
        <w:tc>
          <w:tcPr>
            <w:tcW w:w="130" w:type="pct"/>
            <w:vAlign w:val="center"/>
          </w:tcPr>
          <w:p w14:paraId="649EF55B"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434" w:type="pct"/>
            <w:vAlign w:val="center"/>
          </w:tcPr>
          <w:p w14:paraId="41378BAF" w14:textId="77777777" w:rsidR="00076863" w:rsidRPr="00C214CA" w:rsidRDefault="00076863" w:rsidP="00076863">
            <w:pPr>
              <w:pStyle w:val="BodyText"/>
              <w:rPr>
                <w:rFonts w:ascii="Arial Narrow" w:hAnsi="Arial Narrow" w:cs="Tahoma"/>
                <w:color w:val="000000"/>
                <w:sz w:val="20"/>
                <w:szCs w:val="20"/>
              </w:rPr>
            </w:pPr>
          </w:p>
        </w:tc>
        <w:tc>
          <w:tcPr>
            <w:tcW w:w="369" w:type="pct"/>
            <w:vAlign w:val="center"/>
          </w:tcPr>
          <w:p w14:paraId="0AF69A6F"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563" w:type="pct"/>
            <w:vAlign w:val="center"/>
          </w:tcPr>
          <w:p w14:paraId="318F5058" w14:textId="77777777" w:rsidR="00076863" w:rsidRPr="00C214CA" w:rsidRDefault="00076863" w:rsidP="00076863">
            <w:pPr>
              <w:pStyle w:val="BodyText"/>
              <w:rPr>
                <w:rFonts w:ascii="Arial Narrow" w:hAnsi="Arial Narrow" w:cs="Tahoma"/>
                <w:color w:val="000000"/>
                <w:sz w:val="20"/>
                <w:szCs w:val="20"/>
              </w:rPr>
            </w:pPr>
          </w:p>
        </w:tc>
        <w:tc>
          <w:tcPr>
            <w:tcW w:w="369" w:type="pct"/>
            <w:vAlign w:val="center"/>
          </w:tcPr>
          <w:p w14:paraId="620A0666"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c>
          <w:tcPr>
            <w:tcW w:w="769" w:type="pct"/>
            <w:gridSpan w:val="2"/>
            <w:vAlign w:val="center"/>
          </w:tcPr>
          <w:p w14:paraId="35A46D5E" w14:textId="77777777" w:rsidR="00076863" w:rsidRPr="00C214CA" w:rsidRDefault="00076863" w:rsidP="00076863">
            <w:pPr>
              <w:pStyle w:val="BodyText"/>
              <w:rPr>
                <w:rFonts w:ascii="Arial Narrow" w:hAnsi="Arial Narrow" w:cs="Tahoma"/>
                <w:color w:val="000000"/>
                <w:sz w:val="20"/>
                <w:szCs w:val="20"/>
              </w:rPr>
            </w:pPr>
          </w:p>
        </w:tc>
        <w:tc>
          <w:tcPr>
            <w:tcW w:w="1408" w:type="pct"/>
            <w:gridSpan w:val="2"/>
            <w:vAlign w:val="center"/>
          </w:tcPr>
          <w:p w14:paraId="000481B9" w14:textId="77777777" w:rsidR="00076863" w:rsidRPr="00C214CA" w:rsidRDefault="003E1881" w:rsidP="00076863">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076863"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00076863" w:rsidRPr="00C214CA">
              <w:rPr>
                <w:rFonts w:ascii="Arial Narrow" w:hAnsi="Arial Narrow" w:cs="Tahoma"/>
                <w:sz w:val="20"/>
                <w:szCs w:val="20"/>
              </w:rPr>
              <w:t> </w:t>
            </w:r>
            <w:r w:rsidRPr="00C214CA">
              <w:rPr>
                <w:rFonts w:ascii="Arial Narrow" w:hAnsi="Arial Narrow" w:cs="Tahoma"/>
                <w:sz w:val="20"/>
                <w:szCs w:val="20"/>
              </w:rPr>
              <w:fldChar w:fldCharType="end"/>
            </w:r>
          </w:p>
        </w:tc>
      </w:tr>
      <w:tr w:rsidR="00076863" w:rsidRPr="00C214CA" w14:paraId="65E63ABC" w14:textId="77777777" w:rsidTr="00076863">
        <w:trPr>
          <w:trHeight w:val="432"/>
        </w:trPr>
        <w:tc>
          <w:tcPr>
            <w:tcW w:w="5000" w:type="pct"/>
            <w:gridSpan w:val="10"/>
            <w:vAlign w:val="center"/>
          </w:tcPr>
          <w:p w14:paraId="0F9BC521" w14:textId="77777777" w:rsidR="00076863" w:rsidRPr="00C214CA" w:rsidRDefault="00076863" w:rsidP="00C20857">
            <w:pPr>
              <w:pStyle w:val="BodyText"/>
              <w:numPr>
                <w:ilvl w:val="1"/>
                <w:numId w:val="55"/>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Povezivanje ishoda učenja, nastavnih metoda i ocjenjivanja</w:t>
            </w:r>
          </w:p>
        </w:tc>
      </w:tr>
      <w:tr w:rsidR="00076863" w:rsidRPr="00C214CA" w14:paraId="300A72D8" w14:textId="77777777" w:rsidTr="00076863">
        <w:trPr>
          <w:trHeight w:val="432"/>
        </w:trPr>
        <w:tc>
          <w:tcPr>
            <w:tcW w:w="5000" w:type="pct"/>
            <w:gridSpan w:val="10"/>
            <w:vAlign w:val="center"/>
          </w:tcPr>
          <w:p w14:paraId="4C681D88" w14:textId="77777777" w:rsidR="00076863" w:rsidRPr="00C214CA" w:rsidRDefault="00076863" w:rsidP="00076863">
            <w:pPr>
              <w:pStyle w:val="BodyText"/>
              <w:tabs>
                <w:tab w:val="left" w:pos="470"/>
              </w:tabs>
              <w:jc w:val="both"/>
              <w:rPr>
                <w:rFonts w:ascii="Arial Narrow" w:hAnsi="Arial Narrow" w:cs="Tahoma"/>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722"/>
              <w:gridCol w:w="1012"/>
              <w:gridCol w:w="1910"/>
              <w:gridCol w:w="1736"/>
              <w:gridCol w:w="702"/>
              <w:gridCol w:w="707"/>
            </w:tblGrid>
            <w:tr w:rsidR="00076863" w:rsidRPr="00C214CA" w14:paraId="4FD967FF" w14:textId="77777777" w:rsidTr="00076863">
              <w:trPr>
                <w:trHeight w:val="279"/>
              </w:trPr>
              <w:tc>
                <w:tcPr>
                  <w:tcW w:w="2047" w:type="dxa"/>
                  <w:vMerge w:val="restart"/>
                  <w:tcBorders>
                    <w:top w:val="single" w:sz="4" w:space="0" w:color="auto"/>
                    <w:left w:val="single" w:sz="4" w:space="0" w:color="auto"/>
                    <w:bottom w:val="single" w:sz="4" w:space="0" w:color="auto"/>
                    <w:right w:val="single" w:sz="4" w:space="0" w:color="auto"/>
                  </w:tcBorders>
                  <w:shd w:val="clear" w:color="auto" w:fill="auto"/>
                </w:tcPr>
                <w:p w14:paraId="5141BF13" w14:textId="77777777" w:rsidR="00076863" w:rsidRPr="00C214CA" w:rsidRDefault="00076863" w:rsidP="00076863">
                  <w:pPr>
                    <w:rPr>
                      <w:rFonts w:ascii="Arial Narrow" w:hAnsi="Arial Narrow" w:cs="Tahoma"/>
                      <w:b/>
                      <w:bCs/>
                      <w:sz w:val="20"/>
                      <w:szCs w:val="20"/>
                    </w:rPr>
                  </w:pPr>
                  <w:r w:rsidRPr="00C214CA">
                    <w:rPr>
                      <w:rFonts w:ascii="Arial Narrow" w:hAnsi="Arial Narrow" w:cs="Tahoma"/>
                      <w:b/>
                      <w:bCs/>
                      <w:sz w:val="20"/>
                      <w:szCs w:val="20"/>
                    </w:rPr>
                    <w:t>* NASTAVNA METODA</w:t>
                  </w:r>
                </w:p>
                <w:p w14:paraId="624C1F7B" w14:textId="77777777" w:rsidR="00076863" w:rsidRPr="00C214CA" w:rsidRDefault="00076863" w:rsidP="00076863">
                  <w:pPr>
                    <w:rPr>
                      <w:rFonts w:ascii="Arial Narrow" w:hAnsi="Arial Narrow" w:cs="Tahoma"/>
                      <w:b/>
                      <w:bCs/>
                      <w:sz w:val="20"/>
                      <w:szCs w:val="20"/>
                    </w:rPr>
                  </w:pPr>
                </w:p>
                <w:p w14:paraId="1D609AE3" w14:textId="77777777" w:rsidR="00076863" w:rsidRPr="00C214CA" w:rsidRDefault="00076863" w:rsidP="00076863">
                  <w:pPr>
                    <w:rPr>
                      <w:rFonts w:ascii="Arial Narrow" w:hAnsi="Arial Narrow" w:cs="Tahoma"/>
                      <w:b/>
                      <w:bCs/>
                      <w:sz w:val="20"/>
                      <w:szCs w:val="20"/>
                    </w:rPr>
                  </w:pP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tcPr>
                <w:p w14:paraId="1E22AAD8" w14:textId="77777777" w:rsidR="00076863" w:rsidRPr="00C214CA" w:rsidRDefault="00076863" w:rsidP="00076863">
                  <w:pPr>
                    <w:rPr>
                      <w:rFonts w:ascii="Arial Narrow" w:hAnsi="Arial Narrow" w:cs="Tahoma"/>
                      <w:b/>
                      <w:bCs/>
                      <w:sz w:val="20"/>
                      <w:szCs w:val="20"/>
                    </w:rPr>
                  </w:pPr>
                  <w:r w:rsidRPr="00C214CA">
                    <w:rPr>
                      <w:rFonts w:ascii="Arial Narrow" w:hAnsi="Arial Narrow" w:cs="Tahoma"/>
                      <w:b/>
                      <w:bCs/>
                      <w:sz w:val="20"/>
                      <w:szCs w:val="20"/>
                    </w:rPr>
                    <w:t>ECTS</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tcPr>
                <w:p w14:paraId="3300D2AC" w14:textId="77777777" w:rsidR="00076863" w:rsidRPr="00C214CA" w:rsidRDefault="00076863" w:rsidP="00076863">
                  <w:pPr>
                    <w:rPr>
                      <w:rFonts w:ascii="Arial Narrow" w:hAnsi="Arial Narrow" w:cs="Tahoma"/>
                      <w:b/>
                      <w:bCs/>
                      <w:sz w:val="20"/>
                      <w:szCs w:val="20"/>
                    </w:rPr>
                  </w:pPr>
                  <w:r w:rsidRPr="00C214CA">
                    <w:rPr>
                      <w:rFonts w:ascii="Arial Narrow" w:hAnsi="Arial Narrow" w:cs="Tahoma"/>
                      <w:b/>
                      <w:bCs/>
                      <w:sz w:val="20"/>
                      <w:szCs w:val="20"/>
                    </w:rPr>
                    <w:t>ISHOD UČENJA **</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tcPr>
                <w:p w14:paraId="419EDEC9" w14:textId="77777777" w:rsidR="00076863" w:rsidRPr="00C214CA" w:rsidRDefault="00076863" w:rsidP="00076863">
                  <w:pPr>
                    <w:rPr>
                      <w:rFonts w:ascii="Arial Narrow" w:hAnsi="Arial Narrow" w:cs="Tahoma"/>
                      <w:b/>
                      <w:bCs/>
                      <w:sz w:val="20"/>
                      <w:szCs w:val="20"/>
                    </w:rPr>
                  </w:pPr>
                  <w:r w:rsidRPr="00C214CA">
                    <w:rPr>
                      <w:rFonts w:ascii="Arial Narrow" w:hAnsi="Arial Narrow" w:cs="Tahoma"/>
                      <w:b/>
                      <w:bCs/>
                      <w:sz w:val="20"/>
                      <w:szCs w:val="20"/>
                    </w:rPr>
                    <w:t>AKTIVNOST STUDENTA</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tcPr>
                <w:p w14:paraId="06D597BF" w14:textId="77777777" w:rsidR="00076863" w:rsidRPr="00C214CA" w:rsidRDefault="00076863" w:rsidP="00076863">
                  <w:pPr>
                    <w:rPr>
                      <w:rFonts w:ascii="Arial Narrow" w:hAnsi="Arial Narrow" w:cs="Tahoma"/>
                      <w:b/>
                      <w:bCs/>
                      <w:sz w:val="20"/>
                      <w:szCs w:val="20"/>
                    </w:rPr>
                  </w:pPr>
                  <w:r w:rsidRPr="00C214CA">
                    <w:rPr>
                      <w:rFonts w:ascii="Arial Narrow" w:hAnsi="Arial Narrow" w:cs="Tahoma"/>
                      <w:b/>
                      <w:bCs/>
                      <w:sz w:val="20"/>
                      <w:szCs w:val="20"/>
                    </w:rPr>
                    <w:t>METODA PROCJENE</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tcPr>
                <w:p w14:paraId="4B2B1BE1" w14:textId="77777777" w:rsidR="00076863" w:rsidRPr="00C214CA" w:rsidRDefault="00076863" w:rsidP="00076863">
                  <w:pPr>
                    <w:jc w:val="center"/>
                    <w:rPr>
                      <w:rFonts w:ascii="Arial Narrow" w:hAnsi="Arial Narrow" w:cs="Tahoma"/>
                      <w:b/>
                      <w:bCs/>
                      <w:sz w:val="20"/>
                      <w:szCs w:val="20"/>
                    </w:rPr>
                  </w:pPr>
                  <w:r w:rsidRPr="00C214CA">
                    <w:rPr>
                      <w:rFonts w:ascii="Arial Narrow" w:hAnsi="Arial Narrow" w:cs="Tahoma"/>
                      <w:b/>
                      <w:bCs/>
                      <w:sz w:val="20"/>
                      <w:szCs w:val="20"/>
                    </w:rPr>
                    <w:t>BODOVI</w:t>
                  </w:r>
                </w:p>
              </w:tc>
            </w:tr>
            <w:tr w:rsidR="00076863" w:rsidRPr="00C214CA" w14:paraId="7A9E3F7C" w14:textId="77777777" w:rsidTr="00076863">
              <w:trPr>
                <w:trHeight w:val="179"/>
              </w:trPr>
              <w:tc>
                <w:tcPr>
                  <w:tcW w:w="2047" w:type="dxa"/>
                  <w:vMerge/>
                  <w:tcBorders>
                    <w:top w:val="single" w:sz="4" w:space="0" w:color="auto"/>
                    <w:left w:val="single" w:sz="4" w:space="0" w:color="auto"/>
                    <w:bottom w:val="single" w:sz="4" w:space="0" w:color="auto"/>
                    <w:right w:val="single" w:sz="4" w:space="0" w:color="auto"/>
                  </w:tcBorders>
                  <w:shd w:val="clear" w:color="auto" w:fill="E6E6E6"/>
                </w:tcPr>
                <w:p w14:paraId="627772A2" w14:textId="77777777" w:rsidR="00076863" w:rsidRPr="00C214CA" w:rsidRDefault="00076863" w:rsidP="00076863">
                  <w:pPr>
                    <w:rPr>
                      <w:rFonts w:ascii="Arial Narrow" w:hAnsi="Arial Narrow" w:cs="Tahoma"/>
                      <w:b/>
                      <w:bCs/>
                      <w:sz w:val="20"/>
                      <w:szCs w:val="20"/>
                    </w:rPr>
                  </w:pPr>
                </w:p>
              </w:tc>
              <w:tc>
                <w:tcPr>
                  <w:tcW w:w="722" w:type="dxa"/>
                  <w:vMerge/>
                  <w:tcBorders>
                    <w:top w:val="single" w:sz="4" w:space="0" w:color="auto"/>
                    <w:left w:val="single" w:sz="4" w:space="0" w:color="auto"/>
                    <w:bottom w:val="single" w:sz="4" w:space="0" w:color="auto"/>
                    <w:right w:val="single" w:sz="4" w:space="0" w:color="auto"/>
                  </w:tcBorders>
                  <w:shd w:val="clear" w:color="auto" w:fill="E6E6E6"/>
                </w:tcPr>
                <w:p w14:paraId="1B759841" w14:textId="77777777" w:rsidR="00076863" w:rsidRPr="00C214CA" w:rsidRDefault="00076863" w:rsidP="00076863">
                  <w:pPr>
                    <w:rPr>
                      <w:rFonts w:ascii="Arial Narrow" w:hAnsi="Arial Narrow" w:cs="Tahoma"/>
                      <w:b/>
                      <w:bCs/>
                      <w:sz w:val="20"/>
                      <w:szCs w:val="20"/>
                    </w:rPr>
                  </w:pPr>
                </w:p>
              </w:tc>
              <w:tc>
                <w:tcPr>
                  <w:tcW w:w="1012" w:type="dxa"/>
                  <w:vMerge/>
                  <w:tcBorders>
                    <w:top w:val="single" w:sz="4" w:space="0" w:color="auto"/>
                    <w:left w:val="single" w:sz="4" w:space="0" w:color="auto"/>
                    <w:bottom w:val="single" w:sz="4" w:space="0" w:color="auto"/>
                    <w:right w:val="single" w:sz="4" w:space="0" w:color="auto"/>
                  </w:tcBorders>
                  <w:shd w:val="clear" w:color="auto" w:fill="E6E6E6"/>
                </w:tcPr>
                <w:p w14:paraId="095EC291" w14:textId="77777777" w:rsidR="00076863" w:rsidRPr="00C214CA" w:rsidRDefault="00076863" w:rsidP="00076863">
                  <w:pPr>
                    <w:rPr>
                      <w:rFonts w:ascii="Arial Narrow" w:hAnsi="Arial Narrow" w:cs="Tahoma"/>
                      <w:b/>
                      <w:bCs/>
                      <w:sz w:val="20"/>
                      <w:szCs w:val="20"/>
                    </w:rPr>
                  </w:pPr>
                </w:p>
              </w:tc>
              <w:tc>
                <w:tcPr>
                  <w:tcW w:w="1910" w:type="dxa"/>
                  <w:vMerge/>
                  <w:tcBorders>
                    <w:top w:val="single" w:sz="4" w:space="0" w:color="auto"/>
                    <w:left w:val="single" w:sz="4" w:space="0" w:color="auto"/>
                    <w:bottom w:val="single" w:sz="4" w:space="0" w:color="auto"/>
                    <w:right w:val="single" w:sz="4" w:space="0" w:color="auto"/>
                  </w:tcBorders>
                  <w:shd w:val="clear" w:color="auto" w:fill="E6E6E6"/>
                </w:tcPr>
                <w:p w14:paraId="135AFD0F" w14:textId="77777777" w:rsidR="00076863" w:rsidRPr="00C214CA" w:rsidRDefault="00076863" w:rsidP="00076863">
                  <w:pPr>
                    <w:rPr>
                      <w:rFonts w:ascii="Arial Narrow" w:hAnsi="Arial Narrow" w:cs="Tahoma"/>
                      <w:b/>
                      <w:bCs/>
                      <w:sz w:val="20"/>
                      <w:szCs w:val="20"/>
                    </w:rPr>
                  </w:pPr>
                </w:p>
              </w:tc>
              <w:tc>
                <w:tcPr>
                  <w:tcW w:w="1736" w:type="dxa"/>
                  <w:vMerge/>
                  <w:tcBorders>
                    <w:top w:val="single" w:sz="4" w:space="0" w:color="auto"/>
                    <w:left w:val="single" w:sz="4" w:space="0" w:color="auto"/>
                    <w:bottom w:val="single" w:sz="4" w:space="0" w:color="auto"/>
                    <w:right w:val="single" w:sz="4" w:space="0" w:color="auto"/>
                  </w:tcBorders>
                  <w:shd w:val="clear" w:color="auto" w:fill="E6E6E6"/>
                </w:tcPr>
                <w:p w14:paraId="24AAEDC3" w14:textId="77777777" w:rsidR="00076863" w:rsidRPr="00C214CA" w:rsidRDefault="00076863" w:rsidP="00076863">
                  <w:pPr>
                    <w:rPr>
                      <w:rFonts w:ascii="Arial Narrow" w:hAnsi="Arial Narrow" w:cs="Tahoma"/>
                      <w:b/>
                      <w:bCs/>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C7005FD" w14:textId="77777777" w:rsidR="00076863" w:rsidRPr="00C214CA" w:rsidRDefault="00076863" w:rsidP="00076863">
                  <w:pPr>
                    <w:jc w:val="center"/>
                    <w:rPr>
                      <w:rFonts w:ascii="Arial Narrow" w:hAnsi="Arial Narrow" w:cs="Tahoma"/>
                      <w:b/>
                      <w:bCs/>
                      <w:sz w:val="20"/>
                      <w:szCs w:val="20"/>
                    </w:rPr>
                  </w:pPr>
                  <w:r w:rsidRPr="00C214CA">
                    <w:rPr>
                      <w:rFonts w:ascii="Arial Narrow" w:hAnsi="Arial Narrow" w:cs="Tahoma"/>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0A2A4F0" w14:textId="77777777" w:rsidR="00076863" w:rsidRPr="00C214CA" w:rsidRDefault="00076863" w:rsidP="00076863">
                  <w:pPr>
                    <w:jc w:val="center"/>
                    <w:rPr>
                      <w:rFonts w:ascii="Arial Narrow" w:hAnsi="Arial Narrow" w:cs="Tahoma"/>
                      <w:b/>
                      <w:bCs/>
                      <w:sz w:val="20"/>
                      <w:szCs w:val="20"/>
                    </w:rPr>
                  </w:pPr>
                  <w:r w:rsidRPr="00C214CA">
                    <w:rPr>
                      <w:rFonts w:ascii="Arial Narrow" w:hAnsi="Arial Narrow" w:cs="Tahoma"/>
                      <w:b/>
                      <w:bCs/>
                      <w:sz w:val="20"/>
                      <w:szCs w:val="20"/>
                    </w:rPr>
                    <w:t>max</w:t>
                  </w:r>
                </w:p>
              </w:tc>
            </w:tr>
            <w:tr w:rsidR="00076863" w:rsidRPr="00C214CA" w14:paraId="789BC3E2" w14:textId="77777777" w:rsidTr="00076863">
              <w:tc>
                <w:tcPr>
                  <w:tcW w:w="2047" w:type="dxa"/>
                  <w:tcBorders>
                    <w:top w:val="single" w:sz="4" w:space="0" w:color="auto"/>
                    <w:left w:val="single" w:sz="4" w:space="0" w:color="auto"/>
                    <w:bottom w:val="single" w:sz="4" w:space="0" w:color="auto"/>
                    <w:right w:val="single" w:sz="4" w:space="0" w:color="auto"/>
                  </w:tcBorders>
                </w:tcPr>
                <w:p w14:paraId="23F67003" w14:textId="77777777" w:rsidR="00076863" w:rsidRPr="00C214CA" w:rsidRDefault="00076863" w:rsidP="00076863">
                  <w:pPr>
                    <w:rPr>
                      <w:rFonts w:ascii="Arial Narrow" w:hAnsi="Arial Narrow" w:cs="Tahoma"/>
                      <w:sz w:val="20"/>
                      <w:szCs w:val="20"/>
                    </w:rPr>
                  </w:pPr>
                </w:p>
                <w:p w14:paraId="4033DAC3"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Pohađanje nastave</w:t>
                  </w:r>
                </w:p>
              </w:tc>
              <w:tc>
                <w:tcPr>
                  <w:tcW w:w="722" w:type="dxa"/>
                  <w:tcBorders>
                    <w:top w:val="single" w:sz="4" w:space="0" w:color="auto"/>
                    <w:left w:val="single" w:sz="4" w:space="0" w:color="auto"/>
                    <w:bottom w:val="single" w:sz="4" w:space="0" w:color="auto"/>
                    <w:right w:val="single" w:sz="4" w:space="0" w:color="auto"/>
                  </w:tcBorders>
                </w:tcPr>
                <w:p w14:paraId="205C431C"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0,5</w:t>
                  </w:r>
                </w:p>
              </w:tc>
              <w:tc>
                <w:tcPr>
                  <w:tcW w:w="1012" w:type="dxa"/>
                  <w:tcBorders>
                    <w:top w:val="single" w:sz="4" w:space="0" w:color="auto"/>
                    <w:left w:val="single" w:sz="4" w:space="0" w:color="auto"/>
                    <w:bottom w:val="single" w:sz="4" w:space="0" w:color="auto"/>
                    <w:right w:val="single" w:sz="4" w:space="0" w:color="auto"/>
                  </w:tcBorders>
                </w:tcPr>
                <w:p w14:paraId="0E873B9A"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1-4</w:t>
                  </w:r>
                </w:p>
              </w:tc>
              <w:tc>
                <w:tcPr>
                  <w:tcW w:w="1910" w:type="dxa"/>
                  <w:tcBorders>
                    <w:top w:val="single" w:sz="4" w:space="0" w:color="auto"/>
                    <w:left w:val="single" w:sz="4" w:space="0" w:color="auto"/>
                    <w:bottom w:val="single" w:sz="4" w:space="0" w:color="auto"/>
                    <w:right w:val="single" w:sz="4" w:space="0" w:color="auto"/>
                  </w:tcBorders>
                </w:tcPr>
                <w:p w14:paraId="75063FC9"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Prisutnost na nastavi</w:t>
                  </w:r>
                </w:p>
              </w:tc>
              <w:tc>
                <w:tcPr>
                  <w:tcW w:w="1736" w:type="dxa"/>
                  <w:tcBorders>
                    <w:top w:val="single" w:sz="4" w:space="0" w:color="auto"/>
                    <w:left w:val="single" w:sz="4" w:space="0" w:color="auto"/>
                    <w:bottom w:val="single" w:sz="4" w:space="0" w:color="auto"/>
                    <w:right w:val="single" w:sz="4" w:space="0" w:color="auto"/>
                  </w:tcBorders>
                </w:tcPr>
                <w:p w14:paraId="0BC9EEBE"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Evidencija dolazaka</w:t>
                  </w:r>
                </w:p>
              </w:tc>
              <w:tc>
                <w:tcPr>
                  <w:tcW w:w="702" w:type="dxa"/>
                  <w:tcBorders>
                    <w:top w:val="single" w:sz="4" w:space="0" w:color="auto"/>
                    <w:left w:val="single" w:sz="4" w:space="0" w:color="auto"/>
                    <w:bottom w:val="single" w:sz="4" w:space="0" w:color="auto"/>
                    <w:right w:val="single" w:sz="4" w:space="0" w:color="auto"/>
                  </w:tcBorders>
                </w:tcPr>
                <w:p w14:paraId="5CD8B814"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8,5</w:t>
                  </w:r>
                </w:p>
              </w:tc>
              <w:tc>
                <w:tcPr>
                  <w:tcW w:w="707" w:type="dxa"/>
                  <w:tcBorders>
                    <w:top w:val="single" w:sz="4" w:space="0" w:color="auto"/>
                    <w:left w:val="single" w:sz="4" w:space="0" w:color="auto"/>
                    <w:bottom w:val="single" w:sz="4" w:space="0" w:color="auto"/>
                    <w:right w:val="single" w:sz="4" w:space="0" w:color="auto"/>
                  </w:tcBorders>
                </w:tcPr>
                <w:p w14:paraId="011AB4EE"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17</w:t>
                  </w:r>
                </w:p>
              </w:tc>
            </w:tr>
            <w:tr w:rsidR="00076863" w:rsidRPr="00C214CA" w14:paraId="07453B8D" w14:textId="77777777" w:rsidTr="00076863">
              <w:tc>
                <w:tcPr>
                  <w:tcW w:w="2047" w:type="dxa"/>
                  <w:tcBorders>
                    <w:top w:val="single" w:sz="4" w:space="0" w:color="auto"/>
                    <w:left w:val="single" w:sz="4" w:space="0" w:color="auto"/>
                    <w:bottom w:val="single" w:sz="4" w:space="0" w:color="auto"/>
                    <w:right w:val="single" w:sz="4" w:space="0" w:color="auto"/>
                  </w:tcBorders>
                </w:tcPr>
                <w:p w14:paraId="0AB6A280" w14:textId="77777777" w:rsidR="00076863" w:rsidRPr="00C214CA" w:rsidRDefault="00076863" w:rsidP="00076863">
                  <w:pPr>
                    <w:rPr>
                      <w:rFonts w:ascii="Arial Narrow" w:hAnsi="Arial Narrow" w:cs="Tahoma"/>
                      <w:sz w:val="20"/>
                      <w:szCs w:val="20"/>
                    </w:rPr>
                  </w:pPr>
                </w:p>
                <w:p w14:paraId="1B84CF03"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Aktivnost u nastavi</w:t>
                  </w:r>
                </w:p>
              </w:tc>
              <w:tc>
                <w:tcPr>
                  <w:tcW w:w="722" w:type="dxa"/>
                  <w:tcBorders>
                    <w:top w:val="single" w:sz="4" w:space="0" w:color="auto"/>
                    <w:left w:val="single" w:sz="4" w:space="0" w:color="auto"/>
                    <w:bottom w:val="single" w:sz="4" w:space="0" w:color="auto"/>
                    <w:right w:val="single" w:sz="4" w:space="0" w:color="auto"/>
                  </w:tcBorders>
                </w:tcPr>
                <w:p w14:paraId="510656A5"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0,5</w:t>
                  </w:r>
                </w:p>
              </w:tc>
              <w:tc>
                <w:tcPr>
                  <w:tcW w:w="1012" w:type="dxa"/>
                  <w:tcBorders>
                    <w:top w:val="single" w:sz="4" w:space="0" w:color="auto"/>
                    <w:left w:val="single" w:sz="4" w:space="0" w:color="auto"/>
                    <w:bottom w:val="single" w:sz="4" w:space="0" w:color="auto"/>
                    <w:right w:val="single" w:sz="4" w:space="0" w:color="auto"/>
                  </w:tcBorders>
                </w:tcPr>
                <w:p w14:paraId="7B36C663"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2-3</w:t>
                  </w:r>
                </w:p>
              </w:tc>
              <w:tc>
                <w:tcPr>
                  <w:tcW w:w="1910" w:type="dxa"/>
                  <w:tcBorders>
                    <w:top w:val="single" w:sz="4" w:space="0" w:color="auto"/>
                    <w:left w:val="single" w:sz="4" w:space="0" w:color="auto"/>
                    <w:bottom w:val="single" w:sz="4" w:space="0" w:color="auto"/>
                    <w:right w:val="single" w:sz="4" w:space="0" w:color="auto"/>
                  </w:tcBorders>
                </w:tcPr>
                <w:p w14:paraId="7F65CAFB"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Argumentirano sudjelovanje u nastavnom procesu</w:t>
                  </w:r>
                </w:p>
              </w:tc>
              <w:tc>
                <w:tcPr>
                  <w:tcW w:w="1736" w:type="dxa"/>
                  <w:tcBorders>
                    <w:top w:val="single" w:sz="4" w:space="0" w:color="auto"/>
                    <w:left w:val="single" w:sz="4" w:space="0" w:color="auto"/>
                    <w:bottom w:val="single" w:sz="4" w:space="0" w:color="auto"/>
                    <w:right w:val="single" w:sz="4" w:space="0" w:color="auto"/>
                  </w:tcBorders>
                </w:tcPr>
                <w:p w14:paraId="7F290BAC"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Evidencija studentskih aktivnosti</w:t>
                  </w:r>
                </w:p>
              </w:tc>
              <w:tc>
                <w:tcPr>
                  <w:tcW w:w="702" w:type="dxa"/>
                  <w:tcBorders>
                    <w:top w:val="single" w:sz="4" w:space="0" w:color="auto"/>
                    <w:left w:val="single" w:sz="4" w:space="0" w:color="auto"/>
                    <w:bottom w:val="single" w:sz="4" w:space="0" w:color="auto"/>
                    <w:right w:val="single" w:sz="4" w:space="0" w:color="auto"/>
                  </w:tcBorders>
                </w:tcPr>
                <w:p w14:paraId="64B1B580"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 xml:space="preserve">8,5 </w:t>
                  </w:r>
                </w:p>
              </w:tc>
              <w:tc>
                <w:tcPr>
                  <w:tcW w:w="707" w:type="dxa"/>
                  <w:tcBorders>
                    <w:top w:val="single" w:sz="4" w:space="0" w:color="auto"/>
                    <w:left w:val="single" w:sz="4" w:space="0" w:color="auto"/>
                    <w:bottom w:val="single" w:sz="4" w:space="0" w:color="auto"/>
                    <w:right w:val="single" w:sz="4" w:space="0" w:color="auto"/>
                  </w:tcBorders>
                </w:tcPr>
                <w:p w14:paraId="108CDE9F"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17</w:t>
                  </w:r>
                </w:p>
              </w:tc>
            </w:tr>
            <w:tr w:rsidR="00076863" w:rsidRPr="00C214CA" w14:paraId="031E3245" w14:textId="77777777" w:rsidTr="00076863">
              <w:tc>
                <w:tcPr>
                  <w:tcW w:w="2047" w:type="dxa"/>
                  <w:tcBorders>
                    <w:top w:val="single" w:sz="4" w:space="0" w:color="auto"/>
                    <w:left w:val="single" w:sz="4" w:space="0" w:color="auto"/>
                    <w:bottom w:val="single" w:sz="4" w:space="0" w:color="auto"/>
                    <w:right w:val="single" w:sz="4" w:space="0" w:color="auto"/>
                  </w:tcBorders>
                </w:tcPr>
                <w:p w14:paraId="060A5622"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Esej</w:t>
                  </w:r>
                </w:p>
                <w:p w14:paraId="55971BE2" w14:textId="77777777" w:rsidR="00076863" w:rsidRPr="00C214CA" w:rsidRDefault="00076863" w:rsidP="00076863">
                  <w:pPr>
                    <w:rPr>
                      <w:rFonts w:ascii="Arial Narrow" w:hAnsi="Arial Narrow" w:cs="Tahoma"/>
                      <w:sz w:val="20"/>
                      <w:szCs w:val="20"/>
                    </w:rPr>
                  </w:pPr>
                </w:p>
              </w:tc>
              <w:tc>
                <w:tcPr>
                  <w:tcW w:w="722" w:type="dxa"/>
                  <w:tcBorders>
                    <w:top w:val="single" w:sz="4" w:space="0" w:color="auto"/>
                    <w:left w:val="single" w:sz="4" w:space="0" w:color="auto"/>
                    <w:bottom w:val="single" w:sz="4" w:space="0" w:color="auto"/>
                    <w:right w:val="single" w:sz="4" w:space="0" w:color="auto"/>
                  </w:tcBorders>
                </w:tcPr>
                <w:p w14:paraId="21159C86"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2</w:t>
                  </w:r>
                </w:p>
              </w:tc>
              <w:tc>
                <w:tcPr>
                  <w:tcW w:w="1012" w:type="dxa"/>
                  <w:tcBorders>
                    <w:top w:val="single" w:sz="4" w:space="0" w:color="auto"/>
                    <w:left w:val="single" w:sz="4" w:space="0" w:color="auto"/>
                    <w:bottom w:val="single" w:sz="4" w:space="0" w:color="auto"/>
                    <w:right w:val="single" w:sz="4" w:space="0" w:color="auto"/>
                  </w:tcBorders>
                </w:tcPr>
                <w:p w14:paraId="552277FA"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1-4</w:t>
                  </w:r>
                </w:p>
              </w:tc>
              <w:tc>
                <w:tcPr>
                  <w:tcW w:w="1910" w:type="dxa"/>
                  <w:tcBorders>
                    <w:top w:val="single" w:sz="4" w:space="0" w:color="auto"/>
                    <w:left w:val="single" w:sz="4" w:space="0" w:color="auto"/>
                    <w:bottom w:val="single" w:sz="4" w:space="0" w:color="auto"/>
                    <w:right w:val="single" w:sz="4" w:space="0" w:color="auto"/>
                  </w:tcBorders>
                </w:tcPr>
                <w:p w14:paraId="26618D9C"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Samostalan rad na eseju uz prethodno konzultiranje literature</w:t>
                  </w:r>
                </w:p>
              </w:tc>
              <w:tc>
                <w:tcPr>
                  <w:tcW w:w="1736" w:type="dxa"/>
                  <w:tcBorders>
                    <w:top w:val="single" w:sz="4" w:space="0" w:color="auto"/>
                    <w:left w:val="single" w:sz="4" w:space="0" w:color="auto"/>
                    <w:bottom w:val="single" w:sz="4" w:space="0" w:color="auto"/>
                    <w:right w:val="single" w:sz="4" w:space="0" w:color="auto"/>
                  </w:tcBorders>
                </w:tcPr>
                <w:p w14:paraId="078260B5"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Provjera i procjena artikulacije argumenata, analitička i stilske osobine pisma</w:t>
                  </w:r>
                </w:p>
              </w:tc>
              <w:tc>
                <w:tcPr>
                  <w:tcW w:w="702" w:type="dxa"/>
                  <w:tcBorders>
                    <w:top w:val="single" w:sz="4" w:space="0" w:color="auto"/>
                    <w:left w:val="single" w:sz="4" w:space="0" w:color="auto"/>
                    <w:bottom w:val="single" w:sz="4" w:space="0" w:color="auto"/>
                    <w:right w:val="single" w:sz="4" w:space="0" w:color="auto"/>
                  </w:tcBorders>
                </w:tcPr>
                <w:p w14:paraId="2FC4BAB9"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33</w:t>
                  </w:r>
                </w:p>
              </w:tc>
              <w:tc>
                <w:tcPr>
                  <w:tcW w:w="707" w:type="dxa"/>
                  <w:tcBorders>
                    <w:top w:val="single" w:sz="4" w:space="0" w:color="auto"/>
                    <w:left w:val="single" w:sz="4" w:space="0" w:color="auto"/>
                    <w:bottom w:val="single" w:sz="4" w:space="0" w:color="auto"/>
                    <w:right w:val="single" w:sz="4" w:space="0" w:color="auto"/>
                  </w:tcBorders>
                </w:tcPr>
                <w:p w14:paraId="293C232D"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66</w:t>
                  </w:r>
                </w:p>
              </w:tc>
            </w:tr>
            <w:tr w:rsidR="00076863" w:rsidRPr="00C214CA" w14:paraId="36779F07" w14:textId="77777777" w:rsidTr="00076863">
              <w:tc>
                <w:tcPr>
                  <w:tcW w:w="2047" w:type="dxa"/>
                  <w:tcBorders>
                    <w:top w:val="single" w:sz="4" w:space="0" w:color="auto"/>
                    <w:left w:val="single" w:sz="4" w:space="0" w:color="auto"/>
                    <w:bottom w:val="single" w:sz="4" w:space="0" w:color="auto"/>
                    <w:right w:val="single" w:sz="4" w:space="0" w:color="auto"/>
                  </w:tcBorders>
                </w:tcPr>
                <w:p w14:paraId="387B2808" w14:textId="77777777" w:rsidR="00076863" w:rsidRPr="00C214CA" w:rsidRDefault="00076863" w:rsidP="00076863">
                  <w:pPr>
                    <w:rPr>
                      <w:rFonts w:ascii="Arial Narrow" w:hAnsi="Arial Narrow" w:cs="Tahoma"/>
                      <w:sz w:val="20"/>
                      <w:szCs w:val="20"/>
                    </w:rPr>
                  </w:pPr>
                </w:p>
                <w:p w14:paraId="67BB7FC4"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Ukupno</w:t>
                  </w:r>
                </w:p>
              </w:tc>
              <w:tc>
                <w:tcPr>
                  <w:tcW w:w="722" w:type="dxa"/>
                  <w:tcBorders>
                    <w:top w:val="single" w:sz="4" w:space="0" w:color="auto"/>
                    <w:left w:val="single" w:sz="4" w:space="0" w:color="auto"/>
                    <w:bottom w:val="single" w:sz="4" w:space="0" w:color="auto"/>
                    <w:right w:val="single" w:sz="4" w:space="0" w:color="auto"/>
                  </w:tcBorders>
                </w:tcPr>
                <w:p w14:paraId="1F217046" w14:textId="77777777" w:rsidR="00076863" w:rsidRPr="00C214CA" w:rsidRDefault="00076863" w:rsidP="00076863">
                  <w:pPr>
                    <w:rPr>
                      <w:rFonts w:ascii="Arial Narrow" w:hAnsi="Arial Narrow" w:cs="Tahoma"/>
                      <w:sz w:val="20"/>
                      <w:szCs w:val="20"/>
                    </w:rPr>
                  </w:pPr>
                  <w:r w:rsidRPr="00C214CA">
                    <w:rPr>
                      <w:rFonts w:ascii="Arial Narrow" w:hAnsi="Arial Narrow" w:cs="Tahoma"/>
                      <w:sz w:val="20"/>
                      <w:szCs w:val="20"/>
                    </w:rPr>
                    <w:t>3</w:t>
                  </w:r>
                </w:p>
              </w:tc>
              <w:tc>
                <w:tcPr>
                  <w:tcW w:w="1012" w:type="dxa"/>
                  <w:tcBorders>
                    <w:top w:val="single" w:sz="4" w:space="0" w:color="auto"/>
                    <w:left w:val="single" w:sz="4" w:space="0" w:color="auto"/>
                    <w:bottom w:val="single" w:sz="4" w:space="0" w:color="auto"/>
                    <w:right w:val="single" w:sz="4" w:space="0" w:color="auto"/>
                  </w:tcBorders>
                </w:tcPr>
                <w:p w14:paraId="60DD00C0" w14:textId="77777777" w:rsidR="00076863" w:rsidRPr="00C214CA" w:rsidRDefault="00076863" w:rsidP="00076863">
                  <w:pPr>
                    <w:rPr>
                      <w:rFonts w:ascii="Arial Narrow" w:hAnsi="Arial Narrow" w:cs="Tahoma"/>
                      <w:sz w:val="20"/>
                      <w:szCs w:val="20"/>
                    </w:rPr>
                  </w:pPr>
                </w:p>
              </w:tc>
              <w:tc>
                <w:tcPr>
                  <w:tcW w:w="1910" w:type="dxa"/>
                  <w:tcBorders>
                    <w:top w:val="single" w:sz="4" w:space="0" w:color="auto"/>
                    <w:left w:val="single" w:sz="4" w:space="0" w:color="auto"/>
                    <w:bottom w:val="single" w:sz="4" w:space="0" w:color="auto"/>
                    <w:right w:val="single" w:sz="4" w:space="0" w:color="auto"/>
                  </w:tcBorders>
                </w:tcPr>
                <w:p w14:paraId="19729EFE" w14:textId="77777777" w:rsidR="00076863" w:rsidRPr="00C214CA" w:rsidRDefault="00076863" w:rsidP="00076863">
                  <w:pPr>
                    <w:rPr>
                      <w:rFonts w:ascii="Arial Narrow" w:hAnsi="Arial Narrow" w:cs="Tahoma"/>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D4A368F" w14:textId="77777777" w:rsidR="00076863" w:rsidRPr="00C214CA" w:rsidRDefault="00076863" w:rsidP="00076863">
                  <w:pPr>
                    <w:rPr>
                      <w:rFonts w:ascii="Arial Narrow" w:hAnsi="Arial Narrow" w:cs="Tahoma"/>
                      <w:sz w:val="20"/>
                      <w:szCs w:val="20"/>
                    </w:rPr>
                  </w:pPr>
                </w:p>
              </w:tc>
              <w:tc>
                <w:tcPr>
                  <w:tcW w:w="702" w:type="dxa"/>
                  <w:tcBorders>
                    <w:top w:val="single" w:sz="4" w:space="0" w:color="auto"/>
                    <w:left w:val="single" w:sz="4" w:space="0" w:color="auto"/>
                    <w:bottom w:val="single" w:sz="4" w:space="0" w:color="auto"/>
                    <w:right w:val="single" w:sz="4" w:space="0" w:color="auto"/>
                  </w:tcBorders>
                </w:tcPr>
                <w:p w14:paraId="031C0650" w14:textId="77777777" w:rsidR="00076863" w:rsidRPr="00C214CA" w:rsidRDefault="00076863" w:rsidP="00076863">
                  <w:pPr>
                    <w:rPr>
                      <w:rFonts w:ascii="Arial Narrow" w:hAnsi="Arial Narrow" w:cs="Tahoma"/>
                      <w:b/>
                      <w:sz w:val="20"/>
                      <w:szCs w:val="20"/>
                    </w:rPr>
                  </w:pPr>
                  <w:r w:rsidRPr="00C214CA">
                    <w:rPr>
                      <w:rFonts w:ascii="Arial Narrow" w:hAnsi="Arial Narrow" w:cs="Tahoma"/>
                      <w:b/>
                      <w:sz w:val="20"/>
                      <w:szCs w:val="20"/>
                    </w:rPr>
                    <w:t>50</w:t>
                  </w:r>
                </w:p>
              </w:tc>
              <w:tc>
                <w:tcPr>
                  <w:tcW w:w="707" w:type="dxa"/>
                  <w:tcBorders>
                    <w:top w:val="single" w:sz="4" w:space="0" w:color="auto"/>
                    <w:left w:val="single" w:sz="4" w:space="0" w:color="auto"/>
                    <w:bottom w:val="single" w:sz="4" w:space="0" w:color="auto"/>
                    <w:right w:val="single" w:sz="4" w:space="0" w:color="auto"/>
                  </w:tcBorders>
                </w:tcPr>
                <w:p w14:paraId="652ACFED" w14:textId="77777777" w:rsidR="00076863" w:rsidRPr="00C214CA" w:rsidRDefault="00076863" w:rsidP="00076863">
                  <w:pPr>
                    <w:rPr>
                      <w:rFonts w:ascii="Arial Narrow" w:hAnsi="Arial Narrow" w:cs="Tahoma"/>
                      <w:b/>
                      <w:sz w:val="20"/>
                      <w:szCs w:val="20"/>
                    </w:rPr>
                  </w:pPr>
                  <w:r w:rsidRPr="00C214CA">
                    <w:rPr>
                      <w:rFonts w:ascii="Arial Narrow" w:hAnsi="Arial Narrow" w:cs="Tahoma"/>
                      <w:b/>
                      <w:sz w:val="20"/>
                      <w:szCs w:val="20"/>
                    </w:rPr>
                    <w:t>100</w:t>
                  </w:r>
                </w:p>
              </w:tc>
            </w:tr>
          </w:tbl>
          <w:p w14:paraId="261C978D" w14:textId="77777777" w:rsidR="00076863" w:rsidRPr="00C214CA" w:rsidRDefault="00076863" w:rsidP="00076863">
            <w:pPr>
              <w:pStyle w:val="BodyText"/>
              <w:tabs>
                <w:tab w:val="left" w:pos="470"/>
              </w:tabs>
              <w:ind w:left="360"/>
              <w:jc w:val="both"/>
              <w:rPr>
                <w:rFonts w:ascii="Arial Narrow" w:hAnsi="Arial Narrow" w:cs="Tahoma"/>
                <w:i/>
                <w:color w:val="000000"/>
                <w:sz w:val="20"/>
                <w:szCs w:val="20"/>
              </w:rPr>
            </w:pPr>
          </w:p>
          <w:p w14:paraId="31EEC50E" w14:textId="77777777" w:rsidR="00076863" w:rsidRPr="00C214CA" w:rsidRDefault="00076863" w:rsidP="00076863">
            <w:pPr>
              <w:pStyle w:val="BodyText"/>
              <w:tabs>
                <w:tab w:val="left" w:pos="470"/>
              </w:tabs>
              <w:ind w:left="360"/>
              <w:jc w:val="both"/>
              <w:rPr>
                <w:rFonts w:ascii="Arial Narrow" w:hAnsi="Arial Narrow" w:cs="Tahoma"/>
                <w:i/>
                <w:color w:val="000000"/>
                <w:sz w:val="20"/>
                <w:szCs w:val="20"/>
              </w:rPr>
            </w:pPr>
          </w:p>
        </w:tc>
      </w:tr>
      <w:tr w:rsidR="00076863" w:rsidRPr="00C214CA" w14:paraId="2998CBE3" w14:textId="77777777" w:rsidTr="00076863">
        <w:trPr>
          <w:trHeight w:val="447"/>
        </w:trPr>
        <w:tc>
          <w:tcPr>
            <w:tcW w:w="5000" w:type="pct"/>
            <w:gridSpan w:val="10"/>
            <w:vAlign w:val="center"/>
          </w:tcPr>
          <w:p w14:paraId="1BE48A42" w14:textId="77777777" w:rsidR="00076863" w:rsidRPr="00C214CA" w:rsidRDefault="00076863" w:rsidP="00C20857">
            <w:pPr>
              <w:pStyle w:val="BodyText"/>
              <w:numPr>
                <w:ilvl w:val="1"/>
                <w:numId w:val="55"/>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Obvezatna literatura (u trenutku prijave prijedloga studijskog programa)</w:t>
            </w:r>
          </w:p>
        </w:tc>
      </w:tr>
      <w:tr w:rsidR="00076863" w:rsidRPr="00C214CA" w14:paraId="1B0D2075" w14:textId="77777777" w:rsidTr="00076863">
        <w:trPr>
          <w:trHeight w:val="432"/>
        </w:trPr>
        <w:tc>
          <w:tcPr>
            <w:tcW w:w="5000" w:type="pct"/>
            <w:gridSpan w:val="10"/>
            <w:vAlign w:val="center"/>
          </w:tcPr>
          <w:p w14:paraId="65D288FF" w14:textId="77777777" w:rsidR="00076863" w:rsidRPr="00462BBB" w:rsidRDefault="00076863" w:rsidP="00C20857">
            <w:pPr>
              <w:pStyle w:val="ListParagraph"/>
              <w:numPr>
                <w:ilvl w:val="0"/>
                <w:numId w:val="52"/>
              </w:numPr>
              <w:rPr>
                <w:rFonts w:ascii="Arial Narrow" w:hAnsi="Arial Narrow" w:cs="Tahoma"/>
                <w:lang w:val="hr-HR"/>
              </w:rPr>
            </w:pPr>
            <w:r w:rsidRPr="00462BBB">
              <w:rPr>
                <w:rFonts w:ascii="Arial Narrow" w:hAnsi="Arial Narrow" w:cs="Tahoma"/>
                <w:lang w:val="hr-HR"/>
              </w:rPr>
              <w:t xml:space="preserve">Ž. Delez i F. Gatari, </w:t>
            </w:r>
            <w:r w:rsidRPr="00462BBB">
              <w:rPr>
                <w:rFonts w:ascii="Arial Narrow" w:hAnsi="Arial Narrow" w:cs="Tahoma"/>
                <w:i/>
                <w:lang w:val="hr-HR"/>
              </w:rPr>
              <w:t>Šta je filozofija?</w:t>
            </w:r>
            <w:r w:rsidRPr="00462BBB">
              <w:rPr>
                <w:rFonts w:ascii="Arial Narrow" w:hAnsi="Arial Narrow" w:cs="Tahoma"/>
                <w:lang w:val="hr-HR"/>
              </w:rPr>
              <w:t>, Izdavačka knjižarnica Zorana Stojanovića, Novi Sad, 1995.</w:t>
            </w:r>
          </w:p>
          <w:p w14:paraId="58DE8E0E" w14:textId="77777777" w:rsidR="00076863" w:rsidRPr="00C214CA" w:rsidRDefault="00076863" w:rsidP="00C20857">
            <w:pPr>
              <w:pStyle w:val="ListParagraph"/>
              <w:numPr>
                <w:ilvl w:val="0"/>
                <w:numId w:val="52"/>
              </w:numPr>
              <w:rPr>
                <w:rFonts w:ascii="Arial Narrow" w:hAnsi="Arial Narrow" w:cs="Tahoma"/>
              </w:rPr>
            </w:pPr>
            <w:r w:rsidRPr="00C214CA">
              <w:rPr>
                <w:rFonts w:ascii="Arial Narrow" w:hAnsi="Arial Narrow" w:cs="Tahoma"/>
              </w:rPr>
              <w:t xml:space="preserve">A. Badiou, </w:t>
            </w:r>
            <w:r w:rsidRPr="00C214CA">
              <w:rPr>
                <w:rFonts w:ascii="Arial Narrow" w:hAnsi="Arial Narrow" w:cs="Tahoma"/>
                <w:i/>
              </w:rPr>
              <w:t>Manifest za filozofiju</w:t>
            </w:r>
            <w:r w:rsidRPr="00C214CA">
              <w:rPr>
                <w:rFonts w:ascii="Arial Narrow" w:hAnsi="Arial Narrow" w:cs="Tahoma"/>
              </w:rPr>
              <w:t>, Jesenski Turk, Zagreb, 2001.</w:t>
            </w:r>
          </w:p>
          <w:p w14:paraId="6CFC8CBE" w14:textId="77777777" w:rsidR="00076863" w:rsidRPr="00C214CA" w:rsidRDefault="00076863" w:rsidP="00C20857">
            <w:pPr>
              <w:pStyle w:val="ListParagraph"/>
              <w:numPr>
                <w:ilvl w:val="0"/>
                <w:numId w:val="52"/>
              </w:numPr>
              <w:rPr>
                <w:rFonts w:ascii="Arial Narrow" w:hAnsi="Arial Narrow" w:cs="Tahoma"/>
              </w:rPr>
            </w:pPr>
            <w:r w:rsidRPr="00C214CA">
              <w:rPr>
                <w:rFonts w:ascii="Arial Narrow" w:hAnsi="Arial Narrow" w:cs="Tahoma"/>
              </w:rPr>
              <w:t xml:space="preserve">T.W. Adorno, </w:t>
            </w:r>
            <w:r w:rsidRPr="00C214CA">
              <w:rPr>
                <w:rFonts w:ascii="Arial Narrow" w:hAnsi="Arial Narrow" w:cs="Tahoma"/>
                <w:i/>
              </w:rPr>
              <w:t>Filozofska terminologija</w:t>
            </w:r>
            <w:r w:rsidRPr="00C214CA">
              <w:rPr>
                <w:rFonts w:ascii="Arial Narrow" w:hAnsi="Arial Narrow" w:cs="Tahoma"/>
              </w:rPr>
              <w:t xml:space="preserve">, Svjetlost, Sarajevo, 1986. </w:t>
            </w:r>
          </w:p>
          <w:p w14:paraId="2FB0572D" w14:textId="77777777" w:rsidR="00076863" w:rsidRPr="00C214CA" w:rsidRDefault="00076863" w:rsidP="00C20857">
            <w:pPr>
              <w:pStyle w:val="ListParagraph"/>
              <w:numPr>
                <w:ilvl w:val="0"/>
                <w:numId w:val="52"/>
              </w:numPr>
              <w:rPr>
                <w:rFonts w:ascii="Arial Narrow" w:hAnsi="Arial Narrow" w:cs="Tahoma"/>
              </w:rPr>
            </w:pPr>
            <w:r w:rsidRPr="00C214CA">
              <w:rPr>
                <w:rFonts w:ascii="Arial Narrow" w:hAnsi="Arial Narrow" w:cs="Tahoma"/>
              </w:rPr>
              <w:lastRenderedPageBreak/>
              <w:t xml:space="preserve">M. Cipra, </w:t>
            </w:r>
            <w:r w:rsidRPr="00C214CA">
              <w:rPr>
                <w:rFonts w:ascii="Arial Narrow" w:hAnsi="Arial Narrow" w:cs="Tahoma"/>
                <w:i/>
              </w:rPr>
              <w:t>Uvod u filozofiju</w:t>
            </w:r>
            <w:r w:rsidRPr="00C214CA">
              <w:rPr>
                <w:rFonts w:ascii="Arial Narrow" w:hAnsi="Arial Narrow" w:cs="Tahoma"/>
              </w:rPr>
              <w:t xml:space="preserve">, Matica Hrvatska, Zagreb, 2007. </w:t>
            </w:r>
          </w:p>
        </w:tc>
      </w:tr>
      <w:tr w:rsidR="00076863" w:rsidRPr="00C214CA" w14:paraId="4208C4E5" w14:textId="77777777" w:rsidTr="00076863">
        <w:trPr>
          <w:trHeight w:val="432"/>
        </w:trPr>
        <w:tc>
          <w:tcPr>
            <w:tcW w:w="5000" w:type="pct"/>
            <w:gridSpan w:val="10"/>
            <w:vAlign w:val="center"/>
          </w:tcPr>
          <w:p w14:paraId="61A2EA70" w14:textId="77777777" w:rsidR="00076863" w:rsidRPr="00C214CA" w:rsidRDefault="00076863" w:rsidP="00C20857">
            <w:pPr>
              <w:pStyle w:val="BodyText"/>
              <w:numPr>
                <w:ilvl w:val="1"/>
                <w:numId w:val="55"/>
              </w:numPr>
              <w:tabs>
                <w:tab w:val="left" w:pos="494"/>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lastRenderedPageBreak/>
              <w:t>Dopunska literatura (u trenutku prijave prijedloga studijskog programa)</w:t>
            </w:r>
          </w:p>
        </w:tc>
      </w:tr>
      <w:tr w:rsidR="00076863" w:rsidRPr="00C214CA" w14:paraId="1F825192" w14:textId="77777777" w:rsidTr="00076863">
        <w:trPr>
          <w:trHeight w:val="432"/>
        </w:trPr>
        <w:tc>
          <w:tcPr>
            <w:tcW w:w="5000" w:type="pct"/>
            <w:gridSpan w:val="10"/>
            <w:vAlign w:val="center"/>
          </w:tcPr>
          <w:p w14:paraId="657668D8" w14:textId="77777777" w:rsidR="00076863" w:rsidRPr="00C214CA" w:rsidRDefault="00076863" w:rsidP="00C20857">
            <w:pPr>
              <w:pStyle w:val="ListParagraph"/>
              <w:numPr>
                <w:ilvl w:val="0"/>
                <w:numId w:val="53"/>
              </w:numPr>
              <w:ind w:right="360"/>
              <w:jc w:val="both"/>
              <w:rPr>
                <w:rFonts w:ascii="Arial Narrow" w:hAnsi="Arial Narrow" w:cs="Tahoma"/>
              </w:rPr>
            </w:pPr>
            <w:r w:rsidRPr="00C214CA">
              <w:rPr>
                <w:rFonts w:ascii="Arial Narrow" w:hAnsi="Arial Narrow" w:cs="Tahoma"/>
              </w:rPr>
              <w:t>G. Debord,</w:t>
            </w:r>
            <w:r w:rsidRPr="00C214CA">
              <w:rPr>
                <w:rFonts w:ascii="Arial Narrow" w:hAnsi="Arial Narrow" w:cs="Tahoma"/>
                <w:i/>
              </w:rPr>
              <w:t xml:space="preserve"> Društvo spektakla</w:t>
            </w:r>
            <w:r w:rsidRPr="00C214CA">
              <w:rPr>
                <w:rFonts w:ascii="Arial Narrow" w:hAnsi="Arial Narrow" w:cs="Tahoma"/>
              </w:rPr>
              <w:t xml:space="preserve">, Arkzin, Zagreb 1999. </w:t>
            </w:r>
          </w:p>
          <w:p w14:paraId="0AA116A4" w14:textId="77777777" w:rsidR="00076863" w:rsidRPr="00C214CA" w:rsidRDefault="00076863" w:rsidP="00C20857">
            <w:pPr>
              <w:pStyle w:val="ListParagraph"/>
              <w:numPr>
                <w:ilvl w:val="0"/>
                <w:numId w:val="53"/>
              </w:numPr>
              <w:ind w:right="360"/>
              <w:jc w:val="both"/>
              <w:rPr>
                <w:rFonts w:ascii="Arial Narrow" w:hAnsi="Arial Narrow" w:cs="Tahoma"/>
              </w:rPr>
            </w:pPr>
            <w:r w:rsidRPr="00C214CA">
              <w:rPr>
                <w:rFonts w:ascii="Arial Narrow" w:hAnsi="Arial Narrow" w:cs="Tahoma"/>
              </w:rPr>
              <w:t xml:space="preserve">M. Foucault, </w:t>
            </w:r>
            <w:r w:rsidRPr="00C214CA">
              <w:rPr>
                <w:rFonts w:ascii="Arial Narrow" w:hAnsi="Arial Narrow" w:cs="Tahoma"/>
                <w:i/>
              </w:rPr>
              <w:t>Riječi i stvari</w:t>
            </w:r>
            <w:r w:rsidRPr="00C214CA">
              <w:rPr>
                <w:rFonts w:ascii="Arial Narrow" w:hAnsi="Arial Narrow" w:cs="Tahoma"/>
              </w:rPr>
              <w:t xml:space="preserve">, Nolit, Beograd, 1979.   </w:t>
            </w:r>
          </w:p>
          <w:p w14:paraId="60EE41D5" w14:textId="77777777" w:rsidR="00076863" w:rsidRPr="00C214CA" w:rsidRDefault="00076863" w:rsidP="00C20857">
            <w:pPr>
              <w:pStyle w:val="ListParagraph"/>
              <w:numPr>
                <w:ilvl w:val="0"/>
                <w:numId w:val="53"/>
              </w:numPr>
              <w:ind w:right="360"/>
              <w:jc w:val="both"/>
              <w:rPr>
                <w:rFonts w:ascii="Arial Narrow" w:hAnsi="Arial Narrow" w:cs="Tahoma"/>
              </w:rPr>
            </w:pPr>
            <w:r w:rsidRPr="00C214CA">
              <w:rPr>
                <w:rFonts w:ascii="Arial Narrow" w:hAnsi="Arial Narrow" w:cs="Tahoma"/>
              </w:rPr>
              <w:t xml:space="preserve">E. Fink, </w:t>
            </w:r>
            <w:r w:rsidRPr="00C214CA">
              <w:rPr>
                <w:rFonts w:ascii="Arial Narrow" w:hAnsi="Arial Narrow" w:cs="Tahoma"/>
                <w:i/>
              </w:rPr>
              <w:t>Uvod u filozofiju</w:t>
            </w:r>
            <w:r w:rsidRPr="00C214CA">
              <w:rPr>
                <w:rFonts w:ascii="Arial Narrow" w:hAnsi="Arial Narrow" w:cs="Tahoma"/>
              </w:rPr>
              <w:t xml:space="preserve">, Matica Hrvatska, Zagreb, 1998. </w:t>
            </w:r>
          </w:p>
          <w:p w14:paraId="2F606152" w14:textId="77777777" w:rsidR="00076863" w:rsidRPr="00C214CA" w:rsidRDefault="00076863" w:rsidP="00C20857">
            <w:pPr>
              <w:pStyle w:val="ListParagraph"/>
              <w:numPr>
                <w:ilvl w:val="0"/>
                <w:numId w:val="53"/>
              </w:numPr>
              <w:ind w:right="360"/>
              <w:jc w:val="both"/>
              <w:rPr>
                <w:rFonts w:ascii="Arial Narrow" w:hAnsi="Arial Narrow" w:cs="Tahoma"/>
              </w:rPr>
            </w:pPr>
            <w:r w:rsidRPr="00C214CA">
              <w:rPr>
                <w:rFonts w:ascii="Arial Narrow" w:hAnsi="Arial Narrow" w:cs="Tahoma"/>
              </w:rPr>
              <w:t xml:space="preserve">T. Nagel, </w:t>
            </w:r>
            <w:r w:rsidRPr="00C214CA">
              <w:rPr>
                <w:rFonts w:ascii="Arial Narrow" w:hAnsi="Arial Narrow" w:cs="Tahoma"/>
                <w:i/>
              </w:rPr>
              <w:t>Što sve to znači? Vrlo kratak uvod u filozofiju</w:t>
            </w:r>
            <w:r w:rsidRPr="00C214CA">
              <w:rPr>
                <w:rFonts w:ascii="Arial Narrow" w:hAnsi="Arial Narrow" w:cs="Tahoma"/>
              </w:rPr>
              <w:t xml:space="preserve">, Kruzak, Zagreb, 2002. </w:t>
            </w:r>
          </w:p>
        </w:tc>
      </w:tr>
      <w:tr w:rsidR="00076863" w:rsidRPr="00C214CA" w14:paraId="7C5F2442" w14:textId="77777777" w:rsidTr="00076863">
        <w:trPr>
          <w:trHeight w:val="432"/>
        </w:trPr>
        <w:tc>
          <w:tcPr>
            <w:tcW w:w="5000" w:type="pct"/>
            <w:gridSpan w:val="10"/>
            <w:vAlign w:val="center"/>
          </w:tcPr>
          <w:p w14:paraId="65800C27" w14:textId="77777777" w:rsidR="00076863" w:rsidRPr="00C214CA" w:rsidRDefault="00076863" w:rsidP="00C20857">
            <w:pPr>
              <w:pStyle w:val="BodyText"/>
              <w:numPr>
                <w:ilvl w:val="1"/>
                <w:numId w:val="55"/>
              </w:numPr>
              <w:spacing w:after="0" w:line="240" w:lineRule="auto"/>
              <w:ind w:left="494" w:hanging="134"/>
              <w:rPr>
                <w:rFonts w:ascii="Arial Narrow" w:hAnsi="Arial Narrow" w:cs="Tahoma"/>
                <w:b/>
                <w:i/>
                <w:color w:val="000000"/>
                <w:sz w:val="20"/>
                <w:szCs w:val="20"/>
              </w:rPr>
            </w:pPr>
            <w:r w:rsidRPr="00C214CA">
              <w:rPr>
                <w:rFonts w:ascii="Arial Narrow" w:hAnsi="Arial Narrow" w:cs="Tahoma"/>
                <w:i/>
                <w:color w:val="000000"/>
                <w:sz w:val="20"/>
                <w:szCs w:val="20"/>
              </w:rPr>
              <w:t>Načini praćenja kvalitete koji osiguravaju stjecanje izlaznih znanja, vještina i kompetencija</w:t>
            </w:r>
          </w:p>
        </w:tc>
      </w:tr>
      <w:tr w:rsidR="00076863" w:rsidRPr="00C214CA" w14:paraId="16FCE00D" w14:textId="77777777" w:rsidTr="00076863">
        <w:trPr>
          <w:trHeight w:val="432"/>
        </w:trPr>
        <w:tc>
          <w:tcPr>
            <w:tcW w:w="5000" w:type="pct"/>
            <w:gridSpan w:val="10"/>
            <w:vAlign w:val="center"/>
          </w:tcPr>
          <w:p w14:paraId="68FEEDFD" w14:textId="77777777" w:rsidR="00076863" w:rsidRPr="00C214CA" w:rsidRDefault="00076863" w:rsidP="00076863">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Tahoma"/>
                <w:sz w:val="20"/>
                <w:lang w:val="hr-HR"/>
              </w:rPr>
            </w:pPr>
          </w:p>
        </w:tc>
      </w:tr>
    </w:tbl>
    <w:p w14:paraId="7E2BFDBA" w14:textId="77777777" w:rsidR="00076863" w:rsidRPr="00C214CA" w:rsidRDefault="00076863" w:rsidP="00076863">
      <w:pPr>
        <w:pStyle w:val="FootnoteText"/>
        <w:rPr>
          <w:rFonts w:ascii="Arial Narrow" w:hAnsi="Arial Narrow" w:cs="Tahoma"/>
          <w:szCs w:val="22"/>
        </w:rPr>
      </w:pPr>
    </w:p>
    <w:p w14:paraId="78B1D2CF" w14:textId="77777777" w:rsidR="007A7AEC" w:rsidRDefault="007A7AEC" w:rsidP="00F04589">
      <w:pPr>
        <w:tabs>
          <w:tab w:val="left" w:pos="1262"/>
        </w:tabs>
      </w:pPr>
    </w:p>
    <w:p w14:paraId="58F15458" w14:textId="77777777" w:rsidR="007A7AEC" w:rsidRDefault="007A7AEC" w:rsidP="00F04589">
      <w:pPr>
        <w:tabs>
          <w:tab w:val="left" w:pos="1262"/>
        </w:tabs>
      </w:pPr>
    </w:p>
    <w:p w14:paraId="3D3DABA1" w14:textId="77777777" w:rsidR="007A7AEC" w:rsidRDefault="007A7AEC" w:rsidP="00F04589">
      <w:pPr>
        <w:tabs>
          <w:tab w:val="left" w:pos="1262"/>
        </w:tabs>
      </w:pPr>
    </w:p>
    <w:p w14:paraId="01EE1C67" w14:textId="77777777" w:rsidR="007A7AEC" w:rsidRDefault="007A7AEC" w:rsidP="00F04589">
      <w:pPr>
        <w:tabs>
          <w:tab w:val="left" w:pos="1262"/>
        </w:tabs>
      </w:pPr>
    </w:p>
    <w:p w14:paraId="26C457E3" w14:textId="77777777" w:rsidR="007A7AEC" w:rsidRDefault="007A7AEC" w:rsidP="00F04589">
      <w:pPr>
        <w:tabs>
          <w:tab w:val="left" w:pos="1262"/>
        </w:tabs>
      </w:pPr>
    </w:p>
    <w:p w14:paraId="556C6958" w14:textId="77777777" w:rsidR="007A7AEC" w:rsidRDefault="007A7AEC"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01F52" w:rsidRPr="00C214CA" w14:paraId="634CCB5E" w14:textId="77777777" w:rsidTr="00076863">
        <w:trPr>
          <w:trHeight w:val="405"/>
          <w:jc w:val="center"/>
        </w:trPr>
        <w:tc>
          <w:tcPr>
            <w:tcW w:w="1180" w:type="pct"/>
            <w:shd w:val="clear" w:color="auto" w:fill="auto"/>
            <w:vAlign w:val="center"/>
          </w:tcPr>
          <w:p w14:paraId="3B12498F" w14:textId="77777777" w:rsidR="00001F52" w:rsidRPr="00C214CA" w:rsidRDefault="00001F52"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14:paraId="479CBEB4" w14:textId="77777777" w:rsidR="00001F52" w:rsidRPr="00C214CA" w:rsidRDefault="00001F52"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Suvremeni cirkus</w:t>
            </w:r>
          </w:p>
        </w:tc>
      </w:tr>
      <w:tr w:rsidR="00001F52" w:rsidRPr="00C214CA" w14:paraId="3DDE9C3E" w14:textId="77777777" w:rsidTr="00076863">
        <w:trPr>
          <w:trHeight w:val="53"/>
          <w:jc w:val="center"/>
        </w:trPr>
        <w:tc>
          <w:tcPr>
            <w:tcW w:w="1180" w:type="pct"/>
            <w:shd w:val="clear" w:color="auto" w:fill="auto"/>
            <w:vAlign w:val="center"/>
          </w:tcPr>
          <w:p w14:paraId="1422B609" w14:textId="77777777" w:rsidR="00001F52" w:rsidRPr="00C214CA" w:rsidRDefault="00001F52"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14:paraId="12AE256E" w14:textId="77777777" w:rsidR="00001F52" w:rsidRPr="00C214CA" w:rsidRDefault="00001F52" w:rsidP="00076863">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Tamara Kučinović</w:t>
            </w:r>
          </w:p>
        </w:tc>
      </w:tr>
      <w:tr w:rsidR="00001F52" w:rsidRPr="00C214CA" w14:paraId="3C7C526F" w14:textId="77777777" w:rsidTr="00076863">
        <w:trPr>
          <w:trHeight w:val="405"/>
          <w:jc w:val="center"/>
        </w:trPr>
        <w:tc>
          <w:tcPr>
            <w:tcW w:w="1180" w:type="pct"/>
            <w:vAlign w:val="center"/>
          </w:tcPr>
          <w:p w14:paraId="201CC19B"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14:paraId="0A3C0AF0" w14:textId="77777777" w:rsidR="00001F52" w:rsidRPr="00FB4AE5" w:rsidRDefault="00001F52" w:rsidP="00076863">
            <w:pPr>
              <w:rPr>
                <w:rFonts w:ascii="Arial Narrow" w:hAnsi="Arial Narrow" w:cs="Arial"/>
                <w:b/>
                <w:sz w:val="20"/>
                <w:szCs w:val="20"/>
                <w:lang w:eastAsia="hr-HR"/>
              </w:rPr>
            </w:pPr>
            <w:r w:rsidRPr="00FB4AE5">
              <w:rPr>
                <w:rFonts w:ascii="Arial Narrow" w:hAnsi="Arial Narrow" w:cs="Arial"/>
                <w:b/>
                <w:sz w:val="20"/>
                <w:szCs w:val="20"/>
                <w:lang w:eastAsia="hr-HR"/>
              </w:rPr>
              <w:t>doc.dr.sc. Alen Biskupović</w:t>
            </w:r>
          </w:p>
        </w:tc>
      </w:tr>
      <w:tr w:rsidR="00001F52" w:rsidRPr="00C214CA" w14:paraId="4691AA89" w14:textId="77777777" w:rsidTr="00076863">
        <w:trPr>
          <w:trHeight w:val="405"/>
          <w:jc w:val="center"/>
        </w:trPr>
        <w:tc>
          <w:tcPr>
            <w:tcW w:w="1180" w:type="pct"/>
            <w:vAlign w:val="center"/>
          </w:tcPr>
          <w:p w14:paraId="08733D7A"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14:paraId="480A19EE" w14:textId="77777777" w:rsidR="00001F52" w:rsidRPr="00C214CA" w:rsidRDefault="00001F52" w:rsidP="00076863">
            <w:pPr>
              <w:rPr>
                <w:rFonts w:ascii="Arial Narrow" w:hAnsi="Arial Narrow" w:cs="Arial"/>
                <w:sz w:val="20"/>
                <w:szCs w:val="20"/>
                <w:lang w:eastAsia="hr-HR"/>
              </w:rPr>
            </w:pPr>
          </w:p>
        </w:tc>
      </w:tr>
      <w:tr w:rsidR="00001F52" w:rsidRPr="00C214CA" w14:paraId="63D070BD" w14:textId="77777777" w:rsidTr="00076863">
        <w:trPr>
          <w:trHeight w:val="405"/>
          <w:jc w:val="center"/>
        </w:trPr>
        <w:tc>
          <w:tcPr>
            <w:tcW w:w="1180" w:type="pct"/>
            <w:vAlign w:val="center"/>
          </w:tcPr>
          <w:p w14:paraId="5D4812E6"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14:paraId="3109E62F"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MANT-031</w:t>
            </w:r>
          </w:p>
        </w:tc>
      </w:tr>
      <w:tr w:rsidR="00001F52" w:rsidRPr="00C214CA" w14:paraId="723F344A" w14:textId="77777777" w:rsidTr="00076863">
        <w:trPr>
          <w:trHeight w:val="405"/>
          <w:jc w:val="center"/>
        </w:trPr>
        <w:tc>
          <w:tcPr>
            <w:tcW w:w="1180" w:type="pct"/>
            <w:vAlign w:val="center"/>
          </w:tcPr>
          <w:p w14:paraId="4E81F06E"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14:paraId="69F189C5"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01F52" w:rsidRPr="00C214CA" w14:paraId="02CA5C70" w14:textId="77777777" w:rsidTr="00076863">
        <w:trPr>
          <w:trHeight w:val="405"/>
          <w:jc w:val="center"/>
        </w:trPr>
        <w:tc>
          <w:tcPr>
            <w:tcW w:w="1180" w:type="pct"/>
            <w:vAlign w:val="center"/>
          </w:tcPr>
          <w:p w14:paraId="7DC5E008"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14:paraId="2B309B81" w14:textId="77777777" w:rsidR="00001F52" w:rsidRPr="00C214CA" w:rsidRDefault="00001F52" w:rsidP="00076863">
            <w:pPr>
              <w:rPr>
                <w:rFonts w:ascii="Arial Narrow" w:hAnsi="Arial Narrow" w:cs="Arial"/>
                <w:sz w:val="20"/>
                <w:szCs w:val="20"/>
                <w:lang w:eastAsia="hr-HR"/>
              </w:rPr>
            </w:pPr>
          </w:p>
        </w:tc>
      </w:tr>
      <w:tr w:rsidR="00001F52" w:rsidRPr="00C214CA" w14:paraId="55354B1D" w14:textId="77777777" w:rsidTr="00076863">
        <w:trPr>
          <w:trHeight w:val="145"/>
          <w:jc w:val="center"/>
        </w:trPr>
        <w:tc>
          <w:tcPr>
            <w:tcW w:w="1180" w:type="pct"/>
            <w:vMerge w:val="restart"/>
            <w:vAlign w:val="center"/>
          </w:tcPr>
          <w:p w14:paraId="2848ED7C"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14:paraId="10CB7BC1"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14:paraId="69574D17" w14:textId="77777777" w:rsidR="00001F52" w:rsidRPr="00C214CA" w:rsidRDefault="00001F52" w:rsidP="00076863">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001F52" w:rsidRPr="00C214CA" w14:paraId="1A8B60AC" w14:textId="77777777" w:rsidTr="00076863">
        <w:trPr>
          <w:trHeight w:val="143"/>
          <w:jc w:val="center"/>
        </w:trPr>
        <w:tc>
          <w:tcPr>
            <w:tcW w:w="1180" w:type="pct"/>
            <w:vMerge/>
            <w:vAlign w:val="center"/>
          </w:tcPr>
          <w:p w14:paraId="788F769E" w14:textId="77777777" w:rsidR="00001F52" w:rsidRPr="00C214CA" w:rsidRDefault="00001F52" w:rsidP="00076863">
            <w:pPr>
              <w:rPr>
                <w:rFonts w:ascii="Arial Narrow" w:hAnsi="Arial Narrow" w:cs="Arial"/>
                <w:sz w:val="20"/>
                <w:szCs w:val="20"/>
                <w:lang w:eastAsia="hr-HR"/>
              </w:rPr>
            </w:pPr>
          </w:p>
        </w:tc>
        <w:tc>
          <w:tcPr>
            <w:tcW w:w="2097" w:type="pct"/>
            <w:vAlign w:val="center"/>
          </w:tcPr>
          <w:p w14:paraId="32C6787F" w14:textId="77777777" w:rsidR="00001F52" w:rsidRPr="00C214CA" w:rsidRDefault="00001F52" w:rsidP="00076863">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14:paraId="03096599" w14:textId="77777777" w:rsidR="00001F52" w:rsidRPr="00C214CA" w:rsidRDefault="00001F52" w:rsidP="00076863">
            <w:pPr>
              <w:jc w:val="center"/>
              <w:rPr>
                <w:rFonts w:ascii="Arial Narrow" w:hAnsi="Arial Narrow" w:cs="Arial"/>
                <w:sz w:val="20"/>
                <w:szCs w:val="20"/>
                <w:lang w:eastAsia="hr-HR"/>
              </w:rPr>
            </w:pPr>
            <w:r w:rsidRPr="00C214CA">
              <w:rPr>
                <w:rFonts w:ascii="Arial Narrow" w:hAnsi="Arial Narrow" w:cs="Arial"/>
                <w:sz w:val="20"/>
                <w:szCs w:val="20"/>
                <w:lang w:eastAsia="hr-HR"/>
              </w:rPr>
              <w:t>45 (20+20+5)</w:t>
            </w:r>
          </w:p>
        </w:tc>
      </w:tr>
    </w:tbl>
    <w:p w14:paraId="700861E7" w14:textId="77777777" w:rsidR="00001F52" w:rsidRPr="00C214CA" w:rsidRDefault="00001F52" w:rsidP="00001F52">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1207"/>
        <w:gridCol w:w="1758"/>
        <w:gridCol w:w="1251"/>
        <w:gridCol w:w="1789"/>
        <w:gridCol w:w="990"/>
        <w:gridCol w:w="1274"/>
        <w:gridCol w:w="1137"/>
        <w:gridCol w:w="1051"/>
        <w:gridCol w:w="3690"/>
      </w:tblGrid>
      <w:tr w:rsidR="00001F52" w:rsidRPr="00C214CA" w14:paraId="566E3F34" w14:textId="77777777" w:rsidTr="00076863">
        <w:trPr>
          <w:trHeight w:hRule="exact" w:val="288"/>
        </w:trPr>
        <w:tc>
          <w:tcPr>
            <w:tcW w:w="5000" w:type="pct"/>
            <w:gridSpan w:val="10"/>
            <w:shd w:val="clear" w:color="auto" w:fill="auto"/>
            <w:vAlign w:val="center"/>
          </w:tcPr>
          <w:p w14:paraId="0CA0CD56" w14:textId="77777777" w:rsidR="00001F52" w:rsidRPr="00C214CA" w:rsidRDefault="00001F52" w:rsidP="00C20857">
            <w:pPr>
              <w:numPr>
                <w:ilvl w:val="0"/>
                <w:numId w:val="44"/>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14:paraId="0FF21DCF" w14:textId="77777777" w:rsidR="00001F52" w:rsidRPr="00C214CA" w:rsidRDefault="00001F52" w:rsidP="00076863">
            <w:pPr>
              <w:keepNext/>
              <w:spacing w:before="240" w:after="60"/>
              <w:outlineLvl w:val="2"/>
              <w:rPr>
                <w:rFonts w:ascii="Arial Narrow" w:hAnsi="Arial Narrow" w:cs="Arial"/>
                <w:b/>
                <w:bCs/>
                <w:sz w:val="20"/>
                <w:szCs w:val="20"/>
                <w:lang w:eastAsia="hr-HR"/>
              </w:rPr>
            </w:pPr>
          </w:p>
        </w:tc>
      </w:tr>
      <w:tr w:rsidR="00001F52" w:rsidRPr="00C214CA" w14:paraId="42E23050" w14:textId="77777777" w:rsidTr="00076863">
        <w:trPr>
          <w:trHeight w:val="432"/>
        </w:trPr>
        <w:tc>
          <w:tcPr>
            <w:tcW w:w="5000" w:type="pct"/>
            <w:gridSpan w:val="10"/>
            <w:vAlign w:val="center"/>
          </w:tcPr>
          <w:p w14:paraId="5E7B7FC9" w14:textId="77777777" w:rsidR="00001F52" w:rsidRPr="00C214CA" w:rsidRDefault="00001F52" w:rsidP="00C20857">
            <w:pPr>
              <w:numPr>
                <w:ilvl w:val="1"/>
                <w:numId w:val="45"/>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01F52" w:rsidRPr="00C214CA" w14:paraId="196890C0" w14:textId="77777777" w:rsidTr="00076863">
        <w:trPr>
          <w:trHeight w:val="432"/>
        </w:trPr>
        <w:tc>
          <w:tcPr>
            <w:tcW w:w="5000" w:type="pct"/>
            <w:gridSpan w:val="10"/>
            <w:vAlign w:val="center"/>
          </w:tcPr>
          <w:p w14:paraId="7A645549"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t>predstaviti povijest razvoja cirkuske umjetnosti (</w:t>
            </w:r>
            <w:r w:rsidRPr="00C214CA">
              <w:rPr>
                <w:rFonts w:ascii="Arial Narrow" w:hAnsi="Arial Narrow" w:cs="Arial"/>
                <w:i/>
                <w:sz w:val="20"/>
                <w:szCs w:val="20"/>
                <w:lang w:eastAsia="hr-HR"/>
              </w:rPr>
              <w:t>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novi 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suvremeni cirkus</w:t>
            </w:r>
            <w:r w:rsidRPr="00C214CA">
              <w:rPr>
                <w:rFonts w:ascii="Arial Narrow" w:hAnsi="Arial Narrow" w:cs="Arial"/>
                <w:sz w:val="20"/>
                <w:szCs w:val="20"/>
                <w:lang w:eastAsia="hr-HR"/>
              </w:rPr>
              <w:t>)</w:t>
            </w:r>
          </w:p>
          <w:p w14:paraId="7628C4C2"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t xml:space="preserve">opisati i objasniti granice između poetičkih karakteristika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suvremenog cirkusa</w:t>
            </w:r>
          </w:p>
          <w:p w14:paraId="15112E68"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t xml:space="preserve">klasificirati i povezati tekovine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sa </w:t>
            </w:r>
            <w:r w:rsidRPr="00C214CA">
              <w:rPr>
                <w:rFonts w:ascii="Arial Narrow" w:hAnsi="Arial Narrow" w:cs="Arial"/>
                <w:i/>
                <w:sz w:val="20"/>
                <w:szCs w:val="20"/>
                <w:lang w:eastAsia="hr-HR"/>
              </w:rPr>
              <w:t>suvremenim cirkusom</w:t>
            </w:r>
          </w:p>
          <w:p w14:paraId="4F2DFCDC"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lastRenderedPageBreak/>
              <w:t xml:space="preserve">predstaviti i objasniti izvanjske (neprepoznavanje publike i institucija, nedostatak financija) i unutarnje silnice (problematika terminologije, nedostatak akademskih centara i školovanih umjetnika, problem identiteta, repertoarnih predstava, sukob tradicionalnog i suvremenog) </w:t>
            </w:r>
            <w:r w:rsidRPr="00C214CA">
              <w:rPr>
                <w:rFonts w:ascii="Arial Narrow" w:hAnsi="Arial Narrow" w:cs="Arial"/>
                <w:i/>
                <w:sz w:val="20"/>
                <w:szCs w:val="20"/>
                <w:lang w:eastAsia="hr-HR"/>
              </w:rPr>
              <w:t>suvremenog cirkusa</w:t>
            </w:r>
          </w:p>
          <w:p w14:paraId="324A5CCA" w14:textId="77777777" w:rsidR="00001F52" w:rsidRPr="00C214CA" w:rsidRDefault="00001F52" w:rsidP="00C20857">
            <w:pPr>
              <w:numPr>
                <w:ilvl w:val="0"/>
                <w:numId w:val="40"/>
              </w:numPr>
              <w:rPr>
                <w:rFonts w:ascii="Arial Narrow" w:hAnsi="Arial Narrow" w:cs="Arial"/>
                <w:sz w:val="20"/>
                <w:szCs w:val="20"/>
                <w:lang w:eastAsia="hr-HR"/>
              </w:rPr>
            </w:pPr>
            <w:r w:rsidRPr="00C214CA">
              <w:rPr>
                <w:rFonts w:ascii="Arial Narrow" w:hAnsi="Arial Narrow"/>
                <w:sz w:val="20"/>
                <w:szCs w:val="20"/>
                <w:lang w:eastAsia="hr-HR"/>
              </w:rPr>
              <w:t>voditi ciljano pisanje seminarskih radova</w:t>
            </w:r>
          </w:p>
          <w:p w14:paraId="69D67531"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t>otkriti suštinu suvremenog cirkusa za praktično stvaranje scena</w:t>
            </w:r>
          </w:p>
          <w:p w14:paraId="635AC166"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t>povezati suvremeni cirkus sa suvremenim lutkarskim kazalištem ( sličnosti i razlike )</w:t>
            </w:r>
          </w:p>
          <w:p w14:paraId="2BBA55C6" w14:textId="77777777" w:rsidR="00001F52" w:rsidRPr="00C214CA" w:rsidRDefault="00001F52" w:rsidP="00C20857">
            <w:pPr>
              <w:numPr>
                <w:ilvl w:val="0"/>
                <w:numId w:val="43"/>
              </w:numPr>
              <w:rPr>
                <w:rFonts w:ascii="Arial Narrow" w:hAnsi="Arial Narrow" w:cs="Arial"/>
                <w:sz w:val="20"/>
                <w:szCs w:val="20"/>
                <w:lang w:eastAsia="hr-HR"/>
              </w:rPr>
            </w:pPr>
            <w:r w:rsidRPr="00C214CA">
              <w:rPr>
                <w:rFonts w:ascii="Arial Narrow" w:hAnsi="Arial Narrow" w:cs="Arial"/>
                <w:sz w:val="20"/>
                <w:szCs w:val="20"/>
                <w:lang w:eastAsia="hr-HR"/>
              </w:rPr>
              <w:t>iskoristiti zakonitosti i prednosti suvremenog cirkusa u kreiranju vlastite scene</w:t>
            </w:r>
          </w:p>
          <w:p w14:paraId="2679601A" w14:textId="77777777" w:rsidR="00001F52" w:rsidRPr="00C214CA" w:rsidRDefault="00001F52" w:rsidP="00076863">
            <w:pPr>
              <w:ind w:left="720"/>
              <w:rPr>
                <w:rFonts w:ascii="Arial Narrow" w:hAnsi="Arial Narrow" w:cs="Arial"/>
                <w:sz w:val="20"/>
                <w:szCs w:val="20"/>
                <w:lang w:eastAsia="hr-HR"/>
              </w:rPr>
            </w:pPr>
          </w:p>
        </w:tc>
      </w:tr>
      <w:tr w:rsidR="00001F52" w:rsidRPr="00C214CA" w14:paraId="39AD4367" w14:textId="77777777" w:rsidTr="00076863">
        <w:trPr>
          <w:trHeight w:val="432"/>
        </w:trPr>
        <w:tc>
          <w:tcPr>
            <w:tcW w:w="5000" w:type="pct"/>
            <w:gridSpan w:val="10"/>
            <w:vAlign w:val="center"/>
          </w:tcPr>
          <w:p w14:paraId="5B85DE47" w14:textId="77777777" w:rsidR="00001F52" w:rsidRPr="00C214CA" w:rsidRDefault="00001F52" w:rsidP="00C20857">
            <w:pPr>
              <w:numPr>
                <w:ilvl w:val="1"/>
                <w:numId w:val="45"/>
              </w:numPr>
              <w:rPr>
                <w:rFonts w:ascii="Arial Narrow" w:hAnsi="Arial Narrow"/>
                <w:b/>
                <w:i/>
                <w:sz w:val="20"/>
                <w:szCs w:val="20"/>
                <w:lang w:eastAsia="hr-HR"/>
              </w:rPr>
            </w:pPr>
            <w:r w:rsidRPr="00C214CA">
              <w:rPr>
                <w:rFonts w:ascii="Arial Narrow" w:hAnsi="Arial Narrow"/>
                <w:b/>
                <w:i/>
                <w:sz w:val="20"/>
                <w:szCs w:val="20"/>
                <w:lang w:eastAsia="hr-HR"/>
              </w:rPr>
              <w:lastRenderedPageBreak/>
              <w:t>Uvjeti za upis predmeta</w:t>
            </w:r>
          </w:p>
        </w:tc>
      </w:tr>
      <w:tr w:rsidR="00001F52" w:rsidRPr="00C214CA" w14:paraId="569182B6" w14:textId="77777777" w:rsidTr="00076863">
        <w:trPr>
          <w:trHeight w:val="432"/>
        </w:trPr>
        <w:tc>
          <w:tcPr>
            <w:tcW w:w="5000" w:type="pct"/>
            <w:gridSpan w:val="10"/>
            <w:vAlign w:val="center"/>
          </w:tcPr>
          <w:p w14:paraId="46FF98B0" w14:textId="77777777" w:rsidR="00001F52" w:rsidRPr="00C214CA" w:rsidRDefault="00001F52" w:rsidP="00076863">
            <w:pPr>
              <w:rPr>
                <w:rFonts w:ascii="Arial Narrow" w:hAnsi="Arial Narrow" w:cs="Arial"/>
                <w:sz w:val="20"/>
                <w:szCs w:val="20"/>
                <w:highlight w:val="yellow"/>
                <w:lang w:eastAsia="hr-HR"/>
              </w:rPr>
            </w:pPr>
            <w:r w:rsidRPr="00C214CA">
              <w:rPr>
                <w:rFonts w:ascii="Arial Narrow" w:hAnsi="Arial Narrow" w:cs="Arial"/>
                <w:sz w:val="20"/>
                <w:szCs w:val="20"/>
                <w:lang w:eastAsia="hr-HR"/>
              </w:rPr>
              <w:t>Nije potrebno ispuniti posebne uvjete za upis predmeta.</w:t>
            </w:r>
          </w:p>
        </w:tc>
      </w:tr>
      <w:tr w:rsidR="00001F52" w:rsidRPr="00C214CA" w14:paraId="4FA94869" w14:textId="77777777" w:rsidTr="00076863">
        <w:trPr>
          <w:trHeight w:val="432"/>
        </w:trPr>
        <w:tc>
          <w:tcPr>
            <w:tcW w:w="5000" w:type="pct"/>
            <w:gridSpan w:val="10"/>
            <w:vAlign w:val="center"/>
          </w:tcPr>
          <w:p w14:paraId="275053BD" w14:textId="77777777" w:rsidR="00001F52" w:rsidRPr="00C214CA" w:rsidRDefault="00001F52" w:rsidP="00C20857">
            <w:pPr>
              <w:numPr>
                <w:ilvl w:val="1"/>
                <w:numId w:val="45"/>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01F52" w:rsidRPr="00C214CA" w14:paraId="18CDE3E5" w14:textId="77777777" w:rsidTr="00076863">
        <w:trPr>
          <w:trHeight w:val="432"/>
        </w:trPr>
        <w:tc>
          <w:tcPr>
            <w:tcW w:w="5000" w:type="pct"/>
            <w:gridSpan w:val="10"/>
            <w:vAlign w:val="center"/>
          </w:tcPr>
          <w:p w14:paraId="2C4BBA50"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1. definirati i opisati povijest razvoja cirkuske umjetnosti (</w:t>
            </w:r>
            <w:r w:rsidRPr="00C214CA">
              <w:rPr>
                <w:rFonts w:ascii="Arial Narrow" w:hAnsi="Arial Narrow" w:cs="Arial"/>
                <w:i/>
                <w:sz w:val="20"/>
                <w:szCs w:val="20"/>
                <w:lang w:eastAsia="hr-HR"/>
              </w:rPr>
              <w:t>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novi cirkus</w:t>
            </w:r>
            <w:r w:rsidRPr="00C214CA">
              <w:rPr>
                <w:rFonts w:ascii="Arial Narrow" w:hAnsi="Arial Narrow" w:cs="Arial"/>
                <w:sz w:val="20"/>
                <w:szCs w:val="20"/>
                <w:lang w:eastAsia="hr-HR"/>
              </w:rPr>
              <w:t xml:space="preserve"> – </w:t>
            </w:r>
            <w:r w:rsidRPr="00C214CA">
              <w:rPr>
                <w:rFonts w:ascii="Arial Narrow" w:hAnsi="Arial Narrow" w:cs="Arial"/>
                <w:i/>
                <w:sz w:val="20"/>
                <w:szCs w:val="20"/>
                <w:lang w:eastAsia="hr-HR"/>
              </w:rPr>
              <w:t>suvremeni cirkus</w:t>
            </w:r>
            <w:r w:rsidRPr="00C214CA">
              <w:rPr>
                <w:rFonts w:ascii="Arial Narrow" w:hAnsi="Arial Narrow" w:cs="Arial"/>
                <w:sz w:val="20"/>
                <w:szCs w:val="20"/>
                <w:lang w:eastAsia="hr-HR"/>
              </w:rPr>
              <w:t>)</w:t>
            </w:r>
          </w:p>
          <w:p w14:paraId="7037648E"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2. definirati i objasniti granice između poetičkih karakteristika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suvremenog cirkusa</w:t>
            </w:r>
          </w:p>
          <w:p w14:paraId="18197F18"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3. definirati, objasniti i predstaviti tekovine </w:t>
            </w:r>
            <w:r w:rsidRPr="00C214CA">
              <w:rPr>
                <w:rFonts w:ascii="Arial Narrow" w:hAnsi="Arial Narrow" w:cs="Arial"/>
                <w:i/>
                <w:sz w:val="20"/>
                <w:szCs w:val="20"/>
                <w:lang w:eastAsia="hr-HR"/>
              </w:rPr>
              <w:t>cirkusa</w:t>
            </w:r>
            <w:r w:rsidRPr="00C214CA">
              <w:rPr>
                <w:rFonts w:ascii="Arial Narrow" w:hAnsi="Arial Narrow" w:cs="Arial"/>
                <w:sz w:val="20"/>
                <w:szCs w:val="20"/>
                <w:lang w:eastAsia="hr-HR"/>
              </w:rPr>
              <w:t xml:space="preserve"> i </w:t>
            </w:r>
            <w:r w:rsidRPr="00C214CA">
              <w:rPr>
                <w:rFonts w:ascii="Arial Narrow" w:hAnsi="Arial Narrow" w:cs="Arial"/>
                <w:i/>
                <w:sz w:val="20"/>
                <w:szCs w:val="20"/>
                <w:lang w:eastAsia="hr-HR"/>
              </w:rPr>
              <w:t>novog cirkusa</w:t>
            </w:r>
            <w:r w:rsidRPr="00C214CA">
              <w:rPr>
                <w:rFonts w:ascii="Arial Narrow" w:hAnsi="Arial Narrow" w:cs="Arial"/>
                <w:sz w:val="20"/>
                <w:szCs w:val="20"/>
                <w:lang w:eastAsia="hr-HR"/>
              </w:rPr>
              <w:t xml:space="preserve"> sa </w:t>
            </w:r>
            <w:r w:rsidRPr="00C214CA">
              <w:rPr>
                <w:rFonts w:ascii="Arial Narrow" w:hAnsi="Arial Narrow" w:cs="Arial"/>
                <w:i/>
                <w:sz w:val="20"/>
                <w:szCs w:val="20"/>
                <w:lang w:eastAsia="hr-HR"/>
              </w:rPr>
              <w:t>suvremenim cirkusom</w:t>
            </w:r>
          </w:p>
          <w:p w14:paraId="252D7797"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4. analizirati, usporediti i objasniti izvanjske i unutarnje silnice </w:t>
            </w:r>
            <w:r w:rsidRPr="00C214CA">
              <w:rPr>
                <w:rFonts w:ascii="Arial Narrow" w:hAnsi="Arial Narrow" w:cs="Arial"/>
                <w:i/>
                <w:sz w:val="20"/>
                <w:szCs w:val="20"/>
                <w:lang w:eastAsia="hr-HR"/>
              </w:rPr>
              <w:t>suvremenog cirkusa</w:t>
            </w:r>
          </w:p>
          <w:p w14:paraId="5C51945A"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 xml:space="preserve">5. osmisliti i formulirati kritiku na predstavu </w:t>
            </w:r>
            <w:r w:rsidRPr="00C214CA">
              <w:rPr>
                <w:rFonts w:ascii="Arial Narrow" w:hAnsi="Arial Narrow" w:cs="Arial"/>
                <w:i/>
                <w:sz w:val="20"/>
                <w:szCs w:val="20"/>
                <w:lang w:eastAsia="hr-HR"/>
              </w:rPr>
              <w:t>suvremenog cirkusa</w:t>
            </w:r>
          </w:p>
          <w:p w14:paraId="40B518E3"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6. usporediti, interpretirati i vrednovati svoj rad i radove kolega</w:t>
            </w:r>
          </w:p>
          <w:p w14:paraId="7E888E48"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7. iskreirati scenu koristeći zakonitosti suvremenog cirkusa kao suvremenog pristupa lutkarskom kazalištu.</w:t>
            </w:r>
          </w:p>
          <w:p w14:paraId="57C76DD8"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8. prepoznati vrijednosti izričaja suvremenog cirkusa, te ih integrirati u svoj vlastiti izričaj kao polazišnu točku za kreiranje vlastite scene i osuvremenjivanje lutkarskog kazališta</w:t>
            </w:r>
          </w:p>
        </w:tc>
      </w:tr>
      <w:tr w:rsidR="00001F52" w:rsidRPr="00C214CA" w14:paraId="4C1CCBC9" w14:textId="77777777" w:rsidTr="00076863">
        <w:trPr>
          <w:trHeight w:val="432"/>
        </w:trPr>
        <w:tc>
          <w:tcPr>
            <w:tcW w:w="5000" w:type="pct"/>
            <w:gridSpan w:val="10"/>
            <w:vAlign w:val="center"/>
          </w:tcPr>
          <w:p w14:paraId="2DAC754D" w14:textId="77777777" w:rsidR="00001F52" w:rsidRPr="00C214CA" w:rsidRDefault="00001F52" w:rsidP="00C20857">
            <w:pPr>
              <w:numPr>
                <w:ilvl w:val="1"/>
                <w:numId w:val="45"/>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01F52" w:rsidRPr="00C214CA" w14:paraId="6F5F8FF0" w14:textId="77777777" w:rsidTr="00076863">
        <w:trPr>
          <w:trHeight w:val="432"/>
        </w:trPr>
        <w:tc>
          <w:tcPr>
            <w:tcW w:w="5000" w:type="pct"/>
            <w:gridSpan w:val="10"/>
            <w:vAlign w:val="center"/>
          </w:tcPr>
          <w:p w14:paraId="07C2BC6F" w14:textId="77777777" w:rsidR="00001F52" w:rsidRPr="00C214CA" w:rsidRDefault="00001F52" w:rsidP="00076863">
            <w:pPr>
              <w:spacing w:line="276" w:lineRule="auto"/>
              <w:rPr>
                <w:rFonts w:ascii="Arial Narrow" w:hAnsi="Arial Narrow" w:cs="Arial"/>
                <w:color w:val="222222"/>
                <w:sz w:val="20"/>
                <w:szCs w:val="20"/>
                <w:shd w:val="clear" w:color="auto" w:fill="FFFFFF"/>
                <w:lang w:eastAsia="hr-HR"/>
              </w:rPr>
            </w:pPr>
            <w:r w:rsidRPr="00C214CA">
              <w:rPr>
                <w:rFonts w:ascii="Arial Narrow" w:hAnsi="Arial Narrow" w:cs="Arial"/>
                <w:color w:val="222222"/>
                <w:sz w:val="20"/>
                <w:szCs w:val="20"/>
                <w:shd w:val="clear" w:color="auto" w:fill="FFFFFF"/>
                <w:lang w:eastAsia="hr-HR"/>
              </w:rPr>
              <w:t xml:space="preserve">Kolegij se sastoji od kombinacije teorijskih i praktičnih aspekata </w:t>
            </w:r>
            <w:r w:rsidRPr="00C214CA">
              <w:rPr>
                <w:rFonts w:ascii="Arial Narrow" w:hAnsi="Arial Narrow" w:cs="Arial"/>
                <w:i/>
                <w:color w:val="222222"/>
                <w:sz w:val="20"/>
                <w:szCs w:val="20"/>
                <w:shd w:val="clear" w:color="auto" w:fill="FFFFFF"/>
                <w:lang w:eastAsia="hr-HR"/>
              </w:rPr>
              <w:t>suvremenog cirkusa</w:t>
            </w:r>
            <w:r w:rsidRPr="00C214CA">
              <w:rPr>
                <w:rFonts w:ascii="Arial Narrow" w:hAnsi="Arial Narrow" w:cs="Arial"/>
                <w:color w:val="222222"/>
                <w:sz w:val="20"/>
                <w:szCs w:val="20"/>
                <w:shd w:val="clear" w:color="auto" w:fill="FFFFFF"/>
                <w:lang w:eastAsia="hr-HR"/>
              </w:rPr>
              <w:t xml:space="preserve">.  Teorijski dio kolegija pokazati će, objasniti, klasificirati i dati primjere što je to </w:t>
            </w:r>
            <w:r w:rsidRPr="00C214CA">
              <w:rPr>
                <w:rFonts w:ascii="Arial Narrow" w:hAnsi="Arial Narrow" w:cs="Arial"/>
                <w:i/>
                <w:color w:val="222222"/>
                <w:sz w:val="20"/>
                <w:szCs w:val="20"/>
                <w:shd w:val="clear" w:color="auto" w:fill="FFFFFF"/>
                <w:lang w:eastAsia="hr-HR"/>
              </w:rPr>
              <w:t>cirkus</w:t>
            </w:r>
            <w:r w:rsidRPr="00C214CA">
              <w:rPr>
                <w:rFonts w:ascii="Arial Narrow" w:hAnsi="Arial Narrow" w:cs="Arial"/>
                <w:color w:val="222222"/>
                <w:sz w:val="20"/>
                <w:szCs w:val="20"/>
                <w:shd w:val="clear" w:color="auto" w:fill="FFFFFF"/>
                <w:lang w:eastAsia="hr-HR"/>
              </w:rPr>
              <w:t xml:space="preserve">, kako se tradicionalni oblik mijenjao kroz godine te s razvojem svijesti umjetnika prelazi 70-ih godina u oblik </w:t>
            </w:r>
            <w:r w:rsidRPr="00C214CA">
              <w:rPr>
                <w:rFonts w:ascii="Arial Narrow" w:hAnsi="Arial Narrow" w:cs="Arial"/>
                <w:i/>
                <w:color w:val="222222"/>
                <w:sz w:val="20"/>
                <w:szCs w:val="20"/>
                <w:shd w:val="clear" w:color="auto" w:fill="FFFFFF"/>
                <w:lang w:eastAsia="hr-HR"/>
              </w:rPr>
              <w:t>novi cirkus</w:t>
            </w:r>
            <w:r w:rsidRPr="00C214CA">
              <w:rPr>
                <w:rFonts w:ascii="Arial Narrow" w:hAnsi="Arial Narrow" w:cs="Arial"/>
                <w:color w:val="222222"/>
                <w:sz w:val="20"/>
                <w:szCs w:val="20"/>
                <w:shd w:val="clear" w:color="auto" w:fill="FFFFFF"/>
                <w:lang w:eastAsia="hr-HR"/>
              </w:rPr>
              <w:t xml:space="preserve"> te 80-ih godina dvadesetog stoljeća u </w:t>
            </w:r>
            <w:r w:rsidRPr="00C214CA">
              <w:rPr>
                <w:rFonts w:ascii="Arial Narrow" w:hAnsi="Arial Narrow" w:cs="Arial"/>
                <w:i/>
                <w:color w:val="222222"/>
                <w:sz w:val="20"/>
                <w:szCs w:val="20"/>
                <w:shd w:val="clear" w:color="auto" w:fill="FFFFFF"/>
                <w:lang w:eastAsia="hr-HR"/>
              </w:rPr>
              <w:t>suvremeni cirkus</w:t>
            </w:r>
            <w:r w:rsidRPr="00C214CA">
              <w:rPr>
                <w:rFonts w:ascii="Arial Narrow" w:hAnsi="Arial Narrow" w:cs="Arial"/>
                <w:color w:val="222222"/>
                <w:sz w:val="20"/>
                <w:szCs w:val="20"/>
                <w:shd w:val="clear" w:color="auto" w:fill="FFFFFF"/>
                <w:lang w:eastAsia="hr-HR"/>
              </w:rPr>
              <w:t xml:space="preserve"> kao posljednju stepenicu u evoluciji cirkuske umjetnosti. Teorijski aspekt kolegija također će ukazati na nužnost razlikovanja poetskih i estetskih karakteristika svih oblika cirkusa, dovesti ih u suodnos te ukazati na međusobnu ovisnost i/ili neovisnost. Teorijski aspekt također će ukazati na problematiku nastajanja novih formi te uzročne posljedice poput gubitka identiteta, nedostatka školovanih profesionalaca, neprepoznavanja institucija i publike i slično. Kao krajnja točka teorijskog aspekta studenti će pisati kritiku na predstavu suvremenog cirkusa u kojoj će primijeniti teorijske postavke o </w:t>
            </w:r>
            <w:r w:rsidRPr="00C214CA">
              <w:rPr>
                <w:rFonts w:ascii="Arial Narrow" w:hAnsi="Arial Narrow" w:cs="Arial"/>
                <w:i/>
                <w:color w:val="222222"/>
                <w:sz w:val="20"/>
                <w:szCs w:val="20"/>
                <w:shd w:val="clear" w:color="auto" w:fill="FFFFFF"/>
                <w:lang w:eastAsia="hr-HR"/>
              </w:rPr>
              <w:t>suvremenom cirkusu</w:t>
            </w:r>
            <w:r w:rsidRPr="00C214CA">
              <w:rPr>
                <w:rFonts w:ascii="Arial Narrow" w:hAnsi="Arial Narrow" w:cs="Arial"/>
                <w:color w:val="222222"/>
                <w:sz w:val="20"/>
                <w:szCs w:val="20"/>
                <w:shd w:val="clear" w:color="auto" w:fill="FFFFFF"/>
                <w:lang w:eastAsia="hr-HR"/>
              </w:rPr>
              <w:t xml:space="preserve"> te ih upotrijebiti za formulirane vlastitog mišljenja u pisanom obliku, ali i formiranje usmenog mišljenja u diskusiji o radovima ostalih studenata.</w:t>
            </w:r>
          </w:p>
          <w:p w14:paraId="54C39CB4" w14:textId="77777777" w:rsidR="00001F52" w:rsidRPr="00C214CA" w:rsidRDefault="00001F52" w:rsidP="00076863">
            <w:pPr>
              <w:spacing w:line="276" w:lineRule="auto"/>
              <w:rPr>
                <w:rFonts w:ascii="Arial Narrow" w:hAnsi="Arial Narrow" w:cs="Arial"/>
                <w:color w:val="222222"/>
                <w:sz w:val="20"/>
                <w:szCs w:val="20"/>
                <w:shd w:val="clear" w:color="auto" w:fill="FFFFFF"/>
                <w:lang w:eastAsia="hr-HR"/>
              </w:rPr>
            </w:pPr>
            <w:r w:rsidRPr="00C214CA">
              <w:rPr>
                <w:rFonts w:ascii="Arial Narrow" w:hAnsi="Arial Narrow" w:cs="Arial"/>
                <w:color w:val="222222"/>
                <w:sz w:val="20"/>
                <w:szCs w:val="20"/>
                <w:shd w:val="clear" w:color="auto" w:fill="FFFFFF"/>
                <w:lang w:eastAsia="hr-HR"/>
              </w:rPr>
              <w:t xml:space="preserve">Praktični aspekt ovog kolegija podrazumijeva realizaciju jedne scene bez tekstualnog predloška na osnovi teme i ideje o kojoj student želi govoriti putem zakonitosti i prednosti suvremenog cirkusa. Student kroz razumijevanje prednosti i mana cirkusa kao kazališne umjetnosti, koristi aspekte istog u realizaciji svoje scene. Suštinu vizualnog, fizičkog, zvučnog i metafizičkog aspekta suvremenog cirkusa koristi kao podršku u realizaciji svog unutarnjeg doživljaja teme o kojoj želi govoriti, koristeći stečeno znanje kroz teorijski aspekt o cirkusu, novom cirkusu i suvremenom cirkusu. </w:t>
            </w:r>
          </w:p>
        </w:tc>
      </w:tr>
      <w:tr w:rsidR="00001F52" w:rsidRPr="00C214CA" w14:paraId="518CBBF5" w14:textId="77777777" w:rsidTr="00076863">
        <w:trPr>
          <w:trHeight w:val="432"/>
        </w:trPr>
        <w:tc>
          <w:tcPr>
            <w:tcW w:w="3154" w:type="pct"/>
            <w:gridSpan w:val="7"/>
            <w:vAlign w:val="center"/>
          </w:tcPr>
          <w:p w14:paraId="4021CF44" w14:textId="77777777" w:rsidR="00001F52" w:rsidRPr="00C214CA" w:rsidRDefault="00001F52" w:rsidP="00C20857">
            <w:pPr>
              <w:numPr>
                <w:ilvl w:val="1"/>
                <w:numId w:val="45"/>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87" w:type="pct"/>
            <w:gridSpan w:val="2"/>
            <w:vAlign w:val="center"/>
          </w:tcPr>
          <w:p w14:paraId="6C193EE3"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predavanja</w:t>
            </w:r>
          </w:p>
          <w:p w14:paraId="1F8E8CD8" w14:textId="77777777" w:rsidR="00001F52" w:rsidRPr="00C214CA" w:rsidRDefault="003E1881" w:rsidP="00076863">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seminari i radionice  </w:t>
            </w:r>
          </w:p>
          <w:p w14:paraId="3ABDF00B" w14:textId="77777777" w:rsidR="00001F52" w:rsidRPr="00C214CA" w:rsidRDefault="003E1881" w:rsidP="00076863">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vježbe  </w:t>
            </w:r>
          </w:p>
          <w:p w14:paraId="23AEAAF8"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obrazovanje na daljinu</w:t>
            </w:r>
          </w:p>
          <w:p w14:paraId="7EE19ED1"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terenska nastava</w:t>
            </w:r>
          </w:p>
        </w:tc>
        <w:tc>
          <w:tcPr>
            <w:tcW w:w="1159" w:type="pct"/>
            <w:vAlign w:val="center"/>
          </w:tcPr>
          <w:p w14:paraId="3096B701"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samostalni zadaci  </w:t>
            </w:r>
          </w:p>
          <w:p w14:paraId="20F77D9A"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multimedija i mreža  </w:t>
            </w:r>
          </w:p>
          <w:p w14:paraId="519A476C"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laboratorij</w:t>
            </w:r>
          </w:p>
          <w:p w14:paraId="26B2E934"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mentorski rad</w:t>
            </w:r>
          </w:p>
          <w:p w14:paraId="38A94A1B" w14:textId="77777777" w:rsidR="00001F52" w:rsidRPr="00C214CA" w:rsidRDefault="003E1881" w:rsidP="00076863">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01F52" w:rsidRPr="00C214CA">
              <w:rPr>
                <w:rFonts w:ascii="Arial Narrow" w:hAnsi="Arial Narrow" w:cs="Arial"/>
                <w:sz w:val="20"/>
                <w:szCs w:val="20"/>
                <w:lang w:eastAsia="hr-HR"/>
              </w:rPr>
              <w:instrText xml:space="preserve"> FORMCHECKBOX </w:instrText>
            </w:r>
            <w:r w:rsidR="006B2212">
              <w:rPr>
                <w:rFonts w:ascii="Arial Narrow" w:hAnsi="Arial Narrow" w:cs="Arial"/>
                <w:sz w:val="20"/>
                <w:szCs w:val="20"/>
                <w:lang w:eastAsia="hr-HR"/>
              </w:rPr>
            </w:r>
            <w:r w:rsidR="006B2212">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ostalo ___________________</w:t>
            </w:r>
          </w:p>
        </w:tc>
      </w:tr>
      <w:tr w:rsidR="00001F52" w:rsidRPr="00C214CA" w14:paraId="3D37F236" w14:textId="77777777" w:rsidTr="00076863">
        <w:trPr>
          <w:trHeight w:val="432"/>
        </w:trPr>
        <w:tc>
          <w:tcPr>
            <w:tcW w:w="3154" w:type="pct"/>
            <w:gridSpan w:val="7"/>
            <w:vAlign w:val="center"/>
          </w:tcPr>
          <w:p w14:paraId="1F139127" w14:textId="77777777" w:rsidR="00001F52" w:rsidRPr="00C214CA" w:rsidRDefault="00001F52" w:rsidP="00C20857">
            <w:pPr>
              <w:numPr>
                <w:ilvl w:val="1"/>
                <w:numId w:val="45"/>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46" w:type="pct"/>
            <w:gridSpan w:val="3"/>
            <w:vAlign w:val="center"/>
          </w:tcPr>
          <w:p w14:paraId="4CB45544" w14:textId="77777777" w:rsidR="00001F52" w:rsidRPr="00C214CA" w:rsidRDefault="00001F52" w:rsidP="00076863">
            <w:pPr>
              <w:rPr>
                <w:rFonts w:ascii="Arial Narrow" w:hAnsi="Arial Narrow" w:cs="Arial"/>
                <w:sz w:val="20"/>
                <w:szCs w:val="20"/>
                <w:lang w:eastAsia="hr-HR"/>
              </w:rPr>
            </w:pPr>
          </w:p>
        </w:tc>
      </w:tr>
      <w:tr w:rsidR="00001F52" w:rsidRPr="00C214CA" w14:paraId="79D1EC47" w14:textId="77777777" w:rsidTr="00076863">
        <w:trPr>
          <w:trHeight w:val="432"/>
        </w:trPr>
        <w:tc>
          <w:tcPr>
            <w:tcW w:w="5000" w:type="pct"/>
            <w:gridSpan w:val="10"/>
            <w:vAlign w:val="center"/>
          </w:tcPr>
          <w:p w14:paraId="2653D9A9" w14:textId="77777777" w:rsidR="00001F52" w:rsidRPr="00C214CA" w:rsidRDefault="00001F52" w:rsidP="00C20857">
            <w:pPr>
              <w:numPr>
                <w:ilvl w:val="1"/>
                <w:numId w:val="45"/>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01F52" w:rsidRPr="00C214CA" w14:paraId="278B6818" w14:textId="77777777" w:rsidTr="00076863">
        <w:trPr>
          <w:trHeight w:val="432"/>
        </w:trPr>
        <w:tc>
          <w:tcPr>
            <w:tcW w:w="5000" w:type="pct"/>
            <w:gridSpan w:val="10"/>
            <w:vAlign w:val="center"/>
          </w:tcPr>
          <w:p w14:paraId="05624F5D" w14:textId="77777777" w:rsidR="00001F52" w:rsidRPr="00C214CA" w:rsidRDefault="00001F52" w:rsidP="00076863">
            <w:pPr>
              <w:rPr>
                <w:rFonts w:ascii="Arial Narrow" w:hAnsi="Arial Narrow" w:cs="Arial"/>
                <w:sz w:val="20"/>
                <w:szCs w:val="20"/>
                <w:lang w:eastAsia="hr-HR"/>
              </w:rPr>
            </w:pPr>
            <w:r w:rsidRPr="00C214CA">
              <w:rPr>
                <w:rFonts w:ascii="Arial Narrow" w:hAnsi="Arial Narrow"/>
                <w:sz w:val="20"/>
                <w:szCs w:val="20"/>
                <w:lang w:eastAsia="hr-HR"/>
              </w:rPr>
              <w:t>Uvjet za potpis je redovito pohađanje nastave 80% i izvršavanje zadataka u sklopu kolegija.</w:t>
            </w:r>
          </w:p>
        </w:tc>
      </w:tr>
      <w:tr w:rsidR="00001F52" w:rsidRPr="00C214CA" w14:paraId="715E3074" w14:textId="77777777" w:rsidTr="00076863">
        <w:trPr>
          <w:trHeight w:val="432"/>
        </w:trPr>
        <w:tc>
          <w:tcPr>
            <w:tcW w:w="5000" w:type="pct"/>
            <w:gridSpan w:val="10"/>
            <w:vAlign w:val="center"/>
          </w:tcPr>
          <w:p w14:paraId="2A253B3C" w14:textId="77777777" w:rsidR="00001F52" w:rsidRPr="00C214CA" w:rsidRDefault="00001F52" w:rsidP="00C20857">
            <w:pPr>
              <w:numPr>
                <w:ilvl w:val="1"/>
                <w:numId w:val="45"/>
              </w:numPr>
              <w:jc w:val="both"/>
              <w:rPr>
                <w:rFonts w:ascii="Arial Narrow" w:hAnsi="Arial Narrow"/>
                <w:b/>
                <w:i/>
                <w:sz w:val="20"/>
                <w:szCs w:val="20"/>
                <w:lang w:eastAsia="hr-HR"/>
              </w:rPr>
            </w:pPr>
            <w:r w:rsidRPr="00C214CA">
              <w:rPr>
                <w:rFonts w:ascii="Arial Narrow" w:hAnsi="Arial Narrow"/>
                <w:b/>
                <w:i/>
                <w:sz w:val="20"/>
                <w:szCs w:val="20"/>
                <w:lang w:eastAsia="hr-HR"/>
              </w:rPr>
              <w:lastRenderedPageBreak/>
              <w:t>Praćenje rada studenata</w:t>
            </w:r>
          </w:p>
        </w:tc>
      </w:tr>
      <w:tr w:rsidR="00001F52" w:rsidRPr="00C214CA" w14:paraId="71538776" w14:textId="77777777" w:rsidTr="00076863">
        <w:trPr>
          <w:trHeight w:val="111"/>
        </w:trPr>
        <w:tc>
          <w:tcPr>
            <w:tcW w:w="557" w:type="pct"/>
            <w:vAlign w:val="center"/>
          </w:tcPr>
          <w:p w14:paraId="4575D32B"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79" w:type="pct"/>
            <w:vAlign w:val="center"/>
          </w:tcPr>
          <w:p w14:paraId="5432EA5E" w14:textId="77777777" w:rsidR="00001F52" w:rsidRPr="00C214CA" w:rsidRDefault="00001F52" w:rsidP="00076863">
            <w:pPr>
              <w:jc w:val="center"/>
              <w:rPr>
                <w:rFonts w:ascii="Arial Narrow" w:hAnsi="Arial Narrow"/>
                <w:sz w:val="20"/>
                <w:szCs w:val="20"/>
                <w:lang w:eastAsia="hr-HR"/>
              </w:rPr>
            </w:pPr>
            <w:r w:rsidRPr="00C214CA">
              <w:rPr>
                <w:rFonts w:ascii="Arial Narrow" w:hAnsi="Arial Narrow" w:cs="Arial"/>
                <w:sz w:val="20"/>
                <w:szCs w:val="20"/>
                <w:lang w:eastAsia="hr-HR"/>
              </w:rPr>
              <w:t>0,25</w:t>
            </w:r>
          </w:p>
        </w:tc>
        <w:tc>
          <w:tcPr>
            <w:tcW w:w="552" w:type="pct"/>
            <w:vAlign w:val="center"/>
          </w:tcPr>
          <w:p w14:paraId="4055F882"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3" w:type="pct"/>
            <w:vAlign w:val="center"/>
          </w:tcPr>
          <w:p w14:paraId="3D2B5D55" w14:textId="77777777" w:rsidR="00001F52" w:rsidRPr="00C214CA" w:rsidRDefault="00001F52" w:rsidP="00076863">
            <w:pPr>
              <w:jc w:val="center"/>
              <w:rPr>
                <w:rFonts w:ascii="Arial Narrow" w:hAnsi="Arial Narrow"/>
                <w:sz w:val="20"/>
                <w:szCs w:val="20"/>
                <w:lang w:eastAsia="hr-HR"/>
              </w:rPr>
            </w:pPr>
            <w:r w:rsidRPr="00C214CA">
              <w:rPr>
                <w:rFonts w:ascii="Arial Narrow" w:hAnsi="Arial Narrow" w:cs="Arial"/>
                <w:sz w:val="20"/>
                <w:szCs w:val="20"/>
                <w:lang w:eastAsia="hr-HR"/>
              </w:rPr>
              <w:t>0,25</w:t>
            </w:r>
          </w:p>
        </w:tc>
        <w:tc>
          <w:tcPr>
            <w:tcW w:w="562" w:type="pct"/>
            <w:vAlign w:val="center"/>
          </w:tcPr>
          <w:p w14:paraId="43A85202"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Seminarski rad</w:t>
            </w:r>
          </w:p>
        </w:tc>
        <w:tc>
          <w:tcPr>
            <w:tcW w:w="311" w:type="pct"/>
            <w:vAlign w:val="center"/>
          </w:tcPr>
          <w:p w14:paraId="2B5EDF2F" w14:textId="77777777" w:rsidR="00001F52" w:rsidRPr="00C214CA" w:rsidRDefault="00001F52" w:rsidP="00076863">
            <w:pPr>
              <w:jc w:val="center"/>
              <w:rPr>
                <w:rFonts w:ascii="Arial Narrow" w:hAnsi="Arial Narrow"/>
                <w:sz w:val="20"/>
                <w:szCs w:val="20"/>
                <w:lang w:eastAsia="hr-HR"/>
              </w:rPr>
            </w:pPr>
            <w:r w:rsidRPr="00C214CA">
              <w:rPr>
                <w:rFonts w:ascii="Arial Narrow" w:hAnsi="Arial Narrow" w:cs="Arial"/>
                <w:sz w:val="20"/>
                <w:szCs w:val="20"/>
                <w:lang w:eastAsia="hr-HR"/>
              </w:rPr>
              <w:t>0,25</w:t>
            </w:r>
          </w:p>
        </w:tc>
        <w:tc>
          <w:tcPr>
            <w:tcW w:w="757" w:type="pct"/>
            <w:gridSpan w:val="2"/>
            <w:vAlign w:val="center"/>
          </w:tcPr>
          <w:p w14:paraId="71A4DA59"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89" w:type="pct"/>
            <w:gridSpan w:val="2"/>
            <w:vAlign w:val="center"/>
          </w:tcPr>
          <w:p w14:paraId="5C598516"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14:paraId="52F02438" w14:textId="77777777" w:rsidTr="00076863">
        <w:trPr>
          <w:trHeight w:val="108"/>
        </w:trPr>
        <w:tc>
          <w:tcPr>
            <w:tcW w:w="557" w:type="pct"/>
            <w:vAlign w:val="center"/>
          </w:tcPr>
          <w:p w14:paraId="2C80BE58"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Pismeni ispit</w:t>
            </w:r>
          </w:p>
        </w:tc>
        <w:tc>
          <w:tcPr>
            <w:tcW w:w="379" w:type="pct"/>
            <w:vAlign w:val="center"/>
          </w:tcPr>
          <w:p w14:paraId="6212EED6"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2" w:type="pct"/>
            <w:vAlign w:val="center"/>
          </w:tcPr>
          <w:p w14:paraId="0B6182C7"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Usmeni ispit</w:t>
            </w:r>
          </w:p>
        </w:tc>
        <w:tc>
          <w:tcPr>
            <w:tcW w:w="393" w:type="pct"/>
            <w:vAlign w:val="center"/>
          </w:tcPr>
          <w:p w14:paraId="36E2C983"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2" w:type="pct"/>
            <w:vAlign w:val="center"/>
          </w:tcPr>
          <w:p w14:paraId="3559696D"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Esej</w:t>
            </w:r>
          </w:p>
        </w:tc>
        <w:tc>
          <w:tcPr>
            <w:tcW w:w="311" w:type="pct"/>
            <w:vAlign w:val="center"/>
          </w:tcPr>
          <w:p w14:paraId="422E5556"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7" w:type="pct"/>
            <w:gridSpan w:val="2"/>
            <w:vAlign w:val="center"/>
          </w:tcPr>
          <w:p w14:paraId="068C9CD0"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Istraživanje</w:t>
            </w:r>
          </w:p>
        </w:tc>
        <w:tc>
          <w:tcPr>
            <w:tcW w:w="1489" w:type="pct"/>
            <w:gridSpan w:val="2"/>
            <w:vAlign w:val="center"/>
          </w:tcPr>
          <w:p w14:paraId="5B687F7F"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14:paraId="358B44FE" w14:textId="77777777" w:rsidTr="00076863">
        <w:trPr>
          <w:trHeight w:val="108"/>
        </w:trPr>
        <w:tc>
          <w:tcPr>
            <w:tcW w:w="557" w:type="pct"/>
            <w:vAlign w:val="center"/>
          </w:tcPr>
          <w:p w14:paraId="61AA6690"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Projekt</w:t>
            </w:r>
          </w:p>
        </w:tc>
        <w:tc>
          <w:tcPr>
            <w:tcW w:w="379" w:type="pct"/>
            <w:vAlign w:val="center"/>
          </w:tcPr>
          <w:p w14:paraId="612D8391"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2" w:type="pct"/>
            <w:vAlign w:val="center"/>
          </w:tcPr>
          <w:p w14:paraId="2A1D490A"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3" w:type="pct"/>
            <w:vAlign w:val="center"/>
          </w:tcPr>
          <w:p w14:paraId="4087C5AC" w14:textId="77777777" w:rsidR="00001F52" w:rsidRPr="00C214CA" w:rsidRDefault="00001F52" w:rsidP="00076863">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562" w:type="pct"/>
            <w:vAlign w:val="center"/>
          </w:tcPr>
          <w:p w14:paraId="33B72470"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Referat</w:t>
            </w:r>
          </w:p>
        </w:tc>
        <w:tc>
          <w:tcPr>
            <w:tcW w:w="311" w:type="pct"/>
            <w:vAlign w:val="center"/>
          </w:tcPr>
          <w:p w14:paraId="13FDA512"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7" w:type="pct"/>
            <w:gridSpan w:val="2"/>
            <w:vAlign w:val="center"/>
          </w:tcPr>
          <w:p w14:paraId="04B268DA"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Praktični rad</w:t>
            </w:r>
          </w:p>
        </w:tc>
        <w:tc>
          <w:tcPr>
            <w:tcW w:w="1489" w:type="pct"/>
            <w:gridSpan w:val="2"/>
            <w:vAlign w:val="center"/>
          </w:tcPr>
          <w:p w14:paraId="4B6D2758" w14:textId="77777777" w:rsidR="00001F52" w:rsidRPr="00C214CA" w:rsidRDefault="00001F52" w:rsidP="00076863">
            <w:pPr>
              <w:jc w:val="center"/>
              <w:rPr>
                <w:rFonts w:ascii="Arial Narrow" w:hAnsi="Arial Narrow"/>
                <w:sz w:val="20"/>
                <w:szCs w:val="20"/>
                <w:lang w:eastAsia="hr-HR"/>
              </w:rPr>
            </w:pPr>
            <w:r w:rsidRPr="00C214CA">
              <w:rPr>
                <w:rFonts w:ascii="Arial Narrow" w:hAnsi="Arial Narrow" w:cs="Arial"/>
                <w:sz w:val="20"/>
                <w:szCs w:val="20"/>
                <w:lang w:eastAsia="hr-HR"/>
              </w:rPr>
              <w:t>1,5</w:t>
            </w:r>
          </w:p>
        </w:tc>
      </w:tr>
      <w:tr w:rsidR="00001F52" w:rsidRPr="00C214CA" w14:paraId="330B8C71" w14:textId="77777777" w:rsidTr="00076863">
        <w:trPr>
          <w:trHeight w:val="108"/>
        </w:trPr>
        <w:tc>
          <w:tcPr>
            <w:tcW w:w="557" w:type="pct"/>
            <w:vAlign w:val="center"/>
          </w:tcPr>
          <w:p w14:paraId="3AE29EF0"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Portfolio</w:t>
            </w:r>
          </w:p>
        </w:tc>
        <w:tc>
          <w:tcPr>
            <w:tcW w:w="379" w:type="pct"/>
            <w:vAlign w:val="center"/>
          </w:tcPr>
          <w:p w14:paraId="22F82EC9"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2" w:type="pct"/>
            <w:vAlign w:val="center"/>
          </w:tcPr>
          <w:p w14:paraId="2627A771" w14:textId="77777777" w:rsidR="00001F52" w:rsidRPr="00C214CA" w:rsidRDefault="00001F52" w:rsidP="00076863">
            <w:pPr>
              <w:rPr>
                <w:rFonts w:ascii="Arial Narrow" w:hAnsi="Arial Narrow"/>
                <w:sz w:val="20"/>
                <w:szCs w:val="20"/>
                <w:lang w:eastAsia="hr-HR"/>
              </w:rPr>
            </w:pPr>
          </w:p>
        </w:tc>
        <w:tc>
          <w:tcPr>
            <w:tcW w:w="393" w:type="pct"/>
            <w:vAlign w:val="center"/>
          </w:tcPr>
          <w:p w14:paraId="5A4F6C65"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2" w:type="pct"/>
            <w:vAlign w:val="center"/>
          </w:tcPr>
          <w:p w14:paraId="33FE506F" w14:textId="77777777" w:rsidR="00001F52" w:rsidRPr="00C214CA" w:rsidRDefault="00001F52" w:rsidP="00076863">
            <w:pPr>
              <w:rPr>
                <w:rFonts w:ascii="Arial Narrow" w:hAnsi="Arial Narrow"/>
                <w:sz w:val="20"/>
                <w:szCs w:val="20"/>
                <w:lang w:eastAsia="hr-HR"/>
              </w:rPr>
            </w:pPr>
          </w:p>
        </w:tc>
        <w:tc>
          <w:tcPr>
            <w:tcW w:w="311" w:type="pct"/>
            <w:vAlign w:val="center"/>
          </w:tcPr>
          <w:p w14:paraId="3E6081D3"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57" w:type="pct"/>
            <w:gridSpan w:val="2"/>
            <w:vAlign w:val="center"/>
          </w:tcPr>
          <w:p w14:paraId="17614AC8" w14:textId="77777777" w:rsidR="00001F52" w:rsidRPr="00C214CA" w:rsidRDefault="00001F52" w:rsidP="00076863">
            <w:pPr>
              <w:rPr>
                <w:rFonts w:ascii="Arial Narrow" w:hAnsi="Arial Narrow"/>
                <w:sz w:val="20"/>
                <w:szCs w:val="20"/>
                <w:lang w:eastAsia="hr-HR"/>
              </w:rPr>
            </w:pPr>
          </w:p>
        </w:tc>
        <w:tc>
          <w:tcPr>
            <w:tcW w:w="1489" w:type="pct"/>
            <w:gridSpan w:val="2"/>
            <w:vAlign w:val="center"/>
          </w:tcPr>
          <w:p w14:paraId="0A7E86F1" w14:textId="77777777" w:rsidR="00001F52" w:rsidRPr="00C214CA" w:rsidRDefault="003E1881" w:rsidP="00076863">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14:paraId="6B187ECC" w14:textId="77777777" w:rsidTr="00076863">
        <w:trPr>
          <w:trHeight w:val="432"/>
        </w:trPr>
        <w:tc>
          <w:tcPr>
            <w:tcW w:w="5000" w:type="pct"/>
            <w:gridSpan w:val="10"/>
            <w:vAlign w:val="center"/>
          </w:tcPr>
          <w:p w14:paraId="5D178A10" w14:textId="77777777" w:rsidR="00001F52" w:rsidRPr="00C214CA" w:rsidRDefault="00001F52" w:rsidP="00C20857">
            <w:pPr>
              <w:numPr>
                <w:ilvl w:val="1"/>
                <w:numId w:val="4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01F52" w:rsidRPr="00C214CA" w14:paraId="09852703" w14:textId="77777777" w:rsidTr="00076863">
        <w:trPr>
          <w:trHeight w:val="432"/>
        </w:trPr>
        <w:tc>
          <w:tcPr>
            <w:tcW w:w="5000" w:type="pct"/>
            <w:gridSpan w:val="10"/>
            <w:vAlign w:val="center"/>
          </w:tcPr>
          <w:p w14:paraId="25C54309" w14:textId="77777777" w:rsidR="00001F52" w:rsidRPr="00C214CA" w:rsidRDefault="00001F52" w:rsidP="00076863">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713"/>
              <w:gridCol w:w="1900"/>
              <w:gridCol w:w="1280"/>
              <w:gridCol w:w="1730"/>
              <w:gridCol w:w="699"/>
              <w:gridCol w:w="700"/>
            </w:tblGrid>
            <w:tr w:rsidR="00001F52" w:rsidRPr="00C214CA" w14:paraId="73E00284" w14:textId="77777777" w:rsidTr="00076863">
              <w:trPr>
                <w:trHeight w:val="279"/>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tcPr>
                <w:p w14:paraId="1BA96B8A" w14:textId="77777777" w:rsidR="00001F52" w:rsidRPr="00C214CA" w:rsidRDefault="00001F52" w:rsidP="00076863">
                  <w:pPr>
                    <w:rPr>
                      <w:rFonts w:ascii="Arial Narrow" w:hAnsi="Arial Narrow"/>
                      <w:b/>
                      <w:bCs/>
                      <w:sz w:val="20"/>
                      <w:szCs w:val="20"/>
                      <w:lang w:eastAsia="hr-HR"/>
                    </w:rPr>
                  </w:pPr>
                  <w:r w:rsidRPr="00C214CA">
                    <w:rPr>
                      <w:rFonts w:ascii="Arial Narrow" w:hAnsi="Arial Narrow"/>
                      <w:b/>
                      <w:bCs/>
                      <w:sz w:val="20"/>
                      <w:szCs w:val="20"/>
                      <w:lang w:eastAsia="hr-HR"/>
                    </w:rPr>
                    <w:t>* NASTAVNA METODA</w:t>
                  </w:r>
                </w:p>
                <w:p w14:paraId="4D8F5A9C" w14:textId="77777777" w:rsidR="00001F52" w:rsidRPr="00C214CA" w:rsidRDefault="00001F52" w:rsidP="00076863">
                  <w:pPr>
                    <w:rPr>
                      <w:rFonts w:ascii="Arial Narrow" w:hAnsi="Arial Narrow"/>
                      <w:b/>
                      <w:bCs/>
                      <w:sz w:val="20"/>
                      <w:szCs w:val="20"/>
                      <w:lang w:eastAsia="hr-HR"/>
                    </w:rPr>
                  </w:pPr>
                </w:p>
                <w:p w14:paraId="0F93E579" w14:textId="77777777" w:rsidR="00001F52" w:rsidRPr="00C214CA" w:rsidRDefault="00001F52" w:rsidP="00076863">
                  <w:pPr>
                    <w:rPr>
                      <w:rFonts w:ascii="Arial Narrow" w:hAnsi="Arial Narrow"/>
                      <w:b/>
                      <w:bCs/>
                      <w:sz w:val="20"/>
                      <w:szCs w:val="20"/>
                      <w:lang w:eastAsia="hr-HR"/>
                    </w:rPr>
                  </w:pP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14:paraId="37D6FB6B" w14:textId="77777777" w:rsidR="00001F52" w:rsidRPr="00C214CA" w:rsidRDefault="00001F52" w:rsidP="00076863">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Pr>
                <w:p w14:paraId="4D781502" w14:textId="77777777" w:rsidR="00001F52" w:rsidRPr="00C214CA" w:rsidRDefault="00001F52" w:rsidP="00076863">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14:paraId="12CABF1A" w14:textId="77777777" w:rsidR="00001F52" w:rsidRPr="00C214CA" w:rsidRDefault="00001F52" w:rsidP="00076863">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071205F7" w14:textId="77777777" w:rsidR="00001F52" w:rsidRPr="00C214CA" w:rsidRDefault="00001F52" w:rsidP="00076863">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597B8D13" w14:textId="77777777" w:rsidR="00001F52" w:rsidRPr="00C214CA" w:rsidRDefault="00001F52" w:rsidP="00076863">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01F52" w:rsidRPr="00C214CA" w14:paraId="60B4FCAC" w14:textId="77777777" w:rsidTr="00076863">
              <w:trPr>
                <w:trHeight w:val="179"/>
              </w:trPr>
              <w:tc>
                <w:tcPr>
                  <w:tcW w:w="2040" w:type="dxa"/>
                  <w:vMerge/>
                  <w:tcBorders>
                    <w:top w:val="single" w:sz="4" w:space="0" w:color="auto"/>
                    <w:left w:val="single" w:sz="4" w:space="0" w:color="auto"/>
                    <w:bottom w:val="single" w:sz="4" w:space="0" w:color="auto"/>
                    <w:right w:val="single" w:sz="4" w:space="0" w:color="auto"/>
                  </w:tcBorders>
                  <w:shd w:val="clear" w:color="auto" w:fill="E6E6E6"/>
                </w:tcPr>
                <w:p w14:paraId="73CD8261" w14:textId="77777777" w:rsidR="00001F52" w:rsidRPr="00C214CA" w:rsidRDefault="00001F52" w:rsidP="00076863">
                  <w:pPr>
                    <w:rPr>
                      <w:rFonts w:ascii="Arial Narrow" w:hAnsi="Arial Narrow"/>
                      <w:b/>
                      <w:bCs/>
                      <w:sz w:val="20"/>
                      <w:szCs w:val="20"/>
                      <w:lang w:eastAsia="hr-HR"/>
                    </w:rPr>
                  </w:pPr>
                </w:p>
              </w:tc>
              <w:tc>
                <w:tcPr>
                  <w:tcW w:w="713" w:type="dxa"/>
                  <w:vMerge/>
                  <w:tcBorders>
                    <w:top w:val="single" w:sz="4" w:space="0" w:color="auto"/>
                    <w:left w:val="single" w:sz="4" w:space="0" w:color="auto"/>
                    <w:bottom w:val="single" w:sz="4" w:space="0" w:color="auto"/>
                    <w:right w:val="single" w:sz="4" w:space="0" w:color="auto"/>
                  </w:tcBorders>
                  <w:shd w:val="clear" w:color="auto" w:fill="E6E6E6"/>
                </w:tcPr>
                <w:p w14:paraId="2E0FA9F7" w14:textId="77777777" w:rsidR="00001F52" w:rsidRPr="00C214CA" w:rsidRDefault="00001F52" w:rsidP="00076863">
                  <w:pPr>
                    <w:rPr>
                      <w:rFonts w:ascii="Arial Narrow" w:hAnsi="Arial Narrow"/>
                      <w:b/>
                      <w:bCs/>
                      <w:sz w:val="20"/>
                      <w:szCs w:val="20"/>
                      <w:lang w:eastAsia="hr-HR"/>
                    </w:rPr>
                  </w:pPr>
                </w:p>
              </w:tc>
              <w:tc>
                <w:tcPr>
                  <w:tcW w:w="1900" w:type="dxa"/>
                  <w:vMerge/>
                  <w:tcBorders>
                    <w:top w:val="single" w:sz="4" w:space="0" w:color="auto"/>
                    <w:left w:val="single" w:sz="4" w:space="0" w:color="auto"/>
                    <w:bottom w:val="single" w:sz="4" w:space="0" w:color="auto"/>
                    <w:right w:val="single" w:sz="4" w:space="0" w:color="auto"/>
                  </w:tcBorders>
                  <w:shd w:val="clear" w:color="auto" w:fill="E6E6E6"/>
                </w:tcPr>
                <w:p w14:paraId="29F843C5" w14:textId="77777777" w:rsidR="00001F52" w:rsidRPr="00C214CA" w:rsidRDefault="00001F52" w:rsidP="00076863">
                  <w:pPr>
                    <w:rPr>
                      <w:rFonts w:ascii="Arial Narrow" w:hAnsi="Arial Narrow"/>
                      <w:b/>
                      <w:bCs/>
                      <w:sz w:val="20"/>
                      <w:szCs w:val="20"/>
                      <w:lang w:eastAsia="hr-HR"/>
                    </w:rPr>
                  </w:pPr>
                </w:p>
              </w:tc>
              <w:tc>
                <w:tcPr>
                  <w:tcW w:w="1280" w:type="dxa"/>
                  <w:vMerge/>
                  <w:tcBorders>
                    <w:top w:val="single" w:sz="4" w:space="0" w:color="auto"/>
                    <w:left w:val="single" w:sz="4" w:space="0" w:color="auto"/>
                    <w:bottom w:val="single" w:sz="4" w:space="0" w:color="auto"/>
                    <w:right w:val="single" w:sz="4" w:space="0" w:color="auto"/>
                  </w:tcBorders>
                  <w:shd w:val="clear" w:color="auto" w:fill="E6E6E6"/>
                </w:tcPr>
                <w:p w14:paraId="344CAAA5" w14:textId="77777777" w:rsidR="00001F52" w:rsidRPr="00C214CA" w:rsidRDefault="00001F52" w:rsidP="00076863">
                  <w:pPr>
                    <w:rPr>
                      <w:rFonts w:ascii="Arial Narrow" w:hAnsi="Arial Narrow"/>
                      <w:b/>
                      <w:bCs/>
                      <w:sz w:val="20"/>
                      <w:szCs w:val="20"/>
                      <w:lang w:eastAsia="hr-HR"/>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14:paraId="7C3B39C1" w14:textId="77777777" w:rsidR="00001F52" w:rsidRPr="00C214CA" w:rsidRDefault="00001F52" w:rsidP="00076863">
                  <w:pPr>
                    <w:rPr>
                      <w:rFonts w:ascii="Arial Narrow" w:hAnsi="Arial Narrow"/>
                      <w:b/>
                      <w:bCs/>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7239BB3" w14:textId="77777777" w:rsidR="00001F52" w:rsidRPr="00C214CA" w:rsidRDefault="00001F52" w:rsidP="00076863">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18DBCB" w14:textId="77777777" w:rsidR="00001F52" w:rsidRPr="00C214CA" w:rsidRDefault="00001F52" w:rsidP="00076863">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01F52" w:rsidRPr="00C214CA" w14:paraId="04C51CB4" w14:textId="77777777" w:rsidTr="00076863">
              <w:tc>
                <w:tcPr>
                  <w:tcW w:w="2040" w:type="dxa"/>
                  <w:tcBorders>
                    <w:top w:val="single" w:sz="4" w:space="0" w:color="auto"/>
                    <w:left w:val="single" w:sz="4" w:space="0" w:color="auto"/>
                    <w:bottom w:val="single" w:sz="4" w:space="0" w:color="auto"/>
                    <w:right w:val="single" w:sz="4" w:space="0" w:color="auto"/>
                  </w:tcBorders>
                </w:tcPr>
                <w:p w14:paraId="1A4E2B21"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Metoda usmenog izlaganja i heurističkog oblika razgovora sa studentima</w:t>
                  </w:r>
                </w:p>
              </w:tc>
              <w:tc>
                <w:tcPr>
                  <w:tcW w:w="713" w:type="dxa"/>
                  <w:tcBorders>
                    <w:top w:val="single" w:sz="4" w:space="0" w:color="auto"/>
                    <w:left w:val="single" w:sz="4" w:space="0" w:color="auto"/>
                    <w:bottom w:val="single" w:sz="4" w:space="0" w:color="auto"/>
                    <w:right w:val="single" w:sz="4" w:space="0" w:color="auto"/>
                  </w:tcBorders>
                </w:tcPr>
                <w:p w14:paraId="43D93FE5"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0,3</w:t>
                  </w:r>
                </w:p>
              </w:tc>
              <w:tc>
                <w:tcPr>
                  <w:tcW w:w="1900" w:type="dxa"/>
                  <w:tcBorders>
                    <w:top w:val="single" w:sz="4" w:space="0" w:color="auto"/>
                    <w:left w:val="single" w:sz="4" w:space="0" w:color="auto"/>
                    <w:bottom w:val="single" w:sz="4" w:space="0" w:color="auto"/>
                    <w:right w:val="single" w:sz="4" w:space="0" w:color="auto"/>
                  </w:tcBorders>
                </w:tcPr>
                <w:p w14:paraId="007502CC" w14:textId="77777777" w:rsidR="00001F52" w:rsidRPr="00C214CA" w:rsidRDefault="00001F52" w:rsidP="00076863">
                  <w:pPr>
                    <w:rPr>
                      <w:rFonts w:ascii="Arial Narrow" w:hAnsi="Arial Narrow" w:cs="Arial"/>
                      <w:sz w:val="20"/>
                      <w:szCs w:val="20"/>
                      <w:lang w:eastAsia="hr-HR"/>
                    </w:rPr>
                  </w:pPr>
                  <w:r w:rsidRPr="00C214CA">
                    <w:rPr>
                      <w:rFonts w:ascii="Arial Narrow" w:hAnsi="Arial Narrow" w:cs="Arial"/>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14:paraId="23F8EDFB"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Pohađanje nastave i sudjelovanje</w:t>
                  </w:r>
                </w:p>
              </w:tc>
              <w:tc>
                <w:tcPr>
                  <w:tcW w:w="1730" w:type="dxa"/>
                  <w:tcBorders>
                    <w:top w:val="single" w:sz="4" w:space="0" w:color="auto"/>
                    <w:left w:val="single" w:sz="4" w:space="0" w:color="auto"/>
                    <w:bottom w:val="single" w:sz="4" w:space="0" w:color="auto"/>
                    <w:right w:val="single" w:sz="4" w:space="0" w:color="auto"/>
                  </w:tcBorders>
                </w:tcPr>
                <w:p w14:paraId="1FCE6D8F"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Procjena predmetnog profesora</w:t>
                  </w:r>
                </w:p>
              </w:tc>
              <w:tc>
                <w:tcPr>
                  <w:tcW w:w="699" w:type="dxa"/>
                  <w:tcBorders>
                    <w:top w:val="single" w:sz="4" w:space="0" w:color="auto"/>
                    <w:left w:val="single" w:sz="4" w:space="0" w:color="auto"/>
                    <w:bottom w:val="single" w:sz="4" w:space="0" w:color="auto"/>
                    <w:right w:val="single" w:sz="4" w:space="0" w:color="auto"/>
                  </w:tcBorders>
                </w:tcPr>
                <w:p w14:paraId="4D4DCED8"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4</w:t>
                  </w:r>
                </w:p>
              </w:tc>
              <w:tc>
                <w:tcPr>
                  <w:tcW w:w="700" w:type="dxa"/>
                  <w:tcBorders>
                    <w:top w:val="single" w:sz="4" w:space="0" w:color="auto"/>
                    <w:left w:val="single" w:sz="4" w:space="0" w:color="auto"/>
                    <w:bottom w:val="single" w:sz="4" w:space="0" w:color="auto"/>
                    <w:right w:val="single" w:sz="4" w:space="0" w:color="auto"/>
                  </w:tcBorders>
                </w:tcPr>
                <w:p w14:paraId="3D050607"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10</w:t>
                  </w:r>
                </w:p>
              </w:tc>
            </w:tr>
            <w:tr w:rsidR="00001F52" w:rsidRPr="00C214CA" w14:paraId="0E772173" w14:textId="77777777" w:rsidTr="00076863">
              <w:tc>
                <w:tcPr>
                  <w:tcW w:w="2040" w:type="dxa"/>
                  <w:tcBorders>
                    <w:top w:val="single" w:sz="4" w:space="0" w:color="auto"/>
                    <w:left w:val="single" w:sz="4" w:space="0" w:color="auto"/>
                    <w:bottom w:val="single" w:sz="4" w:space="0" w:color="auto"/>
                    <w:right w:val="single" w:sz="4" w:space="0" w:color="auto"/>
                  </w:tcBorders>
                </w:tcPr>
                <w:p w14:paraId="18EAD6EC"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Kontinuirana provjera znanja:</w:t>
                  </w:r>
                </w:p>
                <w:p w14:paraId="0443D1B0"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metoda samostalnih pismenih radova (kolokvij 1 kritika i zakonitosti žanra i kritičara)</w:t>
                  </w:r>
                </w:p>
              </w:tc>
              <w:tc>
                <w:tcPr>
                  <w:tcW w:w="713" w:type="dxa"/>
                  <w:tcBorders>
                    <w:top w:val="single" w:sz="4" w:space="0" w:color="auto"/>
                    <w:left w:val="single" w:sz="4" w:space="0" w:color="auto"/>
                    <w:bottom w:val="single" w:sz="4" w:space="0" w:color="auto"/>
                    <w:right w:val="single" w:sz="4" w:space="0" w:color="auto"/>
                  </w:tcBorders>
                </w:tcPr>
                <w:p w14:paraId="38CFF806"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0,45</w:t>
                  </w:r>
                </w:p>
              </w:tc>
              <w:tc>
                <w:tcPr>
                  <w:tcW w:w="1900" w:type="dxa"/>
                  <w:tcBorders>
                    <w:top w:val="single" w:sz="4" w:space="0" w:color="auto"/>
                    <w:left w:val="single" w:sz="4" w:space="0" w:color="auto"/>
                    <w:bottom w:val="single" w:sz="4" w:space="0" w:color="auto"/>
                    <w:right w:val="single" w:sz="4" w:space="0" w:color="auto"/>
                  </w:tcBorders>
                </w:tcPr>
                <w:p w14:paraId="1D6AC2AB" w14:textId="77777777" w:rsidR="00001F52" w:rsidRPr="00C214CA" w:rsidRDefault="00001F52" w:rsidP="00076863">
                  <w:pPr>
                    <w:rPr>
                      <w:rFonts w:ascii="Arial Narrow" w:hAnsi="Arial Narrow"/>
                      <w:sz w:val="20"/>
                      <w:szCs w:val="20"/>
                      <w:lang w:eastAsia="hr-HR"/>
                    </w:rPr>
                  </w:pPr>
                  <w:r w:rsidRPr="00C214CA">
                    <w:rPr>
                      <w:rFonts w:ascii="Arial Narrow" w:hAnsi="Arial Narrow" w:cs="Arial"/>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14:paraId="23BACE59"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Pisanje kolokvija</w:t>
                  </w:r>
                </w:p>
              </w:tc>
              <w:tc>
                <w:tcPr>
                  <w:tcW w:w="1730" w:type="dxa"/>
                  <w:tcBorders>
                    <w:top w:val="single" w:sz="4" w:space="0" w:color="auto"/>
                    <w:left w:val="single" w:sz="4" w:space="0" w:color="auto"/>
                    <w:bottom w:val="single" w:sz="4" w:space="0" w:color="auto"/>
                    <w:right w:val="single" w:sz="4" w:space="0" w:color="auto"/>
                  </w:tcBorders>
                </w:tcPr>
                <w:p w14:paraId="508AF6F6"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Bodovni raster</w:t>
                  </w:r>
                </w:p>
              </w:tc>
              <w:tc>
                <w:tcPr>
                  <w:tcW w:w="699" w:type="dxa"/>
                  <w:tcBorders>
                    <w:top w:val="single" w:sz="4" w:space="0" w:color="auto"/>
                    <w:left w:val="single" w:sz="4" w:space="0" w:color="auto"/>
                    <w:bottom w:val="single" w:sz="4" w:space="0" w:color="auto"/>
                    <w:right w:val="single" w:sz="4" w:space="0" w:color="auto"/>
                  </w:tcBorders>
                </w:tcPr>
                <w:p w14:paraId="7E3111E8"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6</w:t>
                  </w:r>
                </w:p>
              </w:tc>
              <w:tc>
                <w:tcPr>
                  <w:tcW w:w="700" w:type="dxa"/>
                  <w:tcBorders>
                    <w:top w:val="single" w:sz="4" w:space="0" w:color="auto"/>
                    <w:left w:val="single" w:sz="4" w:space="0" w:color="auto"/>
                    <w:bottom w:val="single" w:sz="4" w:space="0" w:color="auto"/>
                    <w:right w:val="single" w:sz="4" w:space="0" w:color="auto"/>
                  </w:tcBorders>
                </w:tcPr>
                <w:p w14:paraId="3B88E99E"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15</w:t>
                  </w:r>
                </w:p>
              </w:tc>
            </w:tr>
            <w:tr w:rsidR="00001F52" w:rsidRPr="00C214CA" w14:paraId="3CDB25D8" w14:textId="77777777" w:rsidTr="00076863">
              <w:tc>
                <w:tcPr>
                  <w:tcW w:w="2040" w:type="dxa"/>
                  <w:tcBorders>
                    <w:top w:val="single" w:sz="4" w:space="0" w:color="auto"/>
                    <w:left w:val="single" w:sz="4" w:space="0" w:color="auto"/>
                    <w:bottom w:val="single" w:sz="4" w:space="0" w:color="auto"/>
                    <w:right w:val="single" w:sz="4" w:space="0" w:color="auto"/>
                  </w:tcBorders>
                </w:tcPr>
                <w:p w14:paraId="0B4B0475"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Seminarski rad:</w:t>
                  </w:r>
                </w:p>
                <w:p w14:paraId="57F6C183"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metoda čitanja, pisanja i analize na tekstovima (pisanje kritike)</w:t>
                  </w:r>
                </w:p>
              </w:tc>
              <w:tc>
                <w:tcPr>
                  <w:tcW w:w="713" w:type="dxa"/>
                  <w:tcBorders>
                    <w:top w:val="single" w:sz="4" w:space="0" w:color="auto"/>
                    <w:left w:val="single" w:sz="4" w:space="0" w:color="auto"/>
                    <w:bottom w:val="single" w:sz="4" w:space="0" w:color="auto"/>
                    <w:right w:val="single" w:sz="4" w:space="0" w:color="auto"/>
                  </w:tcBorders>
                </w:tcPr>
                <w:p w14:paraId="306AA398"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0,3</w:t>
                  </w:r>
                </w:p>
              </w:tc>
              <w:tc>
                <w:tcPr>
                  <w:tcW w:w="1900" w:type="dxa"/>
                  <w:tcBorders>
                    <w:top w:val="single" w:sz="4" w:space="0" w:color="auto"/>
                    <w:left w:val="single" w:sz="4" w:space="0" w:color="auto"/>
                    <w:bottom w:val="single" w:sz="4" w:space="0" w:color="auto"/>
                    <w:right w:val="single" w:sz="4" w:space="0" w:color="auto"/>
                  </w:tcBorders>
                </w:tcPr>
                <w:p w14:paraId="0612D25E" w14:textId="77777777" w:rsidR="00001F52" w:rsidRPr="00C214CA" w:rsidRDefault="00001F52" w:rsidP="00076863">
                  <w:pPr>
                    <w:rPr>
                      <w:rFonts w:ascii="Arial Narrow" w:hAnsi="Arial Narrow"/>
                      <w:sz w:val="20"/>
                      <w:szCs w:val="20"/>
                      <w:lang w:eastAsia="hr-HR"/>
                    </w:rPr>
                  </w:pPr>
                  <w:r w:rsidRPr="00C214CA">
                    <w:rPr>
                      <w:rFonts w:ascii="Arial Narrow" w:hAnsi="Arial Narrow" w:cs="Arial"/>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14:paraId="1B1D12F4"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konstruktivno sudjelovanje u diskusijama i analizi drama i radova kolega</w:t>
                  </w:r>
                </w:p>
              </w:tc>
              <w:tc>
                <w:tcPr>
                  <w:tcW w:w="1730" w:type="dxa"/>
                  <w:tcBorders>
                    <w:top w:val="single" w:sz="4" w:space="0" w:color="auto"/>
                    <w:left w:val="single" w:sz="4" w:space="0" w:color="auto"/>
                    <w:bottom w:val="single" w:sz="4" w:space="0" w:color="auto"/>
                    <w:right w:val="single" w:sz="4" w:space="0" w:color="auto"/>
                  </w:tcBorders>
                </w:tcPr>
                <w:p w14:paraId="456CD3F6"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Procjena predmetnog profesora i studenata</w:t>
                  </w:r>
                </w:p>
                <w:p w14:paraId="7B0C5C7B"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Evaluacija</w:t>
                  </w:r>
                </w:p>
              </w:tc>
              <w:tc>
                <w:tcPr>
                  <w:tcW w:w="699" w:type="dxa"/>
                  <w:tcBorders>
                    <w:top w:val="single" w:sz="4" w:space="0" w:color="auto"/>
                    <w:left w:val="single" w:sz="4" w:space="0" w:color="auto"/>
                    <w:bottom w:val="single" w:sz="4" w:space="0" w:color="auto"/>
                    <w:right w:val="single" w:sz="4" w:space="0" w:color="auto"/>
                  </w:tcBorders>
                </w:tcPr>
                <w:p w14:paraId="2444CBE7"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4</w:t>
                  </w:r>
                </w:p>
              </w:tc>
              <w:tc>
                <w:tcPr>
                  <w:tcW w:w="700" w:type="dxa"/>
                  <w:tcBorders>
                    <w:top w:val="single" w:sz="4" w:space="0" w:color="auto"/>
                    <w:left w:val="single" w:sz="4" w:space="0" w:color="auto"/>
                    <w:bottom w:val="single" w:sz="4" w:space="0" w:color="auto"/>
                    <w:right w:val="single" w:sz="4" w:space="0" w:color="auto"/>
                  </w:tcBorders>
                </w:tcPr>
                <w:p w14:paraId="7E4F2213"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10</w:t>
                  </w:r>
                </w:p>
              </w:tc>
            </w:tr>
            <w:tr w:rsidR="00001F52" w:rsidRPr="00C214CA" w14:paraId="7DF50C95" w14:textId="77777777" w:rsidTr="00076863">
              <w:tc>
                <w:tcPr>
                  <w:tcW w:w="2040" w:type="dxa"/>
                  <w:tcBorders>
                    <w:top w:val="single" w:sz="4" w:space="0" w:color="auto"/>
                    <w:left w:val="single" w:sz="4" w:space="0" w:color="auto"/>
                    <w:bottom w:val="single" w:sz="4" w:space="0" w:color="auto"/>
                    <w:right w:val="single" w:sz="4" w:space="0" w:color="auto"/>
                  </w:tcBorders>
                </w:tcPr>
                <w:p w14:paraId="3E479B85"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Praktični rad</w:t>
                  </w:r>
                </w:p>
                <w:p w14:paraId="5C26252A" w14:textId="77777777" w:rsidR="00001F52" w:rsidRPr="00C214CA" w:rsidRDefault="00001F52" w:rsidP="00076863">
                  <w:pPr>
                    <w:rPr>
                      <w:rFonts w:ascii="Arial Narrow" w:hAnsi="Arial Narrow"/>
                      <w:sz w:val="20"/>
                      <w:szCs w:val="20"/>
                      <w:highlight w:val="yellow"/>
                      <w:lang w:eastAsia="hr-HR"/>
                    </w:rPr>
                  </w:pPr>
                </w:p>
              </w:tc>
              <w:tc>
                <w:tcPr>
                  <w:tcW w:w="713" w:type="dxa"/>
                  <w:tcBorders>
                    <w:top w:val="single" w:sz="4" w:space="0" w:color="auto"/>
                    <w:left w:val="single" w:sz="4" w:space="0" w:color="auto"/>
                    <w:bottom w:val="single" w:sz="4" w:space="0" w:color="auto"/>
                    <w:right w:val="single" w:sz="4" w:space="0" w:color="auto"/>
                  </w:tcBorders>
                </w:tcPr>
                <w:p w14:paraId="3E6CB305"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 xml:space="preserve"> 1,95</w:t>
                  </w:r>
                </w:p>
              </w:tc>
              <w:tc>
                <w:tcPr>
                  <w:tcW w:w="1900" w:type="dxa"/>
                  <w:tcBorders>
                    <w:top w:val="single" w:sz="4" w:space="0" w:color="auto"/>
                    <w:left w:val="single" w:sz="4" w:space="0" w:color="auto"/>
                    <w:bottom w:val="single" w:sz="4" w:space="0" w:color="auto"/>
                    <w:right w:val="single" w:sz="4" w:space="0" w:color="auto"/>
                  </w:tcBorders>
                </w:tcPr>
                <w:p w14:paraId="6B1C9CD5"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1-8</w:t>
                  </w:r>
                </w:p>
              </w:tc>
              <w:tc>
                <w:tcPr>
                  <w:tcW w:w="1280" w:type="dxa"/>
                  <w:tcBorders>
                    <w:top w:val="single" w:sz="4" w:space="0" w:color="auto"/>
                    <w:left w:val="single" w:sz="4" w:space="0" w:color="auto"/>
                    <w:bottom w:val="single" w:sz="4" w:space="0" w:color="auto"/>
                    <w:right w:val="single" w:sz="4" w:space="0" w:color="auto"/>
                  </w:tcBorders>
                </w:tcPr>
                <w:p w14:paraId="43B9854C"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 xml:space="preserve">Kontinuirano pokazivanje etide predmetnom profesoru, uz razvoj i nadogradnju ovisno o uputama za daljnji rad. </w:t>
                  </w:r>
                </w:p>
              </w:tc>
              <w:tc>
                <w:tcPr>
                  <w:tcW w:w="1730" w:type="dxa"/>
                  <w:tcBorders>
                    <w:top w:val="single" w:sz="4" w:space="0" w:color="auto"/>
                    <w:left w:val="single" w:sz="4" w:space="0" w:color="auto"/>
                    <w:bottom w:val="single" w:sz="4" w:space="0" w:color="auto"/>
                    <w:right w:val="single" w:sz="4" w:space="0" w:color="auto"/>
                  </w:tcBorders>
                </w:tcPr>
                <w:p w14:paraId="3F3BA06E"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699" w:type="dxa"/>
                  <w:tcBorders>
                    <w:top w:val="single" w:sz="4" w:space="0" w:color="auto"/>
                    <w:left w:val="single" w:sz="4" w:space="0" w:color="auto"/>
                    <w:bottom w:val="single" w:sz="4" w:space="0" w:color="auto"/>
                    <w:right w:val="single" w:sz="4" w:space="0" w:color="auto"/>
                  </w:tcBorders>
                </w:tcPr>
                <w:p w14:paraId="6D868469"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32,5</w:t>
                  </w:r>
                </w:p>
              </w:tc>
              <w:tc>
                <w:tcPr>
                  <w:tcW w:w="700" w:type="dxa"/>
                  <w:tcBorders>
                    <w:top w:val="single" w:sz="4" w:space="0" w:color="auto"/>
                    <w:left w:val="single" w:sz="4" w:space="0" w:color="auto"/>
                    <w:bottom w:val="single" w:sz="4" w:space="0" w:color="auto"/>
                    <w:right w:val="single" w:sz="4" w:space="0" w:color="auto"/>
                  </w:tcBorders>
                </w:tcPr>
                <w:p w14:paraId="5C9291ED"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 xml:space="preserve">  65</w:t>
                  </w:r>
                </w:p>
              </w:tc>
            </w:tr>
            <w:tr w:rsidR="00001F52" w:rsidRPr="00C214CA" w14:paraId="75E1A447" w14:textId="77777777" w:rsidTr="00076863">
              <w:tc>
                <w:tcPr>
                  <w:tcW w:w="2040" w:type="dxa"/>
                  <w:tcBorders>
                    <w:top w:val="single" w:sz="4" w:space="0" w:color="auto"/>
                    <w:left w:val="single" w:sz="4" w:space="0" w:color="auto"/>
                    <w:bottom w:val="single" w:sz="4" w:space="0" w:color="auto"/>
                    <w:right w:val="single" w:sz="4" w:space="0" w:color="auto"/>
                  </w:tcBorders>
                </w:tcPr>
                <w:p w14:paraId="3CF0A804" w14:textId="77777777" w:rsidR="00001F52" w:rsidRPr="00C214CA" w:rsidRDefault="00001F52" w:rsidP="00076863">
                  <w:pPr>
                    <w:rPr>
                      <w:rFonts w:ascii="Arial Narrow" w:hAnsi="Arial Narrow"/>
                      <w:sz w:val="20"/>
                      <w:szCs w:val="20"/>
                      <w:lang w:eastAsia="hr-HR"/>
                    </w:rPr>
                  </w:pPr>
                </w:p>
                <w:p w14:paraId="776A6CE7"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Ukupno</w:t>
                  </w:r>
                </w:p>
              </w:tc>
              <w:tc>
                <w:tcPr>
                  <w:tcW w:w="713" w:type="dxa"/>
                  <w:tcBorders>
                    <w:top w:val="single" w:sz="4" w:space="0" w:color="auto"/>
                    <w:left w:val="single" w:sz="4" w:space="0" w:color="auto"/>
                    <w:bottom w:val="single" w:sz="4" w:space="0" w:color="auto"/>
                    <w:right w:val="single" w:sz="4" w:space="0" w:color="auto"/>
                  </w:tcBorders>
                </w:tcPr>
                <w:p w14:paraId="48E0D6C0"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1900" w:type="dxa"/>
                  <w:tcBorders>
                    <w:top w:val="single" w:sz="4" w:space="0" w:color="auto"/>
                    <w:left w:val="single" w:sz="4" w:space="0" w:color="auto"/>
                    <w:bottom w:val="single" w:sz="4" w:space="0" w:color="auto"/>
                    <w:right w:val="single" w:sz="4" w:space="0" w:color="auto"/>
                  </w:tcBorders>
                </w:tcPr>
                <w:p w14:paraId="749B4EE6" w14:textId="77777777" w:rsidR="00001F52" w:rsidRPr="00C214CA" w:rsidRDefault="00001F52" w:rsidP="00076863">
                  <w:pPr>
                    <w:rPr>
                      <w:rFonts w:ascii="Arial Narrow" w:hAnsi="Arial Narrow"/>
                      <w:sz w:val="20"/>
                      <w:szCs w:val="20"/>
                      <w:lang w:eastAsia="hr-HR"/>
                    </w:rPr>
                  </w:pPr>
                </w:p>
              </w:tc>
              <w:tc>
                <w:tcPr>
                  <w:tcW w:w="1280" w:type="dxa"/>
                  <w:tcBorders>
                    <w:top w:val="single" w:sz="4" w:space="0" w:color="auto"/>
                    <w:left w:val="single" w:sz="4" w:space="0" w:color="auto"/>
                    <w:bottom w:val="single" w:sz="4" w:space="0" w:color="auto"/>
                    <w:right w:val="single" w:sz="4" w:space="0" w:color="auto"/>
                  </w:tcBorders>
                </w:tcPr>
                <w:p w14:paraId="052ED4E1" w14:textId="77777777" w:rsidR="00001F52" w:rsidRPr="00C214CA" w:rsidRDefault="00001F52" w:rsidP="00076863">
                  <w:pPr>
                    <w:rPr>
                      <w:rFonts w:ascii="Arial Narrow" w:hAnsi="Arial Narrow"/>
                      <w:sz w:val="20"/>
                      <w:szCs w:val="20"/>
                      <w:lang w:eastAsia="hr-HR"/>
                    </w:rPr>
                  </w:pPr>
                </w:p>
              </w:tc>
              <w:tc>
                <w:tcPr>
                  <w:tcW w:w="1730" w:type="dxa"/>
                  <w:tcBorders>
                    <w:top w:val="single" w:sz="4" w:space="0" w:color="auto"/>
                    <w:left w:val="single" w:sz="4" w:space="0" w:color="auto"/>
                    <w:bottom w:val="single" w:sz="4" w:space="0" w:color="auto"/>
                    <w:right w:val="single" w:sz="4" w:space="0" w:color="auto"/>
                  </w:tcBorders>
                </w:tcPr>
                <w:p w14:paraId="70A97102" w14:textId="77777777" w:rsidR="00001F52" w:rsidRPr="00C214CA" w:rsidRDefault="00001F52" w:rsidP="00076863">
                  <w:pPr>
                    <w:rPr>
                      <w:rFonts w:ascii="Arial Narrow" w:hAnsi="Arial Narrow"/>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14:paraId="2F615F8D"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0" w:type="dxa"/>
                  <w:tcBorders>
                    <w:top w:val="single" w:sz="4" w:space="0" w:color="auto"/>
                    <w:left w:val="single" w:sz="4" w:space="0" w:color="auto"/>
                    <w:bottom w:val="single" w:sz="4" w:space="0" w:color="auto"/>
                    <w:right w:val="single" w:sz="4" w:space="0" w:color="auto"/>
                  </w:tcBorders>
                </w:tcPr>
                <w:p w14:paraId="459B6795" w14:textId="77777777" w:rsidR="00001F52" w:rsidRPr="00C214CA" w:rsidRDefault="00001F52" w:rsidP="00076863">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14:paraId="6C68403C" w14:textId="77777777" w:rsidR="00001F52" w:rsidRPr="00C214CA" w:rsidRDefault="00001F52" w:rsidP="00076863">
            <w:pPr>
              <w:tabs>
                <w:tab w:val="left" w:pos="470"/>
              </w:tabs>
              <w:ind w:left="360"/>
              <w:jc w:val="both"/>
              <w:rPr>
                <w:rFonts w:ascii="Arial Narrow" w:hAnsi="Arial Narrow"/>
                <w:i/>
                <w:sz w:val="20"/>
                <w:szCs w:val="20"/>
                <w:lang w:eastAsia="hr-HR"/>
              </w:rPr>
            </w:pPr>
          </w:p>
          <w:p w14:paraId="76753528" w14:textId="77777777" w:rsidR="00001F52" w:rsidRPr="00C214CA" w:rsidRDefault="00001F52" w:rsidP="00076863">
            <w:pPr>
              <w:tabs>
                <w:tab w:val="left" w:pos="470"/>
              </w:tabs>
              <w:ind w:left="360"/>
              <w:jc w:val="both"/>
              <w:rPr>
                <w:rFonts w:ascii="Arial Narrow" w:hAnsi="Arial Narrow"/>
                <w:i/>
                <w:sz w:val="20"/>
                <w:szCs w:val="20"/>
                <w:lang w:eastAsia="hr-HR"/>
              </w:rPr>
            </w:pPr>
          </w:p>
        </w:tc>
      </w:tr>
      <w:tr w:rsidR="00001F52" w:rsidRPr="00C214CA" w14:paraId="4203C36F" w14:textId="77777777" w:rsidTr="00076863">
        <w:trPr>
          <w:trHeight w:val="432"/>
        </w:trPr>
        <w:tc>
          <w:tcPr>
            <w:tcW w:w="5000" w:type="pct"/>
            <w:gridSpan w:val="10"/>
            <w:vAlign w:val="center"/>
          </w:tcPr>
          <w:p w14:paraId="54364BB8" w14:textId="77777777" w:rsidR="00001F52" w:rsidRPr="00C214CA" w:rsidRDefault="00001F52" w:rsidP="00C20857">
            <w:pPr>
              <w:numPr>
                <w:ilvl w:val="1"/>
                <w:numId w:val="4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lastRenderedPageBreak/>
              <w:t>Obvezatna literatura (u trenutku prijave prijedloga studijskog programa)</w:t>
            </w:r>
          </w:p>
        </w:tc>
      </w:tr>
      <w:tr w:rsidR="00001F52" w:rsidRPr="00C214CA" w14:paraId="1DB8AAA3" w14:textId="77777777" w:rsidTr="00076863">
        <w:trPr>
          <w:trHeight w:val="432"/>
        </w:trPr>
        <w:tc>
          <w:tcPr>
            <w:tcW w:w="5000" w:type="pct"/>
            <w:gridSpan w:val="10"/>
            <w:vAlign w:val="center"/>
          </w:tcPr>
          <w:p w14:paraId="256D6140"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sz w:val="20"/>
                <w:szCs w:val="20"/>
                <w:shd w:val="clear" w:color="auto" w:fill="FFFFFF"/>
              </w:rPr>
              <w:t xml:space="preserve">Croft-Cooke Rupert i Cotes Peter, </w:t>
            </w:r>
            <w:r w:rsidRPr="00C214CA">
              <w:rPr>
                <w:rFonts w:ascii="Arial Narrow" w:eastAsia="Calibri" w:hAnsi="Arial Narrow"/>
                <w:i/>
                <w:iCs/>
                <w:sz w:val="20"/>
                <w:szCs w:val="20"/>
                <w:shd w:val="clear" w:color="auto" w:fill="FFFFFF"/>
              </w:rPr>
              <w:t>Circus: A World History</w:t>
            </w:r>
            <w:r w:rsidRPr="00C214CA">
              <w:rPr>
                <w:rFonts w:ascii="Arial Narrow" w:eastAsia="Calibri" w:hAnsi="Arial Narrow"/>
                <w:sz w:val="20"/>
                <w:szCs w:val="20"/>
                <w:shd w:val="clear" w:color="auto" w:fill="FFFFFF"/>
              </w:rPr>
              <w:t>, Paul Elek, London, 1976.</w:t>
            </w:r>
          </w:p>
          <w:p w14:paraId="7038AB9D"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sz w:val="20"/>
                <w:szCs w:val="20"/>
              </w:rPr>
              <w:t xml:space="preserve">Floch Yohann, „Circus Artist and the Inferiority Complex“, u: Skjönberg Andreas i Camilla Damkjaer (red.), </w:t>
            </w:r>
            <w:r w:rsidRPr="00C214CA">
              <w:rPr>
                <w:rFonts w:ascii="Arial Narrow" w:eastAsia="Calibri" w:hAnsi="Arial Narrow"/>
                <w:i/>
                <w:sz w:val="20"/>
                <w:szCs w:val="20"/>
              </w:rPr>
              <w:t>Documentation of CARD: Circus Artistic Research Development</w:t>
            </w:r>
            <w:r w:rsidRPr="00C214CA">
              <w:rPr>
                <w:rFonts w:ascii="Arial Narrow" w:eastAsia="Calibri" w:hAnsi="Arial Narrow"/>
                <w:sz w:val="20"/>
                <w:szCs w:val="20"/>
              </w:rPr>
              <w:t>, Katarina Tryck AB Dans – forskning – utveckling, Stockholm, 2012.</w:t>
            </w:r>
          </w:p>
          <w:p w14:paraId="491C9E4B"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sz w:val="20"/>
                <w:szCs w:val="20"/>
              </w:rPr>
              <w:t xml:space="preserve">Floch Yohann, </w:t>
            </w:r>
            <w:r w:rsidRPr="00C214CA">
              <w:rPr>
                <w:rFonts w:ascii="Arial Narrow" w:eastAsia="Calibri" w:hAnsi="Arial Narrow"/>
                <w:i/>
                <w:sz w:val="20"/>
                <w:szCs w:val="20"/>
              </w:rPr>
              <w:t>Postcards from Street Arts and Circus</w:t>
            </w:r>
            <w:r w:rsidRPr="00C214CA">
              <w:rPr>
                <w:rFonts w:ascii="Arial Narrow" w:eastAsia="Calibri" w:hAnsi="Arial Narrow"/>
                <w:sz w:val="20"/>
                <w:szCs w:val="20"/>
              </w:rPr>
              <w:t>, Elanders, Sweden, 2011.</w:t>
            </w:r>
          </w:p>
          <w:p w14:paraId="69F1919D"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sz w:val="20"/>
                <w:szCs w:val="20"/>
              </w:rPr>
              <w:t xml:space="preserve">Lilja Efva, „Tear down the walls“, u: Skjönberg Andreas i Camilla Damkjaer (red.), </w:t>
            </w:r>
            <w:r w:rsidRPr="00C214CA">
              <w:rPr>
                <w:rFonts w:ascii="Arial Narrow" w:eastAsia="Calibri" w:hAnsi="Arial Narrow"/>
                <w:i/>
                <w:sz w:val="20"/>
                <w:szCs w:val="20"/>
              </w:rPr>
              <w:t>Documentation of CARD: Circus Artistic Research Development</w:t>
            </w:r>
            <w:r w:rsidRPr="00C214CA">
              <w:rPr>
                <w:rFonts w:ascii="Arial Narrow" w:eastAsia="Calibri" w:hAnsi="Arial Narrow"/>
                <w:sz w:val="20"/>
                <w:szCs w:val="20"/>
              </w:rPr>
              <w:t>, Katarina Tryck AB, Dans – forskning – utveckling, Stockholm, 2012.</w:t>
            </w:r>
          </w:p>
          <w:p w14:paraId="736C233A"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sz w:val="20"/>
                <w:szCs w:val="20"/>
              </w:rPr>
              <w:t xml:space="preserve">Skjönberg Andreas i Camilla Damkjaer (red.), </w:t>
            </w:r>
            <w:r w:rsidRPr="00C214CA">
              <w:rPr>
                <w:rFonts w:ascii="Arial Narrow" w:eastAsia="Calibri" w:hAnsi="Arial Narrow"/>
                <w:i/>
                <w:sz w:val="20"/>
                <w:szCs w:val="20"/>
              </w:rPr>
              <w:t>Documentation of CARD: Circus Artistic Research Development</w:t>
            </w:r>
            <w:r w:rsidRPr="00C214CA">
              <w:rPr>
                <w:rFonts w:ascii="Arial Narrow" w:eastAsia="Calibri" w:hAnsi="Arial Narrow"/>
                <w:sz w:val="20"/>
                <w:szCs w:val="20"/>
              </w:rPr>
              <w:t>, Katarina Tryck AB, Dans – forskning – utveckling, Stockholm, 2012.</w:t>
            </w:r>
          </w:p>
          <w:p w14:paraId="16905731"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i/>
                <w:sz w:val="20"/>
                <w:szCs w:val="20"/>
              </w:rPr>
              <w:t>The Situation of the Circus in the EU Member States</w:t>
            </w:r>
            <w:r w:rsidRPr="00C214CA">
              <w:rPr>
                <w:rFonts w:ascii="Arial Narrow" w:eastAsia="Calibri" w:hAnsi="Arial Narrow"/>
                <w:sz w:val="20"/>
                <w:szCs w:val="20"/>
              </w:rPr>
              <w:t>, (ed) Division for Social and Legal Affairs, Luxembourg, European Parliament, 2003.</w:t>
            </w:r>
          </w:p>
          <w:p w14:paraId="3A6DB4AA" w14:textId="77777777" w:rsidR="00001F52" w:rsidRPr="00C214CA" w:rsidRDefault="00001F52" w:rsidP="00C20857">
            <w:pPr>
              <w:numPr>
                <w:ilvl w:val="0"/>
                <w:numId w:val="41"/>
              </w:numPr>
              <w:contextualSpacing/>
              <w:rPr>
                <w:rFonts w:ascii="Arial Narrow" w:eastAsia="Calibri" w:hAnsi="Arial Narrow"/>
                <w:sz w:val="20"/>
                <w:szCs w:val="20"/>
              </w:rPr>
            </w:pPr>
            <w:r w:rsidRPr="00C214CA">
              <w:rPr>
                <w:rFonts w:ascii="Arial Narrow" w:eastAsia="Calibri" w:hAnsi="Arial Narrow"/>
                <w:sz w:val="20"/>
                <w:szCs w:val="20"/>
              </w:rPr>
              <w:t xml:space="preserve">Zaccarini John-Paul, </w:t>
            </w:r>
            <w:r w:rsidRPr="00C214CA">
              <w:rPr>
                <w:rFonts w:ascii="Arial Narrow" w:eastAsia="Calibri" w:hAnsi="Arial Narrow"/>
                <w:i/>
                <w:sz w:val="20"/>
                <w:szCs w:val="20"/>
              </w:rPr>
              <w:t>Circoanalysis: Circus, Therapy and Psycho-analysis</w:t>
            </w:r>
            <w:r w:rsidRPr="00C214CA">
              <w:rPr>
                <w:rFonts w:ascii="Arial Narrow" w:eastAsia="Calibri" w:hAnsi="Arial Narrow"/>
                <w:sz w:val="20"/>
                <w:szCs w:val="20"/>
              </w:rPr>
              <w:t>, Katarina Tryck AB Dans – forskning – utveckling, Stockholm, 2013.</w:t>
            </w:r>
          </w:p>
        </w:tc>
      </w:tr>
      <w:tr w:rsidR="00001F52" w:rsidRPr="00C214CA" w14:paraId="7DFA19EA" w14:textId="77777777" w:rsidTr="00076863">
        <w:trPr>
          <w:trHeight w:val="432"/>
        </w:trPr>
        <w:tc>
          <w:tcPr>
            <w:tcW w:w="5000" w:type="pct"/>
            <w:gridSpan w:val="10"/>
            <w:vAlign w:val="center"/>
          </w:tcPr>
          <w:p w14:paraId="5076F0A0" w14:textId="77777777" w:rsidR="00001F52" w:rsidRPr="00C214CA" w:rsidRDefault="00001F52" w:rsidP="00C20857">
            <w:pPr>
              <w:numPr>
                <w:ilvl w:val="1"/>
                <w:numId w:val="45"/>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01F52" w:rsidRPr="00C214CA" w14:paraId="503A525A" w14:textId="77777777" w:rsidTr="00076863">
        <w:trPr>
          <w:trHeight w:val="432"/>
        </w:trPr>
        <w:tc>
          <w:tcPr>
            <w:tcW w:w="5000" w:type="pct"/>
            <w:gridSpan w:val="10"/>
            <w:vAlign w:val="center"/>
          </w:tcPr>
          <w:p w14:paraId="7EC12682" w14:textId="77777777" w:rsidR="00001F52" w:rsidRPr="00C214CA" w:rsidRDefault="00001F52" w:rsidP="00C20857">
            <w:pPr>
              <w:numPr>
                <w:ilvl w:val="0"/>
                <w:numId w:val="42"/>
              </w:numPr>
              <w:rPr>
                <w:rFonts w:ascii="Arial Narrow" w:hAnsi="Arial Narrow"/>
                <w:sz w:val="20"/>
                <w:szCs w:val="20"/>
                <w:lang w:eastAsia="hr-HR"/>
              </w:rPr>
            </w:pPr>
            <w:r w:rsidRPr="00C214CA">
              <w:rPr>
                <w:rFonts w:ascii="Arial Narrow" w:hAnsi="Arial Narrow"/>
                <w:sz w:val="20"/>
                <w:szCs w:val="20"/>
                <w:lang w:eastAsia="hr-HR"/>
              </w:rPr>
              <w:t xml:space="preserve">Goudard Philippe i Libong Magali, </w:t>
            </w:r>
            <w:r w:rsidRPr="00C214CA">
              <w:rPr>
                <w:rFonts w:ascii="Arial Narrow" w:hAnsi="Arial Narrow"/>
                <w:i/>
                <w:sz w:val="20"/>
                <w:szCs w:val="20"/>
                <w:lang w:eastAsia="hr-HR"/>
              </w:rPr>
              <w:t>European Circus Arts Bibliography,</w:t>
            </w:r>
            <w:r w:rsidRPr="00C214CA">
              <w:rPr>
                <w:rFonts w:ascii="Arial Narrow" w:hAnsi="Arial Narrow"/>
                <w:sz w:val="20"/>
                <w:szCs w:val="20"/>
                <w:lang w:eastAsia="hr-HR"/>
              </w:rPr>
              <w:t xml:space="preserve"> HorsLesMurs, Circostrada network, 2009. </w:t>
            </w:r>
          </w:p>
          <w:p w14:paraId="52EF36D9" w14:textId="77777777" w:rsidR="00001F52" w:rsidRPr="00C214CA" w:rsidRDefault="00001F52" w:rsidP="00C20857">
            <w:pPr>
              <w:numPr>
                <w:ilvl w:val="0"/>
                <w:numId w:val="42"/>
              </w:numPr>
              <w:rPr>
                <w:rFonts w:ascii="Arial Narrow" w:hAnsi="Arial Narrow"/>
                <w:sz w:val="20"/>
                <w:szCs w:val="20"/>
                <w:lang w:eastAsia="hr-HR"/>
              </w:rPr>
            </w:pPr>
            <w:r w:rsidRPr="00C214CA">
              <w:rPr>
                <w:rFonts w:ascii="Arial Narrow" w:hAnsi="Arial Narrow"/>
                <w:sz w:val="20"/>
                <w:szCs w:val="20"/>
                <w:lang w:eastAsia="hr-HR"/>
              </w:rPr>
              <w:t xml:space="preserve">Collective </w:t>
            </w:r>
            <w:r w:rsidRPr="00C214CA">
              <w:rPr>
                <w:rFonts w:ascii="Arial Narrow" w:hAnsi="Arial Narrow"/>
                <w:i/>
                <w:iCs/>
                <w:sz w:val="20"/>
                <w:szCs w:val="20"/>
                <w:lang w:eastAsia="hr-HR"/>
              </w:rPr>
              <w:t>La Situation du cirque dans les états membres de l’UE</w:t>
            </w:r>
            <w:r w:rsidRPr="00C214CA">
              <w:rPr>
                <w:rFonts w:ascii="Arial Narrow" w:hAnsi="Arial Narrow"/>
                <w:sz w:val="20"/>
                <w:szCs w:val="20"/>
                <w:lang w:eastAsia="hr-HR"/>
              </w:rPr>
              <w:t>, Luxembourg, Direction Générale des Etudes / Direction des affaires sociales et juridiques, Parlement européen, 2003.</w:t>
            </w:r>
          </w:p>
          <w:p w14:paraId="3E17F2C8" w14:textId="77777777" w:rsidR="00001F52" w:rsidRPr="00C214CA" w:rsidRDefault="00001F52" w:rsidP="00C20857">
            <w:pPr>
              <w:numPr>
                <w:ilvl w:val="0"/>
                <w:numId w:val="42"/>
              </w:numPr>
              <w:rPr>
                <w:rFonts w:ascii="Arial Narrow" w:hAnsi="Arial Narrow"/>
                <w:sz w:val="20"/>
                <w:szCs w:val="20"/>
                <w:lang w:eastAsia="hr-HR"/>
              </w:rPr>
            </w:pPr>
            <w:r w:rsidRPr="00C214CA">
              <w:rPr>
                <w:rFonts w:ascii="Arial Narrow" w:hAnsi="Arial Narrow"/>
                <w:sz w:val="20"/>
                <w:szCs w:val="20"/>
                <w:lang w:eastAsia="hr-HR"/>
              </w:rPr>
              <w:t xml:space="preserve">Collective </w:t>
            </w:r>
            <w:r w:rsidRPr="00C214CA">
              <w:rPr>
                <w:rFonts w:ascii="Arial Narrow" w:hAnsi="Arial Narrow"/>
                <w:i/>
                <w:iCs/>
                <w:sz w:val="20"/>
                <w:szCs w:val="20"/>
                <w:lang w:eastAsia="hr-HR"/>
              </w:rPr>
              <w:t>Fresh Circus: european seminar for the development of contemporary circus</w:t>
            </w:r>
            <w:r w:rsidRPr="00C214CA">
              <w:rPr>
                <w:rFonts w:ascii="Arial Narrow" w:hAnsi="Arial Narrow"/>
                <w:sz w:val="20"/>
                <w:szCs w:val="20"/>
                <w:lang w:eastAsia="hr-HR"/>
              </w:rPr>
              <w:t>, Paris, HorsLesMurs, Circostrada Network, 2008.</w:t>
            </w:r>
          </w:p>
          <w:p w14:paraId="37C9B53A" w14:textId="77777777" w:rsidR="00001F52" w:rsidRPr="00C214CA" w:rsidRDefault="00001F52" w:rsidP="00C20857">
            <w:pPr>
              <w:numPr>
                <w:ilvl w:val="0"/>
                <w:numId w:val="42"/>
              </w:numPr>
              <w:rPr>
                <w:rFonts w:ascii="Arial Narrow" w:hAnsi="Arial Narrow"/>
                <w:sz w:val="20"/>
                <w:szCs w:val="20"/>
                <w:lang w:eastAsia="hr-HR"/>
              </w:rPr>
            </w:pPr>
            <w:r w:rsidRPr="00C214CA">
              <w:rPr>
                <w:rFonts w:ascii="Arial Narrow" w:hAnsi="Arial Narrow"/>
                <w:sz w:val="20"/>
                <w:szCs w:val="20"/>
                <w:lang w:eastAsia="hr-HR"/>
              </w:rPr>
              <w:t xml:space="preserve">Holland Charlie, </w:t>
            </w:r>
            <w:r w:rsidRPr="00C214CA">
              <w:rPr>
                <w:rFonts w:ascii="Arial Narrow" w:hAnsi="Arial Narrow"/>
                <w:i/>
                <w:iCs/>
                <w:sz w:val="20"/>
                <w:szCs w:val="20"/>
                <w:lang w:eastAsia="hr-HR"/>
              </w:rPr>
              <w:t>Strange Feats and Clever Turns</w:t>
            </w:r>
            <w:r w:rsidRPr="00C214CA">
              <w:rPr>
                <w:rFonts w:ascii="Arial Narrow" w:hAnsi="Arial Narrow"/>
                <w:sz w:val="20"/>
                <w:szCs w:val="20"/>
                <w:lang w:eastAsia="hr-HR"/>
              </w:rPr>
              <w:t>, Londres, Holland &amp; Palmer, 1998.</w:t>
            </w:r>
          </w:p>
        </w:tc>
      </w:tr>
      <w:tr w:rsidR="00001F52" w:rsidRPr="00C214CA" w14:paraId="1923BE6A" w14:textId="77777777" w:rsidTr="00076863">
        <w:trPr>
          <w:trHeight w:val="432"/>
        </w:trPr>
        <w:tc>
          <w:tcPr>
            <w:tcW w:w="5000" w:type="pct"/>
            <w:gridSpan w:val="10"/>
            <w:vAlign w:val="center"/>
          </w:tcPr>
          <w:p w14:paraId="68763031" w14:textId="77777777" w:rsidR="00001F52" w:rsidRPr="00C214CA" w:rsidRDefault="00001F52" w:rsidP="00C20857">
            <w:pPr>
              <w:numPr>
                <w:ilvl w:val="1"/>
                <w:numId w:val="45"/>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01F52" w:rsidRPr="00C214CA" w14:paraId="54374F48" w14:textId="77777777" w:rsidTr="00076863">
        <w:trPr>
          <w:trHeight w:val="432"/>
        </w:trPr>
        <w:tc>
          <w:tcPr>
            <w:tcW w:w="5000" w:type="pct"/>
            <w:gridSpan w:val="10"/>
            <w:vAlign w:val="center"/>
          </w:tcPr>
          <w:p w14:paraId="0B4CB098" w14:textId="77777777" w:rsidR="00001F52" w:rsidRPr="00C214CA" w:rsidRDefault="00001F52" w:rsidP="00271501">
            <w:pPr>
              <w:numPr>
                <w:ilvl w:val="0"/>
                <w:numId w:val="4"/>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14:paraId="181F60A8" w14:textId="77777777" w:rsidR="00001F52" w:rsidRPr="00C214CA" w:rsidRDefault="00001F52" w:rsidP="00271501">
            <w:pPr>
              <w:numPr>
                <w:ilvl w:val="0"/>
                <w:numId w:val="4"/>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14:paraId="06CBD1AB" w14:textId="77777777" w:rsidR="00001F52" w:rsidRPr="00C214CA" w:rsidRDefault="00001F52" w:rsidP="00271501">
            <w:pPr>
              <w:numPr>
                <w:ilvl w:val="0"/>
                <w:numId w:val="4"/>
              </w:numPr>
              <w:rPr>
                <w:rFonts w:ascii="Arial Narrow" w:hAnsi="Arial Narrow"/>
                <w:sz w:val="20"/>
                <w:szCs w:val="20"/>
                <w:lang w:eastAsia="hr-HR"/>
              </w:rPr>
            </w:pPr>
            <w:r w:rsidRPr="00C214CA">
              <w:rPr>
                <w:rFonts w:ascii="Arial Narrow" w:hAnsi="Arial Narrow"/>
                <w:sz w:val="20"/>
                <w:szCs w:val="20"/>
                <w:lang w:eastAsia="hr-HR"/>
              </w:rPr>
              <w:t>Razgovori sa studentima tijekom kolegija i praćenje napredovanja studenta</w:t>
            </w:r>
          </w:p>
        </w:tc>
      </w:tr>
    </w:tbl>
    <w:p w14:paraId="68E965E7" w14:textId="77777777" w:rsidR="00001F52" w:rsidRPr="00C214CA" w:rsidRDefault="00001F52" w:rsidP="00001F52">
      <w:pPr>
        <w:rPr>
          <w:rFonts w:ascii="Arial Narrow" w:hAnsi="Arial Narrow"/>
          <w:sz w:val="20"/>
          <w:szCs w:val="20"/>
          <w:lang w:eastAsia="hr-HR"/>
        </w:rPr>
      </w:pPr>
    </w:p>
    <w:p w14:paraId="5CF74C92" w14:textId="77777777"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14:paraId="16416E55" w14:textId="77777777"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14:paraId="67327EEE" w14:textId="77777777" w:rsidR="00001F52" w:rsidRDefault="00001F52" w:rsidP="00001F52">
      <w:pPr>
        <w:rPr>
          <w:rFonts w:ascii="Arial Narrow" w:hAnsi="Arial Narrow"/>
          <w:b/>
          <w:sz w:val="20"/>
          <w:szCs w:val="20"/>
        </w:rPr>
      </w:pPr>
    </w:p>
    <w:p w14:paraId="173C5850" w14:textId="77777777" w:rsidR="0013157B" w:rsidRDefault="0013157B" w:rsidP="00001F52">
      <w:pPr>
        <w:rPr>
          <w:rFonts w:ascii="Arial Narrow" w:hAnsi="Arial Narrow"/>
          <w:b/>
          <w:sz w:val="20"/>
          <w:szCs w:val="20"/>
        </w:rPr>
      </w:pPr>
    </w:p>
    <w:p w14:paraId="0114C577" w14:textId="77777777" w:rsidR="0013157B" w:rsidRDefault="0013157B" w:rsidP="00001F52">
      <w:pPr>
        <w:rPr>
          <w:rFonts w:ascii="Arial Narrow" w:hAnsi="Arial Narrow"/>
          <w:b/>
          <w:sz w:val="20"/>
          <w:szCs w:val="20"/>
        </w:rPr>
      </w:pPr>
    </w:p>
    <w:p w14:paraId="14E815E3" w14:textId="77777777" w:rsidR="0013157B" w:rsidRDefault="0013157B" w:rsidP="00001F52">
      <w:pPr>
        <w:rPr>
          <w:rFonts w:ascii="Arial Narrow" w:hAnsi="Arial Narrow"/>
          <w:b/>
          <w:sz w:val="20"/>
          <w:szCs w:val="20"/>
        </w:rPr>
      </w:pPr>
    </w:p>
    <w:p w14:paraId="269C6D06" w14:textId="77777777" w:rsidR="0013157B" w:rsidRDefault="0013157B" w:rsidP="00001F52">
      <w:pPr>
        <w:rPr>
          <w:rFonts w:ascii="Arial Narrow" w:hAnsi="Arial Narrow"/>
          <w:b/>
          <w:sz w:val="20"/>
          <w:szCs w:val="20"/>
        </w:rPr>
      </w:pPr>
    </w:p>
    <w:p w14:paraId="5A0F5010" w14:textId="77777777" w:rsidR="0013157B" w:rsidRDefault="0013157B" w:rsidP="00001F52">
      <w:pPr>
        <w:rPr>
          <w:rFonts w:ascii="Arial Narrow" w:hAnsi="Arial Narrow"/>
          <w:b/>
          <w:sz w:val="20"/>
          <w:szCs w:val="20"/>
        </w:rPr>
      </w:pPr>
    </w:p>
    <w:p w14:paraId="187F65F2" w14:textId="77777777" w:rsidR="0013157B" w:rsidRDefault="0013157B" w:rsidP="00001F52">
      <w:pPr>
        <w:rPr>
          <w:rFonts w:ascii="Arial Narrow" w:hAnsi="Arial Narrow"/>
          <w:b/>
          <w:sz w:val="20"/>
          <w:szCs w:val="20"/>
        </w:rPr>
      </w:pPr>
    </w:p>
    <w:tbl>
      <w:tblPr>
        <w:tblW w:w="5003"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00"/>
        <w:gridCol w:w="1182"/>
        <w:gridCol w:w="274"/>
        <w:gridCol w:w="1724"/>
        <w:gridCol w:w="1182"/>
        <w:gridCol w:w="1806"/>
        <w:gridCol w:w="252"/>
        <w:gridCol w:w="930"/>
        <w:gridCol w:w="784"/>
        <w:gridCol w:w="2068"/>
        <w:gridCol w:w="3428"/>
      </w:tblGrid>
      <w:tr w:rsidR="0013157B" w:rsidRPr="00C214CA" w14:paraId="0DDBAB22" w14:textId="77777777" w:rsidTr="00076863">
        <w:trPr>
          <w:trHeight w:val="405"/>
        </w:trPr>
        <w:tc>
          <w:tcPr>
            <w:tcW w:w="1179" w:type="pct"/>
            <w:gridSpan w:val="3"/>
            <w:shd w:val="clear" w:color="auto" w:fill="auto"/>
            <w:vAlign w:val="center"/>
          </w:tcPr>
          <w:p w14:paraId="6A76B4E7"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18" w:type="pct"/>
            <w:gridSpan w:val="8"/>
            <w:shd w:val="clear" w:color="auto" w:fill="auto"/>
            <w:vAlign w:val="center"/>
          </w:tcPr>
          <w:p w14:paraId="6706E067"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Oblikovanje svjetla MA-2</w:t>
            </w:r>
          </w:p>
        </w:tc>
      </w:tr>
      <w:tr w:rsidR="0013157B" w:rsidRPr="00C214CA" w14:paraId="238CEEF6" w14:textId="77777777" w:rsidTr="00076863">
        <w:trPr>
          <w:trHeight w:val="405"/>
        </w:trPr>
        <w:tc>
          <w:tcPr>
            <w:tcW w:w="1179" w:type="pct"/>
            <w:gridSpan w:val="3"/>
            <w:shd w:val="clear" w:color="auto" w:fill="auto"/>
            <w:vAlign w:val="center"/>
          </w:tcPr>
          <w:p w14:paraId="3F40F76A"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18" w:type="pct"/>
            <w:gridSpan w:val="8"/>
            <w:shd w:val="clear" w:color="auto" w:fill="auto"/>
            <w:vAlign w:val="center"/>
          </w:tcPr>
          <w:p w14:paraId="3A6082F6" w14:textId="77777777" w:rsidR="0013157B" w:rsidRPr="00AE214E" w:rsidRDefault="006A73F9" w:rsidP="00076863">
            <w:pPr>
              <w:rPr>
                <w:rFonts w:ascii="Arial Narrow" w:eastAsia="Calibri" w:hAnsi="Arial Narrow"/>
                <w:bCs/>
                <w:i/>
                <w:sz w:val="20"/>
                <w:szCs w:val="20"/>
              </w:rPr>
            </w:pPr>
            <w:r>
              <w:rPr>
                <w:rFonts w:ascii="Arial Narrow" w:eastAsia="Calibri" w:hAnsi="Arial Narrow"/>
                <w:bCs/>
                <w:i/>
                <w:sz w:val="20"/>
                <w:szCs w:val="20"/>
              </w:rPr>
              <w:t>Ivan Štrok, umj.sur</w:t>
            </w:r>
          </w:p>
        </w:tc>
      </w:tr>
      <w:tr w:rsidR="0013157B" w:rsidRPr="00C214CA" w14:paraId="0C1CF3A1" w14:textId="77777777" w:rsidTr="00076863">
        <w:trPr>
          <w:trHeight w:val="405"/>
        </w:trPr>
        <w:tc>
          <w:tcPr>
            <w:tcW w:w="1179" w:type="pct"/>
            <w:gridSpan w:val="3"/>
            <w:vAlign w:val="center"/>
          </w:tcPr>
          <w:p w14:paraId="70B813CE"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18" w:type="pct"/>
            <w:gridSpan w:val="8"/>
            <w:vAlign w:val="center"/>
          </w:tcPr>
          <w:p w14:paraId="60DCA7C4" w14:textId="77777777" w:rsidR="0013157B" w:rsidRPr="00C214CA" w:rsidRDefault="0013157B" w:rsidP="00076863">
            <w:pPr>
              <w:rPr>
                <w:rFonts w:ascii="Arial Narrow" w:eastAsia="Calibri" w:hAnsi="Arial Narrow"/>
                <w:b/>
                <w:sz w:val="20"/>
                <w:szCs w:val="20"/>
              </w:rPr>
            </w:pPr>
          </w:p>
        </w:tc>
      </w:tr>
      <w:tr w:rsidR="0013157B" w:rsidRPr="00C214CA" w14:paraId="4BF871FD" w14:textId="77777777" w:rsidTr="00076863">
        <w:trPr>
          <w:trHeight w:val="405"/>
        </w:trPr>
        <w:tc>
          <w:tcPr>
            <w:tcW w:w="1179" w:type="pct"/>
            <w:gridSpan w:val="3"/>
            <w:vAlign w:val="center"/>
          </w:tcPr>
          <w:p w14:paraId="4DBB30C5"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18" w:type="pct"/>
            <w:gridSpan w:val="8"/>
            <w:vAlign w:val="center"/>
          </w:tcPr>
          <w:p w14:paraId="214AC1C5" w14:textId="77777777" w:rsidR="0013157B" w:rsidRPr="00C214CA" w:rsidRDefault="0013157B" w:rsidP="00076863">
            <w:pPr>
              <w:rPr>
                <w:rFonts w:ascii="Arial Narrow" w:eastAsia="Calibri" w:hAnsi="Arial Narrow"/>
                <w:sz w:val="20"/>
                <w:szCs w:val="20"/>
              </w:rPr>
            </w:pPr>
          </w:p>
        </w:tc>
      </w:tr>
      <w:tr w:rsidR="0013157B" w:rsidRPr="00C214CA" w14:paraId="12815D73" w14:textId="77777777" w:rsidTr="00076863">
        <w:trPr>
          <w:trHeight w:val="405"/>
        </w:trPr>
        <w:tc>
          <w:tcPr>
            <w:tcW w:w="1179" w:type="pct"/>
            <w:gridSpan w:val="3"/>
            <w:vAlign w:val="center"/>
          </w:tcPr>
          <w:p w14:paraId="1539E56F"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18" w:type="pct"/>
            <w:gridSpan w:val="8"/>
            <w:vAlign w:val="center"/>
          </w:tcPr>
          <w:p w14:paraId="692383B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MAKO-202</w:t>
            </w:r>
          </w:p>
        </w:tc>
      </w:tr>
      <w:tr w:rsidR="0013157B" w:rsidRPr="00C214CA" w14:paraId="29EF58EF" w14:textId="77777777" w:rsidTr="00076863">
        <w:trPr>
          <w:trHeight w:val="405"/>
        </w:trPr>
        <w:tc>
          <w:tcPr>
            <w:tcW w:w="1179" w:type="pct"/>
            <w:gridSpan w:val="3"/>
            <w:vAlign w:val="center"/>
          </w:tcPr>
          <w:p w14:paraId="07EAC751"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18" w:type="pct"/>
            <w:gridSpan w:val="8"/>
            <w:vAlign w:val="center"/>
          </w:tcPr>
          <w:p w14:paraId="54ED2D4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izborni</w:t>
            </w:r>
          </w:p>
        </w:tc>
      </w:tr>
      <w:tr w:rsidR="0013157B" w:rsidRPr="00C214CA" w14:paraId="2670CD60" w14:textId="77777777" w:rsidTr="00076863">
        <w:trPr>
          <w:trHeight w:val="405"/>
        </w:trPr>
        <w:tc>
          <w:tcPr>
            <w:tcW w:w="1179" w:type="pct"/>
            <w:gridSpan w:val="3"/>
            <w:vAlign w:val="center"/>
          </w:tcPr>
          <w:p w14:paraId="5E3395A0"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lastRenderedPageBreak/>
              <w:t>Godina</w:t>
            </w:r>
          </w:p>
        </w:tc>
        <w:tc>
          <w:tcPr>
            <w:tcW w:w="3818" w:type="pct"/>
            <w:gridSpan w:val="8"/>
            <w:vAlign w:val="center"/>
          </w:tcPr>
          <w:p w14:paraId="7BFFFBEE" w14:textId="77777777" w:rsidR="0013157B" w:rsidRPr="00C214CA" w:rsidRDefault="0013157B" w:rsidP="00076863">
            <w:pPr>
              <w:rPr>
                <w:rFonts w:ascii="Arial Narrow" w:eastAsia="Calibri" w:hAnsi="Arial Narrow"/>
                <w:sz w:val="20"/>
                <w:szCs w:val="20"/>
              </w:rPr>
            </w:pPr>
          </w:p>
        </w:tc>
      </w:tr>
      <w:tr w:rsidR="0013157B" w:rsidRPr="00C214CA" w14:paraId="288BC02D" w14:textId="77777777" w:rsidTr="00076863">
        <w:trPr>
          <w:trHeight w:val="145"/>
        </w:trPr>
        <w:tc>
          <w:tcPr>
            <w:tcW w:w="1179" w:type="pct"/>
            <w:gridSpan w:val="3"/>
            <w:vMerge w:val="restart"/>
            <w:vAlign w:val="center"/>
          </w:tcPr>
          <w:p w14:paraId="5083B5B7"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6" w:type="pct"/>
            <w:gridSpan w:val="6"/>
            <w:vAlign w:val="center"/>
          </w:tcPr>
          <w:p w14:paraId="67DEFF26"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2" w:type="pct"/>
            <w:gridSpan w:val="2"/>
            <w:vAlign w:val="center"/>
          </w:tcPr>
          <w:p w14:paraId="70EF548E"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3</w:t>
            </w:r>
          </w:p>
        </w:tc>
      </w:tr>
      <w:tr w:rsidR="0013157B" w:rsidRPr="00C214CA" w14:paraId="44518E6B" w14:textId="77777777" w:rsidTr="00076863">
        <w:trPr>
          <w:trHeight w:val="145"/>
        </w:trPr>
        <w:tc>
          <w:tcPr>
            <w:tcW w:w="1179" w:type="pct"/>
            <w:gridSpan w:val="3"/>
            <w:vMerge/>
            <w:vAlign w:val="center"/>
          </w:tcPr>
          <w:p w14:paraId="14584A1A" w14:textId="77777777" w:rsidR="0013157B" w:rsidRPr="00C214CA" w:rsidRDefault="0013157B" w:rsidP="00076863">
            <w:pPr>
              <w:rPr>
                <w:rFonts w:ascii="Arial Narrow" w:eastAsia="Calibri" w:hAnsi="Arial Narrow"/>
                <w:sz w:val="20"/>
                <w:szCs w:val="20"/>
              </w:rPr>
            </w:pPr>
          </w:p>
        </w:tc>
        <w:tc>
          <w:tcPr>
            <w:tcW w:w="2096" w:type="pct"/>
            <w:gridSpan w:val="6"/>
            <w:vAlign w:val="center"/>
          </w:tcPr>
          <w:p w14:paraId="1A1F936D" w14:textId="77777777" w:rsidR="0013157B" w:rsidRPr="00C214CA" w:rsidRDefault="0013157B" w:rsidP="00076863">
            <w:pPr>
              <w:rPr>
                <w:rFonts w:ascii="Arial Narrow" w:eastAsia="Calibri" w:hAnsi="Arial Narrow"/>
                <w:b/>
                <w:sz w:val="20"/>
                <w:szCs w:val="20"/>
              </w:rPr>
            </w:pPr>
            <w:r w:rsidRPr="00C214CA">
              <w:rPr>
                <w:rFonts w:ascii="Arial Narrow" w:eastAsia="Calibri" w:hAnsi="Arial Narrow"/>
                <w:b/>
                <w:sz w:val="20"/>
                <w:szCs w:val="20"/>
              </w:rPr>
              <w:t>Broj sati (P+V+S)</w:t>
            </w:r>
          </w:p>
        </w:tc>
        <w:tc>
          <w:tcPr>
            <w:tcW w:w="1722" w:type="pct"/>
            <w:gridSpan w:val="2"/>
            <w:vAlign w:val="center"/>
          </w:tcPr>
          <w:p w14:paraId="4867771E"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40 (20+20+0)</w:t>
            </w:r>
          </w:p>
        </w:tc>
      </w:tr>
      <w:tr w:rsidR="0013157B" w:rsidRPr="00C214CA" w14:paraId="1DCD87E6"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1"/>
            <w:shd w:val="clear" w:color="auto" w:fill="auto"/>
            <w:vAlign w:val="center"/>
          </w:tcPr>
          <w:p w14:paraId="07D17485" w14:textId="77777777" w:rsidR="0013157B" w:rsidRPr="00C214CA" w:rsidRDefault="0013157B" w:rsidP="00C20857">
            <w:pPr>
              <w:numPr>
                <w:ilvl w:val="0"/>
                <w:numId w:val="46"/>
              </w:numPr>
              <w:rPr>
                <w:rFonts w:ascii="Arial Narrow" w:eastAsia="Calibri" w:hAnsi="Arial Narrow"/>
                <w:b/>
                <w:sz w:val="20"/>
                <w:szCs w:val="20"/>
              </w:rPr>
            </w:pPr>
            <w:r w:rsidRPr="00C214CA">
              <w:rPr>
                <w:rFonts w:ascii="Arial Narrow" w:eastAsia="Calibri" w:hAnsi="Arial Narrow"/>
                <w:b/>
                <w:sz w:val="20"/>
                <w:szCs w:val="20"/>
              </w:rPr>
              <w:t>OPIS PREDMETA</w:t>
            </w:r>
          </w:p>
          <w:p w14:paraId="096FB709" w14:textId="77777777" w:rsidR="0013157B" w:rsidRPr="00C214CA" w:rsidRDefault="0013157B" w:rsidP="00076863">
            <w:pPr>
              <w:rPr>
                <w:rFonts w:ascii="Arial Narrow" w:eastAsia="Calibri" w:hAnsi="Arial Narrow"/>
                <w:b/>
                <w:bCs/>
                <w:sz w:val="20"/>
                <w:szCs w:val="20"/>
              </w:rPr>
            </w:pPr>
          </w:p>
        </w:tc>
      </w:tr>
      <w:tr w:rsidR="0013157B" w:rsidRPr="00C214CA" w14:paraId="5879F89E"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70E33BCC"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13157B" w:rsidRPr="00C214CA" w14:paraId="2637D489"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5A43BACF"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Osposobljenost za analitičko iščitavanje scenskog prostora, ostalih prostornih elemenata izvedbe kao i pokreta.</w:t>
            </w:r>
          </w:p>
          <w:p w14:paraId="7362893D"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Progresivno oblikovanje scenske rasvjete od jednostavnih ka složenijim zadacima prema zakonitostima i standardima struke te ovladavanje metodologijom rada oblikovatelja svjetla.</w:t>
            </w:r>
          </w:p>
        </w:tc>
      </w:tr>
      <w:tr w:rsidR="0013157B" w:rsidRPr="00C214CA" w14:paraId="4BF35229"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46E14A7C"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13157B" w:rsidRPr="00C214CA" w14:paraId="35A0AE3F"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50A3C3F0"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Odslušan kolegij Oblikovanje svjetla 1.</w:t>
            </w:r>
          </w:p>
        </w:tc>
      </w:tr>
      <w:tr w:rsidR="0013157B" w:rsidRPr="00C214CA" w14:paraId="4E12FA4B"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70497B7A"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13157B" w:rsidRPr="00C214CA" w14:paraId="5F67DA0B"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4918FC9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Po uspješnom svladavanju gradiva kolegija studenti će moći:</w:t>
            </w:r>
          </w:p>
          <w:p w14:paraId="5E9E210A" w14:textId="77777777" w:rsidR="0013157B" w:rsidRPr="00C214CA" w:rsidRDefault="0013157B" w:rsidP="00C20857">
            <w:pPr>
              <w:numPr>
                <w:ilvl w:val="0"/>
                <w:numId w:val="48"/>
              </w:numPr>
              <w:rPr>
                <w:rFonts w:ascii="Arial Narrow" w:eastAsia="Calibri" w:hAnsi="Arial Narrow"/>
                <w:sz w:val="20"/>
                <w:szCs w:val="20"/>
              </w:rPr>
            </w:pPr>
            <w:r w:rsidRPr="00C214CA">
              <w:rPr>
                <w:rFonts w:ascii="Arial Narrow" w:eastAsia="Calibri" w:hAnsi="Arial Narrow"/>
                <w:sz w:val="20"/>
                <w:szCs w:val="20"/>
              </w:rPr>
              <w:t>odrediti igraći prostor prema svjetlu</w:t>
            </w:r>
          </w:p>
          <w:p w14:paraId="736658B8" w14:textId="77777777" w:rsidR="0013157B" w:rsidRPr="00C214CA" w:rsidRDefault="0013157B" w:rsidP="00C20857">
            <w:pPr>
              <w:numPr>
                <w:ilvl w:val="0"/>
                <w:numId w:val="48"/>
              </w:numPr>
              <w:rPr>
                <w:rFonts w:ascii="Arial Narrow" w:eastAsia="Calibri" w:hAnsi="Arial Narrow"/>
                <w:sz w:val="20"/>
                <w:szCs w:val="20"/>
              </w:rPr>
            </w:pPr>
            <w:r w:rsidRPr="00C214CA">
              <w:rPr>
                <w:rFonts w:ascii="Arial Narrow" w:eastAsia="Calibri" w:hAnsi="Arial Narrow"/>
                <w:sz w:val="20"/>
                <w:szCs w:val="20"/>
              </w:rPr>
              <w:t>ovladati jednostavnim zadacima oblikovanja svjetla</w:t>
            </w:r>
          </w:p>
          <w:p w14:paraId="38666DC0" w14:textId="77777777" w:rsidR="0013157B" w:rsidRPr="00C214CA" w:rsidRDefault="0013157B" w:rsidP="00C20857">
            <w:pPr>
              <w:numPr>
                <w:ilvl w:val="0"/>
                <w:numId w:val="48"/>
              </w:numPr>
              <w:rPr>
                <w:rFonts w:ascii="Arial Narrow" w:eastAsia="Calibri" w:hAnsi="Arial Narrow"/>
                <w:sz w:val="20"/>
                <w:szCs w:val="20"/>
              </w:rPr>
            </w:pPr>
            <w:r w:rsidRPr="00C214CA">
              <w:rPr>
                <w:rFonts w:ascii="Arial Narrow" w:eastAsia="Calibri" w:hAnsi="Arial Narrow"/>
                <w:sz w:val="20"/>
                <w:szCs w:val="20"/>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14:paraId="4C8D2F99" w14:textId="77777777" w:rsidR="0013157B" w:rsidRPr="00C214CA" w:rsidRDefault="0013157B" w:rsidP="00C20857">
            <w:pPr>
              <w:numPr>
                <w:ilvl w:val="0"/>
                <w:numId w:val="48"/>
              </w:numPr>
              <w:rPr>
                <w:rFonts w:ascii="Arial Narrow" w:eastAsia="Calibri" w:hAnsi="Arial Narrow"/>
                <w:sz w:val="20"/>
                <w:szCs w:val="20"/>
              </w:rPr>
            </w:pPr>
            <w:r w:rsidRPr="00C214CA">
              <w:rPr>
                <w:rFonts w:ascii="Arial Narrow" w:eastAsia="Calibri" w:hAnsi="Arial Narrow"/>
                <w:sz w:val="20"/>
                <w:szCs w:val="20"/>
              </w:rPr>
              <w:t>kompletirati tj. integrirati svjetlosne zapisa u tehničku listu projekta (tzv. tehnički reader)</w:t>
            </w:r>
          </w:p>
        </w:tc>
      </w:tr>
      <w:tr w:rsidR="0013157B" w:rsidRPr="00C214CA" w14:paraId="55D4B637"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2E24D38E"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13157B" w:rsidRPr="00C214CA" w14:paraId="39C248F2"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5C5F4EB2"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14:paraId="4F5AE006" w14:textId="77777777" w:rsidR="0013157B" w:rsidRPr="00C214CA" w:rsidRDefault="0013157B" w:rsidP="00C20857">
            <w:pPr>
              <w:numPr>
                <w:ilvl w:val="0"/>
                <w:numId w:val="49"/>
              </w:numPr>
              <w:rPr>
                <w:rFonts w:ascii="Arial Narrow" w:eastAsia="Calibri" w:hAnsi="Arial Narrow"/>
                <w:sz w:val="20"/>
                <w:szCs w:val="20"/>
              </w:rPr>
            </w:pPr>
            <w:r w:rsidRPr="00C214CA">
              <w:rPr>
                <w:rFonts w:ascii="Arial Narrow" w:eastAsia="Calibri" w:hAnsi="Arial Narrow"/>
                <w:sz w:val="20"/>
                <w:szCs w:val="20"/>
              </w:rPr>
              <w:t>Oblikovanje svjetla kompjuterom;</w:t>
            </w:r>
          </w:p>
          <w:p w14:paraId="6C512C74" w14:textId="77777777" w:rsidR="0013157B" w:rsidRPr="00C214CA" w:rsidRDefault="0013157B" w:rsidP="00C20857">
            <w:pPr>
              <w:numPr>
                <w:ilvl w:val="0"/>
                <w:numId w:val="49"/>
              </w:numPr>
              <w:rPr>
                <w:rFonts w:ascii="Arial Narrow" w:eastAsia="Calibri" w:hAnsi="Arial Narrow"/>
                <w:sz w:val="20"/>
                <w:szCs w:val="20"/>
              </w:rPr>
            </w:pPr>
            <w:r w:rsidRPr="00C214CA">
              <w:rPr>
                <w:rFonts w:ascii="Arial Narrow" w:eastAsia="Calibri" w:hAnsi="Arial Narrow"/>
                <w:sz w:val="20"/>
                <w:szCs w:val="20"/>
              </w:rPr>
              <w:t>Svjetlo i projekcija;</w:t>
            </w:r>
          </w:p>
          <w:p w14:paraId="01235C06" w14:textId="77777777" w:rsidR="0013157B" w:rsidRPr="00C214CA" w:rsidRDefault="0013157B" w:rsidP="00C20857">
            <w:pPr>
              <w:numPr>
                <w:ilvl w:val="0"/>
                <w:numId w:val="49"/>
              </w:numPr>
              <w:rPr>
                <w:rFonts w:ascii="Arial Narrow" w:eastAsia="Calibri" w:hAnsi="Arial Narrow"/>
                <w:sz w:val="20"/>
                <w:szCs w:val="20"/>
              </w:rPr>
            </w:pPr>
            <w:r w:rsidRPr="00C214CA">
              <w:rPr>
                <w:rFonts w:ascii="Arial Narrow" w:eastAsia="Calibri" w:hAnsi="Arial Narrow"/>
                <w:sz w:val="20"/>
                <w:szCs w:val="20"/>
              </w:rPr>
              <w:t>Specijalni efekti (tzv. inteligentna rasvjeta);</w:t>
            </w:r>
          </w:p>
          <w:p w14:paraId="448E0BA6" w14:textId="77777777" w:rsidR="0013157B" w:rsidRPr="00C214CA" w:rsidRDefault="0013157B" w:rsidP="00C20857">
            <w:pPr>
              <w:numPr>
                <w:ilvl w:val="0"/>
                <w:numId w:val="49"/>
              </w:numPr>
              <w:rPr>
                <w:rFonts w:ascii="Arial Narrow" w:eastAsia="Calibri" w:hAnsi="Arial Narrow"/>
                <w:sz w:val="20"/>
                <w:szCs w:val="20"/>
              </w:rPr>
            </w:pPr>
            <w:r w:rsidRPr="00C214CA">
              <w:rPr>
                <w:rFonts w:ascii="Arial Narrow" w:eastAsia="Calibri" w:hAnsi="Arial Narrow"/>
                <w:sz w:val="20"/>
                <w:szCs w:val="20"/>
              </w:rPr>
              <w:t>Svjetlo i zvuk;</w:t>
            </w:r>
          </w:p>
          <w:p w14:paraId="1861C55C" w14:textId="77777777" w:rsidR="0013157B" w:rsidRPr="00C214CA" w:rsidRDefault="0013157B" w:rsidP="00C20857">
            <w:pPr>
              <w:numPr>
                <w:ilvl w:val="0"/>
                <w:numId w:val="49"/>
              </w:numPr>
              <w:rPr>
                <w:rFonts w:ascii="Arial Narrow" w:eastAsia="Calibri" w:hAnsi="Arial Narrow"/>
                <w:sz w:val="20"/>
                <w:szCs w:val="20"/>
              </w:rPr>
            </w:pPr>
            <w:r w:rsidRPr="00C214CA">
              <w:rPr>
                <w:rFonts w:ascii="Arial Narrow" w:eastAsia="Calibri" w:hAnsi="Arial Narrow"/>
                <w:sz w:val="20"/>
                <w:szCs w:val="20"/>
              </w:rPr>
              <w:t>Logistika i tehničko poslovanje kazališta (tehnički poslovi u kazalištu);</w:t>
            </w:r>
          </w:p>
          <w:p w14:paraId="79DD287E" w14:textId="77777777" w:rsidR="0013157B" w:rsidRPr="00C214CA" w:rsidRDefault="0013157B" w:rsidP="00C20857">
            <w:pPr>
              <w:numPr>
                <w:ilvl w:val="0"/>
                <w:numId w:val="49"/>
              </w:numPr>
              <w:rPr>
                <w:rFonts w:ascii="Arial Narrow" w:eastAsia="Calibri" w:hAnsi="Arial Narrow"/>
                <w:sz w:val="20"/>
                <w:szCs w:val="20"/>
              </w:rPr>
            </w:pPr>
            <w:r w:rsidRPr="00C214CA">
              <w:rPr>
                <w:rFonts w:ascii="Arial Narrow" w:eastAsia="Calibri" w:hAnsi="Arial Narrow"/>
                <w:sz w:val="20"/>
                <w:szCs w:val="20"/>
              </w:rPr>
              <w:t>tzv. Stage &amp; Tour Management.</w:t>
            </w:r>
          </w:p>
          <w:p w14:paraId="3467745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14:paraId="7FE61BB7"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Praktičnim strukturiranim pedagoškim radom, kandidat usvaja vještine koje su potrebne za tehničara svjetla, svjetlosnog operatera, električara, asistenta oblikovatelja svjetla te oblikovatelja svjetla.</w:t>
            </w:r>
          </w:p>
        </w:tc>
      </w:tr>
      <w:tr w:rsidR="0013157B" w:rsidRPr="00C214CA" w14:paraId="31BD03EF"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37" w:type="pct"/>
            <w:gridSpan w:val="7"/>
            <w:vAlign w:val="center"/>
          </w:tcPr>
          <w:p w14:paraId="6D75435A"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187" w:type="pct"/>
            <w:gridSpan w:val="3"/>
            <w:vAlign w:val="center"/>
          </w:tcPr>
          <w:p w14:paraId="46A5D2EC"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predavanja</w:t>
            </w:r>
          </w:p>
          <w:p w14:paraId="6299920E"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0"/>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seminari i radionice  </w:t>
            </w:r>
          </w:p>
          <w:p w14:paraId="388519A0"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vježbe  </w:t>
            </w:r>
          </w:p>
          <w:p w14:paraId="6534D03C"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obrazovanje na daljinu</w:t>
            </w:r>
          </w:p>
          <w:p w14:paraId="36258815"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terenska nastava</w:t>
            </w:r>
          </w:p>
        </w:tc>
        <w:tc>
          <w:tcPr>
            <w:tcW w:w="1076" w:type="pct"/>
            <w:vAlign w:val="center"/>
          </w:tcPr>
          <w:p w14:paraId="58E251E3"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5"/>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samostalni zadaci  </w:t>
            </w:r>
          </w:p>
          <w:p w14:paraId="7D6C5D82"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multimedija i mreža  </w:t>
            </w:r>
          </w:p>
          <w:p w14:paraId="414C4195"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laboratorij</w:t>
            </w:r>
          </w:p>
          <w:p w14:paraId="257CC6A0"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1"/>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mentorski rad</w:t>
            </w:r>
          </w:p>
          <w:p w14:paraId="3EDCA544"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13157B" w:rsidRPr="00C214CA">
              <w:rPr>
                <w:rFonts w:ascii="Arial Narrow" w:eastAsia="Calibri" w:hAnsi="Arial Narrow"/>
                <w:sz w:val="20"/>
                <w:szCs w:val="20"/>
              </w:rPr>
              <w:instrText xml:space="preserve"> FORMCHECKBOX </w:instrText>
            </w:r>
            <w:r w:rsidR="006B2212">
              <w:rPr>
                <w:rFonts w:ascii="Arial Narrow" w:eastAsia="Calibri" w:hAnsi="Arial Narrow"/>
                <w:sz w:val="20"/>
                <w:szCs w:val="20"/>
              </w:rPr>
            </w:r>
            <w:r w:rsidR="006B2212">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13157B" w:rsidRPr="00C214CA">
              <w:rPr>
                <w:rFonts w:ascii="Arial Narrow" w:eastAsia="Calibri" w:hAnsi="Arial Narrow"/>
                <w:sz w:val="20"/>
                <w:szCs w:val="20"/>
              </w:rPr>
              <w:t xml:space="preserve"> ostalo ___________________</w:t>
            </w:r>
          </w:p>
        </w:tc>
      </w:tr>
      <w:tr w:rsidR="0013157B" w:rsidRPr="00C214CA" w14:paraId="3C56D406"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37" w:type="pct"/>
            <w:gridSpan w:val="7"/>
            <w:vAlign w:val="center"/>
          </w:tcPr>
          <w:p w14:paraId="3B4CC6AF"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Komentari</w:t>
            </w:r>
          </w:p>
        </w:tc>
        <w:tc>
          <w:tcPr>
            <w:tcW w:w="2263" w:type="pct"/>
            <w:gridSpan w:val="4"/>
            <w:vAlign w:val="center"/>
          </w:tcPr>
          <w:p w14:paraId="0B6EFFC5"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Program se ostvaruje u suradnji sa profesionalnim kazališnim institucijama te strukovnim udrugama.</w:t>
            </w:r>
          </w:p>
        </w:tc>
      </w:tr>
      <w:tr w:rsidR="0013157B" w:rsidRPr="00C214CA" w14:paraId="22422E36"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6A10D181"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13157B" w:rsidRPr="00C214CA" w14:paraId="1F6C5C33"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5FF39A1E"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lastRenderedPageBreak/>
              <w:t>Redovito pohađanje nastave i aktivan kontinuirani rad pri realizaciji sadržaja kolegija tijekom cijelog semestra.</w:t>
            </w:r>
          </w:p>
        </w:tc>
      </w:tr>
      <w:tr w:rsidR="0013157B" w:rsidRPr="00C214CA" w14:paraId="472224CB"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1B19C834"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13157B" w:rsidRPr="00C214CA" w14:paraId="1A151A98"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722" w:type="pct"/>
            <w:vAlign w:val="center"/>
          </w:tcPr>
          <w:p w14:paraId="03EA588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Pohađanje nastave</w:t>
            </w:r>
          </w:p>
        </w:tc>
        <w:tc>
          <w:tcPr>
            <w:tcW w:w="371" w:type="pct"/>
            <w:vAlign w:val="center"/>
          </w:tcPr>
          <w:p w14:paraId="505362F9" w14:textId="77777777" w:rsidR="0013157B" w:rsidRPr="00C214CA" w:rsidRDefault="0013157B" w:rsidP="00076863">
            <w:pPr>
              <w:rPr>
                <w:rFonts w:ascii="Arial Narrow" w:eastAsia="Calibri" w:hAnsi="Arial Narrow"/>
                <w:sz w:val="20"/>
                <w:szCs w:val="20"/>
              </w:rPr>
            </w:pPr>
          </w:p>
        </w:tc>
        <w:tc>
          <w:tcPr>
            <w:tcW w:w="627" w:type="pct"/>
            <w:gridSpan w:val="2"/>
            <w:vAlign w:val="center"/>
          </w:tcPr>
          <w:p w14:paraId="2A08D72E"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Aktivnost u nastavi</w:t>
            </w:r>
          </w:p>
        </w:tc>
        <w:tc>
          <w:tcPr>
            <w:tcW w:w="371" w:type="pct"/>
            <w:vAlign w:val="center"/>
          </w:tcPr>
          <w:p w14:paraId="3033C8B1" w14:textId="77777777" w:rsidR="0013157B" w:rsidRPr="00C214CA" w:rsidRDefault="0013157B" w:rsidP="00076863">
            <w:pPr>
              <w:rPr>
                <w:rFonts w:ascii="Arial Narrow" w:eastAsia="Calibri" w:hAnsi="Arial Narrow"/>
                <w:sz w:val="20"/>
                <w:szCs w:val="20"/>
              </w:rPr>
            </w:pPr>
          </w:p>
        </w:tc>
        <w:tc>
          <w:tcPr>
            <w:tcW w:w="567" w:type="pct"/>
            <w:vAlign w:val="center"/>
          </w:tcPr>
          <w:p w14:paraId="4DA704FE"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Seminarski rad</w:t>
            </w:r>
          </w:p>
        </w:tc>
        <w:tc>
          <w:tcPr>
            <w:tcW w:w="371" w:type="pct"/>
            <w:gridSpan w:val="2"/>
            <w:vAlign w:val="center"/>
          </w:tcPr>
          <w:p w14:paraId="1B77642F"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val="0"/>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14:paraId="4E4B25BB"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Eksperimentalni rad</w:t>
            </w:r>
          </w:p>
        </w:tc>
        <w:tc>
          <w:tcPr>
            <w:tcW w:w="1076" w:type="pct"/>
            <w:vAlign w:val="center"/>
          </w:tcPr>
          <w:p w14:paraId="33F35BCA"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13157B" w:rsidRPr="00C214CA" w14:paraId="23277A07"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22" w:type="pct"/>
            <w:vAlign w:val="center"/>
          </w:tcPr>
          <w:p w14:paraId="36A9F443"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Pismeni ispit</w:t>
            </w:r>
          </w:p>
        </w:tc>
        <w:tc>
          <w:tcPr>
            <w:tcW w:w="371" w:type="pct"/>
            <w:vAlign w:val="center"/>
          </w:tcPr>
          <w:p w14:paraId="310C8D46"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gridSpan w:val="2"/>
            <w:vAlign w:val="center"/>
          </w:tcPr>
          <w:p w14:paraId="49949597"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Usmeni ispit</w:t>
            </w:r>
          </w:p>
        </w:tc>
        <w:tc>
          <w:tcPr>
            <w:tcW w:w="371" w:type="pct"/>
            <w:vAlign w:val="center"/>
          </w:tcPr>
          <w:p w14:paraId="643B8F8E"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14:paraId="5BFF224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Esej</w:t>
            </w:r>
          </w:p>
        </w:tc>
        <w:tc>
          <w:tcPr>
            <w:tcW w:w="371" w:type="pct"/>
            <w:gridSpan w:val="2"/>
            <w:vAlign w:val="center"/>
          </w:tcPr>
          <w:p w14:paraId="65D33358"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14:paraId="7265953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Istraživanje</w:t>
            </w:r>
          </w:p>
        </w:tc>
        <w:tc>
          <w:tcPr>
            <w:tcW w:w="1076" w:type="pct"/>
            <w:vAlign w:val="center"/>
          </w:tcPr>
          <w:p w14:paraId="3E1ABF3E" w14:textId="77777777" w:rsidR="0013157B" w:rsidRPr="00C214CA" w:rsidRDefault="0013157B" w:rsidP="00076863">
            <w:pPr>
              <w:rPr>
                <w:rFonts w:ascii="Arial Narrow" w:eastAsia="Calibri" w:hAnsi="Arial Narrow"/>
                <w:sz w:val="20"/>
                <w:szCs w:val="20"/>
              </w:rPr>
            </w:pPr>
          </w:p>
        </w:tc>
      </w:tr>
      <w:tr w:rsidR="0013157B" w:rsidRPr="00C214CA" w14:paraId="6DB57876"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22" w:type="pct"/>
            <w:vAlign w:val="center"/>
          </w:tcPr>
          <w:p w14:paraId="3C81237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Projekt</w:t>
            </w:r>
          </w:p>
        </w:tc>
        <w:tc>
          <w:tcPr>
            <w:tcW w:w="371" w:type="pct"/>
            <w:vAlign w:val="center"/>
          </w:tcPr>
          <w:p w14:paraId="413ADD5B"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2</w:t>
            </w:r>
          </w:p>
        </w:tc>
        <w:tc>
          <w:tcPr>
            <w:tcW w:w="627" w:type="pct"/>
            <w:gridSpan w:val="2"/>
            <w:vAlign w:val="center"/>
          </w:tcPr>
          <w:p w14:paraId="0A4AC454"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371" w:type="pct"/>
            <w:vAlign w:val="center"/>
          </w:tcPr>
          <w:p w14:paraId="715A7CF1" w14:textId="77777777" w:rsidR="0013157B" w:rsidRPr="00C214CA" w:rsidRDefault="0013157B" w:rsidP="00076863">
            <w:pPr>
              <w:rPr>
                <w:rFonts w:ascii="Arial Narrow" w:eastAsia="Calibri" w:hAnsi="Arial Narrow"/>
                <w:sz w:val="20"/>
                <w:szCs w:val="20"/>
              </w:rPr>
            </w:pPr>
          </w:p>
        </w:tc>
        <w:tc>
          <w:tcPr>
            <w:tcW w:w="567" w:type="pct"/>
            <w:vAlign w:val="center"/>
          </w:tcPr>
          <w:p w14:paraId="37780CC2"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Referat</w:t>
            </w:r>
          </w:p>
        </w:tc>
        <w:tc>
          <w:tcPr>
            <w:tcW w:w="371" w:type="pct"/>
            <w:gridSpan w:val="2"/>
            <w:vAlign w:val="center"/>
          </w:tcPr>
          <w:p w14:paraId="138E34D6"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14:paraId="518DBEB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Praktični rad</w:t>
            </w:r>
          </w:p>
        </w:tc>
        <w:tc>
          <w:tcPr>
            <w:tcW w:w="1076" w:type="pct"/>
            <w:vAlign w:val="center"/>
          </w:tcPr>
          <w:p w14:paraId="45DA95E6"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1</w:t>
            </w:r>
          </w:p>
        </w:tc>
      </w:tr>
      <w:tr w:rsidR="0013157B" w:rsidRPr="00C214CA" w14:paraId="409BF151"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22" w:type="pct"/>
            <w:vAlign w:val="center"/>
          </w:tcPr>
          <w:p w14:paraId="65DB33E3"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Portfolio</w:t>
            </w:r>
          </w:p>
        </w:tc>
        <w:tc>
          <w:tcPr>
            <w:tcW w:w="371" w:type="pct"/>
            <w:vAlign w:val="center"/>
          </w:tcPr>
          <w:p w14:paraId="25627065"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gridSpan w:val="2"/>
            <w:vAlign w:val="center"/>
          </w:tcPr>
          <w:p w14:paraId="4C7E9FDE" w14:textId="77777777" w:rsidR="0013157B" w:rsidRPr="00C214CA" w:rsidRDefault="0013157B" w:rsidP="00076863">
            <w:pPr>
              <w:rPr>
                <w:rFonts w:ascii="Arial Narrow" w:eastAsia="Calibri" w:hAnsi="Arial Narrow"/>
                <w:sz w:val="20"/>
                <w:szCs w:val="20"/>
              </w:rPr>
            </w:pPr>
          </w:p>
        </w:tc>
        <w:tc>
          <w:tcPr>
            <w:tcW w:w="371" w:type="pct"/>
            <w:vAlign w:val="center"/>
          </w:tcPr>
          <w:p w14:paraId="30C7E4EF"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14:paraId="7FA68421" w14:textId="77777777" w:rsidR="0013157B" w:rsidRPr="00C214CA" w:rsidRDefault="0013157B" w:rsidP="00076863">
            <w:pPr>
              <w:rPr>
                <w:rFonts w:ascii="Arial Narrow" w:eastAsia="Calibri" w:hAnsi="Arial Narrow"/>
                <w:sz w:val="20"/>
                <w:szCs w:val="20"/>
              </w:rPr>
            </w:pPr>
          </w:p>
        </w:tc>
        <w:tc>
          <w:tcPr>
            <w:tcW w:w="371" w:type="pct"/>
            <w:gridSpan w:val="2"/>
            <w:vAlign w:val="center"/>
          </w:tcPr>
          <w:p w14:paraId="3227E7FD"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893" w:type="pct"/>
            <w:gridSpan w:val="2"/>
            <w:vAlign w:val="center"/>
          </w:tcPr>
          <w:p w14:paraId="3FFBB472" w14:textId="77777777" w:rsidR="0013157B" w:rsidRPr="00C214CA" w:rsidRDefault="0013157B" w:rsidP="00076863">
            <w:pPr>
              <w:rPr>
                <w:rFonts w:ascii="Arial Narrow" w:eastAsia="Calibri" w:hAnsi="Arial Narrow"/>
                <w:sz w:val="20"/>
                <w:szCs w:val="20"/>
              </w:rPr>
            </w:pPr>
          </w:p>
        </w:tc>
        <w:tc>
          <w:tcPr>
            <w:tcW w:w="1076" w:type="pct"/>
            <w:vAlign w:val="center"/>
          </w:tcPr>
          <w:p w14:paraId="36464398" w14:textId="77777777" w:rsidR="0013157B" w:rsidRPr="00C214CA" w:rsidRDefault="003E1881" w:rsidP="00076863">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13157B"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0013157B"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13157B" w:rsidRPr="00C214CA" w14:paraId="4FDD297E"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398574C3"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13157B" w:rsidRPr="00C214CA" w14:paraId="1BB33B73"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13157B" w:rsidRPr="00C214CA" w14:paraId="738B841E" w14:textId="77777777" w:rsidTr="00076863">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14:paraId="728D99A4"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 NASTAVNA METODA</w:t>
                  </w:r>
                </w:p>
                <w:p w14:paraId="3D4C24BC" w14:textId="77777777" w:rsidR="0013157B" w:rsidRPr="00C214CA" w:rsidRDefault="0013157B" w:rsidP="00076863">
                  <w:pPr>
                    <w:rPr>
                      <w:rFonts w:ascii="Arial Narrow" w:eastAsia="Calibri" w:hAnsi="Arial Narrow"/>
                      <w:b/>
                      <w:bCs/>
                      <w:sz w:val="20"/>
                      <w:szCs w:val="20"/>
                    </w:rPr>
                  </w:pPr>
                </w:p>
                <w:p w14:paraId="2D2A1963" w14:textId="77777777" w:rsidR="0013157B" w:rsidRPr="00C214CA" w:rsidRDefault="0013157B" w:rsidP="00076863">
                  <w:pPr>
                    <w:rPr>
                      <w:rFonts w:ascii="Arial Narrow" w:eastAsia="Calibri"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14:paraId="431CC3AE"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418BC673"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14:paraId="2A48F442"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4BCF5095"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6B533E57"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BODOVI</w:t>
                  </w:r>
                </w:p>
              </w:tc>
            </w:tr>
            <w:tr w:rsidR="0013157B" w:rsidRPr="00C214CA" w14:paraId="57A64239" w14:textId="77777777" w:rsidTr="00076863">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14:paraId="4A585E1F" w14:textId="77777777" w:rsidR="0013157B" w:rsidRPr="00C214CA" w:rsidRDefault="0013157B" w:rsidP="00076863">
                  <w:pPr>
                    <w:rPr>
                      <w:rFonts w:ascii="Arial Narrow" w:eastAsia="Calibri"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14:paraId="3B1FA267" w14:textId="77777777" w:rsidR="0013157B" w:rsidRPr="00C214CA" w:rsidRDefault="0013157B" w:rsidP="00076863">
                  <w:pPr>
                    <w:rPr>
                      <w:rFonts w:ascii="Arial Narrow" w:eastAsia="Calibri"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47A62CC6" w14:textId="77777777" w:rsidR="0013157B" w:rsidRPr="00C214CA" w:rsidRDefault="0013157B" w:rsidP="00076863">
                  <w:pPr>
                    <w:rPr>
                      <w:rFonts w:ascii="Arial Narrow" w:eastAsia="Calibri" w:hAnsi="Arial Narrow"/>
                      <w:b/>
                      <w:bCs/>
                      <w:sz w:val="20"/>
                      <w:szCs w:val="20"/>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14:paraId="4D107C39" w14:textId="77777777" w:rsidR="0013157B" w:rsidRPr="00C214CA" w:rsidRDefault="0013157B" w:rsidP="00076863">
                  <w:pPr>
                    <w:rPr>
                      <w:rFonts w:ascii="Arial Narrow" w:eastAsia="Calibri" w:hAnsi="Arial Narrow"/>
                      <w:b/>
                      <w:bCs/>
                      <w:sz w:val="20"/>
                      <w:szCs w:val="20"/>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0C7A7DD0" w14:textId="77777777" w:rsidR="0013157B" w:rsidRPr="00C214CA" w:rsidRDefault="0013157B" w:rsidP="00076863">
                  <w:pPr>
                    <w:rPr>
                      <w:rFonts w:ascii="Arial Narrow" w:eastAsia="Calibri"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3945A4"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317D71" w14:textId="77777777" w:rsidR="0013157B" w:rsidRPr="00C214CA" w:rsidRDefault="0013157B" w:rsidP="00076863">
                  <w:pPr>
                    <w:rPr>
                      <w:rFonts w:ascii="Arial Narrow" w:eastAsia="Calibri" w:hAnsi="Arial Narrow"/>
                      <w:b/>
                      <w:bCs/>
                      <w:sz w:val="20"/>
                      <w:szCs w:val="20"/>
                    </w:rPr>
                  </w:pPr>
                  <w:r w:rsidRPr="00C214CA">
                    <w:rPr>
                      <w:rFonts w:ascii="Arial Narrow" w:eastAsia="Calibri" w:hAnsi="Arial Narrow"/>
                      <w:b/>
                      <w:bCs/>
                      <w:sz w:val="20"/>
                      <w:szCs w:val="20"/>
                    </w:rPr>
                    <w:t>max</w:t>
                  </w:r>
                </w:p>
              </w:tc>
            </w:tr>
            <w:tr w:rsidR="0013157B" w:rsidRPr="00C214CA" w14:paraId="6C4030B7" w14:textId="77777777" w:rsidTr="00076863">
              <w:tc>
                <w:tcPr>
                  <w:tcW w:w="2097" w:type="dxa"/>
                  <w:tcBorders>
                    <w:top w:val="single" w:sz="4" w:space="0" w:color="auto"/>
                    <w:left w:val="single" w:sz="4" w:space="0" w:color="auto"/>
                    <w:bottom w:val="single" w:sz="4" w:space="0" w:color="auto"/>
                    <w:right w:val="single" w:sz="4" w:space="0" w:color="auto"/>
                  </w:tcBorders>
                </w:tcPr>
                <w:p w14:paraId="20476D62"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Praktičan rad:</w:t>
                  </w:r>
                </w:p>
                <w:p w14:paraId="6F3C18EC"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Samostalni zadaci i vježbe</w:t>
                  </w:r>
                </w:p>
              </w:tc>
              <w:tc>
                <w:tcPr>
                  <w:tcW w:w="717" w:type="dxa"/>
                  <w:tcBorders>
                    <w:top w:val="single" w:sz="4" w:space="0" w:color="auto"/>
                    <w:left w:val="single" w:sz="4" w:space="0" w:color="auto"/>
                    <w:bottom w:val="single" w:sz="4" w:space="0" w:color="auto"/>
                    <w:right w:val="single" w:sz="4" w:space="0" w:color="auto"/>
                  </w:tcBorders>
                </w:tcPr>
                <w:p w14:paraId="6F950B25"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1</w:t>
                  </w:r>
                </w:p>
              </w:tc>
              <w:tc>
                <w:tcPr>
                  <w:tcW w:w="899" w:type="dxa"/>
                  <w:tcBorders>
                    <w:top w:val="single" w:sz="4" w:space="0" w:color="auto"/>
                    <w:left w:val="single" w:sz="4" w:space="0" w:color="auto"/>
                    <w:bottom w:val="single" w:sz="4" w:space="0" w:color="auto"/>
                    <w:right w:val="single" w:sz="4" w:space="0" w:color="auto"/>
                  </w:tcBorders>
                </w:tcPr>
                <w:p w14:paraId="43D97C8F"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1,2</w:t>
                  </w:r>
                </w:p>
              </w:tc>
              <w:tc>
                <w:tcPr>
                  <w:tcW w:w="1933" w:type="dxa"/>
                  <w:tcBorders>
                    <w:top w:val="single" w:sz="4" w:space="0" w:color="auto"/>
                    <w:left w:val="single" w:sz="4" w:space="0" w:color="auto"/>
                    <w:bottom w:val="single" w:sz="4" w:space="0" w:color="auto"/>
                    <w:right w:val="single" w:sz="4" w:space="0" w:color="auto"/>
                  </w:tcBorders>
                </w:tcPr>
                <w:p w14:paraId="098C460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14:paraId="656655D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14:paraId="21F85C98"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16,7</w:t>
                  </w:r>
                </w:p>
              </w:tc>
              <w:tc>
                <w:tcPr>
                  <w:tcW w:w="710" w:type="dxa"/>
                  <w:tcBorders>
                    <w:top w:val="single" w:sz="4" w:space="0" w:color="auto"/>
                    <w:left w:val="single" w:sz="4" w:space="0" w:color="auto"/>
                    <w:bottom w:val="single" w:sz="4" w:space="0" w:color="auto"/>
                    <w:right w:val="single" w:sz="4" w:space="0" w:color="auto"/>
                  </w:tcBorders>
                </w:tcPr>
                <w:p w14:paraId="5005093C"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33,3</w:t>
                  </w:r>
                </w:p>
              </w:tc>
            </w:tr>
            <w:tr w:rsidR="0013157B" w:rsidRPr="00C214CA" w14:paraId="35FC41AD" w14:textId="77777777" w:rsidTr="00076863">
              <w:tc>
                <w:tcPr>
                  <w:tcW w:w="2097" w:type="dxa"/>
                  <w:tcBorders>
                    <w:top w:val="single" w:sz="4" w:space="0" w:color="auto"/>
                    <w:left w:val="single" w:sz="4" w:space="0" w:color="auto"/>
                    <w:bottom w:val="single" w:sz="4" w:space="0" w:color="auto"/>
                    <w:right w:val="single" w:sz="4" w:space="0" w:color="auto"/>
                  </w:tcBorders>
                </w:tcPr>
                <w:p w14:paraId="7599C83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Projekt</w:t>
                  </w:r>
                </w:p>
                <w:p w14:paraId="27A33AB4" w14:textId="77777777" w:rsidR="0013157B" w:rsidRPr="00C214CA" w:rsidRDefault="0013157B" w:rsidP="00076863">
                  <w:pPr>
                    <w:rPr>
                      <w:rFonts w:ascii="Arial Narrow" w:eastAsia="Calibri"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14:paraId="3C0FD8F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47026F5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3,4</w:t>
                  </w:r>
                </w:p>
              </w:tc>
              <w:tc>
                <w:tcPr>
                  <w:tcW w:w="1933" w:type="dxa"/>
                  <w:tcBorders>
                    <w:top w:val="single" w:sz="4" w:space="0" w:color="auto"/>
                    <w:left w:val="single" w:sz="4" w:space="0" w:color="auto"/>
                    <w:bottom w:val="single" w:sz="4" w:space="0" w:color="auto"/>
                    <w:right w:val="single" w:sz="4" w:space="0" w:color="auto"/>
                  </w:tcBorders>
                </w:tcPr>
                <w:p w14:paraId="4375412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14:paraId="04506C81"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14:paraId="1C5F385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33,3</w:t>
                  </w:r>
                </w:p>
              </w:tc>
              <w:tc>
                <w:tcPr>
                  <w:tcW w:w="710" w:type="dxa"/>
                  <w:tcBorders>
                    <w:top w:val="single" w:sz="4" w:space="0" w:color="auto"/>
                    <w:left w:val="single" w:sz="4" w:space="0" w:color="auto"/>
                    <w:bottom w:val="single" w:sz="4" w:space="0" w:color="auto"/>
                    <w:right w:val="single" w:sz="4" w:space="0" w:color="auto"/>
                  </w:tcBorders>
                </w:tcPr>
                <w:p w14:paraId="0C01A3F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66,7</w:t>
                  </w:r>
                </w:p>
              </w:tc>
            </w:tr>
            <w:tr w:rsidR="0013157B" w:rsidRPr="00C214CA" w14:paraId="5B0FE629" w14:textId="77777777" w:rsidTr="00076863">
              <w:tc>
                <w:tcPr>
                  <w:tcW w:w="2097" w:type="dxa"/>
                  <w:tcBorders>
                    <w:top w:val="single" w:sz="4" w:space="0" w:color="auto"/>
                    <w:left w:val="single" w:sz="4" w:space="0" w:color="auto"/>
                    <w:bottom w:val="single" w:sz="4" w:space="0" w:color="auto"/>
                    <w:right w:val="single" w:sz="4" w:space="0" w:color="auto"/>
                  </w:tcBorders>
                </w:tcPr>
                <w:p w14:paraId="297068DC" w14:textId="77777777" w:rsidR="0013157B" w:rsidRPr="00C214CA" w:rsidRDefault="0013157B" w:rsidP="00076863">
                  <w:pPr>
                    <w:rPr>
                      <w:rFonts w:ascii="Arial Narrow" w:eastAsia="Calibri" w:hAnsi="Arial Narrow"/>
                      <w:sz w:val="20"/>
                      <w:szCs w:val="20"/>
                    </w:rPr>
                  </w:pPr>
                </w:p>
                <w:p w14:paraId="58737FAF"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14:paraId="61F64C84"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14:paraId="40E24C07" w14:textId="77777777" w:rsidR="0013157B" w:rsidRPr="00C214CA" w:rsidRDefault="0013157B" w:rsidP="00076863">
                  <w:pPr>
                    <w:rPr>
                      <w:rFonts w:ascii="Arial Narrow" w:eastAsia="Calibri" w:hAnsi="Arial Narrow"/>
                      <w:sz w:val="20"/>
                      <w:szCs w:val="20"/>
                    </w:rPr>
                  </w:pPr>
                </w:p>
              </w:tc>
              <w:tc>
                <w:tcPr>
                  <w:tcW w:w="1933" w:type="dxa"/>
                  <w:tcBorders>
                    <w:top w:val="single" w:sz="4" w:space="0" w:color="auto"/>
                    <w:left w:val="single" w:sz="4" w:space="0" w:color="auto"/>
                    <w:bottom w:val="single" w:sz="4" w:space="0" w:color="auto"/>
                    <w:right w:val="single" w:sz="4" w:space="0" w:color="auto"/>
                  </w:tcBorders>
                </w:tcPr>
                <w:p w14:paraId="448B8DD9" w14:textId="77777777" w:rsidR="0013157B" w:rsidRPr="00C214CA" w:rsidRDefault="0013157B" w:rsidP="00076863">
                  <w:pPr>
                    <w:rPr>
                      <w:rFonts w:ascii="Arial Narrow" w:eastAsia="Calibri" w:hAnsi="Arial Narrow"/>
                      <w:sz w:val="20"/>
                      <w:szCs w:val="20"/>
                    </w:rPr>
                  </w:pPr>
                </w:p>
              </w:tc>
              <w:tc>
                <w:tcPr>
                  <w:tcW w:w="1771" w:type="dxa"/>
                  <w:tcBorders>
                    <w:top w:val="single" w:sz="4" w:space="0" w:color="auto"/>
                    <w:left w:val="single" w:sz="4" w:space="0" w:color="auto"/>
                    <w:bottom w:val="single" w:sz="4" w:space="0" w:color="auto"/>
                    <w:right w:val="single" w:sz="4" w:space="0" w:color="auto"/>
                  </w:tcBorders>
                </w:tcPr>
                <w:p w14:paraId="38CD877D" w14:textId="77777777" w:rsidR="0013157B" w:rsidRPr="00C214CA" w:rsidRDefault="0013157B" w:rsidP="00076863">
                  <w:pPr>
                    <w:rPr>
                      <w:rFonts w:ascii="Arial Narrow" w:eastAsia="Calibri"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D38F17"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14:paraId="3225468A"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100</w:t>
                  </w:r>
                </w:p>
              </w:tc>
            </w:tr>
          </w:tbl>
          <w:p w14:paraId="0BFD9E6C" w14:textId="77777777" w:rsidR="0013157B" w:rsidRPr="00C214CA" w:rsidRDefault="0013157B" w:rsidP="00076863">
            <w:pPr>
              <w:rPr>
                <w:rFonts w:ascii="Arial Narrow" w:eastAsia="Calibri" w:hAnsi="Arial Narrow"/>
                <w:i/>
                <w:sz w:val="20"/>
                <w:szCs w:val="20"/>
              </w:rPr>
            </w:pPr>
          </w:p>
        </w:tc>
      </w:tr>
      <w:tr w:rsidR="0013157B" w:rsidRPr="00C214CA" w14:paraId="0161CB21"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45FC76AE"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13157B" w:rsidRPr="00C214CA" w14:paraId="099578BE"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1FBA6344" w14:textId="77777777" w:rsidR="0013157B" w:rsidRPr="00C214CA" w:rsidRDefault="0013157B" w:rsidP="00C20857">
            <w:pPr>
              <w:numPr>
                <w:ilvl w:val="0"/>
                <w:numId w:val="50"/>
              </w:numPr>
              <w:rPr>
                <w:rFonts w:ascii="Arial Narrow" w:eastAsia="Calibri" w:hAnsi="Arial Narrow"/>
                <w:sz w:val="20"/>
                <w:szCs w:val="20"/>
              </w:rPr>
            </w:pPr>
            <w:r w:rsidRPr="00C214CA">
              <w:rPr>
                <w:rFonts w:ascii="Arial Narrow" w:eastAsia="Calibri" w:hAnsi="Arial Narrow"/>
                <w:sz w:val="20"/>
                <w:szCs w:val="20"/>
              </w:rPr>
              <w:t xml:space="preserve">Tanhofer, Nikola. O boji na filmu I srodnim medijima. Zagreb : Akademija dramske umjetnosti : Novi Liber, 2000. </w:t>
            </w:r>
          </w:p>
          <w:p w14:paraId="4C7EFCF9" w14:textId="77777777" w:rsidR="0013157B" w:rsidRPr="00C214CA" w:rsidRDefault="0013157B" w:rsidP="00C20857">
            <w:pPr>
              <w:numPr>
                <w:ilvl w:val="0"/>
                <w:numId w:val="50"/>
              </w:numPr>
              <w:rPr>
                <w:rFonts w:ascii="Arial Narrow" w:eastAsia="Calibri" w:hAnsi="Arial Narrow"/>
                <w:sz w:val="20"/>
                <w:szCs w:val="20"/>
              </w:rPr>
            </w:pPr>
            <w:r w:rsidRPr="00C214CA">
              <w:rPr>
                <w:rFonts w:ascii="Arial Narrow" w:eastAsia="Calibri" w:hAnsi="Arial Narrow"/>
                <w:sz w:val="20"/>
                <w:szCs w:val="20"/>
              </w:rPr>
              <w:t>Reid ,Francis. The ABC of stage Lighting. Drama Pub, 1992.</w:t>
            </w:r>
          </w:p>
          <w:p w14:paraId="3EBBB68F" w14:textId="77777777" w:rsidR="0013157B" w:rsidRPr="00C214CA" w:rsidRDefault="0013157B" w:rsidP="00C20857">
            <w:pPr>
              <w:numPr>
                <w:ilvl w:val="0"/>
                <w:numId w:val="50"/>
              </w:numPr>
              <w:rPr>
                <w:rFonts w:ascii="Arial Narrow" w:eastAsia="Calibri" w:hAnsi="Arial Narrow"/>
                <w:sz w:val="20"/>
                <w:szCs w:val="20"/>
              </w:rPr>
            </w:pPr>
            <w:r w:rsidRPr="00C214CA">
              <w:rPr>
                <w:rFonts w:ascii="Arial Narrow" w:eastAsia="Calibri" w:hAnsi="Arial Narrow"/>
                <w:sz w:val="20"/>
                <w:szCs w:val="20"/>
              </w:rPr>
              <w:t xml:space="preserve">Parker ,W. Oren and Smith ,Harvey K. </w:t>
            </w:r>
            <w:r w:rsidRPr="00C214CA">
              <w:rPr>
                <w:rFonts w:ascii="Arial Narrow" w:eastAsia="Calibri" w:hAnsi="Arial Narrow"/>
                <w:bCs/>
                <w:sz w:val="20"/>
                <w:szCs w:val="20"/>
              </w:rPr>
              <w:t xml:space="preserve">Scene Design and Stage Lighting. </w:t>
            </w:r>
            <w:r w:rsidRPr="00C214CA">
              <w:rPr>
                <w:rFonts w:ascii="Arial Narrow" w:eastAsia="Calibri" w:hAnsi="Arial Narrow"/>
                <w:sz w:val="20"/>
                <w:szCs w:val="20"/>
              </w:rPr>
              <w:t xml:space="preserve">Cengage Learning, 2013. </w:t>
            </w:r>
          </w:p>
          <w:p w14:paraId="425762DE" w14:textId="77777777" w:rsidR="0013157B" w:rsidRPr="00C214CA" w:rsidRDefault="0013157B" w:rsidP="00C20857">
            <w:pPr>
              <w:numPr>
                <w:ilvl w:val="0"/>
                <w:numId w:val="50"/>
              </w:numPr>
              <w:rPr>
                <w:rFonts w:ascii="Arial Narrow" w:eastAsia="Calibri" w:hAnsi="Arial Narrow"/>
                <w:sz w:val="20"/>
                <w:szCs w:val="20"/>
              </w:rPr>
            </w:pPr>
            <w:r w:rsidRPr="00C214CA">
              <w:rPr>
                <w:rFonts w:ascii="Arial Narrow" w:eastAsia="Calibri" w:hAnsi="Arial Narrow"/>
                <w:sz w:val="20"/>
                <w:szCs w:val="20"/>
              </w:rPr>
              <w:t>McCandless</w:t>
            </w:r>
            <w:r w:rsidRPr="00C214CA">
              <w:rPr>
                <w:rFonts w:ascii="Arial Narrow" w:eastAsia="Calibri" w:hAnsi="Arial Narrow"/>
                <w:bCs/>
                <w:sz w:val="20"/>
                <w:szCs w:val="20"/>
              </w:rPr>
              <w:t xml:space="preserve">, </w:t>
            </w:r>
            <w:r w:rsidRPr="00C214CA">
              <w:rPr>
                <w:rFonts w:ascii="Arial Narrow" w:eastAsia="Calibri" w:hAnsi="Arial Narrow"/>
                <w:sz w:val="20"/>
                <w:szCs w:val="20"/>
              </w:rPr>
              <w:t xml:space="preserve">Stanley. </w:t>
            </w:r>
            <w:r w:rsidRPr="00C214CA">
              <w:rPr>
                <w:rFonts w:ascii="Arial Narrow" w:eastAsia="Calibri" w:hAnsi="Arial Narrow"/>
                <w:bCs/>
                <w:sz w:val="20"/>
                <w:szCs w:val="20"/>
              </w:rPr>
              <w:t xml:space="preserve">A Method of Lighting the Stage. </w:t>
            </w:r>
            <w:r w:rsidRPr="00C214CA">
              <w:rPr>
                <w:rFonts w:ascii="Arial Narrow" w:eastAsia="Calibri" w:hAnsi="Arial Narrow"/>
                <w:sz w:val="20"/>
                <w:szCs w:val="20"/>
              </w:rPr>
              <w:t>Theatre Arts Books, 1958.</w:t>
            </w:r>
          </w:p>
          <w:p w14:paraId="2D78AD1A" w14:textId="77777777" w:rsidR="0013157B" w:rsidRPr="00C214CA" w:rsidRDefault="0013157B" w:rsidP="00C20857">
            <w:pPr>
              <w:numPr>
                <w:ilvl w:val="0"/>
                <w:numId w:val="50"/>
              </w:numPr>
              <w:rPr>
                <w:rFonts w:ascii="Arial Narrow" w:eastAsia="Calibri" w:hAnsi="Arial Narrow"/>
                <w:sz w:val="20"/>
                <w:szCs w:val="20"/>
              </w:rPr>
            </w:pPr>
            <w:r w:rsidRPr="00C214CA">
              <w:rPr>
                <w:rFonts w:ascii="Arial Narrow" w:eastAsia="Calibri" w:hAnsi="Arial Narrow"/>
                <w:sz w:val="20"/>
                <w:szCs w:val="20"/>
              </w:rPr>
              <w:t xml:space="preserve">Whitfield, Art. </w:t>
            </w:r>
            <w:r w:rsidRPr="00C214CA">
              <w:rPr>
                <w:rFonts w:ascii="Arial Narrow" w:eastAsia="Calibri" w:hAnsi="Arial Narrow"/>
                <w:bCs/>
                <w:sz w:val="20"/>
                <w:szCs w:val="20"/>
              </w:rPr>
              <w:t xml:space="preserve">Basic Introduction to Theatre and Entertainment Lighting Equipment. </w:t>
            </w:r>
            <w:r w:rsidRPr="00C214CA">
              <w:rPr>
                <w:rFonts w:ascii="Arial Narrow" w:eastAsia="Calibri" w:hAnsi="Arial Narrow"/>
                <w:sz w:val="20"/>
                <w:szCs w:val="20"/>
              </w:rPr>
              <w:t xml:space="preserve"> (http://www.windworksdesign.com/lighting_whtpapers.html</w:t>
            </w:r>
          </w:p>
        </w:tc>
      </w:tr>
      <w:tr w:rsidR="0013157B" w:rsidRPr="00C214CA" w14:paraId="7F61DF38"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4645D0A3"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13157B" w:rsidRPr="00C214CA" w14:paraId="42D8D306"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68BD57A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t>Video materijali, primjeri projekata</w:t>
            </w:r>
          </w:p>
        </w:tc>
      </w:tr>
      <w:tr w:rsidR="0013157B" w:rsidRPr="00C214CA" w14:paraId="763DA03C"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132464D9" w14:textId="77777777" w:rsidR="0013157B" w:rsidRPr="00C214CA" w:rsidRDefault="0013157B" w:rsidP="00C20857">
            <w:pPr>
              <w:numPr>
                <w:ilvl w:val="1"/>
                <w:numId w:val="47"/>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13157B" w:rsidRPr="00C214CA" w14:paraId="6BD910D1" w14:textId="77777777" w:rsidTr="00076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1"/>
            <w:vAlign w:val="center"/>
          </w:tcPr>
          <w:p w14:paraId="353921F9" w14:textId="77777777" w:rsidR="0013157B" w:rsidRPr="00C214CA" w:rsidRDefault="0013157B" w:rsidP="00076863">
            <w:pPr>
              <w:rPr>
                <w:rFonts w:ascii="Arial Narrow" w:eastAsia="Calibri" w:hAnsi="Arial Narrow"/>
                <w:sz w:val="20"/>
                <w:szCs w:val="20"/>
              </w:rPr>
            </w:pPr>
            <w:r w:rsidRPr="00C214CA">
              <w:rPr>
                <w:rFonts w:ascii="Arial Narrow" w:eastAsia="Calibri" w:hAnsi="Arial Narrow"/>
                <w:sz w:val="20"/>
                <w:szCs w:val="20"/>
              </w:rPr>
              <w:lastRenderedPageBreak/>
              <w:t>Razgovori sa studentima tijekom kolegija i praćenje napredovanja studenta. Sveučilišna anketa.</w:t>
            </w:r>
          </w:p>
        </w:tc>
      </w:tr>
    </w:tbl>
    <w:p w14:paraId="01670715" w14:textId="77777777" w:rsidR="0013157B" w:rsidRPr="00C214CA" w:rsidRDefault="0013157B" w:rsidP="0013157B">
      <w:pPr>
        <w:rPr>
          <w:rFonts w:ascii="Arial Narrow" w:eastAsia="Calibri" w:hAnsi="Arial Narrow"/>
          <w:sz w:val="20"/>
          <w:szCs w:val="20"/>
        </w:rPr>
      </w:pPr>
    </w:p>
    <w:p w14:paraId="68876C7F" w14:textId="77777777" w:rsidR="0013157B" w:rsidRPr="00C214CA" w:rsidRDefault="0013157B" w:rsidP="0013157B">
      <w:pPr>
        <w:rPr>
          <w:rFonts w:ascii="Arial Narrow" w:eastAsia="Calibri" w:hAnsi="Arial Narrow"/>
          <w:sz w:val="20"/>
          <w:szCs w:val="20"/>
        </w:rPr>
      </w:pPr>
      <w:r w:rsidRPr="00C214CA">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14:paraId="2E5A2300" w14:textId="77777777" w:rsidR="0013157B" w:rsidRPr="00C214CA" w:rsidRDefault="0013157B" w:rsidP="0013157B">
      <w:pPr>
        <w:rPr>
          <w:rFonts w:ascii="Arial Narrow" w:eastAsia="Calibri" w:hAnsi="Arial Narrow"/>
          <w:sz w:val="20"/>
          <w:szCs w:val="20"/>
        </w:rPr>
      </w:pPr>
      <w:r w:rsidRPr="00C214CA">
        <w:rPr>
          <w:rFonts w:ascii="Arial Narrow" w:eastAsia="Calibri" w:hAnsi="Arial Narrow"/>
          <w:sz w:val="20"/>
          <w:szCs w:val="20"/>
        </w:rPr>
        <w:t>** U ovaj stupac navesti ishode učenja iz točke 1.3 koji su obuhvaćeni ovom aktivnosti studenata/nastavnika.</w:t>
      </w:r>
    </w:p>
    <w:p w14:paraId="52FD744A" w14:textId="77777777" w:rsidR="0013157B" w:rsidRPr="00C214CA" w:rsidRDefault="0013157B" w:rsidP="0013157B">
      <w:pPr>
        <w:rPr>
          <w:rFonts w:ascii="Arial Narrow" w:eastAsia="Calibri" w:hAnsi="Arial Narrow"/>
          <w:sz w:val="20"/>
          <w:szCs w:val="20"/>
        </w:rPr>
      </w:pPr>
    </w:p>
    <w:p w14:paraId="60632B0C" w14:textId="77777777" w:rsidR="0013157B" w:rsidRDefault="0013157B" w:rsidP="00001F52">
      <w:pPr>
        <w:rPr>
          <w:rFonts w:ascii="Arial Narrow" w:hAnsi="Arial Narrow"/>
          <w:b/>
          <w:sz w:val="20"/>
          <w:szCs w:val="20"/>
        </w:rPr>
      </w:pPr>
    </w:p>
    <w:p w14:paraId="57776857" w14:textId="77777777" w:rsidR="0013157B" w:rsidRDefault="0013157B" w:rsidP="00001F52">
      <w:pPr>
        <w:rPr>
          <w:rFonts w:ascii="Arial Narrow" w:hAnsi="Arial Narrow"/>
          <w:b/>
          <w:sz w:val="20"/>
          <w:szCs w:val="20"/>
        </w:rPr>
      </w:pPr>
    </w:p>
    <w:p w14:paraId="1AEAAA8C" w14:textId="77777777" w:rsidR="0013157B" w:rsidRDefault="0013157B" w:rsidP="00001F52">
      <w:pPr>
        <w:rPr>
          <w:rFonts w:ascii="Arial Narrow" w:hAnsi="Arial Narrow"/>
          <w:b/>
          <w:sz w:val="20"/>
          <w:szCs w:val="20"/>
        </w:rPr>
      </w:pPr>
    </w:p>
    <w:p w14:paraId="379D87A3" w14:textId="77777777" w:rsidR="0013157B" w:rsidRDefault="0013157B" w:rsidP="00001F52">
      <w:pPr>
        <w:rPr>
          <w:rFonts w:ascii="Arial Narrow" w:hAnsi="Arial Narrow"/>
          <w:b/>
          <w:sz w:val="20"/>
          <w:szCs w:val="20"/>
        </w:rPr>
      </w:pPr>
    </w:p>
    <w:p w14:paraId="31695CB2" w14:textId="77777777" w:rsidR="0013157B" w:rsidRDefault="0013157B" w:rsidP="00001F52">
      <w:pPr>
        <w:rPr>
          <w:rFonts w:ascii="Arial Narrow" w:hAnsi="Arial Narrow"/>
          <w:b/>
          <w:sz w:val="20"/>
          <w:szCs w:val="20"/>
        </w:rPr>
      </w:pPr>
    </w:p>
    <w:p w14:paraId="3215E265" w14:textId="77777777" w:rsidR="0013157B" w:rsidRPr="00C214CA" w:rsidRDefault="0013157B" w:rsidP="0013157B">
      <w:pPr>
        <w:rPr>
          <w:rFonts w:ascii="Arial Narrow" w:hAnsi="Arial Narrow"/>
          <w:sz w:val="20"/>
          <w:szCs w:val="20"/>
        </w:rPr>
      </w:pPr>
    </w:p>
    <w:p w14:paraId="0C9B0C58" w14:textId="77777777" w:rsidR="0013157B" w:rsidRPr="00C214CA" w:rsidRDefault="0013157B" w:rsidP="0013157B">
      <w:pPr>
        <w:pStyle w:val="FootnoteText"/>
        <w:rPr>
          <w:rFonts w:ascii="Arial Narrow" w:hAnsi="Arial Narrow"/>
        </w:rPr>
      </w:pPr>
    </w:p>
    <w:p w14:paraId="333542AB" w14:textId="77777777" w:rsidR="0013157B" w:rsidRPr="00C214CA" w:rsidRDefault="0013157B" w:rsidP="006A73F9">
      <w:pPr>
        <w:jc w:val="both"/>
        <w:rPr>
          <w:rFonts w:ascii="Arial Narrow" w:hAnsi="Arial Narrow"/>
          <w:sz w:val="20"/>
          <w:szCs w:val="20"/>
          <w:highlight w:val="yellow"/>
        </w:rPr>
      </w:pPr>
      <w:r w:rsidRPr="00C214CA">
        <w:rPr>
          <w:rFonts w:ascii="Arial Narrow" w:hAnsi="Arial Narrow" w:cs="Arial Narrow"/>
          <w:sz w:val="20"/>
          <w:szCs w:val="20"/>
        </w:rPr>
        <w:t xml:space="preserve">* </w:t>
      </w:r>
    </w:p>
    <w:p w14:paraId="1D4B6487" w14:textId="77777777" w:rsidR="0013157B" w:rsidRPr="00C214CA" w:rsidRDefault="0013157B" w:rsidP="0013157B">
      <w:pPr>
        <w:rPr>
          <w:rFonts w:ascii="Arial Narrow" w:hAnsi="Arial Narrow"/>
          <w:sz w:val="20"/>
          <w:szCs w:val="20"/>
        </w:rPr>
      </w:pPr>
    </w:p>
    <w:p w14:paraId="705C50AD" w14:textId="77777777" w:rsidR="0013157B" w:rsidRPr="00C214CA" w:rsidRDefault="0013157B" w:rsidP="0013157B">
      <w:pPr>
        <w:rPr>
          <w:rFonts w:ascii="Arial Narrow" w:hAnsi="Arial Narrow"/>
          <w:sz w:val="20"/>
          <w:szCs w:val="20"/>
        </w:rPr>
      </w:pPr>
    </w:p>
    <w:p w14:paraId="2090018C" w14:textId="77777777" w:rsidR="0013157B" w:rsidRDefault="0013157B" w:rsidP="00001F52">
      <w:pPr>
        <w:rPr>
          <w:rFonts w:ascii="Arial Narrow" w:hAnsi="Arial Narrow"/>
          <w:b/>
          <w:sz w:val="20"/>
          <w:szCs w:val="20"/>
        </w:rPr>
      </w:pPr>
    </w:p>
    <w:p w14:paraId="4F9825B6" w14:textId="77777777" w:rsidR="0013157B" w:rsidRDefault="0013157B" w:rsidP="00001F52">
      <w:pPr>
        <w:rPr>
          <w:rFonts w:ascii="Arial Narrow" w:hAnsi="Arial Narrow"/>
          <w:b/>
          <w:sz w:val="20"/>
          <w:szCs w:val="20"/>
        </w:rPr>
      </w:pPr>
    </w:p>
    <w:p w14:paraId="1AEB8665" w14:textId="77777777" w:rsidR="0013157B" w:rsidRDefault="0013157B" w:rsidP="00001F52">
      <w:pPr>
        <w:rPr>
          <w:rFonts w:ascii="Arial Narrow" w:hAnsi="Arial Narrow"/>
          <w:b/>
          <w:sz w:val="20"/>
          <w:szCs w:val="20"/>
        </w:rPr>
      </w:pPr>
    </w:p>
    <w:p w14:paraId="588F8AE9" w14:textId="77777777" w:rsidR="0013157B" w:rsidRDefault="0013157B" w:rsidP="00001F52">
      <w:pPr>
        <w:rPr>
          <w:rFonts w:ascii="Arial Narrow" w:hAnsi="Arial Narrow"/>
          <w:b/>
          <w:sz w:val="20"/>
          <w:szCs w:val="20"/>
        </w:rPr>
      </w:pPr>
    </w:p>
    <w:p w14:paraId="15D0EBA8" w14:textId="77777777" w:rsidR="0013157B" w:rsidRPr="00C214CA" w:rsidRDefault="0013157B" w:rsidP="00001F52">
      <w:pPr>
        <w:rPr>
          <w:rFonts w:ascii="Arial Narrow" w:hAnsi="Arial Narrow"/>
          <w:b/>
          <w:sz w:val="20"/>
          <w:szCs w:val="20"/>
        </w:rPr>
      </w:pPr>
    </w:p>
    <w:p w14:paraId="0AED4BCC" w14:textId="77777777" w:rsidR="00001F52" w:rsidRPr="00C214CA" w:rsidRDefault="00001F52" w:rsidP="00001F52">
      <w:pPr>
        <w:rPr>
          <w:rFonts w:ascii="Arial Narrow" w:hAnsi="Arial Narrow"/>
          <w:b/>
          <w:sz w:val="20"/>
          <w:szCs w:val="20"/>
        </w:rPr>
      </w:pPr>
    </w:p>
    <w:p w14:paraId="4C819AB0" w14:textId="77777777" w:rsidR="00001F52" w:rsidRPr="00C214CA" w:rsidRDefault="00001F52" w:rsidP="00001F52">
      <w:pPr>
        <w:rPr>
          <w:rFonts w:ascii="Arial Narrow" w:hAnsi="Arial Narrow"/>
          <w:sz w:val="20"/>
          <w:szCs w:val="20"/>
          <w:lang w:eastAsia="hr-HR"/>
        </w:rPr>
      </w:pPr>
    </w:p>
    <w:p w14:paraId="23183A04" w14:textId="77777777" w:rsidR="00001F52" w:rsidRPr="00C214CA" w:rsidRDefault="00001F52" w:rsidP="00001F52">
      <w:pPr>
        <w:rPr>
          <w:rFonts w:ascii="Arial Narrow" w:hAnsi="Arial Narrow"/>
          <w:sz w:val="20"/>
          <w:szCs w:val="20"/>
          <w:lang w:eastAsia="hr-HR"/>
        </w:rPr>
      </w:pPr>
    </w:p>
    <w:p w14:paraId="73766A64" w14:textId="77777777" w:rsidR="00001F52" w:rsidRPr="00C214CA" w:rsidRDefault="00001F52" w:rsidP="006A73F9">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w:t>
      </w:r>
    </w:p>
    <w:p w14:paraId="20DC6E59" w14:textId="77777777" w:rsidR="00001F52" w:rsidRPr="00C214CA" w:rsidRDefault="00001F52" w:rsidP="00001F52">
      <w:pPr>
        <w:rPr>
          <w:rFonts w:ascii="Arial Narrow" w:hAnsi="Arial Narrow"/>
          <w:sz w:val="20"/>
          <w:szCs w:val="20"/>
          <w:lang w:eastAsia="hr-HR"/>
        </w:rPr>
      </w:pPr>
    </w:p>
    <w:p w14:paraId="43821516" w14:textId="77777777" w:rsidR="005D0149" w:rsidRDefault="005D0149" w:rsidP="00F04589">
      <w:pPr>
        <w:tabs>
          <w:tab w:val="left" w:pos="1262"/>
        </w:tabs>
      </w:pPr>
    </w:p>
    <w:p w14:paraId="706FD524" w14:textId="77777777" w:rsidR="00487BCB" w:rsidRPr="00C214CA" w:rsidRDefault="00487BCB" w:rsidP="00487BCB">
      <w:pPr>
        <w:rPr>
          <w:rFonts w:ascii="Arial Narrow" w:hAnsi="Arial Narrow"/>
          <w:sz w:val="20"/>
          <w:szCs w:val="20"/>
        </w:rPr>
      </w:pPr>
    </w:p>
    <w:p w14:paraId="0D50B25A" w14:textId="77777777" w:rsidR="00487BCB" w:rsidRPr="00C214CA" w:rsidRDefault="00487BCB" w:rsidP="00487BCB">
      <w:pPr>
        <w:pStyle w:val="FootnoteText"/>
        <w:rPr>
          <w:rFonts w:ascii="Arial Narrow" w:hAnsi="Arial Narrow"/>
        </w:rPr>
      </w:pPr>
    </w:p>
    <w:p w14:paraId="6BD6EC4D" w14:textId="77777777" w:rsidR="00487BCB" w:rsidRPr="00C214CA" w:rsidRDefault="00487BCB" w:rsidP="00487BCB">
      <w:pPr>
        <w:pStyle w:val="FootnoteText"/>
        <w:rPr>
          <w:rFonts w:ascii="Arial Narrow" w:hAnsi="Arial Narrow"/>
        </w:rPr>
      </w:pPr>
    </w:p>
    <w:p w14:paraId="2F343C5C" w14:textId="77777777" w:rsidR="00487BCB" w:rsidRPr="00C214CA" w:rsidRDefault="00487BCB" w:rsidP="00487BCB">
      <w:pPr>
        <w:rPr>
          <w:rFonts w:ascii="Arial Narrow" w:hAnsi="Arial Narrow"/>
          <w:sz w:val="20"/>
          <w:szCs w:val="20"/>
        </w:rPr>
      </w:pPr>
    </w:p>
    <w:p w14:paraId="01FC6EF7" w14:textId="77777777" w:rsidR="00487BCB" w:rsidRPr="00C214CA" w:rsidRDefault="00487BCB" w:rsidP="00487BCB">
      <w:pPr>
        <w:rPr>
          <w:rFonts w:ascii="Arial Narrow" w:hAnsi="Arial Narrow"/>
          <w:sz w:val="20"/>
          <w:szCs w:val="20"/>
        </w:rPr>
      </w:pPr>
    </w:p>
    <w:p w14:paraId="4C39AF87" w14:textId="77777777" w:rsidR="00487BCB" w:rsidRPr="00C214CA" w:rsidRDefault="00487BCB" w:rsidP="00487BCB">
      <w:pPr>
        <w:rPr>
          <w:rFonts w:ascii="Arial Narrow" w:hAnsi="Arial Narrow"/>
          <w:sz w:val="20"/>
          <w:szCs w:val="20"/>
        </w:rPr>
      </w:pPr>
    </w:p>
    <w:p w14:paraId="5C0FB7EB" w14:textId="77777777" w:rsidR="00487BCB" w:rsidRPr="00C214CA" w:rsidRDefault="00487BCB" w:rsidP="00487BCB">
      <w:pPr>
        <w:pStyle w:val="FootnoteText"/>
        <w:rPr>
          <w:rFonts w:ascii="Arial Narrow" w:hAnsi="Arial Narrow"/>
        </w:rPr>
      </w:pPr>
    </w:p>
    <w:p w14:paraId="620F9619" w14:textId="77777777" w:rsidR="00487BCB" w:rsidRPr="00C214CA" w:rsidRDefault="00487BCB" w:rsidP="00487BCB">
      <w:pPr>
        <w:jc w:val="both"/>
        <w:rPr>
          <w:rFonts w:ascii="Arial Narrow" w:hAnsi="Arial Narrow" w:cs="Arial Narrow"/>
          <w:sz w:val="20"/>
          <w:szCs w:val="20"/>
        </w:rPr>
      </w:pPr>
    </w:p>
    <w:p w14:paraId="0AFE3439" w14:textId="77777777" w:rsidR="005D0149" w:rsidRDefault="005D0149" w:rsidP="00F04589">
      <w:pPr>
        <w:tabs>
          <w:tab w:val="left" w:pos="1262"/>
        </w:tabs>
      </w:pPr>
    </w:p>
    <w:p w14:paraId="55261AD7" w14:textId="77777777" w:rsidR="00511990" w:rsidRPr="00C214CA" w:rsidRDefault="00511990" w:rsidP="00511990">
      <w:pPr>
        <w:rPr>
          <w:rFonts w:ascii="Arial Narrow" w:hAnsi="Arial Narrow"/>
          <w:sz w:val="20"/>
          <w:szCs w:val="20"/>
        </w:rPr>
      </w:pPr>
    </w:p>
    <w:p w14:paraId="31E0836C" w14:textId="77777777" w:rsidR="00511990" w:rsidRPr="00C214CA" w:rsidRDefault="00511990" w:rsidP="00511990">
      <w:pPr>
        <w:pStyle w:val="FootnoteText"/>
        <w:rPr>
          <w:rFonts w:ascii="Arial Narrow" w:hAnsi="Arial Narrow"/>
        </w:rPr>
      </w:pPr>
    </w:p>
    <w:p w14:paraId="0D1E8D7F" w14:textId="77777777" w:rsidR="00511990" w:rsidRPr="00C214CA" w:rsidRDefault="00511990" w:rsidP="00511990">
      <w:pPr>
        <w:rPr>
          <w:rFonts w:ascii="Arial Narrow" w:hAnsi="Arial Narrow"/>
          <w:sz w:val="20"/>
          <w:szCs w:val="20"/>
        </w:rPr>
      </w:pPr>
    </w:p>
    <w:p w14:paraId="6826EAA5" w14:textId="77777777" w:rsidR="00487BCB" w:rsidRDefault="00487BCB" w:rsidP="00F04589">
      <w:pPr>
        <w:tabs>
          <w:tab w:val="left" w:pos="1262"/>
        </w:tabs>
      </w:pPr>
    </w:p>
    <w:p w14:paraId="3804ADE8" w14:textId="77777777" w:rsidR="00F11867" w:rsidRPr="00C214CA" w:rsidRDefault="00F11867" w:rsidP="00F11867">
      <w:pPr>
        <w:rPr>
          <w:rFonts w:ascii="Arial Narrow" w:hAnsi="Arial Narrow"/>
          <w:sz w:val="20"/>
          <w:szCs w:val="20"/>
        </w:rPr>
      </w:pPr>
    </w:p>
    <w:p w14:paraId="269081B0" w14:textId="77777777" w:rsidR="00F11867" w:rsidRPr="00C214CA" w:rsidRDefault="00F11867" w:rsidP="00F11867">
      <w:pPr>
        <w:pStyle w:val="FootnoteText"/>
        <w:rPr>
          <w:rFonts w:ascii="Arial Narrow" w:hAnsi="Arial Narrow"/>
        </w:rPr>
      </w:pPr>
    </w:p>
    <w:p w14:paraId="10CBFFB4" w14:textId="77777777" w:rsidR="00F11867" w:rsidRPr="00C214CA" w:rsidRDefault="00F11867" w:rsidP="00F11867">
      <w:pPr>
        <w:pStyle w:val="FootnoteText"/>
        <w:rPr>
          <w:rFonts w:ascii="Arial Narrow" w:hAnsi="Arial Narrow"/>
        </w:rPr>
      </w:pPr>
    </w:p>
    <w:p w14:paraId="7D1D49CB" w14:textId="77777777" w:rsidR="00F11867" w:rsidRPr="00C214CA" w:rsidRDefault="00F11867" w:rsidP="00F11867">
      <w:pPr>
        <w:rPr>
          <w:rFonts w:ascii="Arial Narrow" w:hAnsi="Arial Narrow"/>
          <w:sz w:val="20"/>
          <w:szCs w:val="20"/>
        </w:rPr>
      </w:pPr>
    </w:p>
    <w:p w14:paraId="67A4F3CB" w14:textId="77777777" w:rsidR="00F11867" w:rsidRPr="00C214CA" w:rsidRDefault="00F11867" w:rsidP="00F11867">
      <w:pPr>
        <w:pStyle w:val="FootnoteText"/>
        <w:rPr>
          <w:rFonts w:ascii="Arial Narrow" w:hAnsi="Arial Narrow"/>
        </w:rPr>
      </w:pPr>
    </w:p>
    <w:p w14:paraId="3E29A71C" w14:textId="77777777" w:rsidR="00F11867" w:rsidRDefault="00F11867" w:rsidP="00F11867">
      <w:pPr>
        <w:pStyle w:val="FootnoteText"/>
        <w:rPr>
          <w:rFonts w:ascii="Arial Narrow" w:hAnsi="Arial Narrow"/>
        </w:rPr>
      </w:pPr>
    </w:p>
    <w:p w14:paraId="5EFCBA62" w14:textId="77777777" w:rsidR="00F11867" w:rsidRDefault="00F11867" w:rsidP="00F11867">
      <w:pPr>
        <w:pStyle w:val="FootnoteText"/>
        <w:rPr>
          <w:rFonts w:ascii="Arial Narrow" w:hAnsi="Arial Narrow"/>
        </w:rPr>
      </w:pPr>
    </w:p>
    <w:p w14:paraId="208719F2" w14:textId="77777777" w:rsidR="00F11867" w:rsidRDefault="00F11867" w:rsidP="00F11867">
      <w:pPr>
        <w:pStyle w:val="FootnoteText"/>
        <w:rPr>
          <w:rFonts w:ascii="Arial Narrow" w:hAnsi="Arial Narrow"/>
        </w:rPr>
      </w:pPr>
    </w:p>
    <w:p w14:paraId="79FB124E" w14:textId="77777777" w:rsidR="00F11867" w:rsidRDefault="00F11867" w:rsidP="00F11867">
      <w:pPr>
        <w:pStyle w:val="FootnoteText"/>
        <w:rPr>
          <w:rFonts w:ascii="Arial Narrow" w:hAnsi="Arial Narrow"/>
        </w:rPr>
      </w:pPr>
    </w:p>
    <w:p w14:paraId="2FFA3FC9" w14:textId="77777777" w:rsidR="00F11867" w:rsidRDefault="00F11867" w:rsidP="00F11867">
      <w:pPr>
        <w:pStyle w:val="FootnoteText"/>
        <w:rPr>
          <w:rFonts w:ascii="Arial Narrow" w:hAnsi="Arial Narrow"/>
        </w:rPr>
      </w:pPr>
    </w:p>
    <w:p w14:paraId="2E6DC8D4" w14:textId="77777777" w:rsidR="00527300" w:rsidRDefault="00527300" w:rsidP="00527300">
      <w:pPr>
        <w:rPr>
          <w:rFonts w:ascii="Arial Narrow" w:hAnsi="Arial Narrow"/>
          <w:b/>
          <w:sz w:val="20"/>
          <w:szCs w:val="20"/>
        </w:rPr>
      </w:pPr>
    </w:p>
    <w:p w14:paraId="44BE3971" w14:textId="77777777" w:rsidR="00527300" w:rsidRPr="002907F2" w:rsidRDefault="00527300" w:rsidP="00527300">
      <w:pPr>
        <w:pStyle w:val="FootnoteText"/>
      </w:pPr>
    </w:p>
    <w:p w14:paraId="50AE8861" w14:textId="77777777" w:rsidR="00F11867" w:rsidRDefault="00F11867" w:rsidP="00F04589">
      <w:pPr>
        <w:tabs>
          <w:tab w:val="left" w:pos="1262"/>
        </w:tabs>
      </w:pPr>
    </w:p>
    <w:p w14:paraId="52B2D365" w14:textId="77777777" w:rsidR="00A156B4" w:rsidRDefault="00A156B4" w:rsidP="00F04589">
      <w:pPr>
        <w:tabs>
          <w:tab w:val="left" w:pos="1262"/>
        </w:tabs>
      </w:pPr>
    </w:p>
    <w:p w14:paraId="3164A195" w14:textId="77777777" w:rsidR="00A156B4" w:rsidRDefault="00A156B4" w:rsidP="00F04589">
      <w:pPr>
        <w:tabs>
          <w:tab w:val="left" w:pos="1262"/>
        </w:tabs>
      </w:pPr>
    </w:p>
    <w:p w14:paraId="7C97AD70" w14:textId="77777777" w:rsidR="00A156B4" w:rsidRDefault="00A156B4" w:rsidP="00F04589">
      <w:pPr>
        <w:tabs>
          <w:tab w:val="left" w:pos="1262"/>
        </w:tabs>
      </w:pPr>
    </w:p>
    <w:p w14:paraId="61E5997F" w14:textId="77777777" w:rsidR="00A156B4" w:rsidRDefault="00A156B4" w:rsidP="00F04589">
      <w:pPr>
        <w:tabs>
          <w:tab w:val="left" w:pos="1262"/>
        </w:tabs>
      </w:pPr>
    </w:p>
    <w:p w14:paraId="403E880F" w14:textId="77777777" w:rsidR="00A156B4" w:rsidRDefault="00A156B4" w:rsidP="00F04589">
      <w:pPr>
        <w:tabs>
          <w:tab w:val="left" w:pos="1262"/>
        </w:tabs>
      </w:pPr>
    </w:p>
    <w:p w14:paraId="39F68902" w14:textId="77777777" w:rsidR="00A156B4" w:rsidRDefault="00A156B4" w:rsidP="00F04589">
      <w:pPr>
        <w:tabs>
          <w:tab w:val="left" w:pos="1262"/>
        </w:tabs>
      </w:pPr>
    </w:p>
    <w:p w14:paraId="41F2D83C" w14:textId="77777777" w:rsidR="00A156B4" w:rsidRDefault="00A156B4" w:rsidP="00F04589">
      <w:pPr>
        <w:tabs>
          <w:tab w:val="left" w:pos="1262"/>
        </w:tabs>
      </w:pPr>
    </w:p>
    <w:p w14:paraId="1C5E4CB7" w14:textId="77777777" w:rsidR="00A156B4" w:rsidRPr="00C214CA" w:rsidRDefault="00A156B4" w:rsidP="00A156B4">
      <w:pPr>
        <w:rPr>
          <w:rFonts w:ascii="Arial Narrow" w:hAnsi="Arial Narrow"/>
          <w:sz w:val="20"/>
          <w:szCs w:val="20"/>
        </w:rPr>
      </w:pPr>
    </w:p>
    <w:p w14:paraId="68B1D6EE" w14:textId="77777777" w:rsidR="00A156B4" w:rsidRPr="00C214CA" w:rsidRDefault="00A156B4" w:rsidP="00A156B4">
      <w:pPr>
        <w:pStyle w:val="FootnoteText"/>
        <w:rPr>
          <w:rFonts w:ascii="Arial Narrow" w:hAnsi="Arial Narrow"/>
        </w:rPr>
      </w:pPr>
    </w:p>
    <w:p w14:paraId="098F491F" w14:textId="77777777" w:rsidR="00A156B4" w:rsidRPr="00C214CA" w:rsidRDefault="00A156B4" w:rsidP="00A156B4">
      <w:pPr>
        <w:jc w:val="both"/>
        <w:rPr>
          <w:rFonts w:ascii="Arial Narrow" w:hAnsi="Arial Narrow"/>
        </w:rPr>
      </w:pPr>
    </w:p>
    <w:p w14:paraId="58F4E9E0" w14:textId="77777777" w:rsidR="00A156B4" w:rsidRPr="00C214CA" w:rsidRDefault="00A156B4" w:rsidP="00A156B4">
      <w:pPr>
        <w:rPr>
          <w:rFonts w:ascii="Arial Narrow" w:hAnsi="Arial Narrow"/>
          <w:b/>
          <w:sz w:val="20"/>
          <w:szCs w:val="20"/>
        </w:rPr>
      </w:pPr>
    </w:p>
    <w:p w14:paraId="46BD1862" w14:textId="77777777" w:rsidR="00A156B4" w:rsidRPr="00C214CA" w:rsidRDefault="00A156B4" w:rsidP="00A156B4">
      <w:pPr>
        <w:rPr>
          <w:rFonts w:ascii="Arial Narrow" w:hAnsi="Arial Narrow"/>
          <w:b/>
          <w:sz w:val="20"/>
          <w:szCs w:val="20"/>
        </w:rPr>
      </w:pPr>
    </w:p>
    <w:p w14:paraId="5F5D318E" w14:textId="77777777" w:rsidR="00A156B4" w:rsidRPr="00C214CA" w:rsidRDefault="00A156B4" w:rsidP="00A156B4">
      <w:pPr>
        <w:rPr>
          <w:rFonts w:ascii="Arial Narrow" w:hAnsi="Arial Narrow"/>
          <w:sz w:val="20"/>
          <w:szCs w:val="20"/>
        </w:rPr>
      </w:pPr>
    </w:p>
    <w:p w14:paraId="1542F925" w14:textId="77777777" w:rsidR="00DB0B38" w:rsidRPr="00C214CA" w:rsidRDefault="00DB0B38" w:rsidP="00DB0B38">
      <w:pPr>
        <w:rPr>
          <w:rFonts w:ascii="Arial Narrow" w:hAnsi="Arial Narrow"/>
          <w:sz w:val="20"/>
          <w:szCs w:val="20"/>
        </w:rPr>
      </w:pPr>
    </w:p>
    <w:p w14:paraId="455CAAC7" w14:textId="77777777" w:rsidR="00DB0B38" w:rsidRPr="00C214CA" w:rsidRDefault="00DB0B38" w:rsidP="00DB0B38">
      <w:pPr>
        <w:pStyle w:val="FootnoteText"/>
        <w:rPr>
          <w:rFonts w:ascii="Arial Narrow" w:hAnsi="Arial Narrow"/>
        </w:rPr>
      </w:pPr>
    </w:p>
    <w:p w14:paraId="0F105FD3" w14:textId="77777777" w:rsidR="00DB0B38" w:rsidRPr="00C214CA" w:rsidRDefault="00DB0B38" w:rsidP="00DB0B38">
      <w:pPr>
        <w:jc w:val="both"/>
        <w:rPr>
          <w:rFonts w:ascii="Arial Narrow" w:hAnsi="Arial Narrow" w:cs="Arial Narrow"/>
          <w:sz w:val="20"/>
          <w:szCs w:val="20"/>
        </w:rPr>
      </w:pPr>
      <w:r w:rsidRPr="00C214CA">
        <w:rPr>
          <w:rFonts w:ascii="Arial Narrow" w:hAnsi="Arial Narrow" w:cs="Arial Narrow"/>
          <w:sz w:val="20"/>
          <w:szCs w:val="20"/>
        </w:rPr>
        <w:t>.</w:t>
      </w:r>
    </w:p>
    <w:p w14:paraId="0238D8BB" w14:textId="77777777" w:rsidR="00DB0B38" w:rsidRPr="00C214CA" w:rsidRDefault="00DB0B38" w:rsidP="00DB0B38">
      <w:pPr>
        <w:pStyle w:val="FootnoteText"/>
        <w:rPr>
          <w:rFonts w:ascii="Arial Narrow" w:hAnsi="Arial Narrow"/>
        </w:rPr>
      </w:pPr>
    </w:p>
    <w:p w14:paraId="59DF1E74" w14:textId="77777777" w:rsidR="00DB0B38" w:rsidRPr="00C214CA" w:rsidRDefault="00DB0B38" w:rsidP="00DB0B38">
      <w:pPr>
        <w:rPr>
          <w:rFonts w:ascii="Arial Narrow" w:hAnsi="Arial Narrow"/>
          <w:b/>
          <w:sz w:val="20"/>
          <w:szCs w:val="20"/>
        </w:rPr>
      </w:pPr>
    </w:p>
    <w:p w14:paraId="5FA01B89" w14:textId="77777777" w:rsidR="00DB0B38" w:rsidRPr="00C214CA" w:rsidRDefault="00DB0B38" w:rsidP="00DB0B38">
      <w:pPr>
        <w:rPr>
          <w:rFonts w:ascii="Arial Narrow" w:hAnsi="Arial Narrow"/>
          <w:sz w:val="20"/>
          <w:szCs w:val="20"/>
          <w:lang w:eastAsia="hr-HR"/>
        </w:rPr>
      </w:pPr>
    </w:p>
    <w:p w14:paraId="1C4D4DFC" w14:textId="77777777" w:rsidR="00DB0B38" w:rsidRPr="00C214CA" w:rsidRDefault="00DB0B38" w:rsidP="00DB0B38">
      <w:pPr>
        <w:rPr>
          <w:rFonts w:ascii="Arial Narrow" w:hAnsi="Arial Narrow"/>
          <w:sz w:val="20"/>
          <w:szCs w:val="20"/>
          <w:lang w:eastAsia="hr-HR"/>
        </w:rPr>
      </w:pPr>
    </w:p>
    <w:p w14:paraId="5CB56FA6" w14:textId="77777777" w:rsidR="00DB0B38" w:rsidRPr="00C214CA" w:rsidRDefault="00DB0B38" w:rsidP="00DB0B38">
      <w:pPr>
        <w:rPr>
          <w:rFonts w:ascii="Arial Narrow" w:hAnsi="Arial Narrow"/>
          <w:b/>
          <w:sz w:val="20"/>
          <w:szCs w:val="20"/>
        </w:rPr>
      </w:pPr>
    </w:p>
    <w:p w14:paraId="37890880" w14:textId="77777777" w:rsidR="00DB0B38" w:rsidRPr="00C214CA" w:rsidRDefault="00DB0B38" w:rsidP="00DB0B38">
      <w:pPr>
        <w:rPr>
          <w:rFonts w:ascii="Arial Narrow" w:hAnsi="Arial Narrow"/>
          <w:b/>
          <w:sz w:val="20"/>
          <w:szCs w:val="20"/>
        </w:rPr>
      </w:pPr>
    </w:p>
    <w:p w14:paraId="1F17DE22" w14:textId="77777777" w:rsidR="00DB0B38" w:rsidRPr="00C214CA" w:rsidRDefault="00DB0B38" w:rsidP="00DB0B38">
      <w:pPr>
        <w:rPr>
          <w:rFonts w:ascii="Arial Narrow" w:hAnsi="Arial Narrow"/>
          <w:sz w:val="20"/>
          <w:szCs w:val="20"/>
          <w:lang w:eastAsia="hr-HR"/>
        </w:rPr>
      </w:pPr>
    </w:p>
    <w:p w14:paraId="71B18AB3" w14:textId="77777777" w:rsidR="002A3E8A" w:rsidRPr="00C214CA" w:rsidRDefault="002A3E8A" w:rsidP="002A3E8A">
      <w:pPr>
        <w:rPr>
          <w:rFonts w:ascii="Arial Narrow" w:hAnsi="Arial Narrow"/>
          <w:sz w:val="20"/>
          <w:szCs w:val="20"/>
          <w:lang w:eastAsia="hr-HR"/>
        </w:rPr>
      </w:pPr>
    </w:p>
    <w:p w14:paraId="4322F8C0" w14:textId="77777777" w:rsidR="002A3E8A" w:rsidRPr="00C214CA" w:rsidRDefault="002A3E8A" w:rsidP="002A3E8A">
      <w:pPr>
        <w:rPr>
          <w:rFonts w:ascii="Arial Narrow" w:hAnsi="Arial Narrow"/>
          <w:sz w:val="20"/>
          <w:szCs w:val="20"/>
          <w:lang w:eastAsia="hr-HR"/>
        </w:rPr>
      </w:pPr>
    </w:p>
    <w:p w14:paraId="2FADC42E" w14:textId="77777777" w:rsidR="002A3E8A" w:rsidRPr="00C214CA" w:rsidRDefault="002A3E8A" w:rsidP="002A3E8A">
      <w:pPr>
        <w:rPr>
          <w:rFonts w:ascii="Arial Narrow" w:hAnsi="Arial Narrow"/>
          <w:sz w:val="20"/>
          <w:szCs w:val="20"/>
          <w:lang w:eastAsia="hr-HR"/>
        </w:rPr>
      </w:pPr>
    </w:p>
    <w:p w14:paraId="384BD7CD" w14:textId="77777777" w:rsidR="002A3E8A" w:rsidRPr="00C214CA" w:rsidRDefault="002A3E8A" w:rsidP="002A3E8A">
      <w:pPr>
        <w:rPr>
          <w:rFonts w:ascii="Arial Narrow" w:hAnsi="Arial Narrow"/>
          <w:b/>
          <w:sz w:val="20"/>
          <w:szCs w:val="20"/>
        </w:rPr>
      </w:pPr>
    </w:p>
    <w:p w14:paraId="50A2AB10" w14:textId="77777777" w:rsidR="002A3E8A" w:rsidRPr="00C214CA" w:rsidRDefault="002A3E8A" w:rsidP="002A3E8A">
      <w:pPr>
        <w:rPr>
          <w:rFonts w:ascii="Arial Narrow" w:hAnsi="Arial Narrow"/>
          <w:sz w:val="20"/>
          <w:szCs w:val="20"/>
          <w:lang w:eastAsia="hr-HR"/>
        </w:rPr>
      </w:pPr>
    </w:p>
    <w:p w14:paraId="0B896B9E" w14:textId="77777777" w:rsidR="002A3E8A" w:rsidRPr="00C214CA" w:rsidRDefault="002A3E8A" w:rsidP="002A3E8A">
      <w:pPr>
        <w:rPr>
          <w:rFonts w:ascii="Arial Narrow" w:hAnsi="Arial Narrow"/>
          <w:sz w:val="20"/>
          <w:szCs w:val="20"/>
          <w:lang w:eastAsia="hr-HR"/>
        </w:rPr>
      </w:pPr>
    </w:p>
    <w:p w14:paraId="31F247F8" w14:textId="77777777" w:rsidR="002A3E8A" w:rsidRPr="00C214CA" w:rsidRDefault="002A3E8A" w:rsidP="002A3E8A">
      <w:pPr>
        <w:rPr>
          <w:rFonts w:ascii="Arial Narrow" w:hAnsi="Arial Narrow"/>
          <w:b/>
          <w:sz w:val="20"/>
          <w:szCs w:val="20"/>
        </w:rPr>
      </w:pPr>
    </w:p>
    <w:p w14:paraId="36BFB815" w14:textId="77777777" w:rsidR="002A3E8A" w:rsidRPr="00C214CA" w:rsidRDefault="002A3E8A" w:rsidP="002A3E8A">
      <w:pPr>
        <w:rPr>
          <w:rFonts w:ascii="Arial Narrow" w:hAnsi="Arial Narrow"/>
          <w:b/>
          <w:sz w:val="20"/>
          <w:szCs w:val="20"/>
        </w:rPr>
      </w:pPr>
    </w:p>
    <w:p w14:paraId="7405BFF0" w14:textId="77777777" w:rsidR="002A3E8A" w:rsidRPr="00C214CA" w:rsidRDefault="002A3E8A" w:rsidP="002A3E8A">
      <w:pPr>
        <w:rPr>
          <w:rFonts w:ascii="Arial Narrow" w:hAnsi="Arial Narrow"/>
          <w:sz w:val="20"/>
          <w:szCs w:val="20"/>
          <w:lang w:eastAsia="hr-HR"/>
        </w:rPr>
      </w:pPr>
    </w:p>
    <w:p w14:paraId="1BA150E0" w14:textId="77777777" w:rsidR="002A3E8A" w:rsidRPr="00C214CA" w:rsidRDefault="002A3E8A" w:rsidP="002A3E8A">
      <w:pPr>
        <w:rPr>
          <w:rFonts w:ascii="Arial Narrow" w:hAnsi="Arial Narrow"/>
          <w:sz w:val="20"/>
          <w:szCs w:val="20"/>
          <w:lang w:eastAsia="hr-HR"/>
        </w:rPr>
      </w:pPr>
    </w:p>
    <w:p w14:paraId="16A8706D" w14:textId="77777777" w:rsidR="002A3E8A" w:rsidRPr="00C214CA" w:rsidRDefault="002A3E8A" w:rsidP="002A3E8A">
      <w:pPr>
        <w:rPr>
          <w:rFonts w:ascii="Arial Narrow" w:hAnsi="Arial Narrow"/>
          <w:b/>
          <w:sz w:val="20"/>
          <w:szCs w:val="20"/>
        </w:rPr>
      </w:pPr>
    </w:p>
    <w:p w14:paraId="56EDD146" w14:textId="77777777" w:rsidR="002A3E8A" w:rsidRPr="00C214CA" w:rsidRDefault="002A3E8A" w:rsidP="002A3E8A">
      <w:pPr>
        <w:rPr>
          <w:rFonts w:ascii="Arial Narrow" w:hAnsi="Arial Narrow"/>
          <w:b/>
          <w:sz w:val="20"/>
          <w:szCs w:val="20"/>
        </w:rPr>
      </w:pPr>
    </w:p>
    <w:p w14:paraId="7C8255CC" w14:textId="77777777" w:rsidR="002A3E8A" w:rsidRPr="00C214CA" w:rsidRDefault="002A3E8A" w:rsidP="002A3E8A">
      <w:pPr>
        <w:rPr>
          <w:rFonts w:ascii="Arial Narrow" w:hAnsi="Arial Narrow"/>
          <w:sz w:val="20"/>
          <w:szCs w:val="20"/>
          <w:lang w:eastAsia="hr-HR"/>
        </w:rPr>
      </w:pPr>
    </w:p>
    <w:p w14:paraId="2F227E7A" w14:textId="77777777" w:rsidR="002A3E8A" w:rsidRDefault="002A3E8A" w:rsidP="002A3E8A">
      <w:pPr>
        <w:rPr>
          <w:rFonts w:ascii="Arial Narrow" w:hAnsi="Arial Narrow"/>
          <w:sz w:val="20"/>
          <w:szCs w:val="20"/>
          <w:lang w:eastAsia="hr-HR"/>
        </w:rPr>
      </w:pPr>
    </w:p>
    <w:p w14:paraId="595AE277" w14:textId="77777777" w:rsidR="00011391" w:rsidRDefault="00011391" w:rsidP="002A3E8A">
      <w:pPr>
        <w:rPr>
          <w:rFonts w:ascii="Arial Narrow" w:hAnsi="Arial Narrow"/>
          <w:sz w:val="20"/>
          <w:szCs w:val="20"/>
          <w:lang w:eastAsia="hr-HR"/>
        </w:rPr>
      </w:pPr>
    </w:p>
    <w:p w14:paraId="0EAEC866" w14:textId="77777777" w:rsidR="00011391" w:rsidRDefault="00011391" w:rsidP="002A3E8A">
      <w:pPr>
        <w:rPr>
          <w:rFonts w:ascii="Arial Narrow" w:hAnsi="Arial Narrow"/>
          <w:sz w:val="20"/>
          <w:szCs w:val="20"/>
          <w:lang w:eastAsia="hr-HR"/>
        </w:rPr>
      </w:pPr>
    </w:p>
    <w:p w14:paraId="624AAA60" w14:textId="77777777" w:rsidR="00011391" w:rsidRDefault="00011391" w:rsidP="002A3E8A">
      <w:pPr>
        <w:rPr>
          <w:rFonts w:ascii="Arial Narrow" w:hAnsi="Arial Narrow"/>
          <w:sz w:val="20"/>
          <w:szCs w:val="20"/>
          <w:lang w:eastAsia="hr-HR"/>
        </w:rPr>
      </w:pPr>
    </w:p>
    <w:p w14:paraId="6576FCFD" w14:textId="77777777" w:rsidR="00011391" w:rsidRDefault="00011391" w:rsidP="002A3E8A">
      <w:pPr>
        <w:rPr>
          <w:rFonts w:ascii="Arial Narrow" w:hAnsi="Arial Narrow"/>
          <w:sz w:val="20"/>
          <w:szCs w:val="20"/>
          <w:lang w:eastAsia="hr-HR"/>
        </w:rPr>
      </w:pPr>
    </w:p>
    <w:p w14:paraId="20D46721" w14:textId="77777777" w:rsidR="00011391" w:rsidRDefault="00011391" w:rsidP="002A3E8A">
      <w:pPr>
        <w:rPr>
          <w:rFonts w:ascii="Arial Narrow" w:hAnsi="Arial Narrow"/>
          <w:sz w:val="20"/>
          <w:szCs w:val="20"/>
          <w:lang w:eastAsia="hr-HR"/>
        </w:rPr>
      </w:pPr>
    </w:p>
    <w:p w14:paraId="0F852213" w14:textId="77777777" w:rsidR="00011391" w:rsidRDefault="00011391" w:rsidP="002A3E8A">
      <w:pPr>
        <w:rPr>
          <w:rFonts w:ascii="Arial Narrow" w:hAnsi="Arial Narrow"/>
          <w:sz w:val="20"/>
          <w:szCs w:val="20"/>
          <w:lang w:eastAsia="hr-HR"/>
        </w:rPr>
      </w:pPr>
    </w:p>
    <w:p w14:paraId="0178F884" w14:textId="77777777" w:rsidR="00011391" w:rsidRPr="00C214CA" w:rsidRDefault="00011391" w:rsidP="002A3E8A">
      <w:pPr>
        <w:rPr>
          <w:rFonts w:ascii="Arial Narrow" w:hAnsi="Arial Narrow"/>
          <w:sz w:val="20"/>
          <w:szCs w:val="20"/>
          <w:lang w:eastAsia="hr-HR"/>
        </w:rPr>
      </w:pPr>
    </w:p>
    <w:p w14:paraId="18E2899E" w14:textId="77777777" w:rsidR="00154A3F" w:rsidRPr="00C214CA" w:rsidRDefault="00154A3F" w:rsidP="00154A3F">
      <w:pPr>
        <w:rPr>
          <w:rFonts w:ascii="Arial Narrow" w:hAnsi="Arial Narrow"/>
          <w:sz w:val="20"/>
          <w:szCs w:val="20"/>
          <w:lang w:eastAsia="hr-HR"/>
        </w:rPr>
      </w:pPr>
    </w:p>
    <w:p w14:paraId="45C62593" w14:textId="77777777" w:rsidR="00154A3F" w:rsidRPr="00C214CA" w:rsidRDefault="00154A3F" w:rsidP="00154A3F">
      <w:pPr>
        <w:rPr>
          <w:rFonts w:ascii="Arial Narrow" w:hAnsi="Arial Narrow"/>
          <w:sz w:val="20"/>
          <w:szCs w:val="20"/>
          <w:lang w:eastAsia="hr-HR"/>
        </w:rPr>
      </w:pPr>
    </w:p>
    <w:p w14:paraId="5D9C6010" w14:textId="77777777" w:rsidR="00154A3F" w:rsidRPr="00C214CA" w:rsidRDefault="00154A3F" w:rsidP="00154A3F">
      <w:pPr>
        <w:rPr>
          <w:rFonts w:ascii="Arial Narrow" w:hAnsi="Arial Narrow"/>
          <w:sz w:val="20"/>
          <w:szCs w:val="20"/>
          <w:lang w:eastAsia="hr-HR"/>
        </w:rPr>
      </w:pPr>
    </w:p>
    <w:p w14:paraId="531E3E4C" w14:textId="77777777" w:rsidR="00154A3F" w:rsidRPr="00C214CA" w:rsidRDefault="00154A3F" w:rsidP="00154A3F">
      <w:pPr>
        <w:rPr>
          <w:rFonts w:ascii="Arial Narrow" w:hAnsi="Arial Narrow"/>
          <w:sz w:val="20"/>
          <w:szCs w:val="20"/>
          <w:lang w:eastAsia="hr-HR"/>
        </w:rPr>
      </w:pPr>
    </w:p>
    <w:p w14:paraId="4A48C672" w14:textId="77777777" w:rsidR="00154A3F" w:rsidRPr="00C214CA" w:rsidRDefault="00154A3F" w:rsidP="00154A3F">
      <w:pPr>
        <w:rPr>
          <w:rFonts w:ascii="Arial Narrow" w:hAnsi="Arial Narrow"/>
          <w:sz w:val="20"/>
          <w:szCs w:val="20"/>
          <w:lang w:eastAsia="hr-HR"/>
        </w:rPr>
      </w:pPr>
    </w:p>
    <w:p w14:paraId="64F1DF46" w14:textId="77777777" w:rsidR="00A156B4" w:rsidRDefault="00A156B4" w:rsidP="00F04589">
      <w:pPr>
        <w:tabs>
          <w:tab w:val="left" w:pos="1262"/>
        </w:tabs>
      </w:pPr>
    </w:p>
    <w:p w14:paraId="2E0F74CB" w14:textId="77777777" w:rsidR="00E53B8B" w:rsidRDefault="00E53B8B" w:rsidP="00F04589">
      <w:pPr>
        <w:tabs>
          <w:tab w:val="left" w:pos="1262"/>
        </w:tabs>
      </w:pPr>
    </w:p>
    <w:p w14:paraId="22006CF6" w14:textId="77777777" w:rsidR="00E53B8B" w:rsidRPr="00C214CA" w:rsidRDefault="00E53B8B" w:rsidP="00E53B8B">
      <w:pPr>
        <w:rPr>
          <w:rFonts w:ascii="Arial Narrow" w:hAnsi="Arial Narrow"/>
          <w:sz w:val="20"/>
          <w:szCs w:val="20"/>
          <w:lang w:eastAsia="hr-HR"/>
        </w:rPr>
      </w:pPr>
    </w:p>
    <w:p w14:paraId="0560CB59" w14:textId="77777777" w:rsidR="00E53B8B" w:rsidRPr="00C214CA" w:rsidRDefault="00E53B8B" w:rsidP="00E53B8B">
      <w:pPr>
        <w:rPr>
          <w:rFonts w:ascii="Arial Narrow" w:hAnsi="Arial Narrow"/>
          <w:sz w:val="20"/>
          <w:szCs w:val="20"/>
          <w:lang w:eastAsia="hr-HR"/>
        </w:rPr>
      </w:pPr>
    </w:p>
    <w:p w14:paraId="6D65CEBA" w14:textId="77777777" w:rsidR="00E53B8B" w:rsidRPr="00C214CA" w:rsidRDefault="00E53B8B" w:rsidP="00E53B8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w:t>
      </w:r>
    </w:p>
    <w:p w14:paraId="75B894A7" w14:textId="77777777" w:rsidR="00E53B8B" w:rsidRPr="00C214CA" w:rsidRDefault="00E53B8B" w:rsidP="00E53B8B">
      <w:pPr>
        <w:rPr>
          <w:rFonts w:ascii="Arial Narrow" w:hAnsi="Arial Narrow"/>
          <w:b/>
          <w:sz w:val="20"/>
          <w:szCs w:val="20"/>
        </w:rPr>
      </w:pPr>
    </w:p>
    <w:p w14:paraId="452BB7D7" w14:textId="77777777" w:rsidR="00E53B8B" w:rsidRPr="00C214CA" w:rsidRDefault="00E53B8B" w:rsidP="00E53B8B">
      <w:pPr>
        <w:rPr>
          <w:rFonts w:ascii="Arial Narrow" w:hAnsi="Arial Narrow"/>
          <w:b/>
          <w:sz w:val="20"/>
          <w:szCs w:val="20"/>
        </w:rPr>
      </w:pPr>
    </w:p>
    <w:p w14:paraId="39387F9C" w14:textId="77777777" w:rsidR="00E53B8B" w:rsidRPr="00C214CA" w:rsidRDefault="00E53B8B" w:rsidP="00E53B8B">
      <w:pPr>
        <w:rPr>
          <w:rFonts w:ascii="Arial Narrow" w:hAnsi="Arial Narrow"/>
          <w:sz w:val="20"/>
          <w:szCs w:val="20"/>
          <w:lang w:eastAsia="hr-HR"/>
        </w:rPr>
      </w:pPr>
    </w:p>
    <w:p w14:paraId="4784489B" w14:textId="77777777" w:rsidR="00E53B8B" w:rsidRPr="00C214CA" w:rsidRDefault="00E53B8B" w:rsidP="00E53B8B">
      <w:pPr>
        <w:rPr>
          <w:rFonts w:ascii="Arial Narrow" w:hAnsi="Arial Narrow"/>
          <w:sz w:val="20"/>
          <w:szCs w:val="20"/>
          <w:lang w:eastAsia="hr-HR"/>
        </w:rPr>
      </w:pPr>
    </w:p>
    <w:p w14:paraId="38E24058" w14:textId="77777777" w:rsidR="00E53B8B" w:rsidRDefault="00E53B8B" w:rsidP="00F04589">
      <w:pPr>
        <w:tabs>
          <w:tab w:val="left" w:pos="1262"/>
        </w:tabs>
      </w:pPr>
    </w:p>
    <w:p w14:paraId="5ACB483C" w14:textId="77777777" w:rsidR="005F7199" w:rsidRDefault="005F7199" w:rsidP="00F04589">
      <w:pPr>
        <w:tabs>
          <w:tab w:val="left" w:pos="1262"/>
        </w:tabs>
      </w:pPr>
    </w:p>
    <w:p w14:paraId="439EFE96" w14:textId="77777777" w:rsidR="005F7199" w:rsidRDefault="005F7199" w:rsidP="00F04589">
      <w:pPr>
        <w:tabs>
          <w:tab w:val="left" w:pos="1262"/>
        </w:tabs>
      </w:pPr>
    </w:p>
    <w:p w14:paraId="4599A3B2" w14:textId="77777777" w:rsidR="002E0C71" w:rsidRPr="00C214CA" w:rsidRDefault="002E0C71" w:rsidP="002E0C71">
      <w:pPr>
        <w:rPr>
          <w:rFonts w:ascii="Arial Narrow" w:hAnsi="Arial Narrow"/>
          <w:sz w:val="20"/>
          <w:szCs w:val="20"/>
          <w:lang w:eastAsia="hr-HR"/>
        </w:rPr>
      </w:pPr>
    </w:p>
    <w:p w14:paraId="3229D063" w14:textId="77777777" w:rsidR="002E0C71" w:rsidRPr="00C214CA" w:rsidRDefault="002E0C71" w:rsidP="002E0C71">
      <w:pPr>
        <w:rPr>
          <w:rFonts w:ascii="Arial Narrow" w:hAnsi="Arial Narrow"/>
          <w:sz w:val="20"/>
          <w:szCs w:val="20"/>
          <w:lang w:eastAsia="hr-HR"/>
        </w:rPr>
      </w:pPr>
    </w:p>
    <w:p w14:paraId="092C2EF3" w14:textId="77777777" w:rsidR="005F7199" w:rsidRDefault="005F7199" w:rsidP="00F04589">
      <w:pPr>
        <w:tabs>
          <w:tab w:val="left" w:pos="1262"/>
        </w:tabs>
        <w:rPr>
          <w:rFonts w:ascii="Arial Narrow" w:hAnsi="Arial Narrow" w:cs="Arial Narrow"/>
          <w:sz w:val="20"/>
          <w:szCs w:val="20"/>
          <w:lang w:eastAsia="hr-HR"/>
        </w:rPr>
      </w:pPr>
    </w:p>
    <w:p w14:paraId="7F11D09A" w14:textId="77777777" w:rsidR="00BC67B6" w:rsidRDefault="00BC67B6" w:rsidP="00F04589">
      <w:pPr>
        <w:tabs>
          <w:tab w:val="left" w:pos="1262"/>
        </w:tabs>
        <w:rPr>
          <w:rFonts w:ascii="Arial Narrow" w:hAnsi="Arial Narrow" w:cs="Arial Narrow"/>
          <w:sz w:val="20"/>
          <w:szCs w:val="20"/>
          <w:lang w:eastAsia="hr-HR"/>
        </w:rPr>
      </w:pPr>
    </w:p>
    <w:p w14:paraId="697CAA37" w14:textId="77777777" w:rsidR="00BC67B6" w:rsidRDefault="00BC67B6" w:rsidP="00F04589">
      <w:pPr>
        <w:tabs>
          <w:tab w:val="left" w:pos="1262"/>
        </w:tabs>
      </w:pPr>
    </w:p>
    <w:p w14:paraId="6E9AED00" w14:textId="77777777" w:rsidR="000408A3" w:rsidRPr="00C214CA" w:rsidRDefault="000408A3" w:rsidP="000408A3">
      <w:pPr>
        <w:rPr>
          <w:rFonts w:ascii="Arial Narrow" w:hAnsi="Arial Narrow"/>
          <w:sz w:val="20"/>
          <w:szCs w:val="20"/>
          <w:lang w:eastAsia="hr-HR"/>
        </w:rPr>
      </w:pPr>
    </w:p>
    <w:p w14:paraId="4882FDDA" w14:textId="77777777" w:rsidR="000408A3" w:rsidRPr="00C214CA" w:rsidRDefault="000408A3" w:rsidP="000408A3">
      <w:pPr>
        <w:rPr>
          <w:rFonts w:ascii="Arial Narrow" w:hAnsi="Arial Narrow"/>
          <w:sz w:val="20"/>
          <w:szCs w:val="20"/>
          <w:lang w:eastAsia="hr-HR"/>
        </w:rPr>
      </w:pPr>
    </w:p>
    <w:p w14:paraId="645180EA" w14:textId="77777777" w:rsidR="000408A3" w:rsidRPr="00C214CA" w:rsidRDefault="000408A3" w:rsidP="000408A3">
      <w:pPr>
        <w:rPr>
          <w:rFonts w:ascii="Arial Narrow" w:hAnsi="Arial Narrow"/>
          <w:sz w:val="20"/>
          <w:szCs w:val="20"/>
          <w:lang w:eastAsia="hr-HR"/>
        </w:rPr>
      </w:pPr>
    </w:p>
    <w:p w14:paraId="25CB805A" w14:textId="77777777" w:rsidR="000408A3" w:rsidRDefault="000408A3" w:rsidP="00F04589">
      <w:pPr>
        <w:tabs>
          <w:tab w:val="left" w:pos="1262"/>
        </w:tabs>
      </w:pPr>
    </w:p>
    <w:p w14:paraId="0B07D364" w14:textId="77777777" w:rsidR="00A42255" w:rsidRPr="00C214CA" w:rsidRDefault="00A42255" w:rsidP="00A42255">
      <w:pPr>
        <w:rPr>
          <w:rFonts w:ascii="Arial Narrow" w:hAnsi="Arial Narrow"/>
          <w:sz w:val="20"/>
          <w:szCs w:val="20"/>
          <w:lang w:eastAsia="hr-HR"/>
        </w:rPr>
      </w:pPr>
    </w:p>
    <w:p w14:paraId="46455CDF" w14:textId="77777777" w:rsidR="00A42255" w:rsidRPr="00C214CA" w:rsidRDefault="00A42255" w:rsidP="00A42255">
      <w:pPr>
        <w:rPr>
          <w:rFonts w:ascii="Arial Narrow" w:hAnsi="Arial Narrow"/>
          <w:sz w:val="20"/>
          <w:szCs w:val="20"/>
          <w:lang w:eastAsia="hr-HR"/>
        </w:rPr>
      </w:pPr>
    </w:p>
    <w:p w14:paraId="6E08C408" w14:textId="77777777" w:rsidR="00A42255" w:rsidRPr="00C214CA" w:rsidRDefault="00A42255" w:rsidP="00A42255">
      <w:pPr>
        <w:jc w:val="both"/>
        <w:rPr>
          <w:rFonts w:ascii="Arial Narrow" w:hAnsi="Arial Narrow" w:cs="Arial Narrow"/>
          <w:sz w:val="20"/>
          <w:szCs w:val="20"/>
          <w:lang w:eastAsia="hr-HR"/>
        </w:rPr>
      </w:pPr>
    </w:p>
    <w:p w14:paraId="61554BC2" w14:textId="77777777" w:rsidR="00A42255" w:rsidRPr="00C214CA" w:rsidRDefault="00A42255" w:rsidP="00A42255">
      <w:pPr>
        <w:rPr>
          <w:rFonts w:ascii="Arial Narrow" w:hAnsi="Arial Narrow"/>
          <w:sz w:val="20"/>
          <w:szCs w:val="20"/>
          <w:lang w:eastAsia="hr-HR"/>
        </w:rPr>
      </w:pPr>
    </w:p>
    <w:p w14:paraId="20483E33" w14:textId="77777777" w:rsidR="00A42255" w:rsidRPr="00C214CA" w:rsidRDefault="00A42255" w:rsidP="00A42255">
      <w:pPr>
        <w:rPr>
          <w:rFonts w:ascii="Arial Narrow" w:hAnsi="Arial Narrow"/>
          <w:sz w:val="20"/>
          <w:szCs w:val="20"/>
          <w:lang w:eastAsia="hr-HR"/>
        </w:rPr>
      </w:pPr>
    </w:p>
    <w:p w14:paraId="0E86F383" w14:textId="77777777" w:rsidR="00A42255" w:rsidRPr="00C214CA" w:rsidRDefault="00A42255" w:rsidP="00A42255">
      <w:pPr>
        <w:rPr>
          <w:rFonts w:ascii="Arial Narrow" w:hAnsi="Arial Narrow"/>
          <w:sz w:val="20"/>
          <w:szCs w:val="20"/>
          <w:lang w:eastAsia="hr-HR"/>
        </w:rPr>
      </w:pPr>
    </w:p>
    <w:p w14:paraId="6A3898EB" w14:textId="77777777" w:rsidR="00A42255" w:rsidRDefault="00A42255" w:rsidP="00A42255">
      <w:pPr>
        <w:spacing w:after="160"/>
        <w:rPr>
          <w:rFonts w:ascii="Arial Narrow" w:hAnsi="Arial Narrow" w:cs="Arial Narrow"/>
          <w:sz w:val="20"/>
          <w:szCs w:val="20"/>
          <w:lang w:eastAsia="hr-HR"/>
        </w:rPr>
      </w:pPr>
    </w:p>
    <w:p w14:paraId="184F4F48" w14:textId="77777777" w:rsidR="00815705" w:rsidRPr="00C214CA" w:rsidRDefault="00815705" w:rsidP="00A42255">
      <w:pPr>
        <w:spacing w:after="160"/>
        <w:rPr>
          <w:rFonts w:ascii="Arial Narrow" w:hAnsi="Arial Narrow"/>
          <w:b/>
          <w:sz w:val="20"/>
          <w:szCs w:val="20"/>
        </w:rPr>
      </w:pPr>
    </w:p>
    <w:p w14:paraId="35A143D1" w14:textId="77777777" w:rsidR="00815705" w:rsidRPr="00C214CA" w:rsidRDefault="00815705" w:rsidP="00815705">
      <w:pPr>
        <w:rPr>
          <w:rFonts w:ascii="Arial Narrow" w:eastAsia="Calibri" w:hAnsi="Arial Narrow"/>
          <w:sz w:val="20"/>
          <w:szCs w:val="20"/>
        </w:rPr>
      </w:pPr>
    </w:p>
    <w:p w14:paraId="06B3676B" w14:textId="77777777" w:rsidR="00815705" w:rsidRPr="00C214CA" w:rsidRDefault="00815705" w:rsidP="00815705">
      <w:pPr>
        <w:rPr>
          <w:rFonts w:ascii="Arial Narrow" w:eastAsia="Calibri" w:hAnsi="Arial Narrow"/>
          <w:sz w:val="20"/>
          <w:szCs w:val="20"/>
        </w:rPr>
      </w:pPr>
    </w:p>
    <w:p w14:paraId="2B933A15" w14:textId="77777777" w:rsidR="00815705" w:rsidRPr="00C214CA" w:rsidRDefault="00815705" w:rsidP="00815705">
      <w:pPr>
        <w:rPr>
          <w:rFonts w:ascii="Arial Narrow" w:eastAsia="Calibri" w:hAnsi="Arial Narrow"/>
          <w:b/>
          <w:sz w:val="20"/>
          <w:szCs w:val="20"/>
        </w:rPr>
      </w:pPr>
    </w:p>
    <w:p w14:paraId="4A27F2AC" w14:textId="77777777" w:rsidR="00A42255" w:rsidRDefault="00A42255" w:rsidP="00F04589">
      <w:pPr>
        <w:tabs>
          <w:tab w:val="left" w:pos="1262"/>
        </w:tabs>
      </w:pPr>
    </w:p>
    <w:p w14:paraId="79958F6A" w14:textId="77777777" w:rsidR="007A7F98" w:rsidRDefault="007A7F98" w:rsidP="00F04589">
      <w:pPr>
        <w:tabs>
          <w:tab w:val="left" w:pos="1262"/>
        </w:tabs>
      </w:pPr>
    </w:p>
    <w:p w14:paraId="79ABDB07" w14:textId="77777777" w:rsidR="00F67424" w:rsidRPr="00C214CA" w:rsidRDefault="00F67424" w:rsidP="00F67424">
      <w:pPr>
        <w:rPr>
          <w:rFonts w:ascii="Arial Narrow" w:eastAsia="Calibri" w:hAnsi="Arial Narrow"/>
          <w:sz w:val="20"/>
          <w:szCs w:val="20"/>
        </w:rPr>
      </w:pPr>
    </w:p>
    <w:p w14:paraId="50FE8FC2" w14:textId="77777777" w:rsidR="007A7F98" w:rsidRDefault="007A7F98" w:rsidP="00F04589">
      <w:pPr>
        <w:tabs>
          <w:tab w:val="left" w:pos="1262"/>
        </w:tabs>
      </w:pPr>
    </w:p>
    <w:p w14:paraId="50DDD4D3" w14:textId="77777777" w:rsidR="004D45D9" w:rsidRDefault="004D45D9" w:rsidP="00F04589">
      <w:pPr>
        <w:tabs>
          <w:tab w:val="left" w:pos="1262"/>
        </w:tabs>
      </w:pPr>
    </w:p>
    <w:p w14:paraId="693A8A33" w14:textId="77777777" w:rsidR="004D45D9" w:rsidRDefault="004D45D9" w:rsidP="00F04589">
      <w:pPr>
        <w:tabs>
          <w:tab w:val="left" w:pos="1262"/>
        </w:tabs>
      </w:pPr>
    </w:p>
    <w:p w14:paraId="05D4C7C8" w14:textId="77777777" w:rsidR="00D53D2C" w:rsidRPr="009E5787" w:rsidRDefault="00D53D2C" w:rsidP="00D53D2C">
      <w:pPr>
        <w:rPr>
          <w:rFonts w:ascii="Arial Narrow" w:eastAsia="Calibri" w:hAnsi="Arial Narrow"/>
          <w:sz w:val="20"/>
          <w:szCs w:val="20"/>
        </w:rPr>
      </w:pPr>
    </w:p>
    <w:p w14:paraId="4F0103CB" w14:textId="77777777" w:rsidR="00D53D2C" w:rsidRPr="009E5787" w:rsidRDefault="00D53D2C" w:rsidP="00D53D2C">
      <w:pPr>
        <w:rPr>
          <w:rFonts w:ascii="Arial Narrow" w:eastAsia="Calibri" w:hAnsi="Arial Narrow"/>
          <w:sz w:val="20"/>
          <w:szCs w:val="20"/>
        </w:rPr>
      </w:pPr>
    </w:p>
    <w:p w14:paraId="74FB6F2A" w14:textId="77777777" w:rsidR="004D45D9" w:rsidRDefault="004D45D9" w:rsidP="00D53D2C">
      <w:pPr>
        <w:tabs>
          <w:tab w:val="left" w:pos="1262"/>
        </w:tabs>
        <w:ind w:firstLine="720"/>
      </w:pPr>
    </w:p>
    <w:p w14:paraId="6CE49817" w14:textId="77777777" w:rsidR="000E36F4" w:rsidRPr="009E5787" w:rsidRDefault="000E36F4" w:rsidP="000E36F4">
      <w:pPr>
        <w:rPr>
          <w:rFonts w:ascii="Arial Narrow" w:eastAsia="Calibri" w:hAnsi="Arial Narrow"/>
          <w:sz w:val="20"/>
          <w:szCs w:val="20"/>
        </w:rPr>
      </w:pPr>
    </w:p>
    <w:p w14:paraId="18AB91AF" w14:textId="77777777" w:rsidR="003151D4" w:rsidRDefault="003151D4" w:rsidP="000E36F4">
      <w:pPr>
        <w:rPr>
          <w:rFonts w:ascii="Arial Narrow" w:eastAsia="Calibri" w:hAnsi="Arial Narrow"/>
          <w:b/>
          <w:sz w:val="20"/>
          <w:szCs w:val="20"/>
        </w:rPr>
      </w:pPr>
    </w:p>
    <w:p w14:paraId="0900ACA3" w14:textId="77777777" w:rsidR="003151D4" w:rsidRDefault="003151D4" w:rsidP="003151D4">
      <w:pPr>
        <w:ind w:left="360"/>
        <w:rPr>
          <w:rFonts w:ascii="Arial Narrow" w:eastAsia="Calibri" w:hAnsi="Arial Narrow"/>
          <w:b/>
          <w:sz w:val="20"/>
          <w:szCs w:val="20"/>
        </w:rPr>
      </w:pPr>
    </w:p>
    <w:p w14:paraId="79EB9652" w14:textId="77777777" w:rsidR="00CB19A8" w:rsidRPr="00011391" w:rsidRDefault="00CB19A8" w:rsidP="000E36F4">
      <w:pPr>
        <w:rPr>
          <w:rFonts w:ascii="Arial Narrow" w:eastAsia="Calibri" w:hAnsi="Arial Narrow"/>
          <w:b/>
          <w:sz w:val="28"/>
          <w:szCs w:val="28"/>
        </w:rPr>
      </w:pPr>
    </w:p>
    <w:p w14:paraId="5DF2AEF7" w14:textId="77777777" w:rsidR="00CB19A8" w:rsidRDefault="00CB19A8" w:rsidP="000E36F4">
      <w:pPr>
        <w:rPr>
          <w:rFonts w:ascii="Arial Narrow" w:eastAsia="Calibri" w:hAnsi="Arial Narrow"/>
          <w:b/>
        </w:rPr>
      </w:pPr>
    </w:p>
    <w:p w14:paraId="422F1837" w14:textId="77777777" w:rsidR="00EA463A" w:rsidRDefault="00EA463A" w:rsidP="000E36F4">
      <w:pPr>
        <w:rPr>
          <w:rFonts w:ascii="Arial Narrow" w:eastAsia="Calibri" w:hAnsi="Arial Narrow"/>
          <w:b/>
          <w:sz w:val="20"/>
          <w:szCs w:val="20"/>
        </w:rPr>
      </w:pPr>
    </w:p>
    <w:p w14:paraId="23C0D1B2" w14:textId="77777777" w:rsidR="00EA463A" w:rsidRDefault="00EA463A" w:rsidP="000E36F4">
      <w:pPr>
        <w:rPr>
          <w:rFonts w:ascii="Arial Narrow" w:eastAsia="Calibri" w:hAnsi="Arial Narrow"/>
          <w:b/>
          <w:sz w:val="20"/>
          <w:szCs w:val="20"/>
        </w:rPr>
      </w:pPr>
    </w:p>
    <w:p w14:paraId="373959BB" w14:textId="77777777" w:rsidR="00EA463A" w:rsidRDefault="00EA463A" w:rsidP="000E36F4">
      <w:pPr>
        <w:rPr>
          <w:rFonts w:ascii="Arial Narrow" w:eastAsia="Calibri" w:hAnsi="Arial Narrow"/>
          <w:b/>
          <w:sz w:val="20"/>
          <w:szCs w:val="20"/>
        </w:rPr>
      </w:pPr>
    </w:p>
    <w:p w14:paraId="2E341A06" w14:textId="77777777" w:rsidR="00EA463A" w:rsidRDefault="00EA463A" w:rsidP="000E36F4">
      <w:pPr>
        <w:rPr>
          <w:rFonts w:ascii="Arial Narrow" w:eastAsia="Calibri" w:hAnsi="Arial Narrow"/>
          <w:b/>
          <w:sz w:val="20"/>
          <w:szCs w:val="20"/>
        </w:rPr>
      </w:pPr>
    </w:p>
    <w:p w14:paraId="1FD72FC6" w14:textId="77777777" w:rsidR="00EA463A" w:rsidRDefault="00EA463A" w:rsidP="000E36F4">
      <w:pPr>
        <w:rPr>
          <w:rFonts w:ascii="Arial Narrow" w:eastAsia="Calibri" w:hAnsi="Arial Narrow"/>
          <w:b/>
          <w:sz w:val="20"/>
          <w:szCs w:val="20"/>
        </w:rPr>
      </w:pPr>
    </w:p>
    <w:p w14:paraId="1D507F5F" w14:textId="77777777" w:rsidR="00EA463A" w:rsidRDefault="00EA463A" w:rsidP="000E36F4">
      <w:pPr>
        <w:rPr>
          <w:rFonts w:ascii="Arial Narrow" w:eastAsia="Calibri" w:hAnsi="Arial Narrow"/>
          <w:b/>
          <w:sz w:val="20"/>
          <w:szCs w:val="20"/>
        </w:rPr>
      </w:pPr>
    </w:p>
    <w:p w14:paraId="34331B15" w14:textId="77777777" w:rsidR="003A5FFD" w:rsidRDefault="003A5FFD" w:rsidP="000E36F4">
      <w:pPr>
        <w:rPr>
          <w:rFonts w:ascii="Arial Narrow" w:eastAsia="Calibri" w:hAnsi="Arial Narrow"/>
          <w:b/>
          <w:sz w:val="20"/>
          <w:szCs w:val="20"/>
        </w:rPr>
      </w:pPr>
    </w:p>
    <w:p w14:paraId="27A2B79E" w14:textId="77777777" w:rsidR="003A5FFD" w:rsidRDefault="003A5FFD" w:rsidP="000E36F4">
      <w:pPr>
        <w:rPr>
          <w:rFonts w:ascii="Arial Narrow" w:eastAsia="Calibri" w:hAnsi="Arial Narrow"/>
          <w:b/>
          <w:sz w:val="20"/>
          <w:szCs w:val="20"/>
        </w:rPr>
      </w:pPr>
    </w:p>
    <w:p w14:paraId="286AEAB6" w14:textId="77777777" w:rsidR="00FE0C08" w:rsidRDefault="00FE0C08" w:rsidP="000E36F4">
      <w:pPr>
        <w:rPr>
          <w:rFonts w:ascii="Arial Narrow" w:eastAsia="Calibri" w:hAnsi="Arial Narrow"/>
          <w:b/>
          <w:sz w:val="20"/>
          <w:szCs w:val="20"/>
        </w:rPr>
      </w:pPr>
    </w:p>
    <w:p w14:paraId="28BB1871" w14:textId="77777777" w:rsidR="00FE0C08" w:rsidRDefault="00FE0C08" w:rsidP="000E36F4">
      <w:pPr>
        <w:rPr>
          <w:rFonts w:ascii="Arial Narrow" w:eastAsia="Calibri" w:hAnsi="Arial Narrow"/>
          <w:b/>
          <w:sz w:val="20"/>
          <w:szCs w:val="20"/>
        </w:rPr>
      </w:pPr>
    </w:p>
    <w:p w14:paraId="2CA5761A" w14:textId="77777777" w:rsidR="00FE0C08" w:rsidRDefault="00FE0C08" w:rsidP="000E36F4">
      <w:pPr>
        <w:rPr>
          <w:rFonts w:ascii="Arial Narrow" w:eastAsia="Calibri" w:hAnsi="Arial Narrow"/>
          <w:b/>
          <w:sz w:val="20"/>
          <w:szCs w:val="20"/>
        </w:rPr>
      </w:pPr>
    </w:p>
    <w:p w14:paraId="62B08F1F" w14:textId="77777777" w:rsidR="00FE0C08" w:rsidRDefault="00FE0C08" w:rsidP="000E36F4">
      <w:pPr>
        <w:rPr>
          <w:rFonts w:ascii="Arial Narrow" w:eastAsia="Calibri" w:hAnsi="Arial Narrow"/>
          <w:b/>
          <w:sz w:val="20"/>
          <w:szCs w:val="20"/>
        </w:rPr>
      </w:pPr>
    </w:p>
    <w:p w14:paraId="2A6F83A3" w14:textId="77777777" w:rsidR="00FE0C08" w:rsidRDefault="00FE0C08" w:rsidP="000E36F4">
      <w:pPr>
        <w:rPr>
          <w:rFonts w:ascii="Arial Narrow" w:eastAsia="Calibri" w:hAnsi="Arial Narrow"/>
          <w:b/>
          <w:sz w:val="20"/>
          <w:szCs w:val="20"/>
        </w:rPr>
      </w:pPr>
    </w:p>
    <w:p w14:paraId="1319C2DC" w14:textId="77777777" w:rsidR="00FE0C08" w:rsidRDefault="00FE0C08" w:rsidP="000E36F4">
      <w:pPr>
        <w:rPr>
          <w:rFonts w:ascii="Arial Narrow" w:eastAsia="Calibri" w:hAnsi="Arial Narrow"/>
          <w:b/>
          <w:sz w:val="20"/>
          <w:szCs w:val="20"/>
        </w:rPr>
      </w:pPr>
    </w:p>
    <w:p w14:paraId="5E551FB4" w14:textId="77777777" w:rsidR="00FE0C08" w:rsidRDefault="00FE0C08" w:rsidP="000E36F4">
      <w:pPr>
        <w:rPr>
          <w:rFonts w:ascii="Arial Narrow" w:eastAsia="Calibri" w:hAnsi="Arial Narrow"/>
          <w:b/>
          <w:sz w:val="20"/>
          <w:szCs w:val="20"/>
        </w:rPr>
      </w:pPr>
    </w:p>
    <w:p w14:paraId="02AE158F" w14:textId="77777777" w:rsidR="00FE0C08" w:rsidRDefault="00FE0C08" w:rsidP="000E36F4">
      <w:pPr>
        <w:rPr>
          <w:rFonts w:ascii="Arial Narrow" w:eastAsia="Calibri" w:hAnsi="Arial Narrow"/>
          <w:b/>
          <w:sz w:val="20"/>
          <w:szCs w:val="20"/>
        </w:rPr>
      </w:pPr>
    </w:p>
    <w:p w14:paraId="6B7DC844" w14:textId="77777777" w:rsidR="00FE0C08" w:rsidRDefault="00FE0C08" w:rsidP="000E36F4">
      <w:pPr>
        <w:rPr>
          <w:rFonts w:ascii="Arial Narrow" w:eastAsia="Calibri" w:hAnsi="Arial Narrow"/>
          <w:b/>
          <w:sz w:val="20"/>
          <w:szCs w:val="20"/>
        </w:rPr>
      </w:pPr>
    </w:p>
    <w:p w14:paraId="5378D72F" w14:textId="77777777" w:rsidR="00FE0C08" w:rsidRPr="00FE0C08" w:rsidRDefault="00FE0C08" w:rsidP="000E36F4">
      <w:pPr>
        <w:rPr>
          <w:rFonts w:ascii="Arial Narrow" w:eastAsia="Calibri" w:hAnsi="Arial Narrow"/>
          <w:b/>
          <w:sz w:val="28"/>
          <w:szCs w:val="28"/>
        </w:rPr>
      </w:pPr>
    </w:p>
    <w:p w14:paraId="5DE40801" w14:textId="77777777" w:rsidR="00FE0C08" w:rsidRDefault="00FE0C08" w:rsidP="000E36F4">
      <w:pPr>
        <w:rPr>
          <w:rFonts w:ascii="Arial Narrow" w:eastAsia="Calibri" w:hAnsi="Arial Narrow"/>
          <w:b/>
          <w:sz w:val="20"/>
          <w:szCs w:val="20"/>
        </w:rPr>
      </w:pPr>
    </w:p>
    <w:p w14:paraId="1013F7B7" w14:textId="77777777" w:rsidR="00E17F36" w:rsidRDefault="00E17F36" w:rsidP="000E36F4">
      <w:pPr>
        <w:rPr>
          <w:rFonts w:ascii="Arial Narrow" w:eastAsia="Calibri" w:hAnsi="Arial Narrow"/>
          <w:b/>
          <w:sz w:val="20"/>
          <w:szCs w:val="20"/>
        </w:rPr>
      </w:pPr>
    </w:p>
    <w:p w14:paraId="6912E9CA" w14:textId="77777777" w:rsidR="00E17F36" w:rsidRDefault="00E17F36" w:rsidP="000E36F4">
      <w:pPr>
        <w:rPr>
          <w:rFonts w:ascii="Arial Narrow" w:eastAsia="Calibri" w:hAnsi="Arial Narrow"/>
          <w:b/>
          <w:sz w:val="20"/>
          <w:szCs w:val="20"/>
        </w:rPr>
      </w:pPr>
    </w:p>
    <w:p w14:paraId="159FE112" w14:textId="77777777" w:rsidR="00FE0C08" w:rsidRDefault="00FE0C08" w:rsidP="000E36F4">
      <w:pPr>
        <w:rPr>
          <w:rFonts w:ascii="Arial Narrow" w:eastAsia="Calibri" w:hAnsi="Arial Narrow"/>
          <w:b/>
          <w:sz w:val="20"/>
          <w:szCs w:val="20"/>
        </w:rPr>
      </w:pPr>
    </w:p>
    <w:p w14:paraId="318A3E97" w14:textId="77777777" w:rsidR="00895BB0" w:rsidRDefault="00895BB0" w:rsidP="000E36F4">
      <w:pPr>
        <w:rPr>
          <w:rFonts w:ascii="Arial Narrow" w:eastAsia="Calibri" w:hAnsi="Arial Narrow"/>
          <w:b/>
          <w:sz w:val="20"/>
          <w:szCs w:val="20"/>
        </w:rPr>
      </w:pPr>
    </w:p>
    <w:p w14:paraId="1F8FF289" w14:textId="77777777" w:rsidR="00895BB0" w:rsidRDefault="00895BB0" w:rsidP="000E36F4">
      <w:pPr>
        <w:rPr>
          <w:rFonts w:ascii="Arial Narrow" w:eastAsia="Calibri" w:hAnsi="Arial Narrow"/>
          <w:b/>
          <w:sz w:val="20"/>
          <w:szCs w:val="20"/>
        </w:rPr>
      </w:pPr>
    </w:p>
    <w:p w14:paraId="705836C7" w14:textId="77777777" w:rsidR="00653A5D" w:rsidRDefault="00653A5D" w:rsidP="000E36F4">
      <w:pPr>
        <w:rPr>
          <w:rFonts w:ascii="Arial Narrow" w:eastAsia="Calibri" w:hAnsi="Arial Narrow"/>
          <w:b/>
          <w:sz w:val="20"/>
          <w:szCs w:val="20"/>
        </w:rPr>
      </w:pPr>
    </w:p>
    <w:p w14:paraId="033A554D" w14:textId="77777777" w:rsidR="00653A5D" w:rsidRDefault="00653A5D" w:rsidP="000E36F4">
      <w:pPr>
        <w:rPr>
          <w:rFonts w:ascii="Arial Narrow" w:eastAsia="Calibri" w:hAnsi="Arial Narrow"/>
          <w:b/>
          <w:sz w:val="20"/>
          <w:szCs w:val="20"/>
        </w:rPr>
      </w:pPr>
    </w:p>
    <w:p w14:paraId="6FE718C0" w14:textId="77777777" w:rsidR="00E037FE" w:rsidRDefault="00E037FE" w:rsidP="000E36F4">
      <w:pPr>
        <w:rPr>
          <w:rFonts w:ascii="Arial Narrow" w:eastAsia="Calibri" w:hAnsi="Arial Narrow"/>
          <w:b/>
          <w:sz w:val="20"/>
          <w:szCs w:val="20"/>
        </w:rPr>
      </w:pPr>
    </w:p>
    <w:p w14:paraId="0FAD7D49" w14:textId="77777777" w:rsidR="009E6E42" w:rsidRDefault="009E6E42" w:rsidP="000E36F4">
      <w:pPr>
        <w:rPr>
          <w:rFonts w:ascii="Arial Narrow" w:eastAsia="Calibri" w:hAnsi="Arial Narrow"/>
          <w:b/>
          <w:sz w:val="20"/>
          <w:szCs w:val="20"/>
        </w:rPr>
      </w:pPr>
    </w:p>
    <w:p w14:paraId="0DAC038F" w14:textId="77777777" w:rsidR="009E6E42" w:rsidRPr="0001479A" w:rsidRDefault="009E6E42" w:rsidP="009E6E42"/>
    <w:p w14:paraId="1B11349B" w14:textId="77777777" w:rsidR="000E36F4" w:rsidRPr="009E5787" w:rsidRDefault="000E36F4" w:rsidP="000E36F4">
      <w:pPr>
        <w:rPr>
          <w:rFonts w:ascii="Arial Narrow" w:eastAsia="Calibri" w:hAnsi="Arial Narrow"/>
          <w:b/>
          <w:sz w:val="20"/>
          <w:szCs w:val="20"/>
        </w:rPr>
      </w:pPr>
      <w:r w:rsidRPr="009E5787">
        <w:rPr>
          <w:rFonts w:ascii="Arial Narrow" w:eastAsia="Calibri" w:hAnsi="Arial Narrow"/>
          <w:b/>
          <w:sz w:val="20"/>
          <w:szCs w:val="20"/>
        </w:rPr>
        <w:br w:type="page"/>
      </w:r>
    </w:p>
    <w:p w14:paraId="7E1BE5DD" w14:textId="77777777" w:rsidR="004D45D9" w:rsidRPr="00F04589" w:rsidRDefault="004D45D9" w:rsidP="00F04589">
      <w:pPr>
        <w:tabs>
          <w:tab w:val="left" w:pos="1262"/>
        </w:tabs>
      </w:pPr>
    </w:p>
    <w:sectPr w:rsidR="004D45D9" w:rsidRPr="00F04589" w:rsidSect="00E97360">
      <w:headerReference w:type="even" r:id="rId9"/>
      <w:headerReference w:type="default" r:id="rId10"/>
      <w:footerReference w:type="even" r:id="rId11"/>
      <w:footerReference w:type="default" r:id="rId12"/>
      <w:pgSz w:w="16838" w:h="11906" w:orient="landscape" w:code="9"/>
      <w:pgMar w:top="567" w:right="567" w:bottom="567" w:left="567" w:header="51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DCF2B" w14:textId="77777777" w:rsidR="006B2212" w:rsidRDefault="006B2212" w:rsidP="00471344">
      <w:r>
        <w:separator/>
      </w:r>
    </w:p>
  </w:endnote>
  <w:endnote w:type="continuationSeparator" w:id="0">
    <w:p w14:paraId="108FA3E2" w14:textId="77777777" w:rsidR="006B2212" w:rsidRDefault="006B2212" w:rsidP="004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Arial Unicode MS"/>
    <w:panose1 w:val="00000000000000000000"/>
    <w:charset w:val="80"/>
    <w:family w:val="auto"/>
    <w:notTrueType/>
    <w:pitch w:val="variable"/>
    <w:sig w:usb0="00000000" w:usb1="08070000" w:usb2="00000010" w:usb3="00000000" w:csb0="00020000" w:csb1="00000000"/>
  </w:font>
  <w:font w:name="Droid Sans Fallback">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FreeSans">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BBC92" w14:textId="77777777" w:rsidR="00DC4001" w:rsidRPr="00143D3C" w:rsidRDefault="003E1881" w:rsidP="006B04B1">
    <w:pPr>
      <w:pStyle w:val="Footer"/>
      <w:framePr w:wrap="around" w:vAnchor="text" w:hAnchor="margin" w:xAlign="outside" w:y="1"/>
      <w:rPr>
        <w:rStyle w:val="PageNumber"/>
        <w:rFonts w:ascii="Myriad Pro" w:eastAsia="Calibri" w:hAnsi="Myriad Pro"/>
        <w:sz w:val="22"/>
        <w:szCs w:val="22"/>
      </w:rPr>
    </w:pPr>
    <w:r w:rsidRPr="00143D3C">
      <w:rPr>
        <w:rStyle w:val="PageNumber"/>
        <w:rFonts w:ascii="Myriad Pro" w:eastAsia="Calibri" w:hAnsi="Myriad Pro"/>
        <w:sz w:val="22"/>
        <w:szCs w:val="22"/>
      </w:rPr>
      <w:fldChar w:fldCharType="begin"/>
    </w:r>
    <w:r w:rsidR="00DC4001" w:rsidRPr="00143D3C">
      <w:rPr>
        <w:rStyle w:val="PageNumber"/>
        <w:rFonts w:ascii="Myriad Pro" w:eastAsia="Calibri" w:hAnsi="Myriad Pro"/>
        <w:sz w:val="22"/>
        <w:szCs w:val="22"/>
      </w:rPr>
      <w:instrText xml:space="preserve">PAGE  </w:instrText>
    </w:r>
    <w:r w:rsidRPr="00143D3C">
      <w:rPr>
        <w:rStyle w:val="PageNumber"/>
        <w:rFonts w:ascii="Myriad Pro" w:eastAsia="Calibri" w:hAnsi="Myriad Pro"/>
        <w:sz w:val="22"/>
        <w:szCs w:val="22"/>
      </w:rPr>
      <w:fldChar w:fldCharType="separate"/>
    </w:r>
    <w:r w:rsidR="00DC4001">
      <w:rPr>
        <w:rStyle w:val="PageNumber"/>
        <w:rFonts w:ascii="Myriad Pro" w:eastAsia="Calibri" w:hAnsi="Myriad Pro"/>
        <w:sz w:val="22"/>
        <w:szCs w:val="22"/>
      </w:rPr>
      <w:t>2</w:t>
    </w:r>
    <w:r w:rsidRPr="00143D3C">
      <w:rPr>
        <w:rStyle w:val="PageNumber"/>
        <w:rFonts w:ascii="Myriad Pro" w:eastAsia="Calibri" w:hAnsi="Myriad Pro"/>
        <w:sz w:val="22"/>
        <w:szCs w:val="22"/>
      </w:rPr>
      <w:fldChar w:fldCharType="end"/>
    </w:r>
  </w:p>
  <w:p w14:paraId="2ECE1724" w14:textId="77777777" w:rsidR="00DC4001" w:rsidRDefault="00DC4001" w:rsidP="006B04B1">
    <w:pPr>
      <w:pStyle w:val="HeaderFooter"/>
      <w:tabs>
        <w:tab w:val="left" w:pos="9921"/>
      </w:tabs>
      <w:ind w:right="360" w:firstLine="360"/>
      <w:jc w:val="right"/>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D2CF" w14:textId="77777777" w:rsidR="00DC4001" w:rsidRDefault="002A63F4">
    <w:pPr>
      <w:pStyle w:val="Footer"/>
      <w:jc w:val="right"/>
    </w:pPr>
    <w:r>
      <w:fldChar w:fldCharType="begin"/>
    </w:r>
    <w:r>
      <w:instrText xml:space="preserve"> PAGE   \* MERGEFORMAT </w:instrText>
    </w:r>
    <w:r>
      <w:fldChar w:fldCharType="separate"/>
    </w:r>
    <w:r w:rsidR="0090527F">
      <w:t>6</w:t>
    </w:r>
    <w:r>
      <w:fldChar w:fldCharType="end"/>
    </w:r>
  </w:p>
  <w:p w14:paraId="38B621FF" w14:textId="77777777" w:rsidR="00DC4001" w:rsidRDefault="00DC4001" w:rsidP="006B04B1">
    <w:pPr>
      <w:pStyle w:val="HeaderFooter"/>
      <w:tabs>
        <w:tab w:val="left" w:pos="9921"/>
      </w:tabs>
      <w:ind w:right="360" w:firstLine="360"/>
      <w:jc w:val="right"/>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4FE4D" w14:textId="77777777" w:rsidR="006B2212" w:rsidRDefault="006B2212" w:rsidP="00471344">
      <w:r>
        <w:separator/>
      </w:r>
    </w:p>
  </w:footnote>
  <w:footnote w:type="continuationSeparator" w:id="0">
    <w:p w14:paraId="12EA37D2" w14:textId="77777777" w:rsidR="006B2212" w:rsidRDefault="006B2212" w:rsidP="0047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8A20" w14:textId="77777777" w:rsidR="00DC4001" w:rsidRDefault="00DC4001">
    <w:pPr>
      <w:pStyle w:val="HeaderFooter"/>
      <w:tabs>
        <w:tab w:val="left" w:pos="9921"/>
      </w:tabs>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341E" w14:textId="77777777" w:rsidR="00DC4001" w:rsidRPr="00575891" w:rsidRDefault="00DC4001" w:rsidP="006B04B1">
    <w:pPr>
      <w:pStyle w:val="HeaderFooter"/>
      <w:tabs>
        <w:tab w:val="left" w:pos="9921"/>
      </w:tabs>
      <w:jc w:val="right"/>
      <w:rPr>
        <w:rFonts w:ascii="Myriad Pro" w:eastAsia="Times New Roman" w:hAnsi="Myriad Pro"/>
        <w:color w:val="808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7B147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1B830E0"/>
    <w:multiLevelType w:val="hybridMultilevel"/>
    <w:tmpl w:val="EE92F36E"/>
    <w:lvl w:ilvl="0" w:tplc="E88CC220">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83C5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9"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7420FD6"/>
    <w:multiLevelType w:val="hybridMultilevel"/>
    <w:tmpl w:val="884068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B4006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9E2655B"/>
    <w:multiLevelType w:val="hybridMultilevel"/>
    <w:tmpl w:val="8B84BC90"/>
    <w:lvl w:ilvl="0" w:tplc="D8C831B0">
      <w:start w:val="1"/>
      <w:numFmt w:val="decimal"/>
      <w:lvlText w:val="%1."/>
      <w:lvlJc w:val="left"/>
      <w:pPr>
        <w:tabs>
          <w:tab w:val="num" w:pos="943"/>
        </w:tabs>
        <w:ind w:left="943" w:hanging="360"/>
      </w:pPr>
      <w:rPr>
        <w:rFonts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4" w15:restartNumberingAfterBreak="0">
    <w:nsid w:val="09E828A1"/>
    <w:multiLevelType w:val="hybridMultilevel"/>
    <w:tmpl w:val="CE8EB64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B4161D2"/>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A348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0BEB6925"/>
    <w:multiLevelType w:val="hybridMultilevel"/>
    <w:tmpl w:val="6D5A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0CB05FF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B701F7"/>
    <w:multiLevelType w:val="hybridMultilevel"/>
    <w:tmpl w:val="38708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18A7D3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388737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15:restartNumberingAfterBreak="0">
    <w:nsid w:val="15EB096E"/>
    <w:multiLevelType w:val="hybridMultilevel"/>
    <w:tmpl w:val="F5206A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572FD4"/>
    <w:multiLevelType w:val="hybridMultilevel"/>
    <w:tmpl w:val="067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E036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17873FF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8D1849"/>
    <w:multiLevelType w:val="hybridMultilevel"/>
    <w:tmpl w:val="55A648F8"/>
    <w:lvl w:ilvl="0" w:tplc="83747E14">
      <w:start w:val="1"/>
      <w:numFmt w:val="bullet"/>
      <w:lvlText w:val="-"/>
      <w:lvlJc w:val="left"/>
      <w:pPr>
        <w:ind w:left="804" w:hanging="360"/>
      </w:pPr>
      <w:rPr>
        <w:rFonts w:ascii="Arial Narrow" w:eastAsia="ヒラギノ角ゴ Pro W3" w:hAnsi="Arial Narrow" w:cs="Calibri" w:hint="default"/>
      </w:rPr>
    </w:lvl>
    <w:lvl w:ilvl="1" w:tplc="041A0003" w:tentative="1">
      <w:start w:val="1"/>
      <w:numFmt w:val="bullet"/>
      <w:lvlText w:val="o"/>
      <w:lvlJc w:val="left"/>
      <w:pPr>
        <w:ind w:left="1524" w:hanging="360"/>
      </w:pPr>
      <w:rPr>
        <w:rFonts w:ascii="Courier New" w:hAnsi="Courier New" w:cs="Courier New" w:hint="default"/>
      </w:rPr>
    </w:lvl>
    <w:lvl w:ilvl="2" w:tplc="041A0005" w:tentative="1">
      <w:start w:val="1"/>
      <w:numFmt w:val="bullet"/>
      <w:lvlText w:val=""/>
      <w:lvlJc w:val="left"/>
      <w:pPr>
        <w:ind w:left="2244" w:hanging="360"/>
      </w:pPr>
      <w:rPr>
        <w:rFonts w:ascii="Wingdings" w:hAnsi="Wingdings" w:hint="default"/>
      </w:rPr>
    </w:lvl>
    <w:lvl w:ilvl="3" w:tplc="041A0001" w:tentative="1">
      <w:start w:val="1"/>
      <w:numFmt w:val="bullet"/>
      <w:lvlText w:val=""/>
      <w:lvlJc w:val="left"/>
      <w:pPr>
        <w:ind w:left="2964" w:hanging="360"/>
      </w:pPr>
      <w:rPr>
        <w:rFonts w:ascii="Symbol" w:hAnsi="Symbol" w:hint="default"/>
      </w:rPr>
    </w:lvl>
    <w:lvl w:ilvl="4" w:tplc="041A0003" w:tentative="1">
      <w:start w:val="1"/>
      <w:numFmt w:val="bullet"/>
      <w:lvlText w:val="o"/>
      <w:lvlJc w:val="left"/>
      <w:pPr>
        <w:ind w:left="3684" w:hanging="360"/>
      </w:pPr>
      <w:rPr>
        <w:rFonts w:ascii="Courier New" w:hAnsi="Courier New" w:cs="Courier New" w:hint="default"/>
      </w:rPr>
    </w:lvl>
    <w:lvl w:ilvl="5" w:tplc="041A0005" w:tentative="1">
      <w:start w:val="1"/>
      <w:numFmt w:val="bullet"/>
      <w:lvlText w:val=""/>
      <w:lvlJc w:val="left"/>
      <w:pPr>
        <w:ind w:left="4404" w:hanging="360"/>
      </w:pPr>
      <w:rPr>
        <w:rFonts w:ascii="Wingdings" w:hAnsi="Wingdings" w:hint="default"/>
      </w:rPr>
    </w:lvl>
    <w:lvl w:ilvl="6" w:tplc="041A0001" w:tentative="1">
      <w:start w:val="1"/>
      <w:numFmt w:val="bullet"/>
      <w:lvlText w:val=""/>
      <w:lvlJc w:val="left"/>
      <w:pPr>
        <w:ind w:left="5124" w:hanging="360"/>
      </w:pPr>
      <w:rPr>
        <w:rFonts w:ascii="Symbol" w:hAnsi="Symbol" w:hint="default"/>
      </w:rPr>
    </w:lvl>
    <w:lvl w:ilvl="7" w:tplc="041A0003" w:tentative="1">
      <w:start w:val="1"/>
      <w:numFmt w:val="bullet"/>
      <w:lvlText w:val="o"/>
      <w:lvlJc w:val="left"/>
      <w:pPr>
        <w:ind w:left="5844" w:hanging="360"/>
      </w:pPr>
      <w:rPr>
        <w:rFonts w:ascii="Courier New" w:hAnsi="Courier New" w:cs="Courier New" w:hint="default"/>
      </w:rPr>
    </w:lvl>
    <w:lvl w:ilvl="8" w:tplc="041A0005" w:tentative="1">
      <w:start w:val="1"/>
      <w:numFmt w:val="bullet"/>
      <w:lvlText w:val=""/>
      <w:lvlJc w:val="left"/>
      <w:pPr>
        <w:ind w:left="6564" w:hanging="360"/>
      </w:pPr>
      <w:rPr>
        <w:rFonts w:ascii="Wingdings" w:hAnsi="Wingdings" w:hint="default"/>
      </w:rPr>
    </w:lvl>
  </w:abstractNum>
  <w:abstractNum w:abstractNumId="34"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8A65F5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0D44E2"/>
    <w:multiLevelType w:val="hybridMultilevel"/>
    <w:tmpl w:val="02CCC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9"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1A2D582C"/>
    <w:multiLevelType w:val="hybridMultilevel"/>
    <w:tmpl w:val="CB865D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B2D3C5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F74E9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1F790FA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15:restartNumberingAfterBreak="0">
    <w:nsid w:val="21741E4F"/>
    <w:multiLevelType w:val="hybridMultilevel"/>
    <w:tmpl w:val="0BFE73BE"/>
    <w:lvl w:ilvl="0" w:tplc="1E924E6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281B6131"/>
    <w:multiLevelType w:val="hybridMultilevel"/>
    <w:tmpl w:val="D81C59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95F49E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29D3493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54"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61305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2DE445F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2E7D2B9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FFF7E7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61" w15:restartNumberingAfterBreak="0">
    <w:nsid w:val="3155409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24C4DD5"/>
    <w:multiLevelType w:val="hybridMultilevel"/>
    <w:tmpl w:val="713ED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5234140"/>
    <w:multiLevelType w:val="hybridMultilevel"/>
    <w:tmpl w:val="0D8AA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5302D52"/>
    <w:multiLevelType w:val="hybridMultilevel"/>
    <w:tmpl w:val="CFAA6C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66" w15:restartNumberingAfterBreak="0">
    <w:nsid w:val="3A6043F7"/>
    <w:multiLevelType w:val="hybridMultilevel"/>
    <w:tmpl w:val="EBCED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AEF171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3CE31914"/>
    <w:multiLevelType w:val="hybridMultilevel"/>
    <w:tmpl w:val="84CE686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DAE02D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AF1CF1"/>
    <w:multiLevelType w:val="hybridMultilevel"/>
    <w:tmpl w:val="1D6298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3F015D5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3FFC7417"/>
    <w:multiLevelType w:val="hybridMultilevel"/>
    <w:tmpl w:val="BAF6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5"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6022C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396029D"/>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78" w15:restartNumberingAfterBreak="0">
    <w:nsid w:val="4446718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50A61A9"/>
    <w:multiLevelType w:val="multilevel"/>
    <w:tmpl w:val="AE14D4F0"/>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0" w15:restartNumberingAfterBreak="0">
    <w:nsid w:val="45952236"/>
    <w:multiLevelType w:val="hybridMultilevel"/>
    <w:tmpl w:val="5FB2B5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6A30C6E"/>
    <w:multiLevelType w:val="hybridMultilevel"/>
    <w:tmpl w:val="1700E4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6E46CB3"/>
    <w:multiLevelType w:val="hybridMultilevel"/>
    <w:tmpl w:val="9A649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8603EB1"/>
    <w:multiLevelType w:val="hybridMultilevel"/>
    <w:tmpl w:val="613E1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8D718D3"/>
    <w:multiLevelType w:val="hybridMultilevel"/>
    <w:tmpl w:val="DEA4E4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AFD15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4B7930A5"/>
    <w:multiLevelType w:val="hybridMultilevel"/>
    <w:tmpl w:val="DF8446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C2C0B1D"/>
    <w:multiLevelType w:val="hybridMultilevel"/>
    <w:tmpl w:val="C31C862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9"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ED357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E167A8B"/>
    <w:multiLevelType w:val="hybridMultilevel"/>
    <w:tmpl w:val="F0FC85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15:restartNumberingAfterBreak="0">
    <w:nsid w:val="50133260"/>
    <w:multiLevelType w:val="hybridMultilevel"/>
    <w:tmpl w:val="63369330"/>
    <w:lvl w:ilvl="0" w:tplc="B52854B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10D1A7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511726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7"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79A7A73"/>
    <w:multiLevelType w:val="multilevel"/>
    <w:tmpl w:val="A62C8C86"/>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58C7050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A815E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AAB0EB5"/>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4" w15:restartNumberingAfterBreak="0">
    <w:nsid w:val="5AAB1DBF"/>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5F171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6"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07" w15:restartNumberingAfterBreak="0">
    <w:nsid w:val="5BAB6CBD"/>
    <w:multiLevelType w:val="hybridMultilevel"/>
    <w:tmpl w:val="446AF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C085CB6"/>
    <w:multiLevelType w:val="hybridMultilevel"/>
    <w:tmpl w:val="0816A0D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9"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0"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15:restartNumberingAfterBreak="0">
    <w:nsid w:val="5D1964F6"/>
    <w:multiLevelType w:val="hybridMultilevel"/>
    <w:tmpl w:val="20941412"/>
    <w:lvl w:ilvl="0" w:tplc="FFB8C64A">
      <w:start w:val="1"/>
      <w:numFmt w:val="decimal"/>
      <w:lvlText w:val="%1.4"/>
      <w:lvlJc w:val="left"/>
      <w:pPr>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EA41569"/>
    <w:multiLevelType w:val="hybridMultilevel"/>
    <w:tmpl w:val="40D6CC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60020A21"/>
    <w:multiLevelType w:val="hybridMultilevel"/>
    <w:tmpl w:val="3530C9F2"/>
    <w:lvl w:ilvl="0" w:tplc="041A000F">
      <w:start w:val="1"/>
      <w:numFmt w:val="decimal"/>
      <w:lvlText w:val="%1."/>
      <w:lvlJc w:val="left"/>
      <w:pPr>
        <w:ind w:left="720" w:hanging="360"/>
      </w:pPr>
      <w:rPr>
        <w:rFonts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6" w15:restartNumberingAfterBreak="0">
    <w:nsid w:val="629B1E8C"/>
    <w:multiLevelType w:val="hybridMultilevel"/>
    <w:tmpl w:val="2E5A97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64277F1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4BA74D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9" w15:restartNumberingAfterBreak="0">
    <w:nsid w:val="65554B8D"/>
    <w:multiLevelType w:val="hybridMultilevel"/>
    <w:tmpl w:val="66B0C9A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0" w15:restartNumberingAfterBreak="0">
    <w:nsid w:val="66D258D5"/>
    <w:multiLevelType w:val="hybridMultilevel"/>
    <w:tmpl w:val="E572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68251D91"/>
    <w:multiLevelType w:val="hybridMultilevel"/>
    <w:tmpl w:val="10E0B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B0F6BDF"/>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4" w15:restartNumberingAfterBreak="0">
    <w:nsid w:val="6B8C22C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15:restartNumberingAfterBreak="0">
    <w:nsid w:val="6D2A28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6" w15:restartNumberingAfterBreak="0">
    <w:nsid w:val="6DBB6786"/>
    <w:multiLevelType w:val="hybridMultilevel"/>
    <w:tmpl w:val="2B247DCC"/>
    <w:lvl w:ilvl="0" w:tplc="5FE2E98C">
      <w:start w:val="4"/>
      <w:numFmt w:val="bullet"/>
      <w:pStyle w:val="Literatura"/>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DE8310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8" w15:restartNumberingAfterBreak="0">
    <w:nsid w:val="6E0F7EFF"/>
    <w:multiLevelType w:val="hybridMultilevel"/>
    <w:tmpl w:val="7C5E83F0"/>
    <w:lvl w:ilvl="0" w:tplc="A4EC7420">
      <w:start w:val="3"/>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9" w15:restartNumberingAfterBreak="0">
    <w:nsid w:val="6E226E6A"/>
    <w:multiLevelType w:val="hybridMultilevel"/>
    <w:tmpl w:val="93244672"/>
    <w:lvl w:ilvl="0" w:tplc="CEB456BA">
      <w:start w:val="1"/>
      <w:numFmt w:val="decimal"/>
      <w:lvlText w:val="%1."/>
      <w:lvlJc w:val="left"/>
      <w:pPr>
        <w:tabs>
          <w:tab w:val="num" w:pos="360"/>
        </w:tabs>
        <w:ind w:left="360" w:hanging="360"/>
      </w:pPr>
      <w:rPr>
        <w:rFonts w:cs="Times New Roman" w:hint="default"/>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0" w15:restartNumberingAfterBreak="0">
    <w:nsid w:val="6EE929E3"/>
    <w:multiLevelType w:val="hybridMultilevel"/>
    <w:tmpl w:val="E256A1D0"/>
    <w:lvl w:ilvl="0" w:tplc="35D23F16">
      <w:start w:val="1"/>
      <w:numFmt w:val="decimal"/>
      <w:lvlText w:val="%1."/>
      <w:lvlJc w:val="left"/>
      <w:pPr>
        <w:tabs>
          <w:tab w:val="num" w:pos="360"/>
        </w:tabs>
        <w:ind w:left="360" w:hanging="360"/>
      </w:pPr>
      <w:rPr>
        <w:rFonts w:cs="Times New Roman" w:hint="default"/>
      </w:rPr>
    </w:lvl>
    <w:lvl w:ilvl="1" w:tplc="041A000F">
      <w:start w:val="1"/>
      <w:numFmt w:val="decimal"/>
      <w:lvlText w:val="%2."/>
      <w:lvlJc w:val="left"/>
      <w:pPr>
        <w:tabs>
          <w:tab w:val="num" w:pos="1080"/>
        </w:tabs>
        <w:ind w:left="1080" w:hanging="360"/>
      </w:pPr>
      <w:rPr>
        <w:rFonts w:cs="Times New Roman" w:hint="default"/>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131"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71D83F8B"/>
    <w:multiLevelType w:val="multilevel"/>
    <w:tmpl w:val="8AC89A88"/>
    <w:lvl w:ilvl="0">
      <w:start w:val="1"/>
      <w:numFmt w:val="decimal"/>
      <w:pStyle w:val="NaslovKT"/>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33" w15:restartNumberingAfterBreak="0">
    <w:nsid w:val="728E04B8"/>
    <w:multiLevelType w:val="hybridMultilevel"/>
    <w:tmpl w:val="27D0A1CA"/>
    <w:lvl w:ilvl="0" w:tplc="E26AB17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4" w15:restartNumberingAfterBreak="0">
    <w:nsid w:val="72AF77D5"/>
    <w:multiLevelType w:val="hybridMultilevel"/>
    <w:tmpl w:val="7A4428C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5" w15:restartNumberingAfterBreak="0">
    <w:nsid w:val="732F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6" w15:restartNumberingAfterBreak="0">
    <w:nsid w:val="740952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894B9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76A84DE5"/>
    <w:multiLevelType w:val="hybridMultilevel"/>
    <w:tmpl w:val="FEAC9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77D74948"/>
    <w:multiLevelType w:val="hybridMultilevel"/>
    <w:tmpl w:val="2E641290"/>
    <w:lvl w:ilvl="0" w:tplc="DCE25ED0">
      <w:start w:val="1"/>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140"/>
        </w:tabs>
        <w:ind w:left="1140" w:hanging="360"/>
      </w:pPr>
      <w:rPr>
        <w:rFonts w:cs="Times New Roman"/>
      </w:rPr>
    </w:lvl>
    <w:lvl w:ilvl="2" w:tplc="041A001B">
      <w:start w:val="1"/>
      <w:numFmt w:val="lowerRoman"/>
      <w:lvlText w:val="%3."/>
      <w:lvlJc w:val="right"/>
      <w:pPr>
        <w:tabs>
          <w:tab w:val="num" w:pos="1860"/>
        </w:tabs>
        <w:ind w:left="1860" w:hanging="180"/>
      </w:pPr>
      <w:rPr>
        <w:rFonts w:cs="Times New Roman"/>
      </w:rPr>
    </w:lvl>
    <w:lvl w:ilvl="3" w:tplc="041A000F">
      <w:start w:val="1"/>
      <w:numFmt w:val="decimal"/>
      <w:lvlText w:val="%4."/>
      <w:lvlJc w:val="left"/>
      <w:pPr>
        <w:tabs>
          <w:tab w:val="num" w:pos="2580"/>
        </w:tabs>
        <w:ind w:left="2580" w:hanging="360"/>
      </w:pPr>
      <w:rPr>
        <w:rFonts w:cs="Times New Roman"/>
      </w:rPr>
    </w:lvl>
    <w:lvl w:ilvl="4" w:tplc="041A0019">
      <w:start w:val="1"/>
      <w:numFmt w:val="lowerLetter"/>
      <w:lvlText w:val="%5."/>
      <w:lvlJc w:val="left"/>
      <w:pPr>
        <w:tabs>
          <w:tab w:val="num" w:pos="3300"/>
        </w:tabs>
        <w:ind w:left="3300" w:hanging="360"/>
      </w:pPr>
      <w:rPr>
        <w:rFonts w:cs="Times New Roman"/>
      </w:rPr>
    </w:lvl>
    <w:lvl w:ilvl="5" w:tplc="041A001B">
      <w:start w:val="1"/>
      <w:numFmt w:val="lowerRoman"/>
      <w:lvlText w:val="%6."/>
      <w:lvlJc w:val="right"/>
      <w:pPr>
        <w:tabs>
          <w:tab w:val="num" w:pos="4020"/>
        </w:tabs>
        <w:ind w:left="4020" w:hanging="180"/>
      </w:pPr>
      <w:rPr>
        <w:rFonts w:cs="Times New Roman"/>
      </w:rPr>
    </w:lvl>
    <w:lvl w:ilvl="6" w:tplc="041A000F">
      <w:start w:val="1"/>
      <w:numFmt w:val="decimal"/>
      <w:lvlText w:val="%7."/>
      <w:lvlJc w:val="left"/>
      <w:pPr>
        <w:tabs>
          <w:tab w:val="num" w:pos="4740"/>
        </w:tabs>
        <w:ind w:left="4740" w:hanging="360"/>
      </w:pPr>
      <w:rPr>
        <w:rFonts w:cs="Times New Roman"/>
      </w:rPr>
    </w:lvl>
    <w:lvl w:ilvl="7" w:tplc="041A0019">
      <w:start w:val="1"/>
      <w:numFmt w:val="lowerLetter"/>
      <w:lvlText w:val="%8."/>
      <w:lvlJc w:val="left"/>
      <w:pPr>
        <w:tabs>
          <w:tab w:val="num" w:pos="5460"/>
        </w:tabs>
        <w:ind w:left="5460" w:hanging="360"/>
      </w:pPr>
      <w:rPr>
        <w:rFonts w:cs="Times New Roman"/>
      </w:rPr>
    </w:lvl>
    <w:lvl w:ilvl="8" w:tplc="041A001B">
      <w:start w:val="1"/>
      <w:numFmt w:val="lowerRoman"/>
      <w:lvlText w:val="%9."/>
      <w:lvlJc w:val="right"/>
      <w:pPr>
        <w:tabs>
          <w:tab w:val="num" w:pos="6180"/>
        </w:tabs>
        <w:ind w:left="6180" w:hanging="180"/>
      </w:pPr>
      <w:rPr>
        <w:rFonts w:cs="Times New Roman"/>
      </w:rPr>
    </w:lvl>
  </w:abstractNum>
  <w:abstractNum w:abstractNumId="141" w15:restartNumberingAfterBreak="0">
    <w:nsid w:val="7A6250A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2" w15:restartNumberingAfterBreak="0">
    <w:nsid w:val="7B220B90"/>
    <w:multiLevelType w:val="multilevel"/>
    <w:tmpl w:val="41BE9C04"/>
    <w:lvl w:ilvl="0">
      <w:start w:val="1"/>
      <w:numFmt w:val="decimal"/>
      <w:lvlText w:val="%1."/>
      <w:lvlJc w:val="left"/>
      <w:pPr>
        <w:tabs>
          <w:tab w:val="num" w:pos="265"/>
        </w:tabs>
        <w:ind w:left="265" w:hanging="360"/>
      </w:pPr>
      <w:rPr>
        <w:rFonts w:hint="default"/>
      </w:rPr>
    </w:lvl>
    <w:lvl w:ilvl="1">
      <w:start w:val="5"/>
      <w:numFmt w:val="decimal"/>
      <w:isLgl/>
      <w:lvlText w:val="%1.%2"/>
      <w:lvlJc w:val="left"/>
      <w:pPr>
        <w:ind w:left="785" w:hanging="360"/>
      </w:pPr>
      <w:rPr>
        <w:rFonts w:cs="Times New Roman" w:hint="default"/>
      </w:rPr>
    </w:lvl>
    <w:lvl w:ilvl="2">
      <w:start w:val="1"/>
      <w:numFmt w:val="decimal"/>
      <w:isLgl/>
      <w:lvlText w:val="%1.%2.%3"/>
      <w:lvlJc w:val="left"/>
      <w:pPr>
        <w:ind w:left="1665" w:hanging="720"/>
      </w:pPr>
      <w:rPr>
        <w:rFonts w:cs="Times New Roman" w:hint="default"/>
      </w:rPr>
    </w:lvl>
    <w:lvl w:ilvl="3">
      <w:start w:val="1"/>
      <w:numFmt w:val="decimal"/>
      <w:isLgl/>
      <w:lvlText w:val="%1.%2.%3.%4"/>
      <w:lvlJc w:val="left"/>
      <w:pPr>
        <w:ind w:left="2185" w:hanging="720"/>
      </w:pPr>
      <w:rPr>
        <w:rFonts w:cs="Times New Roman" w:hint="default"/>
      </w:rPr>
    </w:lvl>
    <w:lvl w:ilvl="4">
      <w:start w:val="1"/>
      <w:numFmt w:val="decimal"/>
      <w:isLgl/>
      <w:lvlText w:val="%1.%2.%3.%4.%5"/>
      <w:lvlJc w:val="left"/>
      <w:pPr>
        <w:ind w:left="2705" w:hanging="72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105" w:hanging="1080"/>
      </w:pPr>
      <w:rPr>
        <w:rFonts w:cs="Times New Roman" w:hint="default"/>
      </w:rPr>
    </w:lvl>
    <w:lvl w:ilvl="7">
      <w:start w:val="1"/>
      <w:numFmt w:val="decimal"/>
      <w:isLgl/>
      <w:lvlText w:val="%1.%2.%3.%4.%5.%6.%7.%8"/>
      <w:lvlJc w:val="left"/>
      <w:pPr>
        <w:ind w:left="4985" w:hanging="1440"/>
      </w:pPr>
      <w:rPr>
        <w:rFonts w:cs="Times New Roman" w:hint="default"/>
      </w:rPr>
    </w:lvl>
    <w:lvl w:ilvl="8">
      <w:start w:val="1"/>
      <w:numFmt w:val="decimal"/>
      <w:isLgl/>
      <w:lvlText w:val="%1.%2.%3.%4.%5.%6.%7.%8.%9"/>
      <w:lvlJc w:val="left"/>
      <w:pPr>
        <w:ind w:left="5505" w:hanging="1440"/>
      </w:pPr>
      <w:rPr>
        <w:rFonts w:cs="Times New Roman" w:hint="default"/>
      </w:rPr>
    </w:lvl>
  </w:abstractNum>
  <w:abstractNum w:abstractNumId="143"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6"/>
  </w:num>
  <w:num w:numId="2">
    <w:abstractNumId w:val="74"/>
  </w:num>
  <w:num w:numId="3">
    <w:abstractNumId w:val="1"/>
  </w:num>
  <w:num w:numId="4">
    <w:abstractNumId w:val="75"/>
  </w:num>
  <w:num w:numId="5">
    <w:abstractNumId w:val="38"/>
  </w:num>
  <w:num w:numId="6">
    <w:abstractNumId w:val="0"/>
  </w:num>
  <w:num w:numId="7">
    <w:abstractNumId w:val="121"/>
  </w:num>
  <w:num w:numId="8">
    <w:abstractNumId w:val="39"/>
  </w:num>
  <w:num w:numId="9">
    <w:abstractNumId w:val="50"/>
  </w:num>
  <w:num w:numId="10">
    <w:abstractNumId w:val="34"/>
    <w:lvlOverride w:ilvl="0">
      <w:startOverride w:val="1"/>
    </w:lvlOverride>
  </w:num>
  <w:num w:numId="11">
    <w:abstractNumId w:val="65"/>
  </w:num>
  <w:num w:numId="12">
    <w:abstractNumId w:val="132"/>
  </w:num>
  <w:num w:numId="13">
    <w:abstractNumId w:val="23"/>
  </w:num>
  <w:num w:numId="14">
    <w:abstractNumId w:val="126"/>
  </w:num>
  <w:num w:numId="15">
    <w:abstractNumId w:val="33"/>
  </w:num>
  <w:num w:numId="16">
    <w:abstractNumId w:val="77"/>
  </w:num>
  <w:num w:numId="17">
    <w:abstractNumId w:val="32"/>
  </w:num>
  <w:num w:numId="18">
    <w:abstractNumId w:val="109"/>
  </w:num>
  <w:num w:numId="19">
    <w:abstractNumId w:val="53"/>
  </w:num>
  <w:num w:numId="20">
    <w:abstractNumId w:val="68"/>
  </w:num>
  <w:num w:numId="21">
    <w:abstractNumId w:val="87"/>
  </w:num>
  <w:num w:numId="22">
    <w:abstractNumId w:val="14"/>
  </w:num>
  <w:num w:numId="23">
    <w:abstractNumId w:val="61"/>
  </w:num>
  <w:num w:numId="24">
    <w:abstractNumId w:val="51"/>
  </w:num>
  <w:num w:numId="25">
    <w:abstractNumId w:val="134"/>
  </w:num>
  <w:num w:numId="26">
    <w:abstractNumId w:val="88"/>
  </w:num>
  <w:num w:numId="27">
    <w:abstractNumId w:val="140"/>
  </w:num>
  <w:num w:numId="28">
    <w:abstractNumId w:val="59"/>
  </w:num>
  <w:num w:numId="29">
    <w:abstractNumId w:val="7"/>
  </w:num>
  <w:num w:numId="30">
    <w:abstractNumId w:val="119"/>
  </w:num>
  <w:num w:numId="31">
    <w:abstractNumId w:val="108"/>
  </w:num>
  <w:num w:numId="32">
    <w:abstractNumId w:val="52"/>
  </w:num>
  <w:num w:numId="33">
    <w:abstractNumId w:val="55"/>
  </w:num>
  <w:num w:numId="34">
    <w:abstractNumId w:val="36"/>
  </w:num>
  <w:num w:numId="35">
    <w:abstractNumId w:val="107"/>
  </w:num>
  <w:num w:numId="36">
    <w:abstractNumId w:val="11"/>
  </w:num>
  <w:num w:numId="37">
    <w:abstractNumId w:val="67"/>
  </w:num>
  <w:num w:numId="38">
    <w:abstractNumId w:val="78"/>
  </w:num>
  <w:num w:numId="39">
    <w:abstractNumId w:val="94"/>
  </w:num>
  <w:num w:numId="40">
    <w:abstractNumId w:val="54"/>
  </w:num>
  <w:num w:numId="41">
    <w:abstractNumId w:val="73"/>
  </w:num>
  <w:num w:numId="42">
    <w:abstractNumId w:val="17"/>
  </w:num>
  <w:num w:numId="43">
    <w:abstractNumId w:val="29"/>
  </w:num>
  <w:num w:numId="44">
    <w:abstractNumId w:val="2"/>
  </w:num>
  <w:num w:numId="45">
    <w:abstractNumId w:val="95"/>
  </w:num>
  <w:num w:numId="46">
    <w:abstractNumId w:val="37"/>
  </w:num>
  <w:num w:numId="47">
    <w:abstractNumId w:val="19"/>
  </w:num>
  <w:num w:numId="48">
    <w:abstractNumId w:val="137"/>
  </w:num>
  <w:num w:numId="49">
    <w:abstractNumId w:val="114"/>
  </w:num>
  <w:num w:numId="50">
    <w:abstractNumId w:val="138"/>
  </w:num>
  <w:num w:numId="51">
    <w:abstractNumId w:val="93"/>
  </w:num>
  <w:num w:numId="52">
    <w:abstractNumId w:val="133"/>
  </w:num>
  <w:num w:numId="53">
    <w:abstractNumId w:val="120"/>
  </w:num>
  <w:num w:numId="54">
    <w:abstractNumId w:val="76"/>
  </w:num>
  <w:num w:numId="55">
    <w:abstractNumId w:val="16"/>
  </w:num>
  <w:num w:numId="56">
    <w:abstractNumId w:val="104"/>
  </w:num>
  <w:num w:numId="57">
    <w:abstractNumId w:val="3"/>
  </w:num>
  <w:num w:numId="58">
    <w:abstractNumId w:val="103"/>
  </w:num>
  <w:num w:numId="59">
    <w:abstractNumId w:val="123"/>
  </w:num>
  <w:num w:numId="60">
    <w:abstractNumId w:val="57"/>
  </w:num>
  <w:num w:numId="61">
    <w:abstractNumId w:val="101"/>
  </w:num>
  <w:num w:numId="62">
    <w:abstractNumId w:val="115"/>
  </w:num>
  <w:num w:numId="63">
    <w:abstractNumId w:val="83"/>
  </w:num>
  <w:num w:numId="64">
    <w:abstractNumId w:val="41"/>
  </w:num>
  <w:num w:numId="65">
    <w:abstractNumId w:val="125"/>
  </w:num>
  <w:num w:numId="66">
    <w:abstractNumId w:val="4"/>
  </w:num>
  <w:num w:numId="67">
    <w:abstractNumId w:val="13"/>
  </w:num>
  <w:num w:numId="68">
    <w:abstractNumId w:val="90"/>
  </w:num>
  <w:num w:numId="69">
    <w:abstractNumId w:val="43"/>
  </w:num>
  <w:num w:numId="70">
    <w:abstractNumId w:val="15"/>
  </w:num>
  <w:num w:numId="71">
    <w:abstractNumId w:val="47"/>
  </w:num>
  <w:num w:numId="72">
    <w:abstractNumId w:val="102"/>
  </w:num>
  <w:num w:numId="73">
    <w:abstractNumId w:val="127"/>
  </w:num>
  <w:num w:numId="74">
    <w:abstractNumId w:val="10"/>
  </w:num>
  <w:num w:numId="75">
    <w:abstractNumId w:val="80"/>
  </w:num>
  <w:num w:numId="76">
    <w:abstractNumId w:val="100"/>
  </w:num>
  <w:num w:numId="77">
    <w:abstractNumId w:val="22"/>
  </w:num>
  <w:num w:numId="78">
    <w:abstractNumId w:val="71"/>
  </w:num>
  <w:num w:numId="79">
    <w:abstractNumId w:val="122"/>
  </w:num>
  <w:num w:numId="80">
    <w:abstractNumId w:val="81"/>
  </w:num>
  <w:num w:numId="81">
    <w:abstractNumId w:val="116"/>
  </w:num>
  <w:num w:numId="82">
    <w:abstractNumId w:val="21"/>
  </w:num>
  <w:num w:numId="83">
    <w:abstractNumId w:val="58"/>
  </w:num>
  <w:num w:numId="84">
    <w:abstractNumId w:val="135"/>
  </w:num>
  <w:num w:numId="85">
    <w:abstractNumId w:val="62"/>
  </w:num>
  <w:num w:numId="86">
    <w:abstractNumId w:val="82"/>
  </w:num>
  <w:num w:numId="87">
    <w:abstractNumId w:val="112"/>
  </w:num>
  <w:num w:numId="88">
    <w:abstractNumId w:val="35"/>
  </w:num>
  <w:num w:numId="89">
    <w:abstractNumId w:val="45"/>
  </w:num>
  <w:num w:numId="90">
    <w:abstractNumId w:val="144"/>
  </w:num>
  <w:num w:numId="91">
    <w:abstractNumId w:val="56"/>
  </w:num>
  <w:num w:numId="92">
    <w:abstractNumId w:val="143"/>
  </w:num>
  <w:num w:numId="93">
    <w:abstractNumId w:val="9"/>
  </w:num>
  <w:num w:numId="94">
    <w:abstractNumId w:val="8"/>
  </w:num>
  <w:num w:numId="95">
    <w:abstractNumId w:val="70"/>
  </w:num>
  <w:num w:numId="96">
    <w:abstractNumId w:val="105"/>
  </w:num>
  <w:num w:numId="97">
    <w:abstractNumId w:val="113"/>
  </w:num>
  <w:num w:numId="98">
    <w:abstractNumId w:val="27"/>
  </w:num>
  <w:num w:numId="99">
    <w:abstractNumId w:val="99"/>
  </w:num>
  <w:num w:numId="100">
    <w:abstractNumId w:val="117"/>
  </w:num>
  <w:num w:numId="101">
    <w:abstractNumId w:val="141"/>
  </w:num>
  <w:num w:numId="102">
    <w:abstractNumId w:val="40"/>
  </w:num>
  <w:num w:numId="103">
    <w:abstractNumId w:val="49"/>
  </w:num>
  <w:num w:numId="104">
    <w:abstractNumId w:val="142"/>
  </w:num>
  <w:num w:numId="105">
    <w:abstractNumId w:val="111"/>
  </w:num>
  <w:num w:numId="106">
    <w:abstractNumId w:val="136"/>
  </w:num>
  <w:num w:numId="107">
    <w:abstractNumId w:val="72"/>
  </w:num>
  <w:num w:numId="108">
    <w:abstractNumId w:val="63"/>
  </w:num>
  <w:num w:numId="109">
    <w:abstractNumId w:val="91"/>
  </w:num>
  <w:num w:numId="110">
    <w:abstractNumId w:val="130"/>
  </w:num>
  <w:num w:numId="111">
    <w:abstractNumId w:val="84"/>
  </w:num>
  <w:num w:numId="112">
    <w:abstractNumId w:val="66"/>
  </w:num>
  <w:num w:numId="113">
    <w:abstractNumId w:val="128"/>
  </w:num>
  <w:num w:numId="114">
    <w:abstractNumId w:val="31"/>
  </w:num>
  <w:num w:numId="115">
    <w:abstractNumId w:val="30"/>
  </w:num>
  <w:num w:numId="116">
    <w:abstractNumId w:val="64"/>
  </w:num>
  <w:num w:numId="117">
    <w:abstractNumId w:val="139"/>
  </w:num>
  <w:num w:numId="118">
    <w:abstractNumId w:val="129"/>
  </w:num>
  <w:num w:numId="119">
    <w:abstractNumId w:val="20"/>
  </w:num>
  <w:num w:numId="120">
    <w:abstractNumId w:val="24"/>
  </w:num>
  <w:num w:numId="121">
    <w:abstractNumId w:val="97"/>
  </w:num>
  <w:num w:numId="122">
    <w:abstractNumId w:val="42"/>
  </w:num>
  <w:num w:numId="123">
    <w:abstractNumId w:val="69"/>
  </w:num>
  <w:num w:numId="124">
    <w:abstractNumId w:val="48"/>
  </w:num>
  <w:num w:numId="125">
    <w:abstractNumId w:val="44"/>
  </w:num>
  <w:num w:numId="126">
    <w:abstractNumId w:val="131"/>
  </w:num>
  <w:num w:numId="127">
    <w:abstractNumId w:val="6"/>
  </w:num>
  <w:num w:numId="128">
    <w:abstractNumId w:val="85"/>
  </w:num>
  <w:num w:numId="129">
    <w:abstractNumId w:val="25"/>
  </w:num>
  <w:num w:numId="130">
    <w:abstractNumId w:val="124"/>
  </w:num>
  <w:num w:numId="131">
    <w:abstractNumId w:val="89"/>
  </w:num>
  <w:num w:numId="132">
    <w:abstractNumId w:val="28"/>
  </w:num>
  <w:num w:numId="133">
    <w:abstractNumId w:val="110"/>
  </w:num>
  <w:num w:numId="134">
    <w:abstractNumId w:val="118"/>
  </w:num>
  <w:num w:numId="135">
    <w:abstractNumId w:val="86"/>
  </w:num>
  <w:num w:numId="136">
    <w:abstractNumId w:val="98"/>
  </w:num>
  <w:num w:numId="137">
    <w:abstractNumId w:val="92"/>
  </w:num>
  <w:num w:numId="138">
    <w:abstractNumId w:val="60"/>
  </w:num>
  <w:num w:numId="139">
    <w:abstractNumId w:val="26"/>
  </w:num>
  <w:num w:numId="140">
    <w:abstractNumId w:val="106"/>
  </w:num>
  <w:num w:numId="141">
    <w:abstractNumId w:val="5"/>
  </w:num>
  <w:num w:numId="142">
    <w:abstractNumId w:val="96"/>
  </w:num>
  <w:num w:numId="143">
    <w:abstractNumId w:val="18"/>
  </w:num>
  <w:num w:numId="144">
    <w:abstractNumId w:val="12"/>
  </w:num>
  <w:num w:numId="145">
    <w:abstractNumId w:val="7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7360"/>
    <w:rsid w:val="00000FB9"/>
    <w:rsid w:val="00001F52"/>
    <w:rsid w:val="0000260B"/>
    <w:rsid w:val="00002A09"/>
    <w:rsid w:val="00002FCC"/>
    <w:rsid w:val="000037AE"/>
    <w:rsid w:val="00004002"/>
    <w:rsid w:val="000045AA"/>
    <w:rsid w:val="0000495E"/>
    <w:rsid w:val="00006839"/>
    <w:rsid w:val="000103A8"/>
    <w:rsid w:val="00010BF0"/>
    <w:rsid w:val="00010EBC"/>
    <w:rsid w:val="00010F7C"/>
    <w:rsid w:val="00011391"/>
    <w:rsid w:val="000114BE"/>
    <w:rsid w:val="0001167C"/>
    <w:rsid w:val="00013C88"/>
    <w:rsid w:val="000162CC"/>
    <w:rsid w:val="00016B2E"/>
    <w:rsid w:val="00016DDF"/>
    <w:rsid w:val="000172BD"/>
    <w:rsid w:val="000172C0"/>
    <w:rsid w:val="0001794E"/>
    <w:rsid w:val="00017B7D"/>
    <w:rsid w:val="00017D1B"/>
    <w:rsid w:val="000205EE"/>
    <w:rsid w:val="000207F3"/>
    <w:rsid w:val="00020B95"/>
    <w:rsid w:val="00020CE8"/>
    <w:rsid w:val="00020FC6"/>
    <w:rsid w:val="00021503"/>
    <w:rsid w:val="000216ED"/>
    <w:rsid w:val="0002220F"/>
    <w:rsid w:val="00022346"/>
    <w:rsid w:val="00022B7A"/>
    <w:rsid w:val="00022E3C"/>
    <w:rsid w:val="00023B7D"/>
    <w:rsid w:val="00024951"/>
    <w:rsid w:val="000250D1"/>
    <w:rsid w:val="00025C5D"/>
    <w:rsid w:val="00025D2B"/>
    <w:rsid w:val="0002646B"/>
    <w:rsid w:val="00026BCC"/>
    <w:rsid w:val="00026DC0"/>
    <w:rsid w:val="00027727"/>
    <w:rsid w:val="000279BF"/>
    <w:rsid w:val="00027B20"/>
    <w:rsid w:val="00027CC3"/>
    <w:rsid w:val="0003046D"/>
    <w:rsid w:val="00030B44"/>
    <w:rsid w:val="00030F24"/>
    <w:rsid w:val="00031643"/>
    <w:rsid w:val="00032399"/>
    <w:rsid w:val="00032FF3"/>
    <w:rsid w:val="00033463"/>
    <w:rsid w:val="00033A69"/>
    <w:rsid w:val="00034198"/>
    <w:rsid w:val="00034DF3"/>
    <w:rsid w:val="00035999"/>
    <w:rsid w:val="00036410"/>
    <w:rsid w:val="000365F8"/>
    <w:rsid w:val="00036959"/>
    <w:rsid w:val="00037453"/>
    <w:rsid w:val="000378D3"/>
    <w:rsid w:val="000408A3"/>
    <w:rsid w:val="00041EC7"/>
    <w:rsid w:val="00042205"/>
    <w:rsid w:val="0004267C"/>
    <w:rsid w:val="00042DF3"/>
    <w:rsid w:val="00042EAC"/>
    <w:rsid w:val="00042EC8"/>
    <w:rsid w:val="00043C01"/>
    <w:rsid w:val="00044B84"/>
    <w:rsid w:val="00045106"/>
    <w:rsid w:val="00045576"/>
    <w:rsid w:val="000455B9"/>
    <w:rsid w:val="00045B4A"/>
    <w:rsid w:val="00046377"/>
    <w:rsid w:val="00046622"/>
    <w:rsid w:val="00047664"/>
    <w:rsid w:val="000478B9"/>
    <w:rsid w:val="00047C47"/>
    <w:rsid w:val="000507AE"/>
    <w:rsid w:val="00050ABA"/>
    <w:rsid w:val="000513F8"/>
    <w:rsid w:val="00052187"/>
    <w:rsid w:val="00052364"/>
    <w:rsid w:val="000531E9"/>
    <w:rsid w:val="000531F3"/>
    <w:rsid w:val="00054703"/>
    <w:rsid w:val="000560F8"/>
    <w:rsid w:val="000565ED"/>
    <w:rsid w:val="00056A1F"/>
    <w:rsid w:val="00056D84"/>
    <w:rsid w:val="000575BE"/>
    <w:rsid w:val="000600E8"/>
    <w:rsid w:val="000612ED"/>
    <w:rsid w:val="000643A9"/>
    <w:rsid w:val="00064AC8"/>
    <w:rsid w:val="00064C13"/>
    <w:rsid w:val="00065265"/>
    <w:rsid w:val="00065A3A"/>
    <w:rsid w:val="00065C44"/>
    <w:rsid w:val="00067069"/>
    <w:rsid w:val="00067556"/>
    <w:rsid w:val="00067802"/>
    <w:rsid w:val="000678F4"/>
    <w:rsid w:val="00067A8A"/>
    <w:rsid w:val="00070F6C"/>
    <w:rsid w:val="0007112E"/>
    <w:rsid w:val="0007127B"/>
    <w:rsid w:val="00071E12"/>
    <w:rsid w:val="00073170"/>
    <w:rsid w:val="00073537"/>
    <w:rsid w:val="00073DCF"/>
    <w:rsid w:val="0007412A"/>
    <w:rsid w:val="000745C9"/>
    <w:rsid w:val="00074A19"/>
    <w:rsid w:val="0007536D"/>
    <w:rsid w:val="00075968"/>
    <w:rsid w:val="00075F0E"/>
    <w:rsid w:val="000760C6"/>
    <w:rsid w:val="00076863"/>
    <w:rsid w:val="000768B4"/>
    <w:rsid w:val="0007763F"/>
    <w:rsid w:val="000776EB"/>
    <w:rsid w:val="00077843"/>
    <w:rsid w:val="00077DBA"/>
    <w:rsid w:val="000818BC"/>
    <w:rsid w:val="00082693"/>
    <w:rsid w:val="000826BA"/>
    <w:rsid w:val="000829E4"/>
    <w:rsid w:val="00083086"/>
    <w:rsid w:val="000846F7"/>
    <w:rsid w:val="0008490D"/>
    <w:rsid w:val="00084FC4"/>
    <w:rsid w:val="0008517B"/>
    <w:rsid w:val="0008539B"/>
    <w:rsid w:val="00086031"/>
    <w:rsid w:val="00086F4F"/>
    <w:rsid w:val="00087187"/>
    <w:rsid w:val="00087B58"/>
    <w:rsid w:val="00087C7B"/>
    <w:rsid w:val="00087F04"/>
    <w:rsid w:val="00090129"/>
    <w:rsid w:val="000907BA"/>
    <w:rsid w:val="00090BB8"/>
    <w:rsid w:val="00090DDF"/>
    <w:rsid w:val="00090E63"/>
    <w:rsid w:val="00092D2F"/>
    <w:rsid w:val="00093050"/>
    <w:rsid w:val="0009326B"/>
    <w:rsid w:val="00093408"/>
    <w:rsid w:val="00093A16"/>
    <w:rsid w:val="000949C5"/>
    <w:rsid w:val="00095362"/>
    <w:rsid w:val="00095A50"/>
    <w:rsid w:val="00095E34"/>
    <w:rsid w:val="00095E58"/>
    <w:rsid w:val="00096EE7"/>
    <w:rsid w:val="00097086"/>
    <w:rsid w:val="00097A4E"/>
    <w:rsid w:val="00097A94"/>
    <w:rsid w:val="00097F4E"/>
    <w:rsid w:val="000A1333"/>
    <w:rsid w:val="000A16A7"/>
    <w:rsid w:val="000A17D9"/>
    <w:rsid w:val="000A1CC2"/>
    <w:rsid w:val="000A1E49"/>
    <w:rsid w:val="000A1EEE"/>
    <w:rsid w:val="000A1F3B"/>
    <w:rsid w:val="000A290E"/>
    <w:rsid w:val="000A2AAA"/>
    <w:rsid w:val="000A2DD7"/>
    <w:rsid w:val="000A3E17"/>
    <w:rsid w:val="000A3FB3"/>
    <w:rsid w:val="000A412A"/>
    <w:rsid w:val="000A47AE"/>
    <w:rsid w:val="000A4F9F"/>
    <w:rsid w:val="000A54DB"/>
    <w:rsid w:val="000A5BA5"/>
    <w:rsid w:val="000A653B"/>
    <w:rsid w:val="000A6870"/>
    <w:rsid w:val="000A7214"/>
    <w:rsid w:val="000B0FA2"/>
    <w:rsid w:val="000B1365"/>
    <w:rsid w:val="000B26C0"/>
    <w:rsid w:val="000B27ED"/>
    <w:rsid w:val="000B2955"/>
    <w:rsid w:val="000B34FA"/>
    <w:rsid w:val="000B37AE"/>
    <w:rsid w:val="000B450A"/>
    <w:rsid w:val="000B4796"/>
    <w:rsid w:val="000B4FAD"/>
    <w:rsid w:val="000B51B8"/>
    <w:rsid w:val="000B625D"/>
    <w:rsid w:val="000B67D6"/>
    <w:rsid w:val="000B7A87"/>
    <w:rsid w:val="000B7BC9"/>
    <w:rsid w:val="000C09AF"/>
    <w:rsid w:val="000C09EB"/>
    <w:rsid w:val="000C0BAD"/>
    <w:rsid w:val="000C0E4E"/>
    <w:rsid w:val="000C0FA5"/>
    <w:rsid w:val="000C1509"/>
    <w:rsid w:val="000C162D"/>
    <w:rsid w:val="000C1CAA"/>
    <w:rsid w:val="000C2448"/>
    <w:rsid w:val="000C29AF"/>
    <w:rsid w:val="000C3536"/>
    <w:rsid w:val="000C3BB1"/>
    <w:rsid w:val="000C3D59"/>
    <w:rsid w:val="000C43E4"/>
    <w:rsid w:val="000C4C64"/>
    <w:rsid w:val="000C4C93"/>
    <w:rsid w:val="000C5184"/>
    <w:rsid w:val="000C56C0"/>
    <w:rsid w:val="000C5D0D"/>
    <w:rsid w:val="000C6443"/>
    <w:rsid w:val="000C6510"/>
    <w:rsid w:val="000C6B16"/>
    <w:rsid w:val="000C7A9F"/>
    <w:rsid w:val="000D02DD"/>
    <w:rsid w:val="000D039F"/>
    <w:rsid w:val="000D24FD"/>
    <w:rsid w:val="000D2DB2"/>
    <w:rsid w:val="000D3157"/>
    <w:rsid w:val="000D347F"/>
    <w:rsid w:val="000D4241"/>
    <w:rsid w:val="000D517E"/>
    <w:rsid w:val="000D5234"/>
    <w:rsid w:val="000D5E03"/>
    <w:rsid w:val="000D5EA9"/>
    <w:rsid w:val="000D6421"/>
    <w:rsid w:val="000D6B02"/>
    <w:rsid w:val="000D7892"/>
    <w:rsid w:val="000D7ED4"/>
    <w:rsid w:val="000E05EA"/>
    <w:rsid w:val="000E0997"/>
    <w:rsid w:val="000E1173"/>
    <w:rsid w:val="000E147F"/>
    <w:rsid w:val="000E1FD6"/>
    <w:rsid w:val="000E2300"/>
    <w:rsid w:val="000E2A82"/>
    <w:rsid w:val="000E30DD"/>
    <w:rsid w:val="000E32EE"/>
    <w:rsid w:val="000E351D"/>
    <w:rsid w:val="000E36F4"/>
    <w:rsid w:val="000E40C5"/>
    <w:rsid w:val="000E41DB"/>
    <w:rsid w:val="000E4320"/>
    <w:rsid w:val="000E5AF9"/>
    <w:rsid w:val="000E5EC3"/>
    <w:rsid w:val="000E66CD"/>
    <w:rsid w:val="000E6724"/>
    <w:rsid w:val="000E7155"/>
    <w:rsid w:val="000F0037"/>
    <w:rsid w:val="000F05DB"/>
    <w:rsid w:val="000F061F"/>
    <w:rsid w:val="000F08E1"/>
    <w:rsid w:val="000F0FD1"/>
    <w:rsid w:val="000F1E2B"/>
    <w:rsid w:val="000F1F5A"/>
    <w:rsid w:val="000F2805"/>
    <w:rsid w:val="000F2BC9"/>
    <w:rsid w:val="000F3997"/>
    <w:rsid w:val="000F3FFE"/>
    <w:rsid w:val="000F4711"/>
    <w:rsid w:val="000F4DF0"/>
    <w:rsid w:val="000F556B"/>
    <w:rsid w:val="000F55A5"/>
    <w:rsid w:val="000F6517"/>
    <w:rsid w:val="000F729A"/>
    <w:rsid w:val="000F73C0"/>
    <w:rsid w:val="00100192"/>
    <w:rsid w:val="0010164A"/>
    <w:rsid w:val="00101680"/>
    <w:rsid w:val="00101B1E"/>
    <w:rsid w:val="00101F77"/>
    <w:rsid w:val="0010296B"/>
    <w:rsid w:val="00102977"/>
    <w:rsid w:val="00103049"/>
    <w:rsid w:val="001037C0"/>
    <w:rsid w:val="00103B2B"/>
    <w:rsid w:val="00104EAD"/>
    <w:rsid w:val="0010540D"/>
    <w:rsid w:val="00106D41"/>
    <w:rsid w:val="00106D98"/>
    <w:rsid w:val="00110215"/>
    <w:rsid w:val="0011031F"/>
    <w:rsid w:val="00110F43"/>
    <w:rsid w:val="0011120E"/>
    <w:rsid w:val="001118A9"/>
    <w:rsid w:val="00112A21"/>
    <w:rsid w:val="00112C8C"/>
    <w:rsid w:val="00112DB8"/>
    <w:rsid w:val="00112E1D"/>
    <w:rsid w:val="001131B0"/>
    <w:rsid w:val="00113232"/>
    <w:rsid w:val="001139C7"/>
    <w:rsid w:val="001139EC"/>
    <w:rsid w:val="00114A11"/>
    <w:rsid w:val="00115171"/>
    <w:rsid w:val="00115283"/>
    <w:rsid w:val="0011575A"/>
    <w:rsid w:val="00116B9A"/>
    <w:rsid w:val="00116CFB"/>
    <w:rsid w:val="001176C9"/>
    <w:rsid w:val="001201B4"/>
    <w:rsid w:val="00120363"/>
    <w:rsid w:val="001211CF"/>
    <w:rsid w:val="001212E8"/>
    <w:rsid w:val="001215CB"/>
    <w:rsid w:val="00121D8D"/>
    <w:rsid w:val="00121DF2"/>
    <w:rsid w:val="00122169"/>
    <w:rsid w:val="001225E6"/>
    <w:rsid w:val="00122A40"/>
    <w:rsid w:val="00122AC3"/>
    <w:rsid w:val="00123137"/>
    <w:rsid w:val="00123292"/>
    <w:rsid w:val="001232AE"/>
    <w:rsid w:val="00123803"/>
    <w:rsid w:val="00123F5A"/>
    <w:rsid w:val="00124157"/>
    <w:rsid w:val="00124455"/>
    <w:rsid w:val="001246E1"/>
    <w:rsid w:val="00125DA7"/>
    <w:rsid w:val="001261B8"/>
    <w:rsid w:val="00126BA9"/>
    <w:rsid w:val="00126EBA"/>
    <w:rsid w:val="001273ED"/>
    <w:rsid w:val="00127748"/>
    <w:rsid w:val="00127B6E"/>
    <w:rsid w:val="00127C6C"/>
    <w:rsid w:val="00130352"/>
    <w:rsid w:val="00130830"/>
    <w:rsid w:val="00130977"/>
    <w:rsid w:val="001309E6"/>
    <w:rsid w:val="00130C8F"/>
    <w:rsid w:val="00130F9B"/>
    <w:rsid w:val="0013149F"/>
    <w:rsid w:val="0013157B"/>
    <w:rsid w:val="001322D8"/>
    <w:rsid w:val="001327F5"/>
    <w:rsid w:val="00132961"/>
    <w:rsid w:val="00132995"/>
    <w:rsid w:val="00133E35"/>
    <w:rsid w:val="00134297"/>
    <w:rsid w:val="00135EAD"/>
    <w:rsid w:val="00135EDA"/>
    <w:rsid w:val="001360F5"/>
    <w:rsid w:val="001362CD"/>
    <w:rsid w:val="00137652"/>
    <w:rsid w:val="001377F8"/>
    <w:rsid w:val="00140280"/>
    <w:rsid w:val="00140799"/>
    <w:rsid w:val="00140F18"/>
    <w:rsid w:val="00141890"/>
    <w:rsid w:val="00141AC5"/>
    <w:rsid w:val="00141CD8"/>
    <w:rsid w:val="00141CDA"/>
    <w:rsid w:val="0014267B"/>
    <w:rsid w:val="00142ADE"/>
    <w:rsid w:val="00142EBD"/>
    <w:rsid w:val="00143268"/>
    <w:rsid w:val="0014357D"/>
    <w:rsid w:val="00144F7E"/>
    <w:rsid w:val="0014541E"/>
    <w:rsid w:val="0014577C"/>
    <w:rsid w:val="00145FFB"/>
    <w:rsid w:val="00146139"/>
    <w:rsid w:val="001471E7"/>
    <w:rsid w:val="00147C1E"/>
    <w:rsid w:val="001504AD"/>
    <w:rsid w:val="001513C0"/>
    <w:rsid w:val="00151446"/>
    <w:rsid w:val="001514A9"/>
    <w:rsid w:val="00152669"/>
    <w:rsid w:val="001526D6"/>
    <w:rsid w:val="0015290A"/>
    <w:rsid w:val="0015343A"/>
    <w:rsid w:val="00154A3F"/>
    <w:rsid w:val="00154E39"/>
    <w:rsid w:val="00155F56"/>
    <w:rsid w:val="00156038"/>
    <w:rsid w:val="00156617"/>
    <w:rsid w:val="0015672D"/>
    <w:rsid w:val="0015691A"/>
    <w:rsid w:val="0015787F"/>
    <w:rsid w:val="00157C49"/>
    <w:rsid w:val="00157E28"/>
    <w:rsid w:val="00160244"/>
    <w:rsid w:val="00160402"/>
    <w:rsid w:val="00160437"/>
    <w:rsid w:val="0016043A"/>
    <w:rsid w:val="00160EE7"/>
    <w:rsid w:val="001616BB"/>
    <w:rsid w:val="00161E89"/>
    <w:rsid w:val="00162DD1"/>
    <w:rsid w:val="00163B00"/>
    <w:rsid w:val="00163C7C"/>
    <w:rsid w:val="00164827"/>
    <w:rsid w:val="00164950"/>
    <w:rsid w:val="00164E73"/>
    <w:rsid w:val="00164FC0"/>
    <w:rsid w:val="00165438"/>
    <w:rsid w:val="001657F2"/>
    <w:rsid w:val="00165AA0"/>
    <w:rsid w:val="0016661A"/>
    <w:rsid w:val="00166BFC"/>
    <w:rsid w:val="00166EE6"/>
    <w:rsid w:val="00167161"/>
    <w:rsid w:val="00167974"/>
    <w:rsid w:val="001679B2"/>
    <w:rsid w:val="00167BE9"/>
    <w:rsid w:val="001705F5"/>
    <w:rsid w:val="00171123"/>
    <w:rsid w:val="0017149B"/>
    <w:rsid w:val="00172A09"/>
    <w:rsid w:val="00172CE4"/>
    <w:rsid w:val="00172DF0"/>
    <w:rsid w:val="00173C50"/>
    <w:rsid w:val="00173E56"/>
    <w:rsid w:val="00174121"/>
    <w:rsid w:val="00174206"/>
    <w:rsid w:val="0017441A"/>
    <w:rsid w:val="001748A7"/>
    <w:rsid w:val="00174A38"/>
    <w:rsid w:val="00174A4A"/>
    <w:rsid w:val="00174DF4"/>
    <w:rsid w:val="00175BFB"/>
    <w:rsid w:val="0017675A"/>
    <w:rsid w:val="00176D39"/>
    <w:rsid w:val="00176D5D"/>
    <w:rsid w:val="0017746C"/>
    <w:rsid w:val="00177FE6"/>
    <w:rsid w:val="00180468"/>
    <w:rsid w:val="00180578"/>
    <w:rsid w:val="00180794"/>
    <w:rsid w:val="00180C2A"/>
    <w:rsid w:val="0018113E"/>
    <w:rsid w:val="0018146E"/>
    <w:rsid w:val="00181C08"/>
    <w:rsid w:val="001821C7"/>
    <w:rsid w:val="00182782"/>
    <w:rsid w:val="00182954"/>
    <w:rsid w:val="00183273"/>
    <w:rsid w:val="001834BA"/>
    <w:rsid w:val="00183B2E"/>
    <w:rsid w:val="00183EE6"/>
    <w:rsid w:val="00184F32"/>
    <w:rsid w:val="00185277"/>
    <w:rsid w:val="00185624"/>
    <w:rsid w:val="00185A8A"/>
    <w:rsid w:val="00187101"/>
    <w:rsid w:val="00187448"/>
    <w:rsid w:val="00187E56"/>
    <w:rsid w:val="00190443"/>
    <w:rsid w:val="00190C30"/>
    <w:rsid w:val="00190D86"/>
    <w:rsid w:val="00191078"/>
    <w:rsid w:val="001911A1"/>
    <w:rsid w:val="00191918"/>
    <w:rsid w:val="00191B59"/>
    <w:rsid w:val="00191E71"/>
    <w:rsid w:val="00192669"/>
    <w:rsid w:val="001934E6"/>
    <w:rsid w:val="001935A5"/>
    <w:rsid w:val="00193995"/>
    <w:rsid w:val="0019490B"/>
    <w:rsid w:val="00194C31"/>
    <w:rsid w:val="00194E03"/>
    <w:rsid w:val="00195014"/>
    <w:rsid w:val="00195532"/>
    <w:rsid w:val="001959B3"/>
    <w:rsid w:val="001966E7"/>
    <w:rsid w:val="0019683A"/>
    <w:rsid w:val="0019785F"/>
    <w:rsid w:val="00197B0C"/>
    <w:rsid w:val="00197BAF"/>
    <w:rsid w:val="001A044C"/>
    <w:rsid w:val="001A079C"/>
    <w:rsid w:val="001A0F6A"/>
    <w:rsid w:val="001A105B"/>
    <w:rsid w:val="001A1097"/>
    <w:rsid w:val="001A120E"/>
    <w:rsid w:val="001A2660"/>
    <w:rsid w:val="001A2B4A"/>
    <w:rsid w:val="001A2FD6"/>
    <w:rsid w:val="001A31FD"/>
    <w:rsid w:val="001A367A"/>
    <w:rsid w:val="001A3C56"/>
    <w:rsid w:val="001A4E5C"/>
    <w:rsid w:val="001A5474"/>
    <w:rsid w:val="001A54BF"/>
    <w:rsid w:val="001A580B"/>
    <w:rsid w:val="001A58C3"/>
    <w:rsid w:val="001A5FDA"/>
    <w:rsid w:val="001A68ED"/>
    <w:rsid w:val="001A6D52"/>
    <w:rsid w:val="001A78BE"/>
    <w:rsid w:val="001A7EBA"/>
    <w:rsid w:val="001B051A"/>
    <w:rsid w:val="001B05C4"/>
    <w:rsid w:val="001B10B1"/>
    <w:rsid w:val="001B1158"/>
    <w:rsid w:val="001B1560"/>
    <w:rsid w:val="001B18CF"/>
    <w:rsid w:val="001B1BEB"/>
    <w:rsid w:val="001B2A92"/>
    <w:rsid w:val="001B2F5B"/>
    <w:rsid w:val="001B3A3F"/>
    <w:rsid w:val="001B4483"/>
    <w:rsid w:val="001B55DD"/>
    <w:rsid w:val="001B67BD"/>
    <w:rsid w:val="001B77C6"/>
    <w:rsid w:val="001C22C9"/>
    <w:rsid w:val="001C2A2E"/>
    <w:rsid w:val="001C3888"/>
    <w:rsid w:val="001C41E4"/>
    <w:rsid w:val="001C430C"/>
    <w:rsid w:val="001C48BF"/>
    <w:rsid w:val="001C4AEF"/>
    <w:rsid w:val="001C4D41"/>
    <w:rsid w:val="001C4E1A"/>
    <w:rsid w:val="001C4E93"/>
    <w:rsid w:val="001C4EBD"/>
    <w:rsid w:val="001C5CCD"/>
    <w:rsid w:val="001C66C8"/>
    <w:rsid w:val="001C7B26"/>
    <w:rsid w:val="001C7D7F"/>
    <w:rsid w:val="001D0058"/>
    <w:rsid w:val="001D0508"/>
    <w:rsid w:val="001D0CC8"/>
    <w:rsid w:val="001D10AD"/>
    <w:rsid w:val="001D1654"/>
    <w:rsid w:val="001D2254"/>
    <w:rsid w:val="001D26D4"/>
    <w:rsid w:val="001D2CD7"/>
    <w:rsid w:val="001D370D"/>
    <w:rsid w:val="001D456D"/>
    <w:rsid w:val="001D4B95"/>
    <w:rsid w:val="001D4E11"/>
    <w:rsid w:val="001D5FC4"/>
    <w:rsid w:val="001D6108"/>
    <w:rsid w:val="001D651C"/>
    <w:rsid w:val="001D7468"/>
    <w:rsid w:val="001D76EB"/>
    <w:rsid w:val="001D77AB"/>
    <w:rsid w:val="001D7F54"/>
    <w:rsid w:val="001E06FE"/>
    <w:rsid w:val="001E1383"/>
    <w:rsid w:val="001E3190"/>
    <w:rsid w:val="001E3482"/>
    <w:rsid w:val="001E3525"/>
    <w:rsid w:val="001E35B8"/>
    <w:rsid w:val="001E36E3"/>
    <w:rsid w:val="001E3D71"/>
    <w:rsid w:val="001E41BD"/>
    <w:rsid w:val="001E5361"/>
    <w:rsid w:val="001E574E"/>
    <w:rsid w:val="001E593A"/>
    <w:rsid w:val="001E5E9B"/>
    <w:rsid w:val="001E731B"/>
    <w:rsid w:val="001E7814"/>
    <w:rsid w:val="001E7EE9"/>
    <w:rsid w:val="001F027C"/>
    <w:rsid w:val="001F073A"/>
    <w:rsid w:val="001F0B24"/>
    <w:rsid w:val="001F109F"/>
    <w:rsid w:val="001F14A6"/>
    <w:rsid w:val="001F1F29"/>
    <w:rsid w:val="001F2BCB"/>
    <w:rsid w:val="001F37F9"/>
    <w:rsid w:val="001F398C"/>
    <w:rsid w:val="001F3E07"/>
    <w:rsid w:val="001F4071"/>
    <w:rsid w:val="001F4218"/>
    <w:rsid w:val="001F4E05"/>
    <w:rsid w:val="001F4E51"/>
    <w:rsid w:val="001F4ECB"/>
    <w:rsid w:val="001F4F9E"/>
    <w:rsid w:val="001F52CB"/>
    <w:rsid w:val="001F5411"/>
    <w:rsid w:val="001F5E26"/>
    <w:rsid w:val="001F6592"/>
    <w:rsid w:val="001F6C3A"/>
    <w:rsid w:val="001F6D91"/>
    <w:rsid w:val="001F74C2"/>
    <w:rsid w:val="00200776"/>
    <w:rsid w:val="00200A9D"/>
    <w:rsid w:val="00201661"/>
    <w:rsid w:val="002017C6"/>
    <w:rsid w:val="0020186E"/>
    <w:rsid w:val="00201958"/>
    <w:rsid w:val="00201BB4"/>
    <w:rsid w:val="00201DE9"/>
    <w:rsid w:val="00201E96"/>
    <w:rsid w:val="002028BF"/>
    <w:rsid w:val="002036B9"/>
    <w:rsid w:val="0020373E"/>
    <w:rsid w:val="0020434F"/>
    <w:rsid w:val="002043D5"/>
    <w:rsid w:val="00205005"/>
    <w:rsid w:val="00206172"/>
    <w:rsid w:val="00206A1D"/>
    <w:rsid w:val="00206D15"/>
    <w:rsid w:val="00206DCD"/>
    <w:rsid w:val="00207911"/>
    <w:rsid w:val="00207A8B"/>
    <w:rsid w:val="002114B9"/>
    <w:rsid w:val="0021158C"/>
    <w:rsid w:val="00212A04"/>
    <w:rsid w:val="00212F0B"/>
    <w:rsid w:val="0021327C"/>
    <w:rsid w:val="00213BED"/>
    <w:rsid w:val="002146A2"/>
    <w:rsid w:val="00214B98"/>
    <w:rsid w:val="00215025"/>
    <w:rsid w:val="002152F1"/>
    <w:rsid w:val="00215A4A"/>
    <w:rsid w:val="00215F62"/>
    <w:rsid w:val="00215FE6"/>
    <w:rsid w:val="002165E9"/>
    <w:rsid w:val="00216BF3"/>
    <w:rsid w:val="00217300"/>
    <w:rsid w:val="00220225"/>
    <w:rsid w:val="00220BCD"/>
    <w:rsid w:val="00220D01"/>
    <w:rsid w:val="00221870"/>
    <w:rsid w:val="002227EB"/>
    <w:rsid w:val="00222C8B"/>
    <w:rsid w:val="00224673"/>
    <w:rsid w:val="00225092"/>
    <w:rsid w:val="00225420"/>
    <w:rsid w:val="00225C0E"/>
    <w:rsid w:val="00226F2B"/>
    <w:rsid w:val="0022703B"/>
    <w:rsid w:val="0022724A"/>
    <w:rsid w:val="00227BE7"/>
    <w:rsid w:val="00227D17"/>
    <w:rsid w:val="00230871"/>
    <w:rsid w:val="00230B98"/>
    <w:rsid w:val="002317B9"/>
    <w:rsid w:val="00231A90"/>
    <w:rsid w:val="00231AF8"/>
    <w:rsid w:val="00231EB2"/>
    <w:rsid w:val="00231F20"/>
    <w:rsid w:val="002322E8"/>
    <w:rsid w:val="00232923"/>
    <w:rsid w:val="00232D73"/>
    <w:rsid w:val="002343B8"/>
    <w:rsid w:val="0023468F"/>
    <w:rsid w:val="00234BAF"/>
    <w:rsid w:val="00237BEC"/>
    <w:rsid w:val="0024042B"/>
    <w:rsid w:val="0024126E"/>
    <w:rsid w:val="00241B60"/>
    <w:rsid w:val="00242091"/>
    <w:rsid w:val="00242193"/>
    <w:rsid w:val="002434B6"/>
    <w:rsid w:val="002434E1"/>
    <w:rsid w:val="00243B8A"/>
    <w:rsid w:val="00243FB6"/>
    <w:rsid w:val="00244C8C"/>
    <w:rsid w:val="00245D97"/>
    <w:rsid w:val="00246A92"/>
    <w:rsid w:val="00246C5E"/>
    <w:rsid w:val="002503A9"/>
    <w:rsid w:val="002505F9"/>
    <w:rsid w:val="00250AE6"/>
    <w:rsid w:val="0025149D"/>
    <w:rsid w:val="0025163D"/>
    <w:rsid w:val="00251BC8"/>
    <w:rsid w:val="00252EC5"/>
    <w:rsid w:val="00252EE9"/>
    <w:rsid w:val="00252EFD"/>
    <w:rsid w:val="00253606"/>
    <w:rsid w:val="00253C73"/>
    <w:rsid w:val="00253FDE"/>
    <w:rsid w:val="00254E76"/>
    <w:rsid w:val="002553F7"/>
    <w:rsid w:val="002556F8"/>
    <w:rsid w:val="0025574C"/>
    <w:rsid w:val="00255B32"/>
    <w:rsid w:val="00256A79"/>
    <w:rsid w:val="0025727C"/>
    <w:rsid w:val="0025741F"/>
    <w:rsid w:val="0025779E"/>
    <w:rsid w:val="00260772"/>
    <w:rsid w:val="00260D4B"/>
    <w:rsid w:val="00261C9E"/>
    <w:rsid w:val="00262272"/>
    <w:rsid w:val="002624E9"/>
    <w:rsid w:val="002626E3"/>
    <w:rsid w:val="00262960"/>
    <w:rsid w:val="00262EDD"/>
    <w:rsid w:val="00264350"/>
    <w:rsid w:val="00264A69"/>
    <w:rsid w:val="00264D22"/>
    <w:rsid w:val="00264EC7"/>
    <w:rsid w:val="00265AD2"/>
    <w:rsid w:val="00265CFF"/>
    <w:rsid w:val="00266728"/>
    <w:rsid w:val="00267854"/>
    <w:rsid w:val="00267CF2"/>
    <w:rsid w:val="002706BC"/>
    <w:rsid w:val="002711AE"/>
    <w:rsid w:val="00271501"/>
    <w:rsid w:val="00272B90"/>
    <w:rsid w:val="002741A5"/>
    <w:rsid w:val="002741E2"/>
    <w:rsid w:val="002742D9"/>
    <w:rsid w:val="00275208"/>
    <w:rsid w:val="0027683D"/>
    <w:rsid w:val="002769A5"/>
    <w:rsid w:val="002769D8"/>
    <w:rsid w:val="00276A11"/>
    <w:rsid w:val="00276B66"/>
    <w:rsid w:val="00276D5F"/>
    <w:rsid w:val="00276FAE"/>
    <w:rsid w:val="00277D03"/>
    <w:rsid w:val="00277DDA"/>
    <w:rsid w:val="00280583"/>
    <w:rsid w:val="00280770"/>
    <w:rsid w:val="00280AFF"/>
    <w:rsid w:val="00281458"/>
    <w:rsid w:val="00281BD0"/>
    <w:rsid w:val="00281E0F"/>
    <w:rsid w:val="00281E48"/>
    <w:rsid w:val="002829F4"/>
    <w:rsid w:val="00283479"/>
    <w:rsid w:val="00283A1B"/>
    <w:rsid w:val="002840C9"/>
    <w:rsid w:val="0028564E"/>
    <w:rsid w:val="00285D82"/>
    <w:rsid w:val="002868DA"/>
    <w:rsid w:val="00286B64"/>
    <w:rsid w:val="00287012"/>
    <w:rsid w:val="00287974"/>
    <w:rsid w:val="002901F7"/>
    <w:rsid w:val="00290279"/>
    <w:rsid w:val="002902DA"/>
    <w:rsid w:val="00290A38"/>
    <w:rsid w:val="00290F4A"/>
    <w:rsid w:val="00291BCD"/>
    <w:rsid w:val="00291C50"/>
    <w:rsid w:val="002924A3"/>
    <w:rsid w:val="00292598"/>
    <w:rsid w:val="00292816"/>
    <w:rsid w:val="00292A93"/>
    <w:rsid w:val="0029370A"/>
    <w:rsid w:val="00293773"/>
    <w:rsid w:val="002939FC"/>
    <w:rsid w:val="002940B7"/>
    <w:rsid w:val="00295B0F"/>
    <w:rsid w:val="00295CDB"/>
    <w:rsid w:val="0029671F"/>
    <w:rsid w:val="002968B8"/>
    <w:rsid w:val="002970F9"/>
    <w:rsid w:val="00297828"/>
    <w:rsid w:val="00297DC6"/>
    <w:rsid w:val="002A013F"/>
    <w:rsid w:val="002A0937"/>
    <w:rsid w:val="002A0E7E"/>
    <w:rsid w:val="002A1642"/>
    <w:rsid w:val="002A2201"/>
    <w:rsid w:val="002A303E"/>
    <w:rsid w:val="002A3E8A"/>
    <w:rsid w:val="002A4C53"/>
    <w:rsid w:val="002A4D53"/>
    <w:rsid w:val="002A4EDF"/>
    <w:rsid w:val="002A50DB"/>
    <w:rsid w:val="002A549F"/>
    <w:rsid w:val="002A589D"/>
    <w:rsid w:val="002A59AE"/>
    <w:rsid w:val="002A63F4"/>
    <w:rsid w:val="002A7083"/>
    <w:rsid w:val="002A754F"/>
    <w:rsid w:val="002B01F7"/>
    <w:rsid w:val="002B050A"/>
    <w:rsid w:val="002B063C"/>
    <w:rsid w:val="002B064A"/>
    <w:rsid w:val="002B0746"/>
    <w:rsid w:val="002B08CD"/>
    <w:rsid w:val="002B0E45"/>
    <w:rsid w:val="002B1085"/>
    <w:rsid w:val="002B1326"/>
    <w:rsid w:val="002B1494"/>
    <w:rsid w:val="002B16A1"/>
    <w:rsid w:val="002B1AC8"/>
    <w:rsid w:val="002B20C5"/>
    <w:rsid w:val="002B275C"/>
    <w:rsid w:val="002B27A3"/>
    <w:rsid w:val="002B32D5"/>
    <w:rsid w:val="002B360E"/>
    <w:rsid w:val="002B3EC0"/>
    <w:rsid w:val="002B5A88"/>
    <w:rsid w:val="002B5BBE"/>
    <w:rsid w:val="002B5FD2"/>
    <w:rsid w:val="002B68DE"/>
    <w:rsid w:val="002B7064"/>
    <w:rsid w:val="002B7AD9"/>
    <w:rsid w:val="002C0C9C"/>
    <w:rsid w:val="002C0E48"/>
    <w:rsid w:val="002C121D"/>
    <w:rsid w:val="002C151D"/>
    <w:rsid w:val="002C1A20"/>
    <w:rsid w:val="002C2305"/>
    <w:rsid w:val="002C2D0B"/>
    <w:rsid w:val="002C461B"/>
    <w:rsid w:val="002C4621"/>
    <w:rsid w:val="002C595B"/>
    <w:rsid w:val="002C595E"/>
    <w:rsid w:val="002C5A0F"/>
    <w:rsid w:val="002C5A2A"/>
    <w:rsid w:val="002C5B48"/>
    <w:rsid w:val="002C61C7"/>
    <w:rsid w:val="002C6727"/>
    <w:rsid w:val="002C69A2"/>
    <w:rsid w:val="002C70EB"/>
    <w:rsid w:val="002C7697"/>
    <w:rsid w:val="002C79C0"/>
    <w:rsid w:val="002C7E65"/>
    <w:rsid w:val="002D01FF"/>
    <w:rsid w:val="002D11CF"/>
    <w:rsid w:val="002D13B2"/>
    <w:rsid w:val="002D2078"/>
    <w:rsid w:val="002D2746"/>
    <w:rsid w:val="002D29FE"/>
    <w:rsid w:val="002D404A"/>
    <w:rsid w:val="002D5124"/>
    <w:rsid w:val="002D56B5"/>
    <w:rsid w:val="002D6141"/>
    <w:rsid w:val="002D62CD"/>
    <w:rsid w:val="002D6589"/>
    <w:rsid w:val="002D7AF2"/>
    <w:rsid w:val="002D7B21"/>
    <w:rsid w:val="002D7B52"/>
    <w:rsid w:val="002D7CFE"/>
    <w:rsid w:val="002D7D08"/>
    <w:rsid w:val="002D7E70"/>
    <w:rsid w:val="002D7F29"/>
    <w:rsid w:val="002E0263"/>
    <w:rsid w:val="002E0C71"/>
    <w:rsid w:val="002E0EC6"/>
    <w:rsid w:val="002E112B"/>
    <w:rsid w:val="002E1543"/>
    <w:rsid w:val="002E2289"/>
    <w:rsid w:val="002E23F2"/>
    <w:rsid w:val="002E27AA"/>
    <w:rsid w:val="002E3530"/>
    <w:rsid w:val="002E3BBF"/>
    <w:rsid w:val="002E3C00"/>
    <w:rsid w:val="002E3E27"/>
    <w:rsid w:val="002E5352"/>
    <w:rsid w:val="002E57D0"/>
    <w:rsid w:val="002E60EB"/>
    <w:rsid w:val="002E6AC2"/>
    <w:rsid w:val="002E7565"/>
    <w:rsid w:val="002E78F2"/>
    <w:rsid w:val="002E79E3"/>
    <w:rsid w:val="002E7B27"/>
    <w:rsid w:val="002E7F82"/>
    <w:rsid w:val="002F0470"/>
    <w:rsid w:val="002F186B"/>
    <w:rsid w:val="002F190E"/>
    <w:rsid w:val="002F271B"/>
    <w:rsid w:val="002F3399"/>
    <w:rsid w:val="002F33D7"/>
    <w:rsid w:val="002F3821"/>
    <w:rsid w:val="002F397C"/>
    <w:rsid w:val="002F3D8A"/>
    <w:rsid w:val="002F5341"/>
    <w:rsid w:val="002F58FE"/>
    <w:rsid w:val="002F594A"/>
    <w:rsid w:val="002F7412"/>
    <w:rsid w:val="00300636"/>
    <w:rsid w:val="00300F97"/>
    <w:rsid w:val="003026ED"/>
    <w:rsid w:val="00303062"/>
    <w:rsid w:val="00303304"/>
    <w:rsid w:val="003035A3"/>
    <w:rsid w:val="00303BE2"/>
    <w:rsid w:val="00303EE8"/>
    <w:rsid w:val="003046CD"/>
    <w:rsid w:val="00305440"/>
    <w:rsid w:val="00305D7E"/>
    <w:rsid w:val="0030650C"/>
    <w:rsid w:val="00307E38"/>
    <w:rsid w:val="0031016F"/>
    <w:rsid w:val="00310FDF"/>
    <w:rsid w:val="00311796"/>
    <w:rsid w:val="00313711"/>
    <w:rsid w:val="003142AB"/>
    <w:rsid w:val="003148DC"/>
    <w:rsid w:val="003151D4"/>
    <w:rsid w:val="00315200"/>
    <w:rsid w:val="00316505"/>
    <w:rsid w:val="003165B0"/>
    <w:rsid w:val="0031662B"/>
    <w:rsid w:val="003166AA"/>
    <w:rsid w:val="003200CE"/>
    <w:rsid w:val="003203EF"/>
    <w:rsid w:val="003208C4"/>
    <w:rsid w:val="00320B98"/>
    <w:rsid w:val="00321145"/>
    <w:rsid w:val="00321F22"/>
    <w:rsid w:val="00322CC7"/>
    <w:rsid w:val="00322D93"/>
    <w:rsid w:val="00323478"/>
    <w:rsid w:val="00323C30"/>
    <w:rsid w:val="0032497C"/>
    <w:rsid w:val="00324BC7"/>
    <w:rsid w:val="00324C43"/>
    <w:rsid w:val="00326281"/>
    <w:rsid w:val="0032676E"/>
    <w:rsid w:val="003273D7"/>
    <w:rsid w:val="00327CC2"/>
    <w:rsid w:val="00330383"/>
    <w:rsid w:val="003307C2"/>
    <w:rsid w:val="00330BB8"/>
    <w:rsid w:val="00331441"/>
    <w:rsid w:val="00331549"/>
    <w:rsid w:val="0033155F"/>
    <w:rsid w:val="003319A4"/>
    <w:rsid w:val="003324CF"/>
    <w:rsid w:val="00332616"/>
    <w:rsid w:val="003328D4"/>
    <w:rsid w:val="003328E6"/>
    <w:rsid w:val="0033410A"/>
    <w:rsid w:val="0033452C"/>
    <w:rsid w:val="0033482C"/>
    <w:rsid w:val="00335BF2"/>
    <w:rsid w:val="00335CE3"/>
    <w:rsid w:val="003360F1"/>
    <w:rsid w:val="003362A0"/>
    <w:rsid w:val="003371DD"/>
    <w:rsid w:val="00337A4C"/>
    <w:rsid w:val="00341C8F"/>
    <w:rsid w:val="00341CD8"/>
    <w:rsid w:val="00341DD5"/>
    <w:rsid w:val="00342452"/>
    <w:rsid w:val="00342E44"/>
    <w:rsid w:val="0034403C"/>
    <w:rsid w:val="00344C48"/>
    <w:rsid w:val="00345276"/>
    <w:rsid w:val="00346540"/>
    <w:rsid w:val="00346A4E"/>
    <w:rsid w:val="00346B05"/>
    <w:rsid w:val="00347872"/>
    <w:rsid w:val="0034792F"/>
    <w:rsid w:val="00347968"/>
    <w:rsid w:val="00347A0A"/>
    <w:rsid w:val="003503B8"/>
    <w:rsid w:val="003504E1"/>
    <w:rsid w:val="003505F1"/>
    <w:rsid w:val="003506EA"/>
    <w:rsid w:val="00350A32"/>
    <w:rsid w:val="0035111C"/>
    <w:rsid w:val="0035124E"/>
    <w:rsid w:val="003514F9"/>
    <w:rsid w:val="003521C9"/>
    <w:rsid w:val="00353206"/>
    <w:rsid w:val="003534DA"/>
    <w:rsid w:val="003539D6"/>
    <w:rsid w:val="00353DD7"/>
    <w:rsid w:val="0035440D"/>
    <w:rsid w:val="0035488B"/>
    <w:rsid w:val="00354981"/>
    <w:rsid w:val="00354E88"/>
    <w:rsid w:val="003557CA"/>
    <w:rsid w:val="00355801"/>
    <w:rsid w:val="00356685"/>
    <w:rsid w:val="00356985"/>
    <w:rsid w:val="0035743A"/>
    <w:rsid w:val="00357641"/>
    <w:rsid w:val="00357E05"/>
    <w:rsid w:val="0036052A"/>
    <w:rsid w:val="00360F07"/>
    <w:rsid w:val="00361171"/>
    <w:rsid w:val="003616C3"/>
    <w:rsid w:val="00361FD6"/>
    <w:rsid w:val="00362182"/>
    <w:rsid w:val="00362349"/>
    <w:rsid w:val="0036281F"/>
    <w:rsid w:val="0036314B"/>
    <w:rsid w:val="00363712"/>
    <w:rsid w:val="00363985"/>
    <w:rsid w:val="00364D35"/>
    <w:rsid w:val="0036677E"/>
    <w:rsid w:val="0036766E"/>
    <w:rsid w:val="00367E08"/>
    <w:rsid w:val="003702F0"/>
    <w:rsid w:val="003713FD"/>
    <w:rsid w:val="00371A7E"/>
    <w:rsid w:val="00371B17"/>
    <w:rsid w:val="003725A3"/>
    <w:rsid w:val="003726CE"/>
    <w:rsid w:val="003729EE"/>
    <w:rsid w:val="003734A8"/>
    <w:rsid w:val="00373E07"/>
    <w:rsid w:val="00373E3E"/>
    <w:rsid w:val="00374464"/>
    <w:rsid w:val="00374688"/>
    <w:rsid w:val="00374DBE"/>
    <w:rsid w:val="00375527"/>
    <w:rsid w:val="00375628"/>
    <w:rsid w:val="00376CF5"/>
    <w:rsid w:val="0037733A"/>
    <w:rsid w:val="00377872"/>
    <w:rsid w:val="00377A9D"/>
    <w:rsid w:val="003810E9"/>
    <w:rsid w:val="00381403"/>
    <w:rsid w:val="00381798"/>
    <w:rsid w:val="00381A11"/>
    <w:rsid w:val="00381E4B"/>
    <w:rsid w:val="00381F1A"/>
    <w:rsid w:val="003822F2"/>
    <w:rsid w:val="0038296D"/>
    <w:rsid w:val="00382C9C"/>
    <w:rsid w:val="00383771"/>
    <w:rsid w:val="00383C58"/>
    <w:rsid w:val="00383CCD"/>
    <w:rsid w:val="00383F14"/>
    <w:rsid w:val="003842F1"/>
    <w:rsid w:val="00384628"/>
    <w:rsid w:val="00384E59"/>
    <w:rsid w:val="00384E9E"/>
    <w:rsid w:val="003851AF"/>
    <w:rsid w:val="003852CC"/>
    <w:rsid w:val="003868B7"/>
    <w:rsid w:val="00386B33"/>
    <w:rsid w:val="00387155"/>
    <w:rsid w:val="0039014E"/>
    <w:rsid w:val="0039037A"/>
    <w:rsid w:val="003904DA"/>
    <w:rsid w:val="00390AB5"/>
    <w:rsid w:val="00391A00"/>
    <w:rsid w:val="003923BD"/>
    <w:rsid w:val="00392411"/>
    <w:rsid w:val="00392C57"/>
    <w:rsid w:val="00392FDC"/>
    <w:rsid w:val="00393EDD"/>
    <w:rsid w:val="003941C1"/>
    <w:rsid w:val="0039494D"/>
    <w:rsid w:val="00395AB8"/>
    <w:rsid w:val="00395BB7"/>
    <w:rsid w:val="00395EDD"/>
    <w:rsid w:val="0039682A"/>
    <w:rsid w:val="00396DA1"/>
    <w:rsid w:val="0039731F"/>
    <w:rsid w:val="00397932"/>
    <w:rsid w:val="003A0160"/>
    <w:rsid w:val="003A0349"/>
    <w:rsid w:val="003A0D79"/>
    <w:rsid w:val="003A12DF"/>
    <w:rsid w:val="003A19F9"/>
    <w:rsid w:val="003A1BCD"/>
    <w:rsid w:val="003A200C"/>
    <w:rsid w:val="003A2D15"/>
    <w:rsid w:val="003A4710"/>
    <w:rsid w:val="003A47B5"/>
    <w:rsid w:val="003A47B6"/>
    <w:rsid w:val="003A48AD"/>
    <w:rsid w:val="003A4B8B"/>
    <w:rsid w:val="003A4C5C"/>
    <w:rsid w:val="003A5852"/>
    <w:rsid w:val="003A5DE7"/>
    <w:rsid w:val="003A5FFD"/>
    <w:rsid w:val="003A629D"/>
    <w:rsid w:val="003A635E"/>
    <w:rsid w:val="003A6882"/>
    <w:rsid w:val="003A6F81"/>
    <w:rsid w:val="003A72D4"/>
    <w:rsid w:val="003A77C5"/>
    <w:rsid w:val="003A7DD8"/>
    <w:rsid w:val="003A7EF1"/>
    <w:rsid w:val="003B019F"/>
    <w:rsid w:val="003B0304"/>
    <w:rsid w:val="003B0D66"/>
    <w:rsid w:val="003B0EF2"/>
    <w:rsid w:val="003B1FC8"/>
    <w:rsid w:val="003B27B8"/>
    <w:rsid w:val="003B2845"/>
    <w:rsid w:val="003B32FA"/>
    <w:rsid w:val="003B358F"/>
    <w:rsid w:val="003B3B10"/>
    <w:rsid w:val="003B41E7"/>
    <w:rsid w:val="003B49D0"/>
    <w:rsid w:val="003B4B35"/>
    <w:rsid w:val="003B4C68"/>
    <w:rsid w:val="003B4D29"/>
    <w:rsid w:val="003B4F64"/>
    <w:rsid w:val="003B4F83"/>
    <w:rsid w:val="003B52AF"/>
    <w:rsid w:val="003B5A71"/>
    <w:rsid w:val="003B68CB"/>
    <w:rsid w:val="003B6ABE"/>
    <w:rsid w:val="003B7A86"/>
    <w:rsid w:val="003C0156"/>
    <w:rsid w:val="003C05E2"/>
    <w:rsid w:val="003C066C"/>
    <w:rsid w:val="003C0A04"/>
    <w:rsid w:val="003C0D6B"/>
    <w:rsid w:val="003C28BE"/>
    <w:rsid w:val="003C2ABA"/>
    <w:rsid w:val="003C2E12"/>
    <w:rsid w:val="003C33D9"/>
    <w:rsid w:val="003C3556"/>
    <w:rsid w:val="003C3C2C"/>
    <w:rsid w:val="003C404D"/>
    <w:rsid w:val="003C4FA4"/>
    <w:rsid w:val="003C530F"/>
    <w:rsid w:val="003C5822"/>
    <w:rsid w:val="003C5EFF"/>
    <w:rsid w:val="003C6FB3"/>
    <w:rsid w:val="003C7EE4"/>
    <w:rsid w:val="003D02F5"/>
    <w:rsid w:val="003D0A9A"/>
    <w:rsid w:val="003D13AB"/>
    <w:rsid w:val="003D1444"/>
    <w:rsid w:val="003D1A5E"/>
    <w:rsid w:val="003D34C9"/>
    <w:rsid w:val="003D472A"/>
    <w:rsid w:val="003D5C5A"/>
    <w:rsid w:val="003D6598"/>
    <w:rsid w:val="003D6CBA"/>
    <w:rsid w:val="003D73F8"/>
    <w:rsid w:val="003D74BD"/>
    <w:rsid w:val="003E1881"/>
    <w:rsid w:val="003E1AB2"/>
    <w:rsid w:val="003E1B04"/>
    <w:rsid w:val="003E1EA0"/>
    <w:rsid w:val="003E1EC4"/>
    <w:rsid w:val="003E220E"/>
    <w:rsid w:val="003E28AD"/>
    <w:rsid w:val="003E3C9D"/>
    <w:rsid w:val="003E4698"/>
    <w:rsid w:val="003E4734"/>
    <w:rsid w:val="003E4AE7"/>
    <w:rsid w:val="003E4EDE"/>
    <w:rsid w:val="003E5500"/>
    <w:rsid w:val="003E59C9"/>
    <w:rsid w:val="003E5CAB"/>
    <w:rsid w:val="003E6F97"/>
    <w:rsid w:val="003E7A25"/>
    <w:rsid w:val="003F01A8"/>
    <w:rsid w:val="003F0CF3"/>
    <w:rsid w:val="003F11CF"/>
    <w:rsid w:val="003F124F"/>
    <w:rsid w:val="003F1F20"/>
    <w:rsid w:val="003F2502"/>
    <w:rsid w:val="003F3C28"/>
    <w:rsid w:val="003F3F38"/>
    <w:rsid w:val="003F409B"/>
    <w:rsid w:val="003F473E"/>
    <w:rsid w:val="003F49AB"/>
    <w:rsid w:val="003F4A8A"/>
    <w:rsid w:val="003F5831"/>
    <w:rsid w:val="003F5E4E"/>
    <w:rsid w:val="003F641A"/>
    <w:rsid w:val="003F6DBD"/>
    <w:rsid w:val="003F7453"/>
    <w:rsid w:val="003F75AE"/>
    <w:rsid w:val="0040030A"/>
    <w:rsid w:val="00400337"/>
    <w:rsid w:val="004006A7"/>
    <w:rsid w:val="0040099E"/>
    <w:rsid w:val="004009E6"/>
    <w:rsid w:val="00400A0B"/>
    <w:rsid w:val="00400F60"/>
    <w:rsid w:val="0040143B"/>
    <w:rsid w:val="0040177B"/>
    <w:rsid w:val="00401B47"/>
    <w:rsid w:val="00401C9C"/>
    <w:rsid w:val="004035B4"/>
    <w:rsid w:val="004037F3"/>
    <w:rsid w:val="00403CD5"/>
    <w:rsid w:val="00404B90"/>
    <w:rsid w:val="00405280"/>
    <w:rsid w:val="004055F6"/>
    <w:rsid w:val="004058FD"/>
    <w:rsid w:val="0040661F"/>
    <w:rsid w:val="0040693B"/>
    <w:rsid w:val="00407256"/>
    <w:rsid w:val="0040797D"/>
    <w:rsid w:val="00407B79"/>
    <w:rsid w:val="00411021"/>
    <w:rsid w:val="0041120C"/>
    <w:rsid w:val="0041127E"/>
    <w:rsid w:val="004115C9"/>
    <w:rsid w:val="0041206C"/>
    <w:rsid w:val="004136EF"/>
    <w:rsid w:val="00414060"/>
    <w:rsid w:val="0041504B"/>
    <w:rsid w:val="0041508F"/>
    <w:rsid w:val="004150E8"/>
    <w:rsid w:val="00415B15"/>
    <w:rsid w:val="00416C54"/>
    <w:rsid w:val="00417E07"/>
    <w:rsid w:val="004202D6"/>
    <w:rsid w:val="00420878"/>
    <w:rsid w:val="00420BA9"/>
    <w:rsid w:val="00420C41"/>
    <w:rsid w:val="00420D59"/>
    <w:rsid w:val="00420F00"/>
    <w:rsid w:val="00420FF0"/>
    <w:rsid w:val="00421123"/>
    <w:rsid w:val="00421615"/>
    <w:rsid w:val="004219BA"/>
    <w:rsid w:val="00421BD4"/>
    <w:rsid w:val="00422058"/>
    <w:rsid w:val="004224EB"/>
    <w:rsid w:val="00422E4D"/>
    <w:rsid w:val="00423566"/>
    <w:rsid w:val="0042370A"/>
    <w:rsid w:val="004245F5"/>
    <w:rsid w:val="0042475D"/>
    <w:rsid w:val="004248E8"/>
    <w:rsid w:val="0042521B"/>
    <w:rsid w:val="004255A1"/>
    <w:rsid w:val="00425BF8"/>
    <w:rsid w:val="00425C3F"/>
    <w:rsid w:val="00425C47"/>
    <w:rsid w:val="00425F44"/>
    <w:rsid w:val="00426CB2"/>
    <w:rsid w:val="004276C3"/>
    <w:rsid w:val="00427740"/>
    <w:rsid w:val="00427776"/>
    <w:rsid w:val="0042777C"/>
    <w:rsid w:val="004278CB"/>
    <w:rsid w:val="00427A28"/>
    <w:rsid w:val="00427ACF"/>
    <w:rsid w:val="00430115"/>
    <w:rsid w:val="00430276"/>
    <w:rsid w:val="00430453"/>
    <w:rsid w:val="00430710"/>
    <w:rsid w:val="0043083E"/>
    <w:rsid w:val="00430E46"/>
    <w:rsid w:val="00431216"/>
    <w:rsid w:val="0043130F"/>
    <w:rsid w:val="00431B22"/>
    <w:rsid w:val="00431E41"/>
    <w:rsid w:val="004321F0"/>
    <w:rsid w:val="004323A5"/>
    <w:rsid w:val="00432F96"/>
    <w:rsid w:val="004331F3"/>
    <w:rsid w:val="00433DB4"/>
    <w:rsid w:val="00434142"/>
    <w:rsid w:val="004343BF"/>
    <w:rsid w:val="004348CB"/>
    <w:rsid w:val="00435C58"/>
    <w:rsid w:val="00436318"/>
    <w:rsid w:val="00436510"/>
    <w:rsid w:val="00436AC3"/>
    <w:rsid w:val="004374F4"/>
    <w:rsid w:val="00440655"/>
    <w:rsid w:val="004408E1"/>
    <w:rsid w:val="00440E58"/>
    <w:rsid w:val="00442029"/>
    <w:rsid w:val="00442554"/>
    <w:rsid w:val="0044301E"/>
    <w:rsid w:val="00443250"/>
    <w:rsid w:val="00444600"/>
    <w:rsid w:val="00444979"/>
    <w:rsid w:val="00445954"/>
    <w:rsid w:val="00445CE5"/>
    <w:rsid w:val="00445CEC"/>
    <w:rsid w:val="004479B8"/>
    <w:rsid w:val="00447C98"/>
    <w:rsid w:val="004500B2"/>
    <w:rsid w:val="00450D16"/>
    <w:rsid w:val="00450DE8"/>
    <w:rsid w:val="004514B4"/>
    <w:rsid w:val="00451AE2"/>
    <w:rsid w:val="0045251E"/>
    <w:rsid w:val="00452ED6"/>
    <w:rsid w:val="0045523D"/>
    <w:rsid w:val="004552CE"/>
    <w:rsid w:val="00455BBF"/>
    <w:rsid w:val="00456369"/>
    <w:rsid w:val="0045652F"/>
    <w:rsid w:val="004577B1"/>
    <w:rsid w:val="00457B43"/>
    <w:rsid w:val="004602E3"/>
    <w:rsid w:val="004603E2"/>
    <w:rsid w:val="00460592"/>
    <w:rsid w:val="00460AEC"/>
    <w:rsid w:val="00461905"/>
    <w:rsid w:val="00462BBB"/>
    <w:rsid w:val="00463115"/>
    <w:rsid w:val="00463803"/>
    <w:rsid w:val="00465BAE"/>
    <w:rsid w:val="00470712"/>
    <w:rsid w:val="00470749"/>
    <w:rsid w:val="00470EA9"/>
    <w:rsid w:val="0047125D"/>
    <w:rsid w:val="00471344"/>
    <w:rsid w:val="004714FA"/>
    <w:rsid w:val="00471D13"/>
    <w:rsid w:val="00472070"/>
    <w:rsid w:val="00472833"/>
    <w:rsid w:val="004729A1"/>
    <w:rsid w:val="004732E8"/>
    <w:rsid w:val="0047409D"/>
    <w:rsid w:val="0047465C"/>
    <w:rsid w:val="004754FF"/>
    <w:rsid w:val="00475511"/>
    <w:rsid w:val="00476040"/>
    <w:rsid w:val="004766DD"/>
    <w:rsid w:val="00477AD1"/>
    <w:rsid w:val="00477B71"/>
    <w:rsid w:val="00477E4A"/>
    <w:rsid w:val="004810B5"/>
    <w:rsid w:val="00481810"/>
    <w:rsid w:val="00481A34"/>
    <w:rsid w:val="00481A74"/>
    <w:rsid w:val="00482498"/>
    <w:rsid w:val="00482710"/>
    <w:rsid w:val="00482C6A"/>
    <w:rsid w:val="0048405E"/>
    <w:rsid w:val="004849D3"/>
    <w:rsid w:val="00485239"/>
    <w:rsid w:val="004854AB"/>
    <w:rsid w:val="00485B05"/>
    <w:rsid w:val="00485ED0"/>
    <w:rsid w:val="004863FE"/>
    <w:rsid w:val="00486D66"/>
    <w:rsid w:val="00486E06"/>
    <w:rsid w:val="0048739D"/>
    <w:rsid w:val="004879C0"/>
    <w:rsid w:val="00487BCB"/>
    <w:rsid w:val="004907A3"/>
    <w:rsid w:val="00491103"/>
    <w:rsid w:val="00491DB1"/>
    <w:rsid w:val="004933FA"/>
    <w:rsid w:val="00494395"/>
    <w:rsid w:val="00494722"/>
    <w:rsid w:val="00496413"/>
    <w:rsid w:val="0049755F"/>
    <w:rsid w:val="004A05EE"/>
    <w:rsid w:val="004A0BA1"/>
    <w:rsid w:val="004A112D"/>
    <w:rsid w:val="004A192D"/>
    <w:rsid w:val="004A2B7C"/>
    <w:rsid w:val="004A3F39"/>
    <w:rsid w:val="004A48BF"/>
    <w:rsid w:val="004A59E8"/>
    <w:rsid w:val="004A6BCD"/>
    <w:rsid w:val="004A6FB7"/>
    <w:rsid w:val="004A750A"/>
    <w:rsid w:val="004A7794"/>
    <w:rsid w:val="004B0273"/>
    <w:rsid w:val="004B0D05"/>
    <w:rsid w:val="004B1294"/>
    <w:rsid w:val="004B1EFA"/>
    <w:rsid w:val="004B1FDB"/>
    <w:rsid w:val="004B206E"/>
    <w:rsid w:val="004B2336"/>
    <w:rsid w:val="004B23C1"/>
    <w:rsid w:val="004B25D8"/>
    <w:rsid w:val="004B2E7A"/>
    <w:rsid w:val="004B335B"/>
    <w:rsid w:val="004B3773"/>
    <w:rsid w:val="004B38F5"/>
    <w:rsid w:val="004B3F47"/>
    <w:rsid w:val="004B459C"/>
    <w:rsid w:val="004B5C87"/>
    <w:rsid w:val="004B5EF5"/>
    <w:rsid w:val="004B7BDB"/>
    <w:rsid w:val="004B7C79"/>
    <w:rsid w:val="004B7E7F"/>
    <w:rsid w:val="004B7F72"/>
    <w:rsid w:val="004C111E"/>
    <w:rsid w:val="004C19B7"/>
    <w:rsid w:val="004C3645"/>
    <w:rsid w:val="004C40B0"/>
    <w:rsid w:val="004C4FD4"/>
    <w:rsid w:val="004C5492"/>
    <w:rsid w:val="004C54F2"/>
    <w:rsid w:val="004C5734"/>
    <w:rsid w:val="004C5759"/>
    <w:rsid w:val="004C65CA"/>
    <w:rsid w:val="004C6A79"/>
    <w:rsid w:val="004C6BBF"/>
    <w:rsid w:val="004C7A85"/>
    <w:rsid w:val="004D0355"/>
    <w:rsid w:val="004D0810"/>
    <w:rsid w:val="004D0B68"/>
    <w:rsid w:val="004D193D"/>
    <w:rsid w:val="004D2CDA"/>
    <w:rsid w:val="004D2DE2"/>
    <w:rsid w:val="004D336E"/>
    <w:rsid w:val="004D3583"/>
    <w:rsid w:val="004D3A8A"/>
    <w:rsid w:val="004D3C61"/>
    <w:rsid w:val="004D41DC"/>
    <w:rsid w:val="004D45D9"/>
    <w:rsid w:val="004D46C3"/>
    <w:rsid w:val="004D554D"/>
    <w:rsid w:val="004D56DB"/>
    <w:rsid w:val="004D5B36"/>
    <w:rsid w:val="004D693F"/>
    <w:rsid w:val="004D7645"/>
    <w:rsid w:val="004D7831"/>
    <w:rsid w:val="004D79A7"/>
    <w:rsid w:val="004E16B7"/>
    <w:rsid w:val="004E199E"/>
    <w:rsid w:val="004E1F3F"/>
    <w:rsid w:val="004E293F"/>
    <w:rsid w:val="004E2EE0"/>
    <w:rsid w:val="004E3B5A"/>
    <w:rsid w:val="004E42ED"/>
    <w:rsid w:val="004E43BF"/>
    <w:rsid w:val="004E4760"/>
    <w:rsid w:val="004E48E5"/>
    <w:rsid w:val="004E48EE"/>
    <w:rsid w:val="004E4C1B"/>
    <w:rsid w:val="004E52CF"/>
    <w:rsid w:val="004E7185"/>
    <w:rsid w:val="004E7C51"/>
    <w:rsid w:val="004F0962"/>
    <w:rsid w:val="004F236C"/>
    <w:rsid w:val="004F2901"/>
    <w:rsid w:val="004F3553"/>
    <w:rsid w:val="004F3F73"/>
    <w:rsid w:val="004F3FEB"/>
    <w:rsid w:val="004F43DE"/>
    <w:rsid w:val="004F6037"/>
    <w:rsid w:val="004F711F"/>
    <w:rsid w:val="0050074C"/>
    <w:rsid w:val="00500BF5"/>
    <w:rsid w:val="0050183A"/>
    <w:rsid w:val="0050199D"/>
    <w:rsid w:val="00502022"/>
    <w:rsid w:val="005023B4"/>
    <w:rsid w:val="00502A64"/>
    <w:rsid w:val="0050305F"/>
    <w:rsid w:val="00503547"/>
    <w:rsid w:val="00503794"/>
    <w:rsid w:val="005039F8"/>
    <w:rsid w:val="00503BAE"/>
    <w:rsid w:val="0050530F"/>
    <w:rsid w:val="005062BF"/>
    <w:rsid w:val="00506B43"/>
    <w:rsid w:val="00506CDD"/>
    <w:rsid w:val="00507249"/>
    <w:rsid w:val="00507266"/>
    <w:rsid w:val="005079E3"/>
    <w:rsid w:val="0051057A"/>
    <w:rsid w:val="005110CA"/>
    <w:rsid w:val="00511990"/>
    <w:rsid w:val="00511C49"/>
    <w:rsid w:val="0051283B"/>
    <w:rsid w:val="00512BD8"/>
    <w:rsid w:val="00512C3C"/>
    <w:rsid w:val="00512FBA"/>
    <w:rsid w:val="00513E23"/>
    <w:rsid w:val="00514743"/>
    <w:rsid w:val="00514A37"/>
    <w:rsid w:val="005151DB"/>
    <w:rsid w:val="0051520D"/>
    <w:rsid w:val="00515A18"/>
    <w:rsid w:val="00515C1E"/>
    <w:rsid w:val="005169AB"/>
    <w:rsid w:val="0051717F"/>
    <w:rsid w:val="00517395"/>
    <w:rsid w:val="00517736"/>
    <w:rsid w:val="00517943"/>
    <w:rsid w:val="00517E4B"/>
    <w:rsid w:val="00520CD6"/>
    <w:rsid w:val="005219D8"/>
    <w:rsid w:val="00521D73"/>
    <w:rsid w:val="00522AA7"/>
    <w:rsid w:val="00523334"/>
    <w:rsid w:val="005234E1"/>
    <w:rsid w:val="005236A9"/>
    <w:rsid w:val="00523D2D"/>
    <w:rsid w:val="0052439C"/>
    <w:rsid w:val="00524689"/>
    <w:rsid w:val="0052473D"/>
    <w:rsid w:val="005252F0"/>
    <w:rsid w:val="005258DC"/>
    <w:rsid w:val="00526209"/>
    <w:rsid w:val="0052683F"/>
    <w:rsid w:val="00526A18"/>
    <w:rsid w:val="00526DE1"/>
    <w:rsid w:val="005271BA"/>
    <w:rsid w:val="00527300"/>
    <w:rsid w:val="0052732A"/>
    <w:rsid w:val="00527A74"/>
    <w:rsid w:val="00527E82"/>
    <w:rsid w:val="00527F9B"/>
    <w:rsid w:val="005310A6"/>
    <w:rsid w:val="00531184"/>
    <w:rsid w:val="0053126D"/>
    <w:rsid w:val="005313CE"/>
    <w:rsid w:val="00531563"/>
    <w:rsid w:val="00531D85"/>
    <w:rsid w:val="00531DD9"/>
    <w:rsid w:val="00532F88"/>
    <w:rsid w:val="00534943"/>
    <w:rsid w:val="005349B3"/>
    <w:rsid w:val="00534EFB"/>
    <w:rsid w:val="00535F9F"/>
    <w:rsid w:val="0053619E"/>
    <w:rsid w:val="0053663F"/>
    <w:rsid w:val="005377B3"/>
    <w:rsid w:val="00537C53"/>
    <w:rsid w:val="00537DE4"/>
    <w:rsid w:val="00540027"/>
    <w:rsid w:val="00540884"/>
    <w:rsid w:val="005410B6"/>
    <w:rsid w:val="005423BA"/>
    <w:rsid w:val="0054250A"/>
    <w:rsid w:val="00542C23"/>
    <w:rsid w:val="00542F87"/>
    <w:rsid w:val="0054317D"/>
    <w:rsid w:val="00543352"/>
    <w:rsid w:val="005433B9"/>
    <w:rsid w:val="00543CB5"/>
    <w:rsid w:val="00546162"/>
    <w:rsid w:val="00547597"/>
    <w:rsid w:val="00552943"/>
    <w:rsid w:val="00552D56"/>
    <w:rsid w:val="005530B0"/>
    <w:rsid w:val="00554741"/>
    <w:rsid w:val="00554C17"/>
    <w:rsid w:val="00554F53"/>
    <w:rsid w:val="00555A42"/>
    <w:rsid w:val="00555B93"/>
    <w:rsid w:val="00555BA1"/>
    <w:rsid w:val="00555BF9"/>
    <w:rsid w:val="00556328"/>
    <w:rsid w:val="005566BC"/>
    <w:rsid w:val="00557092"/>
    <w:rsid w:val="00560723"/>
    <w:rsid w:val="00560B42"/>
    <w:rsid w:val="00560C42"/>
    <w:rsid w:val="00560D50"/>
    <w:rsid w:val="00560E30"/>
    <w:rsid w:val="0056271A"/>
    <w:rsid w:val="00562B39"/>
    <w:rsid w:val="00562C16"/>
    <w:rsid w:val="005636F7"/>
    <w:rsid w:val="0056407E"/>
    <w:rsid w:val="00564234"/>
    <w:rsid w:val="005646C6"/>
    <w:rsid w:val="0056471E"/>
    <w:rsid w:val="00564900"/>
    <w:rsid w:val="00564F90"/>
    <w:rsid w:val="00565270"/>
    <w:rsid w:val="005654BC"/>
    <w:rsid w:val="00565C16"/>
    <w:rsid w:val="005664B5"/>
    <w:rsid w:val="00566E87"/>
    <w:rsid w:val="00567097"/>
    <w:rsid w:val="0056799C"/>
    <w:rsid w:val="00567E8E"/>
    <w:rsid w:val="005702D1"/>
    <w:rsid w:val="0057070F"/>
    <w:rsid w:val="0057088D"/>
    <w:rsid w:val="005709F9"/>
    <w:rsid w:val="0057266B"/>
    <w:rsid w:val="00572B28"/>
    <w:rsid w:val="00572E26"/>
    <w:rsid w:val="00573790"/>
    <w:rsid w:val="005739D8"/>
    <w:rsid w:val="00573A09"/>
    <w:rsid w:val="00573B6E"/>
    <w:rsid w:val="00573F64"/>
    <w:rsid w:val="005742FF"/>
    <w:rsid w:val="005751AA"/>
    <w:rsid w:val="00575626"/>
    <w:rsid w:val="005757AA"/>
    <w:rsid w:val="00575891"/>
    <w:rsid w:val="00575C17"/>
    <w:rsid w:val="00575F2F"/>
    <w:rsid w:val="00576432"/>
    <w:rsid w:val="005765D3"/>
    <w:rsid w:val="005767FB"/>
    <w:rsid w:val="00576E34"/>
    <w:rsid w:val="0057787B"/>
    <w:rsid w:val="00577DDA"/>
    <w:rsid w:val="005804D1"/>
    <w:rsid w:val="00580AD4"/>
    <w:rsid w:val="005811E8"/>
    <w:rsid w:val="00581217"/>
    <w:rsid w:val="005818E4"/>
    <w:rsid w:val="005819C3"/>
    <w:rsid w:val="00583AC4"/>
    <w:rsid w:val="00583DEE"/>
    <w:rsid w:val="005849F6"/>
    <w:rsid w:val="005852FD"/>
    <w:rsid w:val="00585430"/>
    <w:rsid w:val="005865D2"/>
    <w:rsid w:val="00586D63"/>
    <w:rsid w:val="00587D17"/>
    <w:rsid w:val="0059010E"/>
    <w:rsid w:val="005914F5"/>
    <w:rsid w:val="0059164E"/>
    <w:rsid w:val="00591B35"/>
    <w:rsid w:val="00591F9E"/>
    <w:rsid w:val="00592AB9"/>
    <w:rsid w:val="00593350"/>
    <w:rsid w:val="0059456C"/>
    <w:rsid w:val="00594A68"/>
    <w:rsid w:val="0059561E"/>
    <w:rsid w:val="00595AE3"/>
    <w:rsid w:val="00595B51"/>
    <w:rsid w:val="00595E8C"/>
    <w:rsid w:val="00595FB5"/>
    <w:rsid w:val="00596009"/>
    <w:rsid w:val="005963FE"/>
    <w:rsid w:val="00596D3D"/>
    <w:rsid w:val="00597701"/>
    <w:rsid w:val="00597979"/>
    <w:rsid w:val="005A0777"/>
    <w:rsid w:val="005A0DF2"/>
    <w:rsid w:val="005A0F2B"/>
    <w:rsid w:val="005A117F"/>
    <w:rsid w:val="005A16EB"/>
    <w:rsid w:val="005A184D"/>
    <w:rsid w:val="005A19DF"/>
    <w:rsid w:val="005A30CD"/>
    <w:rsid w:val="005A49B0"/>
    <w:rsid w:val="005A4FF3"/>
    <w:rsid w:val="005A61EA"/>
    <w:rsid w:val="005A655F"/>
    <w:rsid w:val="005A687F"/>
    <w:rsid w:val="005A6BC3"/>
    <w:rsid w:val="005A6C55"/>
    <w:rsid w:val="005A71F3"/>
    <w:rsid w:val="005A7981"/>
    <w:rsid w:val="005B047A"/>
    <w:rsid w:val="005B0B74"/>
    <w:rsid w:val="005B0D3B"/>
    <w:rsid w:val="005B27A7"/>
    <w:rsid w:val="005B2B7C"/>
    <w:rsid w:val="005B2CC6"/>
    <w:rsid w:val="005B2EFA"/>
    <w:rsid w:val="005B352E"/>
    <w:rsid w:val="005B3578"/>
    <w:rsid w:val="005B39F7"/>
    <w:rsid w:val="005B3BD5"/>
    <w:rsid w:val="005B3C56"/>
    <w:rsid w:val="005B4ECD"/>
    <w:rsid w:val="005B4EE9"/>
    <w:rsid w:val="005B50FB"/>
    <w:rsid w:val="005B593A"/>
    <w:rsid w:val="005B6179"/>
    <w:rsid w:val="005B68E2"/>
    <w:rsid w:val="005B6ADB"/>
    <w:rsid w:val="005B6FDF"/>
    <w:rsid w:val="005B784B"/>
    <w:rsid w:val="005B7A50"/>
    <w:rsid w:val="005B7F65"/>
    <w:rsid w:val="005C09AD"/>
    <w:rsid w:val="005C0E80"/>
    <w:rsid w:val="005C132A"/>
    <w:rsid w:val="005C19F5"/>
    <w:rsid w:val="005C4CC1"/>
    <w:rsid w:val="005C5701"/>
    <w:rsid w:val="005C5FD2"/>
    <w:rsid w:val="005C6F68"/>
    <w:rsid w:val="005C7071"/>
    <w:rsid w:val="005D0069"/>
    <w:rsid w:val="005D0149"/>
    <w:rsid w:val="005D0366"/>
    <w:rsid w:val="005D0B59"/>
    <w:rsid w:val="005D18C1"/>
    <w:rsid w:val="005D1C77"/>
    <w:rsid w:val="005D1DCB"/>
    <w:rsid w:val="005D21B0"/>
    <w:rsid w:val="005D2984"/>
    <w:rsid w:val="005D2F68"/>
    <w:rsid w:val="005D3F07"/>
    <w:rsid w:val="005D3F67"/>
    <w:rsid w:val="005D4762"/>
    <w:rsid w:val="005D619B"/>
    <w:rsid w:val="005D625F"/>
    <w:rsid w:val="005D633E"/>
    <w:rsid w:val="005D6442"/>
    <w:rsid w:val="005D69E6"/>
    <w:rsid w:val="005D6FD0"/>
    <w:rsid w:val="005D7431"/>
    <w:rsid w:val="005D7E22"/>
    <w:rsid w:val="005E03DC"/>
    <w:rsid w:val="005E13AB"/>
    <w:rsid w:val="005E14B1"/>
    <w:rsid w:val="005E25D6"/>
    <w:rsid w:val="005E2FA1"/>
    <w:rsid w:val="005E3369"/>
    <w:rsid w:val="005E3735"/>
    <w:rsid w:val="005E4772"/>
    <w:rsid w:val="005E4E99"/>
    <w:rsid w:val="005E55A9"/>
    <w:rsid w:val="005E5624"/>
    <w:rsid w:val="005E6021"/>
    <w:rsid w:val="005E6A03"/>
    <w:rsid w:val="005E7EF4"/>
    <w:rsid w:val="005F0241"/>
    <w:rsid w:val="005F098B"/>
    <w:rsid w:val="005F0C47"/>
    <w:rsid w:val="005F0C75"/>
    <w:rsid w:val="005F1086"/>
    <w:rsid w:val="005F10F0"/>
    <w:rsid w:val="005F1397"/>
    <w:rsid w:val="005F16AE"/>
    <w:rsid w:val="005F1F30"/>
    <w:rsid w:val="005F220E"/>
    <w:rsid w:val="005F22EA"/>
    <w:rsid w:val="005F262E"/>
    <w:rsid w:val="005F37AB"/>
    <w:rsid w:val="005F42A2"/>
    <w:rsid w:val="005F4E51"/>
    <w:rsid w:val="005F5BFD"/>
    <w:rsid w:val="005F6CA9"/>
    <w:rsid w:val="005F7199"/>
    <w:rsid w:val="005F77F9"/>
    <w:rsid w:val="0060014B"/>
    <w:rsid w:val="00600292"/>
    <w:rsid w:val="00600B2A"/>
    <w:rsid w:val="006012EC"/>
    <w:rsid w:val="00601854"/>
    <w:rsid w:val="00602A5A"/>
    <w:rsid w:val="00602E31"/>
    <w:rsid w:val="00603AD6"/>
    <w:rsid w:val="00604C51"/>
    <w:rsid w:val="006053FB"/>
    <w:rsid w:val="00605547"/>
    <w:rsid w:val="00605692"/>
    <w:rsid w:val="00605857"/>
    <w:rsid w:val="00605D52"/>
    <w:rsid w:val="006062C9"/>
    <w:rsid w:val="00606BD9"/>
    <w:rsid w:val="00607796"/>
    <w:rsid w:val="00607DB0"/>
    <w:rsid w:val="00610AF9"/>
    <w:rsid w:val="00610F5D"/>
    <w:rsid w:val="0061173A"/>
    <w:rsid w:val="00612874"/>
    <w:rsid w:val="006130A2"/>
    <w:rsid w:val="00613A1B"/>
    <w:rsid w:val="00614417"/>
    <w:rsid w:val="0061518C"/>
    <w:rsid w:val="00615569"/>
    <w:rsid w:val="00615626"/>
    <w:rsid w:val="0061581C"/>
    <w:rsid w:val="006161D3"/>
    <w:rsid w:val="00616710"/>
    <w:rsid w:val="00616CFF"/>
    <w:rsid w:val="00616F13"/>
    <w:rsid w:val="006173D3"/>
    <w:rsid w:val="006177E2"/>
    <w:rsid w:val="006202DA"/>
    <w:rsid w:val="00620456"/>
    <w:rsid w:val="00620737"/>
    <w:rsid w:val="006208A3"/>
    <w:rsid w:val="00621019"/>
    <w:rsid w:val="006212A0"/>
    <w:rsid w:val="00621C3E"/>
    <w:rsid w:val="00622FF0"/>
    <w:rsid w:val="0062308F"/>
    <w:rsid w:val="00623B6C"/>
    <w:rsid w:val="0062488A"/>
    <w:rsid w:val="00624E57"/>
    <w:rsid w:val="006259E8"/>
    <w:rsid w:val="0062688E"/>
    <w:rsid w:val="00626D57"/>
    <w:rsid w:val="00627A72"/>
    <w:rsid w:val="00627C0D"/>
    <w:rsid w:val="00627D4A"/>
    <w:rsid w:val="00630067"/>
    <w:rsid w:val="00630375"/>
    <w:rsid w:val="00631357"/>
    <w:rsid w:val="00631EDD"/>
    <w:rsid w:val="0063211D"/>
    <w:rsid w:val="00632124"/>
    <w:rsid w:val="00632393"/>
    <w:rsid w:val="00632396"/>
    <w:rsid w:val="00632873"/>
    <w:rsid w:val="00632C6C"/>
    <w:rsid w:val="00632F67"/>
    <w:rsid w:val="00633D5F"/>
    <w:rsid w:val="00634282"/>
    <w:rsid w:val="006343C5"/>
    <w:rsid w:val="00635706"/>
    <w:rsid w:val="006364AA"/>
    <w:rsid w:val="0063691A"/>
    <w:rsid w:val="006373E3"/>
    <w:rsid w:val="006376B8"/>
    <w:rsid w:val="0064049F"/>
    <w:rsid w:val="006413B1"/>
    <w:rsid w:val="00641E7F"/>
    <w:rsid w:val="00641FE9"/>
    <w:rsid w:val="00642019"/>
    <w:rsid w:val="0064216D"/>
    <w:rsid w:val="00642318"/>
    <w:rsid w:val="00642332"/>
    <w:rsid w:val="00642416"/>
    <w:rsid w:val="0064319D"/>
    <w:rsid w:val="006436DC"/>
    <w:rsid w:val="00643940"/>
    <w:rsid w:val="00644713"/>
    <w:rsid w:val="00644B85"/>
    <w:rsid w:val="00645116"/>
    <w:rsid w:val="00645F3A"/>
    <w:rsid w:val="00646C5A"/>
    <w:rsid w:val="00646CF3"/>
    <w:rsid w:val="00647E88"/>
    <w:rsid w:val="00650347"/>
    <w:rsid w:val="006503B1"/>
    <w:rsid w:val="00650992"/>
    <w:rsid w:val="00650D5F"/>
    <w:rsid w:val="0065177A"/>
    <w:rsid w:val="006519CA"/>
    <w:rsid w:val="00652366"/>
    <w:rsid w:val="00652731"/>
    <w:rsid w:val="006536A2"/>
    <w:rsid w:val="00653A5D"/>
    <w:rsid w:val="00653C00"/>
    <w:rsid w:val="00653D0B"/>
    <w:rsid w:val="00655302"/>
    <w:rsid w:val="0065556B"/>
    <w:rsid w:val="00655BDC"/>
    <w:rsid w:val="0065690B"/>
    <w:rsid w:val="0065762D"/>
    <w:rsid w:val="00660102"/>
    <w:rsid w:val="006607EB"/>
    <w:rsid w:val="00660ADA"/>
    <w:rsid w:val="00660BF6"/>
    <w:rsid w:val="00661B39"/>
    <w:rsid w:val="00662DF9"/>
    <w:rsid w:val="00663BF2"/>
    <w:rsid w:val="00663BFB"/>
    <w:rsid w:val="00664179"/>
    <w:rsid w:val="00664C91"/>
    <w:rsid w:val="00665FE3"/>
    <w:rsid w:val="00666D40"/>
    <w:rsid w:val="006671A3"/>
    <w:rsid w:val="00667903"/>
    <w:rsid w:val="00667D26"/>
    <w:rsid w:val="006709D5"/>
    <w:rsid w:val="00670D6E"/>
    <w:rsid w:val="00671138"/>
    <w:rsid w:val="006720FB"/>
    <w:rsid w:val="00672357"/>
    <w:rsid w:val="00672715"/>
    <w:rsid w:val="0067361C"/>
    <w:rsid w:val="00673758"/>
    <w:rsid w:val="00673770"/>
    <w:rsid w:val="00673808"/>
    <w:rsid w:val="00673F55"/>
    <w:rsid w:val="00674452"/>
    <w:rsid w:val="00674482"/>
    <w:rsid w:val="00675161"/>
    <w:rsid w:val="006762D4"/>
    <w:rsid w:val="00677250"/>
    <w:rsid w:val="00677726"/>
    <w:rsid w:val="0068020F"/>
    <w:rsid w:val="006808DF"/>
    <w:rsid w:val="00680934"/>
    <w:rsid w:val="00681373"/>
    <w:rsid w:val="00681614"/>
    <w:rsid w:val="0068171F"/>
    <w:rsid w:val="00681919"/>
    <w:rsid w:val="00681E69"/>
    <w:rsid w:val="00681FC0"/>
    <w:rsid w:val="0068231F"/>
    <w:rsid w:val="00682962"/>
    <w:rsid w:val="00682B9D"/>
    <w:rsid w:val="00683C6F"/>
    <w:rsid w:val="006849A5"/>
    <w:rsid w:val="00685B9C"/>
    <w:rsid w:val="00685C36"/>
    <w:rsid w:val="00686135"/>
    <w:rsid w:val="00686927"/>
    <w:rsid w:val="00687D6A"/>
    <w:rsid w:val="00687F0F"/>
    <w:rsid w:val="00690117"/>
    <w:rsid w:val="0069034B"/>
    <w:rsid w:val="0069153E"/>
    <w:rsid w:val="00691588"/>
    <w:rsid w:val="00691F49"/>
    <w:rsid w:val="00692C68"/>
    <w:rsid w:val="00693485"/>
    <w:rsid w:val="00694769"/>
    <w:rsid w:val="00694B12"/>
    <w:rsid w:val="0069502C"/>
    <w:rsid w:val="00695298"/>
    <w:rsid w:val="006952F6"/>
    <w:rsid w:val="006959C7"/>
    <w:rsid w:val="0069617F"/>
    <w:rsid w:val="0069685C"/>
    <w:rsid w:val="00696A43"/>
    <w:rsid w:val="00696B5D"/>
    <w:rsid w:val="0069734E"/>
    <w:rsid w:val="0069736E"/>
    <w:rsid w:val="006A00B3"/>
    <w:rsid w:val="006A0700"/>
    <w:rsid w:val="006A09E2"/>
    <w:rsid w:val="006A0FB1"/>
    <w:rsid w:val="006A2BA8"/>
    <w:rsid w:val="006A2FCC"/>
    <w:rsid w:val="006A35FA"/>
    <w:rsid w:val="006A3E88"/>
    <w:rsid w:val="006A403C"/>
    <w:rsid w:val="006A421D"/>
    <w:rsid w:val="006A43AB"/>
    <w:rsid w:val="006A5304"/>
    <w:rsid w:val="006A5773"/>
    <w:rsid w:val="006A5C2D"/>
    <w:rsid w:val="006A6029"/>
    <w:rsid w:val="006A6B0F"/>
    <w:rsid w:val="006A6C1F"/>
    <w:rsid w:val="006A6CBE"/>
    <w:rsid w:val="006A7101"/>
    <w:rsid w:val="006A72F1"/>
    <w:rsid w:val="006A73F9"/>
    <w:rsid w:val="006A747A"/>
    <w:rsid w:val="006B04B1"/>
    <w:rsid w:val="006B0835"/>
    <w:rsid w:val="006B0CD2"/>
    <w:rsid w:val="006B0FBC"/>
    <w:rsid w:val="006B2212"/>
    <w:rsid w:val="006B26CA"/>
    <w:rsid w:val="006B29FA"/>
    <w:rsid w:val="006B2A06"/>
    <w:rsid w:val="006B3317"/>
    <w:rsid w:val="006B3703"/>
    <w:rsid w:val="006B41E0"/>
    <w:rsid w:val="006B450E"/>
    <w:rsid w:val="006B50C5"/>
    <w:rsid w:val="006B5254"/>
    <w:rsid w:val="006B5277"/>
    <w:rsid w:val="006B539A"/>
    <w:rsid w:val="006B57E1"/>
    <w:rsid w:val="006B5AA9"/>
    <w:rsid w:val="006B6EC1"/>
    <w:rsid w:val="006B7E74"/>
    <w:rsid w:val="006C0AAF"/>
    <w:rsid w:val="006C0BEF"/>
    <w:rsid w:val="006C12B9"/>
    <w:rsid w:val="006C29FB"/>
    <w:rsid w:val="006C2CC3"/>
    <w:rsid w:val="006C2DCE"/>
    <w:rsid w:val="006C4BB7"/>
    <w:rsid w:val="006C4E0D"/>
    <w:rsid w:val="006C510B"/>
    <w:rsid w:val="006C5DBD"/>
    <w:rsid w:val="006C6008"/>
    <w:rsid w:val="006C6A71"/>
    <w:rsid w:val="006C6ED4"/>
    <w:rsid w:val="006D0549"/>
    <w:rsid w:val="006D26C5"/>
    <w:rsid w:val="006D27C0"/>
    <w:rsid w:val="006D28A0"/>
    <w:rsid w:val="006D2C33"/>
    <w:rsid w:val="006D2D3C"/>
    <w:rsid w:val="006D2D40"/>
    <w:rsid w:val="006D4568"/>
    <w:rsid w:val="006D4D09"/>
    <w:rsid w:val="006D5816"/>
    <w:rsid w:val="006D5A85"/>
    <w:rsid w:val="006D5C42"/>
    <w:rsid w:val="006D6E0E"/>
    <w:rsid w:val="006D7063"/>
    <w:rsid w:val="006D713B"/>
    <w:rsid w:val="006D73CB"/>
    <w:rsid w:val="006D75EB"/>
    <w:rsid w:val="006D7FEA"/>
    <w:rsid w:val="006E0135"/>
    <w:rsid w:val="006E0B08"/>
    <w:rsid w:val="006E0BB1"/>
    <w:rsid w:val="006E137F"/>
    <w:rsid w:val="006E15C7"/>
    <w:rsid w:val="006E198D"/>
    <w:rsid w:val="006E1F16"/>
    <w:rsid w:val="006E205B"/>
    <w:rsid w:val="006E27C2"/>
    <w:rsid w:val="006E29D6"/>
    <w:rsid w:val="006E30C0"/>
    <w:rsid w:val="006E3486"/>
    <w:rsid w:val="006E382C"/>
    <w:rsid w:val="006E4027"/>
    <w:rsid w:val="006E461E"/>
    <w:rsid w:val="006E4D78"/>
    <w:rsid w:val="006E4FEE"/>
    <w:rsid w:val="006E5C30"/>
    <w:rsid w:val="006E63BD"/>
    <w:rsid w:val="006E664C"/>
    <w:rsid w:val="006E6BA2"/>
    <w:rsid w:val="006E7135"/>
    <w:rsid w:val="006E7709"/>
    <w:rsid w:val="006F0B1F"/>
    <w:rsid w:val="006F10F0"/>
    <w:rsid w:val="006F1146"/>
    <w:rsid w:val="006F195B"/>
    <w:rsid w:val="006F22A5"/>
    <w:rsid w:val="006F2AC7"/>
    <w:rsid w:val="006F2C8D"/>
    <w:rsid w:val="006F30D6"/>
    <w:rsid w:val="006F3A14"/>
    <w:rsid w:val="006F3A6B"/>
    <w:rsid w:val="006F3B0A"/>
    <w:rsid w:val="006F517A"/>
    <w:rsid w:val="006F5DD9"/>
    <w:rsid w:val="006F6599"/>
    <w:rsid w:val="006F6B55"/>
    <w:rsid w:val="006F6EF4"/>
    <w:rsid w:val="006F7CCF"/>
    <w:rsid w:val="00700472"/>
    <w:rsid w:val="00700BA9"/>
    <w:rsid w:val="00700D56"/>
    <w:rsid w:val="007014A5"/>
    <w:rsid w:val="0070184E"/>
    <w:rsid w:val="00701E0E"/>
    <w:rsid w:val="007022EC"/>
    <w:rsid w:val="0070329F"/>
    <w:rsid w:val="00703EF0"/>
    <w:rsid w:val="00704054"/>
    <w:rsid w:val="0070419A"/>
    <w:rsid w:val="00704C04"/>
    <w:rsid w:val="00705140"/>
    <w:rsid w:val="00705318"/>
    <w:rsid w:val="00705FAD"/>
    <w:rsid w:val="007065AA"/>
    <w:rsid w:val="0070699C"/>
    <w:rsid w:val="00706D14"/>
    <w:rsid w:val="0070714F"/>
    <w:rsid w:val="0070769D"/>
    <w:rsid w:val="00707F5E"/>
    <w:rsid w:val="007106A4"/>
    <w:rsid w:val="00710945"/>
    <w:rsid w:val="00710D68"/>
    <w:rsid w:val="00710DAD"/>
    <w:rsid w:val="00711AA0"/>
    <w:rsid w:val="00711E21"/>
    <w:rsid w:val="00712350"/>
    <w:rsid w:val="007125A1"/>
    <w:rsid w:val="007139CB"/>
    <w:rsid w:val="00713F6B"/>
    <w:rsid w:val="00714A30"/>
    <w:rsid w:val="00714E93"/>
    <w:rsid w:val="007155B4"/>
    <w:rsid w:val="0071593C"/>
    <w:rsid w:val="0071630C"/>
    <w:rsid w:val="00716539"/>
    <w:rsid w:val="007165F0"/>
    <w:rsid w:val="007169B3"/>
    <w:rsid w:val="00716BFE"/>
    <w:rsid w:val="00717A91"/>
    <w:rsid w:val="00720989"/>
    <w:rsid w:val="00721B10"/>
    <w:rsid w:val="00721B46"/>
    <w:rsid w:val="00721BFF"/>
    <w:rsid w:val="007220B4"/>
    <w:rsid w:val="007221D1"/>
    <w:rsid w:val="0072244F"/>
    <w:rsid w:val="00723FA7"/>
    <w:rsid w:val="00724025"/>
    <w:rsid w:val="007247F4"/>
    <w:rsid w:val="00724CE5"/>
    <w:rsid w:val="00725281"/>
    <w:rsid w:val="00725475"/>
    <w:rsid w:val="00726970"/>
    <w:rsid w:val="007272A2"/>
    <w:rsid w:val="007278EA"/>
    <w:rsid w:val="00727AA7"/>
    <w:rsid w:val="00727E02"/>
    <w:rsid w:val="00730596"/>
    <w:rsid w:val="00730CA3"/>
    <w:rsid w:val="007317B4"/>
    <w:rsid w:val="007323AF"/>
    <w:rsid w:val="00732574"/>
    <w:rsid w:val="007328A9"/>
    <w:rsid w:val="0073317C"/>
    <w:rsid w:val="007333F8"/>
    <w:rsid w:val="00733519"/>
    <w:rsid w:val="00733684"/>
    <w:rsid w:val="0073393E"/>
    <w:rsid w:val="00733A9E"/>
    <w:rsid w:val="0073409E"/>
    <w:rsid w:val="00734D43"/>
    <w:rsid w:val="007352E6"/>
    <w:rsid w:val="00735A76"/>
    <w:rsid w:val="00735DDC"/>
    <w:rsid w:val="00735DFE"/>
    <w:rsid w:val="0073706C"/>
    <w:rsid w:val="007375EC"/>
    <w:rsid w:val="007376BC"/>
    <w:rsid w:val="00737816"/>
    <w:rsid w:val="00737D7D"/>
    <w:rsid w:val="00740192"/>
    <w:rsid w:val="00740C60"/>
    <w:rsid w:val="0074117E"/>
    <w:rsid w:val="00741556"/>
    <w:rsid w:val="007424D5"/>
    <w:rsid w:val="00742FA1"/>
    <w:rsid w:val="007438DB"/>
    <w:rsid w:val="00744964"/>
    <w:rsid w:val="00745776"/>
    <w:rsid w:val="007457AE"/>
    <w:rsid w:val="00745A28"/>
    <w:rsid w:val="00745E9C"/>
    <w:rsid w:val="00746E5F"/>
    <w:rsid w:val="0074758B"/>
    <w:rsid w:val="00747FDA"/>
    <w:rsid w:val="00750630"/>
    <w:rsid w:val="00750A7C"/>
    <w:rsid w:val="00752889"/>
    <w:rsid w:val="00752F8A"/>
    <w:rsid w:val="00753453"/>
    <w:rsid w:val="0075409B"/>
    <w:rsid w:val="007541FA"/>
    <w:rsid w:val="00754344"/>
    <w:rsid w:val="00754A4A"/>
    <w:rsid w:val="00755A07"/>
    <w:rsid w:val="00755D7A"/>
    <w:rsid w:val="0075618F"/>
    <w:rsid w:val="00756348"/>
    <w:rsid w:val="00756CD0"/>
    <w:rsid w:val="00756E30"/>
    <w:rsid w:val="00757CC9"/>
    <w:rsid w:val="00760209"/>
    <w:rsid w:val="00760446"/>
    <w:rsid w:val="00760A14"/>
    <w:rsid w:val="00760EE2"/>
    <w:rsid w:val="007617DB"/>
    <w:rsid w:val="007624DF"/>
    <w:rsid w:val="007626C7"/>
    <w:rsid w:val="00762C5B"/>
    <w:rsid w:val="00762F89"/>
    <w:rsid w:val="00763688"/>
    <w:rsid w:val="007637E8"/>
    <w:rsid w:val="00763B30"/>
    <w:rsid w:val="007646C3"/>
    <w:rsid w:val="007651F9"/>
    <w:rsid w:val="0076593C"/>
    <w:rsid w:val="00766394"/>
    <w:rsid w:val="00766A63"/>
    <w:rsid w:val="00767059"/>
    <w:rsid w:val="00770788"/>
    <w:rsid w:val="00770BB9"/>
    <w:rsid w:val="00771A18"/>
    <w:rsid w:val="007722DA"/>
    <w:rsid w:val="00772751"/>
    <w:rsid w:val="007729FA"/>
    <w:rsid w:val="00772D7C"/>
    <w:rsid w:val="0077349F"/>
    <w:rsid w:val="007734B5"/>
    <w:rsid w:val="00773BFA"/>
    <w:rsid w:val="00773D0D"/>
    <w:rsid w:val="00774FF1"/>
    <w:rsid w:val="00775755"/>
    <w:rsid w:val="0077576D"/>
    <w:rsid w:val="00775933"/>
    <w:rsid w:val="007762DE"/>
    <w:rsid w:val="00776316"/>
    <w:rsid w:val="007767A1"/>
    <w:rsid w:val="007769F4"/>
    <w:rsid w:val="0078083D"/>
    <w:rsid w:val="00780840"/>
    <w:rsid w:val="00780DA8"/>
    <w:rsid w:val="00781171"/>
    <w:rsid w:val="0078127C"/>
    <w:rsid w:val="007812CC"/>
    <w:rsid w:val="00781341"/>
    <w:rsid w:val="00781A3B"/>
    <w:rsid w:val="0078205F"/>
    <w:rsid w:val="00783C3C"/>
    <w:rsid w:val="00783F0E"/>
    <w:rsid w:val="00784520"/>
    <w:rsid w:val="007846A3"/>
    <w:rsid w:val="00784859"/>
    <w:rsid w:val="007854E1"/>
    <w:rsid w:val="00785CAE"/>
    <w:rsid w:val="00785FE0"/>
    <w:rsid w:val="00786291"/>
    <w:rsid w:val="0078634B"/>
    <w:rsid w:val="007869BD"/>
    <w:rsid w:val="00786BE4"/>
    <w:rsid w:val="007871E2"/>
    <w:rsid w:val="00787358"/>
    <w:rsid w:val="0078736C"/>
    <w:rsid w:val="0079088B"/>
    <w:rsid w:val="007916A0"/>
    <w:rsid w:val="0079324E"/>
    <w:rsid w:val="00793583"/>
    <w:rsid w:val="00793E2C"/>
    <w:rsid w:val="007948E9"/>
    <w:rsid w:val="00794CFE"/>
    <w:rsid w:val="007951F4"/>
    <w:rsid w:val="00795532"/>
    <w:rsid w:val="00795537"/>
    <w:rsid w:val="00795E02"/>
    <w:rsid w:val="00795F7A"/>
    <w:rsid w:val="00796000"/>
    <w:rsid w:val="00796050"/>
    <w:rsid w:val="00797298"/>
    <w:rsid w:val="00797F91"/>
    <w:rsid w:val="007A03D5"/>
    <w:rsid w:val="007A0F6C"/>
    <w:rsid w:val="007A1DF5"/>
    <w:rsid w:val="007A2173"/>
    <w:rsid w:val="007A25BA"/>
    <w:rsid w:val="007A35A8"/>
    <w:rsid w:val="007A3DCE"/>
    <w:rsid w:val="007A4259"/>
    <w:rsid w:val="007A42DE"/>
    <w:rsid w:val="007A4480"/>
    <w:rsid w:val="007A5873"/>
    <w:rsid w:val="007A6914"/>
    <w:rsid w:val="007A7AEC"/>
    <w:rsid w:val="007A7B9F"/>
    <w:rsid w:val="007A7F98"/>
    <w:rsid w:val="007B0BD5"/>
    <w:rsid w:val="007B1098"/>
    <w:rsid w:val="007B1B26"/>
    <w:rsid w:val="007B1C1E"/>
    <w:rsid w:val="007B1E1A"/>
    <w:rsid w:val="007B1E6E"/>
    <w:rsid w:val="007B2044"/>
    <w:rsid w:val="007B3121"/>
    <w:rsid w:val="007B31CD"/>
    <w:rsid w:val="007B3685"/>
    <w:rsid w:val="007B37F8"/>
    <w:rsid w:val="007B3E57"/>
    <w:rsid w:val="007B413B"/>
    <w:rsid w:val="007B43F5"/>
    <w:rsid w:val="007B4A71"/>
    <w:rsid w:val="007B4C52"/>
    <w:rsid w:val="007B4E73"/>
    <w:rsid w:val="007B5FE7"/>
    <w:rsid w:val="007B6543"/>
    <w:rsid w:val="007B6BD0"/>
    <w:rsid w:val="007B6BF3"/>
    <w:rsid w:val="007B6C64"/>
    <w:rsid w:val="007B6C8F"/>
    <w:rsid w:val="007B7631"/>
    <w:rsid w:val="007B78FD"/>
    <w:rsid w:val="007B7FA7"/>
    <w:rsid w:val="007C0699"/>
    <w:rsid w:val="007C0963"/>
    <w:rsid w:val="007C1E64"/>
    <w:rsid w:val="007C2324"/>
    <w:rsid w:val="007C262A"/>
    <w:rsid w:val="007C2654"/>
    <w:rsid w:val="007C385A"/>
    <w:rsid w:val="007C38F5"/>
    <w:rsid w:val="007C3BD5"/>
    <w:rsid w:val="007C4ADE"/>
    <w:rsid w:val="007C4DE2"/>
    <w:rsid w:val="007C4E1B"/>
    <w:rsid w:val="007C5613"/>
    <w:rsid w:val="007C5D5C"/>
    <w:rsid w:val="007C684D"/>
    <w:rsid w:val="007D0395"/>
    <w:rsid w:val="007D112B"/>
    <w:rsid w:val="007D14D3"/>
    <w:rsid w:val="007D17B8"/>
    <w:rsid w:val="007D1CB4"/>
    <w:rsid w:val="007D2BCA"/>
    <w:rsid w:val="007D33B1"/>
    <w:rsid w:val="007D3594"/>
    <w:rsid w:val="007D35C0"/>
    <w:rsid w:val="007D3B1D"/>
    <w:rsid w:val="007D60B0"/>
    <w:rsid w:val="007D6A61"/>
    <w:rsid w:val="007D6AB9"/>
    <w:rsid w:val="007D6D1A"/>
    <w:rsid w:val="007D6EB9"/>
    <w:rsid w:val="007D760D"/>
    <w:rsid w:val="007D7A34"/>
    <w:rsid w:val="007D7CE9"/>
    <w:rsid w:val="007E016E"/>
    <w:rsid w:val="007E0225"/>
    <w:rsid w:val="007E0537"/>
    <w:rsid w:val="007E07AA"/>
    <w:rsid w:val="007E1183"/>
    <w:rsid w:val="007E127A"/>
    <w:rsid w:val="007E13F5"/>
    <w:rsid w:val="007E1881"/>
    <w:rsid w:val="007E18C4"/>
    <w:rsid w:val="007E1BC6"/>
    <w:rsid w:val="007E23E4"/>
    <w:rsid w:val="007E282C"/>
    <w:rsid w:val="007E363C"/>
    <w:rsid w:val="007E3CA0"/>
    <w:rsid w:val="007E4074"/>
    <w:rsid w:val="007E44E8"/>
    <w:rsid w:val="007E4E9E"/>
    <w:rsid w:val="007E4FDC"/>
    <w:rsid w:val="007E61CD"/>
    <w:rsid w:val="007E6344"/>
    <w:rsid w:val="007E685C"/>
    <w:rsid w:val="007E69E1"/>
    <w:rsid w:val="007E7777"/>
    <w:rsid w:val="007F0278"/>
    <w:rsid w:val="007F09A3"/>
    <w:rsid w:val="007F0C42"/>
    <w:rsid w:val="007F1205"/>
    <w:rsid w:val="007F138B"/>
    <w:rsid w:val="007F1D88"/>
    <w:rsid w:val="007F2BB2"/>
    <w:rsid w:val="007F2E4E"/>
    <w:rsid w:val="007F34DB"/>
    <w:rsid w:val="007F406D"/>
    <w:rsid w:val="007F4EE6"/>
    <w:rsid w:val="007F53F7"/>
    <w:rsid w:val="007F75D2"/>
    <w:rsid w:val="007F7C30"/>
    <w:rsid w:val="00800122"/>
    <w:rsid w:val="00801F09"/>
    <w:rsid w:val="00802209"/>
    <w:rsid w:val="00802EF8"/>
    <w:rsid w:val="00804045"/>
    <w:rsid w:val="00804A85"/>
    <w:rsid w:val="008050C8"/>
    <w:rsid w:val="0080523C"/>
    <w:rsid w:val="008052C8"/>
    <w:rsid w:val="0080551E"/>
    <w:rsid w:val="008060A0"/>
    <w:rsid w:val="008061A9"/>
    <w:rsid w:val="00806370"/>
    <w:rsid w:val="00806677"/>
    <w:rsid w:val="0080709B"/>
    <w:rsid w:val="00807455"/>
    <w:rsid w:val="00810515"/>
    <w:rsid w:val="00810D62"/>
    <w:rsid w:val="00810DB0"/>
    <w:rsid w:val="0081138F"/>
    <w:rsid w:val="008120EF"/>
    <w:rsid w:val="008123E1"/>
    <w:rsid w:val="0081314E"/>
    <w:rsid w:val="008131E1"/>
    <w:rsid w:val="00813994"/>
    <w:rsid w:val="00813D0A"/>
    <w:rsid w:val="00813DC2"/>
    <w:rsid w:val="00814515"/>
    <w:rsid w:val="008147E5"/>
    <w:rsid w:val="00815705"/>
    <w:rsid w:val="00815D6D"/>
    <w:rsid w:val="008165A0"/>
    <w:rsid w:val="00816610"/>
    <w:rsid w:val="00816814"/>
    <w:rsid w:val="00816B12"/>
    <w:rsid w:val="0081736B"/>
    <w:rsid w:val="00817F0A"/>
    <w:rsid w:val="00820458"/>
    <w:rsid w:val="008204CF"/>
    <w:rsid w:val="0082096F"/>
    <w:rsid w:val="00820B8B"/>
    <w:rsid w:val="00821078"/>
    <w:rsid w:val="00822760"/>
    <w:rsid w:val="00822EF8"/>
    <w:rsid w:val="00822F92"/>
    <w:rsid w:val="008236ED"/>
    <w:rsid w:val="008237EA"/>
    <w:rsid w:val="008238BF"/>
    <w:rsid w:val="008239A4"/>
    <w:rsid w:val="00823D5A"/>
    <w:rsid w:val="008248FA"/>
    <w:rsid w:val="0082536C"/>
    <w:rsid w:val="0082598C"/>
    <w:rsid w:val="00825D68"/>
    <w:rsid w:val="00825E41"/>
    <w:rsid w:val="0082647E"/>
    <w:rsid w:val="0082679A"/>
    <w:rsid w:val="00826909"/>
    <w:rsid w:val="00826DE2"/>
    <w:rsid w:val="00827C94"/>
    <w:rsid w:val="008303C1"/>
    <w:rsid w:val="00830BA4"/>
    <w:rsid w:val="008310AA"/>
    <w:rsid w:val="0083198A"/>
    <w:rsid w:val="00831D5B"/>
    <w:rsid w:val="00831DA1"/>
    <w:rsid w:val="00831F33"/>
    <w:rsid w:val="00831FBE"/>
    <w:rsid w:val="00832B60"/>
    <w:rsid w:val="00832B6F"/>
    <w:rsid w:val="00832D44"/>
    <w:rsid w:val="008338C9"/>
    <w:rsid w:val="00833BF4"/>
    <w:rsid w:val="008341CF"/>
    <w:rsid w:val="00834903"/>
    <w:rsid w:val="00834A77"/>
    <w:rsid w:val="008375C7"/>
    <w:rsid w:val="00837932"/>
    <w:rsid w:val="00837EF4"/>
    <w:rsid w:val="0084017F"/>
    <w:rsid w:val="0084028E"/>
    <w:rsid w:val="00840934"/>
    <w:rsid w:val="008415BD"/>
    <w:rsid w:val="00842085"/>
    <w:rsid w:val="00842B61"/>
    <w:rsid w:val="00843134"/>
    <w:rsid w:val="0084315A"/>
    <w:rsid w:val="008435FD"/>
    <w:rsid w:val="00843CE0"/>
    <w:rsid w:val="00844C95"/>
    <w:rsid w:val="00844D6E"/>
    <w:rsid w:val="00844FB8"/>
    <w:rsid w:val="00845037"/>
    <w:rsid w:val="008450C3"/>
    <w:rsid w:val="008450E6"/>
    <w:rsid w:val="008456FF"/>
    <w:rsid w:val="00845B18"/>
    <w:rsid w:val="008468EE"/>
    <w:rsid w:val="00846965"/>
    <w:rsid w:val="00846A2E"/>
    <w:rsid w:val="00850869"/>
    <w:rsid w:val="0085103C"/>
    <w:rsid w:val="008515FB"/>
    <w:rsid w:val="00851CE9"/>
    <w:rsid w:val="0085257E"/>
    <w:rsid w:val="008526CD"/>
    <w:rsid w:val="00852F89"/>
    <w:rsid w:val="00854854"/>
    <w:rsid w:val="00855C2C"/>
    <w:rsid w:val="00855D31"/>
    <w:rsid w:val="00856F77"/>
    <w:rsid w:val="00857093"/>
    <w:rsid w:val="008579FE"/>
    <w:rsid w:val="00860653"/>
    <w:rsid w:val="008609F0"/>
    <w:rsid w:val="00862F11"/>
    <w:rsid w:val="0086393F"/>
    <w:rsid w:val="008639DC"/>
    <w:rsid w:val="00863BD7"/>
    <w:rsid w:val="00864188"/>
    <w:rsid w:val="008642BA"/>
    <w:rsid w:val="00864583"/>
    <w:rsid w:val="008649ED"/>
    <w:rsid w:val="00864B3F"/>
    <w:rsid w:val="00864E95"/>
    <w:rsid w:val="00864F94"/>
    <w:rsid w:val="00865493"/>
    <w:rsid w:val="0086555B"/>
    <w:rsid w:val="00865A3D"/>
    <w:rsid w:val="008661BC"/>
    <w:rsid w:val="008676E0"/>
    <w:rsid w:val="008703B3"/>
    <w:rsid w:val="008704D1"/>
    <w:rsid w:val="00870F15"/>
    <w:rsid w:val="00871B59"/>
    <w:rsid w:val="0087275D"/>
    <w:rsid w:val="008729D4"/>
    <w:rsid w:val="008738CA"/>
    <w:rsid w:val="00873C37"/>
    <w:rsid w:val="00874696"/>
    <w:rsid w:val="00874880"/>
    <w:rsid w:val="00874968"/>
    <w:rsid w:val="00874BAD"/>
    <w:rsid w:val="0087525B"/>
    <w:rsid w:val="00875A13"/>
    <w:rsid w:val="00875EB9"/>
    <w:rsid w:val="00876333"/>
    <w:rsid w:val="008778C8"/>
    <w:rsid w:val="00880980"/>
    <w:rsid w:val="00880A3D"/>
    <w:rsid w:val="00880B70"/>
    <w:rsid w:val="00881033"/>
    <w:rsid w:val="0088111A"/>
    <w:rsid w:val="008818E4"/>
    <w:rsid w:val="00881BA3"/>
    <w:rsid w:val="008820AC"/>
    <w:rsid w:val="00882936"/>
    <w:rsid w:val="00882D1C"/>
    <w:rsid w:val="00882FEC"/>
    <w:rsid w:val="0088344C"/>
    <w:rsid w:val="00883687"/>
    <w:rsid w:val="008838D7"/>
    <w:rsid w:val="00884748"/>
    <w:rsid w:val="00884890"/>
    <w:rsid w:val="008849BD"/>
    <w:rsid w:val="00887623"/>
    <w:rsid w:val="00892A9D"/>
    <w:rsid w:val="00892EE3"/>
    <w:rsid w:val="0089341B"/>
    <w:rsid w:val="00893551"/>
    <w:rsid w:val="008935F7"/>
    <w:rsid w:val="00893A1E"/>
    <w:rsid w:val="00893C68"/>
    <w:rsid w:val="00893D64"/>
    <w:rsid w:val="00893F26"/>
    <w:rsid w:val="008947E2"/>
    <w:rsid w:val="00895832"/>
    <w:rsid w:val="00895834"/>
    <w:rsid w:val="00895BB0"/>
    <w:rsid w:val="00895D19"/>
    <w:rsid w:val="00895DE2"/>
    <w:rsid w:val="00896674"/>
    <w:rsid w:val="00896E6E"/>
    <w:rsid w:val="008A054F"/>
    <w:rsid w:val="008A18A5"/>
    <w:rsid w:val="008A1E1F"/>
    <w:rsid w:val="008A215B"/>
    <w:rsid w:val="008A2565"/>
    <w:rsid w:val="008A2894"/>
    <w:rsid w:val="008A2B03"/>
    <w:rsid w:val="008A5129"/>
    <w:rsid w:val="008A514A"/>
    <w:rsid w:val="008A5486"/>
    <w:rsid w:val="008A5913"/>
    <w:rsid w:val="008A6358"/>
    <w:rsid w:val="008A650F"/>
    <w:rsid w:val="008A6784"/>
    <w:rsid w:val="008A68B4"/>
    <w:rsid w:val="008A6ECE"/>
    <w:rsid w:val="008A7229"/>
    <w:rsid w:val="008A7D74"/>
    <w:rsid w:val="008B065C"/>
    <w:rsid w:val="008B0A91"/>
    <w:rsid w:val="008B0C67"/>
    <w:rsid w:val="008B0F92"/>
    <w:rsid w:val="008B1187"/>
    <w:rsid w:val="008B1470"/>
    <w:rsid w:val="008B15CD"/>
    <w:rsid w:val="008B16F0"/>
    <w:rsid w:val="008B1B97"/>
    <w:rsid w:val="008B2393"/>
    <w:rsid w:val="008B25E6"/>
    <w:rsid w:val="008B2DE8"/>
    <w:rsid w:val="008B32E9"/>
    <w:rsid w:val="008B34ED"/>
    <w:rsid w:val="008B35FE"/>
    <w:rsid w:val="008B3844"/>
    <w:rsid w:val="008B3AC4"/>
    <w:rsid w:val="008B40A5"/>
    <w:rsid w:val="008B42CB"/>
    <w:rsid w:val="008B454B"/>
    <w:rsid w:val="008B4738"/>
    <w:rsid w:val="008B5235"/>
    <w:rsid w:val="008B570F"/>
    <w:rsid w:val="008B5F5D"/>
    <w:rsid w:val="008B6F5E"/>
    <w:rsid w:val="008B747C"/>
    <w:rsid w:val="008B75C5"/>
    <w:rsid w:val="008B7927"/>
    <w:rsid w:val="008C00BF"/>
    <w:rsid w:val="008C15DA"/>
    <w:rsid w:val="008C39EF"/>
    <w:rsid w:val="008C45BD"/>
    <w:rsid w:val="008C46BF"/>
    <w:rsid w:val="008C5346"/>
    <w:rsid w:val="008C5A30"/>
    <w:rsid w:val="008C5CD8"/>
    <w:rsid w:val="008C6311"/>
    <w:rsid w:val="008C7BD3"/>
    <w:rsid w:val="008D03A7"/>
    <w:rsid w:val="008D059A"/>
    <w:rsid w:val="008D1E37"/>
    <w:rsid w:val="008D3342"/>
    <w:rsid w:val="008D48F0"/>
    <w:rsid w:val="008D4FB4"/>
    <w:rsid w:val="008D5328"/>
    <w:rsid w:val="008D551E"/>
    <w:rsid w:val="008D664E"/>
    <w:rsid w:val="008D76B3"/>
    <w:rsid w:val="008E0F43"/>
    <w:rsid w:val="008E157D"/>
    <w:rsid w:val="008E1BB7"/>
    <w:rsid w:val="008E22C6"/>
    <w:rsid w:val="008E4006"/>
    <w:rsid w:val="008E43C3"/>
    <w:rsid w:val="008E4484"/>
    <w:rsid w:val="008E4A13"/>
    <w:rsid w:val="008E4F19"/>
    <w:rsid w:val="008E5A4A"/>
    <w:rsid w:val="008E5ABE"/>
    <w:rsid w:val="008E5AC7"/>
    <w:rsid w:val="008E5E83"/>
    <w:rsid w:val="008E69D7"/>
    <w:rsid w:val="008E7721"/>
    <w:rsid w:val="008E7824"/>
    <w:rsid w:val="008E78B3"/>
    <w:rsid w:val="008E7C80"/>
    <w:rsid w:val="008F0C81"/>
    <w:rsid w:val="008F0D79"/>
    <w:rsid w:val="008F0ECB"/>
    <w:rsid w:val="008F2118"/>
    <w:rsid w:val="008F2E2B"/>
    <w:rsid w:val="008F2F97"/>
    <w:rsid w:val="008F34D0"/>
    <w:rsid w:val="008F374E"/>
    <w:rsid w:val="008F3F66"/>
    <w:rsid w:val="008F4615"/>
    <w:rsid w:val="008F6091"/>
    <w:rsid w:val="008F7355"/>
    <w:rsid w:val="008F7FA0"/>
    <w:rsid w:val="00900726"/>
    <w:rsid w:val="0090157B"/>
    <w:rsid w:val="009017C6"/>
    <w:rsid w:val="00901C53"/>
    <w:rsid w:val="00901C90"/>
    <w:rsid w:val="009023BD"/>
    <w:rsid w:val="009023CE"/>
    <w:rsid w:val="009026ED"/>
    <w:rsid w:val="00903192"/>
    <w:rsid w:val="009033A2"/>
    <w:rsid w:val="00903A25"/>
    <w:rsid w:val="00903D29"/>
    <w:rsid w:val="00904105"/>
    <w:rsid w:val="00904935"/>
    <w:rsid w:val="00904B8C"/>
    <w:rsid w:val="0090527F"/>
    <w:rsid w:val="0090569B"/>
    <w:rsid w:val="009070DF"/>
    <w:rsid w:val="00907D33"/>
    <w:rsid w:val="00910DD0"/>
    <w:rsid w:val="00911886"/>
    <w:rsid w:val="0091211C"/>
    <w:rsid w:val="009129B4"/>
    <w:rsid w:val="00912C2F"/>
    <w:rsid w:val="00913773"/>
    <w:rsid w:val="0091381D"/>
    <w:rsid w:val="00913E9F"/>
    <w:rsid w:val="009141E1"/>
    <w:rsid w:val="0091544A"/>
    <w:rsid w:val="00915752"/>
    <w:rsid w:val="00915B4D"/>
    <w:rsid w:val="00915D9B"/>
    <w:rsid w:val="00915DF3"/>
    <w:rsid w:val="009164B1"/>
    <w:rsid w:val="009164E8"/>
    <w:rsid w:val="009165C3"/>
    <w:rsid w:val="0091701D"/>
    <w:rsid w:val="00917038"/>
    <w:rsid w:val="0091730C"/>
    <w:rsid w:val="009174B7"/>
    <w:rsid w:val="00917C20"/>
    <w:rsid w:val="00917FE2"/>
    <w:rsid w:val="00920117"/>
    <w:rsid w:val="0092046C"/>
    <w:rsid w:val="009227E4"/>
    <w:rsid w:val="009229F5"/>
    <w:rsid w:val="00922FA0"/>
    <w:rsid w:val="00923252"/>
    <w:rsid w:val="00923779"/>
    <w:rsid w:val="0092422F"/>
    <w:rsid w:val="009243B6"/>
    <w:rsid w:val="0092504C"/>
    <w:rsid w:val="009251F6"/>
    <w:rsid w:val="009253B4"/>
    <w:rsid w:val="00926184"/>
    <w:rsid w:val="00926737"/>
    <w:rsid w:val="00926787"/>
    <w:rsid w:val="009275C4"/>
    <w:rsid w:val="009278DA"/>
    <w:rsid w:val="0093114D"/>
    <w:rsid w:val="00931947"/>
    <w:rsid w:val="00931A4D"/>
    <w:rsid w:val="009320AD"/>
    <w:rsid w:val="00932650"/>
    <w:rsid w:val="00932FD5"/>
    <w:rsid w:val="00933407"/>
    <w:rsid w:val="009344ED"/>
    <w:rsid w:val="00934646"/>
    <w:rsid w:val="00934955"/>
    <w:rsid w:val="00934A29"/>
    <w:rsid w:val="00934D1F"/>
    <w:rsid w:val="0093539C"/>
    <w:rsid w:val="009356A9"/>
    <w:rsid w:val="00935B89"/>
    <w:rsid w:val="00935F7E"/>
    <w:rsid w:val="009366FE"/>
    <w:rsid w:val="00936C08"/>
    <w:rsid w:val="0093745D"/>
    <w:rsid w:val="00937C3F"/>
    <w:rsid w:val="009403FD"/>
    <w:rsid w:val="00941B78"/>
    <w:rsid w:val="00942334"/>
    <w:rsid w:val="00942864"/>
    <w:rsid w:val="00942BBB"/>
    <w:rsid w:val="009446E6"/>
    <w:rsid w:val="00944F2C"/>
    <w:rsid w:val="0094596E"/>
    <w:rsid w:val="009459C1"/>
    <w:rsid w:val="00945EE0"/>
    <w:rsid w:val="00945FFB"/>
    <w:rsid w:val="00946188"/>
    <w:rsid w:val="00946A57"/>
    <w:rsid w:val="009471C7"/>
    <w:rsid w:val="0094780A"/>
    <w:rsid w:val="00947888"/>
    <w:rsid w:val="00947950"/>
    <w:rsid w:val="0095079B"/>
    <w:rsid w:val="00950947"/>
    <w:rsid w:val="00951205"/>
    <w:rsid w:val="009522AB"/>
    <w:rsid w:val="00952C80"/>
    <w:rsid w:val="00952D9F"/>
    <w:rsid w:val="00953151"/>
    <w:rsid w:val="009531DF"/>
    <w:rsid w:val="00953537"/>
    <w:rsid w:val="00953594"/>
    <w:rsid w:val="00954750"/>
    <w:rsid w:val="0095529A"/>
    <w:rsid w:val="009554EA"/>
    <w:rsid w:val="00955D46"/>
    <w:rsid w:val="009561BE"/>
    <w:rsid w:val="00956D25"/>
    <w:rsid w:val="00957654"/>
    <w:rsid w:val="00960816"/>
    <w:rsid w:val="00960BEB"/>
    <w:rsid w:val="00960D97"/>
    <w:rsid w:val="00961C43"/>
    <w:rsid w:val="00961EB0"/>
    <w:rsid w:val="009620D9"/>
    <w:rsid w:val="0096223A"/>
    <w:rsid w:val="00962269"/>
    <w:rsid w:val="0096289C"/>
    <w:rsid w:val="009629D2"/>
    <w:rsid w:val="009629ED"/>
    <w:rsid w:val="00962F16"/>
    <w:rsid w:val="00963746"/>
    <w:rsid w:val="00964844"/>
    <w:rsid w:val="00965962"/>
    <w:rsid w:val="00965B77"/>
    <w:rsid w:val="0096628B"/>
    <w:rsid w:val="00966874"/>
    <w:rsid w:val="00966C08"/>
    <w:rsid w:val="00966F4F"/>
    <w:rsid w:val="0096700B"/>
    <w:rsid w:val="009674A3"/>
    <w:rsid w:val="009678D3"/>
    <w:rsid w:val="00967E4D"/>
    <w:rsid w:val="00967F25"/>
    <w:rsid w:val="00970424"/>
    <w:rsid w:val="009709BF"/>
    <w:rsid w:val="00970DDF"/>
    <w:rsid w:val="009711C2"/>
    <w:rsid w:val="009716C7"/>
    <w:rsid w:val="00971ACA"/>
    <w:rsid w:val="00971B76"/>
    <w:rsid w:val="00972125"/>
    <w:rsid w:val="009722AC"/>
    <w:rsid w:val="00972BC0"/>
    <w:rsid w:val="00972D28"/>
    <w:rsid w:val="00972E28"/>
    <w:rsid w:val="00973159"/>
    <w:rsid w:val="00973B35"/>
    <w:rsid w:val="00973F49"/>
    <w:rsid w:val="009740BA"/>
    <w:rsid w:val="00974BE9"/>
    <w:rsid w:val="00974DF9"/>
    <w:rsid w:val="00975224"/>
    <w:rsid w:val="0097529E"/>
    <w:rsid w:val="0097531A"/>
    <w:rsid w:val="00975652"/>
    <w:rsid w:val="0097610C"/>
    <w:rsid w:val="0097726A"/>
    <w:rsid w:val="0098024F"/>
    <w:rsid w:val="00980983"/>
    <w:rsid w:val="009809AD"/>
    <w:rsid w:val="00980D26"/>
    <w:rsid w:val="0098226A"/>
    <w:rsid w:val="009822AB"/>
    <w:rsid w:val="0098284A"/>
    <w:rsid w:val="0098288F"/>
    <w:rsid w:val="00982B90"/>
    <w:rsid w:val="0098396D"/>
    <w:rsid w:val="00983D1E"/>
    <w:rsid w:val="0098541D"/>
    <w:rsid w:val="00985E16"/>
    <w:rsid w:val="00987C9D"/>
    <w:rsid w:val="00990B70"/>
    <w:rsid w:val="00991022"/>
    <w:rsid w:val="0099119B"/>
    <w:rsid w:val="00991565"/>
    <w:rsid w:val="009927D9"/>
    <w:rsid w:val="00992D7A"/>
    <w:rsid w:val="00993DE2"/>
    <w:rsid w:val="00994D07"/>
    <w:rsid w:val="00994D5E"/>
    <w:rsid w:val="00995397"/>
    <w:rsid w:val="00995A1A"/>
    <w:rsid w:val="00995A56"/>
    <w:rsid w:val="00995AC2"/>
    <w:rsid w:val="009967F9"/>
    <w:rsid w:val="00996A8D"/>
    <w:rsid w:val="009976AA"/>
    <w:rsid w:val="009A108F"/>
    <w:rsid w:val="009A12D6"/>
    <w:rsid w:val="009A18CE"/>
    <w:rsid w:val="009A1DD2"/>
    <w:rsid w:val="009A275B"/>
    <w:rsid w:val="009A2AFD"/>
    <w:rsid w:val="009A2D94"/>
    <w:rsid w:val="009A2DF3"/>
    <w:rsid w:val="009A2E49"/>
    <w:rsid w:val="009A31F0"/>
    <w:rsid w:val="009A4819"/>
    <w:rsid w:val="009A4BF1"/>
    <w:rsid w:val="009A4DB5"/>
    <w:rsid w:val="009A5332"/>
    <w:rsid w:val="009A5B41"/>
    <w:rsid w:val="009A5D19"/>
    <w:rsid w:val="009A5FD6"/>
    <w:rsid w:val="009A61F4"/>
    <w:rsid w:val="009A627B"/>
    <w:rsid w:val="009A6B70"/>
    <w:rsid w:val="009A6D79"/>
    <w:rsid w:val="009A78FA"/>
    <w:rsid w:val="009B0227"/>
    <w:rsid w:val="009B08BF"/>
    <w:rsid w:val="009B09AA"/>
    <w:rsid w:val="009B1595"/>
    <w:rsid w:val="009B1636"/>
    <w:rsid w:val="009B1C90"/>
    <w:rsid w:val="009B2775"/>
    <w:rsid w:val="009B30A5"/>
    <w:rsid w:val="009B327F"/>
    <w:rsid w:val="009B3413"/>
    <w:rsid w:val="009B35FE"/>
    <w:rsid w:val="009B3631"/>
    <w:rsid w:val="009B36D1"/>
    <w:rsid w:val="009B37EE"/>
    <w:rsid w:val="009B496A"/>
    <w:rsid w:val="009B4B46"/>
    <w:rsid w:val="009B5209"/>
    <w:rsid w:val="009B5C4A"/>
    <w:rsid w:val="009B5CFC"/>
    <w:rsid w:val="009B5EDD"/>
    <w:rsid w:val="009B5FC0"/>
    <w:rsid w:val="009B6496"/>
    <w:rsid w:val="009B6848"/>
    <w:rsid w:val="009B699B"/>
    <w:rsid w:val="009B6F5D"/>
    <w:rsid w:val="009B7009"/>
    <w:rsid w:val="009B70F8"/>
    <w:rsid w:val="009B7117"/>
    <w:rsid w:val="009B72C0"/>
    <w:rsid w:val="009B73D8"/>
    <w:rsid w:val="009C002F"/>
    <w:rsid w:val="009C012D"/>
    <w:rsid w:val="009C0CA9"/>
    <w:rsid w:val="009C1333"/>
    <w:rsid w:val="009C1649"/>
    <w:rsid w:val="009C1847"/>
    <w:rsid w:val="009C1B8A"/>
    <w:rsid w:val="009C208E"/>
    <w:rsid w:val="009C2216"/>
    <w:rsid w:val="009C3889"/>
    <w:rsid w:val="009C3C50"/>
    <w:rsid w:val="009C5429"/>
    <w:rsid w:val="009C554C"/>
    <w:rsid w:val="009C6270"/>
    <w:rsid w:val="009C71FD"/>
    <w:rsid w:val="009C7E29"/>
    <w:rsid w:val="009D0D35"/>
    <w:rsid w:val="009D21C9"/>
    <w:rsid w:val="009D27FE"/>
    <w:rsid w:val="009D29AE"/>
    <w:rsid w:val="009D3C5F"/>
    <w:rsid w:val="009D4EAD"/>
    <w:rsid w:val="009D504B"/>
    <w:rsid w:val="009D589F"/>
    <w:rsid w:val="009D5E65"/>
    <w:rsid w:val="009D5F17"/>
    <w:rsid w:val="009D70A6"/>
    <w:rsid w:val="009D7429"/>
    <w:rsid w:val="009D776C"/>
    <w:rsid w:val="009D7C01"/>
    <w:rsid w:val="009D7C1D"/>
    <w:rsid w:val="009E07B1"/>
    <w:rsid w:val="009E0905"/>
    <w:rsid w:val="009E0912"/>
    <w:rsid w:val="009E0B19"/>
    <w:rsid w:val="009E1313"/>
    <w:rsid w:val="009E1470"/>
    <w:rsid w:val="009E16BA"/>
    <w:rsid w:val="009E1C9A"/>
    <w:rsid w:val="009E1F3E"/>
    <w:rsid w:val="009E26EF"/>
    <w:rsid w:val="009E2F7C"/>
    <w:rsid w:val="009E36D3"/>
    <w:rsid w:val="009E36D4"/>
    <w:rsid w:val="009E39EA"/>
    <w:rsid w:val="009E4153"/>
    <w:rsid w:val="009E449E"/>
    <w:rsid w:val="009E4A72"/>
    <w:rsid w:val="009E6E42"/>
    <w:rsid w:val="009E7063"/>
    <w:rsid w:val="009E709A"/>
    <w:rsid w:val="009F033A"/>
    <w:rsid w:val="009F0F34"/>
    <w:rsid w:val="009F102A"/>
    <w:rsid w:val="009F10C8"/>
    <w:rsid w:val="009F40EC"/>
    <w:rsid w:val="009F5CB6"/>
    <w:rsid w:val="009F7260"/>
    <w:rsid w:val="009F7531"/>
    <w:rsid w:val="009F7616"/>
    <w:rsid w:val="009F7C44"/>
    <w:rsid w:val="009F7EEC"/>
    <w:rsid w:val="00A007AA"/>
    <w:rsid w:val="00A0208E"/>
    <w:rsid w:val="00A0297E"/>
    <w:rsid w:val="00A031CD"/>
    <w:rsid w:val="00A03573"/>
    <w:rsid w:val="00A03AC5"/>
    <w:rsid w:val="00A03F8E"/>
    <w:rsid w:val="00A044DC"/>
    <w:rsid w:val="00A04E4B"/>
    <w:rsid w:val="00A05347"/>
    <w:rsid w:val="00A05AB6"/>
    <w:rsid w:val="00A06408"/>
    <w:rsid w:val="00A06BCD"/>
    <w:rsid w:val="00A06CE3"/>
    <w:rsid w:val="00A06DAC"/>
    <w:rsid w:val="00A100D3"/>
    <w:rsid w:val="00A1069A"/>
    <w:rsid w:val="00A10CDC"/>
    <w:rsid w:val="00A10FE0"/>
    <w:rsid w:val="00A111F5"/>
    <w:rsid w:val="00A1132D"/>
    <w:rsid w:val="00A115F6"/>
    <w:rsid w:val="00A11673"/>
    <w:rsid w:val="00A124F0"/>
    <w:rsid w:val="00A124FB"/>
    <w:rsid w:val="00A138D5"/>
    <w:rsid w:val="00A13C95"/>
    <w:rsid w:val="00A14056"/>
    <w:rsid w:val="00A14DD0"/>
    <w:rsid w:val="00A15216"/>
    <w:rsid w:val="00A154E0"/>
    <w:rsid w:val="00A156B4"/>
    <w:rsid w:val="00A15770"/>
    <w:rsid w:val="00A15926"/>
    <w:rsid w:val="00A1595B"/>
    <w:rsid w:val="00A15A51"/>
    <w:rsid w:val="00A15AC9"/>
    <w:rsid w:val="00A167AB"/>
    <w:rsid w:val="00A17460"/>
    <w:rsid w:val="00A17634"/>
    <w:rsid w:val="00A17C17"/>
    <w:rsid w:val="00A17DE8"/>
    <w:rsid w:val="00A214D8"/>
    <w:rsid w:val="00A21CD5"/>
    <w:rsid w:val="00A21E1C"/>
    <w:rsid w:val="00A2246A"/>
    <w:rsid w:val="00A225AA"/>
    <w:rsid w:val="00A225E1"/>
    <w:rsid w:val="00A22682"/>
    <w:rsid w:val="00A22AB3"/>
    <w:rsid w:val="00A2338E"/>
    <w:rsid w:val="00A23A19"/>
    <w:rsid w:val="00A24CF7"/>
    <w:rsid w:val="00A25227"/>
    <w:rsid w:val="00A25A20"/>
    <w:rsid w:val="00A25ACB"/>
    <w:rsid w:val="00A25B49"/>
    <w:rsid w:val="00A2672E"/>
    <w:rsid w:val="00A26985"/>
    <w:rsid w:val="00A26AF9"/>
    <w:rsid w:val="00A26E7C"/>
    <w:rsid w:val="00A273AF"/>
    <w:rsid w:val="00A304FA"/>
    <w:rsid w:val="00A30CF2"/>
    <w:rsid w:val="00A30EA8"/>
    <w:rsid w:val="00A30EEE"/>
    <w:rsid w:val="00A31D29"/>
    <w:rsid w:val="00A31DEC"/>
    <w:rsid w:val="00A3214F"/>
    <w:rsid w:val="00A32B99"/>
    <w:rsid w:val="00A33D9C"/>
    <w:rsid w:val="00A34953"/>
    <w:rsid w:val="00A3500A"/>
    <w:rsid w:val="00A355D2"/>
    <w:rsid w:val="00A36127"/>
    <w:rsid w:val="00A36182"/>
    <w:rsid w:val="00A3757D"/>
    <w:rsid w:val="00A375F8"/>
    <w:rsid w:val="00A37729"/>
    <w:rsid w:val="00A407CA"/>
    <w:rsid w:val="00A40E78"/>
    <w:rsid w:val="00A41AF2"/>
    <w:rsid w:val="00A41C49"/>
    <w:rsid w:val="00A42255"/>
    <w:rsid w:val="00A42877"/>
    <w:rsid w:val="00A42888"/>
    <w:rsid w:val="00A43248"/>
    <w:rsid w:val="00A44580"/>
    <w:rsid w:val="00A447A1"/>
    <w:rsid w:val="00A454FA"/>
    <w:rsid w:val="00A458B2"/>
    <w:rsid w:val="00A45C6F"/>
    <w:rsid w:val="00A467DC"/>
    <w:rsid w:val="00A468BB"/>
    <w:rsid w:val="00A46945"/>
    <w:rsid w:val="00A46D3B"/>
    <w:rsid w:val="00A47267"/>
    <w:rsid w:val="00A477A3"/>
    <w:rsid w:val="00A47895"/>
    <w:rsid w:val="00A47CDD"/>
    <w:rsid w:val="00A47DBE"/>
    <w:rsid w:val="00A47F1F"/>
    <w:rsid w:val="00A502A1"/>
    <w:rsid w:val="00A505BB"/>
    <w:rsid w:val="00A50822"/>
    <w:rsid w:val="00A5089E"/>
    <w:rsid w:val="00A50DEC"/>
    <w:rsid w:val="00A52433"/>
    <w:rsid w:val="00A52643"/>
    <w:rsid w:val="00A53011"/>
    <w:rsid w:val="00A5370C"/>
    <w:rsid w:val="00A53ECA"/>
    <w:rsid w:val="00A54006"/>
    <w:rsid w:val="00A54214"/>
    <w:rsid w:val="00A54B97"/>
    <w:rsid w:val="00A54D9C"/>
    <w:rsid w:val="00A54F87"/>
    <w:rsid w:val="00A5526B"/>
    <w:rsid w:val="00A55722"/>
    <w:rsid w:val="00A5619D"/>
    <w:rsid w:val="00A563A2"/>
    <w:rsid w:val="00A56B20"/>
    <w:rsid w:val="00A57080"/>
    <w:rsid w:val="00A574C4"/>
    <w:rsid w:val="00A602A1"/>
    <w:rsid w:val="00A607FB"/>
    <w:rsid w:val="00A60C5B"/>
    <w:rsid w:val="00A60E4D"/>
    <w:rsid w:val="00A61956"/>
    <w:rsid w:val="00A61F3E"/>
    <w:rsid w:val="00A62CBB"/>
    <w:rsid w:val="00A6353C"/>
    <w:rsid w:val="00A643F3"/>
    <w:rsid w:val="00A64A6E"/>
    <w:rsid w:val="00A655E5"/>
    <w:rsid w:val="00A659B1"/>
    <w:rsid w:val="00A66634"/>
    <w:rsid w:val="00A6694F"/>
    <w:rsid w:val="00A66C2F"/>
    <w:rsid w:val="00A67A84"/>
    <w:rsid w:val="00A67AE6"/>
    <w:rsid w:val="00A67F64"/>
    <w:rsid w:val="00A70A0A"/>
    <w:rsid w:val="00A70C90"/>
    <w:rsid w:val="00A7150E"/>
    <w:rsid w:val="00A716D0"/>
    <w:rsid w:val="00A7186D"/>
    <w:rsid w:val="00A7186E"/>
    <w:rsid w:val="00A72F1D"/>
    <w:rsid w:val="00A75BC8"/>
    <w:rsid w:val="00A7613E"/>
    <w:rsid w:val="00A76182"/>
    <w:rsid w:val="00A77347"/>
    <w:rsid w:val="00A77840"/>
    <w:rsid w:val="00A77E93"/>
    <w:rsid w:val="00A805A2"/>
    <w:rsid w:val="00A80737"/>
    <w:rsid w:val="00A80800"/>
    <w:rsid w:val="00A81FA1"/>
    <w:rsid w:val="00A82C55"/>
    <w:rsid w:val="00A8305B"/>
    <w:rsid w:val="00A83165"/>
    <w:rsid w:val="00A83D82"/>
    <w:rsid w:val="00A84AA5"/>
    <w:rsid w:val="00A84CA6"/>
    <w:rsid w:val="00A84D0A"/>
    <w:rsid w:val="00A851FE"/>
    <w:rsid w:val="00A8592B"/>
    <w:rsid w:val="00A85B86"/>
    <w:rsid w:val="00A86349"/>
    <w:rsid w:val="00A866AA"/>
    <w:rsid w:val="00A86E0C"/>
    <w:rsid w:val="00A902F7"/>
    <w:rsid w:val="00A90431"/>
    <w:rsid w:val="00A909C9"/>
    <w:rsid w:val="00A90B96"/>
    <w:rsid w:val="00A91482"/>
    <w:rsid w:val="00A914BC"/>
    <w:rsid w:val="00A91669"/>
    <w:rsid w:val="00A91F67"/>
    <w:rsid w:val="00A92C8E"/>
    <w:rsid w:val="00A92FCE"/>
    <w:rsid w:val="00A93B14"/>
    <w:rsid w:val="00A94C8A"/>
    <w:rsid w:val="00A95647"/>
    <w:rsid w:val="00A95B08"/>
    <w:rsid w:val="00A95EB5"/>
    <w:rsid w:val="00A96665"/>
    <w:rsid w:val="00A96A2E"/>
    <w:rsid w:val="00A96D73"/>
    <w:rsid w:val="00A97170"/>
    <w:rsid w:val="00A97AAE"/>
    <w:rsid w:val="00A97B5C"/>
    <w:rsid w:val="00AA0E72"/>
    <w:rsid w:val="00AA1C0E"/>
    <w:rsid w:val="00AA1F85"/>
    <w:rsid w:val="00AA25B3"/>
    <w:rsid w:val="00AA2925"/>
    <w:rsid w:val="00AA29B9"/>
    <w:rsid w:val="00AA2AB6"/>
    <w:rsid w:val="00AA2AF4"/>
    <w:rsid w:val="00AA2C4A"/>
    <w:rsid w:val="00AA358C"/>
    <w:rsid w:val="00AA3F5C"/>
    <w:rsid w:val="00AA56C2"/>
    <w:rsid w:val="00AA5806"/>
    <w:rsid w:val="00AA5BD6"/>
    <w:rsid w:val="00AA6AE8"/>
    <w:rsid w:val="00AA6B74"/>
    <w:rsid w:val="00AA7070"/>
    <w:rsid w:val="00AA79D2"/>
    <w:rsid w:val="00AB00E2"/>
    <w:rsid w:val="00AB109E"/>
    <w:rsid w:val="00AB1177"/>
    <w:rsid w:val="00AB1C35"/>
    <w:rsid w:val="00AB204A"/>
    <w:rsid w:val="00AB30E2"/>
    <w:rsid w:val="00AB348D"/>
    <w:rsid w:val="00AB3DD1"/>
    <w:rsid w:val="00AB4309"/>
    <w:rsid w:val="00AB4441"/>
    <w:rsid w:val="00AB469D"/>
    <w:rsid w:val="00AB4995"/>
    <w:rsid w:val="00AB4D3E"/>
    <w:rsid w:val="00AB53DD"/>
    <w:rsid w:val="00AB6775"/>
    <w:rsid w:val="00AB703D"/>
    <w:rsid w:val="00AB770A"/>
    <w:rsid w:val="00AC00AA"/>
    <w:rsid w:val="00AC02BC"/>
    <w:rsid w:val="00AC1161"/>
    <w:rsid w:val="00AC1441"/>
    <w:rsid w:val="00AC2D66"/>
    <w:rsid w:val="00AC2DB6"/>
    <w:rsid w:val="00AC42F0"/>
    <w:rsid w:val="00AC440A"/>
    <w:rsid w:val="00AC48FA"/>
    <w:rsid w:val="00AC492E"/>
    <w:rsid w:val="00AC4BF8"/>
    <w:rsid w:val="00AC598B"/>
    <w:rsid w:val="00AC669F"/>
    <w:rsid w:val="00AD06F2"/>
    <w:rsid w:val="00AD081C"/>
    <w:rsid w:val="00AD0969"/>
    <w:rsid w:val="00AD14D8"/>
    <w:rsid w:val="00AD1DF6"/>
    <w:rsid w:val="00AD208E"/>
    <w:rsid w:val="00AD3152"/>
    <w:rsid w:val="00AD340A"/>
    <w:rsid w:val="00AD3417"/>
    <w:rsid w:val="00AD3DEB"/>
    <w:rsid w:val="00AD44BB"/>
    <w:rsid w:val="00AD4B30"/>
    <w:rsid w:val="00AD54D9"/>
    <w:rsid w:val="00AD5903"/>
    <w:rsid w:val="00AD59B0"/>
    <w:rsid w:val="00AD5BEF"/>
    <w:rsid w:val="00AD662D"/>
    <w:rsid w:val="00AD68E6"/>
    <w:rsid w:val="00AD74EB"/>
    <w:rsid w:val="00AE0413"/>
    <w:rsid w:val="00AE0601"/>
    <w:rsid w:val="00AE074A"/>
    <w:rsid w:val="00AE115C"/>
    <w:rsid w:val="00AE1288"/>
    <w:rsid w:val="00AE1B98"/>
    <w:rsid w:val="00AE23A0"/>
    <w:rsid w:val="00AE25EE"/>
    <w:rsid w:val="00AE32D2"/>
    <w:rsid w:val="00AE3524"/>
    <w:rsid w:val="00AE410D"/>
    <w:rsid w:val="00AE481D"/>
    <w:rsid w:val="00AE519A"/>
    <w:rsid w:val="00AE53B7"/>
    <w:rsid w:val="00AE5C58"/>
    <w:rsid w:val="00AE7255"/>
    <w:rsid w:val="00AE752B"/>
    <w:rsid w:val="00AF0228"/>
    <w:rsid w:val="00AF1163"/>
    <w:rsid w:val="00AF12D0"/>
    <w:rsid w:val="00AF1D38"/>
    <w:rsid w:val="00AF1EC5"/>
    <w:rsid w:val="00AF26A0"/>
    <w:rsid w:val="00AF2975"/>
    <w:rsid w:val="00AF2A64"/>
    <w:rsid w:val="00AF2B5C"/>
    <w:rsid w:val="00AF2CED"/>
    <w:rsid w:val="00AF317A"/>
    <w:rsid w:val="00AF4CA0"/>
    <w:rsid w:val="00AF4F3E"/>
    <w:rsid w:val="00AF5780"/>
    <w:rsid w:val="00AF65BC"/>
    <w:rsid w:val="00AF7190"/>
    <w:rsid w:val="00AF74D6"/>
    <w:rsid w:val="00B01FE7"/>
    <w:rsid w:val="00B030D7"/>
    <w:rsid w:val="00B05093"/>
    <w:rsid w:val="00B05633"/>
    <w:rsid w:val="00B0635A"/>
    <w:rsid w:val="00B0657F"/>
    <w:rsid w:val="00B0745F"/>
    <w:rsid w:val="00B106A6"/>
    <w:rsid w:val="00B10FBB"/>
    <w:rsid w:val="00B11252"/>
    <w:rsid w:val="00B11A87"/>
    <w:rsid w:val="00B11ACC"/>
    <w:rsid w:val="00B12531"/>
    <w:rsid w:val="00B126E7"/>
    <w:rsid w:val="00B12AAD"/>
    <w:rsid w:val="00B13B55"/>
    <w:rsid w:val="00B13C01"/>
    <w:rsid w:val="00B146FE"/>
    <w:rsid w:val="00B14B11"/>
    <w:rsid w:val="00B14C53"/>
    <w:rsid w:val="00B155E1"/>
    <w:rsid w:val="00B15D2D"/>
    <w:rsid w:val="00B15F23"/>
    <w:rsid w:val="00B16151"/>
    <w:rsid w:val="00B16391"/>
    <w:rsid w:val="00B165DD"/>
    <w:rsid w:val="00B16775"/>
    <w:rsid w:val="00B1706E"/>
    <w:rsid w:val="00B171F4"/>
    <w:rsid w:val="00B1736C"/>
    <w:rsid w:val="00B17877"/>
    <w:rsid w:val="00B17AFB"/>
    <w:rsid w:val="00B17D55"/>
    <w:rsid w:val="00B20678"/>
    <w:rsid w:val="00B21E47"/>
    <w:rsid w:val="00B233BE"/>
    <w:rsid w:val="00B2352D"/>
    <w:rsid w:val="00B23C90"/>
    <w:rsid w:val="00B24314"/>
    <w:rsid w:val="00B24461"/>
    <w:rsid w:val="00B24EB9"/>
    <w:rsid w:val="00B25BD6"/>
    <w:rsid w:val="00B2698A"/>
    <w:rsid w:val="00B270A9"/>
    <w:rsid w:val="00B279D1"/>
    <w:rsid w:val="00B27AEE"/>
    <w:rsid w:val="00B30B75"/>
    <w:rsid w:val="00B3156A"/>
    <w:rsid w:val="00B316C0"/>
    <w:rsid w:val="00B318B8"/>
    <w:rsid w:val="00B32052"/>
    <w:rsid w:val="00B322AE"/>
    <w:rsid w:val="00B337D9"/>
    <w:rsid w:val="00B33E09"/>
    <w:rsid w:val="00B34093"/>
    <w:rsid w:val="00B34633"/>
    <w:rsid w:val="00B35353"/>
    <w:rsid w:val="00B35883"/>
    <w:rsid w:val="00B36019"/>
    <w:rsid w:val="00B362C1"/>
    <w:rsid w:val="00B3653E"/>
    <w:rsid w:val="00B3656A"/>
    <w:rsid w:val="00B3734A"/>
    <w:rsid w:val="00B40976"/>
    <w:rsid w:val="00B40E67"/>
    <w:rsid w:val="00B40F8F"/>
    <w:rsid w:val="00B410DA"/>
    <w:rsid w:val="00B42243"/>
    <w:rsid w:val="00B42525"/>
    <w:rsid w:val="00B426B4"/>
    <w:rsid w:val="00B43DAE"/>
    <w:rsid w:val="00B44162"/>
    <w:rsid w:val="00B4418A"/>
    <w:rsid w:val="00B448D9"/>
    <w:rsid w:val="00B44CF8"/>
    <w:rsid w:val="00B453B3"/>
    <w:rsid w:val="00B45FA5"/>
    <w:rsid w:val="00B460D2"/>
    <w:rsid w:val="00B460E1"/>
    <w:rsid w:val="00B4683D"/>
    <w:rsid w:val="00B46D6E"/>
    <w:rsid w:val="00B46DBF"/>
    <w:rsid w:val="00B4797F"/>
    <w:rsid w:val="00B47AF6"/>
    <w:rsid w:val="00B5062A"/>
    <w:rsid w:val="00B50A66"/>
    <w:rsid w:val="00B50BCC"/>
    <w:rsid w:val="00B5140D"/>
    <w:rsid w:val="00B5161C"/>
    <w:rsid w:val="00B51BFC"/>
    <w:rsid w:val="00B522B2"/>
    <w:rsid w:val="00B52D6B"/>
    <w:rsid w:val="00B544A4"/>
    <w:rsid w:val="00B54796"/>
    <w:rsid w:val="00B54F04"/>
    <w:rsid w:val="00B54F5E"/>
    <w:rsid w:val="00B552ED"/>
    <w:rsid w:val="00B557B2"/>
    <w:rsid w:val="00B55CAB"/>
    <w:rsid w:val="00B56ABF"/>
    <w:rsid w:val="00B56BCE"/>
    <w:rsid w:val="00B56BDF"/>
    <w:rsid w:val="00B56DD8"/>
    <w:rsid w:val="00B578D2"/>
    <w:rsid w:val="00B57C3A"/>
    <w:rsid w:val="00B608B7"/>
    <w:rsid w:val="00B60921"/>
    <w:rsid w:val="00B60F18"/>
    <w:rsid w:val="00B6202A"/>
    <w:rsid w:val="00B62754"/>
    <w:rsid w:val="00B62997"/>
    <w:rsid w:val="00B6499D"/>
    <w:rsid w:val="00B64C92"/>
    <w:rsid w:val="00B65288"/>
    <w:rsid w:val="00B661DC"/>
    <w:rsid w:val="00B66BEF"/>
    <w:rsid w:val="00B66D80"/>
    <w:rsid w:val="00B675BC"/>
    <w:rsid w:val="00B677D8"/>
    <w:rsid w:val="00B701CF"/>
    <w:rsid w:val="00B705AE"/>
    <w:rsid w:val="00B71645"/>
    <w:rsid w:val="00B724B2"/>
    <w:rsid w:val="00B72636"/>
    <w:rsid w:val="00B72A4F"/>
    <w:rsid w:val="00B73A5F"/>
    <w:rsid w:val="00B73B6B"/>
    <w:rsid w:val="00B740B5"/>
    <w:rsid w:val="00B742F4"/>
    <w:rsid w:val="00B74F1C"/>
    <w:rsid w:val="00B75077"/>
    <w:rsid w:val="00B754AA"/>
    <w:rsid w:val="00B75EB0"/>
    <w:rsid w:val="00B760A3"/>
    <w:rsid w:val="00B76278"/>
    <w:rsid w:val="00B779EE"/>
    <w:rsid w:val="00B802E9"/>
    <w:rsid w:val="00B81350"/>
    <w:rsid w:val="00B81481"/>
    <w:rsid w:val="00B81877"/>
    <w:rsid w:val="00B82944"/>
    <w:rsid w:val="00B82B2D"/>
    <w:rsid w:val="00B832B6"/>
    <w:rsid w:val="00B84242"/>
    <w:rsid w:val="00B85DD3"/>
    <w:rsid w:val="00B8699D"/>
    <w:rsid w:val="00B87CEE"/>
    <w:rsid w:val="00B90857"/>
    <w:rsid w:val="00B90DDB"/>
    <w:rsid w:val="00B91025"/>
    <w:rsid w:val="00B911A4"/>
    <w:rsid w:val="00B9184B"/>
    <w:rsid w:val="00B91864"/>
    <w:rsid w:val="00B91B62"/>
    <w:rsid w:val="00B92096"/>
    <w:rsid w:val="00B922F8"/>
    <w:rsid w:val="00B93580"/>
    <w:rsid w:val="00B944EC"/>
    <w:rsid w:val="00B9469C"/>
    <w:rsid w:val="00B947D7"/>
    <w:rsid w:val="00B94F93"/>
    <w:rsid w:val="00B95514"/>
    <w:rsid w:val="00B959DD"/>
    <w:rsid w:val="00B962AE"/>
    <w:rsid w:val="00B96586"/>
    <w:rsid w:val="00B97375"/>
    <w:rsid w:val="00B97B98"/>
    <w:rsid w:val="00BA02A3"/>
    <w:rsid w:val="00BA133E"/>
    <w:rsid w:val="00BA137F"/>
    <w:rsid w:val="00BA17BA"/>
    <w:rsid w:val="00BA2597"/>
    <w:rsid w:val="00BA29C6"/>
    <w:rsid w:val="00BA3356"/>
    <w:rsid w:val="00BA3733"/>
    <w:rsid w:val="00BA3E65"/>
    <w:rsid w:val="00BA44FB"/>
    <w:rsid w:val="00BA4756"/>
    <w:rsid w:val="00BA47B2"/>
    <w:rsid w:val="00BA4DEE"/>
    <w:rsid w:val="00BA6B6E"/>
    <w:rsid w:val="00BA732E"/>
    <w:rsid w:val="00BA73E4"/>
    <w:rsid w:val="00BA7513"/>
    <w:rsid w:val="00BA7777"/>
    <w:rsid w:val="00BA79A1"/>
    <w:rsid w:val="00BB030C"/>
    <w:rsid w:val="00BB076B"/>
    <w:rsid w:val="00BB1C5F"/>
    <w:rsid w:val="00BB1DE4"/>
    <w:rsid w:val="00BB2615"/>
    <w:rsid w:val="00BB2803"/>
    <w:rsid w:val="00BB35DF"/>
    <w:rsid w:val="00BB4024"/>
    <w:rsid w:val="00BB4306"/>
    <w:rsid w:val="00BB4970"/>
    <w:rsid w:val="00BB523A"/>
    <w:rsid w:val="00BB533E"/>
    <w:rsid w:val="00BB7A65"/>
    <w:rsid w:val="00BC2773"/>
    <w:rsid w:val="00BC2B20"/>
    <w:rsid w:val="00BC2FC7"/>
    <w:rsid w:val="00BC3224"/>
    <w:rsid w:val="00BC36EF"/>
    <w:rsid w:val="00BC3A74"/>
    <w:rsid w:val="00BC450A"/>
    <w:rsid w:val="00BC4858"/>
    <w:rsid w:val="00BC4878"/>
    <w:rsid w:val="00BC5150"/>
    <w:rsid w:val="00BC5459"/>
    <w:rsid w:val="00BC5B7F"/>
    <w:rsid w:val="00BC60F1"/>
    <w:rsid w:val="00BC63D8"/>
    <w:rsid w:val="00BC648E"/>
    <w:rsid w:val="00BC65EF"/>
    <w:rsid w:val="00BC66BF"/>
    <w:rsid w:val="00BC67B6"/>
    <w:rsid w:val="00BC752E"/>
    <w:rsid w:val="00BC78A9"/>
    <w:rsid w:val="00BC7F9C"/>
    <w:rsid w:val="00BD0673"/>
    <w:rsid w:val="00BD06BD"/>
    <w:rsid w:val="00BD0F73"/>
    <w:rsid w:val="00BD187B"/>
    <w:rsid w:val="00BD1D35"/>
    <w:rsid w:val="00BD2271"/>
    <w:rsid w:val="00BD24D4"/>
    <w:rsid w:val="00BD2726"/>
    <w:rsid w:val="00BD29E5"/>
    <w:rsid w:val="00BD2A3C"/>
    <w:rsid w:val="00BD2B83"/>
    <w:rsid w:val="00BD3367"/>
    <w:rsid w:val="00BD34BD"/>
    <w:rsid w:val="00BD4B77"/>
    <w:rsid w:val="00BD4BEE"/>
    <w:rsid w:val="00BD5D16"/>
    <w:rsid w:val="00BD61EC"/>
    <w:rsid w:val="00BD6525"/>
    <w:rsid w:val="00BD65CA"/>
    <w:rsid w:val="00BD6D67"/>
    <w:rsid w:val="00BD6D9E"/>
    <w:rsid w:val="00BD6F27"/>
    <w:rsid w:val="00BD717D"/>
    <w:rsid w:val="00BD7B56"/>
    <w:rsid w:val="00BD7D45"/>
    <w:rsid w:val="00BD7F7F"/>
    <w:rsid w:val="00BE036F"/>
    <w:rsid w:val="00BE0A79"/>
    <w:rsid w:val="00BE0E2D"/>
    <w:rsid w:val="00BE1651"/>
    <w:rsid w:val="00BE1C72"/>
    <w:rsid w:val="00BE1E2B"/>
    <w:rsid w:val="00BE2BC3"/>
    <w:rsid w:val="00BE3971"/>
    <w:rsid w:val="00BE3A33"/>
    <w:rsid w:val="00BE415F"/>
    <w:rsid w:val="00BE4657"/>
    <w:rsid w:val="00BE4EDC"/>
    <w:rsid w:val="00BE50CE"/>
    <w:rsid w:val="00BE5B33"/>
    <w:rsid w:val="00BE5C6C"/>
    <w:rsid w:val="00BE60BE"/>
    <w:rsid w:val="00BE63F4"/>
    <w:rsid w:val="00BE70D7"/>
    <w:rsid w:val="00BE7207"/>
    <w:rsid w:val="00BE7324"/>
    <w:rsid w:val="00BE7D9C"/>
    <w:rsid w:val="00BF013D"/>
    <w:rsid w:val="00BF0DD1"/>
    <w:rsid w:val="00BF0EB3"/>
    <w:rsid w:val="00BF1BF5"/>
    <w:rsid w:val="00BF2019"/>
    <w:rsid w:val="00BF20AC"/>
    <w:rsid w:val="00BF312B"/>
    <w:rsid w:val="00BF3925"/>
    <w:rsid w:val="00BF4018"/>
    <w:rsid w:val="00BF43BF"/>
    <w:rsid w:val="00BF46FA"/>
    <w:rsid w:val="00BF4964"/>
    <w:rsid w:val="00BF4980"/>
    <w:rsid w:val="00BF4CD0"/>
    <w:rsid w:val="00BF4DC3"/>
    <w:rsid w:val="00BF4FE7"/>
    <w:rsid w:val="00BF53D6"/>
    <w:rsid w:val="00BF5F1A"/>
    <w:rsid w:val="00BF5FF2"/>
    <w:rsid w:val="00BF64EB"/>
    <w:rsid w:val="00BF6693"/>
    <w:rsid w:val="00BF6718"/>
    <w:rsid w:val="00BF69FD"/>
    <w:rsid w:val="00BF740B"/>
    <w:rsid w:val="00BF7410"/>
    <w:rsid w:val="00BF7F4B"/>
    <w:rsid w:val="00C00B89"/>
    <w:rsid w:val="00C00DD3"/>
    <w:rsid w:val="00C00F52"/>
    <w:rsid w:val="00C024B3"/>
    <w:rsid w:val="00C02B33"/>
    <w:rsid w:val="00C02DC2"/>
    <w:rsid w:val="00C03459"/>
    <w:rsid w:val="00C034F2"/>
    <w:rsid w:val="00C03626"/>
    <w:rsid w:val="00C03864"/>
    <w:rsid w:val="00C03C2F"/>
    <w:rsid w:val="00C048B1"/>
    <w:rsid w:val="00C04B90"/>
    <w:rsid w:val="00C05557"/>
    <w:rsid w:val="00C05790"/>
    <w:rsid w:val="00C06391"/>
    <w:rsid w:val="00C069D3"/>
    <w:rsid w:val="00C06E1F"/>
    <w:rsid w:val="00C0783B"/>
    <w:rsid w:val="00C10611"/>
    <w:rsid w:val="00C1234B"/>
    <w:rsid w:val="00C12D74"/>
    <w:rsid w:val="00C15925"/>
    <w:rsid w:val="00C15CD5"/>
    <w:rsid w:val="00C16B17"/>
    <w:rsid w:val="00C17624"/>
    <w:rsid w:val="00C2020D"/>
    <w:rsid w:val="00C20857"/>
    <w:rsid w:val="00C20AD3"/>
    <w:rsid w:val="00C223B8"/>
    <w:rsid w:val="00C226B9"/>
    <w:rsid w:val="00C22FC5"/>
    <w:rsid w:val="00C2330B"/>
    <w:rsid w:val="00C23549"/>
    <w:rsid w:val="00C2374B"/>
    <w:rsid w:val="00C23C15"/>
    <w:rsid w:val="00C24282"/>
    <w:rsid w:val="00C25FDF"/>
    <w:rsid w:val="00C26572"/>
    <w:rsid w:val="00C266E1"/>
    <w:rsid w:val="00C26B0D"/>
    <w:rsid w:val="00C309A4"/>
    <w:rsid w:val="00C32458"/>
    <w:rsid w:val="00C32CA4"/>
    <w:rsid w:val="00C33652"/>
    <w:rsid w:val="00C3600A"/>
    <w:rsid w:val="00C36D00"/>
    <w:rsid w:val="00C3700E"/>
    <w:rsid w:val="00C37576"/>
    <w:rsid w:val="00C37B5F"/>
    <w:rsid w:val="00C37E46"/>
    <w:rsid w:val="00C4019C"/>
    <w:rsid w:val="00C4025D"/>
    <w:rsid w:val="00C40368"/>
    <w:rsid w:val="00C40B42"/>
    <w:rsid w:val="00C412DF"/>
    <w:rsid w:val="00C418C3"/>
    <w:rsid w:val="00C41F8E"/>
    <w:rsid w:val="00C423E6"/>
    <w:rsid w:val="00C42ECD"/>
    <w:rsid w:val="00C4339C"/>
    <w:rsid w:val="00C433D2"/>
    <w:rsid w:val="00C43C87"/>
    <w:rsid w:val="00C44010"/>
    <w:rsid w:val="00C44180"/>
    <w:rsid w:val="00C4506C"/>
    <w:rsid w:val="00C45124"/>
    <w:rsid w:val="00C45ACB"/>
    <w:rsid w:val="00C46144"/>
    <w:rsid w:val="00C46D26"/>
    <w:rsid w:val="00C46F69"/>
    <w:rsid w:val="00C47029"/>
    <w:rsid w:val="00C47815"/>
    <w:rsid w:val="00C479CD"/>
    <w:rsid w:val="00C47ECE"/>
    <w:rsid w:val="00C50493"/>
    <w:rsid w:val="00C50A36"/>
    <w:rsid w:val="00C518BD"/>
    <w:rsid w:val="00C520C1"/>
    <w:rsid w:val="00C521B0"/>
    <w:rsid w:val="00C52BBE"/>
    <w:rsid w:val="00C52E74"/>
    <w:rsid w:val="00C53196"/>
    <w:rsid w:val="00C53BBB"/>
    <w:rsid w:val="00C53FB1"/>
    <w:rsid w:val="00C543E8"/>
    <w:rsid w:val="00C545B6"/>
    <w:rsid w:val="00C54649"/>
    <w:rsid w:val="00C557DD"/>
    <w:rsid w:val="00C56505"/>
    <w:rsid w:val="00C567B9"/>
    <w:rsid w:val="00C56886"/>
    <w:rsid w:val="00C56BEC"/>
    <w:rsid w:val="00C5700A"/>
    <w:rsid w:val="00C57895"/>
    <w:rsid w:val="00C57C02"/>
    <w:rsid w:val="00C57DA3"/>
    <w:rsid w:val="00C601F0"/>
    <w:rsid w:val="00C60448"/>
    <w:rsid w:val="00C6046D"/>
    <w:rsid w:val="00C60B6F"/>
    <w:rsid w:val="00C60DAF"/>
    <w:rsid w:val="00C60F8A"/>
    <w:rsid w:val="00C614A9"/>
    <w:rsid w:val="00C6160D"/>
    <w:rsid w:val="00C61B15"/>
    <w:rsid w:val="00C63277"/>
    <w:rsid w:val="00C63D75"/>
    <w:rsid w:val="00C647D8"/>
    <w:rsid w:val="00C64BD0"/>
    <w:rsid w:val="00C650D1"/>
    <w:rsid w:val="00C70336"/>
    <w:rsid w:val="00C705D0"/>
    <w:rsid w:val="00C70986"/>
    <w:rsid w:val="00C715E8"/>
    <w:rsid w:val="00C71AF3"/>
    <w:rsid w:val="00C72A74"/>
    <w:rsid w:val="00C72B8D"/>
    <w:rsid w:val="00C72D73"/>
    <w:rsid w:val="00C72F0B"/>
    <w:rsid w:val="00C73372"/>
    <w:rsid w:val="00C73711"/>
    <w:rsid w:val="00C73B35"/>
    <w:rsid w:val="00C743F4"/>
    <w:rsid w:val="00C74699"/>
    <w:rsid w:val="00C75B78"/>
    <w:rsid w:val="00C75E6D"/>
    <w:rsid w:val="00C775C3"/>
    <w:rsid w:val="00C77851"/>
    <w:rsid w:val="00C77B17"/>
    <w:rsid w:val="00C802B8"/>
    <w:rsid w:val="00C80D24"/>
    <w:rsid w:val="00C80F63"/>
    <w:rsid w:val="00C81096"/>
    <w:rsid w:val="00C82B42"/>
    <w:rsid w:val="00C82D45"/>
    <w:rsid w:val="00C839B5"/>
    <w:rsid w:val="00C83E74"/>
    <w:rsid w:val="00C840FD"/>
    <w:rsid w:val="00C8491B"/>
    <w:rsid w:val="00C84D0B"/>
    <w:rsid w:val="00C855CF"/>
    <w:rsid w:val="00C86731"/>
    <w:rsid w:val="00C86CA6"/>
    <w:rsid w:val="00C877B8"/>
    <w:rsid w:val="00C87807"/>
    <w:rsid w:val="00C90A9D"/>
    <w:rsid w:val="00C90F2C"/>
    <w:rsid w:val="00C91ACC"/>
    <w:rsid w:val="00C9230B"/>
    <w:rsid w:val="00C927B7"/>
    <w:rsid w:val="00C92BB6"/>
    <w:rsid w:val="00C93020"/>
    <w:rsid w:val="00C9316C"/>
    <w:rsid w:val="00C93B82"/>
    <w:rsid w:val="00C93D28"/>
    <w:rsid w:val="00C94706"/>
    <w:rsid w:val="00C9627C"/>
    <w:rsid w:val="00C96CF2"/>
    <w:rsid w:val="00C97585"/>
    <w:rsid w:val="00C97E0B"/>
    <w:rsid w:val="00CA0202"/>
    <w:rsid w:val="00CA0B5F"/>
    <w:rsid w:val="00CA0EFD"/>
    <w:rsid w:val="00CA2C3A"/>
    <w:rsid w:val="00CA2F33"/>
    <w:rsid w:val="00CA353F"/>
    <w:rsid w:val="00CA49E5"/>
    <w:rsid w:val="00CA4B40"/>
    <w:rsid w:val="00CA5263"/>
    <w:rsid w:val="00CA5924"/>
    <w:rsid w:val="00CA5A65"/>
    <w:rsid w:val="00CA63F8"/>
    <w:rsid w:val="00CA6532"/>
    <w:rsid w:val="00CA6C2A"/>
    <w:rsid w:val="00CA6F57"/>
    <w:rsid w:val="00CA7956"/>
    <w:rsid w:val="00CA7AA6"/>
    <w:rsid w:val="00CA7F16"/>
    <w:rsid w:val="00CB0792"/>
    <w:rsid w:val="00CB14E4"/>
    <w:rsid w:val="00CB17E7"/>
    <w:rsid w:val="00CB1800"/>
    <w:rsid w:val="00CB19A8"/>
    <w:rsid w:val="00CB1C5D"/>
    <w:rsid w:val="00CB21A4"/>
    <w:rsid w:val="00CB2B53"/>
    <w:rsid w:val="00CB2CBB"/>
    <w:rsid w:val="00CB35D7"/>
    <w:rsid w:val="00CB47CD"/>
    <w:rsid w:val="00CB49C1"/>
    <w:rsid w:val="00CB4D85"/>
    <w:rsid w:val="00CB5829"/>
    <w:rsid w:val="00CB5E36"/>
    <w:rsid w:val="00CB6D2E"/>
    <w:rsid w:val="00CB6E0B"/>
    <w:rsid w:val="00CB704B"/>
    <w:rsid w:val="00CB72D3"/>
    <w:rsid w:val="00CB7714"/>
    <w:rsid w:val="00CB77CB"/>
    <w:rsid w:val="00CC018E"/>
    <w:rsid w:val="00CC01A8"/>
    <w:rsid w:val="00CC10EF"/>
    <w:rsid w:val="00CC1844"/>
    <w:rsid w:val="00CC1A76"/>
    <w:rsid w:val="00CC1D32"/>
    <w:rsid w:val="00CC1DCC"/>
    <w:rsid w:val="00CC20E7"/>
    <w:rsid w:val="00CC3314"/>
    <w:rsid w:val="00CC339F"/>
    <w:rsid w:val="00CC3944"/>
    <w:rsid w:val="00CC3FC6"/>
    <w:rsid w:val="00CC4A86"/>
    <w:rsid w:val="00CC5929"/>
    <w:rsid w:val="00CC5952"/>
    <w:rsid w:val="00CC5CEB"/>
    <w:rsid w:val="00CC7AAC"/>
    <w:rsid w:val="00CD01B4"/>
    <w:rsid w:val="00CD0734"/>
    <w:rsid w:val="00CD09D8"/>
    <w:rsid w:val="00CD0DB1"/>
    <w:rsid w:val="00CD1216"/>
    <w:rsid w:val="00CD1886"/>
    <w:rsid w:val="00CD1DE3"/>
    <w:rsid w:val="00CD1E1E"/>
    <w:rsid w:val="00CD2068"/>
    <w:rsid w:val="00CD2F54"/>
    <w:rsid w:val="00CD3293"/>
    <w:rsid w:val="00CD3C50"/>
    <w:rsid w:val="00CD49BB"/>
    <w:rsid w:val="00CD4AAE"/>
    <w:rsid w:val="00CD4DA6"/>
    <w:rsid w:val="00CD4E07"/>
    <w:rsid w:val="00CD515F"/>
    <w:rsid w:val="00CD76A0"/>
    <w:rsid w:val="00CD7D7B"/>
    <w:rsid w:val="00CD7EC6"/>
    <w:rsid w:val="00CE09E0"/>
    <w:rsid w:val="00CE18C6"/>
    <w:rsid w:val="00CE1C4B"/>
    <w:rsid w:val="00CE2270"/>
    <w:rsid w:val="00CE28E6"/>
    <w:rsid w:val="00CE2AF3"/>
    <w:rsid w:val="00CE3BF7"/>
    <w:rsid w:val="00CE51F5"/>
    <w:rsid w:val="00CE57F2"/>
    <w:rsid w:val="00CE65B8"/>
    <w:rsid w:val="00CE676E"/>
    <w:rsid w:val="00CE67CE"/>
    <w:rsid w:val="00CE6AA2"/>
    <w:rsid w:val="00CE6C8C"/>
    <w:rsid w:val="00CE7B6F"/>
    <w:rsid w:val="00CF0DC3"/>
    <w:rsid w:val="00CF1ADE"/>
    <w:rsid w:val="00CF1CF2"/>
    <w:rsid w:val="00CF2827"/>
    <w:rsid w:val="00CF28BA"/>
    <w:rsid w:val="00CF2CF3"/>
    <w:rsid w:val="00CF31E8"/>
    <w:rsid w:val="00CF3EF9"/>
    <w:rsid w:val="00CF41E5"/>
    <w:rsid w:val="00CF4200"/>
    <w:rsid w:val="00CF446A"/>
    <w:rsid w:val="00CF4987"/>
    <w:rsid w:val="00CF4A00"/>
    <w:rsid w:val="00CF5E37"/>
    <w:rsid w:val="00CF5E47"/>
    <w:rsid w:val="00CF6A02"/>
    <w:rsid w:val="00CF6BF3"/>
    <w:rsid w:val="00CF7330"/>
    <w:rsid w:val="00CF7565"/>
    <w:rsid w:val="00D004C2"/>
    <w:rsid w:val="00D00B81"/>
    <w:rsid w:val="00D019A5"/>
    <w:rsid w:val="00D02306"/>
    <w:rsid w:val="00D0369E"/>
    <w:rsid w:val="00D046B7"/>
    <w:rsid w:val="00D04A55"/>
    <w:rsid w:val="00D04F5E"/>
    <w:rsid w:val="00D05F93"/>
    <w:rsid w:val="00D06D49"/>
    <w:rsid w:val="00D10167"/>
    <w:rsid w:val="00D10545"/>
    <w:rsid w:val="00D106B5"/>
    <w:rsid w:val="00D11186"/>
    <w:rsid w:val="00D1131A"/>
    <w:rsid w:val="00D11BA4"/>
    <w:rsid w:val="00D11DAA"/>
    <w:rsid w:val="00D12140"/>
    <w:rsid w:val="00D12FD3"/>
    <w:rsid w:val="00D1314F"/>
    <w:rsid w:val="00D13C33"/>
    <w:rsid w:val="00D13DA5"/>
    <w:rsid w:val="00D13F11"/>
    <w:rsid w:val="00D140F6"/>
    <w:rsid w:val="00D1445A"/>
    <w:rsid w:val="00D14A48"/>
    <w:rsid w:val="00D1522E"/>
    <w:rsid w:val="00D16B29"/>
    <w:rsid w:val="00D16BAE"/>
    <w:rsid w:val="00D16E88"/>
    <w:rsid w:val="00D16FF6"/>
    <w:rsid w:val="00D17910"/>
    <w:rsid w:val="00D17BF0"/>
    <w:rsid w:val="00D17D54"/>
    <w:rsid w:val="00D20827"/>
    <w:rsid w:val="00D20D31"/>
    <w:rsid w:val="00D20E0E"/>
    <w:rsid w:val="00D2147E"/>
    <w:rsid w:val="00D2213E"/>
    <w:rsid w:val="00D22602"/>
    <w:rsid w:val="00D22F5A"/>
    <w:rsid w:val="00D22F6D"/>
    <w:rsid w:val="00D237B3"/>
    <w:rsid w:val="00D237E3"/>
    <w:rsid w:val="00D23D26"/>
    <w:rsid w:val="00D23D39"/>
    <w:rsid w:val="00D23DD8"/>
    <w:rsid w:val="00D23EE7"/>
    <w:rsid w:val="00D244B3"/>
    <w:rsid w:val="00D25063"/>
    <w:rsid w:val="00D265A0"/>
    <w:rsid w:val="00D265C0"/>
    <w:rsid w:val="00D26A01"/>
    <w:rsid w:val="00D26DC0"/>
    <w:rsid w:val="00D308B8"/>
    <w:rsid w:val="00D30D8B"/>
    <w:rsid w:val="00D30DEE"/>
    <w:rsid w:val="00D31460"/>
    <w:rsid w:val="00D31630"/>
    <w:rsid w:val="00D32318"/>
    <w:rsid w:val="00D323B5"/>
    <w:rsid w:val="00D3281E"/>
    <w:rsid w:val="00D32AC0"/>
    <w:rsid w:val="00D3319A"/>
    <w:rsid w:val="00D3405B"/>
    <w:rsid w:val="00D3479C"/>
    <w:rsid w:val="00D34B70"/>
    <w:rsid w:val="00D34BC7"/>
    <w:rsid w:val="00D34D67"/>
    <w:rsid w:val="00D34F09"/>
    <w:rsid w:val="00D3624B"/>
    <w:rsid w:val="00D3631C"/>
    <w:rsid w:val="00D376A5"/>
    <w:rsid w:val="00D400CB"/>
    <w:rsid w:val="00D406E4"/>
    <w:rsid w:val="00D41216"/>
    <w:rsid w:val="00D41217"/>
    <w:rsid w:val="00D4190A"/>
    <w:rsid w:val="00D41EBD"/>
    <w:rsid w:val="00D42641"/>
    <w:rsid w:val="00D42A03"/>
    <w:rsid w:val="00D42F80"/>
    <w:rsid w:val="00D4321E"/>
    <w:rsid w:val="00D43751"/>
    <w:rsid w:val="00D44643"/>
    <w:rsid w:val="00D45CA3"/>
    <w:rsid w:val="00D4669C"/>
    <w:rsid w:val="00D4708A"/>
    <w:rsid w:val="00D47695"/>
    <w:rsid w:val="00D476E3"/>
    <w:rsid w:val="00D47BA9"/>
    <w:rsid w:val="00D5081A"/>
    <w:rsid w:val="00D50C03"/>
    <w:rsid w:val="00D50E08"/>
    <w:rsid w:val="00D516E9"/>
    <w:rsid w:val="00D5192D"/>
    <w:rsid w:val="00D51B2D"/>
    <w:rsid w:val="00D51C8C"/>
    <w:rsid w:val="00D5231C"/>
    <w:rsid w:val="00D5273B"/>
    <w:rsid w:val="00D53ACA"/>
    <w:rsid w:val="00D53AE9"/>
    <w:rsid w:val="00D53D2C"/>
    <w:rsid w:val="00D54EB5"/>
    <w:rsid w:val="00D554F0"/>
    <w:rsid w:val="00D560BB"/>
    <w:rsid w:val="00D56423"/>
    <w:rsid w:val="00D56739"/>
    <w:rsid w:val="00D56D69"/>
    <w:rsid w:val="00D571BC"/>
    <w:rsid w:val="00D57A55"/>
    <w:rsid w:val="00D600EC"/>
    <w:rsid w:val="00D60C04"/>
    <w:rsid w:val="00D611BB"/>
    <w:rsid w:val="00D6373A"/>
    <w:rsid w:val="00D64111"/>
    <w:rsid w:val="00D6431C"/>
    <w:rsid w:val="00D64988"/>
    <w:rsid w:val="00D649B8"/>
    <w:rsid w:val="00D64F84"/>
    <w:rsid w:val="00D66740"/>
    <w:rsid w:val="00D6686A"/>
    <w:rsid w:val="00D668E1"/>
    <w:rsid w:val="00D6702E"/>
    <w:rsid w:val="00D67117"/>
    <w:rsid w:val="00D70448"/>
    <w:rsid w:val="00D704CD"/>
    <w:rsid w:val="00D71F39"/>
    <w:rsid w:val="00D72233"/>
    <w:rsid w:val="00D72388"/>
    <w:rsid w:val="00D727A9"/>
    <w:rsid w:val="00D7301B"/>
    <w:rsid w:val="00D731E0"/>
    <w:rsid w:val="00D735A3"/>
    <w:rsid w:val="00D735FC"/>
    <w:rsid w:val="00D73688"/>
    <w:rsid w:val="00D7380E"/>
    <w:rsid w:val="00D73920"/>
    <w:rsid w:val="00D74D8C"/>
    <w:rsid w:val="00D74ED2"/>
    <w:rsid w:val="00D74F6B"/>
    <w:rsid w:val="00D75979"/>
    <w:rsid w:val="00D75D55"/>
    <w:rsid w:val="00D760B8"/>
    <w:rsid w:val="00D761E7"/>
    <w:rsid w:val="00D763EC"/>
    <w:rsid w:val="00D771BF"/>
    <w:rsid w:val="00D776DC"/>
    <w:rsid w:val="00D811D1"/>
    <w:rsid w:val="00D81689"/>
    <w:rsid w:val="00D83A73"/>
    <w:rsid w:val="00D84065"/>
    <w:rsid w:val="00D842CA"/>
    <w:rsid w:val="00D84B12"/>
    <w:rsid w:val="00D84FA8"/>
    <w:rsid w:val="00D85440"/>
    <w:rsid w:val="00D854E8"/>
    <w:rsid w:val="00D85D14"/>
    <w:rsid w:val="00D85D3A"/>
    <w:rsid w:val="00D860C8"/>
    <w:rsid w:val="00D865BB"/>
    <w:rsid w:val="00D866FF"/>
    <w:rsid w:val="00D86FB4"/>
    <w:rsid w:val="00D876A2"/>
    <w:rsid w:val="00D87742"/>
    <w:rsid w:val="00D9006D"/>
    <w:rsid w:val="00D90130"/>
    <w:rsid w:val="00D91319"/>
    <w:rsid w:val="00D91F3E"/>
    <w:rsid w:val="00D920BE"/>
    <w:rsid w:val="00D9221C"/>
    <w:rsid w:val="00D923B6"/>
    <w:rsid w:val="00D9269A"/>
    <w:rsid w:val="00D92FD2"/>
    <w:rsid w:val="00D94CA8"/>
    <w:rsid w:val="00D95254"/>
    <w:rsid w:val="00D96244"/>
    <w:rsid w:val="00D9647B"/>
    <w:rsid w:val="00D96936"/>
    <w:rsid w:val="00D96D1C"/>
    <w:rsid w:val="00D96F73"/>
    <w:rsid w:val="00D972D0"/>
    <w:rsid w:val="00D97320"/>
    <w:rsid w:val="00D97942"/>
    <w:rsid w:val="00DA047A"/>
    <w:rsid w:val="00DA0745"/>
    <w:rsid w:val="00DA16AF"/>
    <w:rsid w:val="00DA29D5"/>
    <w:rsid w:val="00DA2EB0"/>
    <w:rsid w:val="00DA42A7"/>
    <w:rsid w:val="00DA511D"/>
    <w:rsid w:val="00DA55B1"/>
    <w:rsid w:val="00DA5835"/>
    <w:rsid w:val="00DA58D5"/>
    <w:rsid w:val="00DA5C8A"/>
    <w:rsid w:val="00DA6DBE"/>
    <w:rsid w:val="00DA7060"/>
    <w:rsid w:val="00DA7D8A"/>
    <w:rsid w:val="00DB01C9"/>
    <w:rsid w:val="00DB0B13"/>
    <w:rsid w:val="00DB0B38"/>
    <w:rsid w:val="00DB1120"/>
    <w:rsid w:val="00DB1570"/>
    <w:rsid w:val="00DB1EB1"/>
    <w:rsid w:val="00DB2E6C"/>
    <w:rsid w:val="00DB3046"/>
    <w:rsid w:val="00DB3757"/>
    <w:rsid w:val="00DB37AF"/>
    <w:rsid w:val="00DB3A0E"/>
    <w:rsid w:val="00DB4888"/>
    <w:rsid w:val="00DB5098"/>
    <w:rsid w:val="00DB59EC"/>
    <w:rsid w:val="00DB5EA9"/>
    <w:rsid w:val="00DB6B13"/>
    <w:rsid w:val="00DB735A"/>
    <w:rsid w:val="00DC0A30"/>
    <w:rsid w:val="00DC2006"/>
    <w:rsid w:val="00DC2093"/>
    <w:rsid w:val="00DC20A8"/>
    <w:rsid w:val="00DC21D4"/>
    <w:rsid w:val="00DC22A4"/>
    <w:rsid w:val="00DC24B2"/>
    <w:rsid w:val="00DC331B"/>
    <w:rsid w:val="00DC34A2"/>
    <w:rsid w:val="00DC3583"/>
    <w:rsid w:val="00DC4001"/>
    <w:rsid w:val="00DC4058"/>
    <w:rsid w:val="00DC474F"/>
    <w:rsid w:val="00DC4B8F"/>
    <w:rsid w:val="00DC4EE9"/>
    <w:rsid w:val="00DC5DD2"/>
    <w:rsid w:val="00DC6A53"/>
    <w:rsid w:val="00DC6B85"/>
    <w:rsid w:val="00DC7279"/>
    <w:rsid w:val="00DC766C"/>
    <w:rsid w:val="00DC788C"/>
    <w:rsid w:val="00DC7C91"/>
    <w:rsid w:val="00DD0064"/>
    <w:rsid w:val="00DD0489"/>
    <w:rsid w:val="00DD066E"/>
    <w:rsid w:val="00DD073A"/>
    <w:rsid w:val="00DD0D26"/>
    <w:rsid w:val="00DD1839"/>
    <w:rsid w:val="00DD207C"/>
    <w:rsid w:val="00DD2307"/>
    <w:rsid w:val="00DD23C5"/>
    <w:rsid w:val="00DD2B90"/>
    <w:rsid w:val="00DD3199"/>
    <w:rsid w:val="00DD4FD5"/>
    <w:rsid w:val="00DD5080"/>
    <w:rsid w:val="00DD510E"/>
    <w:rsid w:val="00DD537C"/>
    <w:rsid w:val="00DD557D"/>
    <w:rsid w:val="00DD5693"/>
    <w:rsid w:val="00DD5C8B"/>
    <w:rsid w:val="00DD5F62"/>
    <w:rsid w:val="00DD6027"/>
    <w:rsid w:val="00DD60DB"/>
    <w:rsid w:val="00DD61AD"/>
    <w:rsid w:val="00DD6B27"/>
    <w:rsid w:val="00DD6C33"/>
    <w:rsid w:val="00DD71E2"/>
    <w:rsid w:val="00DD7466"/>
    <w:rsid w:val="00DD75B9"/>
    <w:rsid w:val="00DD7721"/>
    <w:rsid w:val="00DD780A"/>
    <w:rsid w:val="00DD79D5"/>
    <w:rsid w:val="00DD7A75"/>
    <w:rsid w:val="00DD7E16"/>
    <w:rsid w:val="00DE127B"/>
    <w:rsid w:val="00DE2033"/>
    <w:rsid w:val="00DE216A"/>
    <w:rsid w:val="00DE2472"/>
    <w:rsid w:val="00DE2BE6"/>
    <w:rsid w:val="00DE33E3"/>
    <w:rsid w:val="00DE3428"/>
    <w:rsid w:val="00DE473A"/>
    <w:rsid w:val="00DE476E"/>
    <w:rsid w:val="00DE4B59"/>
    <w:rsid w:val="00DE5646"/>
    <w:rsid w:val="00DE607C"/>
    <w:rsid w:val="00DE66EA"/>
    <w:rsid w:val="00DE68CD"/>
    <w:rsid w:val="00DE74BE"/>
    <w:rsid w:val="00DF0063"/>
    <w:rsid w:val="00DF1BD5"/>
    <w:rsid w:val="00DF2070"/>
    <w:rsid w:val="00DF23C8"/>
    <w:rsid w:val="00DF4389"/>
    <w:rsid w:val="00DF476E"/>
    <w:rsid w:val="00DF490A"/>
    <w:rsid w:val="00DF502D"/>
    <w:rsid w:val="00DF5BED"/>
    <w:rsid w:val="00DF60DB"/>
    <w:rsid w:val="00DF6175"/>
    <w:rsid w:val="00DF6507"/>
    <w:rsid w:val="00E0050C"/>
    <w:rsid w:val="00E00830"/>
    <w:rsid w:val="00E01A7A"/>
    <w:rsid w:val="00E01B90"/>
    <w:rsid w:val="00E01D95"/>
    <w:rsid w:val="00E0274B"/>
    <w:rsid w:val="00E029D5"/>
    <w:rsid w:val="00E02DD2"/>
    <w:rsid w:val="00E02E69"/>
    <w:rsid w:val="00E02EDF"/>
    <w:rsid w:val="00E03197"/>
    <w:rsid w:val="00E031EC"/>
    <w:rsid w:val="00E0348C"/>
    <w:rsid w:val="00E037FE"/>
    <w:rsid w:val="00E041D5"/>
    <w:rsid w:val="00E047AD"/>
    <w:rsid w:val="00E04DA6"/>
    <w:rsid w:val="00E04ED6"/>
    <w:rsid w:val="00E050C3"/>
    <w:rsid w:val="00E058FB"/>
    <w:rsid w:val="00E059E3"/>
    <w:rsid w:val="00E068BF"/>
    <w:rsid w:val="00E071AB"/>
    <w:rsid w:val="00E075EA"/>
    <w:rsid w:val="00E07AE6"/>
    <w:rsid w:val="00E10509"/>
    <w:rsid w:val="00E108E7"/>
    <w:rsid w:val="00E10D43"/>
    <w:rsid w:val="00E10FF2"/>
    <w:rsid w:val="00E11D94"/>
    <w:rsid w:val="00E11E8D"/>
    <w:rsid w:val="00E12645"/>
    <w:rsid w:val="00E12D0F"/>
    <w:rsid w:val="00E1349B"/>
    <w:rsid w:val="00E13D9D"/>
    <w:rsid w:val="00E14A1E"/>
    <w:rsid w:val="00E14A3F"/>
    <w:rsid w:val="00E14AE9"/>
    <w:rsid w:val="00E15921"/>
    <w:rsid w:val="00E15CAB"/>
    <w:rsid w:val="00E16177"/>
    <w:rsid w:val="00E16763"/>
    <w:rsid w:val="00E16892"/>
    <w:rsid w:val="00E178BE"/>
    <w:rsid w:val="00E17F36"/>
    <w:rsid w:val="00E2039B"/>
    <w:rsid w:val="00E20418"/>
    <w:rsid w:val="00E2190C"/>
    <w:rsid w:val="00E21956"/>
    <w:rsid w:val="00E21CE1"/>
    <w:rsid w:val="00E223D8"/>
    <w:rsid w:val="00E22847"/>
    <w:rsid w:val="00E22F9E"/>
    <w:rsid w:val="00E236D5"/>
    <w:rsid w:val="00E244A2"/>
    <w:rsid w:val="00E2478B"/>
    <w:rsid w:val="00E24C51"/>
    <w:rsid w:val="00E24DDA"/>
    <w:rsid w:val="00E24EEA"/>
    <w:rsid w:val="00E264BC"/>
    <w:rsid w:val="00E27C44"/>
    <w:rsid w:val="00E27C9E"/>
    <w:rsid w:val="00E30318"/>
    <w:rsid w:val="00E304FA"/>
    <w:rsid w:val="00E315E5"/>
    <w:rsid w:val="00E3165F"/>
    <w:rsid w:val="00E31EC5"/>
    <w:rsid w:val="00E32C2B"/>
    <w:rsid w:val="00E3318E"/>
    <w:rsid w:val="00E3338F"/>
    <w:rsid w:val="00E334A3"/>
    <w:rsid w:val="00E339F0"/>
    <w:rsid w:val="00E3444E"/>
    <w:rsid w:val="00E346E1"/>
    <w:rsid w:val="00E34C6E"/>
    <w:rsid w:val="00E35311"/>
    <w:rsid w:val="00E361B1"/>
    <w:rsid w:val="00E36EE3"/>
    <w:rsid w:val="00E372CC"/>
    <w:rsid w:val="00E37AA9"/>
    <w:rsid w:val="00E407B8"/>
    <w:rsid w:val="00E40D5E"/>
    <w:rsid w:val="00E418F0"/>
    <w:rsid w:val="00E41E1D"/>
    <w:rsid w:val="00E4281A"/>
    <w:rsid w:val="00E42B5F"/>
    <w:rsid w:val="00E42BF3"/>
    <w:rsid w:val="00E4337F"/>
    <w:rsid w:val="00E434BE"/>
    <w:rsid w:val="00E43523"/>
    <w:rsid w:val="00E43933"/>
    <w:rsid w:val="00E43A94"/>
    <w:rsid w:val="00E43D33"/>
    <w:rsid w:val="00E43FAB"/>
    <w:rsid w:val="00E452B0"/>
    <w:rsid w:val="00E46469"/>
    <w:rsid w:val="00E46F98"/>
    <w:rsid w:val="00E47319"/>
    <w:rsid w:val="00E47B35"/>
    <w:rsid w:val="00E47B8F"/>
    <w:rsid w:val="00E47DAB"/>
    <w:rsid w:val="00E507F2"/>
    <w:rsid w:val="00E50CCB"/>
    <w:rsid w:val="00E51D53"/>
    <w:rsid w:val="00E521B7"/>
    <w:rsid w:val="00E52666"/>
    <w:rsid w:val="00E52774"/>
    <w:rsid w:val="00E53B8B"/>
    <w:rsid w:val="00E53F39"/>
    <w:rsid w:val="00E54143"/>
    <w:rsid w:val="00E55867"/>
    <w:rsid w:val="00E5678D"/>
    <w:rsid w:val="00E57325"/>
    <w:rsid w:val="00E5774B"/>
    <w:rsid w:val="00E57993"/>
    <w:rsid w:val="00E57A90"/>
    <w:rsid w:val="00E57E45"/>
    <w:rsid w:val="00E57E67"/>
    <w:rsid w:val="00E60FC8"/>
    <w:rsid w:val="00E6125E"/>
    <w:rsid w:val="00E61651"/>
    <w:rsid w:val="00E61781"/>
    <w:rsid w:val="00E61C92"/>
    <w:rsid w:val="00E640F7"/>
    <w:rsid w:val="00E64476"/>
    <w:rsid w:val="00E64767"/>
    <w:rsid w:val="00E64846"/>
    <w:rsid w:val="00E65543"/>
    <w:rsid w:val="00E65D39"/>
    <w:rsid w:val="00E67533"/>
    <w:rsid w:val="00E67802"/>
    <w:rsid w:val="00E67909"/>
    <w:rsid w:val="00E67EC4"/>
    <w:rsid w:val="00E7004D"/>
    <w:rsid w:val="00E7058D"/>
    <w:rsid w:val="00E707CD"/>
    <w:rsid w:val="00E717F3"/>
    <w:rsid w:val="00E71CC5"/>
    <w:rsid w:val="00E72384"/>
    <w:rsid w:val="00E727FE"/>
    <w:rsid w:val="00E7318C"/>
    <w:rsid w:val="00E73534"/>
    <w:rsid w:val="00E740CD"/>
    <w:rsid w:val="00E74381"/>
    <w:rsid w:val="00E755E2"/>
    <w:rsid w:val="00E75601"/>
    <w:rsid w:val="00E75862"/>
    <w:rsid w:val="00E759EE"/>
    <w:rsid w:val="00E75A95"/>
    <w:rsid w:val="00E76943"/>
    <w:rsid w:val="00E76B08"/>
    <w:rsid w:val="00E77AB6"/>
    <w:rsid w:val="00E77AD2"/>
    <w:rsid w:val="00E80A9A"/>
    <w:rsid w:val="00E80BA0"/>
    <w:rsid w:val="00E80D8F"/>
    <w:rsid w:val="00E81043"/>
    <w:rsid w:val="00E81754"/>
    <w:rsid w:val="00E81B89"/>
    <w:rsid w:val="00E8266F"/>
    <w:rsid w:val="00E82778"/>
    <w:rsid w:val="00E83C4F"/>
    <w:rsid w:val="00E84496"/>
    <w:rsid w:val="00E84C05"/>
    <w:rsid w:val="00E84C2D"/>
    <w:rsid w:val="00E85770"/>
    <w:rsid w:val="00E85CDC"/>
    <w:rsid w:val="00E86B29"/>
    <w:rsid w:val="00E908B5"/>
    <w:rsid w:val="00E90CCC"/>
    <w:rsid w:val="00E91050"/>
    <w:rsid w:val="00E91AB5"/>
    <w:rsid w:val="00E91F39"/>
    <w:rsid w:val="00E92027"/>
    <w:rsid w:val="00E9210A"/>
    <w:rsid w:val="00E926B6"/>
    <w:rsid w:val="00E948DD"/>
    <w:rsid w:val="00E94C4A"/>
    <w:rsid w:val="00E953B4"/>
    <w:rsid w:val="00E958F7"/>
    <w:rsid w:val="00E96251"/>
    <w:rsid w:val="00E9684C"/>
    <w:rsid w:val="00E96AA0"/>
    <w:rsid w:val="00E97360"/>
    <w:rsid w:val="00EA068D"/>
    <w:rsid w:val="00EA07AF"/>
    <w:rsid w:val="00EA0E9C"/>
    <w:rsid w:val="00EA2881"/>
    <w:rsid w:val="00EA2BD4"/>
    <w:rsid w:val="00EA2E06"/>
    <w:rsid w:val="00EA32F6"/>
    <w:rsid w:val="00EA3B89"/>
    <w:rsid w:val="00EA463A"/>
    <w:rsid w:val="00EA46FD"/>
    <w:rsid w:val="00EA49B2"/>
    <w:rsid w:val="00EA5941"/>
    <w:rsid w:val="00EA68FD"/>
    <w:rsid w:val="00EA7476"/>
    <w:rsid w:val="00EA7874"/>
    <w:rsid w:val="00EA7EC7"/>
    <w:rsid w:val="00EA7FF0"/>
    <w:rsid w:val="00EB00DD"/>
    <w:rsid w:val="00EB012C"/>
    <w:rsid w:val="00EB0671"/>
    <w:rsid w:val="00EB0A9F"/>
    <w:rsid w:val="00EB12E2"/>
    <w:rsid w:val="00EB3387"/>
    <w:rsid w:val="00EB3FE4"/>
    <w:rsid w:val="00EB42A2"/>
    <w:rsid w:val="00EB4376"/>
    <w:rsid w:val="00EB54AD"/>
    <w:rsid w:val="00EB64F6"/>
    <w:rsid w:val="00EB653A"/>
    <w:rsid w:val="00EB6AE6"/>
    <w:rsid w:val="00EB767B"/>
    <w:rsid w:val="00EB7844"/>
    <w:rsid w:val="00EB7A29"/>
    <w:rsid w:val="00EB7E33"/>
    <w:rsid w:val="00EB7E4F"/>
    <w:rsid w:val="00EC03BD"/>
    <w:rsid w:val="00EC1D39"/>
    <w:rsid w:val="00EC1F6F"/>
    <w:rsid w:val="00EC24EA"/>
    <w:rsid w:val="00EC31D0"/>
    <w:rsid w:val="00EC3AAF"/>
    <w:rsid w:val="00EC3F55"/>
    <w:rsid w:val="00EC430A"/>
    <w:rsid w:val="00EC4DDA"/>
    <w:rsid w:val="00EC5281"/>
    <w:rsid w:val="00EC53AC"/>
    <w:rsid w:val="00EC5698"/>
    <w:rsid w:val="00EC6142"/>
    <w:rsid w:val="00EC657E"/>
    <w:rsid w:val="00EC66B3"/>
    <w:rsid w:val="00EC7615"/>
    <w:rsid w:val="00EC7F0F"/>
    <w:rsid w:val="00ED07E1"/>
    <w:rsid w:val="00ED08DC"/>
    <w:rsid w:val="00ED0BDD"/>
    <w:rsid w:val="00ED0D5E"/>
    <w:rsid w:val="00ED16AF"/>
    <w:rsid w:val="00ED1E78"/>
    <w:rsid w:val="00ED22D2"/>
    <w:rsid w:val="00ED324E"/>
    <w:rsid w:val="00ED37A1"/>
    <w:rsid w:val="00ED488C"/>
    <w:rsid w:val="00ED4A43"/>
    <w:rsid w:val="00ED4FEA"/>
    <w:rsid w:val="00ED50E9"/>
    <w:rsid w:val="00ED5836"/>
    <w:rsid w:val="00ED5896"/>
    <w:rsid w:val="00ED642A"/>
    <w:rsid w:val="00ED67D5"/>
    <w:rsid w:val="00ED6B6C"/>
    <w:rsid w:val="00ED76A3"/>
    <w:rsid w:val="00ED7F80"/>
    <w:rsid w:val="00EE041D"/>
    <w:rsid w:val="00EE0566"/>
    <w:rsid w:val="00EE123A"/>
    <w:rsid w:val="00EE1B67"/>
    <w:rsid w:val="00EE23B6"/>
    <w:rsid w:val="00EE2432"/>
    <w:rsid w:val="00EE2A71"/>
    <w:rsid w:val="00EE2F4F"/>
    <w:rsid w:val="00EE37D4"/>
    <w:rsid w:val="00EE4914"/>
    <w:rsid w:val="00EE4DF5"/>
    <w:rsid w:val="00EE5388"/>
    <w:rsid w:val="00EE5D68"/>
    <w:rsid w:val="00EE6925"/>
    <w:rsid w:val="00EE7174"/>
    <w:rsid w:val="00EE73F2"/>
    <w:rsid w:val="00EE7576"/>
    <w:rsid w:val="00EE7A1E"/>
    <w:rsid w:val="00EF075A"/>
    <w:rsid w:val="00EF0D44"/>
    <w:rsid w:val="00EF1553"/>
    <w:rsid w:val="00EF167E"/>
    <w:rsid w:val="00EF17F0"/>
    <w:rsid w:val="00EF1984"/>
    <w:rsid w:val="00EF19E8"/>
    <w:rsid w:val="00EF1A22"/>
    <w:rsid w:val="00EF303A"/>
    <w:rsid w:val="00EF36EA"/>
    <w:rsid w:val="00EF3BE6"/>
    <w:rsid w:val="00EF3E90"/>
    <w:rsid w:val="00EF433D"/>
    <w:rsid w:val="00EF43CA"/>
    <w:rsid w:val="00EF4578"/>
    <w:rsid w:val="00EF4667"/>
    <w:rsid w:val="00EF48D6"/>
    <w:rsid w:val="00EF4C2A"/>
    <w:rsid w:val="00EF51B0"/>
    <w:rsid w:val="00EF54D6"/>
    <w:rsid w:val="00EF5624"/>
    <w:rsid w:val="00EF6999"/>
    <w:rsid w:val="00EF7599"/>
    <w:rsid w:val="00EF7880"/>
    <w:rsid w:val="00EF796A"/>
    <w:rsid w:val="00EF7FB6"/>
    <w:rsid w:val="00F00B6D"/>
    <w:rsid w:val="00F012B6"/>
    <w:rsid w:val="00F01759"/>
    <w:rsid w:val="00F02B8A"/>
    <w:rsid w:val="00F0376F"/>
    <w:rsid w:val="00F04173"/>
    <w:rsid w:val="00F04589"/>
    <w:rsid w:val="00F04A47"/>
    <w:rsid w:val="00F04C7D"/>
    <w:rsid w:val="00F04CAE"/>
    <w:rsid w:val="00F0576E"/>
    <w:rsid w:val="00F05B38"/>
    <w:rsid w:val="00F0611F"/>
    <w:rsid w:val="00F06F5B"/>
    <w:rsid w:val="00F07CF4"/>
    <w:rsid w:val="00F07E4C"/>
    <w:rsid w:val="00F11867"/>
    <w:rsid w:val="00F11A81"/>
    <w:rsid w:val="00F12377"/>
    <w:rsid w:val="00F123FA"/>
    <w:rsid w:val="00F12614"/>
    <w:rsid w:val="00F13723"/>
    <w:rsid w:val="00F13EB5"/>
    <w:rsid w:val="00F14788"/>
    <w:rsid w:val="00F14A50"/>
    <w:rsid w:val="00F14C87"/>
    <w:rsid w:val="00F14F02"/>
    <w:rsid w:val="00F15093"/>
    <w:rsid w:val="00F15294"/>
    <w:rsid w:val="00F15949"/>
    <w:rsid w:val="00F15B42"/>
    <w:rsid w:val="00F15E77"/>
    <w:rsid w:val="00F16167"/>
    <w:rsid w:val="00F16250"/>
    <w:rsid w:val="00F20968"/>
    <w:rsid w:val="00F20F04"/>
    <w:rsid w:val="00F213DC"/>
    <w:rsid w:val="00F2160D"/>
    <w:rsid w:val="00F21A27"/>
    <w:rsid w:val="00F21A65"/>
    <w:rsid w:val="00F221FD"/>
    <w:rsid w:val="00F22941"/>
    <w:rsid w:val="00F22C33"/>
    <w:rsid w:val="00F22F17"/>
    <w:rsid w:val="00F23524"/>
    <w:rsid w:val="00F24537"/>
    <w:rsid w:val="00F24C74"/>
    <w:rsid w:val="00F251D5"/>
    <w:rsid w:val="00F258AB"/>
    <w:rsid w:val="00F25D0F"/>
    <w:rsid w:val="00F261B7"/>
    <w:rsid w:val="00F262F2"/>
    <w:rsid w:val="00F26F11"/>
    <w:rsid w:val="00F27410"/>
    <w:rsid w:val="00F27BB4"/>
    <w:rsid w:val="00F27BB5"/>
    <w:rsid w:val="00F30999"/>
    <w:rsid w:val="00F3196D"/>
    <w:rsid w:val="00F31D74"/>
    <w:rsid w:val="00F31D84"/>
    <w:rsid w:val="00F3254A"/>
    <w:rsid w:val="00F32CCB"/>
    <w:rsid w:val="00F33B16"/>
    <w:rsid w:val="00F35B9A"/>
    <w:rsid w:val="00F36128"/>
    <w:rsid w:val="00F364F4"/>
    <w:rsid w:val="00F36A6A"/>
    <w:rsid w:val="00F36F67"/>
    <w:rsid w:val="00F412FC"/>
    <w:rsid w:val="00F416E6"/>
    <w:rsid w:val="00F419C0"/>
    <w:rsid w:val="00F421BB"/>
    <w:rsid w:val="00F428D1"/>
    <w:rsid w:val="00F42AC7"/>
    <w:rsid w:val="00F4303F"/>
    <w:rsid w:val="00F4362E"/>
    <w:rsid w:val="00F44839"/>
    <w:rsid w:val="00F44944"/>
    <w:rsid w:val="00F45449"/>
    <w:rsid w:val="00F46645"/>
    <w:rsid w:val="00F46B06"/>
    <w:rsid w:val="00F478A4"/>
    <w:rsid w:val="00F50BD4"/>
    <w:rsid w:val="00F51A00"/>
    <w:rsid w:val="00F52767"/>
    <w:rsid w:val="00F53B74"/>
    <w:rsid w:val="00F53BB8"/>
    <w:rsid w:val="00F53D2B"/>
    <w:rsid w:val="00F53DC6"/>
    <w:rsid w:val="00F546F2"/>
    <w:rsid w:val="00F552F5"/>
    <w:rsid w:val="00F55565"/>
    <w:rsid w:val="00F55F94"/>
    <w:rsid w:val="00F5638A"/>
    <w:rsid w:val="00F56651"/>
    <w:rsid w:val="00F56ABC"/>
    <w:rsid w:val="00F5710C"/>
    <w:rsid w:val="00F573F2"/>
    <w:rsid w:val="00F5797F"/>
    <w:rsid w:val="00F57F70"/>
    <w:rsid w:val="00F600E0"/>
    <w:rsid w:val="00F609B0"/>
    <w:rsid w:val="00F60D99"/>
    <w:rsid w:val="00F60E1E"/>
    <w:rsid w:val="00F60F09"/>
    <w:rsid w:val="00F61495"/>
    <w:rsid w:val="00F614E7"/>
    <w:rsid w:val="00F618A2"/>
    <w:rsid w:val="00F61F0A"/>
    <w:rsid w:val="00F62735"/>
    <w:rsid w:val="00F63282"/>
    <w:rsid w:val="00F63330"/>
    <w:rsid w:val="00F639EE"/>
    <w:rsid w:val="00F642C8"/>
    <w:rsid w:val="00F654D3"/>
    <w:rsid w:val="00F66AC9"/>
    <w:rsid w:val="00F67424"/>
    <w:rsid w:val="00F67562"/>
    <w:rsid w:val="00F700F3"/>
    <w:rsid w:val="00F70BA1"/>
    <w:rsid w:val="00F71B05"/>
    <w:rsid w:val="00F72D84"/>
    <w:rsid w:val="00F73222"/>
    <w:rsid w:val="00F7352F"/>
    <w:rsid w:val="00F73C15"/>
    <w:rsid w:val="00F74200"/>
    <w:rsid w:val="00F74433"/>
    <w:rsid w:val="00F74841"/>
    <w:rsid w:val="00F74855"/>
    <w:rsid w:val="00F7488A"/>
    <w:rsid w:val="00F74E74"/>
    <w:rsid w:val="00F75354"/>
    <w:rsid w:val="00F75942"/>
    <w:rsid w:val="00F759BF"/>
    <w:rsid w:val="00F76EDD"/>
    <w:rsid w:val="00F775B2"/>
    <w:rsid w:val="00F77EB1"/>
    <w:rsid w:val="00F8003D"/>
    <w:rsid w:val="00F8047B"/>
    <w:rsid w:val="00F80678"/>
    <w:rsid w:val="00F808FF"/>
    <w:rsid w:val="00F80B15"/>
    <w:rsid w:val="00F80D8C"/>
    <w:rsid w:val="00F811C4"/>
    <w:rsid w:val="00F81209"/>
    <w:rsid w:val="00F81716"/>
    <w:rsid w:val="00F81D28"/>
    <w:rsid w:val="00F82001"/>
    <w:rsid w:val="00F82090"/>
    <w:rsid w:val="00F82CA7"/>
    <w:rsid w:val="00F82CF3"/>
    <w:rsid w:val="00F830CE"/>
    <w:rsid w:val="00F8370B"/>
    <w:rsid w:val="00F83816"/>
    <w:rsid w:val="00F83834"/>
    <w:rsid w:val="00F83C99"/>
    <w:rsid w:val="00F845E2"/>
    <w:rsid w:val="00F84B1D"/>
    <w:rsid w:val="00F84E96"/>
    <w:rsid w:val="00F84EB3"/>
    <w:rsid w:val="00F84F31"/>
    <w:rsid w:val="00F85266"/>
    <w:rsid w:val="00F853DA"/>
    <w:rsid w:val="00F85498"/>
    <w:rsid w:val="00F85622"/>
    <w:rsid w:val="00F857D1"/>
    <w:rsid w:val="00F85E6E"/>
    <w:rsid w:val="00F85EF6"/>
    <w:rsid w:val="00F865EB"/>
    <w:rsid w:val="00F87522"/>
    <w:rsid w:val="00F87623"/>
    <w:rsid w:val="00F9037D"/>
    <w:rsid w:val="00F90649"/>
    <w:rsid w:val="00F90B92"/>
    <w:rsid w:val="00F9175E"/>
    <w:rsid w:val="00F91786"/>
    <w:rsid w:val="00F91CA0"/>
    <w:rsid w:val="00F924C2"/>
    <w:rsid w:val="00F92C7C"/>
    <w:rsid w:val="00F93384"/>
    <w:rsid w:val="00F93478"/>
    <w:rsid w:val="00F9355A"/>
    <w:rsid w:val="00F94659"/>
    <w:rsid w:val="00F94BDB"/>
    <w:rsid w:val="00F954BC"/>
    <w:rsid w:val="00F966F9"/>
    <w:rsid w:val="00F96738"/>
    <w:rsid w:val="00F968EF"/>
    <w:rsid w:val="00F970B2"/>
    <w:rsid w:val="00F97C56"/>
    <w:rsid w:val="00F97EB3"/>
    <w:rsid w:val="00FA003A"/>
    <w:rsid w:val="00FA0B90"/>
    <w:rsid w:val="00FA13B2"/>
    <w:rsid w:val="00FA2973"/>
    <w:rsid w:val="00FA2C00"/>
    <w:rsid w:val="00FA2CCB"/>
    <w:rsid w:val="00FA3575"/>
    <w:rsid w:val="00FA48F1"/>
    <w:rsid w:val="00FA4FC1"/>
    <w:rsid w:val="00FA5363"/>
    <w:rsid w:val="00FA56E3"/>
    <w:rsid w:val="00FA5EAB"/>
    <w:rsid w:val="00FA6CFE"/>
    <w:rsid w:val="00FA78D8"/>
    <w:rsid w:val="00FA7D52"/>
    <w:rsid w:val="00FB22E9"/>
    <w:rsid w:val="00FB2EA9"/>
    <w:rsid w:val="00FB3E0F"/>
    <w:rsid w:val="00FB3F67"/>
    <w:rsid w:val="00FB4248"/>
    <w:rsid w:val="00FB4AE5"/>
    <w:rsid w:val="00FB4ED3"/>
    <w:rsid w:val="00FB5802"/>
    <w:rsid w:val="00FB5CC0"/>
    <w:rsid w:val="00FB5D93"/>
    <w:rsid w:val="00FB6574"/>
    <w:rsid w:val="00FB6F07"/>
    <w:rsid w:val="00FB72FE"/>
    <w:rsid w:val="00FB73DF"/>
    <w:rsid w:val="00FB7823"/>
    <w:rsid w:val="00FB7D07"/>
    <w:rsid w:val="00FC032C"/>
    <w:rsid w:val="00FC0AC5"/>
    <w:rsid w:val="00FC0B32"/>
    <w:rsid w:val="00FC1325"/>
    <w:rsid w:val="00FC1632"/>
    <w:rsid w:val="00FC1A51"/>
    <w:rsid w:val="00FC1D94"/>
    <w:rsid w:val="00FC2016"/>
    <w:rsid w:val="00FC2C5E"/>
    <w:rsid w:val="00FC30E0"/>
    <w:rsid w:val="00FC42A7"/>
    <w:rsid w:val="00FC44F1"/>
    <w:rsid w:val="00FC4C23"/>
    <w:rsid w:val="00FC4C64"/>
    <w:rsid w:val="00FC5719"/>
    <w:rsid w:val="00FC606A"/>
    <w:rsid w:val="00FC6FA2"/>
    <w:rsid w:val="00FC74A6"/>
    <w:rsid w:val="00FC74E5"/>
    <w:rsid w:val="00FC7CA8"/>
    <w:rsid w:val="00FD08B3"/>
    <w:rsid w:val="00FD143F"/>
    <w:rsid w:val="00FD2228"/>
    <w:rsid w:val="00FD2A75"/>
    <w:rsid w:val="00FD2C56"/>
    <w:rsid w:val="00FD345B"/>
    <w:rsid w:val="00FD37EC"/>
    <w:rsid w:val="00FD4146"/>
    <w:rsid w:val="00FD41CA"/>
    <w:rsid w:val="00FD4677"/>
    <w:rsid w:val="00FD4A4D"/>
    <w:rsid w:val="00FD5114"/>
    <w:rsid w:val="00FD5A89"/>
    <w:rsid w:val="00FD5CE4"/>
    <w:rsid w:val="00FD5E1F"/>
    <w:rsid w:val="00FD5EE2"/>
    <w:rsid w:val="00FD61C8"/>
    <w:rsid w:val="00FD626F"/>
    <w:rsid w:val="00FD6ABC"/>
    <w:rsid w:val="00FD6EE5"/>
    <w:rsid w:val="00FD718E"/>
    <w:rsid w:val="00FD7570"/>
    <w:rsid w:val="00FD7BF0"/>
    <w:rsid w:val="00FE063C"/>
    <w:rsid w:val="00FE09F7"/>
    <w:rsid w:val="00FE0A8E"/>
    <w:rsid w:val="00FE0C08"/>
    <w:rsid w:val="00FE132D"/>
    <w:rsid w:val="00FE1994"/>
    <w:rsid w:val="00FE1DD9"/>
    <w:rsid w:val="00FE2168"/>
    <w:rsid w:val="00FE2478"/>
    <w:rsid w:val="00FE2B88"/>
    <w:rsid w:val="00FE3C22"/>
    <w:rsid w:val="00FE40DE"/>
    <w:rsid w:val="00FE4FF2"/>
    <w:rsid w:val="00FE60C4"/>
    <w:rsid w:val="00FE73BF"/>
    <w:rsid w:val="00FE76AE"/>
    <w:rsid w:val="00FE77E7"/>
    <w:rsid w:val="00FF001C"/>
    <w:rsid w:val="00FF1401"/>
    <w:rsid w:val="00FF17BA"/>
    <w:rsid w:val="00FF2AA2"/>
    <w:rsid w:val="00FF2DDD"/>
    <w:rsid w:val="00FF331C"/>
    <w:rsid w:val="00FF3725"/>
    <w:rsid w:val="00FF3D14"/>
    <w:rsid w:val="00FF3F16"/>
    <w:rsid w:val="00FF426F"/>
    <w:rsid w:val="00FF4331"/>
    <w:rsid w:val="00FF44ED"/>
    <w:rsid w:val="00FF48C8"/>
    <w:rsid w:val="00FF505B"/>
    <w:rsid w:val="00FF50DD"/>
    <w:rsid w:val="00FF5156"/>
    <w:rsid w:val="00FF5249"/>
    <w:rsid w:val="00FF603F"/>
    <w:rsid w:val="00FF6C7D"/>
    <w:rsid w:val="00FF76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6835B57"/>
  <w15:docId w15:val="{9BD795D9-C581-4C22-BD52-D12A6CD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56"/>
    <w:rPr>
      <w:noProof/>
      <w:sz w:val="24"/>
      <w:szCs w:val="24"/>
      <w:lang w:eastAsia="en-US"/>
    </w:rPr>
  </w:style>
  <w:style w:type="paragraph" w:styleId="Heading1">
    <w:name w:val="heading 1"/>
    <w:basedOn w:val="Normal"/>
    <w:next w:val="Normal"/>
    <w:link w:val="Heading1Char"/>
    <w:uiPriority w:val="99"/>
    <w:qFormat/>
    <w:rsid w:val="00575891"/>
    <w:pPr>
      <w:keepNext/>
      <w:spacing w:before="240" w:after="60"/>
      <w:outlineLvl w:val="0"/>
    </w:pPr>
    <w:rPr>
      <w:rFonts w:ascii="Arial" w:hAnsi="Arial" w:cs="Arial"/>
      <w:b/>
      <w:bCs/>
      <w:noProof w:val="0"/>
      <w:kern w:val="32"/>
      <w:sz w:val="32"/>
      <w:szCs w:val="32"/>
      <w:lang w:val="en-GB" w:eastAsia="hr-HR"/>
    </w:rPr>
  </w:style>
  <w:style w:type="paragraph" w:styleId="Heading2">
    <w:name w:val="heading 2"/>
    <w:basedOn w:val="Normal"/>
    <w:next w:val="Normal"/>
    <w:link w:val="Heading2Char"/>
    <w:uiPriority w:val="99"/>
    <w:unhideWhenUsed/>
    <w:qFormat/>
    <w:rsid w:val="00575891"/>
    <w:pPr>
      <w:keepNext/>
      <w:keepLines/>
      <w:spacing w:before="40" w:line="259" w:lineRule="auto"/>
      <w:outlineLvl w:val="1"/>
    </w:pPr>
    <w:rPr>
      <w:rFonts w:ascii="Cambria" w:hAnsi="Cambria"/>
      <w:noProof w:val="0"/>
      <w:color w:val="365F91"/>
      <w:sz w:val="26"/>
      <w:szCs w:val="26"/>
    </w:rPr>
  </w:style>
  <w:style w:type="paragraph" w:styleId="Heading3">
    <w:name w:val="heading 3"/>
    <w:basedOn w:val="Normal"/>
    <w:next w:val="Normal"/>
    <w:link w:val="Heading3Char"/>
    <w:unhideWhenUsed/>
    <w:qFormat/>
    <w:rsid w:val="004F3F7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5D0149"/>
    <w:pPr>
      <w:keepNext/>
      <w:tabs>
        <w:tab w:val="num" w:pos="864"/>
      </w:tabs>
      <w:ind w:left="864" w:hanging="864"/>
      <w:jc w:val="both"/>
      <w:outlineLvl w:val="3"/>
    </w:pPr>
    <w:rPr>
      <w:rFonts w:ascii="Arial" w:hAnsi="Arial" w:cs="Arial"/>
      <w:b/>
      <w:bCs/>
      <w:noProof w:val="0"/>
      <w:sz w:val="22"/>
      <w:lang w:eastAsia="hr-HR"/>
    </w:rPr>
  </w:style>
  <w:style w:type="paragraph" w:styleId="Heading5">
    <w:name w:val="heading 5"/>
    <w:basedOn w:val="Normal"/>
    <w:next w:val="Normal"/>
    <w:link w:val="Heading5Char"/>
    <w:uiPriority w:val="99"/>
    <w:qFormat/>
    <w:rsid w:val="005D0149"/>
    <w:pPr>
      <w:keepNext/>
      <w:tabs>
        <w:tab w:val="num" w:pos="1008"/>
      </w:tabs>
      <w:ind w:left="1008" w:hanging="1008"/>
      <w:jc w:val="both"/>
      <w:outlineLvl w:val="4"/>
    </w:pPr>
    <w:rPr>
      <w:rFonts w:ascii="Arial" w:hAnsi="Arial" w:cs="Arial"/>
      <w:b/>
      <w:bCs/>
      <w:caps/>
      <w:noProof w:val="0"/>
      <w:szCs w:val="20"/>
      <w:lang w:eastAsia="hr-HR"/>
    </w:rPr>
  </w:style>
  <w:style w:type="paragraph" w:styleId="Heading6">
    <w:name w:val="heading 6"/>
    <w:basedOn w:val="Normal"/>
    <w:next w:val="Normal"/>
    <w:link w:val="Heading6Char"/>
    <w:uiPriority w:val="9"/>
    <w:qFormat/>
    <w:rsid w:val="005D0149"/>
    <w:pPr>
      <w:keepNext/>
      <w:tabs>
        <w:tab w:val="num" w:pos="1152"/>
      </w:tabs>
      <w:ind w:left="1152" w:hanging="1152"/>
      <w:outlineLvl w:val="5"/>
    </w:pPr>
    <w:rPr>
      <w:rFonts w:ascii="Arial" w:hAnsi="Arial" w:cs="Arial"/>
      <w:b/>
      <w:noProof w:val="0"/>
      <w:lang w:eastAsia="hr-HR"/>
    </w:rPr>
  </w:style>
  <w:style w:type="paragraph" w:styleId="Heading7">
    <w:name w:val="heading 7"/>
    <w:basedOn w:val="Normal"/>
    <w:next w:val="Normal"/>
    <w:link w:val="Heading7Char"/>
    <w:uiPriority w:val="99"/>
    <w:qFormat/>
    <w:rsid w:val="005D0149"/>
    <w:pPr>
      <w:keepNext/>
      <w:tabs>
        <w:tab w:val="num" w:pos="1296"/>
      </w:tabs>
      <w:ind w:left="1296" w:hanging="1296"/>
      <w:jc w:val="center"/>
      <w:outlineLvl w:val="6"/>
    </w:pPr>
    <w:rPr>
      <w:rFonts w:ascii="Arial" w:hAnsi="Arial" w:cs="Arial"/>
      <w:b/>
      <w:noProof w:val="0"/>
      <w:sz w:val="72"/>
      <w:szCs w:val="27"/>
      <w:lang w:eastAsia="hr-HR"/>
    </w:rPr>
  </w:style>
  <w:style w:type="paragraph" w:styleId="Heading8">
    <w:name w:val="heading 8"/>
    <w:basedOn w:val="Normal"/>
    <w:next w:val="Normal"/>
    <w:link w:val="Heading8Char"/>
    <w:uiPriority w:val="9"/>
    <w:qFormat/>
    <w:rsid w:val="005D0149"/>
    <w:pPr>
      <w:keepNext/>
      <w:tabs>
        <w:tab w:val="num" w:pos="1440"/>
      </w:tabs>
      <w:spacing w:after="120"/>
      <w:ind w:left="1440" w:hanging="1440"/>
      <w:jc w:val="both"/>
      <w:outlineLvl w:val="7"/>
    </w:pPr>
    <w:rPr>
      <w:rFonts w:ascii="Arial" w:hAnsi="Arial" w:cs="Arial"/>
      <w:noProof w:val="0"/>
      <w:sz w:val="32"/>
      <w:szCs w:val="27"/>
      <w:lang w:eastAsia="hr-HR"/>
    </w:rPr>
  </w:style>
  <w:style w:type="paragraph" w:styleId="Heading9">
    <w:name w:val="heading 9"/>
    <w:basedOn w:val="Normal"/>
    <w:next w:val="Normal"/>
    <w:link w:val="Heading9Char"/>
    <w:uiPriority w:val="9"/>
    <w:qFormat/>
    <w:rsid w:val="005D0149"/>
    <w:pPr>
      <w:keepNext/>
      <w:tabs>
        <w:tab w:val="num" w:pos="1584"/>
      </w:tabs>
      <w:ind w:left="1584" w:hanging="1584"/>
      <w:jc w:val="both"/>
      <w:outlineLvl w:val="8"/>
    </w:pPr>
    <w:rPr>
      <w:b/>
      <w:bCs/>
      <w:noProof w:val="0"/>
      <w:sz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_Naslov"/>
    <w:autoRedefine/>
    <w:uiPriority w:val="99"/>
    <w:rsid w:val="00AD081C"/>
    <w:pPr>
      <w:numPr>
        <w:numId w:val="1"/>
      </w:numPr>
      <w:spacing w:after="480" w:line="360" w:lineRule="auto"/>
      <w:contextualSpacing/>
      <w:jc w:val="center"/>
    </w:pPr>
    <w:rPr>
      <w:b/>
      <w:sz w:val="28"/>
      <w:szCs w:val="24"/>
      <w:lang w:eastAsia="en-US"/>
    </w:rPr>
  </w:style>
  <w:style w:type="paragraph" w:customStyle="1" w:styleId="text">
    <w:name w:val="_text"/>
    <w:autoRedefine/>
    <w:rsid w:val="00AD081C"/>
    <w:pPr>
      <w:spacing w:before="120" w:after="120" w:line="360" w:lineRule="auto"/>
      <w:ind w:firstLine="680"/>
      <w:jc w:val="both"/>
    </w:pPr>
    <w:rPr>
      <w:sz w:val="24"/>
      <w:szCs w:val="24"/>
      <w:lang w:eastAsia="en-US"/>
    </w:rPr>
  </w:style>
  <w:style w:type="paragraph" w:customStyle="1" w:styleId="podnalsov">
    <w:name w:val="_podnalsov"/>
    <w:basedOn w:val="Normal"/>
    <w:next w:val="text"/>
    <w:autoRedefine/>
    <w:rsid w:val="00EF6999"/>
    <w:pPr>
      <w:spacing w:before="360" w:after="240" w:line="360" w:lineRule="auto"/>
      <w:jc w:val="center"/>
    </w:pPr>
    <w:rPr>
      <w:b/>
      <w:bCs/>
      <w:noProof w:val="0"/>
    </w:rPr>
  </w:style>
  <w:style w:type="paragraph" w:customStyle="1" w:styleId="podnaslovlev3">
    <w:name w:val="_podnaslov lev3"/>
    <w:basedOn w:val="Normal"/>
    <w:autoRedefine/>
    <w:rsid w:val="00EF6999"/>
    <w:pPr>
      <w:numPr>
        <w:ilvl w:val="3"/>
        <w:numId w:val="2"/>
      </w:numPr>
      <w:spacing w:before="120" w:after="120" w:line="360" w:lineRule="auto"/>
    </w:pPr>
    <w:rPr>
      <w:bCs/>
      <w:noProof w:val="0"/>
    </w:rPr>
  </w:style>
  <w:style w:type="table" w:styleId="TableGrid">
    <w:name w:val="Table Grid"/>
    <w:basedOn w:val="TableNormal"/>
    <w:rsid w:val="00E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409D"/>
    <w:rPr>
      <w:rFonts w:ascii="Consolas" w:eastAsia="Calibri" w:hAnsi="Consolas"/>
      <w:noProof w:val="0"/>
      <w:sz w:val="21"/>
      <w:szCs w:val="21"/>
    </w:rPr>
  </w:style>
  <w:style w:type="character" w:customStyle="1" w:styleId="PlainTextChar">
    <w:name w:val="Plain Text Char"/>
    <w:link w:val="PlainText"/>
    <w:uiPriority w:val="99"/>
    <w:rsid w:val="0047409D"/>
    <w:rPr>
      <w:rFonts w:ascii="Consolas" w:eastAsia="Calibri" w:hAnsi="Consolas"/>
      <w:sz w:val="21"/>
      <w:szCs w:val="21"/>
      <w:lang w:val="hr-HR" w:eastAsia="en-US" w:bidi="ar-SA"/>
    </w:rPr>
  </w:style>
  <w:style w:type="paragraph" w:styleId="BalloonText">
    <w:name w:val="Balloon Text"/>
    <w:basedOn w:val="Normal"/>
    <w:link w:val="BalloonTextChar"/>
    <w:uiPriority w:val="99"/>
    <w:rsid w:val="00762F89"/>
    <w:rPr>
      <w:rFonts w:ascii="Tahoma" w:hAnsi="Tahoma" w:cs="Tahoma"/>
      <w:sz w:val="16"/>
      <w:szCs w:val="16"/>
    </w:rPr>
  </w:style>
  <w:style w:type="character" w:customStyle="1" w:styleId="BalloonTextChar">
    <w:name w:val="Balloon Text Char"/>
    <w:link w:val="BalloonText"/>
    <w:uiPriority w:val="99"/>
    <w:rsid w:val="00762F89"/>
    <w:rPr>
      <w:rFonts w:ascii="Tahoma" w:hAnsi="Tahoma" w:cs="Tahoma"/>
      <w:noProof/>
      <w:sz w:val="16"/>
      <w:szCs w:val="16"/>
      <w:lang w:eastAsia="en-US"/>
    </w:rPr>
  </w:style>
  <w:style w:type="paragraph" w:styleId="Header">
    <w:name w:val="header"/>
    <w:basedOn w:val="Normal"/>
    <w:link w:val="HeaderChar"/>
    <w:uiPriority w:val="99"/>
    <w:rsid w:val="00471344"/>
    <w:pPr>
      <w:tabs>
        <w:tab w:val="center" w:pos="4536"/>
        <w:tab w:val="right" w:pos="9072"/>
      </w:tabs>
    </w:pPr>
  </w:style>
  <w:style w:type="character" w:customStyle="1" w:styleId="HeaderChar">
    <w:name w:val="Header Char"/>
    <w:link w:val="Header"/>
    <w:uiPriority w:val="99"/>
    <w:rsid w:val="00471344"/>
    <w:rPr>
      <w:noProof/>
      <w:sz w:val="24"/>
      <w:szCs w:val="24"/>
      <w:lang w:eastAsia="en-US"/>
    </w:rPr>
  </w:style>
  <w:style w:type="paragraph" w:styleId="Footer">
    <w:name w:val="footer"/>
    <w:basedOn w:val="Normal"/>
    <w:link w:val="FooterChar"/>
    <w:uiPriority w:val="99"/>
    <w:rsid w:val="00471344"/>
    <w:pPr>
      <w:tabs>
        <w:tab w:val="center" w:pos="4536"/>
        <w:tab w:val="right" w:pos="9072"/>
      </w:tabs>
    </w:pPr>
  </w:style>
  <w:style w:type="character" w:customStyle="1" w:styleId="FooterChar">
    <w:name w:val="Footer Char"/>
    <w:link w:val="Footer"/>
    <w:uiPriority w:val="99"/>
    <w:rsid w:val="00471344"/>
    <w:rPr>
      <w:noProof/>
      <w:sz w:val="24"/>
      <w:szCs w:val="24"/>
      <w:lang w:eastAsia="en-US"/>
    </w:rPr>
  </w:style>
  <w:style w:type="paragraph" w:customStyle="1" w:styleId="ecxmsonormal">
    <w:name w:val="ecxmsonormal"/>
    <w:basedOn w:val="Normal"/>
    <w:rsid w:val="00D1131A"/>
    <w:pPr>
      <w:spacing w:before="100" w:beforeAutospacing="1" w:after="100" w:afterAutospacing="1"/>
    </w:pPr>
    <w:rPr>
      <w:noProof w:val="0"/>
      <w:lang w:eastAsia="hr-HR"/>
    </w:rPr>
  </w:style>
  <w:style w:type="paragraph" w:customStyle="1" w:styleId="FreeForm">
    <w:name w:val="Free Form"/>
    <w:uiPriority w:val="99"/>
    <w:rsid w:val="00575891"/>
    <w:rPr>
      <w:rFonts w:ascii="Helvetica" w:eastAsia="ヒラギノ角ゴ Pro W3" w:hAnsi="Helvetica"/>
      <w:color w:val="000000"/>
      <w:sz w:val="24"/>
      <w:lang w:val="en-US" w:eastAsia="en-US"/>
    </w:rPr>
  </w:style>
  <w:style w:type="paragraph" w:customStyle="1" w:styleId="Body">
    <w:name w:val="Body"/>
    <w:uiPriority w:val="99"/>
    <w:rsid w:val="00575891"/>
    <w:rPr>
      <w:rFonts w:ascii="Helvetica" w:eastAsia="ヒラギノ角ゴ Pro W3" w:hAnsi="Helvetica"/>
      <w:color w:val="000000"/>
      <w:sz w:val="24"/>
      <w:lang w:val="en-US" w:eastAsia="en-US"/>
    </w:rPr>
  </w:style>
  <w:style w:type="paragraph" w:customStyle="1" w:styleId="HeaderFooter">
    <w:name w:val="Header &amp; Footer"/>
    <w:autoRedefine/>
    <w:rsid w:val="00575891"/>
    <w:pPr>
      <w:tabs>
        <w:tab w:val="right" w:pos="9632"/>
      </w:tabs>
    </w:pPr>
    <w:rPr>
      <w:rFonts w:ascii="Helvetica" w:eastAsia="ヒラギノ角ゴ Pro W3" w:hAnsi="Helvetica"/>
      <w:color w:val="000000"/>
      <w:lang w:val="en-US" w:eastAsia="en-US"/>
    </w:rPr>
  </w:style>
  <w:style w:type="paragraph" w:styleId="NormalWeb">
    <w:name w:val="Normal (Web)"/>
    <w:basedOn w:val="Normal"/>
    <w:link w:val="NormalWebChar"/>
    <w:uiPriority w:val="99"/>
    <w:rsid w:val="00575891"/>
    <w:pPr>
      <w:spacing w:beforeLines="1"/>
    </w:pPr>
    <w:rPr>
      <w:rFonts w:ascii="Times" w:hAnsi="Times"/>
      <w:noProof w:val="0"/>
      <w:sz w:val="20"/>
      <w:szCs w:val="20"/>
      <w:lang w:val="en-US"/>
    </w:rPr>
  </w:style>
  <w:style w:type="character" w:styleId="PageNumber">
    <w:name w:val="page number"/>
    <w:uiPriority w:val="99"/>
    <w:rsid w:val="00575891"/>
  </w:style>
  <w:style w:type="character" w:customStyle="1" w:styleId="Heading1Char">
    <w:name w:val="Heading 1 Char"/>
    <w:link w:val="Heading1"/>
    <w:uiPriority w:val="99"/>
    <w:rsid w:val="00575891"/>
    <w:rPr>
      <w:rFonts w:ascii="Arial" w:hAnsi="Arial" w:cs="Arial"/>
      <w:b/>
      <w:bCs/>
      <w:kern w:val="32"/>
      <w:sz w:val="32"/>
      <w:szCs w:val="32"/>
      <w:lang w:val="en-GB"/>
    </w:rPr>
  </w:style>
  <w:style w:type="character" w:customStyle="1" w:styleId="Heading2Char">
    <w:name w:val="Heading 2 Char"/>
    <w:link w:val="Heading2"/>
    <w:rsid w:val="00575891"/>
    <w:rPr>
      <w:rFonts w:ascii="Cambria" w:hAnsi="Cambria"/>
      <w:color w:val="365F91"/>
      <w:sz w:val="26"/>
      <w:szCs w:val="26"/>
      <w:lang w:eastAsia="en-US"/>
    </w:rPr>
  </w:style>
  <w:style w:type="paragraph" w:styleId="ListParagraph">
    <w:name w:val="List Paragraph"/>
    <w:basedOn w:val="Normal"/>
    <w:link w:val="ListParagraphChar"/>
    <w:qFormat/>
    <w:rsid w:val="00575891"/>
    <w:pPr>
      <w:ind w:left="720"/>
      <w:contextualSpacing/>
    </w:pPr>
    <w:rPr>
      <w:rFonts w:eastAsia="ヒラギノ角ゴ Pro W3"/>
      <w:noProof w:val="0"/>
      <w:color w:val="000000"/>
      <w:lang w:val="en-US"/>
    </w:rPr>
  </w:style>
  <w:style w:type="paragraph" w:styleId="FootnoteText">
    <w:name w:val="footnote text"/>
    <w:basedOn w:val="Normal"/>
    <w:link w:val="FootnoteTextChar"/>
    <w:uiPriority w:val="99"/>
    <w:rsid w:val="00575891"/>
    <w:rPr>
      <w:noProof w:val="0"/>
      <w:sz w:val="20"/>
      <w:szCs w:val="20"/>
      <w:lang w:eastAsia="hr-HR"/>
    </w:rPr>
  </w:style>
  <w:style w:type="character" w:customStyle="1" w:styleId="FootnoteTextChar">
    <w:name w:val="Footnote Text Char"/>
    <w:basedOn w:val="DefaultParagraphFont"/>
    <w:link w:val="FootnoteText"/>
    <w:uiPriority w:val="99"/>
    <w:rsid w:val="00575891"/>
  </w:style>
  <w:style w:type="paragraph" w:customStyle="1" w:styleId="NoSpacing1">
    <w:name w:val="No Spacing1"/>
    <w:link w:val="NoSpacingChar"/>
    <w:uiPriority w:val="1"/>
    <w:qFormat/>
    <w:rsid w:val="00575891"/>
    <w:rPr>
      <w:rFonts w:ascii="Calibri" w:hAnsi="Calibri"/>
      <w:sz w:val="22"/>
      <w:szCs w:val="22"/>
      <w:lang w:eastAsia="en-US"/>
    </w:rPr>
  </w:style>
  <w:style w:type="paragraph" w:styleId="BodyTextIndent">
    <w:name w:val="Body Text Indent"/>
    <w:basedOn w:val="Normal"/>
    <w:link w:val="BodyTextIndentChar"/>
    <w:uiPriority w:val="99"/>
    <w:rsid w:val="00575891"/>
    <w:pPr>
      <w:spacing w:after="120"/>
      <w:ind w:left="283"/>
    </w:pPr>
    <w:rPr>
      <w:noProof w:val="0"/>
      <w:lang w:val="en-AU" w:eastAsia="hr-HR"/>
    </w:rPr>
  </w:style>
  <w:style w:type="character" w:customStyle="1" w:styleId="BodyTextIndentChar">
    <w:name w:val="Body Text Indent Char"/>
    <w:link w:val="BodyTextIndent"/>
    <w:uiPriority w:val="99"/>
    <w:rsid w:val="00575891"/>
    <w:rPr>
      <w:sz w:val="24"/>
      <w:szCs w:val="24"/>
      <w:lang w:val="en-AU"/>
    </w:rPr>
  </w:style>
  <w:style w:type="paragraph" w:customStyle="1" w:styleId="Default">
    <w:name w:val="Default"/>
    <w:rsid w:val="00575891"/>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unhideWhenUsed/>
    <w:rsid w:val="00575891"/>
    <w:pPr>
      <w:spacing w:after="120" w:line="480" w:lineRule="auto"/>
    </w:pPr>
    <w:rPr>
      <w:rFonts w:ascii="Calibri" w:eastAsia="Calibri" w:hAnsi="Calibri"/>
      <w:noProof w:val="0"/>
      <w:sz w:val="22"/>
      <w:szCs w:val="22"/>
    </w:rPr>
  </w:style>
  <w:style w:type="character" w:customStyle="1" w:styleId="BodyText2Char">
    <w:name w:val="Body Text 2 Char"/>
    <w:link w:val="BodyText2"/>
    <w:rsid w:val="00575891"/>
    <w:rPr>
      <w:rFonts w:ascii="Calibri" w:eastAsia="Calibri" w:hAnsi="Calibri"/>
      <w:sz w:val="22"/>
      <w:szCs w:val="22"/>
      <w:lang w:eastAsia="en-US"/>
    </w:rPr>
  </w:style>
  <w:style w:type="paragraph" w:styleId="NoSpacing">
    <w:name w:val="No Spacing"/>
    <w:link w:val="NoSpacingChar1"/>
    <w:uiPriority w:val="99"/>
    <w:qFormat/>
    <w:rsid w:val="00575891"/>
    <w:rPr>
      <w:rFonts w:ascii="Calibri" w:eastAsia="Calibri" w:hAnsi="Calibri"/>
      <w:sz w:val="22"/>
      <w:szCs w:val="22"/>
      <w:lang w:eastAsia="en-US"/>
    </w:rPr>
  </w:style>
  <w:style w:type="paragraph" w:styleId="EndnoteText">
    <w:name w:val="endnote text"/>
    <w:basedOn w:val="Normal"/>
    <w:link w:val="EndnoteTextChar"/>
    <w:rsid w:val="00575891"/>
    <w:pPr>
      <w:suppressAutoHyphens/>
      <w:overflowPunct w:val="0"/>
      <w:autoSpaceDE w:val="0"/>
      <w:textAlignment w:val="baseline"/>
    </w:pPr>
    <w:rPr>
      <w:noProof w:val="0"/>
      <w:sz w:val="20"/>
      <w:szCs w:val="20"/>
      <w:lang w:eastAsia="ar-SA"/>
    </w:rPr>
  </w:style>
  <w:style w:type="character" w:customStyle="1" w:styleId="EndnoteTextChar">
    <w:name w:val="Endnote Text Char"/>
    <w:link w:val="EndnoteText"/>
    <w:rsid w:val="00575891"/>
    <w:rPr>
      <w:lang w:eastAsia="ar-SA"/>
    </w:rPr>
  </w:style>
  <w:style w:type="character" w:styleId="Hyperlink">
    <w:name w:val="Hyperlink"/>
    <w:uiPriority w:val="99"/>
    <w:rsid w:val="00575891"/>
    <w:rPr>
      <w:color w:val="0000FF"/>
      <w:u w:val="single"/>
    </w:rPr>
  </w:style>
  <w:style w:type="character" w:customStyle="1" w:styleId="text3">
    <w:name w:val="text3"/>
    <w:rsid w:val="00575891"/>
  </w:style>
  <w:style w:type="character" w:customStyle="1" w:styleId="maintitle">
    <w:name w:val="maintitle"/>
    <w:rsid w:val="00575891"/>
  </w:style>
  <w:style w:type="character" w:customStyle="1" w:styleId="apple-converted-space">
    <w:name w:val="apple-converted-space"/>
    <w:rsid w:val="00575891"/>
  </w:style>
  <w:style w:type="character" w:customStyle="1" w:styleId="a-size-medium">
    <w:name w:val="a-size-medium"/>
    <w:rsid w:val="00575891"/>
  </w:style>
  <w:style w:type="character" w:customStyle="1" w:styleId="a-declarative">
    <w:name w:val="a-declarative"/>
    <w:rsid w:val="00575891"/>
  </w:style>
  <w:style w:type="character" w:styleId="FollowedHyperlink">
    <w:name w:val="FollowedHyperlink"/>
    <w:uiPriority w:val="99"/>
    <w:unhideWhenUsed/>
    <w:rsid w:val="00575891"/>
    <w:rPr>
      <w:color w:val="800080"/>
      <w:u w:val="single"/>
    </w:rPr>
  </w:style>
  <w:style w:type="character" w:customStyle="1" w:styleId="st">
    <w:name w:val="st"/>
    <w:rsid w:val="00575891"/>
  </w:style>
  <w:style w:type="paragraph" w:styleId="BodyText">
    <w:name w:val="Body Text"/>
    <w:aliases w:val="  uvlaka 2"/>
    <w:basedOn w:val="Normal"/>
    <w:link w:val="BodyTextChar"/>
    <w:unhideWhenUsed/>
    <w:rsid w:val="00575891"/>
    <w:pPr>
      <w:spacing w:after="120" w:line="259" w:lineRule="auto"/>
    </w:pPr>
    <w:rPr>
      <w:rFonts w:ascii="Calibri" w:eastAsia="Calibri" w:hAnsi="Calibri"/>
      <w:noProof w:val="0"/>
      <w:sz w:val="22"/>
      <w:szCs w:val="22"/>
    </w:rPr>
  </w:style>
  <w:style w:type="character" w:customStyle="1" w:styleId="BodyTextChar">
    <w:name w:val="Body Text Char"/>
    <w:aliases w:val="  uvlaka 2 Char1"/>
    <w:link w:val="BodyText"/>
    <w:rsid w:val="00575891"/>
    <w:rPr>
      <w:rFonts w:ascii="Calibri" w:eastAsia="Calibri" w:hAnsi="Calibri"/>
      <w:sz w:val="22"/>
      <w:szCs w:val="22"/>
      <w:lang w:eastAsia="en-US"/>
    </w:rPr>
  </w:style>
  <w:style w:type="character" w:styleId="FootnoteReference">
    <w:name w:val="footnote reference"/>
    <w:uiPriority w:val="99"/>
    <w:rsid w:val="00575891"/>
    <w:rPr>
      <w:vertAlign w:val="superscript"/>
    </w:rPr>
  </w:style>
  <w:style w:type="character" w:customStyle="1" w:styleId="addmd">
    <w:name w:val="addmd"/>
    <w:rsid w:val="00575891"/>
  </w:style>
  <w:style w:type="character" w:customStyle="1" w:styleId="fn">
    <w:name w:val="fn"/>
    <w:uiPriority w:val="99"/>
    <w:rsid w:val="00575891"/>
  </w:style>
  <w:style w:type="character" w:customStyle="1" w:styleId="a-color-secondary">
    <w:name w:val="a-color-secondary"/>
    <w:rsid w:val="00575891"/>
  </w:style>
  <w:style w:type="character" w:customStyle="1" w:styleId="contributornametrigger">
    <w:name w:val="contributornametrigger"/>
    <w:rsid w:val="00575891"/>
  </w:style>
  <w:style w:type="paragraph" w:customStyle="1" w:styleId="Odlomakpopisa1">
    <w:name w:val="Odlomak popisa1"/>
    <w:basedOn w:val="Normal"/>
    <w:qFormat/>
    <w:rsid w:val="00575891"/>
    <w:pPr>
      <w:spacing w:after="200" w:line="276" w:lineRule="auto"/>
      <w:ind w:left="720"/>
      <w:contextualSpacing/>
    </w:pPr>
    <w:rPr>
      <w:rFonts w:ascii="Calibri" w:eastAsia="Calibri" w:hAnsi="Calibri"/>
      <w:noProof w:val="0"/>
      <w:sz w:val="22"/>
      <w:szCs w:val="22"/>
    </w:rPr>
  </w:style>
  <w:style w:type="character" w:styleId="Strong">
    <w:name w:val="Strong"/>
    <w:uiPriority w:val="99"/>
    <w:qFormat/>
    <w:rsid w:val="00575891"/>
    <w:rPr>
      <w:b/>
      <w:bCs/>
    </w:rPr>
  </w:style>
  <w:style w:type="character" w:styleId="HTMLCite">
    <w:name w:val="HTML Cite"/>
    <w:rsid w:val="00575891"/>
    <w:rPr>
      <w:i/>
      <w:iCs/>
    </w:rPr>
  </w:style>
  <w:style w:type="character" w:customStyle="1" w:styleId="z3988">
    <w:name w:val="z3988"/>
    <w:uiPriority w:val="99"/>
    <w:rsid w:val="00575891"/>
  </w:style>
  <w:style w:type="character" w:styleId="Emphasis">
    <w:name w:val="Emphasis"/>
    <w:uiPriority w:val="99"/>
    <w:qFormat/>
    <w:rsid w:val="00575891"/>
    <w:rPr>
      <w:i/>
      <w:iCs/>
    </w:rPr>
  </w:style>
  <w:style w:type="paragraph" w:styleId="ListBullet">
    <w:name w:val="List Bullet"/>
    <w:basedOn w:val="Normal"/>
    <w:uiPriority w:val="99"/>
    <w:rsid w:val="00575891"/>
    <w:pPr>
      <w:numPr>
        <w:numId w:val="3"/>
      </w:numPr>
    </w:pPr>
    <w:rPr>
      <w:noProof w:val="0"/>
      <w:lang w:val="en-US"/>
    </w:rPr>
  </w:style>
  <w:style w:type="paragraph" w:styleId="BodyText3">
    <w:name w:val="Body Text 3"/>
    <w:basedOn w:val="Normal"/>
    <w:link w:val="BodyText3Char"/>
    <w:uiPriority w:val="99"/>
    <w:rsid w:val="00575891"/>
    <w:pPr>
      <w:spacing w:after="120"/>
    </w:pPr>
    <w:rPr>
      <w:noProof w:val="0"/>
      <w:sz w:val="16"/>
      <w:szCs w:val="16"/>
      <w:lang w:val="en-US"/>
    </w:rPr>
  </w:style>
  <w:style w:type="character" w:customStyle="1" w:styleId="BodyText3Char">
    <w:name w:val="Body Text 3 Char"/>
    <w:link w:val="BodyText3"/>
    <w:uiPriority w:val="99"/>
    <w:rsid w:val="00575891"/>
    <w:rPr>
      <w:sz w:val="16"/>
      <w:szCs w:val="16"/>
      <w:lang w:val="en-US" w:eastAsia="en-US"/>
    </w:rPr>
  </w:style>
  <w:style w:type="paragraph" w:customStyle="1" w:styleId="yiv0441219376msonormal">
    <w:name w:val="yiv0441219376msonormal"/>
    <w:basedOn w:val="Normal"/>
    <w:rsid w:val="00E178BE"/>
    <w:pPr>
      <w:spacing w:before="100" w:beforeAutospacing="1" w:after="100" w:afterAutospacing="1"/>
    </w:pPr>
    <w:rPr>
      <w:noProof w:val="0"/>
      <w:lang w:eastAsia="hr-HR"/>
    </w:rPr>
  </w:style>
  <w:style w:type="character" w:customStyle="1" w:styleId="ListParagraphChar">
    <w:name w:val="List Paragraph Char"/>
    <w:link w:val="ListParagraph"/>
    <w:locked/>
    <w:rsid w:val="008676E0"/>
    <w:rPr>
      <w:rFonts w:eastAsia="ヒラギノ角ゴ Pro W3"/>
      <w:color w:val="000000"/>
      <w:sz w:val="24"/>
      <w:szCs w:val="24"/>
      <w:lang w:val="en-US" w:eastAsia="en-US"/>
    </w:rPr>
  </w:style>
  <w:style w:type="character" w:customStyle="1" w:styleId="Heading3Char">
    <w:name w:val="Heading 3 Char"/>
    <w:basedOn w:val="DefaultParagraphFont"/>
    <w:link w:val="Heading3"/>
    <w:rsid w:val="004F3F73"/>
    <w:rPr>
      <w:rFonts w:asciiTheme="majorHAnsi" w:eastAsiaTheme="majorEastAsia" w:hAnsiTheme="majorHAnsi" w:cstheme="majorBidi"/>
      <w:b/>
      <w:bCs/>
      <w:noProof/>
      <w:color w:val="5B9BD5" w:themeColor="accent1"/>
      <w:sz w:val="24"/>
      <w:szCs w:val="24"/>
      <w:lang w:eastAsia="en-US"/>
    </w:rPr>
  </w:style>
  <w:style w:type="character" w:customStyle="1" w:styleId="textknjigeautor">
    <w:name w:val="textknjige_autor"/>
    <w:basedOn w:val="DefaultParagraphFont"/>
    <w:uiPriority w:val="99"/>
    <w:rsid w:val="00FF505B"/>
    <w:rPr>
      <w:rFonts w:cs="Times New Roman"/>
    </w:rPr>
  </w:style>
  <w:style w:type="paragraph" w:customStyle="1" w:styleId="FieldText">
    <w:name w:val="Field Text"/>
    <w:basedOn w:val="Normal"/>
    <w:rsid w:val="00517736"/>
    <w:pPr>
      <w:jc w:val="both"/>
    </w:pPr>
    <w:rPr>
      <w:rFonts w:eastAsia="Calibri"/>
      <w:b/>
      <w:bCs/>
      <w:noProof w:val="0"/>
      <w:sz w:val="19"/>
      <w:szCs w:val="19"/>
      <w:lang w:val="en-US" w:eastAsia="hr-HR"/>
    </w:rPr>
  </w:style>
  <w:style w:type="character" w:customStyle="1" w:styleId="ListParagraphChar1">
    <w:name w:val="List Paragraph Char1"/>
    <w:locked/>
    <w:rsid w:val="0051773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uiPriority w:val="9"/>
    <w:rsid w:val="005D0149"/>
    <w:rPr>
      <w:rFonts w:ascii="Arial" w:hAnsi="Arial" w:cs="Arial"/>
      <w:b/>
      <w:bCs/>
      <w:sz w:val="22"/>
      <w:szCs w:val="24"/>
    </w:rPr>
  </w:style>
  <w:style w:type="character" w:customStyle="1" w:styleId="Heading5Char">
    <w:name w:val="Heading 5 Char"/>
    <w:basedOn w:val="DefaultParagraphFont"/>
    <w:link w:val="Heading5"/>
    <w:uiPriority w:val="99"/>
    <w:rsid w:val="005D0149"/>
    <w:rPr>
      <w:rFonts w:ascii="Arial" w:hAnsi="Arial" w:cs="Arial"/>
      <w:b/>
      <w:bCs/>
      <w:caps/>
      <w:sz w:val="24"/>
    </w:rPr>
  </w:style>
  <w:style w:type="character" w:customStyle="1" w:styleId="Heading6Char">
    <w:name w:val="Heading 6 Char"/>
    <w:basedOn w:val="DefaultParagraphFont"/>
    <w:link w:val="Heading6"/>
    <w:uiPriority w:val="9"/>
    <w:rsid w:val="005D0149"/>
    <w:rPr>
      <w:rFonts w:ascii="Arial" w:hAnsi="Arial" w:cs="Arial"/>
      <w:b/>
      <w:sz w:val="24"/>
      <w:szCs w:val="24"/>
    </w:rPr>
  </w:style>
  <w:style w:type="character" w:customStyle="1" w:styleId="Heading7Char">
    <w:name w:val="Heading 7 Char"/>
    <w:basedOn w:val="DefaultParagraphFont"/>
    <w:link w:val="Heading7"/>
    <w:uiPriority w:val="99"/>
    <w:rsid w:val="005D0149"/>
    <w:rPr>
      <w:rFonts w:ascii="Arial" w:hAnsi="Arial" w:cs="Arial"/>
      <w:b/>
      <w:sz w:val="72"/>
      <w:szCs w:val="27"/>
    </w:rPr>
  </w:style>
  <w:style w:type="character" w:customStyle="1" w:styleId="Heading8Char">
    <w:name w:val="Heading 8 Char"/>
    <w:basedOn w:val="DefaultParagraphFont"/>
    <w:link w:val="Heading8"/>
    <w:uiPriority w:val="9"/>
    <w:rsid w:val="005D0149"/>
    <w:rPr>
      <w:rFonts w:ascii="Arial" w:hAnsi="Arial" w:cs="Arial"/>
      <w:sz w:val="32"/>
      <w:szCs w:val="27"/>
    </w:rPr>
  </w:style>
  <w:style w:type="character" w:customStyle="1" w:styleId="Heading9Char">
    <w:name w:val="Heading 9 Char"/>
    <w:basedOn w:val="DefaultParagraphFont"/>
    <w:link w:val="Heading9"/>
    <w:uiPriority w:val="9"/>
    <w:rsid w:val="005D0149"/>
    <w:rPr>
      <w:b/>
      <w:bCs/>
      <w:sz w:val="28"/>
      <w:szCs w:val="24"/>
    </w:rPr>
  </w:style>
  <w:style w:type="character" w:customStyle="1" w:styleId="Heading1Char1">
    <w:name w:val="Heading 1 Char1"/>
    <w:basedOn w:val="DefaultParagraphFont"/>
    <w:uiPriority w:val="99"/>
    <w:rsid w:val="005D0149"/>
    <w:rPr>
      <w:rFonts w:ascii="Times New Roman" w:eastAsia="Times New Roman" w:hAnsi="Times New Roman" w:cs="Times New Roman"/>
      <w:sz w:val="20"/>
      <w:szCs w:val="24"/>
      <w:u w:val="single"/>
      <w:lang w:eastAsia="hr-HR"/>
    </w:rPr>
  </w:style>
  <w:style w:type="character" w:customStyle="1" w:styleId="Heading2Char1">
    <w:name w:val="Heading 2 Char1"/>
    <w:basedOn w:val="DefaultParagraphFont"/>
    <w:uiPriority w:val="99"/>
    <w:rsid w:val="005D0149"/>
    <w:rPr>
      <w:rFonts w:asciiTheme="majorHAnsi" w:eastAsiaTheme="majorEastAsia" w:hAnsiTheme="majorHAnsi" w:cstheme="majorBidi"/>
      <w:b/>
      <w:bCs/>
      <w:color w:val="5B9BD5" w:themeColor="accent1"/>
      <w:sz w:val="26"/>
      <w:szCs w:val="26"/>
      <w:lang w:val="en-US"/>
    </w:rPr>
  </w:style>
  <w:style w:type="paragraph" w:customStyle="1" w:styleId="Heading21">
    <w:name w:val="Heading 21"/>
    <w:next w:val="Body"/>
    <w:qFormat/>
    <w:rsid w:val="005D0149"/>
    <w:pPr>
      <w:keepNext/>
      <w:outlineLvl w:val="1"/>
    </w:pPr>
    <w:rPr>
      <w:rFonts w:ascii="Helvetica" w:eastAsia="ヒラギノ角ゴ Pro W3" w:hAnsi="Helvetica"/>
      <w:b/>
      <w:color w:val="000000"/>
      <w:sz w:val="24"/>
      <w:lang w:val="en-US" w:eastAsia="en-US"/>
    </w:rPr>
  </w:style>
  <w:style w:type="character" w:customStyle="1" w:styleId="HeaderChar1">
    <w:name w:val="Header Char1"/>
    <w:basedOn w:val="DefaultParagraphFont"/>
    <w:uiPriority w:val="99"/>
    <w:rsid w:val="005D0149"/>
    <w:rPr>
      <w:rFonts w:ascii="Cambria" w:eastAsia="MS Mincho" w:hAnsi="Cambria" w:cs="Times New Roman"/>
      <w:sz w:val="24"/>
      <w:szCs w:val="24"/>
      <w:lang w:val="en-US"/>
    </w:rPr>
  </w:style>
  <w:style w:type="character" w:customStyle="1" w:styleId="BodyTextChar1">
    <w:name w:val="Body Text Char1"/>
    <w:aliases w:val="  uvlaka 2 Char"/>
    <w:basedOn w:val="DefaultParagraphFont"/>
    <w:rsid w:val="005D0149"/>
    <w:rPr>
      <w:rFonts w:ascii="Times New Roman" w:eastAsia="Times New Roman" w:hAnsi="Times New Roman" w:cs="Times New Roman"/>
      <w:b/>
      <w:bCs/>
      <w:sz w:val="24"/>
      <w:szCs w:val="24"/>
      <w:lang w:eastAsia="hr-HR"/>
    </w:rPr>
  </w:style>
  <w:style w:type="paragraph" w:customStyle="1" w:styleId="Normal2">
    <w:name w:val="Normal2"/>
    <w:basedOn w:val="Normal"/>
    <w:uiPriority w:val="99"/>
    <w:rsid w:val="005D0149"/>
    <w:pPr>
      <w:widowControl w:val="0"/>
    </w:pPr>
    <w:rPr>
      <w:sz w:val="20"/>
      <w:szCs w:val="20"/>
      <w:lang w:eastAsia="hr-HR"/>
    </w:rPr>
  </w:style>
  <w:style w:type="character" w:customStyle="1" w:styleId="author">
    <w:name w:val="author"/>
    <w:rsid w:val="005D0149"/>
  </w:style>
  <w:style w:type="character" w:customStyle="1" w:styleId="FooterChar1">
    <w:name w:val="Footer Char1"/>
    <w:basedOn w:val="DefaultParagraphFont"/>
    <w:uiPriority w:val="99"/>
    <w:rsid w:val="005D0149"/>
    <w:rPr>
      <w:rFonts w:ascii="Times New Roman" w:eastAsia="ヒラギノ角ゴ Pro W3" w:hAnsi="Times New Roman" w:cs="Times New Roman"/>
      <w:color w:val="000000"/>
      <w:sz w:val="24"/>
      <w:szCs w:val="24"/>
      <w:lang w:val="en-US"/>
    </w:rPr>
  </w:style>
  <w:style w:type="character" w:customStyle="1" w:styleId="BodyText2Char1">
    <w:name w:val="Body Text 2 Char1"/>
    <w:basedOn w:val="DefaultParagraphFont"/>
    <w:rsid w:val="005D0149"/>
    <w:rPr>
      <w:rFonts w:ascii="Times New Roman" w:eastAsia="ヒラギノ角ゴ Pro W3" w:hAnsi="Times New Roman" w:cs="Times New Roman"/>
      <w:color w:val="000000"/>
      <w:sz w:val="24"/>
      <w:szCs w:val="24"/>
      <w:lang w:val="en-US"/>
    </w:rPr>
  </w:style>
  <w:style w:type="paragraph" w:customStyle="1" w:styleId="ListParagraph1">
    <w:name w:val="List Paragraph1"/>
    <w:basedOn w:val="Normal"/>
    <w:qFormat/>
    <w:rsid w:val="005D0149"/>
    <w:pPr>
      <w:ind w:left="720"/>
      <w:jc w:val="both"/>
    </w:pPr>
    <w:rPr>
      <w:rFonts w:eastAsia="Calibri"/>
      <w:noProof w:val="0"/>
      <w:lang w:eastAsia="hr-HR"/>
    </w:rPr>
  </w:style>
  <w:style w:type="paragraph" w:customStyle="1" w:styleId="text2">
    <w:name w:val="text2"/>
    <w:basedOn w:val="Normal"/>
    <w:rsid w:val="005D0149"/>
    <w:pPr>
      <w:spacing w:before="75" w:after="225"/>
      <w:ind w:left="150" w:right="150" w:firstLine="150"/>
      <w:jc w:val="both"/>
    </w:pPr>
    <w:rPr>
      <w:rFonts w:ascii="Verdana" w:eastAsia="Calibri" w:hAnsi="Verdana"/>
      <w:noProof w:val="0"/>
      <w:color w:val="000000"/>
      <w:sz w:val="15"/>
      <w:szCs w:val="15"/>
      <w:lang w:eastAsia="hr-HR"/>
    </w:rPr>
  </w:style>
  <w:style w:type="paragraph" w:styleId="Title">
    <w:name w:val="Title"/>
    <w:basedOn w:val="Normal"/>
    <w:link w:val="TitleChar"/>
    <w:uiPriority w:val="10"/>
    <w:qFormat/>
    <w:rsid w:val="005D0149"/>
    <w:pPr>
      <w:jc w:val="center"/>
    </w:pPr>
    <w:rPr>
      <w:rFonts w:eastAsia="Calibri"/>
      <w:b/>
      <w:bCs/>
      <w:noProof w:val="0"/>
    </w:rPr>
  </w:style>
  <w:style w:type="character" w:customStyle="1" w:styleId="TitleChar">
    <w:name w:val="Title Char"/>
    <w:basedOn w:val="DefaultParagraphFont"/>
    <w:link w:val="Title"/>
    <w:uiPriority w:val="10"/>
    <w:rsid w:val="005D0149"/>
    <w:rPr>
      <w:rFonts w:eastAsia="Calibri"/>
      <w:b/>
      <w:bCs/>
      <w:sz w:val="24"/>
      <w:szCs w:val="24"/>
      <w:lang w:eastAsia="en-US"/>
    </w:rPr>
  </w:style>
  <w:style w:type="character" w:customStyle="1" w:styleId="small">
    <w:name w:val="small"/>
    <w:basedOn w:val="DefaultParagraphFont"/>
    <w:rsid w:val="005D0149"/>
  </w:style>
  <w:style w:type="character" w:customStyle="1" w:styleId="notranslate">
    <w:name w:val="notranslate"/>
    <w:basedOn w:val="DefaultParagraphFont"/>
    <w:rsid w:val="005D0149"/>
  </w:style>
  <w:style w:type="paragraph" w:styleId="DocumentMap">
    <w:name w:val="Document Map"/>
    <w:basedOn w:val="Normal"/>
    <w:link w:val="DocumentMapChar"/>
    <w:uiPriority w:val="99"/>
    <w:rsid w:val="005D0149"/>
    <w:rPr>
      <w:rFonts w:ascii="Lucida Grande" w:eastAsia="ヒラギノ角ゴ Pro W3" w:hAnsi="Lucida Grande" w:cs="Lucida Grande"/>
      <w:noProof w:val="0"/>
      <w:color w:val="000000"/>
      <w:lang w:val="en-US"/>
    </w:rPr>
  </w:style>
  <w:style w:type="character" w:customStyle="1" w:styleId="DocumentMapChar">
    <w:name w:val="Document Map Char"/>
    <w:basedOn w:val="DefaultParagraphFont"/>
    <w:link w:val="DocumentMap"/>
    <w:uiPriority w:val="99"/>
    <w:rsid w:val="005D0149"/>
    <w:rPr>
      <w:rFonts w:ascii="Lucida Grande" w:eastAsia="ヒラギノ角ゴ Pro W3" w:hAnsi="Lucida Grande" w:cs="Lucida Grande"/>
      <w:color w:val="000000"/>
      <w:sz w:val="24"/>
      <w:szCs w:val="24"/>
      <w:lang w:val="en-US" w:eastAsia="en-US"/>
    </w:rPr>
  </w:style>
  <w:style w:type="paragraph" w:customStyle="1" w:styleId="CVNormal">
    <w:name w:val="CV Normal"/>
    <w:basedOn w:val="Normal"/>
    <w:rsid w:val="005D0149"/>
    <w:pPr>
      <w:suppressAutoHyphens/>
      <w:ind w:left="113" w:right="113"/>
    </w:pPr>
    <w:rPr>
      <w:rFonts w:ascii="Arial Narrow" w:hAnsi="Arial Narrow"/>
      <w:noProof w:val="0"/>
      <w:sz w:val="20"/>
      <w:szCs w:val="20"/>
      <w:lang w:val="pt-PT" w:eastAsia="ar-SA"/>
    </w:rPr>
  </w:style>
  <w:style w:type="paragraph" w:styleId="HTMLPreformatted">
    <w:name w:val="HTML Preformatted"/>
    <w:basedOn w:val="Normal"/>
    <w:link w:val="HTMLPreformattedChar"/>
    <w:uiPriority w:val="99"/>
    <w:rsid w:val="005D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20"/>
      <w:szCs w:val="20"/>
      <w:lang w:val="en-US"/>
    </w:rPr>
  </w:style>
  <w:style w:type="character" w:customStyle="1" w:styleId="HTMLPreformattedChar">
    <w:name w:val="HTML Preformatted Char"/>
    <w:basedOn w:val="DefaultParagraphFont"/>
    <w:link w:val="HTMLPreformatted"/>
    <w:uiPriority w:val="99"/>
    <w:rsid w:val="005D0149"/>
    <w:rPr>
      <w:rFonts w:ascii="Courier New" w:hAnsi="Courier New" w:cs="Courier New"/>
      <w:color w:val="000000"/>
      <w:lang w:val="en-US" w:eastAsia="en-US"/>
    </w:rPr>
  </w:style>
  <w:style w:type="paragraph" w:customStyle="1" w:styleId="NoteLevel11">
    <w:name w:val="Note Level 11"/>
    <w:basedOn w:val="Normal"/>
    <w:uiPriority w:val="99"/>
    <w:rsid w:val="005D0149"/>
    <w:pPr>
      <w:keepNext/>
      <w:numPr>
        <w:numId w:val="6"/>
      </w:numPr>
      <w:outlineLvl w:val="0"/>
    </w:pPr>
    <w:rPr>
      <w:rFonts w:ascii="Verdana" w:eastAsia="MS ??" w:hAnsi="Verdana" w:cs="Verdana"/>
      <w:noProof w:val="0"/>
      <w:lang w:val="en-US" w:eastAsia="hr-HR"/>
    </w:rPr>
  </w:style>
  <w:style w:type="paragraph" w:customStyle="1" w:styleId="NoteLevel21">
    <w:name w:val="Note Level 21"/>
    <w:basedOn w:val="Normal"/>
    <w:uiPriority w:val="99"/>
    <w:semiHidden/>
    <w:rsid w:val="005D0149"/>
    <w:pPr>
      <w:keepNext/>
      <w:numPr>
        <w:ilvl w:val="1"/>
        <w:numId w:val="6"/>
      </w:numPr>
      <w:outlineLvl w:val="1"/>
    </w:pPr>
    <w:rPr>
      <w:rFonts w:ascii="Verdana" w:eastAsia="MS ??" w:hAnsi="Verdana" w:cs="Verdana"/>
      <w:noProof w:val="0"/>
      <w:lang w:val="en-US" w:eastAsia="hr-HR"/>
    </w:rPr>
  </w:style>
  <w:style w:type="paragraph" w:customStyle="1" w:styleId="NoteLevel31">
    <w:name w:val="Note Level 31"/>
    <w:basedOn w:val="Normal"/>
    <w:uiPriority w:val="99"/>
    <w:semiHidden/>
    <w:rsid w:val="005D0149"/>
    <w:pPr>
      <w:keepNext/>
      <w:numPr>
        <w:ilvl w:val="2"/>
        <w:numId w:val="6"/>
      </w:numPr>
      <w:outlineLvl w:val="2"/>
    </w:pPr>
    <w:rPr>
      <w:rFonts w:ascii="Verdana" w:eastAsia="MS ??" w:hAnsi="Verdana" w:cs="Verdana"/>
      <w:noProof w:val="0"/>
      <w:lang w:val="en-US" w:eastAsia="hr-HR"/>
    </w:rPr>
  </w:style>
  <w:style w:type="paragraph" w:customStyle="1" w:styleId="NoteLevel41">
    <w:name w:val="Note Level 41"/>
    <w:basedOn w:val="Normal"/>
    <w:uiPriority w:val="99"/>
    <w:semiHidden/>
    <w:rsid w:val="005D0149"/>
    <w:pPr>
      <w:keepNext/>
      <w:numPr>
        <w:ilvl w:val="3"/>
        <w:numId w:val="6"/>
      </w:numPr>
      <w:outlineLvl w:val="3"/>
    </w:pPr>
    <w:rPr>
      <w:rFonts w:ascii="Verdana" w:eastAsia="MS ??" w:hAnsi="Verdana" w:cs="Verdana"/>
      <w:noProof w:val="0"/>
      <w:lang w:val="en-US" w:eastAsia="hr-HR"/>
    </w:rPr>
  </w:style>
  <w:style w:type="paragraph" w:customStyle="1" w:styleId="NoteLevel51">
    <w:name w:val="Note Level 51"/>
    <w:basedOn w:val="Normal"/>
    <w:uiPriority w:val="99"/>
    <w:semiHidden/>
    <w:rsid w:val="005D0149"/>
    <w:pPr>
      <w:keepNext/>
      <w:numPr>
        <w:ilvl w:val="4"/>
        <w:numId w:val="6"/>
      </w:numPr>
      <w:outlineLvl w:val="4"/>
    </w:pPr>
    <w:rPr>
      <w:rFonts w:ascii="Verdana" w:eastAsia="MS ??" w:hAnsi="Verdana" w:cs="Verdana"/>
      <w:noProof w:val="0"/>
      <w:lang w:val="en-US" w:eastAsia="hr-HR"/>
    </w:rPr>
  </w:style>
  <w:style w:type="paragraph" w:customStyle="1" w:styleId="NoteLevel61">
    <w:name w:val="Note Level 61"/>
    <w:basedOn w:val="Normal"/>
    <w:uiPriority w:val="99"/>
    <w:semiHidden/>
    <w:rsid w:val="005D0149"/>
    <w:pPr>
      <w:keepNext/>
      <w:numPr>
        <w:ilvl w:val="5"/>
        <w:numId w:val="6"/>
      </w:numPr>
      <w:outlineLvl w:val="5"/>
    </w:pPr>
    <w:rPr>
      <w:rFonts w:ascii="Verdana" w:eastAsia="MS ??" w:hAnsi="Verdana" w:cs="Verdana"/>
      <w:noProof w:val="0"/>
      <w:lang w:val="en-US" w:eastAsia="hr-HR"/>
    </w:rPr>
  </w:style>
  <w:style w:type="paragraph" w:customStyle="1" w:styleId="NoteLevel71">
    <w:name w:val="Note Level 71"/>
    <w:basedOn w:val="Normal"/>
    <w:uiPriority w:val="99"/>
    <w:semiHidden/>
    <w:rsid w:val="005D0149"/>
    <w:pPr>
      <w:keepNext/>
      <w:numPr>
        <w:ilvl w:val="6"/>
        <w:numId w:val="6"/>
      </w:numPr>
      <w:outlineLvl w:val="6"/>
    </w:pPr>
    <w:rPr>
      <w:rFonts w:ascii="Verdana" w:eastAsia="MS ??" w:hAnsi="Verdana" w:cs="Verdana"/>
      <w:noProof w:val="0"/>
      <w:lang w:val="en-US" w:eastAsia="hr-HR"/>
    </w:rPr>
  </w:style>
  <w:style w:type="paragraph" w:customStyle="1" w:styleId="NoteLevel81">
    <w:name w:val="Note Level 81"/>
    <w:basedOn w:val="Normal"/>
    <w:uiPriority w:val="99"/>
    <w:semiHidden/>
    <w:rsid w:val="005D0149"/>
    <w:pPr>
      <w:keepNext/>
      <w:numPr>
        <w:ilvl w:val="7"/>
        <w:numId w:val="6"/>
      </w:numPr>
      <w:outlineLvl w:val="7"/>
    </w:pPr>
    <w:rPr>
      <w:rFonts w:ascii="Verdana" w:eastAsia="MS ??" w:hAnsi="Verdana" w:cs="Verdana"/>
      <w:noProof w:val="0"/>
      <w:lang w:val="en-US" w:eastAsia="hr-HR"/>
    </w:rPr>
  </w:style>
  <w:style w:type="paragraph" w:customStyle="1" w:styleId="NoteLevel91">
    <w:name w:val="Note Level 91"/>
    <w:basedOn w:val="Normal"/>
    <w:uiPriority w:val="99"/>
    <w:semiHidden/>
    <w:rsid w:val="005D0149"/>
    <w:pPr>
      <w:keepNext/>
      <w:numPr>
        <w:ilvl w:val="8"/>
        <w:numId w:val="6"/>
      </w:numPr>
      <w:outlineLvl w:val="8"/>
    </w:pPr>
    <w:rPr>
      <w:rFonts w:ascii="Verdana" w:eastAsia="MS ??" w:hAnsi="Verdana" w:cs="Verdana"/>
      <w:noProof w:val="0"/>
      <w:lang w:val="en-US" w:eastAsia="hr-HR"/>
    </w:rPr>
  </w:style>
  <w:style w:type="character" w:styleId="CommentReference">
    <w:name w:val="annotation reference"/>
    <w:basedOn w:val="DefaultParagraphFont"/>
    <w:uiPriority w:val="99"/>
    <w:rsid w:val="005D0149"/>
    <w:rPr>
      <w:sz w:val="18"/>
      <w:szCs w:val="18"/>
    </w:rPr>
  </w:style>
  <w:style w:type="paragraph" w:styleId="CommentText">
    <w:name w:val="annotation text"/>
    <w:basedOn w:val="Normal"/>
    <w:link w:val="CommentTextChar1"/>
    <w:uiPriority w:val="99"/>
    <w:rsid w:val="005D0149"/>
    <w:rPr>
      <w:rFonts w:ascii="Cambria" w:eastAsia="MS ??" w:hAnsi="Cambria" w:cs="Cambria"/>
      <w:noProof w:val="0"/>
      <w:lang w:val="en-US" w:eastAsia="hr-HR"/>
    </w:rPr>
  </w:style>
  <w:style w:type="character" w:customStyle="1" w:styleId="CommentTextChar">
    <w:name w:val="Comment Text Char"/>
    <w:basedOn w:val="DefaultParagraphFont"/>
    <w:uiPriority w:val="99"/>
    <w:rsid w:val="005D0149"/>
    <w:rPr>
      <w:noProof/>
      <w:lang w:eastAsia="en-US"/>
    </w:rPr>
  </w:style>
  <w:style w:type="character" w:customStyle="1" w:styleId="CommentTextChar1">
    <w:name w:val="Comment Text Char1"/>
    <w:basedOn w:val="DefaultParagraphFont"/>
    <w:link w:val="CommentText"/>
    <w:uiPriority w:val="99"/>
    <w:rsid w:val="005D0149"/>
    <w:rPr>
      <w:rFonts w:ascii="Cambria" w:eastAsia="MS ??" w:hAnsi="Cambria" w:cs="Cambria"/>
      <w:sz w:val="24"/>
      <w:szCs w:val="24"/>
      <w:lang w:val="en-US"/>
    </w:rPr>
  </w:style>
  <w:style w:type="paragraph" w:styleId="CommentSubject">
    <w:name w:val="annotation subject"/>
    <w:basedOn w:val="CommentText"/>
    <w:next w:val="CommentText"/>
    <w:link w:val="CommentSubjectChar"/>
    <w:uiPriority w:val="99"/>
    <w:rsid w:val="005D0149"/>
    <w:rPr>
      <w:b/>
      <w:bCs/>
      <w:sz w:val="20"/>
      <w:szCs w:val="20"/>
    </w:rPr>
  </w:style>
  <w:style w:type="character" w:customStyle="1" w:styleId="CommentSubjectChar">
    <w:name w:val="Comment Subject Char"/>
    <w:basedOn w:val="CommentTextChar"/>
    <w:link w:val="CommentSubject"/>
    <w:uiPriority w:val="99"/>
    <w:rsid w:val="005D0149"/>
    <w:rPr>
      <w:rFonts w:ascii="Cambria" w:eastAsia="MS ??" w:hAnsi="Cambria" w:cs="Cambria"/>
      <w:b/>
      <w:bCs/>
      <w:noProof/>
      <w:lang w:val="en-US" w:eastAsia="en-US"/>
    </w:rPr>
  </w:style>
  <w:style w:type="paragraph" w:styleId="TOCHeading">
    <w:name w:val="TOC Heading"/>
    <w:basedOn w:val="Heading1"/>
    <w:next w:val="Normal"/>
    <w:uiPriority w:val="39"/>
    <w:qFormat/>
    <w:rsid w:val="005D0149"/>
    <w:pPr>
      <w:keepLines/>
      <w:spacing w:before="480" w:after="0" w:line="276" w:lineRule="auto"/>
      <w:outlineLvl w:val="9"/>
    </w:pPr>
    <w:rPr>
      <w:rFonts w:ascii="Calibri" w:eastAsia="MS ????" w:hAnsi="Calibri" w:cs="Calibri"/>
      <w:color w:val="365F91"/>
      <w:kern w:val="0"/>
      <w:sz w:val="28"/>
      <w:szCs w:val="28"/>
      <w:lang w:val="en-US"/>
    </w:rPr>
  </w:style>
  <w:style w:type="paragraph" w:styleId="TOC1">
    <w:name w:val="toc 1"/>
    <w:basedOn w:val="Normal"/>
    <w:next w:val="Normal"/>
    <w:autoRedefine/>
    <w:uiPriority w:val="39"/>
    <w:qFormat/>
    <w:rsid w:val="005D0149"/>
    <w:pPr>
      <w:tabs>
        <w:tab w:val="left" w:pos="567"/>
        <w:tab w:val="right" w:leader="dot" w:pos="9062"/>
      </w:tabs>
      <w:spacing w:before="600" w:after="360" w:line="276" w:lineRule="auto"/>
    </w:pPr>
    <w:rPr>
      <w:rFonts w:ascii="Calibri" w:eastAsiaTheme="minorEastAsia" w:hAnsi="Calibri" w:cstheme="minorBidi"/>
      <w:b/>
      <w:bCs/>
      <w:caps/>
      <w:szCs w:val="20"/>
      <w:lang w:eastAsia="hr-HR"/>
    </w:rPr>
  </w:style>
  <w:style w:type="paragraph" w:styleId="TOC2">
    <w:name w:val="toc 2"/>
    <w:basedOn w:val="Normal"/>
    <w:next w:val="Normal"/>
    <w:autoRedefine/>
    <w:uiPriority w:val="39"/>
    <w:qFormat/>
    <w:rsid w:val="005D0149"/>
    <w:pPr>
      <w:tabs>
        <w:tab w:val="right" w:leader="dot" w:pos="9062"/>
      </w:tabs>
      <w:spacing w:after="120" w:line="276" w:lineRule="auto"/>
      <w:ind w:left="567" w:right="1134"/>
    </w:pPr>
    <w:rPr>
      <w:rFonts w:ascii="Calibri" w:eastAsiaTheme="minorEastAsia" w:hAnsi="Calibri" w:cstheme="minorBidi"/>
      <w:sz w:val="22"/>
      <w:szCs w:val="20"/>
      <w:lang w:eastAsia="hr-HR"/>
    </w:rPr>
  </w:style>
  <w:style w:type="paragraph" w:styleId="TOC3">
    <w:name w:val="toc 3"/>
    <w:basedOn w:val="Normal"/>
    <w:next w:val="Normal"/>
    <w:autoRedefine/>
    <w:uiPriority w:val="39"/>
    <w:qFormat/>
    <w:rsid w:val="005D0149"/>
    <w:pPr>
      <w:tabs>
        <w:tab w:val="right" w:leader="dot" w:pos="9062"/>
      </w:tabs>
      <w:spacing w:after="120" w:line="276" w:lineRule="auto"/>
      <w:ind w:left="851" w:right="1134"/>
      <w:contextualSpacing/>
    </w:pPr>
    <w:rPr>
      <w:rFonts w:ascii="Calibri" w:eastAsiaTheme="minorEastAsia" w:hAnsi="Calibri" w:cstheme="minorBidi"/>
      <w:iCs/>
      <w:sz w:val="22"/>
      <w:szCs w:val="20"/>
      <w:lang w:eastAsia="hr-HR"/>
    </w:rPr>
  </w:style>
  <w:style w:type="paragraph" w:styleId="TOC4">
    <w:name w:val="toc 4"/>
    <w:basedOn w:val="Normal"/>
    <w:next w:val="Normal"/>
    <w:autoRedefine/>
    <w:uiPriority w:val="39"/>
    <w:rsid w:val="005D0149"/>
    <w:pPr>
      <w:spacing w:line="276" w:lineRule="auto"/>
      <w:ind w:left="660"/>
    </w:pPr>
    <w:rPr>
      <w:rFonts w:asciiTheme="minorHAnsi" w:eastAsiaTheme="minorEastAsia" w:hAnsiTheme="minorHAnsi" w:cstheme="minorBidi"/>
      <w:noProof w:val="0"/>
      <w:sz w:val="18"/>
      <w:szCs w:val="18"/>
      <w:lang w:eastAsia="hr-HR"/>
    </w:rPr>
  </w:style>
  <w:style w:type="paragraph" w:styleId="TOC5">
    <w:name w:val="toc 5"/>
    <w:basedOn w:val="Normal"/>
    <w:next w:val="Normal"/>
    <w:autoRedefine/>
    <w:uiPriority w:val="39"/>
    <w:rsid w:val="005D0149"/>
    <w:pPr>
      <w:spacing w:line="276" w:lineRule="auto"/>
      <w:ind w:left="880"/>
    </w:pPr>
    <w:rPr>
      <w:rFonts w:asciiTheme="minorHAnsi" w:eastAsiaTheme="minorEastAsia" w:hAnsiTheme="minorHAnsi" w:cstheme="minorBidi"/>
      <w:noProof w:val="0"/>
      <w:sz w:val="18"/>
      <w:szCs w:val="18"/>
      <w:lang w:eastAsia="hr-HR"/>
    </w:rPr>
  </w:style>
  <w:style w:type="paragraph" w:styleId="TOC6">
    <w:name w:val="toc 6"/>
    <w:basedOn w:val="Normal"/>
    <w:next w:val="Normal"/>
    <w:autoRedefine/>
    <w:uiPriority w:val="39"/>
    <w:rsid w:val="005D0149"/>
    <w:pPr>
      <w:spacing w:line="276" w:lineRule="auto"/>
      <w:ind w:left="1100"/>
    </w:pPr>
    <w:rPr>
      <w:rFonts w:asciiTheme="minorHAnsi" w:eastAsiaTheme="minorEastAsia" w:hAnsiTheme="minorHAnsi" w:cstheme="minorBidi"/>
      <w:noProof w:val="0"/>
      <w:sz w:val="18"/>
      <w:szCs w:val="18"/>
      <w:lang w:eastAsia="hr-HR"/>
    </w:rPr>
  </w:style>
  <w:style w:type="paragraph" w:styleId="TOC7">
    <w:name w:val="toc 7"/>
    <w:basedOn w:val="Normal"/>
    <w:next w:val="Normal"/>
    <w:autoRedefine/>
    <w:uiPriority w:val="39"/>
    <w:rsid w:val="005D0149"/>
    <w:pPr>
      <w:spacing w:line="276" w:lineRule="auto"/>
      <w:ind w:left="1320"/>
    </w:pPr>
    <w:rPr>
      <w:rFonts w:asciiTheme="minorHAnsi" w:eastAsiaTheme="minorEastAsia" w:hAnsiTheme="minorHAnsi" w:cstheme="minorBidi"/>
      <w:noProof w:val="0"/>
      <w:sz w:val="18"/>
      <w:szCs w:val="18"/>
      <w:lang w:eastAsia="hr-HR"/>
    </w:rPr>
  </w:style>
  <w:style w:type="paragraph" w:styleId="TOC8">
    <w:name w:val="toc 8"/>
    <w:basedOn w:val="Normal"/>
    <w:next w:val="Normal"/>
    <w:autoRedefine/>
    <w:uiPriority w:val="39"/>
    <w:rsid w:val="005D0149"/>
    <w:pPr>
      <w:spacing w:line="276" w:lineRule="auto"/>
      <w:ind w:left="1540"/>
    </w:pPr>
    <w:rPr>
      <w:rFonts w:asciiTheme="minorHAnsi" w:eastAsiaTheme="minorEastAsia" w:hAnsiTheme="minorHAnsi" w:cstheme="minorBidi"/>
      <w:noProof w:val="0"/>
      <w:sz w:val="18"/>
      <w:szCs w:val="18"/>
      <w:lang w:eastAsia="hr-HR"/>
    </w:rPr>
  </w:style>
  <w:style w:type="paragraph" w:styleId="TOC9">
    <w:name w:val="toc 9"/>
    <w:basedOn w:val="Normal"/>
    <w:next w:val="Normal"/>
    <w:autoRedefine/>
    <w:uiPriority w:val="39"/>
    <w:rsid w:val="005D0149"/>
    <w:pPr>
      <w:spacing w:line="276" w:lineRule="auto"/>
      <w:ind w:left="1760"/>
    </w:pPr>
    <w:rPr>
      <w:rFonts w:asciiTheme="minorHAnsi" w:eastAsiaTheme="minorEastAsia" w:hAnsiTheme="minorHAnsi" w:cstheme="minorBidi"/>
      <w:noProof w:val="0"/>
      <w:sz w:val="18"/>
      <w:szCs w:val="18"/>
      <w:lang w:eastAsia="hr-HR"/>
    </w:rPr>
  </w:style>
  <w:style w:type="character" w:customStyle="1" w:styleId="yiv4500797918">
    <w:name w:val="yiv4500797918"/>
    <w:basedOn w:val="DefaultParagraphFont"/>
    <w:rsid w:val="005D0149"/>
  </w:style>
  <w:style w:type="paragraph" w:customStyle="1" w:styleId="yiv4073603146msonormal">
    <w:name w:val="yiv4073603146msonormal"/>
    <w:basedOn w:val="Normal"/>
    <w:rsid w:val="005D0149"/>
    <w:pPr>
      <w:spacing w:before="100" w:beforeAutospacing="1" w:after="100" w:afterAutospacing="1"/>
    </w:pPr>
    <w:rPr>
      <w:rFonts w:eastAsia="MS ??"/>
      <w:noProof w:val="0"/>
      <w:lang w:val="en-US" w:eastAsia="hr-HR"/>
    </w:rPr>
  </w:style>
  <w:style w:type="paragraph" w:customStyle="1" w:styleId="NoteLevel111">
    <w:name w:val="Note Level 111"/>
    <w:basedOn w:val="Normal"/>
    <w:uiPriority w:val="99"/>
    <w:rsid w:val="005D0149"/>
    <w:pPr>
      <w:keepNext/>
      <w:tabs>
        <w:tab w:val="num" w:pos="0"/>
      </w:tabs>
      <w:outlineLvl w:val="0"/>
    </w:pPr>
    <w:rPr>
      <w:rFonts w:ascii="Verdana" w:eastAsia="MS ??" w:hAnsi="Verdana" w:cs="Verdana"/>
      <w:noProof w:val="0"/>
      <w:lang w:val="en-US" w:eastAsia="hr-HR"/>
    </w:rPr>
  </w:style>
  <w:style w:type="paragraph" w:customStyle="1" w:styleId="NoteLevel211">
    <w:name w:val="Note Level 211"/>
    <w:basedOn w:val="Normal"/>
    <w:uiPriority w:val="99"/>
    <w:semiHidden/>
    <w:rsid w:val="005D0149"/>
    <w:pPr>
      <w:keepNext/>
      <w:tabs>
        <w:tab w:val="num" w:pos="720"/>
      </w:tabs>
      <w:ind w:left="1080" w:hanging="360"/>
      <w:outlineLvl w:val="1"/>
    </w:pPr>
    <w:rPr>
      <w:rFonts w:ascii="Verdana" w:eastAsia="MS ??" w:hAnsi="Verdana" w:cs="Verdana"/>
      <w:noProof w:val="0"/>
      <w:lang w:val="en-US" w:eastAsia="hr-HR"/>
    </w:rPr>
  </w:style>
  <w:style w:type="paragraph" w:customStyle="1" w:styleId="NoteLevel311">
    <w:name w:val="Note Level 311"/>
    <w:basedOn w:val="Normal"/>
    <w:uiPriority w:val="99"/>
    <w:semiHidden/>
    <w:rsid w:val="005D0149"/>
    <w:pPr>
      <w:keepNext/>
      <w:tabs>
        <w:tab w:val="num" w:pos="1440"/>
      </w:tabs>
      <w:ind w:left="1800" w:hanging="360"/>
      <w:outlineLvl w:val="2"/>
    </w:pPr>
    <w:rPr>
      <w:rFonts w:ascii="Verdana" w:eastAsia="MS ??" w:hAnsi="Verdana" w:cs="Verdana"/>
      <w:noProof w:val="0"/>
      <w:lang w:val="en-US" w:eastAsia="hr-HR"/>
    </w:rPr>
  </w:style>
  <w:style w:type="paragraph" w:customStyle="1" w:styleId="NoteLevel411">
    <w:name w:val="Note Level 411"/>
    <w:basedOn w:val="Normal"/>
    <w:uiPriority w:val="99"/>
    <w:semiHidden/>
    <w:rsid w:val="005D0149"/>
    <w:pPr>
      <w:keepNext/>
      <w:tabs>
        <w:tab w:val="num" w:pos="2160"/>
      </w:tabs>
      <w:ind w:left="2520" w:hanging="360"/>
      <w:outlineLvl w:val="3"/>
    </w:pPr>
    <w:rPr>
      <w:rFonts w:ascii="Verdana" w:eastAsia="MS ??" w:hAnsi="Verdana" w:cs="Verdana"/>
      <w:noProof w:val="0"/>
      <w:lang w:val="en-US" w:eastAsia="hr-HR"/>
    </w:rPr>
  </w:style>
  <w:style w:type="paragraph" w:customStyle="1" w:styleId="NoteLevel511">
    <w:name w:val="Note Level 511"/>
    <w:basedOn w:val="Normal"/>
    <w:uiPriority w:val="99"/>
    <w:semiHidden/>
    <w:rsid w:val="005D0149"/>
    <w:pPr>
      <w:keepNext/>
      <w:tabs>
        <w:tab w:val="num" w:pos="2880"/>
      </w:tabs>
      <w:ind w:left="3240" w:hanging="360"/>
      <w:outlineLvl w:val="4"/>
    </w:pPr>
    <w:rPr>
      <w:rFonts w:ascii="Verdana" w:eastAsia="MS ??" w:hAnsi="Verdana" w:cs="Verdana"/>
      <w:noProof w:val="0"/>
      <w:lang w:val="en-US" w:eastAsia="hr-HR"/>
    </w:rPr>
  </w:style>
  <w:style w:type="paragraph" w:customStyle="1" w:styleId="NoteLevel611">
    <w:name w:val="Note Level 611"/>
    <w:basedOn w:val="Normal"/>
    <w:uiPriority w:val="99"/>
    <w:semiHidden/>
    <w:rsid w:val="005D0149"/>
    <w:pPr>
      <w:keepNext/>
      <w:tabs>
        <w:tab w:val="num" w:pos="3600"/>
      </w:tabs>
      <w:ind w:left="3960" w:hanging="360"/>
      <w:outlineLvl w:val="5"/>
    </w:pPr>
    <w:rPr>
      <w:rFonts w:ascii="Verdana" w:eastAsia="MS ??" w:hAnsi="Verdana" w:cs="Verdana"/>
      <w:noProof w:val="0"/>
      <w:lang w:val="en-US" w:eastAsia="hr-HR"/>
    </w:rPr>
  </w:style>
  <w:style w:type="paragraph" w:customStyle="1" w:styleId="NoteLevel711">
    <w:name w:val="Note Level 711"/>
    <w:basedOn w:val="Normal"/>
    <w:uiPriority w:val="99"/>
    <w:semiHidden/>
    <w:rsid w:val="005D0149"/>
    <w:pPr>
      <w:keepNext/>
      <w:tabs>
        <w:tab w:val="num" w:pos="4320"/>
      </w:tabs>
      <w:ind w:left="4680" w:hanging="360"/>
      <w:outlineLvl w:val="6"/>
    </w:pPr>
    <w:rPr>
      <w:rFonts w:ascii="Verdana" w:eastAsia="MS ??" w:hAnsi="Verdana" w:cs="Verdana"/>
      <w:noProof w:val="0"/>
      <w:lang w:val="en-US" w:eastAsia="hr-HR"/>
    </w:rPr>
  </w:style>
  <w:style w:type="paragraph" w:customStyle="1" w:styleId="NoteLevel811">
    <w:name w:val="Note Level 811"/>
    <w:basedOn w:val="Normal"/>
    <w:uiPriority w:val="99"/>
    <w:semiHidden/>
    <w:rsid w:val="005D0149"/>
    <w:pPr>
      <w:keepNext/>
      <w:tabs>
        <w:tab w:val="num" w:pos="5040"/>
      </w:tabs>
      <w:ind w:left="5400" w:hanging="360"/>
      <w:outlineLvl w:val="7"/>
    </w:pPr>
    <w:rPr>
      <w:rFonts w:ascii="Verdana" w:eastAsia="MS ??" w:hAnsi="Verdana" w:cs="Verdana"/>
      <w:noProof w:val="0"/>
      <w:lang w:val="en-US" w:eastAsia="hr-HR"/>
    </w:rPr>
  </w:style>
  <w:style w:type="paragraph" w:customStyle="1" w:styleId="NoteLevel911">
    <w:name w:val="Note Level 911"/>
    <w:basedOn w:val="Normal"/>
    <w:uiPriority w:val="99"/>
    <w:semiHidden/>
    <w:rsid w:val="005D0149"/>
    <w:pPr>
      <w:keepNext/>
      <w:tabs>
        <w:tab w:val="num" w:pos="5760"/>
      </w:tabs>
      <w:ind w:left="6120" w:hanging="360"/>
      <w:outlineLvl w:val="8"/>
    </w:pPr>
    <w:rPr>
      <w:rFonts w:ascii="Verdana" w:eastAsia="MS ??" w:hAnsi="Verdana" w:cs="Verdana"/>
      <w:noProof w:val="0"/>
      <w:lang w:val="en-US" w:eastAsia="hr-HR"/>
    </w:rPr>
  </w:style>
  <w:style w:type="paragraph" w:customStyle="1" w:styleId="yiv7975494863msonormal">
    <w:name w:val="yiv7975494863msonormal"/>
    <w:basedOn w:val="Normal"/>
    <w:uiPriority w:val="99"/>
    <w:rsid w:val="005D0149"/>
    <w:pPr>
      <w:spacing w:before="100" w:beforeAutospacing="1" w:after="100" w:afterAutospacing="1"/>
    </w:pPr>
    <w:rPr>
      <w:rFonts w:eastAsia="MS ??"/>
      <w:noProof w:val="0"/>
      <w:lang w:eastAsia="hr-HR"/>
    </w:rPr>
  </w:style>
  <w:style w:type="character" w:customStyle="1" w:styleId="yiv7975494863">
    <w:name w:val="yiv7975494863"/>
    <w:basedOn w:val="DefaultParagraphFont"/>
    <w:uiPriority w:val="99"/>
    <w:rsid w:val="005D0149"/>
  </w:style>
  <w:style w:type="paragraph" w:styleId="BodyTextIndent3">
    <w:name w:val="Body Text Indent 3"/>
    <w:basedOn w:val="Normal"/>
    <w:link w:val="BodyTextIndent3Char"/>
    <w:uiPriority w:val="99"/>
    <w:unhideWhenUsed/>
    <w:rsid w:val="005D0149"/>
    <w:pPr>
      <w:spacing w:after="120" w:line="276" w:lineRule="auto"/>
      <w:ind w:left="283"/>
    </w:pPr>
    <w:rPr>
      <w:rFonts w:ascii="Calibri" w:hAnsi="Calibri"/>
      <w:noProof w:val="0"/>
      <w:sz w:val="16"/>
      <w:szCs w:val="16"/>
      <w:lang w:eastAsia="hr-HR"/>
    </w:rPr>
  </w:style>
  <w:style w:type="character" w:customStyle="1" w:styleId="BodyTextIndent3Char">
    <w:name w:val="Body Text Indent 3 Char"/>
    <w:basedOn w:val="DefaultParagraphFont"/>
    <w:link w:val="BodyTextIndent3"/>
    <w:uiPriority w:val="99"/>
    <w:rsid w:val="005D0149"/>
    <w:rPr>
      <w:rFonts w:ascii="Calibri" w:hAnsi="Calibri"/>
      <w:sz w:val="16"/>
      <w:szCs w:val="16"/>
    </w:rPr>
  </w:style>
  <w:style w:type="paragraph" w:styleId="Subtitle">
    <w:name w:val="Subtitle"/>
    <w:basedOn w:val="Normal"/>
    <w:next w:val="Normal"/>
    <w:link w:val="SubtitleChar"/>
    <w:uiPriority w:val="11"/>
    <w:qFormat/>
    <w:rsid w:val="005D0149"/>
    <w:pPr>
      <w:spacing w:after="600" w:line="276" w:lineRule="auto"/>
    </w:pPr>
    <w:rPr>
      <w:rFonts w:ascii="Cambria" w:hAnsi="Cambria"/>
      <w:i/>
      <w:iCs/>
      <w:noProof w:val="0"/>
      <w:spacing w:val="13"/>
      <w:lang w:eastAsia="hr-HR"/>
    </w:rPr>
  </w:style>
  <w:style w:type="character" w:customStyle="1" w:styleId="SubtitleChar">
    <w:name w:val="Subtitle Char"/>
    <w:basedOn w:val="DefaultParagraphFont"/>
    <w:link w:val="Subtitle"/>
    <w:uiPriority w:val="11"/>
    <w:rsid w:val="005D0149"/>
    <w:rPr>
      <w:rFonts w:ascii="Cambria" w:hAnsi="Cambria"/>
      <w:i/>
      <w:iCs/>
      <w:spacing w:val="13"/>
      <w:sz w:val="24"/>
      <w:szCs w:val="24"/>
    </w:rPr>
  </w:style>
  <w:style w:type="character" w:customStyle="1" w:styleId="NoSpacingChar1">
    <w:name w:val="No Spacing Char1"/>
    <w:link w:val="NoSpacing"/>
    <w:uiPriority w:val="99"/>
    <w:rsid w:val="005D0149"/>
    <w:rPr>
      <w:rFonts w:ascii="Calibri" w:eastAsia="Calibri" w:hAnsi="Calibri"/>
      <w:sz w:val="22"/>
      <w:szCs w:val="22"/>
      <w:lang w:eastAsia="en-US"/>
    </w:rPr>
  </w:style>
  <w:style w:type="paragraph" w:styleId="Quote">
    <w:name w:val="Quote"/>
    <w:basedOn w:val="Normal"/>
    <w:next w:val="Normal"/>
    <w:link w:val="QuoteChar"/>
    <w:uiPriority w:val="29"/>
    <w:qFormat/>
    <w:rsid w:val="005D0149"/>
    <w:pPr>
      <w:spacing w:before="200" w:line="276" w:lineRule="auto"/>
      <w:ind w:left="360" w:right="360"/>
    </w:pPr>
    <w:rPr>
      <w:rFonts w:ascii="Calibri" w:hAnsi="Calibri"/>
      <w:i/>
      <w:iCs/>
      <w:noProof w:val="0"/>
      <w:sz w:val="20"/>
      <w:szCs w:val="20"/>
      <w:lang w:eastAsia="hr-HR"/>
    </w:rPr>
  </w:style>
  <w:style w:type="character" w:customStyle="1" w:styleId="QuoteChar">
    <w:name w:val="Quote Char"/>
    <w:basedOn w:val="DefaultParagraphFont"/>
    <w:link w:val="Quote"/>
    <w:uiPriority w:val="29"/>
    <w:rsid w:val="005D0149"/>
    <w:rPr>
      <w:rFonts w:ascii="Calibri" w:hAnsi="Calibri"/>
      <w:i/>
      <w:iCs/>
    </w:rPr>
  </w:style>
  <w:style w:type="character" w:customStyle="1" w:styleId="CitatChar">
    <w:name w:val="Citat Char"/>
    <w:basedOn w:val="DefaultParagraphFont"/>
    <w:link w:val="Citat1"/>
    <w:uiPriority w:val="29"/>
    <w:rsid w:val="005D0149"/>
    <w:rPr>
      <w:rFonts w:eastAsia="ヒラギノ角ゴ Pro W3"/>
      <w:i/>
      <w:iCs/>
      <w:color w:val="404040" w:themeColor="text1" w:themeTint="BF"/>
      <w:sz w:val="24"/>
      <w:szCs w:val="24"/>
      <w:lang w:val="en-US"/>
    </w:rPr>
  </w:style>
  <w:style w:type="paragraph" w:styleId="IntenseQuote">
    <w:name w:val="Intense Quote"/>
    <w:basedOn w:val="Normal"/>
    <w:next w:val="Normal"/>
    <w:link w:val="IntenseQuoteChar"/>
    <w:uiPriority w:val="30"/>
    <w:qFormat/>
    <w:rsid w:val="005D0149"/>
    <w:pPr>
      <w:pBdr>
        <w:bottom w:val="single" w:sz="4" w:space="1" w:color="auto"/>
      </w:pBdr>
      <w:spacing w:before="200" w:after="280" w:line="276" w:lineRule="auto"/>
      <w:ind w:left="1008" w:right="1152"/>
      <w:jc w:val="both"/>
    </w:pPr>
    <w:rPr>
      <w:rFonts w:ascii="Calibri" w:hAnsi="Calibri"/>
      <w:b/>
      <w:bCs/>
      <w:i/>
      <w:iCs/>
      <w:noProof w:val="0"/>
      <w:sz w:val="20"/>
      <w:szCs w:val="20"/>
      <w:lang w:eastAsia="hr-HR"/>
    </w:rPr>
  </w:style>
  <w:style w:type="character" w:customStyle="1" w:styleId="IntenseQuoteChar">
    <w:name w:val="Intense Quote Char"/>
    <w:basedOn w:val="DefaultParagraphFont"/>
    <w:link w:val="IntenseQuote"/>
    <w:uiPriority w:val="30"/>
    <w:rsid w:val="005D0149"/>
    <w:rPr>
      <w:rFonts w:ascii="Calibri" w:hAnsi="Calibri"/>
      <w:b/>
      <w:bCs/>
      <w:i/>
      <w:iCs/>
    </w:rPr>
  </w:style>
  <w:style w:type="character" w:customStyle="1" w:styleId="NaglaencitatChar">
    <w:name w:val="Naglašen citat Char"/>
    <w:basedOn w:val="DefaultParagraphFont"/>
    <w:link w:val="Naglaencitat1"/>
    <w:uiPriority w:val="30"/>
    <w:rsid w:val="005D0149"/>
    <w:rPr>
      <w:rFonts w:eastAsia="ヒラギノ角ゴ Pro W3"/>
      <w:i/>
      <w:iCs/>
      <w:color w:val="5B9BD5" w:themeColor="accent1"/>
      <w:sz w:val="24"/>
      <w:szCs w:val="24"/>
      <w:lang w:val="en-US"/>
    </w:rPr>
  </w:style>
  <w:style w:type="character" w:styleId="SubtleEmphasis">
    <w:name w:val="Subtle Emphasis"/>
    <w:uiPriority w:val="19"/>
    <w:qFormat/>
    <w:rsid w:val="005D0149"/>
    <w:rPr>
      <w:i/>
      <w:iCs/>
    </w:rPr>
  </w:style>
  <w:style w:type="character" w:styleId="IntenseEmphasis">
    <w:name w:val="Intense Emphasis"/>
    <w:uiPriority w:val="21"/>
    <w:qFormat/>
    <w:rsid w:val="005D0149"/>
    <w:rPr>
      <w:b/>
      <w:bCs/>
    </w:rPr>
  </w:style>
  <w:style w:type="character" w:styleId="SubtleReference">
    <w:name w:val="Subtle Reference"/>
    <w:uiPriority w:val="31"/>
    <w:qFormat/>
    <w:rsid w:val="005D0149"/>
    <w:rPr>
      <w:smallCaps/>
    </w:rPr>
  </w:style>
  <w:style w:type="character" w:styleId="IntenseReference">
    <w:name w:val="Intense Reference"/>
    <w:uiPriority w:val="32"/>
    <w:qFormat/>
    <w:rsid w:val="005D0149"/>
    <w:rPr>
      <w:smallCaps/>
      <w:spacing w:val="5"/>
      <w:u w:val="single"/>
    </w:rPr>
  </w:style>
  <w:style w:type="character" w:styleId="BookTitle">
    <w:name w:val="Book Title"/>
    <w:uiPriority w:val="33"/>
    <w:qFormat/>
    <w:rsid w:val="005D0149"/>
    <w:rPr>
      <w:i/>
      <w:iCs/>
      <w:smallCaps/>
      <w:spacing w:val="5"/>
    </w:rPr>
  </w:style>
  <w:style w:type="paragraph" w:styleId="Revision">
    <w:name w:val="Revision"/>
    <w:hidden/>
    <w:uiPriority w:val="99"/>
    <w:semiHidden/>
    <w:rsid w:val="005D0149"/>
    <w:rPr>
      <w:rFonts w:ascii="Calibri" w:hAnsi="Calibri"/>
      <w:sz w:val="22"/>
      <w:szCs w:val="22"/>
      <w:lang w:val="en-US" w:bidi="en-US"/>
    </w:rPr>
  </w:style>
  <w:style w:type="character" w:customStyle="1" w:styleId="BodyTextIndentChar1">
    <w:name w:val="Body Text Indent Char1"/>
    <w:basedOn w:val="DefaultParagraphFont"/>
    <w:uiPriority w:val="99"/>
    <w:rsid w:val="005D0149"/>
    <w:rPr>
      <w:rFonts w:ascii="Cambria" w:eastAsia="Times New Roman" w:hAnsi="Cambria" w:cs="Calibri"/>
      <w:i/>
      <w:shd w:val="clear" w:color="auto" w:fill="FFFFFF"/>
      <w:lang w:eastAsia="hr-HR" w:bidi="en-US"/>
    </w:rPr>
  </w:style>
  <w:style w:type="paragraph" w:customStyle="1" w:styleId="Standard">
    <w:name w:val="Standard"/>
    <w:rsid w:val="005D0149"/>
    <w:pPr>
      <w:suppressAutoHyphens/>
      <w:autoSpaceDN w:val="0"/>
      <w:textAlignment w:val="baseline"/>
    </w:pPr>
    <w:rPr>
      <w:rFonts w:eastAsia="SimSun" w:cs="Tahoma"/>
      <w:kern w:val="3"/>
      <w:sz w:val="24"/>
      <w:szCs w:val="24"/>
      <w:lang w:val="en-US"/>
    </w:rPr>
  </w:style>
  <w:style w:type="paragraph" w:customStyle="1" w:styleId="Odlomakpopisa2">
    <w:name w:val="Odlomak popisa2"/>
    <w:basedOn w:val="Normal"/>
    <w:qFormat/>
    <w:rsid w:val="005D0149"/>
    <w:pPr>
      <w:spacing w:after="200" w:line="276" w:lineRule="auto"/>
      <w:ind w:left="720"/>
      <w:contextualSpacing/>
    </w:pPr>
    <w:rPr>
      <w:rFonts w:ascii="Calibri" w:hAnsi="Calibri"/>
      <w:noProof w:val="0"/>
      <w:sz w:val="22"/>
      <w:szCs w:val="22"/>
      <w:lang w:eastAsia="hr-HR" w:bidi="en-US"/>
    </w:rPr>
  </w:style>
  <w:style w:type="paragraph" w:customStyle="1" w:styleId="Text0">
    <w:name w:val="Text"/>
    <w:basedOn w:val="Normal"/>
    <w:rsid w:val="005D0149"/>
    <w:pPr>
      <w:autoSpaceDE w:val="0"/>
      <w:autoSpaceDN w:val="0"/>
      <w:adjustRightInd w:val="0"/>
      <w:spacing w:before="17" w:after="17" w:line="288" w:lineRule="auto"/>
      <w:jc w:val="both"/>
      <w:textAlignment w:val="center"/>
    </w:pPr>
    <w:rPr>
      <w:rFonts w:ascii="Zurich LtCn BT" w:hAnsi="Zurich LtCn BT" w:cs="Zurich LtCn BT"/>
      <w:noProof w:val="0"/>
      <w:color w:val="000000"/>
      <w:sz w:val="15"/>
      <w:szCs w:val="15"/>
      <w:lang w:eastAsia="hr-HR"/>
    </w:rPr>
  </w:style>
  <w:style w:type="paragraph" w:customStyle="1" w:styleId="NoteLevel1">
    <w:name w:val="Note Level 1"/>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
    <w:name w:val="Note Level 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
    <w:name w:val="Note Level 3"/>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
    <w:name w:val="Note Level 4"/>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
    <w:name w:val="Note Level 5"/>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
    <w:name w:val="Note Level 6"/>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
    <w:name w:val="Note Level 7"/>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
    <w:name w:val="Note Level 8"/>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
    <w:name w:val="Note Level 9"/>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character" w:customStyle="1" w:styleId="text1">
    <w:name w:val="text"/>
    <w:rsid w:val="005D0149"/>
  </w:style>
  <w:style w:type="paragraph" w:customStyle="1" w:styleId="ListParagraph2">
    <w:name w:val="List Paragraph2"/>
    <w:basedOn w:val="Normal"/>
    <w:uiPriority w:val="99"/>
    <w:qFormat/>
    <w:rsid w:val="005D0149"/>
    <w:pPr>
      <w:spacing w:after="200" w:line="276" w:lineRule="auto"/>
      <w:ind w:left="720"/>
      <w:contextualSpacing/>
    </w:pPr>
    <w:rPr>
      <w:rFonts w:ascii="Calibri" w:hAnsi="Calibri"/>
      <w:noProof w:val="0"/>
      <w:sz w:val="22"/>
      <w:szCs w:val="22"/>
      <w:lang w:eastAsia="hr-HR" w:bidi="en-US"/>
    </w:rPr>
  </w:style>
  <w:style w:type="numbering" w:customStyle="1" w:styleId="Bezpopisa1">
    <w:name w:val="Bez popisa1"/>
    <w:next w:val="NoList"/>
    <w:uiPriority w:val="99"/>
    <w:semiHidden/>
    <w:unhideWhenUsed/>
    <w:rsid w:val="005D0149"/>
  </w:style>
  <w:style w:type="paragraph" w:customStyle="1" w:styleId="yiv9112954851msonormal">
    <w:name w:val="yiv9112954851msonormal"/>
    <w:basedOn w:val="Normal"/>
    <w:rsid w:val="005D0149"/>
    <w:pPr>
      <w:spacing w:before="100" w:beforeAutospacing="1" w:after="100" w:afterAutospacing="1"/>
    </w:pPr>
    <w:rPr>
      <w:noProof w:val="0"/>
      <w:lang w:eastAsia="hr-HR"/>
    </w:rPr>
  </w:style>
  <w:style w:type="numbering" w:customStyle="1" w:styleId="Bezpopisa2">
    <w:name w:val="Bez popisa2"/>
    <w:next w:val="NoList"/>
    <w:uiPriority w:val="99"/>
    <w:semiHidden/>
    <w:unhideWhenUsed/>
    <w:rsid w:val="005D0149"/>
  </w:style>
  <w:style w:type="numbering" w:customStyle="1" w:styleId="Bezpopisa11">
    <w:name w:val="Bez popisa11"/>
    <w:next w:val="NoList"/>
    <w:uiPriority w:val="99"/>
    <w:semiHidden/>
    <w:unhideWhenUsed/>
    <w:rsid w:val="005D0149"/>
  </w:style>
  <w:style w:type="paragraph" w:customStyle="1" w:styleId="Odlomakpopisa3">
    <w:name w:val="Odlomak popisa3"/>
    <w:basedOn w:val="Normal"/>
    <w:uiPriority w:val="99"/>
    <w:qFormat/>
    <w:rsid w:val="005D0149"/>
    <w:pPr>
      <w:spacing w:after="200" w:line="276" w:lineRule="auto"/>
      <w:ind w:left="720"/>
      <w:contextualSpacing/>
    </w:pPr>
    <w:rPr>
      <w:rFonts w:ascii="Calibri" w:hAnsi="Calibri"/>
      <w:noProof w:val="0"/>
      <w:sz w:val="22"/>
      <w:szCs w:val="22"/>
      <w:lang w:val="en-US" w:eastAsia="hr-HR" w:bidi="en-US"/>
    </w:rPr>
  </w:style>
  <w:style w:type="character" w:customStyle="1" w:styleId="NoSpacingChar">
    <w:name w:val="No Spacing Char"/>
    <w:link w:val="NoSpacing1"/>
    <w:uiPriority w:val="1"/>
    <w:rsid w:val="005D0149"/>
    <w:rPr>
      <w:rFonts w:ascii="Calibri" w:hAnsi="Calibri"/>
      <w:sz w:val="22"/>
      <w:szCs w:val="22"/>
      <w:lang w:eastAsia="en-US"/>
    </w:rPr>
  </w:style>
  <w:style w:type="character" w:customStyle="1" w:styleId="il">
    <w:name w:val="il"/>
    <w:basedOn w:val="DefaultParagraphFont"/>
    <w:rsid w:val="005D0149"/>
  </w:style>
  <w:style w:type="paragraph" w:customStyle="1" w:styleId="Normal1">
    <w:name w:val="Normal1"/>
    <w:basedOn w:val="Normal"/>
    <w:rsid w:val="005D0149"/>
    <w:rPr>
      <w:noProof w:val="0"/>
      <w:lang w:eastAsia="hr-HR"/>
    </w:rPr>
  </w:style>
  <w:style w:type="paragraph" w:customStyle="1" w:styleId="Odlomakpopisa4">
    <w:name w:val="Odlomak popisa4"/>
    <w:basedOn w:val="Normal"/>
    <w:qFormat/>
    <w:rsid w:val="005D0149"/>
    <w:pPr>
      <w:spacing w:after="200" w:line="276" w:lineRule="auto"/>
      <w:ind w:left="720"/>
      <w:contextualSpacing/>
    </w:pPr>
    <w:rPr>
      <w:rFonts w:ascii="Calibri" w:hAnsi="Calibri"/>
      <w:noProof w:val="0"/>
      <w:sz w:val="22"/>
      <w:szCs w:val="22"/>
      <w:lang w:eastAsia="hr-HR" w:bidi="en-US"/>
    </w:rPr>
  </w:style>
  <w:style w:type="paragraph" w:styleId="BodyTextIndent2">
    <w:name w:val="Body Text Indent 2"/>
    <w:basedOn w:val="Normal"/>
    <w:link w:val="BodyTextIndent2Char"/>
    <w:uiPriority w:val="99"/>
    <w:unhideWhenUsed/>
    <w:rsid w:val="005D0149"/>
    <w:pPr>
      <w:shd w:val="clear" w:color="auto" w:fill="FFFFFF"/>
      <w:spacing w:after="200" w:line="360" w:lineRule="auto"/>
      <w:ind w:firstLine="360"/>
      <w:jc w:val="both"/>
    </w:pPr>
    <w:rPr>
      <w:noProof w:val="0"/>
      <w:lang w:eastAsia="hr-HR" w:bidi="en-US"/>
    </w:rPr>
  </w:style>
  <w:style w:type="character" w:customStyle="1" w:styleId="BodyTextIndent2Char">
    <w:name w:val="Body Text Indent 2 Char"/>
    <w:basedOn w:val="DefaultParagraphFont"/>
    <w:link w:val="BodyTextIndent2"/>
    <w:uiPriority w:val="99"/>
    <w:rsid w:val="005D0149"/>
    <w:rPr>
      <w:sz w:val="24"/>
      <w:szCs w:val="24"/>
      <w:shd w:val="clear" w:color="auto" w:fill="FFFFFF"/>
      <w:lang w:bidi="en-US"/>
    </w:rPr>
  </w:style>
  <w:style w:type="character" w:customStyle="1" w:styleId="componentheading">
    <w:name w:val="componentheading"/>
    <w:rsid w:val="005D0149"/>
  </w:style>
  <w:style w:type="paragraph" w:customStyle="1" w:styleId="Odlomakpopisa5">
    <w:name w:val="Odlomak popisa5"/>
    <w:basedOn w:val="Normal"/>
    <w:link w:val="OdlomakpopisaChar"/>
    <w:uiPriority w:val="34"/>
    <w:qFormat/>
    <w:rsid w:val="005D0149"/>
    <w:pPr>
      <w:spacing w:after="200" w:line="276" w:lineRule="auto"/>
      <w:ind w:left="720"/>
      <w:contextualSpacing/>
    </w:pPr>
    <w:rPr>
      <w:rFonts w:ascii="Calibri" w:hAnsi="Calibri"/>
      <w:noProof w:val="0"/>
      <w:sz w:val="20"/>
      <w:szCs w:val="20"/>
      <w:lang w:val="en-US" w:eastAsia="hr-HR" w:bidi="en-US"/>
    </w:rPr>
  </w:style>
  <w:style w:type="paragraph" w:customStyle="1" w:styleId="Bezproreda1">
    <w:name w:val="Bez proreda1"/>
    <w:basedOn w:val="Normal"/>
    <w:link w:val="BezproredaChar"/>
    <w:uiPriority w:val="1"/>
    <w:qFormat/>
    <w:rsid w:val="005D0149"/>
    <w:rPr>
      <w:rFonts w:ascii="Calibri" w:hAnsi="Calibri"/>
      <w:noProof w:val="0"/>
      <w:sz w:val="20"/>
      <w:szCs w:val="20"/>
      <w:lang w:val="en-US" w:eastAsia="hr-HR" w:bidi="en-US"/>
    </w:rPr>
  </w:style>
  <w:style w:type="character" w:customStyle="1" w:styleId="BezproredaChar">
    <w:name w:val="Bez proreda Char"/>
    <w:link w:val="Bezproreda1"/>
    <w:uiPriority w:val="1"/>
    <w:rsid w:val="005D0149"/>
    <w:rPr>
      <w:rFonts w:ascii="Calibri" w:hAnsi="Calibri"/>
      <w:lang w:val="en-US" w:bidi="en-US"/>
    </w:rPr>
  </w:style>
  <w:style w:type="paragraph" w:customStyle="1" w:styleId="Citat1">
    <w:name w:val="Citat1"/>
    <w:basedOn w:val="Normal"/>
    <w:next w:val="Normal"/>
    <w:link w:val="CitatChar"/>
    <w:uiPriority w:val="29"/>
    <w:qFormat/>
    <w:rsid w:val="005D0149"/>
    <w:pPr>
      <w:spacing w:before="200" w:line="276" w:lineRule="auto"/>
      <w:ind w:left="360" w:right="360"/>
    </w:pPr>
    <w:rPr>
      <w:rFonts w:eastAsia="ヒラギノ角ゴ Pro W3"/>
      <w:i/>
      <w:iCs/>
      <w:noProof w:val="0"/>
      <w:color w:val="404040" w:themeColor="text1" w:themeTint="BF"/>
      <w:lang w:val="en-US" w:eastAsia="hr-HR"/>
    </w:rPr>
  </w:style>
  <w:style w:type="paragraph" w:customStyle="1" w:styleId="Naglaencitat1">
    <w:name w:val="Naglašen citat1"/>
    <w:basedOn w:val="Normal"/>
    <w:next w:val="Normal"/>
    <w:link w:val="NaglaencitatChar"/>
    <w:uiPriority w:val="30"/>
    <w:qFormat/>
    <w:rsid w:val="005D0149"/>
    <w:pPr>
      <w:pBdr>
        <w:bottom w:val="single" w:sz="4" w:space="1" w:color="auto"/>
      </w:pBdr>
      <w:spacing w:before="200" w:after="280" w:line="276" w:lineRule="auto"/>
      <w:ind w:left="1008" w:right="1152"/>
      <w:jc w:val="both"/>
    </w:pPr>
    <w:rPr>
      <w:rFonts w:eastAsia="ヒラギノ角ゴ Pro W3"/>
      <w:i/>
      <w:iCs/>
      <w:noProof w:val="0"/>
      <w:color w:val="5B9BD5" w:themeColor="accent1"/>
      <w:lang w:val="en-US" w:eastAsia="hr-HR"/>
    </w:rPr>
  </w:style>
  <w:style w:type="character" w:customStyle="1" w:styleId="Neupadljivoisticanje1">
    <w:name w:val="Neupadljivo isticanje1"/>
    <w:uiPriority w:val="19"/>
    <w:qFormat/>
    <w:rsid w:val="005D0149"/>
    <w:rPr>
      <w:i/>
      <w:iCs/>
    </w:rPr>
  </w:style>
  <w:style w:type="character" w:customStyle="1" w:styleId="Jakoisticanje1">
    <w:name w:val="Jako isticanje1"/>
    <w:uiPriority w:val="21"/>
    <w:qFormat/>
    <w:rsid w:val="005D0149"/>
    <w:rPr>
      <w:b/>
      <w:bCs/>
    </w:rPr>
  </w:style>
  <w:style w:type="character" w:customStyle="1" w:styleId="Neupadljivareferenca1">
    <w:name w:val="Neupadljiva referenca1"/>
    <w:uiPriority w:val="31"/>
    <w:qFormat/>
    <w:rsid w:val="005D0149"/>
    <w:rPr>
      <w:smallCaps/>
    </w:rPr>
  </w:style>
  <w:style w:type="character" w:customStyle="1" w:styleId="Istaknutareferenca1">
    <w:name w:val="Istaknuta referenca1"/>
    <w:uiPriority w:val="32"/>
    <w:qFormat/>
    <w:rsid w:val="005D0149"/>
    <w:rPr>
      <w:smallCaps/>
      <w:spacing w:val="5"/>
      <w:u w:val="single"/>
    </w:rPr>
  </w:style>
  <w:style w:type="character" w:customStyle="1" w:styleId="Naslovknjige1">
    <w:name w:val="Naslov knjige1"/>
    <w:uiPriority w:val="33"/>
    <w:qFormat/>
    <w:rsid w:val="005D0149"/>
    <w:rPr>
      <w:i/>
      <w:iCs/>
      <w:smallCaps/>
      <w:spacing w:val="5"/>
    </w:rPr>
  </w:style>
  <w:style w:type="paragraph" w:customStyle="1" w:styleId="TOCNaslov1">
    <w:name w:val="TOC Naslov1"/>
    <w:basedOn w:val="Heading1"/>
    <w:next w:val="Normal"/>
    <w:uiPriority w:val="39"/>
    <w:qFormat/>
    <w:rsid w:val="005D0149"/>
    <w:pPr>
      <w:keepNext w:val="0"/>
      <w:spacing w:before="480" w:after="0" w:line="276" w:lineRule="auto"/>
      <w:contextualSpacing/>
      <w:outlineLvl w:val="9"/>
    </w:pPr>
    <w:rPr>
      <w:rFonts w:ascii="Cambria" w:hAnsi="Cambria" w:cs="Times New Roman"/>
      <w:kern w:val="0"/>
      <w:sz w:val="28"/>
      <w:szCs w:val="28"/>
      <w:lang w:val="en-US"/>
    </w:rPr>
  </w:style>
  <w:style w:type="paragraph" w:customStyle="1" w:styleId="Revizija1">
    <w:name w:val="Revizija1"/>
    <w:hidden/>
    <w:uiPriority w:val="99"/>
    <w:semiHidden/>
    <w:rsid w:val="005D0149"/>
    <w:rPr>
      <w:rFonts w:ascii="Calibri" w:hAnsi="Calibri"/>
      <w:sz w:val="22"/>
      <w:szCs w:val="22"/>
      <w:lang w:val="en-US" w:eastAsia="en-US" w:bidi="en-US"/>
    </w:rPr>
  </w:style>
  <w:style w:type="character" w:customStyle="1" w:styleId="OdlomakpopisaChar">
    <w:name w:val="Odlomak popisa Char"/>
    <w:link w:val="Odlomakpopisa5"/>
    <w:uiPriority w:val="34"/>
    <w:locked/>
    <w:rsid w:val="005D0149"/>
    <w:rPr>
      <w:rFonts w:ascii="Calibri" w:hAnsi="Calibri"/>
      <w:lang w:val="en-US" w:bidi="en-US"/>
    </w:rPr>
  </w:style>
  <w:style w:type="paragraph" w:customStyle="1" w:styleId="ListParagraph3">
    <w:name w:val="List Paragraph3"/>
    <w:basedOn w:val="Normal"/>
    <w:qFormat/>
    <w:rsid w:val="005D0149"/>
    <w:pPr>
      <w:spacing w:after="200" w:line="276" w:lineRule="auto"/>
      <w:ind w:left="720"/>
      <w:contextualSpacing/>
    </w:pPr>
    <w:rPr>
      <w:rFonts w:ascii="Calibri" w:hAnsi="Calibri"/>
      <w:noProof w:val="0"/>
      <w:sz w:val="22"/>
      <w:szCs w:val="22"/>
      <w:lang w:val="en-US" w:bidi="en-US"/>
    </w:rPr>
  </w:style>
  <w:style w:type="paragraph" w:customStyle="1" w:styleId="uaospoglavlje">
    <w:name w:val="_uaos poglavlje"/>
    <w:next w:val="Normal"/>
    <w:autoRedefine/>
    <w:qFormat/>
    <w:rsid w:val="005D0149"/>
    <w:pPr>
      <w:numPr>
        <w:numId w:val="9"/>
      </w:numPr>
      <w:autoSpaceDE w:val="0"/>
      <w:autoSpaceDN w:val="0"/>
      <w:adjustRightInd w:val="0"/>
      <w:spacing w:before="360" w:after="720" w:line="264" w:lineRule="auto"/>
      <w:ind w:left="709" w:hanging="709"/>
      <w:outlineLvl w:val="0"/>
    </w:pPr>
    <w:rPr>
      <w:rFonts w:eastAsiaTheme="minorEastAsia"/>
      <w:b/>
      <w:bCs/>
      <w:caps/>
      <w:sz w:val="28"/>
      <w:szCs w:val="24"/>
    </w:rPr>
  </w:style>
  <w:style w:type="paragraph" w:customStyle="1" w:styleId="uaospodnaslov">
    <w:name w:val="_uaos podnaslov"/>
    <w:next w:val="uaostext"/>
    <w:autoRedefine/>
    <w:qFormat/>
    <w:rsid w:val="005D0149"/>
    <w:pPr>
      <w:spacing w:before="480" w:after="360" w:line="264" w:lineRule="auto"/>
      <w:jc w:val="both"/>
      <w:outlineLvl w:val="1"/>
    </w:pPr>
    <w:rPr>
      <w:rFonts w:eastAsiaTheme="minorEastAsia"/>
      <w:b/>
      <w:bCs/>
      <w:sz w:val="24"/>
      <w:szCs w:val="24"/>
    </w:rPr>
  </w:style>
  <w:style w:type="paragraph" w:customStyle="1" w:styleId="uaostext">
    <w:name w:val="_uaos text"/>
    <w:basedOn w:val="Normal"/>
    <w:qFormat/>
    <w:rsid w:val="005D0149"/>
    <w:pPr>
      <w:spacing w:after="200" w:line="264" w:lineRule="auto"/>
      <w:jc w:val="both"/>
    </w:pPr>
    <w:rPr>
      <w:rFonts w:eastAsiaTheme="minorEastAsia"/>
      <w:noProof w:val="0"/>
      <w:color w:val="000000"/>
      <w:shd w:val="clear" w:color="auto" w:fill="FFFFFF"/>
      <w:lang w:eastAsia="hr-HR"/>
    </w:rPr>
  </w:style>
  <w:style w:type="paragraph" w:customStyle="1" w:styleId="uaosnatuknice">
    <w:name w:val="_uaos natuknice"/>
    <w:basedOn w:val="uaostext"/>
    <w:next w:val="uaostext"/>
    <w:autoRedefine/>
    <w:qFormat/>
    <w:rsid w:val="005D0149"/>
    <w:pPr>
      <w:numPr>
        <w:numId w:val="11"/>
      </w:numPr>
      <w:spacing w:after="120"/>
      <w:ind w:left="709"/>
      <w:contextualSpacing/>
      <w:jc w:val="left"/>
    </w:pPr>
  </w:style>
  <w:style w:type="paragraph" w:customStyle="1" w:styleId="uaosnabrajanje1">
    <w:name w:val="_uaos nabrajanje 1"/>
    <w:basedOn w:val="uaostext"/>
    <w:next w:val="uaostext"/>
    <w:qFormat/>
    <w:rsid w:val="005D0149"/>
    <w:pPr>
      <w:numPr>
        <w:numId w:val="10"/>
      </w:numPr>
      <w:spacing w:after="240"/>
      <w:contextualSpacing/>
    </w:pPr>
    <w:rPr>
      <w:color w:val="auto"/>
    </w:rPr>
  </w:style>
  <w:style w:type="paragraph" w:customStyle="1" w:styleId="uaospodnaslov2">
    <w:name w:val="_uaos podnaslov 2"/>
    <w:basedOn w:val="uaospodnaslov"/>
    <w:next w:val="uaostext"/>
    <w:autoRedefine/>
    <w:qFormat/>
    <w:rsid w:val="005D0149"/>
    <w:pPr>
      <w:spacing w:after="200"/>
      <w:jc w:val="left"/>
    </w:pPr>
    <w:rPr>
      <w:bCs w:val="0"/>
    </w:rPr>
  </w:style>
  <w:style w:type="paragraph" w:customStyle="1" w:styleId="uaosnatuknice2">
    <w:name w:val="_uaos natuknice 2"/>
    <w:autoRedefine/>
    <w:qFormat/>
    <w:rsid w:val="005D0149"/>
    <w:pPr>
      <w:numPr>
        <w:numId w:val="8"/>
      </w:numPr>
      <w:spacing w:after="120" w:line="264" w:lineRule="auto"/>
      <w:ind w:left="1134" w:hanging="357"/>
      <w:contextualSpacing/>
      <w:jc w:val="both"/>
    </w:pPr>
    <w:rPr>
      <w:rFonts w:eastAsia="MS ??"/>
      <w:sz w:val="24"/>
      <w:szCs w:val="24"/>
    </w:rPr>
  </w:style>
  <w:style w:type="paragraph" w:customStyle="1" w:styleId="uaostablica">
    <w:name w:val="_uaos tablica"/>
    <w:autoRedefine/>
    <w:qFormat/>
    <w:rsid w:val="005D0149"/>
    <w:rPr>
      <w:rFonts w:eastAsiaTheme="minorEastAsia"/>
      <w:b/>
      <w:bCs/>
      <w:szCs w:val="24"/>
    </w:rPr>
  </w:style>
  <w:style w:type="paragraph" w:customStyle="1" w:styleId="uaostablica2">
    <w:name w:val="_uaos tablica 2"/>
    <w:basedOn w:val="uaostablica"/>
    <w:qFormat/>
    <w:rsid w:val="005D0149"/>
    <w:rPr>
      <w:b w:val="0"/>
    </w:rPr>
  </w:style>
  <w:style w:type="paragraph" w:customStyle="1" w:styleId="uaospotpisslike">
    <w:name w:val="_uaos potpis slike"/>
    <w:basedOn w:val="uaostext"/>
    <w:next w:val="uaostext"/>
    <w:autoRedefine/>
    <w:qFormat/>
    <w:rsid w:val="005D0149"/>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D0149"/>
    <w:pPr>
      <w:spacing w:before="240"/>
      <w:ind w:left="284"/>
      <w:outlineLvl w:val="2"/>
    </w:pPr>
  </w:style>
  <w:style w:type="paragraph" w:customStyle="1" w:styleId="uaoscitat">
    <w:name w:val="_uaos citat"/>
    <w:autoRedefine/>
    <w:qFormat/>
    <w:rsid w:val="005D0149"/>
    <w:pPr>
      <w:widowControl w:val="0"/>
      <w:shd w:val="clear" w:color="auto" w:fill="FFFFFF"/>
      <w:tabs>
        <w:tab w:val="left" w:pos="630"/>
      </w:tabs>
      <w:autoSpaceDE w:val="0"/>
      <w:autoSpaceDN w:val="0"/>
      <w:adjustRightInd w:val="0"/>
      <w:spacing w:after="200" w:line="264" w:lineRule="auto"/>
      <w:ind w:left="680"/>
      <w:jc w:val="both"/>
    </w:pPr>
    <w:rPr>
      <w:rFonts w:eastAsiaTheme="minorEastAsia"/>
      <w:i/>
      <w:sz w:val="24"/>
      <w:szCs w:val="24"/>
    </w:rPr>
  </w:style>
  <w:style w:type="paragraph" w:customStyle="1" w:styleId="uaospodnaslov3">
    <w:name w:val="_uaos podnaslov 3"/>
    <w:next w:val="uaostext"/>
    <w:qFormat/>
    <w:rsid w:val="005D0149"/>
    <w:pPr>
      <w:numPr>
        <w:ilvl w:val="3"/>
        <w:numId w:val="7"/>
      </w:numPr>
      <w:spacing w:before="360" w:after="200" w:line="264" w:lineRule="auto"/>
      <w:ind w:left="924" w:hanging="357"/>
      <w:outlineLvl w:val="2"/>
    </w:pPr>
    <w:rPr>
      <w:rFonts w:eastAsia="MS ????"/>
      <w:bCs/>
      <w:i/>
      <w:color w:val="000000"/>
      <w:sz w:val="24"/>
      <w:szCs w:val="24"/>
    </w:rPr>
  </w:style>
  <w:style w:type="paragraph" w:customStyle="1" w:styleId="uaosimpressum">
    <w:name w:val="_uaos impressum"/>
    <w:autoRedefine/>
    <w:qFormat/>
    <w:rsid w:val="005D0149"/>
    <w:pPr>
      <w:spacing w:before="240" w:after="120" w:line="264" w:lineRule="auto"/>
    </w:pPr>
    <w:rPr>
      <w:rFonts w:eastAsiaTheme="minorEastAsia" w:cstheme="minorBidi"/>
      <w:color w:val="000000" w:themeColor="text1"/>
      <w:sz w:val="22"/>
      <w:szCs w:val="22"/>
    </w:rPr>
  </w:style>
  <w:style w:type="character" w:customStyle="1" w:styleId="TextKTChar">
    <w:name w:val="_Text KT Char"/>
    <w:basedOn w:val="DefaultParagraphFont"/>
    <w:link w:val="TextKT"/>
    <w:locked/>
    <w:rsid w:val="005D0149"/>
    <w:rPr>
      <w:rFonts w:ascii="Calibri" w:eastAsia="?????? Pro W3" w:hAnsi="Calibri" w:cstheme="minorHAnsi"/>
      <w:color w:val="000000"/>
    </w:rPr>
  </w:style>
  <w:style w:type="paragraph" w:customStyle="1" w:styleId="TextKT">
    <w:name w:val="_Text KT"/>
    <w:basedOn w:val="Normal"/>
    <w:link w:val="TextKTChar"/>
    <w:qFormat/>
    <w:rsid w:val="005D0149"/>
    <w:pPr>
      <w:spacing w:before="120" w:after="120"/>
      <w:jc w:val="both"/>
    </w:pPr>
    <w:rPr>
      <w:rFonts w:ascii="Calibri" w:eastAsia="?????? Pro W3" w:hAnsi="Calibri" w:cstheme="minorHAnsi"/>
      <w:noProof w:val="0"/>
      <w:color w:val="000000"/>
      <w:sz w:val="20"/>
      <w:szCs w:val="20"/>
      <w:lang w:eastAsia="hr-HR"/>
    </w:rPr>
  </w:style>
  <w:style w:type="paragraph" w:customStyle="1" w:styleId="KToPotpistablice">
    <w:name w:val="KTo Potpis tablice"/>
    <w:basedOn w:val="Normal"/>
    <w:link w:val="KToPotpistabliceChar"/>
    <w:qFormat/>
    <w:rsid w:val="005D0149"/>
    <w:pPr>
      <w:spacing w:before="240" w:after="240" w:line="240" w:lineRule="exact"/>
      <w:ind w:left="357" w:right="340"/>
    </w:pPr>
    <w:rPr>
      <w:rFonts w:asciiTheme="minorHAnsi" w:eastAsia="Calibri" w:hAnsiTheme="minorHAnsi"/>
      <w:b/>
      <w:noProof w:val="0"/>
      <w:sz w:val="22"/>
      <w:szCs w:val="22"/>
    </w:rPr>
  </w:style>
  <w:style w:type="character" w:customStyle="1" w:styleId="KToPotpistabliceChar">
    <w:name w:val="KTo Potpis tablice Char"/>
    <w:basedOn w:val="DefaultParagraphFont"/>
    <w:link w:val="KToPotpistablice"/>
    <w:rsid w:val="005D0149"/>
    <w:rPr>
      <w:rFonts w:asciiTheme="minorHAnsi" w:eastAsia="Calibri" w:hAnsiTheme="minorHAnsi"/>
      <w:b/>
      <w:sz w:val="22"/>
      <w:szCs w:val="22"/>
      <w:lang w:eastAsia="en-US"/>
    </w:rPr>
  </w:style>
  <w:style w:type="paragraph" w:customStyle="1" w:styleId="NaslovKT">
    <w:name w:val="_Naslov KT"/>
    <w:basedOn w:val="Normal"/>
    <w:link w:val="NaslovKTChar"/>
    <w:autoRedefine/>
    <w:qFormat/>
    <w:rsid w:val="005D0149"/>
    <w:pPr>
      <w:numPr>
        <w:numId w:val="12"/>
      </w:numPr>
      <w:spacing w:after="720"/>
      <w:contextualSpacing/>
    </w:pPr>
    <w:rPr>
      <w:rFonts w:asciiTheme="minorHAnsi" w:eastAsia="?????? Pro W3" w:hAnsiTheme="minorHAnsi"/>
      <w:b/>
      <w:color w:val="000000"/>
      <w:sz w:val="28"/>
      <w:lang w:eastAsia="hr-HR"/>
    </w:rPr>
  </w:style>
  <w:style w:type="character" w:customStyle="1" w:styleId="NaslovKTChar">
    <w:name w:val="_Naslov KT Char"/>
    <w:basedOn w:val="DefaultParagraphFont"/>
    <w:link w:val="NaslovKT"/>
    <w:rsid w:val="005D0149"/>
    <w:rPr>
      <w:rFonts w:asciiTheme="minorHAnsi" w:eastAsia="?????? Pro W3" w:hAnsiTheme="minorHAnsi"/>
      <w:b/>
      <w:noProof/>
      <w:color w:val="000000"/>
      <w:sz w:val="28"/>
      <w:szCs w:val="24"/>
    </w:rPr>
  </w:style>
  <w:style w:type="paragraph" w:customStyle="1" w:styleId="PodnaslovKT">
    <w:name w:val="_Podnaslov KT"/>
    <w:basedOn w:val="Normal"/>
    <w:next w:val="TextKT"/>
    <w:link w:val="PodnaslovKTChar"/>
    <w:autoRedefine/>
    <w:qFormat/>
    <w:rsid w:val="005D0149"/>
    <w:pPr>
      <w:spacing w:before="480" w:after="240"/>
      <w:contextualSpacing/>
    </w:pPr>
    <w:rPr>
      <w:rFonts w:ascii="Calibri" w:eastAsia="?????? Pro W3" w:hAnsi="Calibri" w:cstheme="minorHAnsi"/>
      <w:b/>
      <w:caps/>
      <w:noProof w:val="0"/>
      <w:sz w:val="22"/>
      <w:szCs w:val="22"/>
    </w:rPr>
  </w:style>
  <w:style w:type="character" w:customStyle="1" w:styleId="PodnaslovKTChar">
    <w:name w:val="_Podnaslov KT Char"/>
    <w:basedOn w:val="DefaultParagraphFont"/>
    <w:link w:val="PodnaslovKT"/>
    <w:rsid w:val="005D0149"/>
    <w:rPr>
      <w:rFonts w:ascii="Calibri" w:eastAsia="?????? Pro W3" w:hAnsi="Calibri" w:cstheme="minorHAnsi"/>
      <w:b/>
      <w:caps/>
      <w:sz w:val="22"/>
      <w:szCs w:val="22"/>
      <w:lang w:eastAsia="en-US"/>
    </w:rPr>
  </w:style>
  <w:style w:type="paragraph" w:customStyle="1" w:styleId="textlijevoKT">
    <w:name w:val="_text lijevo KT"/>
    <w:basedOn w:val="TextKT"/>
    <w:link w:val="textlijevoKTChar"/>
    <w:qFormat/>
    <w:rsid w:val="005D0149"/>
    <w:pPr>
      <w:jc w:val="left"/>
    </w:pPr>
  </w:style>
  <w:style w:type="character" w:customStyle="1" w:styleId="textlijevoKTChar">
    <w:name w:val="_text lijevo KT Char"/>
    <w:basedOn w:val="TextKTChar"/>
    <w:link w:val="textlijevoKT"/>
    <w:rsid w:val="005D0149"/>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D0149"/>
    <w:pPr>
      <w:spacing w:before="360" w:after="240"/>
      <w:contextualSpacing/>
    </w:pPr>
    <w:rPr>
      <w:rFonts w:ascii="Calibri" w:eastAsia="?????? Pro W3" w:hAnsi="Calibri" w:cstheme="minorHAnsi"/>
      <w:b/>
      <w:bCs/>
      <w:noProof w:val="0"/>
      <w:sz w:val="22"/>
      <w:szCs w:val="22"/>
      <w:lang w:eastAsia="hr-HR"/>
    </w:rPr>
  </w:style>
  <w:style w:type="character" w:customStyle="1" w:styleId="podnaslovlv2nenumKTChar">
    <w:name w:val="_podnaslov lv2 ne num KT Char"/>
    <w:basedOn w:val="DefaultParagraphFont"/>
    <w:link w:val="podnaslovlv2nenumKT"/>
    <w:rsid w:val="005D0149"/>
    <w:rPr>
      <w:rFonts w:ascii="Calibri" w:eastAsia="?????? Pro W3" w:hAnsi="Calibri" w:cstheme="minorHAnsi"/>
      <w:b/>
      <w:bCs/>
      <w:sz w:val="22"/>
      <w:szCs w:val="22"/>
    </w:rPr>
  </w:style>
  <w:style w:type="paragraph" w:customStyle="1" w:styleId="PodpodnaslovKT">
    <w:name w:val="_Podpodnaslov KT"/>
    <w:basedOn w:val="Normal"/>
    <w:link w:val="PodpodnaslovKTChar"/>
    <w:autoRedefine/>
    <w:qFormat/>
    <w:rsid w:val="005D0149"/>
    <w:pPr>
      <w:spacing w:before="360" w:after="240"/>
      <w:contextualSpacing/>
    </w:pPr>
    <w:rPr>
      <w:rFonts w:ascii="Calibri" w:eastAsia="?????? Pro W3" w:hAnsi="Calibri" w:cstheme="minorHAnsi"/>
      <w:b/>
      <w:bCs/>
      <w:noProof w:val="0"/>
      <w:sz w:val="22"/>
      <w:szCs w:val="22"/>
    </w:rPr>
  </w:style>
  <w:style w:type="character" w:customStyle="1" w:styleId="PodpodnaslovKTChar">
    <w:name w:val="_Podpodnaslov KT Char"/>
    <w:basedOn w:val="DefaultParagraphFont"/>
    <w:link w:val="PodpodnaslovKT"/>
    <w:rsid w:val="005D0149"/>
    <w:rPr>
      <w:rFonts w:ascii="Calibri" w:eastAsia="?????? Pro W3" w:hAnsi="Calibri" w:cstheme="minorHAnsi"/>
      <w:b/>
      <w:bCs/>
      <w:sz w:val="22"/>
      <w:szCs w:val="22"/>
      <w:lang w:eastAsia="en-US"/>
    </w:rPr>
  </w:style>
  <w:style w:type="character" w:customStyle="1" w:styleId="hps">
    <w:name w:val="hps"/>
    <w:uiPriority w:val="99"/>
    <w:rsid w:val="005D0149"/>
    <w:rPr>
      <w:rFonts w:cs="Times New Roman"/>
    </w:rPr>
  </w:style>
  <w:style w:type="character" w:customStyle="1" w:styleId="hpsatn">
    <w:name w:val="hps atn"/>
    <w:uiPriority w:val="99"/>
    <w:rsid w:val="005D0149"/>
    <w:rPr>
      <w:rFonts w:cs="Times New Roman"/>
    </w:rPr>
  </w:style>
  <w:style w:type="character" w:customStyle="1" w:styleId="NormalWebChar">
    <w:name w:val="Normal (Web) Char"/>
    <w:link w:val="NormalWeb"/>
    <w:uiPriority w:val="99"/>
    <w:locked/>
    <w:rsid w:val="005D0149"/>
    <w:rPr>
      <w:rFonts w:ascii="Times" w:hAnsi="Times"/>
      <w:lang w:val="en-US" w:eastAsia="en-US"/>
    </w:rPr>
  </w:style>
  <w:style w:type="character" w:customStyle="1" w:styleId="style32">
    <w:name w:val="style32"/>
    <w:basedOn w:val="DefaultParagraphFont"/>
    <w:uiPriority w:val="99"/>
    <w:rsid w:val="005D0149"/>
    <w:rPr>
      <w:rFonts w:cs="Times New Roman"/>
    </w:rPr>
  </w:style>
  <w:style w:type="paragraph" w:customStyle="1" w:styleId="yiv7435081188msonormal">
    <w:name w:val="yiv7435081188msonormal"/>
    <w:basedOn w:val="Normal"/>
    <w:uiPriority w:val="99"/>
    <w:rsid w:val="005D0149"/>
    <w:pPr>
      <w:spacing w:before="100" w:beforeAutospacing="1" w:after="100" w:afterAutospacing="1"/>
    </w:pPr>
    <w:rPr>
      <w:noProof w:val="0"/>
      <w:lang w:eastAsia="hr-HR"/>
    </w:rPr>
  </w:style>
  <w:style w:type="paragraph" w:customStyle="1" w:styleId="Naslov11">
    <w:name w:val="Naslov 11"/>
    <w:basedOn w:val="Normal"/>
    <w:next w:val="Normal"/>
    <w:uiPriority w:val="99"/>
    <w:locked/>
    <w:rsid w:val="005D0149"/>
    <w:pPr>
      <w:keepNext/>
      <w:spacing w:before="240" w:after="60"/>
      <w:outlineLvl w:val="0"/>
    </w:pPr>
    <w:rPr>
      <w:rFonts w:ascii="Cambria" w:hAnsi="Cambria"/>
      <w:b/>
      <w:bCs/>
      <w:noProof w:val="0"/>
      <w:kern w:val="32"/>
      <w:sz w:val="32"/>
      <w:szCs w:val="32"/>
      <w:lang w:eastAsia="hr-HR"/>
    </w:rPr>
  </w:style>
  <w:style w:type="character" w:customStyle="1" w:styleId="Naslov1Char1">
    <w:name w:val="Naslov 1 Char1"/>
    <w:uiPriority w:val="99"/>
    <w:locked/>
    <w:rsid w:val="005D0149"/>
    <w:rPr>
      <w:rFonts w:ascii="Calibri Light" w:hAnsi="Calibri Light" w:cs="Times New Roman"/>
      <w:color w:val="2E74B5"/>
      <w:sz w:val="32"/>
      <w:szCs w:val="32"/>
    </w:rPr>
  </w:style>
  <w:style w:type="numbering" w:customStyle="1" w:styleId="Bezpopisa3">
    <w:name w:val="Bez popisa3"/>
    <w:next w:val="NoList"/>
    <w:uiPriority w:val="99"/>
    <w:semiHidden/>
    <w:unhideWhenUsed/>
    <w:rsid w:val="005D0149"/>
  </w:style>
  <w:style w:type="character" w:customStyle="1" w:styleId="IndexLink">
    <w:name w:val="Index Link"/>
    <w:rsid w:val="005D0149"/>
  </w:style>
  <w:style w:type="character" w:customStyle="1" w:styleId="PodnojeChar1">
    <w:name w:val="Podnožje Char1"/>
    <w:basedOn w:val="DefaultParagraphFont"/>
    <w:uiPriority w:val="99"/>
    <w:semiHidden/>
    <w:rsid w:val="005D0149"/>
    <w:rPr>
      <w:rFonts w:ascii="Calibri" w:eastAsia="Droid Sans Fallback" w:hAnsi="Calibri" w:cs="Calibri"/>
    </w:rPr>
  </w:style>
  <w:style w:type="paragraph" w:customStyle="1" w:styleId="Contents1">
    <w:name w:val="Contents 1"/>
    <w:basedOn w:val="Normal1"/>
    <w:next w:val="Normal1"/>
    <w:autoRedefine/>
    <w:uiPriority w:val="39"/>
    <w:qFormat/>
    <w:rsid w:val="005D0149"/>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5D0149"/>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5D0149"/>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character" w:customStyle="1" w:styleId="InternetLink">
    <w:name w:val="Internet Link"/>
    <w:uiPriority w:val="99"/>
    <w:rsid w:val="005D0149"/>
    <w:rPr>
      <w:color w:val="0000FF"/>
      <w:u w:val="single"/>
    </w:rPr>
  </w:style>
  <w:style w:type="paragraph" w:customStyle="1" w:styleId="m552814155775798146gmail-textkt">
    <w:name w:val="m_552814155775798146gmail-textkt"/>
    <w:basedOn w:val="Normal"/>
    <w:rsid w:val="005D0149"/>
    <w:pPr>
      <w:spacing w:before="100" w:beforeAutospacing="1" w:after="100" w:afterAutospacing="1"/>
    </w:pPr>
    <w:rPr>
      <w:noProof w:val="0"/>
      <w:lang w:eastAsia="hr-HR"/>
    </w:rPr>
  </w:style>
  <w:style w:type="paragraph" w:customStyle="1" w:styleId="m552814155775798146gmail-msolistparagraph">
    <w:name w:val="m_552814155775798146gmail-msolistparagraph"/>
    <w:basedOn w:val="Normal"/>
    <w:rsid w:val="005D0149"/>
    <w:pPr>
      <w:spacing w:before="100" w:beforeAutospacing="1" w:after="100" w:afterAutospacing="1"/>
    </w:pPr>
    <w:rPr>
      <w:noProof w:val="0"/>
      <w:lang w:eastAsia="hr-HR"/>
    </w:rPr>
  </w:style>
  <w:style w:type="character" w:customStyle="1" w:styleId="naslov13">
    <w:name w:val="naslov13"/>
    <w:rsid w:val="005D0149"/>
  </w:style>
  <w:style w:type="numbering" w:customStyle="1" w:styleId="Bezpopisa12">
    <w:name w:val="Bez popisa12"/>
    <w:next w:val="NoList"/>
    <w:uiPriority w:val="99"/>
    <w:semiHidden/>
    <w:unhideWhenUsed/>
    <w:rsid w:val="005D0149"/>
  </w:style>
  <w:style w:type="numbering" w:customStyle="1" w:styleId="Bezpopisa111">
    <w:name w:val="Bez popisa111"/>
    <w:next w:val="NoList"/>
    <w:uiPriority w:val="99"/>
    <w:semiHidden/>
    <w:unhideWhenUsed/>
    <w:rsid w:val="005D0149"/>
  </w:style>
  <w:style w:type="numbering" w:customStyle="1" w:styleId="Bezpopisa21">
    <w:name w:val="Bez popisa21"/>
    <w:next w:val="NoList"/>
    <w:uiPriority w:val="99"/>
    <w:semiHidden/>
    <w:unhideWhenUsed/>
    <w:rsid w:val="005D0149"/>
  </w:style>
  <w:style w:type="numbering" w:customStyle="1" w:styleId="Bezpopisa1111">
    <w:name w:val="Bez popisa1111"/>
    <w:next w:val="NoList"/>
    <w:uiPriority w:val="99"/>
    <w:semiHidden/>
    <w:unhideWhenUsed/>
    <w:rsid w:val="005D0149"/>
  </w:style>
  <w:style w:type="paragraph" w:customStyle="1" w:styleId="NoteLevel12">
    <w:name w:val="Note Level 12"/>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2">
    <w:name w:val="Note Level 2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2">
    <w:name w:val="Note Level 32"/>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2">
    <w:name w:val="Note Level 42"/>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2">
    <w:name w:val="Note Level 52"/>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2">
    <w:name w:val="Note Level 62"/>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2">
    <w:name w:val="Note Level 72"/>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2">
    <w:name w:val="Note Level 82"/>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2">
    <w:name w:val="Note Level 92"/>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numbering" w:customStyle="1" w:styleId="Bezpopisa31">
    <w:name w:val="Bez popisa31"/>
    <w:next w:val="NoList"/>
    <w:uiPriority w:val="99"/>
    <w:semiHidden/>
    <w:unhideWhenUsed/>
    <w:rsid w:val="005D0149"/>
  </w:style>
  <w:style w:type="table" w:customStyle="1" w:styleId="Reetkatablice1">
    <w:name w:val="Rešetka tablice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5D0149"/>
  </w:style>
  <w:style w:type="numbering" w:customStyle="1" w:styleId="Bezpopisa211">
    <w:name w:val="Bez popisa211"/>
    <w:next w:val="NoList"/>
    <w:uiPriority w:val="99"/>
    <w:semiHidden/>
    <w:unhideWhenUsed/>
    <w:rsid w:val="005D0149"/>
  </w:style>
  <w:style w:type="numbering" w:customStyle="1" w:styleId="Bezpopisa11111">
    <w:name w:val="Bez popisa11111"/>
    <w:next w:val="NoList"/>
    <w:uiPriority w:val="99"/>
    <w:semiHidden/>
    <w:unhideWhenUsed/>
    <w:rsid w:val="005D0149"/>
  </w:style>
  <w:style w:type="numbering" w:customStyle="1" w:styleId="Bezpopisa4">
    <w:name w:val="Bez popisa4"/>
    <w:next w:val="NoList"/>
    <w:uiPriority w:val="99"/>
    <w:semiHidden/>
    <w:unhideWhenUsed/>
    <w:rsid w:val="005D0149"/>
  </w:style>
  <w:style w:type="paragraph" w:customStyle="1" w:styleId="Tablica1">
    <w:name w:val="Tablica 1"/>
    <w:basedOn w:val="Normal"/>
    <w:link w:val="Tablica1Char"/>
    <w:qFormat/>
    <w:rsid w:val="005D0149"/>
    <w:pPr>
      <w:spacing w:line="288" w:lineRule="auto"/>
    </w:pPr>
    <w:rPr>
      <w:rFonts w:ascii="Calibri" w:eastAsia="?????? Pro W3" w:hAnsi="Calibri" w:cs="Times-Roman"/>
      <w:noProof w:val="0"/>
      <w:color w:val="000000"/>
      <w:sz w:val="22"/>
      <w:szCs w:val="22"/>
    </w:rPr>
  </w:style>
  <w:style w:type="paragraph" w:customStyle="1" w:styleId="Natuknice">
    <w:name w:val="_Natuknice"/>
    <w:basedOn w:val="Tablica1"/>
    <w:link w:val="NatukniceChar"/>
    <w:qFormat/>
    <w:rsid w:val="005D0149"/>
    <w:pPr>
      <w:numPr>
        <w:numId w:val="1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DefaultParagraphFont"/>
    <w:link w:val="Tablica1"/>
    <w:rsid w:val="005D0149"/>
    <w:rPr>
      <w:rFonts w:ascii="Calibri" w:eastAsia="?????? Pro W3" w:hAnsi="Calibri" w:cs="Times-Roman"/>
      <w:color w:val="000000"/>
      <w:sz w:val="22"/>
      <w:szCs w:val="22"/>
      <w:lang w:eastAsia="en-US"/>
    </w:rPr>
  </w:style>
  <w:style w:type="character" w:customStyle="1" w:styleId="NatukniceChar">
    <w:name w:val="_Natuknice Char"/>
    <w:basedOn w:val="Tablica1Char"/>
    <w:link w:val="Natuknice"/>
    <w:rsid w:val="005D0149"/>
    <w:rPr>
      <w:rFonts w:ascii="Calibri" w:eastAsia="?????? Pro W3" w:hAnsi="Calibri" w:cs="Times-Roman"/>
      <w:color w:val="000000"/>
      <w:sz w:val="22"/>
      <w:szCs w:val="22"/>
      <w:lang w:eastAsia="en-US"/>
    </w:rPr>
  </w:style>
  <w:style w:type="numbering" w:customStyle="1" w:styleId="Bezpopisa5">
    <w:name w:val="Bez popisa5"/>
    <w:next w:val="NoList"/>
    <w:uiPriority w:val="99"/>
    <w:semiHidden/>
    <w:unhideWhenUsed/>
    <w:rsid w:val="005D0149"/>
  </w:style>
  <w:style w:type="character" w:customStyle="1" w:styleId="ListLabel1">
    <w:name w:val="ListLabel 1"/>
    <w:rsid w:val="005D0149"/>
    <w:rPr>
      <w:rFonts w:cs="Symbol"/>
    </w:rPr>
  </w:style>
  <w:style w:type="character" w:customStyle="1" w:styleId="ListLabel2">
    <w:name w:val="ListLabel 2"/>
    <w:rsid w:val="005D0149"/>
    <w:rPr>
      <w:rFonts w:cs="Courier New"/>
    </w:rPr>
  </w:style>
  <w:style w:type="character" w:customStyle="1" w:styleId="ListLabel3">
    <w:name w:val="ListLabel 3"/>
    <w:rsid w:val="005D0149"/>
    <w:rPr>
      <w:rFonts w:cs="Wingdings"/>
    </w:rPr>
  </w:style>
  <w:style w:type="character" w:customStyle="1" w:styleId="ListLabel4">
    <w:name w:val="ListLabel 4"/>
    <w:rsid w:val="005D0149"/>
    <w:rPr>
      <w:rFonts w:eastAsia="Times New Roman"/>
      <w:color w:val="00000A"/>
    </w:rPr>
  </w:style>
  <w:style w:type="character" w:customStyle="1" w:styleId="ListLabel5">
    <w:name w:val="ListLabel 5"/>
    <w:rsid w:val="005D0149"/>
    <w:rPr>
      <w:rFonts w:eastAsia="?????? Pro W3" w:cs="Calibri"/>
    </w:rPr>
  </w:style>
  <w:style w:type="character" w:customStyle="1" w:styleId="ListLabel6">
    <w:name w:val="ListLabel 6"/>
    <w:rsid w:val="005D0149"/>
    <w:rPr>
      <w:rFonts w:cs="Times New Roman"/>
    </w:rPr>
  </w:style>
  <w:style w:type="character" w:customStyle="1" w:styleId="FootnoteCharacters">
    <w:name w:val="Footnote Characters"/>
    <w:rsid w:val="005D0149"/>
  </w:style>
  <w:style w:type="character" w:customStyle="1" w:styleId="FootnoteAnchor">
    <w:name w:val="Footnote Anchor"/>
    <w:rsid w:val="005D0149"/>
    <w:rPr>
      <w:vertAlign w:val="superscript"/>
    </w:rPr>
  </w:style>
  <w:style w:type="character" w:customStyle="1" w:styleId="EndnoteAnchor">
    <w:name w:val="Endnote Anchor"/>
    <w:rsid w:val="005D0149"/>
    <w:rPr>
      <w:vertAlign w:val="superscript"/>
    </w:rPr>
  </w:style>
  <w:style w:type="character" w:customStyle="1" w:styleId="EndnoteCharacters">
    <w:name w:val="Endnote Characters"/>
    <w:rsid w:val="005D0149"/>
  </w:style>
  <w:style w:type="paragraph" w:customStyle="1" w:styleId="Heading">
    <w:name w:val="Heading"/>
    <w:basedOn w:val="Normal1"/>
    <w:next w:val="TextBody"/>
    <w:rsid w:val="005D0149"/>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rsid w:val="005D0149"/>
    <w:pPr>
      <w:suppressAutoHyphens/>
      <w:spacing w:line="288" w:lineRule="auto"/>
      <w:textAlignment w:val="baseline"/>
    </w:pPr>
    <w:rPr>
      <w:b/>
      <w:bCs/>
    </w:rPr>
  </w:style>
  <w:style w:type="paragraph" w:styleId="List">
    <w:name w:val="List"/>
    <w:basedOn w:val="TextBody"/>
    <w:rsid w:val="005D0149"/>
    <w:rPr>
      <w:rFonts w:cs="FreeSans"/>
    </w:rPr>
  </w:style>
  <w:style w:type="paragraph" w:styleId="Caption">
    <w:name w:val="caption"/>
    <w:basedOn w:val="Normal1"/>
    <w:rsid w:val="005D0149"/>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5D0149"/>
    <w:pPr>
      <w:suppressLineNumbers/>
      <w:suppressAutoHyphens/>
      <w:textAlignment w:val="baseline"/>
    </w:pPr>
    <w:rPr>
      <w:rFonts w:eastAsia="SimSun" w:cs="FreeSans"/>
      <w:color w:val="000000"/>
      <w:lang w:val="en-US"/>
    </w:rPr>
  </w:style>
  <w:style w:type="character" w:customStyle="1" w:styleId="ZaglavljeChar1">
    <w:name w:val="Zaglavlje Char1"/>
    <w:basedOn w:val="DefaultParagraphFont"/>
    <w:uiPriority w:val="99"/>
    <w:semiHidden/>
    <w:rsid w:val="005D0149"/>
    <w:rPr>
      <w:rFonts w:ascii="Calibri" w:eastAsia="Droid Sans Fallback" w:hAnsi="Calibri" w:cs="Calibri"/>
    </w:rPr>
  </w:style>
  <w:style w:type="character" w:customStyle="1" w:styleId="TekstfusnoteChar1">
    <w:name w:val="Tekst fusnote Char1"/>
    <w:basedOn w:val="DefaultParagraphFont"/>
    <w:uiPriority w:val="99"/>
    <w:semiHidden/>
    <w:rsid w:val="005D0149"/>
    <w:rPr>
      <w:rFonts w:ascii="Calibri" w:eastAsia="Droid Sans Fallback" w:hAnsi="Calibri" w:cs="Calibri"/>
      <w:sz w:val="20"/>
      <w:szCs w:val="20"/>
    </w:rPr>
  </w:style>
  <w:style w:type="character" w:customStyle="1" w:styleId="TekstkrajnjebiljekeChar1">
    <w:name w:val="Tekst krajnje bilješke Char1"/>
    <w:basedOn w:val="DefaultParagraphFont"/>
    <w:uiPriority w:val="99"/>
    <w:semiHidden/>
    <w:rsid w:val="005D0149"/>
    <w:rPr>
      <w:rFonts w:ascii="Calibri" w:eastAsia="Droid Sans Fallback" w:hAnsi="Calibri" w:cs="Calibri"/>
      <w:sz w:val="20"/>
      <w:szCs w:val="20"/>
    </w:rPr>
  </w:style>
  <w:style w:type="character" w:customStyle="1" w:styleId="Tijeloteksta2Char1">
    <w:name w:val="Tijelo teksta 2 Char1"/>
    <w:basedOn w:val="DefaultParagraphFont"/>
    <w:uiPriority w:val="99"/>
    <w:semiHidden/>
    <w:rsid w:val="005D0149"/>
    <w:rPr>
      <w:rFonts w:ascii="Calibri" w:eastAsia="Droid Sans Fallback" w:hAnsi="Calibri" w:cs="Calibri"/>
    </w:rPr>
  </w:style>
  <w:style w:type="character" w:customStyle="1" w:styleId="TekstbaloniaChar1">
    <w:name w:val="Tekst balončića Char1"/>
    <w:basedOn w:val="DefaultParagraphFont"/>
    <w:uiPriority w:val="99"/>
    <w:semiHidden/>
    <w:rsid w:val="005D0149"/>
    <w:rPr>
      <w:rFonts w:ascii="Segoe UI" w:eastAsia="Droid Sans Fallback" w:hAnsi="Segoe UI" w:cs="Segoe UI"/>
      <w:sz w:val="18"/>
      <w:szCs w:val="18"/>
    </w:rPr>
  </w:style>
  <w:style w:type="character" w:customStyle="1" w:styleId="NaslovChar1">
    <w:name w:val="Naslov Char1"/>
    <w:basedOn w:val="DefaultParagraphFont"/>
    <w:uiPriority w:val="10"/>
    <w:rsid w:val="005D0149"/>
    <w:rPr>
      <w:rFonts w:ascii="Calibri Light" w:eastAsia="Times New Roman" w:hAnsi="Calibri Light" w:cs="Times New Roman"/>
      <w:spacing w:val="-10"/>
      <w:kern w:val="28"/>
      <w:sz w:val="56"/>
      <w:szCs w:val="56"/>
    </w:rPr>
  </w:style>
  <w:style w:type="character" w:customStyle="1" w:styleId="KartadokumentaChar1">
    <w:name w:val="Karta dokumenta Char1"/>
    <w:basedOn w:val="DefaultParagraphFont"/>
    <w:uiPriority w:val="99"/>
    <w:semiHidden/>
    <w:rsid w:val="005D0149"/>
    <w:rPr>
      <w:rFonts w:ascii="Segoe UI" w:eastAsia="Droid Sans Fallback" w:hAnsi="Segoe UI" w:cs="Segoe UI"/>
      <w:sz w:val="16"/>
      <w:szCs w:val="16"/>
    </w:rPr>
  </w:style>
  <w:style w:type="character" w:customStyle="1" w:styleId="HTMLunaprijedoblikovanoChar1">
    <w:name w:val="HTML unaprijed oblikovano Char1"/>
    <w:basedOn w:val="DefaultParagraphFont"/>
    <w:uiPriority w:val="99"/>
    <w:semiHidden/>
    <w:rsid w:val="005D0149"/>
    <w:rPr>
      <w:rFonts w:ascii="Consolas" w:eastAsia="Droid Sans Fallback" w:hAnsi="Consolas" w:cs="Consolas"/>
      <w:sz w:val="20"/>
      <w:szCs w:val="20"/>
    </w:rPr>
  </w:style>
  <w:style w:type="character" w:customStyle="1" w:styleId="TekstkomentaraChar1">
    <w:name w:val="Tekst komentara Char1"/>
    <w:basedOn w:val="DefaultParagraphFont"/>
    <w:uiPriority w:val="99"/>
    <w:semiHidden/>
    <w:rsid w:val="005D0149"/>
    <w:rPr>
      <w:rFonts w:ascii="Calibri" w:eastAsia="Droid Sans Fallback" w:hAnsi="Calibri" w:cs="Calibri"/>
      <w:sz w:val="20"/>
      <w:szCs w:val="20"/>
    </w:rPr>
  </w:style>
  <w:style w:type="character" w:customStyle="1" w:styleId="PredmetkomentaraChar1">
    <w:name w:val="Predmet komentara Char1"/>
    <w:basedOn w:val="TekstkomentaraChar1"/>
    <w:uiPriority w:val="99"/>
    <w:semiHidden/>
    <w:rsid w:val="005D0149"/>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5D0149"/>
    <w:pPr>
      <w:keepLines/>
      <w:tabs>
        <w:tab w:val="left" w:pos="432"/>
      </w:tabs>
      <w:suppressAutoHyphens/>
      <w:spacing w:before="480" w:after="0" w:line="276" w:lineRule="auto"/>
      <w:textAlignment w:val="baseline"/>
    </w:pPr>
    <w:rPr>
      <w:rFonts w:ascii="Calibri" w:eastAsia="MS ????" w:hAnsi="Calibri" w:cs="Calibri"/>
      <w:color w:val="365F91"/>
      <w:kern w:val="0"/>
      <w:sz w:val="28"/>
      <w:szCs w:val="28"/>
      <w:lang w:val="en-US"/>
    </w:rPr>
  </w:style>
  <w:style w:type="paragraph" w:customStyle="1" w:styleId="Contents4">
    <w:name w:val="Contents 4"/>
    <w:basedOn w:val="Normal1"/>
    <w:next w:val="Normal1"/>
    <w:autoRedefine/>
    <w:uiPriority w:val="39"/>
    <w:rsid w:val="005D0149"/>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5D0149"/>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5D0149"/>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5D0149"/>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5D0149"/>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5D0149"/>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basedOn w:val="DefaultParagraphFont"/>
    <w:uiPriority w:val="99"/>
    <w:semiHidden/>
    <w:rsid w:val="005D0149"/>
    <w:rPr>
      <w:rFonts w:ascii="Calibri" w:eastAsia="Droid Sans Fallback" w:hAnsi="Calibri" w:cs="Calibri"/>
      <w:sz w:val="16"/>
      <w:szCs w:val="16"/>
    </w:rPr>
  </w:style>
  <w:style w:type="character" w:customStyle="1" w:styleId="PodnaslovChar1">
    <w:name w:val="Podnaslov Char1"/>
    <w:basedOn w:val="DefaultParagraphFont"/>
    <w:uiPriority w:val="11"/>
    <w:rsid w:val="005D0149"/>
    <w:rPr>
      <w:rFonts w:eastAsia="Times New Roman"/>
      <w:color w:val="5A5A5A"/>
      <w:spacing w:val="15"/>
    </w:rPr>
  </w:style>
  <w:style w:type="character" w:customStyle="1" w:styleId="CitatChar2">
    <w:name w:val="Citat Char2"/>
    <w:basedOn w:val="DefaultParagraphFont"/>
    <w:uiPriority w:val="29"/>
    <w:rsid w:val="005D0149"/>
    <w:rPr>
      <w:rFonts w:ascii="Calibri" w:eastAsia="Droid Sans Fallback" w:hAnsi="Calibri" w:cs="Calibri"/>
      <w:i/>
      <w:iCs/>
      <w:color w:val="404040"/>
    </w:rPr>
  </w:style>
  <w:style w:type="character" w:customStyle="1" w:styleId="NaglaencitatChar2">
    <w:name w:val="Naglašen citat Char2"/>
    <w:basedOn w:val="DefaultParagraphFont"/>
    <w:uiPriority w:val="30"/>
    <w:rsid w:val="005D0149"/>
    <w:rPr>
      <w:rFonts w:ascii="Calibri" w:eastAsia="Droid Sans Fallback" w:hAnsi="Calibri" w:cs="Calibri"/>
      <w:i/>
      <w:iCs/>
      <w:color w:val="5B9BD5"/>
    </w:rPr>
  </w:style>
  <w:style w:type="character" w:customStyle="1" w:styleId="ObinitekstChar1">
    <w:name w:val="Obični tekst Char1"/>
    <w:basedOn w:val="DefaultParagraphFont"/>
    <w:uiPriority w:val="99"/>
    <w:semiHidden/>
    <w:rsid w:val="005D0149"/>
    <w:rPr>
      <w:rFonts w:ascii="Consolas" w:eastAsia="Droid Sans Fallback" w:hAnsi="Consolas" w:cs="Consolas"/>
      <w:sz w:val="21"/>
      <w:szCs w:val="21"/>
    </w:rPr>
  </w:style>
  <w:style w:type="character" w:customStyle="1" w:styleId="Tijeloteksta3Char1">
    <w:name w:val="Tijelo teksta 3 Char1"/>
    <w:basedOn w:val="DefaultParagraphFont"/>
    <w:uiPriority w:val="99"/>
    <w:semiHidden/>
    <w:rsid w:val="005D0149"/>
    <w:rPr>
      <w:rFonts w:ascii="Calibri" w:eastAsia="Droid Sans Fallback" w:hAnsi="Calibri" w:cs="Calibri"/>
      <w:sz w:val="16"/>
      <w:szCs w:val="16"/>
    </w:rPr>
  </w:style>
  <w:style w:type="paragraph" w:customStyle="1" w:styleId="TextBodyIndent">
    <w:name w:val="Text Body Indent"/>
    <w:basedOn w:val="Normal1"/>
    <w:uiPriority w:val="99"/>
    <w:unhideWhenUsed/>
    <w:rsid w:val="005D0149"/>
    <w:pPr>
      <w:widowControl w:val="0"/>
      <w:shd w:val="clear" w:color="auto" w:fill="FFFFFF"/>
      <w:tabs>
        <w:tab w:val="left" w:pos="713"/>
      </w:tabs>
      <w:suppressAutoHyphens/>
      <w:ind w:left="360"/>
      <w:jc w:val="both"/>
      <w:textAlignment w:val="baseline"/>
    </w:pPr>
    <w:rPr>
      <w:rFonts w:ascii="Cambria" w:hAnsi="Cambria" w:cs="Calibri"/>
      <w:i/>
      <w:sz w:val="22"/>
      <w:szCs w:val="22"/>
      <w:lang w:bidi="en-US"/>
    </w:rPr>
  </w:style>
  <w:style w:type="character" w:customStyle="1" w:styleId="Tijeloteksta-uvlaka2Char1">
    <w:name w:val="Tijelo teksta - uvlaka 2 Char1"/>
    <w:basedOn w:val="DefaultParagraphFont"/>
    <w:uiPriority w:val="99"/>
    <w:semiHidden/>
    <w:rsid w:val="005D0149"/>
    <w:rPr>
      <w:rFonts w:ascii="Calibri" w:eastAsia="Droid Sans Fallback" w:hAnsi="Calibri" w:cs="Calibri"/>
    </w:rPr>
  </w:style>
  <w:style w:type="paragraph" w:customStyle="1" w:styleId="FrameContents">
    <w:name w:val="Frame Contents"/>
    <w:basedOn w:val="Normal1"/>
    <w:rsid w:val="005D0149"/>
    <w:pPr>
      <w:suppressAutoHyphens/>
      <w:textAlignment w:val="baseline"/>
    </w:pPr>
    <w:rPr>
      <w:rFonts w:eastAsia="SimSun" w:cs="Tahoma"/>
      <w:color w:val="000000"/>
      <w:lang w:val="en-US"/>
    </w:rPr>
  </w:style>
  <w:style w:type="paragraph" w:customStyle="1" w:styleId="Footnote">
    <w:name w:val="Footnote"/>
    <w:basedOn w:val="Normal1"/>
    <w:rsid w:val="005D0149"/>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5D0149"/>
  </w:style>
  <w:style w:type="numbering" w:customStyle="1" w:styleId="Bezpopisa22">
    <w:name w:val="Bez popisa22"/>
    <w:uiPriority w:val="99"/>
    <w:semiHidden/>
    <w:unhideWhenUsed/>
    <w:rsid w:val="005D0149"/>
  </w:style>
  <w:style w:type="numbering" w:customStyle="1" w:styleId="Bezpopisa112">
    <w:name w:val="Bez popisa112"/>
    <w:uiPriority w:val="99"/>
    <w:semiHidden/>
    <w:unhideWhenUsed/>
    <w:rsid w:val="005D0149"/>
  </w:style>
  <w:style w:type="table" w:customStyle="1" w:styleId="Reetkatablice2">
    <w:name w:val="Rešetka tablice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
    <w:name w:val="Bez popisa311"/>
    <w:next w:val="NoList"/>
    <w:uiPriority w:val="99"/>
    <w:semiHidden/>
    <w:unhideWhenUsed/>
    <w:rsid w:val="005D0149"/>
  </w:style>
  <w:style w:type="table" w:customStyle="1" w:styleId="Reetkatablice11">
    <w:name w:val="Rešetka tablice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
    <w:name w:val="Bez popisa1211"/>
    <w:next w:val="NoList"/>
    <w:uiPriority w:val="99"/>
    <w:semiHidden/>
    <w:unhideWhenUsed/>
    <w:rsid w:val="005D0149"/>
  </w:style>
  <w:style w:type="numbering" w:customStyle="1" w:styleId="Bezpopisa2111">
    <w:name w:val="Bez popisa2111"/>
    <w:next w:val="NoList"/>
    <w:uiPriority w:val="99"/>
    <w:semiHidden/>
    <w:unhideWhenUsed/>
    <w:rsid w:val="005D0149"/>
  </w:style>
  <w:style w:type="numbering" w:customStyle="1" w:styleId="Bezpopisa111111">
    <w:name w:val="Bez popisa111111"/>
    <w:next w:val="NoList"/>
    <w:uiPriority w:val="99"/>
    <w:semiHidden/>
    <w:unhideWhenUsed/>
    <w:rsid w:val="005D0149"/>
  </w:style>
  <w:style w:type="numbering" w:customStyle="1" w:styleId="Bezpopisa41">
    <w:name w:val="Bez popisa41"/>
    <w:next w:val="NoList"/>
    <w:uiPriority w:val="99"/>
    <w:semiHidden/>
    <w:unhideWhenUsed/>
    <w:rsid w:val="005D0149"/>
  </w:style>
  <w:style w:type="paragraph" w:customStyle="1" w:styleId="Odlomakpopisa6">
    <w:name w:val="Odlomak popisa6"/>
    <w:basedOn w:val="Normal"/>
    <w:qFormat/>
    <w:rsid w:val="005D0149"/>
    <w:pPr>
      <w:spacing w:after="200" w:line="276" w:lineRule="auto"/>
      <w:ind w:left="720"/>
      <w:contextualSpacing/>
    </w:pPr>
    <w:rPr>
      <w:rFonts w:ascii="Calibri" w:eastAsia="Calibri" w:hAnsi="Calibri"/>
      <w:noProof w:val="0"/>
      <w:sz w:val="22"/>
      <w:szCs w:val="22"/>
      <w:lang w:val="en-US"/>
    </w:rPr>
  </w:style>
  <w:style w:type="paragraph" w:customStyle="1" w:styleId="Literatura">
    <w:name w:val="Literatura"/>
    <w:basedOn w:val="Odlomakpopisa6"/>
    <w:link w:val="LiteraturaChar"/>
    <w:uiPriority w:val="99"/>
    <w:rsid w:val="005D0149"/>
    <w:pPr>
      <w:numPr>
        <w:numId w:val="14"/>
      </w:numPr>
      <w:spacing w:after="0" w:line="240" w:lineRule="auto"/>
      <w:ind w:left="142" w:hanging="142"/>
    </w:pPr>
    <w:rPr>
      <w:rFonts w:ascii="Times New Roman" w:eastAsia="Times New Roman" w:hAnsi="Times New Roman"/>
      <w:sz w:val="20"/>
      <w:szCs w:val="20"/>
    </w:rPr>
  </w:style>
  <w:style w:type="character" w:customStyle="1" w:styleId="LiteraturaChar">
    <w:name w:val="Literatura Char"/>
    <w:basedOn w:val="DefaultParagraphFont"/>
    <w:link w:val="Literatura"/>
    <w:uiPriority w:val="99"/>
    <w:locked/>
    <w:rsid w:val="005D0149"/>
    <w:rPr>
      <w:lang w:val="en-US" w:eastAsia="en-US"/>
    </w:rPr>
  </w:style>
  <w:style w:type="numbering" w:customStyle="1" w:styleId="Bezpopisa6">
    <w:name w:val="Bez popisa6"/>
    <w:next w:val="NoList"/>
    <w:uiPriority w:val="99"/>
    <w:semiHidden/>
    <w:unhideWhenUsed/>
    <w:rsid w:val="005D0149"/>
  </w:style>
  <w:style w:type="table" w:customStyle="1" w:styleId="Reetkatablice3">
    <w:name w:val="Rešetka tablice3"/>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
    <w:name w:val="Bez popisa14"/>
    <w:next w:val="NoList"/>
    <w:uiPriority w:val="99"/>
    <w:semiHidden/>
    <w:unhideWhenUsed/>
    <w:rsid w:val="005D0149"/>
  </w:style>
  <w:style w:type="numbering" w:customStyle="1" w:styleId="Bezpopisa23">
    <w:name w:val="Bez popisa23"/>
    <w:next w:val="NoList"/>
    <w:uiPriority w:val="99"/>
    <w:semiHidden/>
    <w:unhideWhenUsed/>
    <w:rsid w:val="005D0149"/>
  </w:style>
  <w:style w:type="numbering" w:customStyle="1" w:styleId="Bezpopisa113">
    <w:name w:val="Bez popisa113"/>
    <w:next w:val="NoList"/>
    <w:uiPriority w:val="99"/>
    <w:semiHidden/>
    <w:unhideWhenUsed/>
    <w:rsid w:val="005D0149"/>
  </w:style>
  <w:style w:type="numbering" w:customStyle="1" w:styleId="Bezpopisa32">
    <w:name w:val="Bez popisa32"/>
    <w:next w:val="NoList"/>
    <w:uiPriority w:val="99"/>
    <w:semiHidden/>
    <w:unhideWhenUsed/>
    <w:rsid w:val="005D0149"/>
  </w:style>
  <w:style w:type="table" w:customStyle="1" w:styleId="Reetkatablice12">
    <w:name w:val="Rešetka tablice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
    <w:name w:val="Bez popisa122"/>
    <w:next w:val="NoList"/>
    <w:uiPriority w:val="99"/>
    <w:semiHidden/>
    <w:unhideWhenUsed/>
    <w:rsid w:val="005D0149"/>
  </w:style>
  <w:style w:type="numbering" w:customStyle="1" w:styleId="Bezpopisa212">
    <w:name w:val="Bez popisa212"/>
    <w:next w:val="NoList"/>
    <w:uiPriority w:val="99"/>
    <w:semiHidden/>
    <w:unhideWhenUsed/>
    <w:rsid w:val="005D0149"/>
  </w:style>
  <w:style w:type="numbering" w:customStyle="1" w:styleId="Bezpopisa1112">
    <w:name w:val="Bez popisa1112"/>
    <w:next w:val="NoList"/>
    <w:uiPriority w:val="99"/>
    <w:semiHidden/>
    <w:unhideWhenUsed/>
    <w:rsid w:val="005D0149"/>
  </w:style>
  <w:style w:type="numbering" w:customStyle="1" w:styleId="Bezpopisa42">
    <w:name w:val="Bez popisa42"/>
    <w:next w:val="NoList"/>
    <w:uiPriority w:val="99"/>
    <w:semiHidden/>
    <w:unhideWhenUsed/>
    <w:rsid w:val="005D0149"/>
  </w:style>
  <w:style w:type="numbering" w:customStyle="1" w:styleId="Bezpopisa51">
    <w:name w:val="Bez popisa51"/>
    <w:next w:val="NoList"/>
    <w:uiPriority w:val="99"/>
    <w:semiHidden/>
    <w:unhideWhenUsed/>
    <w:rsid w:val="005D0149"/>
  </w:style>
  <w:style w:type="numbering" w:customStyle="1" w:styleId="Bezpopisa131">
    <w:name w:val="Bez popisa131"/>
    <w:uiPriority w:val="99"/>
    <w:semiHidden/>
    <w:unhideWhenUsed/>
    <w:rsid w:val="005D0149"/>
  </w:style>
  <w:style w:type="numbering" w:customStyle="1" w:styleId="Bezpopisa221">
    <w:name w:val="Bez popisa221"/>
    <w:uiPriority w:val="99"/>
    <w:semiHidden/>
    <w:unhideWhenUsed/>
    <w:rsid w:val="005D0149"/>
  </w:style>
  <w:style w:type="numbering" w:customStyle="1" w:styleId="Bezpopisa1121">
    <w:name w:val="Bez popisa1121"/>
    <w:uiPriority w:val="99"/>
    <w:semiHidden/>
    <w:unhideWhenUsed/>
    <w:rsid w:val="005D0149"/>
  </w:style>
  <w:style w:type="table" w:customStyle="1" w:styleId="Reetkatablice21">
    <w:name w:val="Rešetka tablice2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2">
    <w:name w:val="Bez popisa11112"/>
    <w:next w:val="NoList"/>
    <w:uiPriority w:val="99"/>
    <w:semiHidden/>
    <w:unhideWhenUsed/>
    <w:rsid w:val="005D0149"/>
  </w:style>
  <w:style w:type="numbering" w:customStyle="1" w:styleId="Bezpopisa411">
    <w:name w:val="Bez popisa411"/>
    <w:next w:val="NoList"/>
    <w:uiPriority w:val="99"/>
    <w:semiHidden/>
    <w:unhideWhenUsed/>
    <w:rsid w:val="005D0149"/>
  </w:style>
  <w:style w:type="numbering" w:customStyle="1" w:styleId="Bezpopisa7">
    <w:name w:val="Bez popisa7"/>
    <w:next w:val="NoList"/>
    <w:uiPriority w:val="99"/>
    <w:semiHidden/>
    <w:unhideWhenUsed/>
    <w:rsid w:val="005D0149"/>
  </w:style>
  <w:style w:type="numbering" w:customStyle="1" w:styleId="Bezpopisa15">
    <w:name w:val="Bez popisa15"/>
    <w:next w:val="NoList"/>
    <w:uiPriority w:val="99"/>
    <w:semiHidden/>
    <w:unhideWhenUsed/>
    <w:rsid w:val="005D0149"/>
  </w:style>
  <w:style w:type="numbering" w:customStyle="1" w:styleId="Bezpopisa114">
    <w:name w:val="Bez popisa114"/>
    <w:next w:val="NoList"/>
    <w:uiPriority w:val="99"/>
    <w:semiHidden/>
    <w:unhideWhenUsed/>
    <w:rsid w:val="005D0149"/>
  </w:style>
  <w:style w:type="numbering" w:customStyle="1" w:styleId="Bezpopisa24">
    <w:name w:val="Bez popisa24"/>
    <w:next w:val="NoList"/>
    <w:uiPriority w:val="99"/>
    <w:semiHidden/>
    <w:unhideWhenUsed/>
    <w:rsid w:val="005D0149"/>
  </w:style>
  <w:style w:type="numbering" w:customStyle="1" w:styleId="Bezpopisa1113">
    <w:name w:val="Bez popisa1113"/>
    <w:next w:val="NoList"/>
    <w:uiPriority w:val="99"/>
    <w:semiHidden/>
    <w:unhideWhenUsed/>
    <w:rsid w:val="005D0149"/>
  </w:style>
  <w:style w:type="numbering" w:customStyle="1" w:styleId="Bezpopisa33">
    <w:name w:val="Bez popisa33"/>
    <w:next w:val="NoList"/>
    <w:uiPriority w:val="99"/>
    <w:semiHidden/>
    <w:unhideWhenUsed/>
    <w:rsid w:val="005D0149"/>
  </w:style>
  <w:style w:type="numbering" w:customStyle="1" w:styleId="Bezpopisa123">
    <w:name w:val="Bez popisa123"/>
    <w:next w:val="NoList"/>
    <w:uiPriority w:val="99"/>
    <w:semiHidden/>
    <w:unhideWhenUsed/>
    <w:rsid w:val="005D0149"/>
  </w:style>
  <w:style w:type="numbering" w:customStyle="1" w:styleId="Bezpopisa213">
    <w:name w:val="Bez popisa213"/>
    <w:next w:val="NoList"/>
    <w:uiPriority w:val="99"/>
    <w:semiHidden/>
    <w:unhideWhenUsed/>
    <w:rsid w:val="005D0149"/>
  </w:style>
  <w:style w:type="numbering" w:customStyle="1" w:styleId="Bezpopisa11113">
    <w:name w:val="Bez popisa11113"/>
    <w:next w:val="NoList"/>
    <w:uiPriority w:val="99"/>
    <w:semiHidden/>
    <w:unhideWhenUsed/>
    <w:rsid w:val="005D0149"/>
  </w:style>
  <w:style w:type="numbering" w:customStyle="1" w:styleId="Bezpopisa43">
    <w:name w:val="Bez popisa43"/>
    <w:next w:val="NoList"/>
    <w:uiPriority w:val="99"/>
    <w:semiHidden/>
    <w:unhideWhenUsed/>
    <w:rsid w:val="005D0149"/>
  </w:style>
  <w:style w:type="numbering" w:customStyle="1" w:styleId="Bezpopisa52">
    <w:name w:val="Bez popisa52"/>
    <w:next w:val="NoList"/>
    <w:uiPriority w:val="99"/>
    <w:semiHidden/>
    <w:unhideWhenUsed/>
    <w:rsid w:val="005D0149"/>
  </w:style>
  <w:style w:type="numbering" w:customStyle="1" w:styleId="Bezpopisa132">
    <w:name w:val="Bez popisa132"/>
    <w:uiPriority w:val="99"/>
    <w:semiHidden/>
    <w:unhideWhenUsed/>
    <w:rsid w:val="005D0149"/>
  </w:style>
  <w:style w:type="numbering" w:customStyle="1" w:styleId="Bezpopisa222">
    <w:name w:val="Bez popisa222"/>
    <w:uiPriority w:val="99"/>
    <w:semiHidden/>
    <w:unhideWhenUsed/>
    <w:rsid w:val="005D0149"/>
  </w:style>
  <w:style w:type="numbering" w:customStyle="1" w:styleId="Bezpopisa1122">
    <w:name w:val="Bez popisa1122"/>
    <w:uiPriority w:val="99"/>
    <w:semiHidden/>
    <w:unhideWhenUsed/>
    <w:rsid w:val="005D0149"/>
  </w:style>
  <w:style w:type="numbering" w:customStyle="1" w:styleId="Bezpopisa312">
    <w:name w:val="Bez popisa312"/>
    <w:next w:val="NoList"/>
    <w:uiPriority w:val="99"/>
    <w:semiHidden/>
    <w:unhideWhenUsed/>
    <w:rsid w:val="005D0149"/>
  </w:style>
  <w:style w:type="numbering" w:customStyle="1" w:styleId="Bezpopisa1212">
    <w:name w:val="Bez popisa1212"/>
    <w:next w:val="NoList"/>
    <w:uiPriority w:val="99"/>
    <w:semiHidden/>
    <w:unhideWhenUsed/>
    <w:rsid w:val="005D0149"/>
  </w:style>
  <w:style w:type="numbering" w:customStyle="1" w:styleId="Bezpopisa2112">
    <w:name w:val="Bez popisa2112"/>
    <w:next w:val="NoList"/>
    <w:uiPriority w:val="99"/>
    <w:semiHidden/>
    <w:unhideWhenUsed/>
    <w:rsid w:val="005D0149"/>
  </w:style>
  <w:style w:type="numbering" w:customStyle="1" w:styleId="Bezpopisa111112">
    <w:name w:val="Bez popisa111112"/>
    <w:next w:val="NoList"/>
    <w:uiPriority w:val="99"/>
    <w:semiHidden/>
    <w:unhideWhenUsed/>
    <w:rsid w:val="005D0149"/>
  </w:style>
  <w:style w:type="numbering" w:customStyle="1" w:styleId="Bezpopisa412">
    <w:name w:val="Bez popisa412"/>
    <w:next w:val="NoList"/>
    <w:uiPriority w:val="99"/>
    <w:semiHidden/>
    <w:unhideWhenUsed/>
    <w:rsid w:val="005D0149"/>
  </w:style>
  <w:style w:type="numbering" w:customStyle="1" w:styleId="Bezpopisa61">
    <w:name w:val="Bez popisa61"/>
    <w:next w:val="NoList"/>
    <w:uiPriority w:val="99"/>
    <w:semiHidden/>
    <w:unhideWhenUsed/>
    <w:rsid w:val="005D0149"/>
  </w:style>
  <w:style w:type="numbering" w:customStyle="1" w:styleId="Bezpopisa141">
    <w:name w:val="Bez popisa141"/>
    <w:next w:val="NoList"/>
    <w:uiPriority w:val="99"/>
    <w:semiHidden/>
    <w:unhideWhenUsed/>
    <w:rsid w:val="005D0149"/>
  </w:style>
  <w:style w:type="numbering" w:customStyle="1" w:styleId="Bezpopisa231">
    <w:name w:val="Bez popisa231"/>
    <w:next w:val="NoList"/>
    <w:uiPriority w:val="99"/>
    <w:semiHidden/>
    <w:unhideWhenUsed/>
    <w:rsid w:val="005D0149"/>
  </w:style>
  <w:style w:type="numbering" w:customStyle="1" w:styleId="Bezpopisa1131">
    <w:name w:val="Bez popisa1131"/>
    <w:next w:val="NoList"/>
    <w:uiPriority w:val="99"/>
    <w:semiHidden/>
    <w:unhideWhenUsed/>
    <w:rsid w:val="005D0149"/>
  </w:style>
  <w:style w:type="numbering" w:customStyle="1" w:styleId="Bezpopisa321">
    <w:name w:val="Bez popisa321"/>
    <w:next w:val="NoList"/>
    <w:uiPriority w:val="99"/>
    <w:semiHidden/>
    <w:unhideWhenUsed/>
    <w:rsid w:val="005D0149"/>
  </w:style>
  <w:style w:type="numbering" w:customStyle="1" w:styleId="Bezpopisa1221">
    <w:name w:val="Bez popisa1221"/>
    <w:next w:val="NoList"/>
    <w:uiPriority w:val="99"/>
    <w:semiHidden/>
    <w:unhideWhenUsed/>
    <w:rsid w:val="005D0149"/>
  </w:style>
  <w:style w:type="numbering" w:customStyle="1" w:styleId="Bezpopisa2121">
    <w:name w:val="Bez popisa2121"/>
    <w:next w:val="NoList"/>
    <w:uiPriority w:val="99"/>
    <w:semiHidden/>
    <w:unhideWhenUsed/>
    <w:rsid w:val="005D0149"/>
  </w:style>
  <w:style w:type="numbering" w:customStyle="1" w:styleId="Bezpopisa11121">
    <w:name w:val="Bez popisa11121"/>
    <w:next w:val="NoList"/>
    <w:uiPriority w:val="99"/>
    <w:semiHidden/>
    <w:unhideWhenUsed/>
    <w:rsid w:val="005D0149"/>
  </w:style>
  <w:style w:type="numbering" w:customStyle="1" w:styleId="Bezpopisa421">
    <w:name w:val="Bez popisa421"/>
    <w:next w:val="NoList"/>
    <w:uiPriority w:val="99"/>
    <w:semiHidden/>
    <w:unhideWhenUsed/>
    <w:rsid w:val="005D0149"/>
  </w:style>
  <w:style w:type="numbering" w:customStyle="1" w:styleId="Bezpopisa511">
    <w:name w:val="Bez popisa511"/>
    <w:next w:val="NoList"/>
    <w:uiPriority w:val="99"/>
    <w:semiHidden/>
    <w:unhideWhenUsed/>
    <w:rsid w:val="005D0149"/>
  </w:style>
  <w:style w:type="numbering" w:customStyle="1" w:styleId="Bezpopisa1311">
    <w:name w:val="Bez popisa1311"/>
    <w:uiPriority w:val="99"/>
    <w:semiHidden/>
    <w:unhideWhenUsed/>
    <w:rsid w:val="005D0149"/>
  </w:style>
  <w:style w:type="numbering" w:customStyle="1" w:styleId="Bezpopisa2211">
    <w:name w:val="Bez popisa2211"/>
    <w:uiPriority w:val="99"/>
    <w:semiHidden/>
    <w:unhideWhenUsed/>
    <w:rsid w:val="005D0149"/>
  </w:style>
  <w:style w:type="numbering" w:customStyle="1" w:styleId="Bezpopisa11211">
    <w:name w:val="Bez popisa11211"/>
    <w:uiPriority w:val="99"/>
    <w:semiHidden/>
    <w:unhideWhenUsed/>
    <w:rsid w:val="005D0149"/>
  </w:style>
  <w:style w:type="numbering" w:customStyle="1" w:styleId="Bezpopisa3111">
    <w:name w:val="Bez popisa3111"/>
    <w:next w:val="NoList"/>
    <w:uiPriority w:val="99"/>
    <w:semiHidden/>
    <w:unhideWhenUsed/>
    <w:rsid w:val="005D0149"/>
  </w:style>
  <w:style w:type="numbering" w:customStyle="1" w:styleId="Bezpopisa12111">
    <w:name w:val="Bez popisa12111"/>
    <w:next w:val="NoList"/>
    <w:uiPriority w:val="99"/>
    <w:semiHidden/>
    <w:unhideWhenUsed/>
    <w:rsid w:val="005D0149"/>
  </w:style>
  <w:style w:type="numbering" w:customStyle="1" w:styleId="Bezpopisa21111">
    <w:name w:val="Bez popisa21111"/>
    <w:next w:val="NoList"/>
    <w:uiPriority w:val="99"/>
    <w:semiHidden/>
    <w:unhideWhenUsed/>
    <w:rsid w:val="005D0149"/>
  </w:style>
  <w:style w:type="numbering" w:customStyle="1" w:styleId="Bezpopisa111121">
    <w:name w:val="Bez popisa111121"/>
    <w:next w:val="NoList"/>
    <w:uiPriority w:val="99"/>
    <w:semiHidden/>
    <w:unhideWhenUsed/>
    <w:rsid w:val="005D0149"/>
  </w:style>
  <w:style w:type="numbering" w:customStyle="1" w:styleId="Bezpopisa4111">
    <w:name w:val="Bez popisa4111"/>
    <w:next w:val="NoList"/>
    <w:uiPriority w:val="99"/>
    <w:semiHidden/>
    <w:unhideWhenUsed/>
    <w:rsid w:val="005D0149"/>
  </w:style>
  <w:style w:type="paragraph" w:customStyle="1" w:styleId="yiv3588308094tablica">
    <w:name w:val="yiv3588308094tablica"/>
    <w:basedOn w:val="Normal"/>
    <w:rsid w:val="005D0149"/>
    <w:pPr>
      <w:spacing w:before="100" w:beforeAutospacing="1" w:after="100" w:afterAutospacing="1"/>
    </w:pPr>
    <w:rPr>
      <w:noProof w:val="0"/>
      <w:lang w:eastAsia="hr-HR"/>
    </w:rPr>
  </w:style>
  <w:style w:type="numbering" w:customStyle="1" w:styleId="Bezpopisa8">
    <w:name w:val="Bez popisa8"/>
    <w:next w:val="NoList"/>
    <w:uiPriority w:val="99"/>
    <w:semiHidden/>
    <w:unhideWhenUsed/>
    <w:rsid w:val="005D0149"/>
  </w:style>
  <w:style w:type="numbering" w:customStyle="1" w:styleId="Bezpopisa16">
    <w:name w:val="Bez popisa16"/>
    <w:next w:val="NoList"/>
    <w:uiPriority w:val="99"/>
    <w:semiHidden/>
    <w:unhideWhenUsed/>
    <w:rsid w:val="005D0149"/>
  </w:style>
  <w:style w:type="table" w:customStyle="1" w:styleId="Reetkatablice4">
    <w:name w:val="Rešetka tablice4"/>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
    <w:name w:val="Bez popisa115"/>
    <w:next w:val="NoList"/>
    <w:uiPriority w:val="99"/>
    <w:semiHidden/>
    <w:unhideWhenUsed/>
    <w:rsid w:val="005D0149"/>
  </w:style>
  <w:style w:type="numbering" w:customStyle="1" w:styleId="Bezpopisa25">
    <w:name w:val="Bez popisa25"/>
    <w:next w:val="NoList"/>
    <w:uiPriority w:val="99"/>
    <w:semiHidden/>
    <w:unhideWhenUsed/>
    <w:rsid w:val="005D0149"/>
  </w:style>
  <w:style w:type="numbering" w:customStyle="1" w:styleId="Bezpopisa1114">
    <w:name w:val="Bez popisa1114"/>
    <w:next w:val="NoList"/>
    <w:uiPriority w:val="99"/>
    <w:semiHidden/>
    <w:unhideWhenUsed/>
    <w:rsid w:val="005D0149"/>
  </w:style>
  <w:style w:type="numbering" w:customStyle="1" w:styleId="Bezpopisa34">
    <w:name w:val="Bez popisa34"/>
    <w:next w:val="NoList"/>
    <w:uiPriority w:val="99"/>
    <w:semiHidden/>
    <w:unhideWhenUsed/>
    <w:rsid w:val="005D0149"/>
  </w:style>
  <w:style w:type="table" w:customStyle="1" w:styleId="Reetkatablice13">
    <w:name w:val="Rešetka tablice13"/>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4">
    <w:name w:val="Bez popisa124"/>
    <w:next w:val="NoList"/>
    <w:uiPriority w:val="99"/>
    <w:semiHidden/>
    <w:unhideWhenUsed/>
    <w:rsid w:val="005D0149"/>
  </w:style>
  <w:style w:type="numbering" w:customStyle="1" w:styleId="Bezpopisa214">
    <w:name w:val="Bez popisa214"/>
    <w:next w:val="NoList"/>
    <w:uiPriority w:val="99"/>
    <w:semiHidden/>
    <w:unhideWhenUsed/>
    <w:rsid w:val="005D0149"/>
  </w:style>
  <w:style w:type="numbering" w:customStyle="1" w:styleId="Bezpopisa11114">
    <w:name w:val="Bez popisa11114"/>
    <w:next w:val="NoList"/>
    <w:uiPriority w:val="99"/>
    <w:semiHidden/>
    <w:unhideWhenUsed/>
    <w:rsid w:val="005D0149"/>
  </w:style>
  <w:style w:type="numbering" w:customStyle="1" w:styleId="Bezpopisa44">
    <w:name w:val="Bez popisa44"/>
    <w:next w:val="NoList"/>
    <w:uiPriority w:val="99"/>
    <w:semiHidden/>
    <w:unhideWhenUsed/>
    <w:rsid w:val="005D0149"/>
  </w:style>
  <w:style w:type="numbering" w:customStyle="1" w:styleId="Bezpopisa53">
    <w:name w:val="Bez popisa53"/>
    <w:next w:val="NoList"/>
    <w:uiPriority w:val="99"/>
    <w:semiHidden/>
    <w:unhideWhenUsed/>
    <w:rsid w:val="005D0149"/>
  </w:style>
  <w:style w:type="numbering" w:customStyle="1" w:styleId="Bezpopisa133">
    <w:name w:val="Bez popisa133"/>
    <w:uiPriority w:val="99"/>
    <w:semiHidden/>
    <w:unhideWhenUsed/>
    <w:rsid w:val="005D0149"/>
  </w:style>
  <w:style w:type="numbering" w:customStyle="1" w:styleId="Bezpopisa223">
    <w:name w:val="Bez popisa223"/>
    <w:uiPriority w:val="99"/>
    <w:semiHidden/>
    <w:unhideWhenUsed/>
    <w:rsid w:val="005D0149"/>
  </w:style>
  <w:style w:type="numbering" w:customStyle="1" w:styleId="Bezpopisa1123">
    <w:name w:val="Bez popisa1123"/>
    <w:uiPriority w:val="99"/>
    <w:semiHidden/>
    <w:unhideWhenUsed/>
    <w:rsid w:val="005D0149"/>
  </w:style>
  <w:style w:type="table" w:customStyle="1" w:styleId="Reetkatablice22">
    <w:name w:val="Rešetka tablice2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3">
    <w:name w:val="Bez popisa313"/>
    <w:next w:val="NoList"/>
    <w:uiPriority w:val="99"/>
    <w:semiHidden/>
    <w:unhideWhenUsed/>
    <w:rsid w:val="005D0149"/>
  </w:style>
  <w:style w:type="table" w:customStyle="1" w:styleId="Reetkatablice112">
    <w:name w:val="Rešetka tablice1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3">
    <w:name w:val="Bez popisa1213"/>
    <w:next w:val="NoList"/>
    <w:uiPriority w:val="99"/>
    <w:semiHidden/>
    <w:unhideWhenUsed/>
    <w:rsid w:val="005D0149"/>
  </w:style>
  <w:style w:type="numbering" w:customStyle="1" w:styleId="Bezpopisa2113">
    <w:name w:val="Bez popisa2113"/>
    <w:next w:val="NoList"/>
    <w:uiPriority w:val="99"/>
    <w:semiHidden/>
    <w:unhideWhenUsed/>
    <w:rsid w:val="005D0149"/>
  </w:style>
  <w:style w:type="numbering" w:customStyle="1" w:styleId="Bezpopisa111113">
    <w:name w:val="Bez popisa111113"/>
    <w:next w:val="NoList"/>
    <w:uiPriority w:val="99"/>
    <w:semiHidden/>
    <w:unhideWhenUsed/>
    <w:rsid w:val="005D0149"/>
  </w:style>
  <w:style w:type="numbering" w:customStyle="1" w:styleId="Bezpopisa413">
    <w:name w:val="Bez popisa413"/>
    <w:next w:val="NoList"/>
    <w:uiPriority w:val="99"/>
    <w:semiHidden/>
    <w:unhideWhenUsed/>
    <w:rsid w:val="005D0149"/>
  </w:style>
  <w:style w:type="numbering" w:customStyle="1" w:styleId="Bezpopisa62">
    <w:name w:val="Bez popisa62"/>
    <w:next w:val="NoList"/>
    <w:uiPriority w:val="99"/>
    <w:semiHidden/>
    <w:unhideWhenUsed/>
    <w:rsid w:val="005D0149"/>
  </w:style>
  <w:style w:type="table" w:customStyle="1" w:styleId="Reetkatablice31">
    <w:name w:val="Rešetka tablice31"/>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2">
    <w:name w:val="Bez popisa142"/>
    <w:next w:val="NoList"/>
    <w:uiPriority w:val="99"/>
    <w:semiHidden/>
    <w:unhideWhenUsed/>
    <w:rsid w:val="005D0149"/>
  </w:style>
  <w:style w:type="numbering" w:customStyle="1" w:styleId="Bezpopisa232">
    <w:name w:val="Bez popisa232"/>
    <w:next w:val="NoList"/>
    <w:uiPriority w:val="99"/>
    <w:semiHidden/>
    <w:unhideWhenUsed/>
    <w:rsid w:val="005D0149"/>
  </w:style>
  <w:style w:type="numbering" w:customStyle="1" w:styleId="Bezpopisa1132">
    <w:name w:val="Bez popisa1132"/>
    <w:next w:val="NoList"/>
    <w:uiPriority w:val="99"/>
    <w:semiHidden/>
    <w:unhideWhenUsed/>
    <w:rsid w:val="005D0149"/>
  </w:style>
  <w:style w:type="numbering" w:customStyle="1" w:styleId="Bezpopisa322">
    <w:name w:val="Bez popisa322"/>
    <w:next w:val="NoList"/>
    <w:uiPriority w:val="99"/>
    <w:semiHidden/>
    <w:unhideWhenUsed/>
    <w:rsid w:val="005D0149"/>
  </w:style>
  <w:style w:type="table" w:customStyle="1" w:styleId="Reetkatablice121">
    <w:name w:val="Rešetka tablice12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2">
    <w:name w:val="Bez popisa1222"/>
    <w:next w:val="NoList"/>
    <w:uiPriority w:val="99"/>
    <w:semiHidden/>
    <w:unhideWhenUsed/>
    <w:rsid w:val="005D0149"/>
  </w:style>
  <w:style w:type="numbering" w:customStyle="1" w:styleId="Bezpopisa2122">
    <w:name w:val="Bez popisa2122"/>
    <w:next w:val="NoList"/>
    <w:uiPriority w:val="99"/>
    <w:semiHidden/>
    <w:unhideWhenUsed/>
    <w:rsid w:val="005D0149"/>
  </w:style>
  <w:style w:type="numbering" w:customStyle="1" w:styleId="Bezpopisa11122">
    <w:name w:val="Bez popisa11122"/>
    <w:next w:val="NoList"/>
    <w:uiPriority w:val="99"/>
    <w:semiHidden/>
    <w:unhideWhenUsed/>
    <w:rsid w:val="005D0149"/>
  </w:style>
  <w:style w:type="numbering" w:customStyle="1" w:styleId="Bezpopisa422">
    <w:name w:val="Bez popisa422"/>
    <w:next w:val="NoList"/>
    <w:uiPriority w:val="99"/>
    <w:semiHidden/>
    <w:unhideWhenUsed/>
    <w:rsid w:val="005D0149"/>
  </w:style>
  <w:style w:type="numbering" w:customStyle="1" w:styleId="Bezpopisa512">
    <w:name w:val="Bez popisa512"/>
    <w:next w:val="NoList"/>
    <w:uiPriority w:val="99"/>
    <w:semiHidden/>
    <w:unhideWhenUsed/>
    <w:rsid w:val="005D0149"/>
  </w:style>
  <w:style w:type="numbering" w:customStyle="1" w:styleId="Bezpopisa1312">
    <w:name w:val="Bez popisa1312"/>
    <w:uiPriority w:val="99"/>
    <w:semiHidden/>
    <w:unhideWhenUsed/>
    <w:rsid w:val="005D0149"/>
  </w:style>
  <w:style w:type="numbering" w:customStyle="1" w:styleId="Bezpopisa2212">
    <w:name w:val="Bez popisa2212"/>
    <w:uiPriority w:val="99"/>
    <w:semiHidden/>
    <w:unhideWhenUsed/>
    <w:rsid w:val="005D0149"/>
  </w:style>
  <w:style w:type="numbering" w:customStyle="1" w:styleId="Bezpopisa11212">
    <w:name w:val="Bez popisa11212"/>
    <w:uiPriority w:val="99"/>
    <w:semiHidden/>
    <w:unhideWhenUsed/>
    <w:rsid w:val="005D0149"/>
  </w:style>
  <w:style w:type="table" w:customStyle="1" w:styleId="Reetkatablice211">
    <w:name w:val="Rešetka tablice21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2">
    <w:name w:val="Bez popisa3112"/>
    <w:next w:val="NoList"/>
    <w:uiPriority w:val="99"/>
    <w:semiHidden/>
    <w:unhideWhenUsed/>
    <w:rsid w:val="005D0149"/>
  </w:style>
  <w:style w:type="table" w:customStyle="1" w:styleId="Reetkatablice1111">
    <w:name w:val="Rešetka tablice1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2">
    <w:name w:val="Bez popisa12112"/>
    <w:next w:val="NoList"/>
    <w:uiPriority w:val="99"/>
    <w:semiHidden/>
    <w:unhideWhenUsed/>
    <w:rsid w:val="005D0149"/>
  </w:style>
  <w:style w:type="numbering" w:customStyle="1" w:styleId="Bezpopisa21112">
    <w:name w:val="Bez popisa21112"/>
    <w:next w:val="NoList"/>
    <w:uiPriority w:val="99"/>
    <w:semiHidden/>
    <w:unhideWhenUsed/>
    <w:rsid w:val="005D0149"/>
  </w:style>
  <w:style w:type="numbering" w:customStyle="1" w:styleId="Bezpopisa111122">
    <w:name w:val="Bez popisa111122"/>
    <w:next w:val="NoList"/>
    <w:uiPriority w:val="99"/>
    <w:semiHidden/>
    <w:unhideWhenUsed/>
    <w:rsid w:val="005D0149"/>
  </w:style>
  <w:style w:type="numbering" w:customStyle="1" w:styleId="Bezpopisa4112">
    <w:name w:val="Bez popisa4112"/>
    <w:next w:val="NoList"/>
    <w:uiPriority w:val="99"/>
    <w:semiHidden/>
    <w:unhideWhenUsed/>
    <w:rsid w:val="005D0149"/>
  </w:style>
  <w:style w:type="paragraph" w:customStyle="1" w:styleId="Normal10pt">
    <w:name w:val="Normal + 10pt"/>
    <w:basedOn w:val="Normal"/>
    <w:uiPriority w:val="99"/>
    <w:rsid w:val="005D0149"/>
    <w:rPr>
      <w:rFonts w:cs="Arial"/>
      <w:noProof w:val="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53891">
      <w:bodyDiv w:val="1"/>
      <w:marLeft w:val="0"/>
      <w:marRight w:val="0"/>
      <w:marTop w:val="0"/>
      <w:marBottom w:val="0"/>
      <w:divBdr>
        <w:top w:val="none" w:sz="0" w:space="0" w:color="auto"/>
        <w:left w:val="none" w:sz="0" w:space="0" w:color="auto"/>
        <w:bottom w:val="none" w:sz="0" w:space="0" w:color="auto"/>
        <w:right w:val="none" w:sz="0" w:space="0" w:color="auto"/>
      </w:divBdr>
    </w:div>
    <w:div w:id="2002460446">
      <w:bodyDiv w:val="1"/>
      <w:marLeft w:val="0"/>
      <w:marRight w:val="0"/>
      <w:marTop w:val="0"/>
      <w:marBottom w:val="0"/>
      <w:divBdr>
        <w:top w:val="none" w:sz="0" w:space="0" w:color="auto"/>
        <w:left w:val="none" w:sz="0" w:space="0" w:color="auto"/>
        <w:bottom w:val="none" w:sz="0" w:space="0" w:color="auto"/>
        <w:right w:val="none" w:sz="0" w:space="0" w:color="auto"/>
      </w:divBdr>
      <w:divsChild>
        <w:div w:id="16542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location=document.getElementById('aa5').hr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window.location=document.getElementById('aa5').hre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103</Pages>
  <Words>25553</Words>
  <Characters>145656</Characters>
  <Application>Microsoft Office Word</Application>
  <DocSecurity>0</DocSecurity>
  <Lines>1213</Lines>
  <Paragraphs>341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Red</vt:lpstr>
      <vt:lpstr>Red</vt:lpstr>
    </vt:vector>
  </TitlesOfParts>
  <Company>UAOS</Company>
  <LinksUpToDate>false</LinksUpToDate>
  <CharactersWithSpaces>170868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c:title>
  <dc:creator>Admin</dc:creator>
  <cp:lastModifiedBy>Tamara</cp:lastModifiedBy>
  <cp:revision>36</cp:revision>
  <cp:lastPrinted>2015-07-06T12:32:00Z</cp:lastPrinted>
  <dcterms:created xsi:type="dcterms:W3CDTF">2021-05-18T18:04:00Z</dcterms:created>
  <dcterms:modified xsi:type="dcterms:W3CDTF">2022-10-05T18:34:00Z</dcterms:modified>
</cp:coreProperties>
</file>