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602D76" w:rsidRPr="00602D76" w:rsidRDefault="00602D76" w:rsidP="00602D76">
      <w:pPr>
        <w:spacing w:after="0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KLASA: 112-02/21-02/01</w:t>
      </w:r>
    </w:p>
    <w:p w:rsidR="00602D76" w:rsidRPr="00602D76" w:rsidRDefault="00602D76" w:rsidP="00602D76">
      <w:pPr>
        <w:spacing w:after="0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URBROJ: 2158-73-01-21-6</w:t>
      </w:r>
    </w:p>
    <w:p w:rsidR="00D1266E" w:rsidRPr="00D1266E" w:rsidRDefault="00D1266E" w:rsidP="00D1266E">
      <w:pPr>
        <w:spacing w:after="0"/>
        <w:rPr>
          <w:rFonts w:ascii="Times New Roman" w:hAnsi="Times New Roman" w:cs="Times New Roman"/>
        </w:rPr>
      </w:pPr>
      <w:r w:rsidRPr="00D1266E">
        <w:rPr>
          <w:rFonts w:ascii="Times New Roman" w:hAnsi="Times New Roman" w:cs="Times New Roman"/>
        </w:rPr>
        <w:t xml:space="preserve">Osijek, </w:t>
      </w:r>
      <w:r w:rsidR="008C4A3F">
        <w:rPr>
          <w:rFonts w:ascii="Times New Roman" w:hAnsi="Times New Roman" w:cs="Times New Roman"/>
        </w:rPr>
        <w:t>18</w:t>
      </w:r>
      <w:r w:rsidRPr="00D1266E">
        <w:rPr>
          <w:rFonts w:ascii="Times New Roman" w:hAnsi="Times New Roman" w:cs="Times New Roman"/>
        </w:rPr>
        <w:t xml:space="preserve">. </w:t>
      </w:r>
      <w:r w:rsidR="008C4A3F">
        <w:rPr>
          <w:rFonts w:ascii="Times New Roman" w:hAnsi="Times New Roman" w:cs="Times New Roman"/>
        </w:rPr>
        <w:t>siječnja</w:t>
      </w:r>
      <w:r w:rsidRPr="00D1266E">
        <w:rPr>
          <w:rFonts w:ascii="Times New Roman" w:hAnsi="Times New Roman" w:cs="Times New Roman"/>
        </w:rPr>
        <w:t xml:space="preserve"> 202</w:t>
      </w:r>
      <w:r w:rsidR="008C4A3F">
        <w:rPr>
          <w:rFonts w:ascii="Times New Roman" w:hAnsi="Times New Roman" w:cs="Times New Roman"/>
        </w:rPr>
        <w:t>1</w:t>
      </w:r>
      <w:r w:rsidRPr="00D1266E">
        <w:rPr>
          <w:rFonts w:ascii="Times New Roman" w:hAnsi="Times New Roman" w:cs="Times New Roman"/>
        </w:rPr>
        <w:t>.</w:t>
      </w:r>
    </w:p>
    <w:p w:rsidR="005609AF" w:rsidRPr="001A7887" w:rsidRDefault="005609AF" w:rsidP="002760FA">
      <w:pPr>
        <w:spacing w:after="0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="00346235">
        <w:rPr>
          <w:rFonts w:ascii="Times New Roman" w:hAnsi="Times New Roman" w:cs="Times New Roman"/>
        </w:rPr>
        <w:t xml:space="preserve">        </w:t>
      </w:r>
      <w:r w:rsidRPr="001A7887">
        <w:rPr>
          <w:rFonts w:ascii="Times New Roman" w:hAnsi="Times New Roman" w:cs="Times New Roman"/>
          <w:b/>
        </w:rPr>
        <w:t>„</w:t>
      </w:r>
      <w:r w:rsidR="00346235">
        <w:rPr>
          <w:rFonts w:ascii="Times New Roman" w:hAnsi="Times New Roman" w:cs="Times New Roman"/>
          <w:b/>
        </w:rPr>
        <w:t>AKADEMIJA ZA UMJETNOST I KULTURU U OSIJEKU</w:t>
      </w:r>
      <w:r w:rsidRPr="001A7887">
        <w:rPr>
          <w:rFonts w:ascii="Times New Roman" w:hAnsi="Times New Roman" w:cs="Times New Roman"/>
          <w:b/>
        </w:rPr>
        <w:t>“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Sveučilište Josipa Jurja Strossmayera u Osijeku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AKADEMIJA ZA UMJETNOST I KULTURU U OSIJEKU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raspisuje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A7887">
        <w:rPr>
          <w:rFonts w:ascii="Times New Roman" w:hAnsi="Times New Roman" w:cs="Times New Roman"/>
          <w:b/>
          <w:u w:val="single"/>
        </w:rPr>
        <w:t>NATJEČAJ</w:t>
      </w: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izbor</w:t>
      </w: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34FC" w:rsidRPr="005934FC" w:rsidRDefault="005934FC" w:rsidP="005934FC">
      <w:pPr>
        <w:pStyle w:val="Odlomakpopisa"/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hAnsi="Times New Roman" w:cs="Times New Roman"/>
          <w:b/>
        </w:rPr>
      </w:pPr>
      <w:bookmarkStart w:id="0" w:name="_Hlk34295090"/>
      <w:r w:rsidRPr="008C4A3F">
        <w:rPr>
          <w:rFonts w:ascii="Times New Roman" w:hAnsi="Times New Roman" w:cs="Times New Roman"/>
          <w:b/>
        </w:rPr>
        <w:t xml:space="preserve">jednog (1) </w:t>
      </w:r>
      <w:r w:rsidRPr="008C4A3F">
        <w:rPr>
          <w:rFonts w:ascii="Times New Roman" w:hAnsi="Times New Roman" w:cs="Times New Roman"/>
          <w:b/>
          <w:bCs/>
          <w:kern w:val="32"/>
        </w:rPr>
        <w:t>nastavnika/nastavnice u naslovno umjetničko-nastavno zvanje docenta iz Umjetničkog područja, umjetničkog polja likovne umjetnosti, umjetnička grana likovna pedagogija</w:t>
      </w:r>
    </w:p>
    <w:p w:rsidR="00366829" w:rsidRPr="008C4A3F" w:rsidRDefault="00366829" w:rsidP="00366829">
      <w:pPr>
        <w:pStyle w:val="Odlomakpopisa"/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hAnsi="Times New Roman" w:cs="Times New Roman"/>
          <w:b/>
        </w:rPr>
      </w:pPr>
      <w:r w:rsidRPr="008C4A3F">
        <w:rPr>
          <w:rFonts w:ascii="Times New Roman" w:hAnsi="Times New Roman" w:cs="Times New Roman"/>
          <w:b/>
        </w:rPr>
        <w:t>jednog (1) suradnika/suradnice u naslovno suradničko zvanje asistenta</w:t>
      </w:r>
      <w:r w:rsidR="008C4A3F" w:rsidRPr="008C4A3F">
        <w:rPr>
          <w:rFonts w:ascii="Times New Roman" w:hAnsi="Times New Roman" w:cs="Times New Roman"/>
          <w:b/>
        </w:rPr>
        <w:t xml:space="preserve"> </w:t>
      </w:r>
      <w:r w:rsidR="008C4A3F" w:rsidRPr="008C4A3F">
        <w:rPr>
          <w:rFonts w:ascii="Times New Roman" w:hAnsi="Times New Roman" w:cs="Times New Roman"/>
          <w:b/>
          <w:bCs/>
          <w:lang w:eastAsia="hr-HR"/>
        </w:rPr>
        <w:t xml:space="preserve">iz znanstvenog područja Humanističkih znanosti, znanstvenog polja </w:t>
      </w:r>
      <w:r w:rsidR="008C4A3F" w:rsidRPr="008C4A3F">
        <w:rPr>
          <w:rFonts w:ascii="Times New Roman" w:hAnsi="Times New Roman" w:cs="Times New Roman"/>
          <w:b/>
          <w:bCs/>
        </w:rPr>
        <w:t>filologija, znanstvene grane romanistika i anglistika i teorija i povijest književnosti</w:t>
      </w:r>
      <w:r w:rsidRPr="008C4A3F">
        <w:rPr>
          <w:rFonts w:ascii="Times New Roman" w:hAnsi="Times New Roman" w:cs="Times New Roman"/>
          <w:b/>
        </w:rPr>
        <w:t xml:space="preserve"> </w:t>
      </w:r>
      <w:bookmarkEnd w:id="0"/>
    </w:p>
    <w:p w:rsidR="00366829" w:rsidRPr="008C4A3F" w:rsidRDefault="00366829" w:rsidP="00F06666">
      <w:pPr>
        <w:pStyle w:val="Odlomakpopisa"/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hAnsi="Times New Roman" w:cs="Times New Roman"/>
          <w:b/>
        </w:rPr>
      </w:pPr>
      <w:r w:rsidRPr="008C4A3F">
        <w:rPr>
          <w:rFonts w:ascii="Times New Roman" w:hAnsi="Times New Roman" w:cs="Times New Roman"/>
          <w:b/>
        </w:rPr>
        <w:t>jednog (1) nastavnika/nastavnice u naslovno nastavno zvanje umjetničkog suradnika</w:t>
      </w:r>
      <w:bookmarkStart w:id="1" w:name="_Hlk61330458"/>
      <w:r w:rsidR="008C4A3F" w:rsidRPr="008C4A3F">
        <w:rPr>
          <w:rFonts w:ascii="Times New Roman" w:hAnsi="Times New Roman" w:cs="Times New Roman"/>
          <w:b/>
          <w:bCs/>
          <w:lang w:eastAsia="hr-HR"/>
        </w:rPr>
        <w:t xml:space="preserve"> iz Umjetničkog područja, umjetničkog polja </w:t>
      </w:r>
      <w:r w:rsidR="008C4A3F" w:rsidRPr="008C4A3F">
        <w:rPr>
          <w:rFonts w:ascii="Times New Roman" w:hAnsi="Times New Roman" w:cs="Times New Roman"/>
          <w:b/>
          <w:bCs/>
        </w:rPr>
        <w:t>plesna umjetnost i umjetnost pokreta, umjetničke grane scensko kretanje</w:t>
      </w:r>
      <w:bookmarkEnd w:id="1"/>
    </w:p>
    <w:p w:rsidR="008C4A3F" w:rsidRPr="008C4A3F" w:rsidRDefault="008C4A3F" w:rsidP="008C4A3F">
      <w:pPr>
        <w:spacing w:after="0" w:line="25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Svi pristupnici Natječaja moraju ispunjavati opće uvjete propisane Zakonom o radu („Narodne novine broj: 93/14., 127/17.. i 98/19.).</w:t>
      </w:r>
    </w:p>
    <w:p w:rsidR="004C7C12" w:rsidRPr="00602D76" w:rsidRDefault="004C7C12" w:rsidP="004C7C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Pristupnici Natječaja pored uvjeta propisanih člancima 43., 92., 94., 97. i 98. Zakona o znanstvenoj djelatnosti i visokom obrazovanju („Narodne novine“ br. 123/03., 198/03., 105/04., 174/04., 02/07.- Odluka USRH, 46/07., 45/09., 63/11., 94/13., 139/13., 101</w:t>
      </w:r>
      <w:r w:rsidRPr="00602D76">
        <w:rPr>
          <w:rFonts w:ascii="Times New Roman" w:hAnsi="Times New Roman" w:cs="Times New Roman"/>
          <w:lang w:val="sv-SE"/>
        </w:rPr>
        <w:t xml:space="preserve">/14 – Odluka USRH, 60/15, - Odluka USRH i 131/17.), obvezni su ispunjavati uvjete propisane člancima 186., 196., i 198. </w:t>
      </w:r>
      <w:r w:rsidRPr="00602D76">
        <w:rPr>
          <w:rFonts w:ascii="Times New Roman" w:hAnsi="Times New Roman" w:cs="Times New Roman"/>
        </w:rPr>
        <w:t xml:space="preserve">Statuta Sveučilišta Josipa Jurja Strossmayera u Osijeku – pročišćeni tekst i člancima 90., 91., 92., 96., 99. i 101. Statuta Akademije za umjetnost i kulturu u Osijeku, te člancima 3., 4., 8., 9., 26., 41. i 44. Pravilnika o provedbi postupka izbora/reizbora u zvanja i na odgovarajuća radna mjesta Sveučilišta Josipa Jurja Strossmayera u Osijeku. </w:t>
      </w:r>
    </w:p>
    <w:p w:rsidR="004C7C12" w:rsidRPr="00602D76" w:rsidRDefault="004C7C12" w:rsidP="004C7C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602D76">
        <w:rPr>
          <w:rFonts w:ascii="Times New Roman" w:hAnsi="Times New Roman" w:cs="Times New Roman"/>
        </w:rPr>
        <w:t xml:space="preserve">Zakon o znanstvenoj djelatnosti i visokom obrazovanju, Statut Sveučilišta Josipa Jurja Strossmayera u Osijeku – pročišćeni tekst, Statut Akademije za umjetnost i kulturu u Osijeku, te Pravilnik o provedbi postupka izbora/reizbora u zvanja i na odgovarajuća radna mjesta Sveučilišta Josipa Jurja Strossmayera u Osijeku objavljeni su na mrežnim stranicama Akademije za umjetnost i kulturu u sastavu Sveučilišta Josipa Jurja Strossmayera u Osijeku i Sveučilišta Josipa Jurja Strossmayera u Osijeku </w:t>
      </w:r>
      <w:hyperlink r:id="rId5" w:history="1">
        <w:r w:rsidRPr="00602D76">
          <w:rPr>
            <w:rStyle w:val="Hiperveza"/>
            <w:rFonts w:ascii="Times New Roman" w:hAnsi="Times New Roman" w:cs="Times New Roman"/>
          </w:rPr>
          <w:t>http://www.aukos.unios.hr/</w:t>
        </w:r>
      </w:hyperlink>
      <w:r w:rsidRPr="00602D76">
        <w:rPr>
          <w:rFonts w:ascii="Times New Roman" w:hAnsi="Times New Roman" w:cs="Times New Roman"/>
        </w:rPr>
        <w:t xml:space="preserve"> i </w:t>
      </w:r>
      <w:hyperlink r:id="rId6" w:history="1">
        <w:r w:rsidRPr="00602D76">
          <w:rPr>
            <w:rStyle w:val="Hiperveza"/>
            <w:rFonts w:ascii="Times New Roman" w:hAnsi="Times New Roman" w:cs="Times New Roman"/>
          </w:rPr>
          <w:t>http://www.unios.hr/</w:t>
        </w:r>
      </w:hyperlink>
      <w:r w:rsidRPr="00602D76">
        <w:rPr>
          <w:rFonts w:ascii="Times New Roman" w:hAnsi="Times New Roman" w:cs="Times New Roman"/>
          <w:u w:val="single"/>
        </w:rPr>
        <w:t>.</w:t>
      </w:r>
    </w:p>
    <w:p w:rsidR="004C7C12" w:rsidRPr="00602D76" w:rsidRDefault="004C7C12" w:rsidP="004C7C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 xml:space="preserve">Uz prijavu za natječaj pristupnici Natječaja pod </w:t>
      </w:r>
      <w:r w:rsidRPr="00602D76">
        <w:rPr>
          <w:rFonts w:ascii="Times New Roman" w:hAnsi="Times New Roman" w:cs="Times New Roman"/>
          <w:color w:val="000000"/>
          <w:shd w:val="clear" w:color="auto" w:fill="FFFFFF"/>
        </w:rPr>
        <w:t xml:space="preserve">točkom </w:t>
      </w:r>
      <w:r w:rsidRPr="00602D76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602D7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02D76">
        <w:rPr>
          <w:rFonts w:ascii="Times New Roman" w:hAnsi="Times New Roman" w:cs="Times New Roman"/>
        </w:rPr>
        <w:t xml:space="preserve">obvezni su priložiti dokumentaciju prema </w:t>
      </w:r>
      <w:r w:rsidRPr="00602D76">
        <w:rPr>
          <w:rFonts w:ascii="Times New Roman" w:hAnsi="Times New Roman" w:cs="Times New Roman"/>
          <w:b/>
        </w:rPr>
        <w:t>obrascu 7. –</w:t>
      </w:r>
      <w:r w:rsidRPr="00602D76">
        <w:rPr>
          <w:rFonts w:ascii="Times New Roman" w:hAnsi="Times New Roman" w:cs="Times New Roman"/>
          <w:b/>
          <w:i/>
        </w:rPr>
        <w:t xml:space="preserve"> Prijava na natječaj za izbor u naslovno znanstveno/umjetničko-nastavno, nastavno i suradničko zvanje </w:t>
      </w:r>
      <w:r w:rsidRPr="00602D76">
        <w:rPr>
          <w:rFonts w:ascii="Times New Roman" w:hAnsi="Times New Roman" w:cs="Times New Roman"/>
        </w:rPr>
        <w:t xml:space="preserve">i prema </w:t>
      </w:r>
      <w:r w:rsidRPr="00602D76">
        <w:rPr>
          <w:rFonts w:ascii="Times New Roman" w:hAnsi="Times New Roman" w:cs="Times New Roman"/>
          <w:b/>
        </w:rPr>
        <w:t>Obrascu br.2 - Prijava na natječaj za izbor u znanstveno-nastavno/umjetničko- nastavno zvanje i odgovarajuće radno mjesto</w:t>
      </w:r>
      <w:r w:rsidRPr="00602D76">
        <w:rPr>
          <w:rFonts w:ascii="Times New Roman" w:hAnsi="Times New Roman" w:cs="Times New Roman"/>
        </w:rPr>
        <w:t xml:space="preserve">. Pristupnici natječaja pod točkom </w:t>
      </w:r>
      <w:r w:rsidRPr="00602D76">
        <w:rPr>
          <w:rFonts w:ascii="Times New Roman" w:hAnsi="Times New Roman" w:cs="Times New Roman"/>
          <w:b/>
        </w:rPr>
        <w:t xml:space="preserve">2. </w:t>
      </w:r>
      <w:r w:rsidRPr="00602D76">
        <w:rPr>
          <w:rFonts w:ascii="Times New Roman" w:hAnsi="Times New Roman" w:cs="Times New Roman"/>
        </w:rPr>
        <w:t xml:space="preserve">obvezni su priložiti dokumentaciju prema </w:t>
      </w:r>
      <w:r w:rsidRPr="00602D76">
        <w:rPr>
          <w:rFonts w:ascii="Times New Roman" w:hAnsi="Times New Roman" w:cs="Times New Roman"/>
          <w:b/>
        </w:rPr>
        <w:t>obrascu 7. –</w:t>
      </w:r>
      <w:r w:rsidRPr="00602D76">
        <w:rPr>
          <w:rFonts w:ascii="Times New Roman" w:hAnsi="Times New Roman" w:cs="Times New Roman"/>
          <w:b/>
          <w:i/>
        </w:rPr>
        <w:t xml:space="preserve"> Prijava na natječaj za izbor u naslovno znanstveno/umjetničko-nastavno, nastavno i suradničko zvanje </w:t>
      </w:r>
      <w:r w:rsidRPr="00602D76">
        <w:rPr>
          <w:rFonts w:ascii="Times New Roman" w:hAnsi="Times New Roman" w:cs="Times New Roman"/>
        </w:rPr>
        <w:t xml:space="preserve">i </w:t>
      </w:r>
      <w:r w:rsidRPr="00602D76">
        <w:rPr>
          <w:rFonts w:ascii="Times New Roman" w:hAnsi="Times New Roman" w:cs="Times New Roman"/>
          <w:b/>
        </w:rPr>
        <w:t>Obrascu br. 4</w:t>
      </w:r>
      <w:r w:rsidRPr="00602D76">
        <w:rPr>
          <w:rFonts w:ascii="Times New Roman" w:hAnsi="Times New Roman" w:cs="Times New Roman"/>
        </w:rPr>
        <w:t>.</w:t>
      </w:r>
      <w:r w:rsidRPr="00602D76">
        <w:rPr>
          <w:rFonts w:ascii="Times New Roman" w:hAnsi="Times New Roman" w:cs="Times New Roman"/>
          <w:b/>
          <w:i/>
        </w:rPr>
        <w:t xml:space="preserve"> – Prijava na natječaj za izbor u suradničko zvanje asistenta i radno mjesto asistenta</w:t>
      </w:r>
      <w:r w:rsidRPr="00602D76">
        <w:rPr>
          <w:rFonts w:ascii="Times New Roman" w:hAnsi="Times New Roman" w:cs="Times New Roman"/>
        </w:rPr>
        <w:t>.</w:t>
      </w:r>
      <w:r w:rsidRPr="00602D76">
        <w:rPr>
          <w:rFonts w:ascii="Times New Roman" w:hAnsi="Times New Roman" w:cs="Times New Roman"/>
          <w:b/>
        </w:rPr>
        <w:t xml:space="preserve"> </w:t>
      </w:r>
      <w:r w:rsidRPr="00602D76">
        <w:rPr>
          <w:rFonts w:ascii="Times New Roman" w:hAnsi="Times New Roman" w:cs="Times New Roman"/>
        </w:rPr>
        <w:t xml:space="preserve">Pristupnici Natječaja pod točkom </w:t>
      </w:r>
      <w:r w:rsidRPr="00602D76">
        <w:rPr>
          <w:rFonts w:ascii="Times New Roman" w:hAnsi="Times New Roman" w:cs="Times New Roman"/>
          <w:b/>
        </w:rPr>
        <w:t xml:space="preserve">3. </w:t>
      </w:r>
      <w:r w:rsidRPr="00602D76">
        <w:rPr>
          <w:rFonts w:ascii="Times New Roman" w:hAnsi="Times New Roman" w:cs="Times New Roman"/>
        </w:rPr>
        <w:t xml:space="preserve">obvezni su priložiti dokumentaciju prema </w:t>
      </w:r>
      <w:r w:rsidRPr="00602D76">
        <w:rPr>
          <w:rFonts w:ascii="Times New Roman" w:hAnsi="Times New Roman" w:cs="Times New Roman"/>
          <w:b/>
        </w:rPr>
        <w:t>obrascu 7. –</w:t>
      </w:r>
      <w:r w:rsidRPr="00602D76">
        <w:rPr>
          <w:rFonts w:ascii="Times New Roman" w:hAnsi="Times New Roman" w:cs="Times New Roman"/>
          <w:b/>
          <w:i/>
        </w:rPr>
        <w:t xml:space="preserve"> Prijava na natječaj za izbor u naslovno znanstveno/umjetničko-nastavno, nastavno i suradničko zvanje </w:t>
      </w:r>
      <w:r w:rsidRPr="00602D76">
        <w:rPr>
          <w:rFonts w:ascii="Times New Roman" w:hAnsi="Times New Roman" w:cs="Times New Roman"/>
        </w:rPr>
        <w:t xml:space="preserve">i </w:t>
      </w:r>
      <w:r w:rsidRPr="00602D76">
        <w:rPr>
          <w:rFonts w:ascii="Times New Roman" w:hAnsi="Times New Roman" w:cs="Times New Roman"/>
          <w:b/>
        </w:rPr>
        <w:t xml:space="preserve">Obrascu br. 3. </w:t>
      </w:r>
      <w:r w:rsidRPr="00602D76">
        <w:rPr>
          <w:rFonts w:ascii="Times New Roman" w:hAnsi="Times New Roman" w:cs="Times New Roman"/>
          <w:b/>
          <w:i/>
        </w:rPr>
        <w:t xml:space="preserve">– Prijava na natječaj za izbor u nastavno zvanje i odgovarajuće radno mjesto. </w:t>
      </w:r>
    </w:p>
    <w:p w:rsidR="004C7C12" w:rsidRPr="00602D76" w:rsidRDefault="004C7C12" w:rsidP="004C7C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02D7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Pristupnici Natječaja pod Obrasci su objavljeni na mrežnoj stranici </w:t>
      </w:r>
      <w:r w:rsidRPr="00602D76">
        <w:rPr>
          <w:rFonts w:ascii="Times New Roman" w:hAnsi="Times New Roman" w:cs="Times New Roman"/>
        </w:rPr>
        <w:t>Akademije za umjetnost i kulturu u sastavu Sveučilišta Josipa Jurja Strossmayera u Osijeku</w:t>
      </w:r>
      <w:r w:rsidRPr="00602D76">
        <w:rPr>
          <w:rFonts w:ascii="Times New Roman" w:hAnsi="Times New Roman" w:cs="Times New Roman"/>
          <w:color w:val="000000"/>
          <w:shd w:val="clear" w:color="auto" w:fill="FFFFFF"/>
        </w:rPr>
        <w:t>, a mogu se podići i u Tajništvu Akademije.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Dokumentacija uz prijavu na Natječaj predaje se u dva (2) primjerka, osim radova (od kojih jedan originalni) i u elektroničkom obliku na CD-u u DOC. i PDF formatu.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 xml:space="preserve">Za pristupnike Natječaja koji su strani državljani potrebno je priložiti dokaz o poznavanju hrvatskog jezika u skladu sa Zajedničkim europskim referentnim okvirom za jezike </w:t>
      </w:r>
      <w:r w:rsidRPr="00602D76">
        <w:rPr>
          <w:rFonts w:ascii="Times New Roman" w:hAnsi="Times New Roman" w:cs="Times New Roman"/>
          <w:b/>
        </w:rPr>
        <w:t>napredno znanje (C2)</w:t>
      </w:r>
      <w:r w:rsidRPr="00602D76">
        <w:rPr>
          <w:rFonts w:ascii="Times New Roman" w:hAnsi="Times New Roman" w:cs="Times New Roman"/>
        </w:rPr>
        <w:t>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Na natječaj se, pod jednakim uvjetima, mogu prijaviti osobe oba spola.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  <w:b/>
        </w:rPr>
      </w:pPr>
      <w:r w:rsidRPr="00602D76">
        <w:rPr>
          <w:rFonts w:ascii="Times New Roman" w:hAnsi="Times New Roman" w:cs="Times New Roman"/>
        </w:rPr>
        <w:t xml:space="preserve">Prijave na Natječaj pod točkama </w:t>
      </w:r>
      <w:r w:rsidRPr="00602D76">
        <w:rPr>
          <w:rFonts w:ascii="Times New Roman" w:hAnsi="Times New Roman" w:cs="Times New Roman"/>
          <w:b/>
        </w:rPr>
        <w:t xml:space="preserve">1., 2. </w:t>
      </w:r>
      <w:r w:rsidRPr="00602D76">
        <w:rPr>
          <w:rFonts w:ascii="Times New Roman" w:hAnsi="Times New Roman" w:cs="Times New Roman"/>
        </w:rPr>
        <w:t xml:space="preserve">i </w:t>
      </w:r>
      <w:r w:rsidRPr="00602D76">
        <w:rPr>
          <w:rFonts w:ascii="Times New Roman" w:hAnsi="Times New Roman" w:cs="Times New Roman"/>
          <w:b/>
        </w:rPr>
        <w:t>3.</w:t>
      </w:r>
      <w:r w:rsidRPr="00602D76">
        <w:rPr>
          <w:rFonts w:ascii="Times New Roman" w:hAnsi="Times New Roman" w:cs="Times New Roman"/>
        </w:rPr>
        <w:t xml:space="preserve"> s dokumentacijom podnose se u roku od </w:t>
      </w:r>
      <w:r w:rsidRPr="00602D76">
        <w:rPr>
          <w:rFonts w:ascii="Times New Roman" w:hAnsi="Times New Roman" w:cs="Times New Roman"/>
          <w:b/>
        </w:rPr>
        <w:t>osam (8) dana</w:t>
      </w:r>
      <w:r w:rsidRPr="00602D76">
        <w:rPr>
          <w:rFonts w:ascii="Times New Roman" w:hAnsi="Times New Roman" w:cs="Times New Roman"/>
        </w:rPr>
        <w:t xml:space="preserve"> od dana objave Natječaja na adresu: </w:t>
      </w:r>
      <w:r w:rsidRPr="00602D76">
        <w:rPr>
          <w:rFonts w:ascii="Times New Roman" w:hAnsi="Times New Roman" w:cs="Times New Roman"/>
          <w:b/>
        </w:rPr>
        <w:t>Akademija za umjetnost i kulturu u Osijeku, Sveučilište Josipa Jurja Strossmayera u Osijeku, Kralja Petra Svačića 1/F, 31000 Osijek, s naznakom „Točka 1. natječaja – naslovni docent“, naznakom „Točka 2. natječaja – naslovni asistent“ i naznakom „Točka 3. natječaja – naslovni umjetnički suradnik“.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Nepotpune i nepravodobne prijave neće se razmatrati.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Svi pristupnici Natječaja obavještavaju se o rezultatima Natječaja najkasnije u roku od 15 dana od dana njegova dovršetka.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>Akademija za umjetnost i kulturu u sastavu Sveučilišta Josipa Jurja Strossmayera u Osijeku zadržava pravo obavijestiti sve prijavljene kandidate i putem elektroničke pošte.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602D76">
        <w:rPr>
          <w:rFonts w:ascii="Times New Roman" w:hAnsi="Times New Roman" w:cs="Times New Roman"/>
          <w:shd w:val="clear" w:color="auto" w:fill="FFFFFF"/>
        </w:rPr>
        <w:t>Prijavom na ovaj Nat</w:t>
      </w:r>
      <w:bookmarkStart w:id="2" w:name="_GoBack"/>
      <w:bookmarkEnd w:id="2"/>
      <w:r w:rsidRPr="00602D76">
        <w:rPr>
          <w:rFonts w:ascii="Times New Roman" w:hAnsi="Times New Roman" w:cs="Times New Roman"/>
          <w:shd w:val="clear" w:color="auto" w:fill="FFFFFF"/>
        </w:rPr>
        <w:t>ječaj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podataka, te o stavljanju izvan snage Direktive 95/46/EZ (Opća uredba o zaštiti podataka).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</w:rPr>
      </w:pPr>
      <w:r w:rsidRPr="00602D76">
        <w:rPr>
          <w:rFonts w:ascii="Times New Roman" w:hAnsi="Times New Roman" w:cs="Times New Roman"/>
        </w:rPr>
        <w:t xml:space="preserve">Svi pristupnici Natječaja moraju u natječajnoj dokumentaciji dostaviti potpisani obrazac Privole za prikupljanje i obradu osobnih podataka u svrhu natječaja koja je objavljena na mrežnim stranicama Akademije za umjetnost i kulturu u sastavu Sveučilišta Josipa Jurja Strossmayera u Osijeku. </w:t>
      </w:r>
    </w:p>
    <w:p w:rsidR="004C7C12" w:rsidRPr="00602D76" w:rsidRDefault="004C7C12" w:rsidP="004C7C1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02D76">
        <w:rPr>
          <w:rFonts w:ascii="Times New Roman" w:hAnsi="Times New Roman" w:cs="Times New Roman"/>
        </w:rPr>
        <w:t xml:space="preserve">Poveznica Akademije na kojoj je navedeni Obrazac je </w:t>
      </w:r>
      <w:hyperlink r:id="rId7" w:history="1">
        <w:r w:rsidRPr="00602D76">
          <w:rPr>
            <w:rStyle w:val="Hiperveza"/>
            <w:rFonts w:ascii="Times New Roman" w:hAnsi="Times New Roman" w:cs="Times New Roman"/>
          </w:rPr>
          <w:t>http://www.uaos.unios.hr/wp-content/uploads/2019/08/PRIVOLA.docx</w:t>
        </w:r>
      </w:hyperlink>
      <w:r w:rsidRPr="00602D76">
        <w:rPr>
          <w:rFonts w:ascii="Times New Roman" w:hAnsi="Times New Roman" w:cs="Times New Roman"/>
        </w:rPr>
        <w:t xml:space="preserve"> , </w:t>
      </w:r>
      <w:r w:rsidRPr="00602D76">
        <w:rPr>
          <w:rFonts w:ascii="Times New Roman" w:hAnsi="Times New Roman" w:cs="Times New Roman"/>
          <w:color w:val="000000"/>
          <w:shd w:val="clear" w:color="auto" w:fill="FFFFFF"/>
        </w:rPr>
        <w:t>a može se podići i u Tajništvu Akademije.</w:t>
      </w:r>
    </w:p>
    <w:p w:rsidR="00E52508" w:rsidRPr="00E23BA3" w:rsidRDefault="00E52508" w:rsidP="00E525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508" w:rsidRPr="00E23BA3" w:rsidRDefault="00E52508" w:rsidP="00E52508">
      <w:pPr>
        <w:pStyle w:val="Naslov3"/>
        <w:spacing w:before="0" w:after="0"/>
        <w:ind w:left="5529"/>
        <w:rPr>
          <w:rFonts w:ascii="Times New Roman" w:hAnsi="Times New Roman" w:cs="Times New Roman"/>
          <w:bCs w:val="0"/>
          <w:sz w:val="24"/>
          <w:szCs w:val="24"/>
        </w:rPr>
      </w:pPr>
      <w:r w:rsidRPr="00E23BA3">
        <w:rPr>
          <w:rFonts w:ascii="Times New Roman" w:hAnsi="Times New Roman" w:cs="Times New Roman"/>
          <w:bCs w:val="0"/>
          <w:sz w:val="24"/>
          <w:szCs w:val="24"/>
        </w:rPr>
        <w:t>Sveučilište Josipa Jurja     Strossmayera u Osijeku</w:t>
      </w:r>
    </w:p>
    <w:p w:rsidR="00C2138A" w:rsidRPr="003620D9" w:rsidRDefault="00E52508" w:rsidP="003620D9">
      <w:pPr>
        <w:spacing w:after="0"/>
        <w:ind w:left="4678" w:hanging="142"/>
        <w:rPr>
          <w:rFonts w:ascii="Times New Roman" w:hAnsi="Times New Roman" w:cs="Times New Roman"/>
          <w:b/>
          <w:sz w:val="24"/>
          <w:szCs w:val="24"/>
        </w:rPr>
      </w:pPr>
      <w:r w:rsidRPr="00E23BA3">
        <w:rPr>
          <w:rFonts w:ascii="Times New Roman" w:hAnsi="Times New Roman" w:cs="Times New Roman"/>
          <w:b/>
          <w:sz w:val="24"/>
          <w:szCs w:val="24"/>
        </w:rPr>
        <w:t>Akademija za umjetnost i kulturu u Osijeku</w:t>
      </w:r>
    </w:p>
    <w:sectPr w:rsidR="00C2138A" w:rsidRPr="003620D9" w:rsidSect="002760F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40"/>
    <w:multiLevelType w:val="hybridMultilevel"/>
    <w:tmpl w:val="342AB150"/>
    <w:lvl w:ilvl="0" w:tplc="2ACE9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FCB"/>
    <w:multiLevelType w:val="hybridMultilevel"/>
    <w:tmpl w:val="2DC41FB6"/>
    <w:lvl w:ilvl="0" w:tplc="D79AA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C6C"/>
    <w:multiLevelType w:val="hybridMultilevel"/>
    <w:tmpl w:val="25464F4C"/>
    <w:lvl w:ilvl="0" w:tplc="6D84B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0538"/>
    <w:multiLevelType w:val="hybridMultilevel"/>
    <w:tmpl w:val="78168388"/>
    <w:lvl w:ilvl="0" w:tplc="3A403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46A56"/>
    <w:multiLevelType w:val="hybridMultilevel"/>
    <w:tmpl w:val="3FBEC30A"/>
    <w:lvl w:ilvl="0" w:tplc="0AB64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282"/>
    <w:multiLevelType w:val="hybridMultilevel"/>
    <w:tmpl w:val="555C2DAA"/>
    <w:lvl w:ilvl="0" w:tplc="07C0B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60772"/>
    <w:multiLevelType w:val="hybridMultilevel"/>
    <w:tmpl w:val="4DC4ABBE"/>
    <w:lvl w:ilvl="0" w:tplc="CD34E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C6AED"/>
    <w:multiLevelType w:val="hybridMultilevel"/>
    <w:tmpl w:val="8CFC297C"/>
    <w:lvl w:ilvl="0" w:tplc="E58A6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AF"/>
    <w:rsid w:val="000308F8"/>
    <w:rsid w:val="0005615B"/>
    <w:rsid w:val="000B04F2"/>
    <w:rsid w:val="000E37AB"/>
    <w:rsid w:val="001174C7"/>
    <w:rsid w:val="00117578"/>
    <w:rsid w:val="001974CE"/>
    <w:rsid w:val="001A7887"/>
    <w:rsid w:val="001F0469"/>
    <w:rsid w:val="0021113B"/>
    <w:rsid w:val="0026573C"/>
    <w:rsid w:val="002760FA"/>
    <w:rsid w:val="002E5C29"/>
    <w:rsid w:val="002F2DA2"/>
    <w:rsid w:val="0030211D"/>
    <w:rsid w:val="003342E2"/>
    <w:rsid w:val="0034041F"/>
    <w:rsid w:val="00346235"/>
    <w:rsid w:val="00350482"/>
    <w:rsid w:val="003620D9"/>
    <w:rsid w:val="00366829"/>
    <w:rsid w:val="004943A2"/>
    <w:rsid w:val="004949F8"/>
    <w:rsid w:val="004C7C12"/>
    <w:rsid w:val="00524861"/>
    <w:rsid w:val="00550B1A"/>
    <w:rsid w:val="005609AF"/>
    <w:rsid w:val="005934FC"/>
    <w:rsid w:val="005E299E"/>
    <w:rsid w:val="005F0ABC"/>
    <w:rsid w:val="00602D76"/>
    <w:rsid w:val="0065353D"/>
    <w:rsid w:val="00672C51"/>
    <w:rsid w:val="00693739"/>
    <w:rsid w:val="006B487B"/>
    <w:rsid w:val="006D4359"/>
    <w:rsid w:val="00732223"/>
    <w:rsid w:val="00765B6B"/>
    <w:rsid w:val="007B2147"/>
    <w:rsid w:val="007E43F0"/>
    <w:rsid w:val="008072BA"/>
    <w:rsid w:val="00834B0F"/>
    <w:rsid w:val="008C464E"/>
    <w:rsid w:val="008C4A3F"/>
    <w:rsid w:val="008D3412"/>
    <w:rsid w:val="00916B1B"/>
    <w:rsid w:val="00982FE3"/>
    <w:rsid w:val="00995519"/>
    <w:rsid w:val="00A06954"/>
    <w:rsid w:val="00A64171"/>
    <w:rsid w:val="00A91E55"/>
    <w:rsid w:val="00A9379E"/>
    <w:rsid w:val="00AB09FC"/>
    <w:rsid w:val="00AB57F1"/>
    <w:rsid w:val="00B5688D"/>
    <w:rsid w:val="00BA52D2"/>
    <w:rsid w:val="00BE564C"/>
    <w:rsid w:val="00BF5107"/>
    <w:rsid w:val="00C2138A"/>
    <w:rsid w:val="00C50A06"/>
    <w:rsid w:val="00C51E94"/>
    <w:rsid w:val="00C55FBE"/>
    <w:rsid w:val="00C7301D"/>
    <w:rsid w:val="00CA7995"/>
    <w:rsid w:val="00D1266E"/>
    <w:rsid w:val="00D146D1"/>
    <w:rsid w:val="00E26845"/>
    <w:rsid w:val="00E52508"/>
    <w:rsid w:val="00EA162D"/>
    <w:rsid w:val="00EB0003"/>
    <w:rsid w:val="00EB3831"/>
    <w:rsid w:val="00ED59CC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74AB-2652-4CBD-87DD-FA0F24B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6B48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9AF"/>
    <w:pPr>
      <w:ind w:left="720"/>
      <w:contextualSpacing/>
    </w:pPr>
  </w:style>
  <w:style w:type="character" w:styleId="Hiperveza">
    <w:name w:val="Hyperlink"/>
    <w:rsid w:val="00995519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6B487B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AB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72C51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72C51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2138A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2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os.unios.hr/wp-content/uploads/2019/08/PRIVOL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s.hr/" TargetMode="External"/><Relationship Id="rId5" Type="http://schemas.openxmlformats.org/officeDocument/2006/relationships/hyperlink" Target="http://www.aukos.unios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Damir</cp:lastModifiedBy>
  <cp:revision>39</cp:revision>
  <cp:lastPrinted>2021-01-18T07:49:00Z</cp:lastPrinted>
  <dcterms:created xsi:type="dcterms:W3CDTF">2020-01-20T11:10:00Z</dcterms:created>
  <dcterms:modified xsi:type="dcterms:W3CDTF">2021-01-18T10:54:00Z</dcterms:modified>
</cp:coreProperties>
</file>