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66E" w:rsidRDefault="00D1266E" w:rsidP="00D1266E">
      <w:pPr>
        <w:spacing w:after="0"/>
        <w:rPr>
          <w:rFonts w:ascii="Times New Roman" w:hAnsi="Times New Roman" w:cs="Times New Roman"/>
        </w:rPr>
      </w:pPr>
    </w:p>
    <w:p w:rsidR="00D1266E" w:rsidRDefault="00D1266E" w:rsidP="00D1266E">
      <w:pPr>
        <w:spacing w:after="0"/>
        <w:rPr>
          <w:rFonts w:ascii="Times New Roman" w:hAnsi="Times New Roman" w:cs="Times New Roman"/>
        </w:rPr>
      </w:pPr>
    </w:p>
    <w:p w:rsidR="00D1266E" w:rsidRDefault="00D1266E" w:rsidP="00D1266E">
      <w:pPr>
        <w:spacing w:after="0"/>
        <w:rPr>
          <w:rFonts w:ascii="Times New Roman" w:hAnsi="Times New Roman" w:cs="Times New Roman"/>
        </w:rPr>
      </w:pPr>
    </w:p>
    <w:p w:rsidR="00D1266E" w:rsidRDefault="00D1266E" w:rsidP="00D1266E">
      <w:pPr>
        <w:spacing w:after="0"/>
        <w:rPr>
          <w:rFonts w:ascii="Times New Roman" w:hAnsi="Times New Roman" w:cs="Times New Roman"/>
        </w:rPr>
      </w:pPr>
    </w:p>
    <w:p w:rsidR="00765B6B" w:rsidRDefault="00765B6B" w:rsidP="00765B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 </w:t>
      </w:r>
      <w:r w:rsidR="00E60A44">
        <w:rPr>
          <w:rFonts w:ascii="Times New Roman" w:hAnsi="Times New Roman" w:cs="Times New Roman"/>
        </w:rPr>
        <w:t>112-02/21-02/01</w:t>
      </w:r>
    </w:p>
    <w:p w:rsidR="00765B6B" w:rsidRDefault="00765B6B" w:rsidP="00765B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E60A44">
        <w:rPr>
          <w:rFonts w:ascii="Times New Roman" w:hAnsi="Times New Roman" w:cs="Times New Roman"/>
        </w:rPr>
        <w:t xml:space="preserve"> 2158-73-01-21-22</w:t>
      </w:r>
    </w:p>
    <w:p w:rsidR="00D1266E" w:rsidRPr="00D1266E" w:rsidRDefault="00D1266E" w:rsidP="00D1266E">
      <w:pPr>
        <w:spacing w:after="0"/>
        <w:rPr>
          <w:rFonts w:ascii="Times New Roman" w:hAnsi="Times New Roman" w:cs="Times New Roman"/>
        </w:rPr>
      </w:pPr>
      <w:r w:rsidRPr="00D1266E">
        <w:rPr>
          <w:rFonts w:ascii="Times New Roman" w:hAnsi="Times New Roman" w:cs="Times New Roman"/>
        </w:rPr>
        <w:t xml:space="preserve">Osijek, </w:t>
      </w:r>
      <w:r w:rsidR="008C4A3F">
        <w:rPr>
          <w:rFonts w:ascii="Times New Roman" w:hAnsi="Times New Roman" w:cs="Times New Roman"/>
        </w:rPr>
        <w:t>1</w:t>
      </w:r>
      <w:r w:rsidR="003B76D7">
        <w:rPr>
          <w:rFonts w:ascii="Times New Roman" w:hAnsi="Times New Roman" w:cs="Times New Roman"/>
        </w:rPr>
        <w:t>0</w:t>
      </w:r>
      <w:r w:rsidRPr="00D1266E">
        <w:rPr>
          <w:rFonts w:ascii="Times New Roman" w:hAnsi="Times New Roman" w:cs="Times New Roman"/>
        </w:rPr>
        <w:t xml:space="preserve">. </w:t>
      </w:r>
      <w:r w:rsidR="003B76D7">
        <w:rPr>
          <w:rFonts w:ascii="Times New Roman" w:hAnsi="Times New Roman" w:cs="Times New Roman"/>
        </w:rPr>
        <w:t>ožujka</w:t>
      </w:r>
      <w:r w:rsidRPr="00D1266E">
        <w:rPr>
          <w:rFonts w:ascii="Times New Roman" w:hAnsi="Times New Roman" w:cs="Times New Roman"/>
        </w:rPr>
        <w:t xml:space="preserve"> 202</w:t>
      </w:r>
      <w:r w:rsidR="008C4A3F">
        <w:rPr>
          <w:rFonts w:ascii="Times New Roman" w:hAnsi="Times New Roman" w:cs="Times New Roman"/>
        </w:rPr>
        <w:t>1</w:t>
      </w:r>
      <w:r w:rsidRPr="00D1266E">
        <w:rPr>
          <w:rFonts w:ascii="Times New Roman" w:hAnsi="Times New Roman" w:cs="Times New Roman"/>
        </w:rPr>
        <w:t>.</w:t>
      </w:r>
    </w:p>
    <w:p w:rsidR="00A258DB" w:rsidRPr="001A7887" w:rsidRDefault="005609AF" w:rsidP="00A258DB">
      <w:pPr>
        <w:spacing w:after="0"/>
        <w:rPr>
          <w:rFonts w:ascii="Times New Roman" w:hAnsi="Times New Roman" w:cs="Times New Roman"/>
          <w:b/>
        </w:rPr>
      </w:pPr>
      <w:r w:rsidRPr="001A7887">
        <w:rPr>
          <w:rFonts w:ascii="Times New Roman" w:hAnsi="Times New Roman" w:cs="Times New Roman"/>
        </w:rPr>
        <w:tab/>
      </w:r>
      <w:r w:rsidRPr="001A7887">
        <w:rPr>
          <w:rFonts w:ascii="Times New Roman" w:hAnsi="Times New Roman" w:cs="Times New Roman"/>
        </w:rPr>
        <w:tab/>
      </w:r>
      <w:r w:rsidRPr="001A7887">
        <w:rPr>
          <w:rFonts w:ascii="Times New Roman" w:hAnsi="Times New Roman" w:cs="Times New Roman"/>
        </w:rPr>
        <w:tab/>
      </w:r>
      <w:r w:rsidRPr="001A7887">
        <w:rPr>
          <w:rFonts w:ascii="Times New Roman" w:hAnsi="Times New Roman" w:cs="Times New Roman"/>
        </w:rPr>
        <w:tab/>
      </w:r>
      <w:r w:rsidR="00A258DB">
        <w:rPr>
          <w:rFonts w:ascii="Times New Roman" w:hAnsi="Times New Roman" w:cs="Times New Roman"/>
        </w:rPr>
        <w:t xml:space="preserve">        </w:t>
      </w:r>
      <w:bookmarkStart w:id="0" w:name="_GoBack"/>
      <w:bookmarkEnd w:id="0"/>
      <w:r w:rsidR="00A258DB" w:rsidRPr="001A7887">
        <w:rPr>
          <w:rFonts w:ascii="Times New Roman" w:hAnsi="Times New Roman" w:cs="Times New Roman"/>
          <w:b/>
        </w:rPr>
        <w:t>„</w:t>
      </w:r>
      <w:r w:rsidR="00A258DB">
        <w:rPr>
          <w:rFonts w:ascii="Times New Roman" w:hAnsi="Times New Roman" w:cs="Times New Roman"/>
          <w:b/>
        </w:rPr>
        <w:t>AKADEMIJA ZA UMJETNOST I KULTURU U OSIJEKU</w:t>
      </w:r>
      <w:r w:rsidR="00A258DB" w:rsidRPr="001A7887">
        <w:rPr>
          <w:rFonts w:ascii="Times New Roman" w:hAnsi="Times New Roman" w:cs="Times New Roman"/>
          <w:b/>
        </w:rPr>
        <w:t>“</w:t>
      </w:r>
    </w:p>
    <w:p w:rsidR="005609AF" w:rsidRPr="001A7887" w:rsidRDefault="005609AF" w:rsidP="002760FA">
      <w:pPr>
        <w:spacing w:after="0"/>
        <w:rPr>
          <w:rFonts w:ascii="Times New Roman" w:hAnsi="Times New Roman" w:cs="Times New Roman"/>
          <w:b/>
        </w:rPr>
      </w:pPr>
    </w:p>
    <w:p w:rsidR="005609AF" w:rsidRPr="001A7887" w:rsidRDefault="005609AF" w:rsidP="002760FA">
      <w:pPr>
        <w:spacing w:after="0"/>
        <w:jc w:val="center"/>
        <w:rPr>
          <w:rFonts w:ascii="Times New Roman" w:hAnsi="Times New Roman" w:cs="Times New Roman"/>
          <w:b/>
        </w:rPr>
      </w:pPr>
    </w:p>
    <w:p w:rsidR="005609AF" w:rsidRPr="001A7887" w:rsidRDefault="005609AF" w:rsidP="002760FA">
      <w:pPr>
        <w:spacing w:after="0"/>
        <w:jc w:val="center"/>
        <w:rPr>
          <w:rFonts w:ascii="Times New Roman" w:hAnsi="Times New Roman" w:cs="Times New Roman"/>
          <w:b/>
        </w:rPr>
      </w:pPr>
      <w:r w:rsidRPr="001A7887">
        <w:rPr>
          <w:rFonts w:ascii="Times New Roman" w:hAnsi="Times New Roman" w:cs="Times New Roman"/>
          <w:b/>
        </w:rPr>
        <w:t>Sveučilište Josipa Jurja Strossmayera u Osijeku</w:t>
      </w:r>
    </w:p>
    <w:p w:rsidR="005609AF" w:rsidRPr="001A7887" w:rsidRDefault="005609AF" w:rsidP="002760FA">
      <w:pPr>
        <w:spacing w:after="0"/>
        <w:jc w:val="center"/>
        <w:rPr>
          <w:rFonts w:ascii="Times New Roman" w:hAnsi="Times New Roman" w:cs="Times New Roman"/>
          <w:b/>
        </w:rPr>
      </w:pPr>
      <w:r w:rsidRPr="001A7887">
        <w:rPr>
          <w:rFonts w:ascii="Times New Roman" w:hAnsi="Times New Roman" w:cs="Times New Roman"/>
          <w:b/>
        </w:rPr>
        <w:t>AKADEMIJA ZA UMJETNOST I KULTURU U OSIJEKU</w:t>
      </w:r>
    </w:p>
    <w:p w:rsidR="005609AF" w:rsidRPr="001A7887" w:rsidRDefault="005609AF" w:rsidP="002760FA">
      <w:pPr>
        <w:spacing w:after="0"/>
        <w:jc w:val="center"/>
        <w:rPr>
          <w:rFonts w:ascii="Times New Roman" w:hAnsi="Times New Roman" w:cs="Times New Roman"/>
          <w:b/>
        </w:rPr>
      </w:pPr>
      <w:r w:rsidRPr="001A7887">
        <w:rPr>
          <w:rFonts w:ascii="Times New Roman" w:hAnsi="Times New Roman" w:cs="Times New Roman"/>
          <w:b/>
        </w:rPr>
        <w:t>raspisuje</w:t>
      </w:r>
    </w:p>
    <w:p w:rsidR="005609AF" w:rsidRPr="001A7887" w:rsidRDefault="005609AF" w:rsidP="002760FA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A7887">
        <w:rPr>
          <w:rFonts w:ascii="Times New Roman" w:hAnsi="Times New Roman" w:cs="Times New Roman"/>
          <w:b/>
          <w:u w:val="single"/>
        </w:rPr>
        <w:t>NATJEČAJ</w:t>
      </w:r>
    </w:p>
    <w:p w:rsidR="00366829" w:rsidRDefault="00366829" w:rsidP="0036682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82385" w:rsidRDefault="00682385" w:rsidP="0068238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izbor i prijem</w:t>
      </w:r>
    </w:p>
    <w:p w:rsidR="00682385" w:rsidRPr="00816191" w:rsidRDefault="00682385" w:rsidP="00682385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82385" w:rsidRPr="00825C58" w:rsidRDefault="00682385" w:rsidP="00682385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825C58">
        <w:rPr>
          <w:rFonts w:ascii="Times New Roman" w:hAnsi="Times New Roman" w:cs="Times New Roman"/>
          <w:b/>
        </w:rPr>
        <w:t xml:space="preserve">Jednog </w:t>
      </w:r>
      <w:r w:rsidRPr="00825C5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hr-HR"/>
        </w:rPr>
        <w:t xml:space="preserve">zaposlenika/zaposlenice u </w:t>
      </w:r>
      <w:r w:rsidR="003B76D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hr-HR"/>
        </w:rPr>
        <w:t>umjetničko</w:t>
      </w:r>
      <w:r w:rsidRPr="00825C5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hr-HR"/>
        </w:rPr>
        <w:t xml:space="preserve">-nastavnom zvanju </w:t>
      </w:r>
      <w:r w:rsidR="003B76D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hr-HR"/>
        </w:rPr>
        <w:t>redovitog</w:t>
      </w:r>
      <w:r w:rsidRPr="00825C5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hr-HR"/>
        </w:rPr>
        <w:t xml:space="preserve"> profesora i </w:t>
      </w:r>
      <w:r w:rsidR="003B76D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hr-HR"/>
        </w:rPr>
        <w:t>umjetničk</w:t>
      </w:r>
      <w:r w:rsidRPr="00825C5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hr-HR"/>
        </w:rPr>
        <w:t xml:space="preserve">o-nastavnom radnom mjestu </w:t>
      </w:r>
      <w:r w:rsidR="003B76D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hr-HR"/>
        </w:rPr>
        <w:t>redovitog</w:t>
      </w:r>
      <w:r w:rsidRPr="00825C5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hr-HR"/>
        </w:rPr>
        <w:t xml:space="preserve"> profesora </w:t>
      </w:r>
      <w:r w:rsidR="003B76D7" w:rsidRPr="00CC05F2">
        <w:rPr>
          <w:rFonts w:ascii="Times New Roman" w:hAnsi="Times New Roman" w:cs="Times New Roman"/>
          <w:b/>
          <w:bCs/>
          <w:kern w:val="32"/>
          <w:lang w:eastAsia="hr-HR"/>
        </w:rPr>
        <w:t>iz</w:t>
      </w:r>
      <w:r w:rsidR="003B76D7" w:rsidRPr="00CC05F2">
        <w:rPr>
          <w:rFonts w:ascii="Times New Roman" w:hAnsi="Times New Roman" w:cs="Times New Roman"/>
          <w:b/>
        </w:rPr>
        <w:t xml:space="preserve"> Umjetničkog područja, umjetničkog polja likovne umjetnosti, umjetnička grana animirani film i novi mediji </w:t>
      </w:r>
      <w:r w:rsidR="003B76D7" w:rsidRPr="00CC05F2">
        <w:rPr>
          <w:rFonts w:ascii="Times New Roman" w:hAnsi="Times New Roman" w:cs="Times New Roman"/>
          <w:b/>
          <w:bCs/>
          <w:kern w:val="32"/>
          <w:lang w:eastAsia="hr-HR"/>
        </w:rPr>
        <w:t>na neodređeno vrijeme u punom radnom vremenu</w:t>
      </w:r>
    </w:p>
    <w:p w:rsidR="00682385" w:rsidRPr="00825C58" w:rsidRDefault="00682385" w:rsidP="00682385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825C58">
        <w:rPr>
          <w:rFonts w:ascii="Times New Roman" w:hAnsi="Times New Roman" w:cs="Times New Roman"/>
          <w:b/>
        </w:rPr>
        <w:t xml:space="preserve">Jednog </w:t>
      </w:r>
      <w:r w:rsidRPr="00825C5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hr-HR"/>
        </w:rPr>
        <w:t xml:space="preserve">zaposlenika/zaposlenice u umjetničko-nastavnom zvanju </w:t>
      </w:r>
      <w:r w:rsidR="003B76D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hr-HR"/>
        </w:rPr>
        <w:t>docenta</w:t>
      </w:r>
      <w:r w:rsidRPr="00825C5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hr-HR"/>
        </w:rPr>
        <w:t xml:space="preserve"> i umjetničko-nastavnom radnom mjestu </w:t>
      </w:r>
      <w:r w:rsidR="003B76D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hr-HR"/>
        </w:rPr>
        <w:t>docenta</w:t>
      </w:r>
      <w:r w:rsidRPr="00825C5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hr-HR"/>
        </w:rPr>
        <w:t xml:space="preserve"> </w:t>
      </w:r>
      <w:r w:rsidR="003B76D7" w:rsidRPr="00CC378E">
        <w:rPr>
          <w:rFonts w:ascii="Times New Roman" w:hAnsi="Times New Roman" w:cs="Times New Roman"/>
          <w:b/>
          <w:bCs/>
          <w:kern w:val="32"/>
          <w:lang w:eastAsia="hr-HR"/>
        </w:rPr>
        <w:t xml:space="preserve">iz Umjetničkog područja, umjetničkog polja </w:t>
      </w:r>
      <w:r w:rsidR="003B76D7" w:rsidRPr="00CC378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Kazališna umjetnost (scenske i medijske umjetnosti)</w:t>
      </w:r>
      <w:r w:rsidR="003B76D7" w:rsidRPr="00CC378E">
        <w:rPr>
          <w:rFonts w:ascii="Times New Roman" w:hAnsi="Times New Roman" w:cs="Times New Roman"/>
          <w:b/>
          <w:bCs/>
          <w:kern w:val="32"/>
          <w:lang w:eastAsia="hr-HR"/>
        </w:rPr>
        <w:t>, umjetnička grana gluma na neodređeno vrijeme u punom radnom vremenu</w:t>
      </w:r>
    </w:p>
    <w:p w:rsidR="008C4A3F" w:rsidRPr="008C4A3F" w:rsidRDefault="008C4A3F" w:rsidP="003B76D7">
      <w:pPr>
        <w:spacing w:after="0" w:line="25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6829" w:rsidRPr="00B967A1" w:rsidRDefault="00366829" w:rsidP="00366829">
      <w:pPr>
        <w:spacing w:after="0"/>
        <w:jc w:val="both"/>
        <w:rPr>
          <w:rFonts w:ascii="Times New Roman" w:hAnsi="Times New Roman" w:cs="Times New Roman"/>
        </w:rPr>
      </w:pPr>
      <w:r w:rsidRPr="00B967A1">
        <w:rPr>
          <w:rFonts w:ascii="Times New Roman" w:hAnsi="Times New Roman" w:cs="Times New Roman"/>
        </w:rPr>
        <w:t>Svi pristupnici Natječaja moraju ispunjavati opće uvjete propisane Zakonom o radu („Narodne novine</w:t>
      </w:r>
      <w:r w:rsidR="008C0FCD">
        <w:rPr>
          <w:rFonts w:ascii="Times New Roman" w:hAnsi="Times New Roman" w:cs="Times New Roman"/>
        </w:rPr>
        <w:t>“</w:t>
      </w:r>
      <w:r w:rsidRPr="00B967A1">
        <w:rPr>
          <w:rFonts w:ascii="Times New Roman" w:hAnsi="Times New Roman" w:cs="Times New Roman"/>
        </w:rPr>
        <w:t xml:space="preserve"> br</w:t>
      </w:r>
      <w:r w:rsidR="00D73489">
        <w:rPr>
          <w:rFonts w:ascii="Times New Roman" w:hAnsi="Times New Roman" w:cs="Times New Roman"/>
        </w:rPr>
        <w:t>.</w:t>
      </w:r>
      <w:r w:rsidRPr="00B967A1">
        <w:rPr>
          <w:rFonts w:ascii="Times New Roman" w:hAnsi="Times New Roman" w:cs="Times New Roman"/>
        </w:rPr>
        <w:t xml:space="preserve"> 93/14., 127/17.</w:t>
      </w:r>
      <w:r w:rsidR="004F161C">
        <w:rPr>
          <w:rFonts w:ascii="Times New Roman" w:hAnsi="Times New Roman" w:cs="Times New Roman"/>
        </w:rPr>
        <w:t xml:space="preserve"> </w:t>
      </w:r>
      <w:r w:rsidRPr="00B967A1">
        <w:rPr>
          <w:rFonts w:ascii="Times New Roman" w:hAnsi="Times New Roman" w:cs="Times New Roman"/>
        </w:rPr>
        <w:t>i 98/19.).</w:t>
      </w:r>
    </w:p>
    <w:p w:rsidR="00366829" w:rsidRPr="00B967A1" w:rsidRDefault="00366829" w:rsidP="003668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475C8">
        <w:rPr>
          <w:rFonts w:ascii="Times New Roman" w:hAnsi="Times New Roman" w:cs="Times New Roman"/>
        </w:rPr>
        <w:t>Pristupnici Natječaja pored uvjeta propisanih člancima</w:t>
      </w:r>
      <w:r w:rsidR="004D0E94" w:rsidRPr="000475C8">
        <w:rPr>
          <w:rFonts w:ascii="Times New Roman" w:hAnsi="Times New Roman" w:cs="Times New Roman"/>
        </w:rPr>
        <w:t xml:space="preserve"> </w:t>
      </w:r>
      <w:r w:rsidRPr="000475C8">
        <w:rPr>
          <w:rFonts w:ascii="Times New Roman" w:hAnsi="Times New Roman" w:cs="Times New Roman"/>
        </w:rPr>
        <w:t xml:space="preserve">92., </w:t>
      </w:r>
      <w:r w:rsidR="00D73489" w:rsidRPr="000475C8">
        <w:rPr>
          <w:rFonts w:ascii="Times New Roman" w:hAnsi="Times New Roman" w:cs="Times New Roman"/>
        </w:rPr>
        <w:t xml:space="preserve">93., </w:t>
      </w:r>
      <w:r w:rsidR="004D0E94" w:rsidRPr="000475C8">
        <w:rPr>
          <w:rFonts w:ascii="Times New Roman" w:hAnsi="Times New Roman" w:cs="Times New Roman"/>
        </w:rPr>
        <w:t>94.</w:t>
      </w:r>
      <w:r w:rsidR="004F161C" w:rsidRPr="000475C8">
        <w:rPr>
          <w:rFonts w:ascii="Times New Roman" w:hAnsi="Times New Roman" w:cs="Times New Roman"/>
        </w:rPr>
        <w:t xml:space="preserve"> i</w:t>
      </w:r>
      <w:r w:rsidR="00D73489" w:rsidRPr="000475C8">
        <w:rPr>
          <w:rFonts w:ascii="Times New Roman" w:hAnsi="Times New Roman" w:cs="Times New Roman"/>
        </w:rPr>
        <w:t xml:space="preserve"> 95</w:t>
      </w:r>
      <w:r w:rsidRPr="000475C8">
        <w:rPr>
          <w:rFonts w:ascii="Times New Roman" w:hAnsi="Times New Roman" w:cs="Times New Roman"/>
        </w:rPr>
        <w:t>. Zakona o znanstvenoj djelatnosti i visokom obrazovanju („Narodne novine“ br</w:t>
      </w:r>
      <w:r w:rsidR="006D4359" w:rsidRPr="000475C8">
        <w:rPr>
          <w:rFonts w:ascii="Times New Roman" w:hAnsi="Times New Roman" w:cs="Times New Roman"/>
        </w:rPr>
        <w:t>.</w:t>
      </w:r>
      <w:r w:rsidRPr="000475C8">
        <w:rPr>
          <w:rFonts w:ascii="Times New Roman" w:hAnsi="Times New Roman" w:cs="Times New Roman"/>
        </w:rPr>
        <w:t xml:space="preserve"> </w:t>
      </w:r>
      <w:r w:rsidR="000475C8" w:rsidRPr="000475C8">
        <w:rPr>
          <w:rFonts w:ascii="Times New Roman" w:hAnsi="Times New Roman" w:cs="Times New Roman"/>
          <w:color w:val="000000"/>
        </w:rPr>
        <w:t>123/03, 198/03, 105/04, 174/04, 2/07 - OUSRH, 46/07, 45/09, 63/11, 94/13, 139/13, 101/14 - O, RUSRH, 60/15 - OUSRH i </w:t>
      </w:r>
      <w:r w:rsidR="000475C8" w:rsidRPr="000475C8">
        <w:rPr>
          <w:rStyle w:val="Naglaeno"/>
          <w:rFonts w:ascii="Times New Roman" w:hAnsi="Times New Roman" w:cs="Times New Roman"/>
          <w:b w:val="0"/>
          <w:color w:val="000000"/>
        </w:rPr>
        <w:t>131/17</w:t>
      </w:r>
      <w:r w:rsidRPr="000475C8">
        <w:rPr>
          <w:rFonts w:ascii="Times New Roman" w:hAnsi="Times New Roman" w:cs="Times New Roman"/>
          <w:lang w:val="sv-SE"/>
        </w:rPr>
        <w:t>),</w:t>
      </w:r>
      <w:r w:rsidRPr="00B967A1">
        <w:rPr>
          <w:rFonts w:ascii="Times New Roman" w:hAnsi="Times New Roman" w:cs="Times New Roman"/>
          <w:lang w:val="sv-SE"/>
        </w:rPr>
        <w:t xml:space="preserve"> obvezni su ispunjavati uvjete propisane člancima 186.,</w:t>
      </w:r>
      <w:r w:rsidR="00D73489">
        <w:rPr>
          <w:rFonts w:ascii="Times New Roman" w:hAnsi="Times New Roman" w:cs="Times New Roman"/>
          <w:lang w:val="sv-SE"/>
        </w:rPr>
        <w:t xml:space="preserve"> 191.</w:t>
      </w:r>
      <w:r w:rsidR="000475C8">
        <w:rPr>
          <w:rFonts w:ascii="Times New Roman" w:hAnsi="Times New Roman" w:cs="Times New Roman"/>
          <w:lang w:val="sv-SE"/>
        </w:rPr>
        <w:t xml:space="preserve"> i</w:t>
      </w:r>
      <w:r w:rsidR="00D73489">
        <w:rPr>
          <w:rFonts w:ascii="Times New Roman" w:hAnsi="Times New Roman" w:cs="Times New Roman"/>
          <w:lang w:val="sv-SE"/>
        </w:rPr>
        <w:t xml:space="preserve"> 192.</w:t>
      </w:r>
      <w:r w:rsidRPr="00B967A1">
        <w:rPr>
          <w:rFonts w:ascii="Times New Roman" w:hAnsi="Times New Roman" w:cs="Times New Roman"/>
          <w:lang w:val="sv-SE"/>
        </w:rPr>
        <w:t xml:space="preserve"> </w:t>
      </w:r>
      <w:r w:rsidRPr="00B967A1">
        <w:rPr>
          <w:rFonts w:ascii="Times New Roman" w:hAnsi="Times New Roman" w:cs="Times New Roman"/>
        </w:rPr>
        <w:t xml:space="preserve">Statuta Sveučilišta Josipa Jurja Strossmayera u Osijeku – pročišćeni </w:t>
      </w:r>
      <w:r w:rsidRPr="00056911">
        <w:rPr>
          <w:rFonts w:ascii="Times New Roman" w:hAnsi="Times New Roman" w:cs="Times New Roman"/>
        </w:rPr>
        <w:t>tekst i člancima 90.,</w:t>
      </w:r>
      <w:r w:rsidR="004D0E94" w:rsidRPr="00056911">
        <w:rPr>
          <w:rFonts w:ascii="Times New Roman" w:hAnsi="Times New Roman" w:cs="Times New Roman"/>
        </w:rPr>
        <w:t xml:space="preserve"> 91.,</w:t>
      </w:r>
      <w:r w:rsidRPr="00056911">
        <w:rPr>
          <w:rFonts w:ascii="Times New Roman" w:hAnsi="Times New Roman" w:cs="Times New Roman"/>
        </w:rPr>
        <w:t xml:space="preserve"> 92., </w:t>
      </w:r>
      <w:r w:rsidR="004D0E94" w:rsidRPr="00056911">
        <w:rPr>
          <w:rFonts w:ascii="Times New Roman" w:hAnsi="Times New Roman" w:cs="Times New Roman"/>
        </w:rPr>
        <w:t xml:space="preserve">96., </w:t>
      </w:r>
      <w:r w:rsidR="00056911" w:rsidRPr="00056911">
        <w:rPr>
          <w:rFonts w:ascii="Times New Roman" w:hAnsi="Times New Roman" w:cs="Times New Roman"/>
        </w:rPr>
        <w:t>97.,</w:t>
      </w:r>
      <w:r w:rsidR="000475C8">
        <w:rPr>
          <w:rFonts w:ascii="Times New Roman" w:hAnsi="Times New Roman" w:cs="Times New Roman"/>
        </w:rPr>
        <w:t xml:space="preserve"> i </w:t>
      </w:r>
      <w:r w:rsidR="00056911" w:rsidRPr="00056911">
        <w:rPr>
          <w:rFonts w:ascii="Times New Roman" w:hAnsi="Times New Roman" w:cs="Times New Roman"/>
        </w:rPr>
        <w:t>98.</w:t>
      </w:r>
      <w:r w:rsidR="000475C8">
        <w:rPr>
          <w:rFonts w:ascii="Times New Roman" w:hAnsi="Times New Roman" w:cs="Times New Roman"/>
        </w:rPr>
        <w:t xml:space="preserve"> </w:t>
      </w:r>
      <w:r w:rsidRPr="00056911">
        <w:rPr>
          <w:rFonts w:ascii="Times New Roman" w:hAnsi="Times New Roman" w:cs="Times New Roman"/>
        </w:rPr>
        <w:t>Statuta</w:t>
      </w:r>
      <w:r w:rsidRPr="00B967A1">
        <w:rPr>
          <w:rFonts w:ascii="Times New Roman" w:hAnsi="Times New Roman" w:cs="Times New Roman"/>
        </w:rPr>
        <w:t xml:space="preserve"> Akademije za umjetnost i kulturu u Osijeku, </w:t>
      </w:r>
      <w:r w:rsidR="004D0E94" w:rsidRPr="00B967A1">
        <w:rPr>
          <w:rFonts w:ascii="Times New Roman" w:hAnsi="Times New Roman" w:cs="Times New Roman"/>
        </w:rPr>
        <w:t xml:space="preserve">te </w:t>
      </w:r>
      <w:r w:rsidRPr="00056911">
        <w:rPr>
          <w:rFonts w:ascii="Times New Roman" w:hAnsi="Times New Roman" w:cs="Times New Roman"/>
        </w:rPr>
        <w:t>člancima 3., 4., 8., 9.</w:t>
      </w:r>
      <w:r w:rsidR="00EC1C90">
        <w:rPr>
          <w:rFonts w:ascii="Times New Roman" w:hAnsi="Times New Roman" w:cs="Times New Roman"/>
        </w:rPr>
        <w:t xml:space="preserve"> </w:t>
      </w:r>
      <w:r w:rsidRPr="00056911">
        <w:rPr>
          <w:rFonts w:ascii="Times New Roman" w:hAnsi="Times New Roman" w:cs="Times New Roman"/>
        </w:rPr>
        <w:t xml:space="preserve"> i 44.</w:t>
      </w:r>
      <w:r w:rsidRPr="00B967A1">
        <w:rPr>
          <w:rFonts w:ascii="Times New Roman" w:hAnsi="Times New Roman" w:cs="Times New Roman"/>
        </w:rPr>
        <w:t xml:space="preserve"> Pravilnika o provedbi postupka izbora/reizbora u zvanja i na odgovarajuća radna mjesta Sveučilišta Josipa Jurja Strossmayera u Osijeku. </w:t>
      </w:r>
    </w:p>
    <w:p w:rsidR="00366829" w:rsidRPr="00B967A1" w:rsidRDefault="00366829" w:rsidP="003668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u w:val="single"/>
        </w:rPr>
      </w:pPr>
      <w:r w:rsidRPr="00B967A1">
        <w:rPr>
          <w:rFonts w:ascii="Times New Roman" w:hAnsi="Times New Roman" w:cs="Times New Roman"/>
        </w:rPr>
        <w:t xml:space="preserve">Zakon o znanstvenoj djelatnosti i visokom obrazovanju, Statut Sveučilišta Josipa Jurja Strossmayera u Osijeku – pročišćeni tekst, Statut Akademije za umjetnost i kulturu u Osijeku, te Pravilnik o provedbi postupka izbora/reizbora u zvanja i na odgovarajuća radna mjesta Sveučilišta Josipa Jurja Strossmayera u Osijeku objavljeni su na mrežnim stranicama Akademije za umjetnost i kulturu u sastavu Sveučilišta Josipa Jurja Strossmayera u Osijeku i Sveučilišta Josipa Jurja Strossmayera u Osijeku </w:t>
      </w:r>
      <w:hyperlink r:id="rId5" w:history="1">
        <w:r w:rsidRPr="00B967A1">
          <w:rPr>
            <w:rStyle w:val="Hiperveza"/>
            <w:rFonts w:ascii="Times New Roman" w:hAnsi="Times New Roman" w:cs="Times New Roman"/>
          </w:rPr>
          <w:t>http://www.aukos.unios.hr/</w:t>
        </w:r>
      </w:hyperlink>
      <w:r w:rsidRPr="00B967A1">
        <w:rPr>
          <w:rFonts w:ascii="Times New Roman" w:hAnsi="Times New Roman" w:cs="Times New Roman"/>
        </w:rPr>
        <w:t xml:space="preserve"> i </w:t>
      </w:r>
      <w:hyperlink r:id="rId6" w:history="1">
        <w:r w:rsidRPr="00B967A1">
          <w:rPr>
            <w:rStyle w:val="Hiperveza"/>
            <w:rFonts w:ascii="Times New Roman" w:hAnsi="Times New Roman" w:cs="Times New Roman"/>
          </w:rPr>
          <w:t>http://www.unios.hr/</w:t>
        </w:r>
      </w:hyperlink>
      <w:r w:rsidRPr="00B967A1">
        <w:rPr>
          <w:rFonts w:ascii="Times New Roman" w:hAnsi="Times New Roman" w:cs="Times New Roman"/>
          <w:u w:val="single"/>
        </w:rPr>
        <w:t>.</w:t>
      </w:r>
    </w:p>
    <w:p w:rsidR="00EC1C90" w:rsidRDefault="00366829" w:rsidP="00EC1C90">
      <w:pPr>
        <w:autoSpaceDE w:val="0"/>
        <w:autoSpaceDN w:val="0"/>
        <w:adjustRightInd w:val="0"/>
        <w:spacing w:after="0"/>
        <w:jc w:val="both"/>
      </w:pPr>
      <w:r w:rsidRPr="009E0C36">
        <w:rPr>
          <w:rFonts w:ascii="Times New Roman" w:hAnsi="Times New Roman" w:cs="Times New Roman"/>
        </w:rPr>
        <w:t xml:space="preserve">Uz prijavu za natječaj pristupnici Natječaja pod </w:t>
      </w:r>
      <w:r w:rsidR="002E5C29" w:rsidRPr="009E0C36">
        <w:rPr>
          <w:rFonts w:ascii="Times New Roman" w:hAnsi="Times New Roman" w:cs="Times New Roman"/>
          <w:color w:val="000000"/>
          <w:shd w:val="clear" w:color="auto" w:fill="FFFFFF"/>
        </w:rPr>
        <w:t xml:space="preserve">točkom </w:t>
      </w:r>
      <w:r w:rsidR="002E5C29" w:rsidRPr="009E0C36">
        <w:rPr>
          <w:rFonts w:ascii="Times New Roman" w:hAnsi="Times New Roman" w:cs="Times New Roman"/>
          <w:b/>
          <w:color w:val="000000"/>
          <w:shd w:val="clear" w:color="auto" w:fill="FFFFFF"/>
        </w:rPr>
        <w:t>1.</w:t>
      </w:r>
      <w:r w:rsidR="00EC1C9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D73489" w:rsidRPr="009E0C36">
        <w:rPr>
          <w:rFonts w:ascii="Times New Roman" w:hAnsi="Times New Roman" w:cs="Times New Roman"/>
          <w:color w:val="000000"/>
          <w:shd w:val="clear" w:color="auto" w:fill="FFFFFF"/>
        </w:rPr>
        <w:t>i</w:t>
      </w:r>
      <w:r w:rsidR="00D73489" w:rsidRPr="009E0C3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EC1C90">
        <w:rPr>
          <w:rFonts w:ascii="Times New Roman" w:hAnsi="Times New Roman" w:cs="Times New Roman"/>
          <w:b/>
          <w:color w:val="000000"/>
          <w:shd w:val="clear" w:color="auto" w:fill="FFFFFF"/>
        </w:rPr>
        <w:t>2</w:t>
      </w:r>
      <w:r w:rsidR="00D73489" w:rsidRPr="009E0C36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 w:rsidR="002E5C29" w:rsidRPr="009E0C3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E5C29" w:rsidRPr="009E0C36">
        <w:rPr>
          <w:rFonts w:ascii="Times New Roman" w:hAnsi="Times New Roman" w:cs="Times New Roman"/>
        </w:rPr>
        <w:t xml:space="preserve">obvezni su priložiti dokumentaciju prema </w:t>
      </w:r>
      <w:r w:rsidR="002E5C29" w:rsidRPr="009E0C36">
        <w:rPr>
          <w:rFonts w:ascii="Times New Roman" w:hAnsi="Times New Roman" w:cs="Times New Roman"/>
          <w:b/>
        </w:rPr>
        <w:t>Obrascu br.</w:t>
      </w:r>
      <w:r w:rsidR="00B967A1" w:rsidRPr="009E0C36">
        <w:rPr>
          <w:rFonts w:ascii="Times New Roman" w:hAnsi="Times New Roman" w:cs="Times New Roman"/>
          <w:b/>
        </w:rPr>
        <w:t xml:space="preserve"> </w:t>
      </w:r>
      <w:r w:rsidR="002E5C29" w:rsidRPr="009E0C36">
        <w:rPr>
          <w:rFonts w:ascii="Times New Roman" w:hAnsi="Times New Roman" w:cs="Times New Roman"/>
          <w:b/>
        </w:rPr>
        <w:t xml:space="preserve">2 - </w:t>
      </w:r>
      <w:r w:rsidR="002E5C29" w:rsidRPr="009E0C36">
        <w:rPr>
          <w:rFonts w:ascii="Times New Roman" w:hAnsi="Times New Roman" w:cs="Times New Roman"/>
          <w:b/>
          <w:i/>
        </w:rPr>
        <w:t>Prijava na natječaj za izbor u znanstveno-nastavno/umjetničko-nastavno zvanje i odgovarajuće radno mjesto</w:t>
      </w:r>
      <w:r w:rsidR="002E5C29" w:rsidRPr="009E0C36">
        <w:rPr>
          <w:rFonts w:ascii="Times New Roman" w:hAnsi="Times New Roman" w:cs="Times New Roman"/>
        </w:rPr>
        <w:t>.</w:t>
      </w:r>
    </w:p>
    <w:p w:rsidR="00366829" w:rsidRPr="00B967A1" w:rsidRDefault="00366829" w:rsidP="003668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967A1">
        <w:rPr>
          <w:rFonts w:ascii="Times New Roman" w:hAnsi="Times New Roman" w:cs="Times New Roman"/>
          <w:color w:val="000000"/>
          <w:shd w:val="clear" w:color="auto" w:fill="FFFFFF"/>
        </w:rPr>
        <w:t xml:space="preserve">Obrasci su objavljeni na mrežnoj stranici </w:t>
      </w:r>
      <w:r w:rsidRPr="00B967A1">
        <w:rPr>
          <w:rFonts w:ascii="Times New Roman" w:hAnsi="Times New Roman" w:cs="Times New Roman"/>
        </w:rPr>
        <w:t>Akademije za umjetnost i kulturu u sastavu Sveučilišta Josipa Jurja Strossmayera u Osijeku</w:t>
      </w:r>
      <w:r w:rsidRPr="00B967A1">
        <w:rPr>
          <w:rFonts w:ascii="Times New Roman" w:hAnsi="Times New Roman" w:cs="Times New Roman"/>
          <w:color w:val="000000"/>
          <w:shd w:val="clear" w:color="auto" w:fill="FFFFFF"/>
        </w:rPr>
        <w:t>, a mogu se podići i u Tajništvu Akademije.</w:t>
      </w:r>
    </w:p>
    <w:p w:rsidR="00366829" w:rsidRPr="00B967A1" w:rsidRDefault="00366829" w:rsidP="00366829">
      <w:pPr>
        <w:spacing w:after="0"/>
        <w:jc w:val="both"/>
        <w:rPr>
          <w:rFonts w:ascii="Times New Roman" w:hAnsi="Times New Roman" w:cs="Times New Roman"/>
        </w:rPr>
      </w:pPr>
      <w:r w:rsidRPr="00B967A1">
        <w:rPr>
          <w:rFonts w:ascii="Times New Roman" w:hAnsi="Times New Roman" w:cs="Times New Roman"/>
        </w:rPr>
        <w:t>Dokumentacija uz prijavu na Natječaj predaje se u dva (2) primjerka, osim radova (od kojih jedan originalni) i u elektroničkom obliku na CD-u u DOC. i PDF formatu.</w:t>
      </w:r>
    </w:p>
    <w:p w:rsidR="00366829" w:rsidRPr="00B967A1" w:rsidRDefault="00366829" w:rsidP="00366829">
      <w:pPr>
        <w:spacing w:after="0"/>
        <w:jc w:val="both"/>
        <w:rPr>
          <w:rFonts w:ascii="Times New Roman" w:hAnsi="Times New Roman" w:cs="Times New Roman"/>
        </w:rPr>
      </w:pPr>
      <w:r w:rsidRPr="00B967A1">
        <w:rPr>
          <w:rFonts w:ascii="Times New Roman" w:hAnsi="Times New Roman" w:cs="Times New Roman"/>
        </w:rPr>
        <w:t xml:space="preserve">Za pristupnike Natječaja koji su strani državljani potrebno je priložiti dokaz o poznavanju hrvatskog jezika u skladu sa Zajedničkim europskim referentnim okvirom za jezike </w:t>
      </w:r>
      <w:r w:rsidRPr="00B967A1">
        <w:rPr>
          <w:rFonts w:ascii="Times New Roman" w:hAnsi="Times New Roman" w:cs="Times New Roman"/>
          <w:b/>
        </w:rPr>
        <w:t>napredno znanje (C2)</w:t>
      </w:r>
      <w:r w:rsidRPr="00B967A1">
        <w:rPr>
          <w:rFonts w:ascii="Times New Roman" w:hAnsi="Times New Roman" w:cs="Times New Roman"/>
        </w:rPr>
        <w:t>.</w:t>
      </w:r>
    </w:p>
    <w:p w:rsidR="00366829" w:rsidRDefault="00366829" w:rsidP="00366829">
      <w:pPr>
        <w:spacing w:after="0"/>
        <w:jc w:val="both"/>
        <w:rPr>
          <w:rFonts w:ascii="Times New Roman" w:hAnsi="Times New Roman" w:cs="Times New Roman"/>
        </w:rPr>
      </w:pPr>
      <w:r w:rsidRPr="00B967A1">
        <w:rPr>
          <w:rFonts w:ascii="Times New Roman" w:hAnsi="Times New Roman" w:cs="Times New Roman"/>
        </w:rPr>
        <w:t>Na natječaj se, pod jednakim uvjetima, mogu prijaviti osobe oba spola.</w:t>
      </w:r>
    </w:p>
    <w:p w:rsidR="006A0193" w:rsidRDefault="006A0193" w:rsidP="006A01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Ako netko od pristupnika iz točke </w:t>
      </w:r>
      <w:r>
        <w:rPr>
          <w:rFonts w:ascii="Times New Roman" w:hAnsi="Times New Roman" w:cs="Times New Roman"/>
          <w:b/>
        </w:rPr>
        <w:t>1.</w:t>
      </w:r>
      <w:r w:rsidR="00EC1C90">
        <w:rPr>
          <w:rFonts w:ascii="Times New Roman" w:hAnsi="Times New Roman" w:cs="Times New Roman"/>
          <w:b/>
        </w:rPr>
        <w:t xml:space="preserve"> </w:t>
      </w:r>
      <w:r w:rsidR="00EC1C90" w:rsidRPr="00EC1C90">
        <w:rPr>
          <w:rFonts w:ascii="Times New Roman" w:hAnsi="Times New Roman" w:cs="Times New Roman"/>
        </w:rPr>
        <w:t>i</w:t>
      </w:r>
      <w:r w:rsidR="00EC1C90">
        <w:rPr>
          <w:rFonts w:ascii="Times New Roman" w:hAnsi="Times New Roman" w:cs="Times New Roman"/>
          <w:b/>
        </w:rPr>
        <w:t xml:space="preserve"> 2. </w:t>
      </w:r>
      <w:r>
        <w:rPr>
          <w:rFonts w:ascii="Times New Roman" w:hAnsi="Times New Roman" w:cs="Times New Roman"/>
        </w:rPr>
        <w:t>Natječaja ostvaruje pravo prednosti pri zapošljavanju prema posebnom zakonu, dužan je u prijavi na natječaj pozvati se na to pravo, priložiti isprave kojima dokazuje statuse temeljem kojeg ostvaruje pravo prednosti, potvrdu Hrvatskog zavoda za zapošljavanje izdanu u vrijeme trajanja ovog natječaja kao dokaz o statusu nezaposlene osobe, te dokaz iz kojeg je vidljivo na koji način je prestao radni odnos kod posljednjeg poslodavca. Prednost u odnosu na ostale pristupnike ostvaruje se samo pod jednakim uvjetima.</w:t>
      </w:r>
    </w:p>
    <w:p w:rsidR="006A0193" w:rsidRDefault="006A0193" w:rsidP="006A01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Poveznica za stranicu Ministarstva hrvatskih branitelja na kojoj su navedeni dokazi potrebni za ostvarivanje prava prednosti pri zapošljavanju je </w:t>
      </w:r>
      <w:hyperlink r:id="rId7" w:history="1">
        <w:r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>
        <w:rPr>
          <w:rFonts w:ascii="Times New Roman" w:hAnsi="Times New Roman" w:cs="Times New Roman"/>
        </w:rPr>
        <w:t>.</w:t>
      </w:r>
    </w:p>
    <w:p w:rsidR="006A0193" w:rsidRDefault="006A0193" w:rsidP="006A019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Prijave na Natječaj pod točkom </w:t>
      </w:r>
      <w:r>
        <w:rPr>
          <w:rFonts w:ascii="Times New Roman" w:hAnsi="Times New Roman" w:cs="Times New Roman"/>
          <w:b/>
        </w:rPr>
        <w:t>1.</w:t>
      </w:r>
      <w:r w:rsidR="00EC1C90">
        <w:rPr>
          <w:rFonts w:ascii="Times New Roman" w:hAnsi="Times New Roman" w:cs="Times New Roman"/>
          <w:b/>
        </w:rPr>
        <w:t xml:space="preserve"> </w:t>
      </w:r>
      <w:r w:rsidR="00EC1C90" w:rsidRPr="00EC1C90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b/>
        </w:rPr>
        <w:t xml:space="preserve"> 2.</w:t>
      </w:r>
      <w:r w:rsidR="00EC1C9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s dokumentacijom podnose se u roku od </w:t>
      </w:r>
      <w:r>
        <w:rPr>
          <w:rFonts w:ascii="Times New Roman" w:hAnsi="Times New Roman" w:cs="Times New Roman"/>
          <w:b/>
        </w:rPr>
        <w:t>trideset (30) dana</w:t>
      </w:r>
      <w:r>
        <w:rPr>
          <w:rFonts w:ascii="Times New Roman" w:hAnsi="Times New Roman" w:cs="Times New Roman"/>
        </w:rPr>
        <w:t xml:space="preserve"> od dana objave Natječaja na adresu: </w:t>
      </w:r>
      <w:r>
        <w:rPr>
          <w:rFonts w:ascii="Times New Roman" w:hAnsi="Times New Roman" w:cs="Times New Roman"/>
          <w:b/>
        </w:rPr>
        <w:t xml:space="preserve">Akademija za umjetnost i kulturu u Osijeku, Sveučilište Josipa Jurja Strossmayera u Osijeku, Kralja Petra Svačića 1/F, 31000 Osijek, s naznakom „Točka _. natječaja – </w:t>
      </w:r>
      <w:r w:rsidR="00EC1C90">
        <w:rPr>
          <w:rFonts w:ascii="Times New Roman" w:hAnsi="Times New Roman" w:cs="Times New Roman"/>
          <w:b/>
        </w:rPr>
        <w:t xml:space="preserve">redoviti </w:t>
      </w:r>
      <w:r>
        <w:rPr>
          <w:rFonts w:ascii="Times New Roman" w:hAnsi="Times New Roman" w:cs="Times New Roman"/>
          <w:b/>
        </w:rPr>
        <w:t>profesor</w:t>
      </w:r>
      <w:r w:rsidR="00EC1C90">
        <w:rPr>
          <w:rFonts w:ascii="Times New Roman" w:hAnsi="Times New Roman" w:cs="Times New Roman"/>
          <w:b/>
        </w:rPr>
        <w:t xml:space="preserve"> ili</w:t>
      </w:r>
      <w:r>
        <w:rPr>
          <w:rFonts w:ascii="Times New Roman" w:hAnsi="Times New Roman" w:cs="Times New Roman"/>
          <w:b/>
        </w:rPr>
        <w:t xml:space="preserve"> docent“.</w:t>
      </w:r>
    </w:p>
    <w:p w:rsidR="00366829" w:rsidRPr="00B967A1" w:rsidRDefault="00366829" w:rsidP="00366829">
      <w:pPr>
        <w:spacing w:after="0"/>
        <w:jc w:val="both"/>
        <w:rPr>
          <w:rFonts w:ascii="Times New Roman" w:hAnsi="Times New Roman" w:cs="Times New Roman"/>
        </w:rPr>
      </w:pPr>
      <w:r w:rsidRPr="00B967A1">
        <w:rPr>
          <w:rFonts w:ascii="Times New Roman" w:hAnsi="Times New Roman" w:cs="Times New Roman"/>
        </w:rPr>
        <w:t>Nepotpune i nepravodobne prijave neće se razmatrati.</w:t>
      </w:r>
    </w:p>
    <w:p w:rsidR="00056911" w:rsidRDefault="00056911" w:rsidP="000569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Akademija za umjetnost i kulturu u Osijeku objavit će Odluku Vijeća Akademije o izboru zaposlenika/zaposlenice iz točke </w:t>
      </w:r>
      <w:r>
        <w:rPr>
          <w:rFonts w:ascii="Times New Roman" w:hAnsi="Times New Roman" w:cs="Times New Roman"/>
          <w:b/>
          <w:color w:val="000000"/>
        </w:rPr>
        <w:t>1.</w:t>
      </w:r>
      <w:r w:rsidR="00EC1C90">
        <w:rPr>
          <w:rFonts w:ascii="Times New Roman" w:hAnsi="Times New Roman" w:cs="Times New Roman"/>
          <w:b/>
          <w:color w:val="000000"/>
        </w:rPr>
        <w:t xml:space="preserve"> </w:t>
      </w:r>
      <w:r w:rsidR="00EC1C90" w:rsidRPr="00EC1C90"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b/>
          <w:color w:val="000000"/>
        </w:rPr>
        <w:t xml:space="preserve"> 2.</w:t>
      </w:r>
      <w:r w:rsidR="00EC1C90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Natječaja na mrežnim stranicama </w:t>
      </w:r>
      <w:hyperlink r:id="rId8" w:history="1">
        <w:r>
          <w:rPr>
            <w:rStyle w:val="Hiperveza"/>
            <w:rFonts w:ascii="Times New Roman" w:hAnsi="Times New Roman" w:cs="Times New Roman"/>
          </w:rPr>
          <w:t>http://www.aukos.unios.hr/</w:t>
        </w:r>
      </w:hyperlink>
      <w:r>
        <w:rPr>
          <w:rFonts w:ascii="Times New Roman" w:hAnsi="Times New Roman" w:cs="Times New Roman"/>
          <w:color w:val="000000"/>
        </w:rPr>
        <w:t xml:space="preserve"> najkasnije u roku od </w:t>
      </w:r>
      <w:r>
        <w:rPr>
          <w:rStyle w:val="Naglaeno"/>
          <w:rFonts w:ascii="Times New Roman" w:hAnsi="Times New Roman" w:cs="Times New Roman"/>
          <w:color w:val="000000"/>
          <w:bdr w:val="none" w:sz="0" w:space="0" w:color="auto" w:frame="1"/>
        </w:rPr>
        <w:t>osam (8) dana</w:t>
      </w:r>
      <w:r>
        <w:rPr>
          <w:rFonts w:ascii="Times New Roman" w:hAnsi="Times New Roman" w:cs="Times New Roman"/>
          <w:color w:val="000000"/>
        </w:rPr>
        <w:t xml:space="preserve"> od dana njezina donošenja te uz prethodnu suglasnost izabranog pristupnika objaviti profesionalni životopis.</w:t>
      </w:r>
    </w:p>
    <w:p w:rsidR="00056911" w:rsidRDefault="00056911" w:rsidP="000569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Svi pristupnici Natječaja obavještavaju se o rezultatima Natječaja najkasnije u roku od 15 dana od dana njegova dovršetka.</w:t>
      </w:r>
    </w:p>
    <w:p w:rsidR="00056911" w:rsidRDefault="00056911" w:rsidP="000569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Akademija za umjetnost i kulturu u sastavu Sveučilišta Josipa Jurja Strossmayera u Osijeku zadržava pravo obavijestiti sve prijavljene kandidate i putem elektroničke pošte.</w:t>
      </w:r>
    </w:p>
    <w:p w:rsidR="00056911" w:rsidRDefault="00056911" w:rsidP="00056911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Prijavom na ovaj Natječaj kandidat daje privolu da se svi njegovi osobni podaci sadržani u natječajnoj dokumentaciji prikupljaju i obrađuju u svrhu provedbe natječaja u skladu s propisima koji uređuju zaštitu osobnih podataka posebno Uredbom (EU) 2016/679 Europskog parlamenta i Vijeća od 27. travnja 2016. o zaštiti pojedinca u vezi s obradom osobnih podataka i o slobodnom kretanju takvih podataka, te o stavljanju izvan snage Direktive 95/46/EZ (Opća uredba o zaštiti podataka).</w:t>
      </w:r>
    </w:p>
    <w:p w:rsidR="00056911" w:rsidRDefault="00056911" w:rsidP="000569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Svi pristupnici Natječaja moraju u natječajnoj dokumentaciji dostaviti potpisani obrazac Privole za prikupljanje i obradu osobnih podataka u svrhu natječaja koja je objavljena na mrežnim stranicama Akademije za umjetnost i kulturu u sastavu Sveučilišta Josipa Jurja Strossmayera u Osijeku. </w:t>
      </w:r>
    </w:p>
    <w:p w:rsidR="00056911" w:rsidRDefault="00056911" w:rsidP="00056911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 xml:space="preserve">Poveznica Akademije na kojoj je navedeni Obrazac je </w:t>
      </w:r>
      <w:hyperlink r:id="rId9" w:history="1">
        <w:r>
          <w:rPr>
            <w:rStyle w:val="Hiperveza"/>
            <w:rFonts w:ascii="Times New Roman" w:hAnsi="Times New Roman" w:cs="Times New Roman"/>
          </w:rPr>
          <w:t>http://www.uaos.unios.hr/wp-content/uploads/2019/08/PRIVOLA.docx</w:t>
        </w:r>
      </w:hyperlink>
      <w:r>
        <w:rPr>
          <w:rFonts w:ascii="Times New Roman" w:hAnsi="Times New Roman" w:cs="Times New Roman"/>
        </w:rPr>
        <w:t xml:space="preserve"> , </w:t>
      </w:r>
      <w:r>
        <w:rPr>
          <w:rFonts w:ascii="Times New Roman" w:hAnsi="Times New Roman" w:cs="Times New Roman"/>
          <w:color w:val="000000"/>
          <w:shd w:val="clear" w:color="auto" w:fill="FFFFFF"/>
        </w:rPr>
        <w:t>a može se podići i u Tajništvu Akademije.</w:t>
      </w:r>
    </w:p>
    <w:p w:rsidR="00F14370" w:rsidRPr="00F14370" w:rsidRDefault="00F14370" w:rsidP="00F14370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14370" w:rsidRPr="00F14370" w:rsidRDefault="00F14370" w:rsidP="00F14370">
      <w:pPr>
        <w:pStyle w:val="Naslov3"/>
        <w:spacing w:before="0" w:after="0"/>
        <w:ind w:left="5954"/>
        <w:rPr>
          <w:rFonts w:ascii="Times New Roman" w:hAnsi="Times New Roman" w:cs="Times New Roman"/>
          <w:bCs w:val="0"/>
          <w:sz w:val="22"/>
          <w:szCs w:val="22"/>
        </w:rPr>
      </w:pPr>
      <w:r w:rsidRPr="00F14370">
        <w:rPr>
          <w:rFonts w:ascii="Times New Roman" w:hAnsi="Times New Roman" w:cs="Times New Roman"/>
          <w:bCs w:val="0"/>
          <w:sz w:val="22"/>
          <w:szCs w:val="22"/>
        </w:rPr>
        <w:t xml:space="preserve">Sveučilište Josipa Jurja     </w:t>
      </w:r>
      <w:r>
        <w:rPr>
          <w:rFonts w:ascii="Times New Roman" w:hAnsi="Times New Roman" w:cs="Times New Roman"/>
          <w:bCs w:val="0"/>
          <w:sz w:val="22"/>
          <w:szCs w:val="22"/>
        </w:rPr>
        <w:t xml:space="preserve">  </w:t>
      </w:r>
      <w:r w:rsidRPr="00F14370">
        <w:rPr>
          <w:rFonts w:ascii="Times New Roman" w:hAnsi="Times New Roman" w:cs="Times New Roman"/>
          <w:bCs w:val="0"/>
          <w:sz w:val="22"/>
          <w:szCs w:val="22"/>
        </w:rPr>
        <w:t>Strossmayera u Osijeku</w:t>
      </w:r>
    </w:p>
    <w:p w:rsidR="00C2138A" w:rsidRPr="00682385" w:rsidRDefault="00F14370" w:rsidP="00682385">
      <w:pPr>
        <w:ind w:left="4678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Pr="00F14370">
        <w:rPr>
          <w:rFonts w:ascii="Times New Roman" w:hAnsi="Times New Roman" w:cs="Times New Roman"/>
          <w:b/>
        </w:rPr>
        <w:t>Akademija za umjetnost i kulturu u Osijeku</w:t>
      </w:r>
    </w:p>
    <w:sectPr w:rsidR="00C2138A" w:rsidRPr="00682385" w:rsidSect="002760F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D40"/>
    <w:multiLevelType w:val="hybridMultilevel"/>
    <w:tmpl w:val="342AB150"/>
    <w:lvl w:ilvl="0" w:tplc="2ACE9F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94FCB"/>
    <w:multiLevelType w:val="hybridMultilevel"/>
    <w:tmpl w:val="2DC41FB6"/>
    <w:lvl w:ilvl="0" w:tplc="D79AA7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F1C6C"/>
    <w:multiLevelType w:val="hybridMultilevel"/>
    <w:tmpl w:val="25464F4C"/>
    <w:lvl w:ilvl="0" w:tplc="6D84B9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1D42"/>
    <w:multiLevelType w:val="hybridMultilevel"/>
    <w:tmpl w:val="56E29C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30538"/>
    <w:multiLevelType w:val="hybridMultilevel"/>
    <w:tmpl w:val="78168388"/>
    <w:lvl w:ilvl="0" w:tplc="3A4038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46A56"/>
    <w:multiLevelType w:val="hybridMultilevel"/>
    <w:tmpl w:val="3FBEC30A"/>
    <w:lvl w:ilvl="0" w:tplc="0AB643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343C8"/>
    <w:multiLevelType w:val="hybridMultilevel"/>
    <w:tmpl w:val="BACEE9A8"/>
    <w:lvl w:ilvl="0" w:tplc="E92606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13282"/>
    <w:multiLevelType w:val="hybridMultilevel"/>
    <w:tmpl w:val="555C2DAA"/>
    <w:lvl w:ilvl="0" w:tplc="07C0BA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60772"/>
    <w:multiLevelType w:val="hybridMultilevel"/>
    <w:tmpl w:val="4DC4ABBE"/>
    <w:lvl w:ilvl="0" w:tplc="CD34E4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C6AED"/>
    <w:multiLevelType w:val="hybridMultilevel"/>
    <w:tmpl w:val="8CFC297C"/>
    <w:lvl w:ilvl="0" w:tplc="E58A64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116ED"/>
    <w:multiLevelType w:val="hybridMultilevel"/>
    <w:tmpl w:val="91944D20"/>
    <w:lvl w:ilvl="0" w:tplc="80BE714C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16BD6"/>
    <w:multiLevelType w:val="multilevel"/>
    <w:tmpl w:val="958809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9AF"/>
    <w:rsid w:val="000246BF"/>
    <w:rsid w:val="000308F8"/>
    <w:rsid w:val="000475C8"/>
    <w:rsid w:val="0005615B"/>
    <w:rsid w:val="00056911"/>
    <w:rsid w:val="000B04F2"/>
    <w:rsid w:val="000D545E"/>
    <w:rsid w:val="000E37AB"/>
    <w:rsid w:val="001174C7"/>
    <w:rsid w:val="00117578"/>
    <w:rsid w:val="001974CE"/>
    <w:rsid w:val="001A7887"/>
    <w:rsid w:val="001F0469"/>
    <w:rsid w:val="0021113B"/>
    <w:rsid w:val="00216A7C"/>
    <w:rsid w:val="0026573C"/>
    <w:rsid w:val="002760FA"/>
    <w:rsid w:val="002A7496"/>
    <w:rsid w:val="002B7947"/>
    <w:rsid w:val="002E5C29"/>
    <w:rsid w:val="002F2DA2"/>
    <w:rsid w:val="0030211D"/>
    <w:rsid w:val="003342E2"/>
    <w:rsid w:val="0034041F"/>
    <w:rsid w:val="00350482"/>
    <w:rsid w:val="003620D9"/>
    <w:rsid w:val="00366829"/>
    <w:rsid w:val="003B76D7"/>
    <w:rsid w:val="004943A2"/>
    <w:rsid w:val="004949F8"/>
    <w:rsid w:val="004D0E94"/>
    <w:rsid w:val="004F161C"/>
    <w:rsid w:val="00524861"/>
    <w:rsid w:val="00550B1A"/>
    <w:rsid w:val="005609AF"/>
    <w:rsid w:val="005934FC"/>
    <w:rsid w:val="005E299E"/>
    <w:rsid w:val="005F0ABC"/>
    <w:rsid w:val="0065353D"/>
    <w:rsid w:val="00672C51"/>
    <w:rsid w:val="00682385"/>
    <w:rsid w:val="00693739"/>
    <w:rsid w:val="006A0193"/>
    <w:rsid w:val="006B487B"/>
    <w:rsid w:val="006D4359"/>
    <w:rsid w:val="00732223"/>
    <w:rsid w:val="00765B6B"/>
    <w:rsid w:val="007B2147"/>
    <w:rsid w:val="007E43F0"/>
    <w:rsid w:val="008072BA"/>
    <w:rsid w:val="00816191"/>
    <w:rsid w:val="00825C58"/>
    <w:rsid w:val="00834B0F"/>
    <w:rsid w:val="008C0FCD"/>
    <w:rsid w:val="008C464E"/>
    <w:rsid w:val="008C4A3F"/>
    <w:rsid w:val="008D3412"/>
    <w:rsid w:val="00916B1B"/>
    <w:rsid w:val="00982FE3"/>
    <w:rsid w:val="00995519"/>
    <w:rsid w:val="009E0C36"/>
    <w:rsid w:val="00A258DB"/>
    <w:rsid w:val="00A3498A"/>
    <w:rsid w:val="00A64171"/>
    <w:rsid w:val="00A91E55"/>
    <w:rsid w:val="00A9379E"/>
    <w:rsid w:val="00AB09FC"/>
    <w:rsid w:val="00AB57F1"/>
    <w:rsid w:val="00B33828"/>
    <w:rsid w:val="00B5688D"/>
    <w:rsid w:val="00B967A1"/>
    <w:rsid w:val="00BA52D2"/>
    <w:rsid w:val="00BE564C"/>
    <w:rsid w:val="00BF2CA5"/>
    <w:rsid w:val="00BF5107"/>
    <w:rsid w:val="00C2029F"/>
    <w:rsid w:val="00C2138A"/>
    <w:rsid w:val="00C412EB"/>
    <w:rsid w:val="00C50A06"/>
    <w:rsid w:val="00C51E94"/>
    <w:rsid w:val="00C55FBE"/>
    <w:rsid w:val="00C7301D"/>
    <w:rsid w:val="00C773C6"/>
    <w:rsid w:val="00CA7995"/>
    <w:rsid w:val="00D1266E"/>
    <w:rsid w:val="00D146D1"/>
    <w:rsid w:val="00D73489"/>
    <w:rsid w:val="00E26845"/>
    <w:rsid w:val="00E52508"/>
    <w:rsid w:val="00E60A44"/>
    <w:rsid w:val="00E849CC"/>
    <w:rsid w:val="00EA162D"/>
    <w:rsid w:val="00EB0003"/>
    <w:rsid w:val="00EB3831"/>
    <w:rsid w:val="00EC1C90"/>
    <w:rsid w:val="00ED59CC"/>
    <w:rsid w:val="00F14370"/>
    <w:rsid w:val="00FD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6336"/>
  <w15:chartTrackingRefBased/>
  <w15:docId w15:val="{C00A74AB-2652-4CBD-87DD-FA0F24BE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qFormat/>
    <w:rsid w:val="006B48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09AF"/>
    <w:pPr>
      <w:ind w:left="720"/>
      <w:contextualSpacing/>
    </w:pPr>
  </w:style>
  <w:style w:type="character" w:styleId="Hiperveza">
    <w:name w:val="Hyperlink"/>
    <w:rsid w:val="00995519"/>
    <w:rPr>
      <w:color w:val="0000FF"/>
      <w:u w:val="single"/>
    </w:rPr>
  </w:style>
  <w:style w:type="character" w:customStyle="1" w:styleId="Naslov3Char">
    <w:name w:val="Naslov 3 Char"/>
    <w:basedOn w:val="Zadanifontodlomka"/>
    <w:link w:val="Naslov3"/>
    <w:rsid w:val="006B487B"/>
    <w:rPr>
      <w:rFonts w:ascii="Arial" w:eastAsia="Times New Roman" w:hAnsi="Arial" w:cs="Arial"/>
      <w:b/>
      <w:bCs/>
      <w:sz w:val="26"/>
      <w:szCs w:val="2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0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0ABC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672C51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72C51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C2138A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C21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kos.unios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os.h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ukos.unios.h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aos.unios.hr/wp-content/uploads/2019/08/PRIVOLA.doc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Damir</cp:lastModifiedBy>
  <cp:revision>52</cp:revision>
  <cp:lastPrinted>2021-03-10T09:47:00Z</cp:lastPrinted>
  <dcterms:created xsi:type="dcterms:W3CDTF">2020-01-20T11:10:00Z</dcterms:created>
  <dcterms:modified xsi:type="dcterms:W3CDTF">2021-03-10T11:22:00Z</dcterms:modified>
</cp:coreProperties>
</file>