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FC" w:rsidRDefault="00490820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972810" cy="3124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collis-3289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"/>
                    <a:stretch/>
                  </pic:blipFill>
                  <pic:spPr bwMode="auto">
                    <a:xfrm>
                      <a:off x="0" y="0"/>
                      <a:ext cx="5972810" cy="312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820" w:rsidRDefault="00490820"/>
    <w:p w:rsidR="00490820" w:rsidRDefault="00490820" w:rsidP="00490820">
      <w:pPr>
        <w:tabs>
          <w:tab w:val="left" w:pos="3660"/>
        </w:tabs>
        <w:jc w:val="center"/>
        <w:rPr>
          <w:rFonts w:asciiTheme="majorHAnsi" w:hAnsiTheme="majorHAnsi" w:cstheme="majorHAnsi"/>
          <w:bCs/>
          <w:color w:val="C00000"/>
          <w:sz w:val="32"/>
          <w:szCs w:val="32"/>
        </w:rPr>
      </w:pPr>
      <w:r w:rsidRPr="008A4E1A">
        <w:rPr>
          <w:rFonts w:asciiTheme="majorHAnsi" w:hAnsiTheme="majorHAnsi" w:cstheme="majorHAnsi"/>
          <w:bCs/>
          <w:color w:val="C00000"/>
          <w:sz w:val="32"/>
          <w:szCs w:val="32"/>
        </w:rPr>
        <w:t xml:space="preserve">Akademija za umjetnost i kulturu u Osijeku raspisuje </w:t>
      </w:r>
      <w:r w:rsidR="002108A8">
        <w:rPr>
          <w:rFonts w:asciiTheme="majorHAnsi" w:hAnsiTheme="majorHAnsi" w:cstheme="majorHAnsi"/>
          <w:bCs/>
          <w:color w:val="C00000"/>
          <w:sz w:val="32"/>
          <w:szCs w:val="32"/>
        </w:rPr>
        <w:t>Interni n</w:t>
      </w:r>
      <w:r w:rsidRPr="008A4E1A">
        <w:rPr>
          <w:rFonts w:asciiTheme="majorHAnsi" w:hAnsiTheme="majorHAnsi" w:cstheme="majorHAnsi"/>
          <w:bCs/>
          <w:color w:val="C00000"/>
          <w:sz w:val="32"/>
          <w:szCs w:val="32"/>
        </w:rPr>
        <w:t>atječaj za izradu</w:t>
      </w:r>
      <w:r w:rsidR="002108A8">
        <w:rPr>
          <w:rFonts w:asciiTheme="majorHAnsi" w:hAnsiTheme="majorHAnsi" w:cstheme="majorHAnsi"/>
          <w:bCs/>
          <w:color w:val="C00000"/>
          <w:sz w:val="32"/>
          <w:szCs w:val="32"/>
        </w:rPr>
        <w:t xml:space="preserve"> </w:t>
      </w:r>
      <w:r w:rsidRPr="00490820">
        <w:rPr>
          <w:rFonts w:asciiTheme="majorHAnsi" w:hAnsiTheme="majorHAnsi" w:cstheme="majorHAnsi"/>
          <w:bCs/>
          <w:color w:val="C00000"/>
          <w:sz w:val="32"/>
          <w:szCs w:val="32"/>
        </w:rPr>
        <w:t>vizualnog rješenja/murala na zgradi Odsjeka za kreativne tehnologije</w:t>
      </w:r>
    </w:p>
    <w:p w:rsidR="00490820" w:rsidRPr="008A4E1A" w:rsidRDefault="002108A8" w:rsidP="00490820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108A8">
        <w:rPr>
          <w:rFonts w:asciiTheme="majorHAnsi" w:hAnsiTheme="majorHAnsi" w:cstheme="majorHAnsi"/>
          <w:sz w:val="24"/>
          <w:szCs w:val="24"/>
        </w:rPr>
        <w:t>Akademija za umjetnost i kulturu u Osijeku (AUK) je visokoobrazovna umjetničko-nastavna i znanstveno nastavna ustanova i sastavnica osječkog Sveučilišta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90820" w:rsidRPr="008A4E1A">
        <w:rPr>
          <w:rFonts w:asciiTheme="majorHAnsi" w:hAnsiTheme="majorHAnsi" w:cstheme="majorHAnsi"/>
          <w:sz w:val="24"/>
          <w:szCs w:val="24"/>
        </w:rPr>
        <w:t xml:space="preserve">koja obuhvaća širok i kompleksan spektar studija iz području umjetnosti i kulture koji skladno kohabitiraju unutar jedne ustanove što je čini jedinstvenom, atraktivnom i prepoznatljivom u Republici Hrvatskoj i regiji.  </w:t>
      </w:r>
    </w:p>
    <w:p w:rsidR="00490820" w:rsidRDefault="00490820" w:rsidP="00490820">
      <w:pPr>
        <w:jc w:val="both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t>Riječ je o izrazito heterogenom Visokom učilistu koje ima mogućnost obrazovanja različitih profila  studenata kojima je cilj razvijati kreativan, multidisciplinaran, provokativan odnos prema različitim prostorima umjetnosti i kulture. Akademija izvodi programe iz četiri umjetnička polja (glazbeno, likovno, kazališno i primijenjena umjetnost) kao i iz područja interdisciplinarnih društvenih i humanističkih znanosti što je predstavlja pet institucija u jednom.</w:t>
      </w:r>
    </w:p>
    <w:p w:rsidR="00490820" w:rsidRDefault="00490820" w:rsidP="00490820">
      <w:pPr>
        <w:tabs>
          <w:tab w:val="left" w:pos="366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b/>
          <w:bCs/>
          <w:sz w:val="24"/>
          <w:szCs w:val="24"/>
        </w:rPr>
        <w:t>I.</w:t>
      </w:r>
    </w:p>
    <w:p w:rsidR="0042638D" w:rsidRDefault="00490820" w:rsidP="0042638D">
      <w:pPr>
        <w:tabs>
          <w:tab w:val="left" w:pos="36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  <w:t xml:space="preserve">Na Natječaj se mogu prijaviti isključivo </w:t>
      </w:r>
      <w:r w:rsidR="00160F1F" w:rsidRPr="00160F1F">
        <w:rPr>
          <w:rFonts w:asciiTheme="majorHAnsi" w:hAnsiTheme="majorHAnsi" w:cstheme="majorHAnsi"/>
          <w:sz w:val="24"/>
          <w:szCs w:val="24"/>
        </w:rPr>
        <w:t>). Na natječaj se mogu prijaviti redovni i izvanredni studenti</w:t>
      </w:r>
      <w:r w:rsidR="00160F1F">
        <w:rPr>
          <w:rFonts w:asciiTheme="majorHAnsi" w:hAnsiTheme="majorHAnsi" w:cstheme="majorHAnsi"/>
          <w:sz w:val="24"/>
          <w:szCs w:val="24"/>
        </w:rPr>
        <w:t xml:space="preserve"> i </w:t>
      </w:r>
      <w:r w:rsidR="00160F1F" w:rsidRPr="00160F1F">
        <w:rPr>
          <w:rFonts w:asciiTheme="majorHAnsi" w:hAnsiTheme="majorHAnsi" w:cstheme="majorHAnsi"/>
          <w:sz w:val="24"/>
          <w:szCs w:val="24"/>
        </w:rPr>
        <w:t xml:space="preserve">alumni </w:t>
      </w:r>
      <w:r w:rsidRPr="008A4E1A">
        <w:rPr>
          <w:rFonts w:asciiTheme="majorHAnsi" w:hAnsiTheme="majorHAnsi" w:cstheme="majorHAnsi"/>
          <w:sz w:val="24"/>
          <w:szCs w:val="24"/>
        </w:rPr>
        <w:t>Akademije za umjetnost i kulturu u Osijeku te njenih pravnih prethodnica</w:t>
      </w:r>
      <w:r w:rsidR="0042638D">
        <w:rPr>
          <w:rFonts w:asciiTheme="majorHAnsi" w:hAnsiTheme="majorHAnsi" w:cstheme="majorHAnsi"/>
          <w:sz w:val="24"/>
          <w:szCs w:val="24"/>
        </w:rPr>
        <w:t>.</w:t>
      </w:r>
    </w:p>
    <w:p w:rsidR="00490820" w:rsidRPr="0042638D" w:rsidRDefault="00490820" w:rsidP="0042638D">
      <w:pPr>
        <w:tabs>
          <w:tab w:val="left" w:pos="366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b/>
          <w:bCs/>
          <w:sz w:val="24"/>
          <w:szCs w:val="24"/>
        </w:rPr>
        <w:t>II.</w:t>
      </w:r>
    </w:p>
    <w:p w:rsidR="00CB0696" w:rsidRDefault="00CB0696" w:rsidP="00490820">
      <w:pPr>
        <w:tabs>
          <w:tab w:val="left" w:pos="366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B0696">
        <w:rPr>
          <w:rFonts w:asciiTheme="majorHAnsi" w:hAnsiTheme="majorHAnsi" w:cstheme="majorHAnsi"/>
          <w:b/>
          <w:bCs/>
          <w:sz w:val="24"/>
          <w:szCs w:val="24"/>
        </w:rPr>
        <w:t>Opća pravila Natječaja:</w:t>
      </w:r>
    </w:p>
    <w:p w:rsidR="00CB0696" w:rsidRPr="00CB0696" w:rsidRDefault="00150E6B" w:rsidP="00CB06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Vizualno rješenje/mural treba </w:t>
      </w:r>
      <w:r w:rsidR="00CB0696" w:rsidRPr="00CB0696">
        <w:rPr>
          <w:rFonts w:asciiTheme="majorHAnsi" w:hAnsiTheme="majorHAnsi" w:cstheme="majorHAnsi"/>
          <w:sz w:val="24"/>
          <w:szCs w:val="24"/>
        </w:rPr>
        <w:t>iznijeti najbolji vizualni odgovor na izazov lokacije u</w:t>
      </w:r>
      <w:r w:rsidR="00CB0696">
        <w:rPr>
          <w:rFonts w:asciiTheme="majorHAnsi" w:hAnsiTheme="majorHAnsi" w:cstheme="majorHAnsi"/>
          <w:sz w:val="24"/>
          <w:szCs w:val="24"/>
        </w:rPr>
        <w:t xml:space="preserve"> prostoru sveučilišnog Kampusa.</w:t>
      </w:r>
    </w:p>
    <w:p w:rsidR="00CB0696" w:rsidRPr="00CB0696" w:rsidRDefault="00CB0696" w:rsidP="00CB0696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</w:p>
    <w:p w:rsidR="00490820" w:rsidRDefault="00CB0696" w:rsidP="00CB06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B0696">
        <w:rPr>
          <w:rFonts w:asciiTheme="majorHAnsi" w:hAnsiTheme="majorHAnsi" w:cstheme="majorHAnsi"/>
          <w:sz w:val="24"/>
          <w:szCs w:val="24"/>
        </w:rPr>
        <w:t>Traženo vizualno rješenje/mural odnosi se samo na pročelje zgrade Odsjeka</w:t>
      </w:r>
      <w:r w:rsidR="0042638D">
        <w:rPr>
          <w:rFonts w:asciiTheme="majorHAnsi" w:hAnsiTheme="majorHAnsi" w:cstheme="majorHAnsi"/>
          <w:sz w:val="24"/>
          <w:szCs w:val="24"/>
        </w:rPr>
        <w:t>.</w:t>
      </w:r>
    </w:p>
    <w:p w:rsidR="00D91C04" w:rsidRDefault="00490820" w:rsidP="00D91C04">
      <w:pPr>
        <w:rPr>
          <w:rFonts w:asciiTheme="majorHAnsi" w:hAnsiTheme="majorHAnsi" w:cstheme="majorHAnsi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="00CB0696">
        <w:rPr>
          <w:rFonts w:asciiTheme="majorHAnsi" w:hAnsiTheme="majorHAnsi" w:cstheme="majorHAnsi"/>
          <w:sz w:val="24"/>
          <w:szCs w:val="24"/>
        </w:rPr>
        <w:t>Radovi</w:t>
      </w:r>
      <w:r w:rsidRPr="008A4E1A">
        <w:rPr>
          <w:rFonts w:asciiTheme="majorHAnsi" w:hAnsiTheme="majorHAnsi" w:cstheme="majorHAnsi"/>
          <w:sz w:val="24"/>
          <w:szCs w:val="24"/>
        </w:rPr>
        <w:t xml:space="preserve"> n</w:t>
      </w:r>
      <w:r w:rsidR="00CB0696">
        <w:rPr>
          <w:rFonts w:asciiTheme="majorHAnsi" w:hAnsiTheme="majorHAnsi" w:cstheme="majorHAnsi"/>
          <w:sz w:val="24"/>
          <w:szCs w:val="24"/>
        </w:rPr>
        <w:t>e smiju biti ranije objavljivani niti izvedeni</w:t>
      </w:r>
      <w:r w:rsidRPr="008A4E1A">
        <w:rPr>
          <w:rFonts w:asciiTheme="majorHAnsi" w:hAnsiTheme="majorHAnsi" w:cstheme="majorHAnsi"/>
          <w:sz w:val="24"/>
          <w:szCs w:val="24"/>
        </w:rPr>
        <w:t>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CB0696">
        <w:rPr>
          <w:rFonts w:asciiTheme="majorHAnsi" w:hAnsiTheme="majorHAnsi" w:cstheme="majorHAnsi"/>
          <w:sz w:val="24"/>
          <w:szCs w:val="24"/>
        </w:rPr>
        <w:t>Prijavom na natječaj autor jamči originalnost i isključivo nositeljstvo autorskog prava prijavljenog djela.</w:t>
      </w:r>
      <w:r w:rsidRPr="00CB0696">
        <w:rPr>
          <w:rFonts w:asciiTheme="majorHAnsi" w:hAnsiTheme="majorHAnsi" w:cstheme="majorHAnsi"/>
          <w:sz w:val="24"/>
          <w:szCs w:val="24"/>
        </w:rPr>
        <w:br/>
      </w:r>
    </w:p>
    <w:p w:rsidR="00490820" w:rsidRDefault="00490820" w:rsidP="00D91C04">
      <w:pPr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 w:rsidR="00150E6B">
        <w:rPr>
          <w:rFonts w:asciiTheme="majorHAnsi" w:hAnsiTheme="majorHAnsi" w:cstheme="majorHAnsi"/>
          <w:b/>
          <w:bCs/>
          <w:sz w:val="24"/>
          <w:szCs w:val="24"/>
        </w:rPr>
        <w:t>III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8A4E1A">
        <w:rPr>
          <w:rFonts w:asciiTheme="majorHAnsi" w:hAnsiTheme="majorHAnsi" w:cstheme="majorHAnsi"/>
          <w:b/>
          <w:color w:val="C00000"/>
          <w:sz w:val="24"/>
          <w:szCs w:val="24"/>
        </w:rPr>
        <w:br/>
      </w:r>
      <w:r w:rsidRPr="008A4E1A">
        <w:rPr>
          <w:rFonts w:asciiTheme="majorHAnsi" w:hAnsiTheme="majorHAnsi" w:cstheme="majorHAnsi"/>
          <w:b/>
          <w:sz w:val="24"/>
          <w:szCs w:val="24"/>
        </w:rPr>
        <w:t>Prijava na Natječaj:</w:t>
      </w:r>
    </w:p>
    <w:p w:rsidR="00490820" w:rsidRDefault="00490820" w:rsidP="00490820">
      <w:pPr>
        <w:tabs>
          <w:tab w:val="left" w:pos="3660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1F01E3" w:rsidRPr="00160F1F" w:rsidRDefault="00490820" w:rsidP="00160F1F">
      <w:r w:rsidRPr="008A4E1A">
        <w:rPr>
          <w:rFonts w:asciiTheme="majorHAnsi" w:hAnsiTheme="majorHAnsi" w:cstheme="majorHAnsi"/>
          <w:sz w:val="24"/>
          <w:szCs w:val="24"/>
        </w:rPr>
        <w:t>Obavezna dokumentacija: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="00CB0696" w:rsidRPr="00CB0696">
        <w:rPr>
          <w:rFonts w:asciiTheme="majorHAnsi" w:hAnsiTheme="majorHAnsi" w:cstheme="majorHAnsi"/>
          <w:sz w:val="24"/>
          <w:szCs w:val="24"/>
        </w:rPr>
        <w:t>- Ime i prezime studenta/autora</w:t>
      </w:r>
      <w:r w:rsidR="00160F1F">
        <w:rPr>
          <w:rFonts w:asciiTheme="majorHAnsi" w:hAnsiTheme="majorHAnsi" w:cstheme="majorHAnsi"/>
          <w:sz w:val="24"/>
          <w:szCs w:val="24"/>
        </w:rPr>
        <w:t xml:space="preserve">, </w:t>
      </w:r>
      <w:r w:rsidR="00160F1F" w:rsidRPr="00537BA6">
        <w:t>OIB, broj telefona i e-mail adresa</w:t>
      </w:r>
    </w:p>
    <w:p w:rsidR="00490820" w:rsidRDefault="00CB0696" w:rsidP="00CB0696">
      <w:pPr>
        <w:tabs>
          <w:tab w:val="left" w:pos="366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CB0696">
        <w:rPr>
          <w:rFonts w:asciiTheme="majorHAnsi" w:hAnsiTheme="majorHAnsi" w:cstheme="majorHAnsi"/>
          <w:sz w:val="24"/>
          <w:szCs w:val="24"/>
        </w:rPr>
        <w:t>- Vizualni materijal/mural (skica)</w:t>
      </w:r>
    </w:p>
    <w:p w:rsidR="00490820" w:rsidRPr="0042638D" w:rsidRDefault="00CB0696" w:rsidP="00490820">
      <w:pPr>
        <w:tabs>
          <w:tab w:val="left" w:pos="36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  <w:t xml:space="preserve"> Prijava se šalje </w:t>
      </w:r>
      <w:r w:rsidR="0042638D">
        <w:rPr>
          <w:rFonts w:asciiTheme="majorHAnsi" w:hAnsiTheme="majorHAnsi" w:cstheme="majorHAnsi"/>
          <w:sz w:val="24"/>
          <w:szCs w:val="24"/>
        </w:rPr>
        <w:t>preporučeno poštanskim putem</w:t>
      </w:r>
      <w:r w:rsidR="00490820" w:rsidRPr="008A4E1A">
        <w:rPr>
          <w:rFonts w:asciiTheme="majorHAnsi" w:hAnsiTheme="majorHAnsi" w:cstheme="majorHAnsi"/>
          <w:sz w:val="24"/>
          <w:szCs w:val="24"/>
        </w:rPr>
        <w:t xml:space="preserve"> na adresu: Akademija za umjetnost i kulturu u Osijeku; Kralja Petra Svačića 1f, 31000 Osijek, s naznakom </w:t>
      </w:r>
      <w:r w:rsidR="00490820" w:rsidRPr="0042638D">
        <w:rPr>
          <w:rFonts w:asciiTheme="majorHAnsi" w:hAnsiTheme="majorHAnsi" w:cstheme="majorHAnsi"/>
          <w:b/>
          <w:sz w:val="24"/>
          <w:szCs w:val="24"/>
        </w:rPr>
        <w:t xml:space="preserve">„Natječaj za izradu </w:t>
      </w:r>
      <w:r w:rsidRPr="0042638D">
        <w:rPr>
          <w:rFonts w:asciiTheme="majorHAnsi" w:hAnsiTheme="majorHAnsi" w:cstheme="majorHAnsi"/>
          <w:b/>
          <w:sz w:val="24"/>
          <w:szCs w:val="24"/>
        </w:rPr>
        <w:t>vizualnog rješenja/murala na zgradi Odsjeka za kreativne tehnologije</w:t>
      </w:r>
      <w:r w:rsidR="00490820" w:rsidRPr="0042638D">
        <w:rPr>
          <w:rFonts w:asciiTheme="majorHAnsi" w:hAnsiTheme="majorHAnsi" w:cstheme="majorHAnsi"/>
          <w:b/>
          <w:sz w:val="24"/>
          <w:szCs w:val="24"/>
        </w:rPr>
        <w:t>“</w:t>
      </w:r>
      <w:r w:rsidR="0042638D" w:rsidRPr="004263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638D">
        <w:rPr>
          <w:rFonts w:asciiTheme="majorHAnsi" w:hAnsiTheme="majorHAnsi" w:cstheme="majorHAnsi"/>
          <w:sz w:val="24"/>
          <w:szCs w:val="24"/>
        </w:rPr>
        <w:t xml:space="preserve"> ili osobno Draženi Stanković, voditelji Odsjeka za poslove organizacije studija, Trg Sv. Trojstva 3, II. Kat, ured br. 42</w:t>
      </w:r>
    </w:p>
    <w:p w:rsidR="00D91C04" w:rsidRDefault="00D91C04" w:rsidP="00490820">
      <w:pPr>
        <w:tabs>
          <w:tab w:val="left" w:pos="366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:rsidR="00490820" w:rsidRDefault="00490820" w:rsidP="00490820">
      <w:pPr>
        <w:tabs>
          <w:tab w:val="left" w:pos="36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b/>
          <w:bCs/>
          <w:sz w:val="24"/>
          <w:szCs w:val="24"/>
        </w:rPr>
        <w:t> 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150E6B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V.</w:t>
      </w:r>
    </w:p>
    <w:p w:rsidR="00490820" w:rsidRPr="00CB0696" w:rsidRDefault="00CB0696" w:rsidP="00490820">
      <w:pPr>
        <w:tabs>
          <w:tab w:val="left" w:pos="3660"/>
        </w:tabs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  <w:t>Prijavljene radove</w:t>
      </w:r>
      <w:r w:rsidR="00490820" w:rsidRPr="008A4E1A">
        <w:rPr>
          <w:rFonts w:asciiTheme="majorHAnsi" w:hAnsiTheme="majorHAnsi" w:cstheme="majorHAnsi"/>
          <w:sz w:val="24"/>
          <w:szCs w:val="24"/>
        </w:rPr>
        <w:t xml:space="preserve"> ocjenjuje Stručno povjerenstvo. Stručno povjerenstvo imenuje Vijeće akademije. Stručno </w:t>
      </w:r>
      <w:r w:rsidR="00160F1F">
        <w:rPr>
          <w:rFonts w:asciiTheme="majorHAnsi" w:hAnsiTheme="majorHAnsi" w:cstheme="majorHAnsi"/>
          <w:sz w:val="24"/>
          <w:szCs w:val="24"/>
        </w:rPr>
        <w:t>povjerenstvo</w:t>
      </w:r>
      <w:r w:rsidR="00490820" w:rsidRPr="008A4E1A">
        <w:rPr>
          <w:rFonts w:asciiTheme="majorHAnsi" w:hAnsiTheme="majorHAnsi" w:cstheme="majorHAnsi"/>
          <w:sz w:val="24"/>
          <w:szCs w:val="24"/>
        </w:rPr>
        <w:t xml:space="preserve"> donosi odluku većinom glasova.  </w:t>
      </w:r>
    </w:p>
    <w:p w:rsidR="00490820" w:rsidRDefault="00490820" w:rsidP="00490820">
      <w:pPr>
        <w:tabs>
          <w:tab w:val="left" w:pos="36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150E6B"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="00160F1F">
        <w:rPr>
          <w:rFonts w:asciiTheme="majorHAnsi" w:hAnsiTheme="majorHAnsi" w:cstheme="majorHAnsi"/>
          <w:sz w:val="24"/>
          <w:szCs w:val="24"/>
        </w:rPr>
        <w:t>Za</w:t>
      </w:r>
      <w:r w:rsidR="000E32E1">
        <w:rPr>
          <w:rFonts w:asciiTheme="majorHAnsi" w:hAnsiTheme="majorHAnsi" w:cstheme="majorHAnsi"/>
          <w:sz w:val="24"/>
          <w:szCs w:val="24"/>
        </w:rPr>
        <w:t xml:space="preserve"> najbolje idejno rješenje autora (jednog ili više njih) biti će </w:t>
      </w:r>
      <w:r w:rsidR="00160F1F">
        <w:rPr>
          <w:rFonts w:asciiTheme="majorHAnsi" w:hAnsiTheme="majorHAnsi" w:cstheme="majorHAnsi"/>
          <w:sz w:val="24"/>
          <w:szCs w:val="24"/>
        </w:rPr>
        <w:t>dodijeljena novčana nagrada u iznosu</w:t>
      </w:r>
      <w:r w:rsidR="000E32E1">
        <w:rPr>
          <w:rFonts w:asciiTheme="majorHAnsi" w:hAnsiTheme="majorHAnsi" w:cstheme="majorHAnsi"/>
          <w:sz w:val="24"/>
          <w:szCs w:val="24"/>
        </w:rPr>
        <w:t xml:space="preserve"> 1.000,00 kn, dok će se realizacija honorirati s 2.000,00 kn.</w:t>
      </w:r>
      <w:r w:rsidRPr="008A4E1A">
        <w:rPr>
          <w:rFonts w:asciiTheme="majorHAnsi" w:hAnsiTheme="majorHAnsi" w:cstheme="majorHAnsi"/>
          <w:sz w:val="24"/>
          <w:szCs w:val="24"/>
        </w:rPr>
        <w:br/>
      </w:r>
      <w:r w:rsidRPr="008A4E1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150E6B">
        <w:rPr>
          <w:rFonts w:asciiTheme="majorHAnsi" w:hAnsiTheme="majorHAnsi" w:cstheme="majorHAnsi"/>
          <w:b/>
          <w:bCs/>
          <w:sz w:val="24"/>
          <w:szCs w:val="24"/>
        </w:rPr>
        <w:t xml:space="preserve"> VI</w:t>
      </w:r>
      <w:r w:rsidRPr="008A4E1A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490820" w:rsidRDefault="00490820" w:rsidP="00490820">
      <w:pPr>
        <w:tabs>
          <w:tab w:val="left" w:pos="3660"/>
        </w:tabs>
        <w:rPr>
          <w:rFonts w:asciiTheme="majorHAnsi" w:hAnsiTheme="majorHAnsi" w:cstheme="majorHAnsi"/>
          <w:b/>
          <w:sz w:val="24"/>
          <w:szCs w:val="24"/>
        </w:rPr>
      </w:pPr>
      <w:r w:rsidRPr="008A4E1A">
        <w:rPr>
          <w:rFonts w:asciiTheme="majorHAnsi" w:hAnsiTheme="majorHAnsi" w:cstheme="majorHAnsi"/>
          <w:sz w:val="24"/>
          <w:szCs w:val="24"/>
        </w:rPr>
        <w:lastRenderedPageBreak/>
        <w:br/>
      </w:r>
      <w:r>
        <w:rPr>
          <w:rFonts w:asciiTheme="majorHAnsi" w:hAnsiTheme="majorHAnsi" w:cstheme="majorHAnsi"/>
          <w:sz w:val="24"/>
          <w:szCs w:val="24"/>
        </w:rPr>
        <w:t xml:space="preserve">Rok za podnošenje prijava: </w:t>
      </w:r>
      <w:r w:rsidR="00CB0696">
        <w:rPr>
          <w:rFonts w:asciiTheme="majorHAnsi" w:hAnsiTheme="majorHAnsi" w:cstheme="majorHAnsi"/>
          <w:b/>
          <w:color w:val="FF0000"/>
          <w:sz w:val="24"/>
          <w:szCs w:val="24"/>
        </w:rPr>
        <w:t>07.07.2021.</w:t>
      </w:r>
    </w:p>
    <w:p w:rsidR="00490820" w:rsidRDefault="00490820" w:rsidP="00490820">
      <w:pPr>
        <w:tabs>
          <w:tab w:val="left" w:pos="3660"/>
        </w:tabs>
        <w:rPr>
          <w:rFonts w:asciiTheme="majorHAnsi" w:hAnsiTheme="majorHAnsi" w:cstheme="majorHAnsi"/>
          <w:b/>
          <w:sz w:val="24"/>
          <w:szCs w:val="24"/>
        </w:rPr>
      </w:pPr>
    </w:p>
    <w:p w:rsidR="00490820" w:rsidRDefault="00490820" w:rsidP="00490820">
      <w:pPr>
        <w:ind w:left="12"/>
      </w:pPr>
      <w:r>
        <w:rPr>
          <w:color w:val="C00000"/>
        </w:rPr>
        <w:t>______________________________________________________________________________</w:t>
      </w:r>
      <w:r w:rsidR="00071BDC">
        <w:rPr>
          <w:color w:val="C00000"/>
        </w:rPr>
        <w:t>_______</w:t>
      </w:r>
      <w:r>
        <w:rPr>
          <w:color w:val="C00000"/>
        </w:rPr>
        <w:t xml:space="preserve"> </w:t>
      </w:r>
      <w:r>
        <w:t xml:space="preserve"> </w:t>
      </w:r>
    </w:p>
    <w:p w:rsidR="00490820" w:rsidRDefault="00490820" w:rsidP="00150E6B">
      <w:pPr>
        <w:spacing w:after="159"/>
      </w:pPr>
      <w:r>
        <w:rPr>
          <w:color w:val="C00000"/>
        </w:rPr>
        <w:t xml:space="preserve"> </w:t>
      </w:r>
      <w:r>
        <w:t xml:space="preserve"> </w:t>
      </w:r>
    </w:p>
    <w:p w:rsidR="00490820" w:rsidRDefault="00490820" w:rsidP="00490820">
      <w:pPr>
        <w:ind w:left="10" w:right="145"/>
        <w:jc w:val="center"/>
      </w:pPr>
      <w:r>
        <w:t>Akademija za umjetnost i kulturu u Osijeku</w:t>
      </w:r>
      <w:r>
        <w:rPr>
          <w:color w:val="C00000"/>
        </w:rPr>
        <w:t xml:space="preserve"> </w:t>
      </w:r>
      <w:r>
        <w:t xml:space="preserve"> </w:t>
      </w:r>
    </w:p>
    <w:p w:rsidR="00490820" w:rsidRDefault="00490820" w:rsidP="00490820">
      <w:pPr>
        <w:ind w:left="10" w:right="146"/>
        <w:jc w:val="center"/>
      </w:pPr>
      <w:r>
        <w:t xml:space="preserve">Ulica kralja Petra Svačića 1f  </w:t>
      </w:r>
    </w:p>
    <w:p w:rsidR="00490820" w:rsidRDefault="00490820" w:rsidP="00490820">
      <w:pPr>
        <w:ind w:left="10" w:right="146"/>
        <w:jc w:val="center"/>
      </w:pPr>
      <w:r>
        <w:t xml:space="preserve">31000 Osijek  </w:t>
      </w:r>
    </w:p>
    <w:p w:rsidR="00490820" w:rsidRDefault="00F44FBC" w:rsidP="00490820">
      <w:pPr>
        <w:spacing w:after="159"/>
        <w:ind w:right="145"/>
        <w:jc w:val="center"/>
      </w:pPr>
      <w:hyperlink r:id="rId5">
        <w:r w:rsidR="00490820">
          <w:rPr>
            <w:u w:val="single" w:color="000000"/>
          </w:rPr>
          <w:t>www.aukos.unios.h</w:t>
        </w:r>
      </w:hyperlink>
      <w:hyperlink r:id="rId6">
        <w:r w:rsidR="00490820">
          <w:rPr>
            <w:u w:val="single" w:color="000000"/>
          </w:rPr>
          <w:t>r</w:t>
        </w:r>
      </w:hyperlink>
      <w:hyperlink r:id="rId7">
        <w:r w:rsidR="00490820">
          <w:t xml:space="preserve">  </w:t>
        </w:r>
      </w:hyperlink>
    </w:p>
    <w:p w:rsidR="00150E6B" w:rsidRDefault="00490820" w:rsidP="00490820">
      <w:pPr>
        <w:tabs>
          <w:tab w:val="left" w:pos="3660"/>
        </w:tabs>
        <w:rPr>
          <w:color w:val="C00000"/>
        </w:rPr>
      </w:pPr>
      <w:r>
        <w:rPr>
          <w:color w:val="C00000"/>
        </w:rPr>
        <w:t>______________________________________________________________________________</w:t>
      </w:r>
      <w:r w:rsidR="00071BDC">
        <w:rPr>
          <w:color w:val="C00000"/>
        </w:rPr>
        <w:t>_______</w:t>
      </w:r>
    </w:p>
    <w:p w:rsidR="00490820" w:rsidRPr="008A4E1A" w:rsidRDefault="00490820" w:rsidP="00490820">
      <w:pPr>
        <w:tabs>
          <w:tab w:val="left" w:pos="3660"/>
        </w:tabs>
        <w:rPr>
          <w:rFonts w:asciiTheme="majorHAnsi" w:hAnsiTheme="majorHAnsi" w:cstheme="majorHAnsi"/>
          <w:sz w:val="24"/>
          <w:szCs w:val="24"/>
        </w:rPr>
      </w:pPr>
      <w:r>
        <w:rPr>
          <w:color w:val="C00000"/>
        </w:rPr>
        <w:t xml:space="preserve"> </w:t>
      </w:r>
      <w:r>
        <w:t xml:space="preserve"> </w:t>
      </w:r>
    </w:p>
    <w:p w:rsidR="00150E6B" w:rsidRPr="00150E6B" w:rsidRDefault="00150E6B" w:rsidP="00150E6B">
      <w:pPr>
        <w:rPr>
          <w:rFonts w:ascii="Times New Roman" w:hAnsi="Times New Roman" w:cs="Times New Roman"/>
          <w:b/>
          <w:sz w:val="24"/>
          <w:szCs w:val="24"/>
        </w:rPr>
      </w:pPr>
      <w:r w:rsidRPr="000F2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90820" w:rsidRPr="00150E6B" w:rsidRDefault="00490820" w:rsidP="00150E6B">
      <w:pPr>
        <w:rPr>
          <w:rFonts w:ascii="Times New Roman" w:hAnsi="Times New Roman" w:cs="Times New Roman"/>
          <w:b/>
          <w:sz w:val="24"/>
          <w:szCs w:val="24"/>
        </w:rPr>
      </w:pPr>
    </w:p>
    <w:sectPr w:rsidR="00490820" w:rsidRPr="00150E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20"/>
    <w:rsid w:val="00071BDC"/>
    <w:rsid w:val="000E32E1"/>
    <w:rsid w:val="00150E6B"/>
    <w:rsid w:val="00160F1F"/>
    <w:rsid w:val="001F01E3"/>
    <w:rsid w:val="002108A8"/>
    <w:rsid w:val="0042638D"/>
    <w:rsid w:val="00490820"/>
    <w:rsid w:val="005F49FC"/>
    <w:rsid w:val="00884057"/>
    <w:rsid w:val="00A42A36"/>
    <w:rsid w:val="00CB0696"/>
    <w:rsid w:val="00D91C04"/>
    <w:rsid w:val="00F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C36A-3D91-402D-BDE0-1DF7B21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ukos.unios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kos.unios.hr/" TargetMode="External"/><Relationship Id="rId5" Type="http://schemas.openxmlformats.org/officeDocument/2006/relationships/hyperlink" Target="https://www.aukos.unios.h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Snjeza</cp:lastModifiedBy>
  <cp:revision>2</cp:revision>
  <dcterms:created xsi:type="dcterms:W3CDTF">2021-05-26T19:00:00Z</dcterms:created>
  <dcterms:modified xsi:type="dcterms:W3CDTF">2021-05-26T19:00:00Z</dcterms:modified>
</cp:coreProperties>
</file>