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57A" w:rsidRDefault="0045214D" w:rsidP="0019557A">
      <w:pPr>
        <w:jc w:val="both"/>
      </w:pPr>
      <w:r>
        <w:t xml:space="preserve">KLASA: </w:t>
      </w:r>
      <w:r w:rsidR="008879A5">
        <w:t>604-04/2</w:t>
      </w:r>
      <w:r w:rsidR="00CB463A">
        <w:t>3</w:t>
      </w:r>
      <w:r w:rsidR="008879A5">
        <w:t>-0</w:t>
      </w:r>
      <w:r w:rsidR="004C5AED">
        <w:t>4</w:t>
      </w:r>
      <w:r w:rsidR="008879A5">
        <w:t>/0</w:t>
      </w:r>
      <w:r w:rsidR="00CB463A">
        <w:t>4</w:t>
      </w:r>
    </w:p>
    <w:p w:rsidR="0019557A" w:rsidRDefault="007E1EF0" w:rsidP="0019557A">
      <w:pPr>
        <w:jc w:val="both"/>
      </w:pPr>
      <w:r>
        <w:t>URBOJ: 2158-73-</w:t>
      </w:r>
      <w:r w:rsidR="008879A5">
        <w:t>0</w:t>
      </w:r>
      <w:r w:rsidR="00CB463A">
        <w:t>1</w:t>
      </w:r>
      <w:r w:rsidR="008879A5">
        <w:t>-2</w:t>
      </w:r>
      <w:r w:rsidR="00CB463A">
        <w:t>3</w:t>
      </w:r>
      <w:r w:rsidR="008879A5">
        <w:t>-</w:t>
      </w:r>
      <w:r w:rsidR="00CB463A">
        <w:t>1</w:t>
      </w:r>
    </w:p>
    <w:p w:rsidR="0019557A" w:rsidRDefault="0019557A" w:rsidP="0019557A">
      <w:pPr>
        <w:jc w:val="both"/>
        <w:rPr>
          <w:color w:val="FF0000"/>
        </w:rPr>
      </w:pPr>
      <w:r>
        <w:t xml:space="preserve">Osijek, </w:t>
      </w:r>
      <w:r w:rsidR="00BF153B">
        <w:t>13</w:t>
      </w:r>
      <w:r w:rsidR="00E77C46">
        <w:t>. veljače</w:t>
      </w:r>
      <w:r w:rsidR="0045214D">
        <w:t xml:space="preserve"> 20</w:t>
      </w:r>
      <w:r w:rsidR="000A35FA">
        <w:t>2</w:t>
      </w:r>
      <w:r w:rsidR="00BF153B">
        <w:t>3</w:t>
      </w:r>
      <w:r>
        <w:t>.</w:t>
      </w:r>
      <w:r w:rsidR="0045214D">
        <w:t xml:space="preserve"> godine</w:t>
      </w:r>
      <w:r>
        <w:t xml:space="preserve"> </w:t>
      </w:r>
    </w:p>
    <w:p w:rsidR="0019557A" w:rsidRDefault="0019557A" w:rsidP="0019557A"/>
    <w:p w:rsidR="0019557A" w:rsidRDefault="0019557A" w:rsidP="0019557A"/>
    <w:p w:rsidR="000C5F08" w:rsidRDefault="000C5F08" w:rsidP="0019557A">
      <w:pPr>
        <w:jc w:val="both"/>
      </w:pPr>
    </w:p>
    <w:p w:rsidR="00462F18" w:rsidRDefault="00462F18" w:rsidP="00462F18">
      <w:pPr>
        <w:jc w:val="both"/>
      </w:pPr>
      <w:r>
        <w:t xml:space="preserve">Na temelju članka 58. stavka 1. Pravilnika o studijima i studiranju na Sveučilištu Josipa Jurja Strossmayera u Osijeku prodekanica za nastavu i studente Akademije za umjetnost i kulturu u Osijeku  izv.prof.art.dr.sc. Antoaneta </w:t>
      </w:r>
      <w:proofErr w:type="spellStart"/>
      <w:r>
        <w:t>Radočaj</w:t>
      </w:r>
      <w:proofErr w:type="spellEnd"/>
      <w:r>
        <w:t xml:space="preserve"> Jerković upućuje  studentima Akademije za umjetnost i kulturu u Osijeku slijedeću</w:t>
      </w:r>
    </w:p>
    <w:p w:rsidR="00462F18" w:rsidRDefault="00462F18" w:rsidP="0019557A">
      <w:pPr>
        <w:jc w:val="both"/>
      </w:pPr>
    </w:p>
    <w:p w:rsidR="00462F18" w:rsidRDefault="00462F18" w:rsidP="0019557A">
      <w:pPr>
        <w:jc w:val="both"/>
      </w:pPr>
    </w:p>
    <w:p w:rsidR="00462F18" w:rsidRDefault="00462F18" w:rsidP="0019557A">
      <w:pPr>
        <w:jc w:val="both"/>
      </w:pPr>
    </w:p>
    <w:p w:rsidR="00462F18" w:rsidRDefault="00462F18" w:rsidP="0019557A">
      <w:pPr>
        <w:jc w:val="both"/>
      </w:pPr>
    </w:p>
    <w:p w:rsidR="00462F18" w:rsidRDefault="00462F18" w:rsidP="0019557A">
      <w:pPr>
        <w:jc w:val="both"/>
      </w:pPr>
    </w:p>
    <w:p w:rsidR="00462F18" w:rsidRDefault="00462F18" w:rsidP="00462F18">
      <w:pPr>
        <w:jc w:val="center"/>
        <w:rPr>
          <w:b/>
        </w:rPr>
      </w:pPr>
      <w:r w:rsidRPr="00462F18">
        <w:rPr>
          <w:b/>
        </w:rPr>
        <w:t>OBAVIJEST</w:t>
      </w:r>
    </w:p>
    <w:p w:rsidR="00462F18" w:rsidRDefault="00462F18" w:rsidP="00462F18">
      <w:pPr>
        <w:jc w:val="center"/>
        <w:rPr>
          <w:b/>
        </w:rPr>
      </w:pPr>
    </w:p>
    <w:p w:rsidR="00462F18" w:rsidRDefault="00462F18" w:rsidP="00462F18">
      <w:pPr>
        <w:jc w:val="center"/>
        <w:rPr>
          <w:b/>
        </w:rPr>
      </w:pPr>
    </w:p>
    <w:p w:rsidR="00462F18" w:rsidRDefault="00462F18" w:rsidP="00462F18">
      <w:pPr>
        <w:rPr>
          <w:b/>
        </w:rPr>
      </w:pPr>
    </w:p>
    <w:p w:rsidR="00462F18" w:rsidRDefault="00462F18" w:rsidP="00462F18">
      <w:pPr>
        <w:jc w:val="center"/>
      </w:pPr>
      <w:r>
        <w:t>Upisi u ljetni semestar akademske 202</w:t>
      </w:r>
      <w:r w:rsidR="00BF153B">
        <w:t>2</w:t>
      </w:r>
      <w:r>
        <w:t>./202</w:t>
      </w:r>
      <w:r w:rsidR="00BF153B">
        <w:t>3</w:t>
      </w:r>
      <w:r>
        <w:t>. godine te odabir izbornih predmeta za preddiplomske</w:t>
      </w:r>
      <w:r w:rsidR="004C5AED">
        <w:t xml:space="preserve"> i</w:t>
      </w:r>
      <w:r>
        <w:t xml:space="preserve"> diplomske sveučilišne studije obaviti će se od </w:t>
      </w:r>
      <w:r w:rsidRPr="00462F18">
        <w:rPr>
          <w:b/>
        </w:rPr>
        <w:t>2</w:t>
      </w:r>
      <w:r w:rsidR="00CB463A">
        <w:rPr>
          <w:b/>
        </w:rPr>
        <w:t>7</w:t>
      </w:r>
      <w:r w:rsidRPr="00462F18">
        <w:rPr>
          <w:b/>
        </w:rPr>
        <w:t>.</w:t>
      </w:r>
      <w:r w:rsidR="00BF153B">
        <w:rPr>
          <w:b/>
        </w:rPr>
        <w:t xml:space="preserve"> i 28. veljače</w:t>
      </w:r>
      <w:r>
        <w:rPr>
          <w:b/>
        </w:rPr>
        <w:t xml:space="preserve"> </w:t>
      </w:r>
      <w:r w:rsidRPr="00462F18">
        <w:rPr>
          <w:b/>
        </w:rPr>
        <w:t>202</w:t>
      </w:r>
      <w:r w:rsidR="003B728C">
        <w:rPr>
          <w:b/>
        </w:rPr>
        <w:t>3</w:t>
      </w:r>
      <w:bookmarkStart w:id="0" w:name="_GoBack"/>
      <w:bookmarkEnd w:id="0"/>
      <w:r w:rsidRPr="00462F18">
        <w:rPr>
          <w:b/>
        </w:rPr>
        <w:t>. godine.</w:t>
      </w:r>
    </w:p>
    <w:p w:rsidR="00462F18" w:rsidRDefault="00462F18" w:rsidP="00462F18"/>
    <w:p w:rsidR="00462F18" w:rsidRDefault="00462F18" w:rsidP="00462F18"/>
    <w:p w:rsidR="004C5AED" w:rsidRDefault="004C5AED" w:rsidP="00462F18"/>
    <w:p w:rsidR="004C5AED" w:rsidRDefault="004C5AED" w:rsidP="00462F18"/>
    <w:p w:rsidR="00462F18" w:rsidRDefault="00462F18" w:rsidP="00462F18"/>
    <w:p w:rsidR="008879A5" w:rsidRDefault="008879A5" w:rsidP="00462F18"/>
    <w:p w:rsidR="00462F18" w:rsidRDefault="00462F18" w:rsidP="00462F18">
      <w:r>
        <w:t xml:space="preserve">                                                                                             Prodekanica za nastavu i studente</w:t>
      </w:r>
    </w:p>
    <w:p w:rsidR="00462F18" w:rsidRDefault="00462F18" w:rsidP="00462F18"/>
    <w:p w:rsidR="00462F18" w:rsidRDefault="00462F18" w:rsidP="00462F18">
      <w:r>
        <w:t xml:space="preserve">                                                                                    izv.prof.art.dr.sc. Antoaneta </w:t>
      </w:r>
      <w:proofErr w:type="spellStart"/>
      <w:r>
        <w:t>Radočaj</w:t>
      </w:r>
      <w:proofErr w:type="spellEnd"/>
      <w:r>
        <w:t>-Jerković</w:t>
      </w:r>
    </w:p>
    <w:p w:rsidR="00462F18" w:rsidRDefault="00462F18" w:rsidP="00462F18">
      <w:r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755981F" wp14:editId="09B9C065">
            <wp:extent cx="1276350" cy="98087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 - antoaneta r jerkov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029" cy="105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F18" w:rsidRDefault="00462F18" w:rsidP="00462F18">
      <w:pPr>
        <w:jc w:val="both"/>
      </w:pPr>
      <w:r>
        <w:t xml:space="preserve">           </w:t>
      </w:r>
    </w:p>
    <w:p w:rsidR="00462F18" w:rsidRDefault="00462F18" w:rsidP="00462F18">
      <w:pPr>
        <w:jc w:val="both"/>
      </w:pPr>
    </w:p>
    <w:p w:rsidR="00462F18" w:rsidRDefault="00462F18" w:rsidP="00462F18">
      <w:pPr>
        <w:jc w:val="both"/>
      </w:pPr>
    </w:p>
    <w:p w:rsidR="00462F18" w:rsidRDefault="00462F18" w:rsidP="00462F18">
      <w:pPr>
        <w:jc w:val="both"/>
      </w:pPr>
    </w:p>
    <w:p w:rsidR="004C5AED" w:rsidRDefault="004C5AED" w:rsidP="00462F18">
      <w:pPr>
        <w:jc w:val="both"/>
      </w:pPr>
    </w:p>
    <w:p w:rsidR="00462F18" w:rsidRDefault="00462F18" w:rsidP="00462F18">
      <w:pPr>
        <w:jc w:val="both"/>
      </w:pPr>
    </w:p>
    <w:p w:rsidR="00462F18" w:rsidRDefault="00462F18" w:rsidP="00462F18">
      <w:pPr>
        <w:jc w:val="both"/>
      </w:pPr>
    </w:p>
    <w:p w:rsidR="00462F18" w:rsidRDefault="00462F18" w:rsidP="00462F18">
      <w:pPr>
        <w:jc w:val="both"/>
      </w:pPr>
    </w:p>
    <w:p w:rsidR="00462F18" w:rsidRPr="00462F18" w:rsidRDefault="00462F18" w:rsidP="00462F18">
      <w:pPr>
        <w:jc w:val="both"/>
        <w:rPr>
          <w:sz w:val="20"/>
        </w:rPr>
      </w:pPr>
      <w:r w:rsidRPr="00462F18">
        <w:rPr>
          <w:sz w:val="20"/>
        </w:rPr>
        <w:t>Dostaviti:</w:t>
      </w:r>
    </w:p>
    <w:p w:rsidR="00462F18" w:rsidRPr="00462F18" w:rsidRDefault="00462F18" w:rsidP="00462F18">
      <w:pPr>
        <w:pStyle w:val="Odlomakpopisa"/>
        <w:numPr>
          <w:ilvl w:val="0"/>
          <w:numId w:val="3"/>
        </w:numPr>
        <w:jc w:val="both"/>
        <w:rPr>
          <w:sz w:val="20"/>
        </w:rPr>
      </w:pPr>
      <w:r w:rsidRPr="00462F18">
        <w:rPr>
          <w:sz w:val="20"/>
        </w:rPr>
        <w:t>Ured za studente, ovdje</w:t>
      </w:r>
    </w:p>
    <w:p w:rsidR="00462F18" w:rsidRPr="00462F18" w:rsidRDefault="00462F18" w:rsidP="00462F18">
      <w:pPr>
        <w:pStyle w:val="Odlomakpopisa"/>
        <w:numPr>
          <w:ilvl w:val="0"/>
          <w:numId w:val="3"/>
        </w:numPr>
        <w:jc w:val="both"/>
        <w:rPr>
          <w:sz w:val="20"/>
        </w:rPr>
      </w:pPr>
      <w:r w:rsidRPr="00462F18">
        <w:rPr>
          <w:sz w:val="20"/>
        </w:rPr>
        <w:t>Oglasna ploča, ovdje</w:t>
      </w:r>
    </w:p>
    <w:p w:rsidR="00462F18" w:rsidRPr="00462F18" w:rsidRDefault="00462F18" w:rsidP="00462F18">
      <w:pPr>
        <w:pStyle w:val="Odlomakpopisa"/>
        <w:numPr>
          <w:ilvl w:val="0"/>
          <w:numId w:val="3"/>
        </w:numPr>
        <w:jc w:val="both"/>
        <w:rPr>
          <w:sz w:val="20"/>
        </w:rPr>
      </w:pPr>
      <w:r w:rsidRPr="00462F18">
        <w:rPr>
          <w:sz w:val="20"/>
        </w:rPr>
        <w:t xml:space="preserve">Pismohrana                                                                                                   </w:t>
      </w:r>
    </w:p>
    <w:sectPr w:rsidR="00462F18" w:rsidRPr="00462F18" w:rsidSect="002437C2">
      <w:headerReference w:type="default" r:id="rId9"/>
      <w:footerReference w:type="default" r:id="rId10"/>
      <w:type w:val="continuous"/>
      <w:pgSz w:w="11906" w:h="16838" w:code="9"/>
      <w:pgMar w:top="2552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F1D" w:rsidRDefault="00D31F1D" w:rsidP="00B172CD">
      <w:r>
        <w:separator/>
      </w:r>
    </w:p>
  </w:endnote>
  <w:endnote w:type="continuationSeparator" w:id="0">
    <w:p w:rsidR="00D31F1D" w:rsidRDefault="00D31F1D" w:rsidP="00B1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4B" w:rsidRPr="00247E4C" w:rsidRDefault="00C3174B" w:rsidP="00C3174B">
    <w:pPr>
      <w:autoSpaceDE w:val="0"/>
      <w:autoSpaceDN w:val="0"/>
      <w:adjustRightInd w:val="0"/>
      <w:spacing w:line="360" w:lineRule="auto"/>
      <w:jc w:val="right"/>
      <w:rPr>
        <w:rFonts w:ascii="Georgia" w:hAnsi="Georgia" w:cs="Georgia"/>
        <w:color w:val="FF0000"/>
        <w:sz w:val="16"/>
        <w:szCs w:val="16"/>
      </w:rPr>
    </w:pPr>
    <w:r w:rsidRPr="00247E4C">
      <w:rPr>
        <w:rFonts w:ascii="Georgia" w:hAnsi="Georgia" w:cs="Georgia"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6AF90" wp14:editId="5DEA039F">
              <wp:simplePos x="0" y="0"/>
              <wp:positionH relativeFrom="column">
                <wp:posOffset>53975</wp:posOffset>
              </wp:positionH>
              <wp:positionV relativeFrom="paragraph">
                <wp:posOffset>73660</wp:posOffset>
              </wp:positionV>
              <wp:extent cx="6459220" cy="0"/>
              <wp:effectExtent l="0" t="0" r="17780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592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29ECE" id="Ravni poveznik 7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5pt,5.8pt" to="512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" strokecolor="red" strokeweight="1pt">
              <v:stroke joinstyle="miter"/>
            </v:line>
          </w:pict>
        </mc:Fallback>
      </mc:AlternateContent>
    </w:r>
  </w:p>
  <w:p w:rsidR="00C3174B" w:rsidRPr="00C3174B" w:rsidRDefault="00C3174B" w:rsidP="00247E4C">
    <w:pPr>
      <w:autoSpaceDE w:val="0"/>
      <w:autoSpaceDN w:val="0"/>
      <w:adjustRightInd w:val="0"/>
      <w:spacing w:line="360" w:lineRule="auto"/>
      <w:jc w:val="right"/>
      <w:rPr>
        <w:rFonts w:ascii="Georgia" w:hAnsi="Georgia" w:cs="Georgia"/>
        <w:spacing w:val="5"/>
        <w:sz w:val="16"/>
        <w:szCs w:val="16"/>
      </w:rPr>
    </w:pPr>
    <w:r w:rsidRPr="00C3174B">
      <w:rPr>
        <w:rFonts w:ascii="Georgia" w:hAnsi="Georgia" w:cs="Georgia"/>
        <w:spacing w:val="5"/>
        <w:sz w:val="16"/>
        <w:szCs w:val="16"/>
      </w:rPr>
      <w:t>Sveučilište</w:t>
    </w:r>
    <w:r w:rsidR="00247E4C">
      <w:rPr>
        <w:rFonts w:ascii="Georgia" w:hAnsi="Georgia" w:cs="Georgia"/>
        <w:spacing w:val="5"/>
        <w:sz w:val="16"/>
        <w:szCs w:val="16"/>
      </w:rPr>
      <w:t xml:space="preserve"> </w:t>
    </w:r>
    <w:r w:rsidRPr="00C3174B">
      <w:rPr>
        <w:rFonts w:ascii="Georgia" w:hAnsi="Georgia" w:cs="Georgia"/>
        <w:spacing w:val="5"/>
        <w:sz w:val="16"/>
        <w:szCs w:val="16"/>
      </w:rPr>
      <w:t>Josipa Jurja Strossmayera u Osijeku / Akademija za umjetnost i kulturu u Osijeku / Kralja Petra Svačića 1F / 31000 Osijek</w:t>
    </w:r>
  </w:p>
  <w:p w:rsidR="00C3174B" w:rsidRPr="00C3174B" w:rsidRDefault="00C3174B" w:rsidP="00C3174B">
    <w:pPr>
      <w:pStyle w:val="Podnoje"/>
      <w:jc w:val="right"/>
      <w:rPr>
        <w:rFonts w:ascii="Georgia" w:hAnsi="Georgia"/>
        <w:spacing w:val="5"/>
        <w:sz w:val="16"/>
        <w:szCs w:val="16"/>
      </w:rPr>
    </w:pPr>
    <w:proofErr w:type="spellStart"/>
    <w:r w:rsidRPr="00C3174B">
      <w:rPr>
        <w:rFonts w:ascii="Georgia" w:hAnsi="Georgia" w:cs="Georgia"/>
        <w:spacing w:val="5"/>
        <w:sz w:val="16"/>
        <w:szCs w:val="16"/>
      </w:rPr>
      <w:t>tel</w:t>
    </w:r>
    <w:proofErr w:type="spellEnd"/>
    <w:r w:rsidRPr="00C3174B">
      <w:rPr>
        <w:rFonts w:ascii="Georgia" w:hAnsi="Georgia" w:cs="Georgia"/>
        <w:spacing w:val="5"/>
        <w:sz w:val="16"/>
        <w:szCs w:val="16"/>
      </w:rPr>
      <w:t>: +385 31 253333 / fax: +385 31 253353 / IBAN: HR 7323600001102689236 / OIB: 60277424315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F1D" w:rsidRDefault="00D31F1D" w:rsidP="00B172CD">
      <w:r>
        <w:separator/>
      </w:r>
    </w:p>
  </w:footnote>
  <w:footnote w:type="continuationSeparator" w:id="0">
    <w:p w:rsidR="00D31F1D" w:rsidRDefault="00D31F1D" w:rsidP="00B1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CD" w:rsidRPr="00C3174B" w:rsidRDefault="00B172CD" w:rsidP="00C3174B">
    <w:pPr>
      <w:pStyle w:val="Zaglavlje"/>
      <w:jc w:val="both"/>
      <w:rPr>
        <w:rFonts w:ascii="Georgia" w:hAnsi="Georgia" w:cs="Georgia"/>
        <w:spacing w:val="130"/>
        <w:sz w:val="20"/>
        <w:szCs w:val="20"/>
      </w:rPr>
    </w:pPr>
    <w:r w:rsidRPr="00C3174B">
      <w:rPr>
        <w:rFonts w:ascii="Georgia" w:hAnsi="Georgia" w:cs="Georgia"/>
        <w:spacing w:val="130"/>
        <w:sz w:val="20"/>
        <w:szCs w:val="20"/>
      </w:rPr>
      <w:t>Sveučilište Josipa Jurja Strossmayera u Osijeku</w:t>
    </w:r>
  </w:p>
  <w:p w:rsidR="00B172CD" w:rsidRDefault="00B172CD" w:rsidP="00B172CD">
    <w:pPr>
      <w:pStyle w:val="Zaglavlje"/>
      <w:jc w:val="both"/>
    </w:pPr>
  </w:p>
  <w:p w:rsidR="00C3174B" w:rsidRDefault="00C3174B" w:rsidP="00B172CD">
    <w:pPr>
      <w:pStyle w:val="Zaglavlje"/>
      <w:jc w:val="both"/>
    </w:pPr>
  </w:p>
  <w:p w:rsidR="00B172CD" w:rsidRDefault="00B172CD" w:rsidP="00B172CD">
    <w:pPr>
      <w:pStyle w:val="Zaglavlje"/>
      <w:jc w:val="both"/>
    </w:pPr>
    <w:r>
      <w:rPr>
        <w:noProof/>
        <w:lang w:eastAsia="hr-HR"/>
      </w:rPr>
      <w:drawing>
        <wp:inline distT="0" distB="0" distL="0" distR="0">
          <wp:extent cx="1764796" cy="539497"/>
          <wp:effectExtent l="0" t="0" r="698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61D54"/>
    <w:multiLevelType w:val="hybridMultilevel"/>
    <w:tmpl w:val="BFEAF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C1E"/>
    <w:multiLevelType w:val="hybridMultilevel"/>
    <w:tmpl w:val="184EF15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81523"/>
    <w:multiLevelType w:val="hybridMultilevel"/>
    <w:tmpl w:val="A6E8C4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CD"/>
    <w:rsid w:val="00013A2C"/>
    <w:rsid w:val="000A35FA"/>
    <w:rsid w:val="000C5F08"/>
    <w:rsid w:val="000D47FD"/>
    <w:rsid w:val="000D6C1D"/>
    <w:rsid w:val="00156023"/>
    <w:rsid w:val="00176591"/>
    <w:rsid w:val="00184738"/>
    <w:rsid w:val="0019557A"/>
    <w:rsid w:val="0020287C"/>
    <w:rsid w:val="00205B9A"/>
    <w:rsid w:val="002106B0"/>
    <w:rsid w:val="002437C2"/>
    <w:rsid w:val="00247E4C"/>
    <w:rsid w:val="00250C81"/>
    <w:rsid w:val="00282F52"/>
    <w:rsid w:val="00285095"/>
    <w:rsid w:val="002E4F8C"/>
    <w:rsid w:val="002F70F6"/>
    <w:rsid w:val="003338F5"/>
    <w:rsid w:val="00335AB1"/>
    <w:rsid w:val="00344D53"/>
    <w:rsid w:val="003634DC"/>
    <w:rsid w:val="00385931"/>
    <w:rsid w:val="003B728C"/>
    <w:rsid w:val="003F19F2"/>
    <w:rsid w:val="00416090"/>
    <w:rsid w:val="00427DA3"/>
    <w:rsid w:val="0045214D"/>
    <w:rsid w:val="00462F18"/>
    <w:rsid w:val="004919E8"/>
    <w:rsid w:val="004A33D7"/>
    <w:rsid w:val="004C5AED"/>
    <w:rsid w:val="0052499E"/>
    <w:rsid w:val="00540EAA"/>
    <w:rsid w:val="0054224E"/>
    <w:rsid w:val="00573FD7"/>
    <w:rsid w:val="005E0A77"/>
    <w:rsid w:val="005E7408"/>
    <w:rsid w:val="006C3BD0"/>
    <w:rsid w:val="007E1EF0"/>
    <w:rsid w:val="00822F7E"/>
    <w:rsid w:val="0082639B"/>
    <w:rsid w:val="008879A5"/>
    <w:rsid w:val="008A256E"/>
    <w:rsid w:val="008B7445"/>
    <w:rsid w:val="008C7DE9"/>
    <w:rsid w:val="009B0A8E"/>
    <w:rsid w:val="00A14221"/>
    <w:rsid w:val="00A1771B"/>
    <w:rsid w:val="00A77BAE"/>
    <w:rsid w:val="00A84722"/>
    <w:rsid w:val="00AC58BC"/>
    <w:rsid w:val="00AC60C7"/>
    <w:rsid w:val="00AD6D23"/>
    <w:rsid w:val="00B172CD"/>
    <w:rsid w:val="00B412CD"/>
    <w:rsid w:val="00B63730"/>
    <w:rsid w:val="00B73A01"/>
    <w:rsid w:val="00BE2619"/>
    <w:rsid w:val="00BF153B"/>
    <w:rsid w:val="00C071CE"/>
    <w:rsid w:val="00C3174B"/>
    <w:rsid w:val="00C62C8C"/>
    <w:rsid w:val="00C702F0"/>
    <w:rsid w:val="00C80158"/>
    <w:rsid w:val="00C82945"/>
    <w:rsid w:val="00CB463A"/>
    <w:rsid w:val="00D31F1D"/>
    <w:rsid w:val="00D41DFD"/>
    <w:rsid w:val="00DF5509"/>
    <w:rsid w:val="00E33A46"/>
    <w:rsid w:val="00E47F86"/>
    <w:rsid w:val="00E77C46"/>
    <w:rsid w:val="00EC00EC"/>
    <w:rsid w:val="00ED7CE8"/>
    <w:rsid w:val="00F62895"/>
    <w:rsid w:val="00FB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43D65"/>
  <w15:chartTrackingRefBased/>
  <w15:docId w15:val="{D5EE1E59-2DF9-4021-8C9D-28A26A07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72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172CD"/>
  </w:style>
  <w:style w:type="paragraph" w:styleId="Podnoje">
    <w:name w:val="footer"/>
    <w:basedOn w:val="Normal"/>
    <w:link w:val="PodnojeChar"/>
    <w:uiPriority w:val="99"/>
    <w:unhideWhenUsed/>
    <w:rsid w:val="00B172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172CD"/>
  </w:style>
  <w:style w:type="paragraph" w:styleId="Tekstbalonia">
    <w:name w:val="Balloon Text"/>
    <w:basedOn w:val="Normal"/>
    <w:link w:val="TekstbaloniaChar"/>
    <w:uiPriority w:val="99"/>
    <w:semiHidden/>
    <w:unhideWhenUsed/>
    <w:rsid w:val="00247E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E4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A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C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1B63-4525-48E7-B2A2-31860B4D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Umjetnicka akademija u Osijeku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Cvenic</dc:creator>
  <cp:keywords/>
  <dc:description/>
  <cp:lastModifiedBy>Anastazija</cp:lastModifiedBy>
  <cp:revision>3</cp:revision>
  <cp:lastPrinted>2023-02-13T08:22:00Z</cp:lastPrinted>
  <dcterms:created xsi:type="dcterms:W3CDTF">2023-02-13T08:24:00Z</dcterms:created>
  <dcterms:modified xsi:type="dcterms:W3CDTF">2023-02-13T08:26:00Z</dcterms:modified>
</cp:coreProperties>
</file>