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89" w:rsidRPr="00A17089" w:rsidRDefault="00A17089" w:rsidP="00A17089">
      <w:pPr>
        <w:rPr>
          <w:b/>
          <w:bCs/>
          <w:sz w:val="28"/>
        </w:rPr>
      </w:pPr>
      <w:r w:rsidRPr="00A17089">
        <w:rPr>
          <w:b/>
          <w:bCs/>
          <w:sz w:val="28"/>
        </w:rPr>
        <w:t xml:space="preserve"> Odsjek za kreativne tehnologije</w:t>
      </w:r>
    </w:p>
    <w:p w:rsidR="00A17089" w:rsidRPr="00A17089" w:rsidRDefault="00A17089" w:rsidP="00A17089"/>
    <w:p w:rsidR="00A17089" w:rsidRPr="00A17089" w:rsidRDefault="00A17089" w:rsidP="00A17089">
      <w:pPr>
        <w:numPr>
          <w:ilvl w:val="0"/>
          <w:numId w:val="1"/>
        </w:numPr>
      </w:pPr>
      <w:r w:rsidRPr="00A17089">
        <w:t xml:space="preserve">Razredbeni ispit za upis na </w:t>
      </w:r>
      <w:r w:rsidRPr="00A17089">
        <w:rPr>
          <w:b/>
          <w:bCs/>
        </w:rPr>
        <w:t>sveučilišni prijediplomski</w:t>
      </w:r>
      <w:r w:rsidRPr="00A17089">
        <w:t xml:space="preserve"> </w:t>
      </w:r>
      <w:r w:rsidRPr="00A17089">
        <w:rPr>
          <w:b/>
          <w:bCs/>
        </w:rPr>
        <w:t>Dizajn za kazalište, film i televiziju</w:t>
      </w:r>
      <w:r w:rsidRPr="00A17089">
        <w:t xml:space="preserve"> u akademskoj godini 2023./2024. provodit će se kroz provjeru mape domaćih radova i motivacijski razgovor.</w:t>
      </w:r>
    </w:p>
    <w:p w:rsidR="00A17089" w:rsidRPr="00A17089" w:rsidRDefault="00A17089" w:rsidP="00A17089">
      <w:pPr>
        <w:rPr>
          <w:b/>
          <w:bCs/>
        </w:rPr>
      </w:pPr>
    </w:p>
    <w:p w:rsidR="00A17089" w:rsidRPr="00A17089" w:rsidRDefault="00A17089" w:rsidP="00A17089">
      <w:pPr>
        <w:rPr>
          <w:b/>
          <w:bCs/>
        </w:rPr>
      </w:pPr>
      <w:r w:rsidRPr="00A17089">
        <w:rPr>
          <w:b/>
          <w:bCs/>
        </w:rPr>
        <w:t>JESENSKI ROK</w:t>
      </w:r>
    </w:p>
    <w:p w:rsidR="00A17089" w:rsidRPr="00A17089" w:rsidRDefault="00A17089" w:rsidP="00A17089"/>
    <w:p w:rsidR="00A17089" w:rsidRPr="00A17089" w:rsidRDefault="00280550" w:rsidP="00A17089">
      <w:pPr>
        <w:rPr>
          <w:b/>
          <w:bCs/>
        </w:rPr>
      </w:pPr>
      <w:r>
        <w:rPr>
          <w:b/>
          <w:bCs/>
        </w:rPr>
        <w:t>srijeda</w:t>
      </w:r>
      <w:bookmarkStart w:id="0" w:name="_GoBack"/>
      <w:bookmarkEnd w:id="0"/>
      <w:r w:rsidR="00A17089" w:rsidRPr="00A17089">
        <w:rPr>
          <w:b/>
          <w:bCs/>
        </w:rPr>
        <w:t>, 30. kolovoza 2023. do 14 sati.  Rok za dostavu mape radova</w:t>
      </w:r>
    </w:p>
    <w:p w:rsidR="00A17089" w:rsidRPr="00A17089" w:rsidRDefault="00A17089" w:rsidP="00A17089">
      <w:pPr>
        <w:rPr>
          <w:b/>
          <w:bCs/>
        </w:rPr>
      </w:pPr>
    </w:p>
    <w:p w:rsidR="00A17089" w:rsidRPr="00A17089" w:rsidRDefault="00A17089" w:rsidP="00A17089">
      <w:r w:rsidRPr="00A17089">
        <w:rPr>
          <w:b/>
          <w:bCs/>
        </w:rPr>
        <w:t xml:space="preserve">ponedjeljak, 04. rujna 2023. </w:t>
      </w:r>
      <w:r w:rsidRPr="00A17089">
        <w:t>Pregled mapa radova. Pristupnici ne prisustvuju pregledu mapa.</w:t>
      </w:r>
    </w:p>
    <w:p w:rsidR="00A17089" w:rsidRPr="00A17089" w:rsidRDefault="00A17089" w:rsidP="00A17089">
      <w:pPr>
        <w:rPr>
          <w:b/>
          <w:bCs/>
        </w:rPr>
      </w:pPr>
    </w:p>
    <w:p w:rsidR="00A17089" w:rsidRPr="00A17089" w:rsidRDefault="00A17089" w:rsidP="00A17089">
      <w:r w:rsidRPr="00A17089">
        <w:rPr>
          <w:b/>
          <w:bCs/>
        </w:rPr>
        <w:t>ponedjeljak, 04. rujna 2023.  u 14 sati.</w:t>
      </w:r>
      <w:r w:rsidRPr="00A17089">
        <w:t xml:space="preserve">  </w:t>
      </w:r>
      <w:r w:rsidRPr="00A17089">
        <w:rPr>
          <w:b/>
          <w:bCs/>
        </w:rPr>
        <w:t xml:space="preserve">Rezultati prvog kruga razredbenog postupka </w:t>
      </w:r>
      <w:r w:rsidRPr="00A17089">
        <w:t>bit će objavljeni na oglasnoj ploči i mrežnim stranicama Akademije za umjetnost i kulturu.</w:t>
      </w:r>
    </w:p>
    <w:p w:rsidR="00A17089" w:rsidRPr="00A17089" w:rsidRDefault="00A17089" w:rsidP="00A17089">
      <w:pPr>
        <w:rPr>
          <w:b/>
          <w:bCs/>
        </w:rPr>
      </w:pPr>
    </w:p>
    <w:p w:rsidR="00A17089" w:rsidRPr="00A17089" w:rsidRDefault="00A17089" w:rsidP="00A17089">
      <w:r w:rsidRPr="00A17089">
        <w:rPr>
          <w:b/>
          <w:bCs/>
        </w:rPr>
        <w:t xml:space="preserve">srijeda, 06. rujna 2023. godine u 9 sati.  Motivacijski razgovor </w:t>
      </w:r>
      <w:r w:rsidRPr="00A17089">
        <w:t>s pristupnicima</w:t>
      </w:r>
    </w:p>
    <w:p w:rsidR="00A17089" w:rsidRPr="00A17089" w:rsidRDefault="00A17089" w:rsidP="00A17089"/>
    <w:p w:rsidR="00A17089" w:rsidRPr="00A17089" w:rsidRDefault="00A17089" w:rsidP="00A17089">
      <w:pPr>
        <w:rPr>
          <w:b/>
          <w:bCs/>
        </w:rPr>
      </w:pPr>
      <w:r w:rsidRPr="00A17089">
        <w:rPr>
          <w:b/>
          <w:bCs/>
        </w:rPr>
        <w:t xml:space="preserve">srijeda, 06. rujna 2023. u 14 i 30 Objava konačnih rezultata razredbenog postupka: </w:t>
      </w:r>
      <w:r w:rsidRPr="00A17089">
        <w:t>na oglasnoj ploči i mrežnim stranicama Akademije za umjetnost i kulturu.</w:t>
      </w:r>
    </w:p>
    <w:p w:rsidR="00C632E6" w:rsidRDefault="00C632E6"/>
    <w:sectPr w:rsidR="00C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F38DF"/>
    <w:multiLevelType w:val="hybridMultilevel"/>
    <w:tmpl w:val="D916C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89"/>
    <w:rsid w:val="00280550"/>
    <w:rsid w:val="002F4697"/>
    <w:rsid w:val="00A17089"/>
    <w:rsid w:val="00C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E283-7589-4213-B02B-1610DA96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0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Referada 4</cp:lastModifiedBy>
  <cp:revision>2</cp:revision>
  <cp:lastPrinted>2023-08-21T07:32:00Z</cp:lastPrinted>
  <dcterms:created xsi:type="dcterms:W3CDTF">2023-08-21T07:35:00Z</dcterms:created>
  <dcterms:modified xsi:type="dcterms:W3CDTF">2023-08-21T07:35:00Z</dcterms:modified>
</cp:coreProperties>
</file>