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16AC" w14:textId="1FE4D8E5" w:rsidR="000A3557" w:rsidRPr="007F7F5D" w:rsidRDefault="00804729" w:rsidP="000A3557">
      <w:pPr>
        <w:spacing w:after="0"/>
        <w:rPr>
          <w:rFonts w:ascii="Myriad Pro Light" w:hAnsi="Myriad Pro Light"/>
          <w:b/>
          <w:bCs/>
          <w:lang w:val="hr-HR"/>
        </w:rPr>
      </w:pPr>
      <w:r w:rsidRPr="007F7F5D">
        <w:rPr>
          <w:rFonts w:ascii="Myriad Pro Light" w:hAnsi="Myriad Pro Light"/>
          <w:b/>
          <w:bCs/>
          <w:lang w:val="hr-HR"/>
        </w:rPr>
        <w:t>AKADEMIJA ZA UMJETNOST I KULTURU U OSIJEKU</w:t>
      </w:r>
    </w:p>
    <w:p w14:paraId="0EA45B5A" w14:textId="1C02E80D" w:rsidR="00C1409C" w:rsidRPr="007F7F5D" w:rsidRDefault="000A3557" w:rsidP="000A3557">
      <w:pPr>
        <w:spacing w:after="0"/>
        <w:rPr>
          <w:rFonts w:ascii="Myriad Pro Light" w:hAnsi="Myriad Pro Light"/>
          <w:b/>
          <w:bCs/>
          <w:lang w:val="hr-HR"/>
        </w:rPr>
      </w:pPr>
      <w:r w:rsidRPr="007F7F5D">
        <w:rPr>
          <w:rFonts w:ascii="Myriad Pro Light" w:hAnsi="Myriad Pro Light"/>
          <w:b/>
          <w:bCs/>
          <w:lang w:val="hr-HR"/>
        </w:rPr>
        <w:t>PROJEKTI AKADEMSKA GODINA 202</w:t>
      </w:r>
      <w:r w:rsidR="0032069B" w:rsidRPr="007F7F5D">
        <w:rPr>
          <w:rFonts w:ascii="Myriad Pro Light" w:hAnsi="Myriad Pro Light"/>
          <w:b/>
          <w:bCs/>
          <w:lang w:val="hr-HR"/>
        </w:rPr>
        <w:t>3</w:t>
      </w:r>
      <w:r w:rsidRPr="007F7F5D">
        <w:rPr>
          <w:rFonts w:ascii="Myriad Pro Light" w:hAnsi="Myriad Pro Light"/>
          <w:b/>
          <w:bCs/>
          <w:lang w:val="hr-HR"/>
        </w:rPr>
        <w:t>. / 202</w:t>
      </w:r>
      <w:r w:rsidR="0032069B" w:rsidRPr="007F7F5D">
        <w:rPr>
          <w:rFonts w:ascii="Myriad Pro Light" w:hAnsi="Myriad Pro Light"/>
          <w:b/>
          <w:bCs/>
          <w:lang w:val="hr-HR"/>
        </w:rPr>
        <w:t>4</w:t>
      </w:r>
      <w:r w:rsidRPr="007F7F5D">
        <w:rPr>
          <w:rFonts w:ascii="Myriad Pro Light" w:hAnsi="Myriad Pro Light"/>
          <w:b/>
          <w:bCs/>
          <w:lang w:val="hr-HR"/>
        </w:rPr>
        <w:t>.</w:t>
      </w:r>
    </w:p>
    <w:p w14:paraId="3DA9FC9E" w14:textId="0AC7C483" w:rsidR="000A3557" w:rsidRPr="007F7F5D" w:rsidRDefault="0032069B" w:rsidP="000A3557">
      <w:pPr>
        <w:spacing w:after="0"/>
        <w:rPr>
          <w:rFonts w:ascii="Myriad Pro Light" w:hAnsi="Myriad Pro Light"/>
          <w:b/>
          <w:bCs/>
          <w:lang w:val="hr-HR"/>
        </w:rPr>
      </w:pPr>
      <w:r w:rsidRPr="007F7F5D">
        <w:rPr>
          <w:rFonts w:ascii="Myriad Pro Light" w:hAnsi="Myriad Pro Light"/>
          <w:b/>
          <w:bCs/>
          <w:lang w:val="hr-HR"/>
        </w:rPr>
        <w:t>STUDENI</w:t>
      </w:r>
      <w:r w:rsidR="009058C1" w:rsidRPr="007F7F5D">
        <w:rPr>
          <w:rFonts w:ascii="Myriad Pro Light" w:hAnsi="Myriad Pro Light"/>
          <w:b/>
          <w:bCs/>
          <w:lang w:val="hr-HR"/>
        </w:rPr>
        <w:t>,</w:t>
      </w:r>
      <w:r w:rsidR="000A3557" w:rsidRPr="007F7F5D">
        <w:rPr>
          <w:rFonts w:ascii="Myriad Pro Light" w:hAnsi="Myriad Pro Light"/>
          <w:b/>
          <w:bCs/>
          <w:lang w:val="hr-HR"/>
        </w:rPr>
        <w:t xml:space="preserve"> 2023.</w:t>
      </w:r>
    </w:p>
    <w:p w14:paraId="5B1A3F44" w14:textId="18F9EF58" w:rsidR="000A3557" w:rsidRDefault="000A3557">
      <w:pPr>
        <w:rPr>
          <w:rFonts w:ascii="Myriad Pro Light" w:hAnsi="Myriad Pro Light"/>
          <w:lang w:val="hr-HR"/>
        </w:rPr>
      </w:pPr>
    </w:p>
    <w:p w14:paraId="475FBC10" w14:textId="3EBE9B63" w:rsidR="000A3557" w:rsidRDefault="000A3557">
      <w:pPr>
        <w:rPr>
          <w:rFonts w:ascii="Myriad Pro Light" w:hAnsi="Myriad Pro Light"/>
          <w:lang w:val="hr-HR"/>
        </w:rPr>
      </w:pPr>
    </w:p>
    <w:tbl>
      <w:tblPr>
        <w:tblStyle w:val="Reetkatablice"/>
        <w:tblpPr w:leftFromText="180" w:rightFromText="180" w:vertAnchor="page" w:horzAnchor="margin" w:tblpY="3946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826"/>
        <w:gridCol w:w="1249"/>
        <w:gridCol w:w="3162"/>
        <w:gridCol w:w="3258"/>
        <w:gridCol w:w="1385"/>
        <w:gridCol w:w="4339"/>
        <w:gridCol w:w="1879"/>
      </w:tblGrid>
      <w:tr w:rsidR="000A3557" w:rsidRPr="000C17EF" w14:paraId="6AE1FF39" w14:textId="77777777" w:rsidTr="00750C6A">
        <w:trPr>
          <w:trHeight w:val="1140"/>
        </w:trPr>
        <w:tc>
          <w:tcPr>
            <w:tcW w:w="2122" w:type="dxa"/>
            <w:hideMark/>
          </w:tcPr>
          <w:p w14:paraId="124B9C70" w14:textId="77777777" w:rsidR="00E55ABE" w:rsidRDefault="00E55ABE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bookmarkStart w:id="0" w:name="_Hlk140222236"/>
          </w:p>
          <w:p w14:paraId="565F6ED9" w14:textId="77ABBBAC" w:rsidR="000A3557" w:rsidRPr="000A3557" w:rsidRDefault="000A3557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Program financiranja</w:t>
            </w:r>
            <w:r w:rsidRPr="000A3557">
              <w:rPr>
                <w:rFonts w:ascii="Myriad Pro Light" w:hAnsi="Myriad Pro Light"/>
                <w:b/>
                <w:bCs/>
                <w:lang w:val="hr-HR"/>
              </w:rPr>
              <w:br/>
              <w:t>broj projekta</w:t>
            </w:r>
          </w:p>
        </w:tc>
        <w:tc>
          <w:tcPr>
            <w:tcW w:w="1701" w:type="dxa"/>
            <w:noWrap/>
            <w:hideMark/>
          </w:tcPr>
          <w:p w14:paraId="262C5CFD" w14:textId="77777777" w:rsidR="000A3557" w:rsidRPr="000A3557" w:rsidRDefault="000A3557" w:rsidP="00C617D2">
            <w:pPr>
              <w:jc w:val="both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0EF82DCE" w14:textId="77777777" w:rsidR="000A3557" w:rsidRPr="000A3557" w:rsidRDefault="000A3557" w:rsidP="00C617D2">
            <w:pPr>
              <w:jc w:val="both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6201EDC8" w14:textId="77777777" w:rsidR="000A3557" w:rsidRPr="000A3557" w:rsidRDefault="000A3557" w:rsidP="00C617D2">
            <w:pPr>
              <w:jc w:val="both"/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Naziv projekta</w:t>
            </w:r>
          </w:p>
          <w:p w14:paraId="7F0C0977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</w:tc>
        <w:tc>
          <w:tcPr>
            <w:tcW w:w="1826" w:type="dxa"/>
            <w:noWrap/>
            <w:hideMark/>
          </w:tcPr>
          <w:p w14:paraId="0BD40515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5FD3AB01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56541DED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Koordinator</w:t>
            </w:r>
          </w:p>
        </w:tc>
        <w:tc>
          <w:tcPr>
            <w:tcW w:w="1249" w:type="dxa"/>
            <w:hideMark/>
          </w:tcPr>
          <w:p w14:paraId="740D01C2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32096890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2DFD242C" w14:textId="114A3ED2" w:rsidR="000A3557" w:rsidRPr="000A3557" w:rsidRDefault="004620DC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  <w:r>
              <w:rPr>
                <w:rFonts w:ascii="Myriad Pro Light" w:hAnsi="Myriad Pro Light"/>
                <w:b/>
                <w:bCs/>
                <w:lang w:val="hr-HR"/>
              </w:rPr>
              <w:t>A</w:t>
            </w:r>
            <w:r w:rsidR="000A3557" w:rsidRPr="000A3557">
              <w:rPr>
                <w:rFonts w:ascii="Myriad Pro Light" w:hAnsi="Myriad Pro Light"/>
                <w:b/>
                <w:bCs/>
                <w:lang w:val="hr-HR"/>
              </w:rPr>
              <w:t>kronim</w:t>
            </w:r>
          </w:p>
        </w:tc>
        <w:tc>
          <w:tcPr>
            <w:tcW w:w="3162" w:type="dxa"/>
            <w:hideMark/>
          </w:tcPr>
          <w:p w14:paraId="636166E0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2AB496BD" w14:textId="77777777" w:rsidR="000A3557" w:rsidRPr="000A3557" w:rsidRDefault="000A3557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6D0791B2" w14:textId="77777777" w:rsidR="000A3557" w:rsidRPr="000A3557" w:rsidRDefault="000A3557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Voditelj projekta</w:t>
            </w:r>
          </w:p>
        </w:tc>
        <w:tc>
          <w:tcPr>
            <w:tcW w:w="3258" w:type="dxa"/>
            <w:hideMark/>
          </w:tcPr>
          <w:p w14:paraId="566D4CFA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3A2F01A4" w14:textId="77777777" w:rsidR="000A3557" w:rsidRPr="000A3557" w:rsidRDefault="000A3557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385EBCDB" w14:textId="77777777" w:rsidR="000A3557" w:rsidRPr="000A3557" w:rsidRDefault="000A3557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Uključeni djelatnici / suradnici</w:t>
            </w:r>
          </w:p>
        </w:tc>
        <w:tc>
          <w:tcPr>
            <w:tcW w:w="1385" w:type="dxa"/>
            <w:hideMark/>
          </w:tcPr>
          <w:p w14:paraId="257FF3F4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38BE9BAD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036712FE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Interval</w:t>
            </w:r>
          </w:p>
        </w:tc>
        <w:tc>
          <w:tcPr>
            <w:tcW w:w="4339" w:type="dxa"/>
            <w:hideMark/>
          </w:tcPr>
          <w:p w14:paraId="24505744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3930A000" w14:textId="77777777" w:rsidR="000A3557" w:rsidRPr="000A3557" w:rsidRDefault="000A3557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1976E0BE" w14:textId="77777777" w:rsidR="000A3557" w:rsidRPr="000A3557" w:rsidRDefault="000A3557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Web stranica projekta</w:t>
            </w:r>
          </w:p>
        </w:tc>
        <w:tc>
          <w:tcPr>
            <w:tcW w:w="1879" w:type="dxa"/>
            <w:hideMark/>
          </w:tcPr>
          <w:p w14:paraId="00988A1B" w14:textId="77777777" w:rsidR="000A3557" w:rsidRPr="000A3557" w:rsidRDefault="000A3557" w:rsidP="00C617D2">
            <w:pPr>
              <w:jc w:val="center"/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76F6E04F" w14:textId="77777777" w:rsidR="000A3557" w:rsidRPr="000A3557" w:rsidRDefault="000A3557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</w:p>
          <w:p w14:paraId="780820DF" w14:textId="77777777" w:rsidR="000A3557" w:rsidRPr="000A3557" w:rsidRDefault="000A3557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0A3557">
              <w:rPr>
                <w:rFonts w:ascii="Myriad Pro Light" w:hAnsi="Myriad Pro Light"/>
                <w:b/>
                <w:bCs/>
                <w:lang w:val="hr-HR"/>
              </w:rPr>
              <w:t>Faza provedbe</w:t>
            </w:r>
          </w:p>
        </w:tc>
      </w:tr>
      <w:bookmarkEnd w:id="0"/>
      <w:tr w:rsidR="00E979A6" w:rsidRPr="00762539" w14:paraId="2C1B7ADA" w14:textId="77777777" w:rsidTr="00750C6A">
        <w:trPr>
          <w:trHeight w:val="2381"/>
        </w:trPr>
        <w:tc>
          <w:tcPr>
            <w:tcW w:w="2122" w:type="dxa"/>
          </w:tcPr>
          <w:p w14:paraId="3636C1EC" w14:textId="6967D8C1" w:rsidR="00E979A6" w:rsidRPr="00762539" w:rsidRDefault="00E979A6" w:rsidP="00C617D2">
            <w:pPr>
              <w:rPr>
                <w:rFonts w:ascii="Myriad Pro Light" w:hAnsi="Myriad Pro Light"/>
                <w:highlight w:val="yellow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ERASMUS-EDU-2022-CB-VET</w:t>
            </w:r>
          </w:p>
        </w:tc>
        <w:tc>
          <w:tcPr>
            <w:tcW w:w="1701" w:type="dxa"/>
          </w:tcPr>
          <w:p w14:paraId="6DBA5DDD" w14:textId="3452DD88" w:rsidR="00E979A6" w:rsidRPr="00762539" w:rsidRDefault="00E979A6" w:rsidP="00C617D2">
            <w:pPr>
              <w:spacing w:after="160"/>
              <w:rPr>
                <w:rFonts w:ascii="Myriad Pro Light" w:hAnsi="Myriad Pro Light"/>
                <w:highlight w:val="yellow"/>
                <w:lang w:val="hr-HR"/>
              </w:rPr>
            </w:pPr>
            <w:proofErr w:type="spellStart"/>
            <w:r w:rsidRPr="000A3557">
              <w:rPr>
                <w:rFonts w:ascii="Myriad Pro Light" w:hAnsi="Myriad Pro Light"/>
                <w:lang w:val="hr-HR"/>
              </w:rPr>
              <w:t>Developing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a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Cosmetology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vocational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diploma to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increase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the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employability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for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Women</w:t>
            </w:r>
            <w:proofErr w:type="spellEnd"/>
          </w:p>
        </w:tc>
        <w:tc>
          <w:tcPr>
            <w:tcW w:w="1826" w:type="dxa"/>
          </w:tcPr>
          <w:p w14:paraId="21AFCD0A" w14:textId="0A52D592" w:rsidR="00E979A6" w:rsidRPr="00762539" w:rsidRDefault="00E979A6" w:rsidP="00C617D2">
            <w:pPr>
              <w:spacing w:after="160"/>
              <w:rPr>
                <w:rFonts w:ascii="Myriad Pro Light" w:hAnsi="Myriad Pro Light"/>
                <w:highlight w:val="yellow"/>
                <w:lang w:val="hr-HR"/>
              </w:rPr>
            </w:pPr>
            <w:proofErr w:type="spellStart"/>
            <w:r w:rsidRPr="000A3557">
              <w:rPr>
                <w:rFonts w:ascii="Myriad Pro Light" w:hAnsi="Myriad Pro Light"/>
                <w:lang w:val="hr-HR"/>
              </w:rPr>
              <w:t>Inventage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Advisory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Group - International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Strategic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and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Operational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Consult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(GSMC), Francuska</w:t>
            </w:r>
          </w:p>
        </w:tc>
        <w:tc>
          <w:tcPr>
            <w:tcW w:w="1249" w:type="dxa"/>
            <w:noWrap/>
          </w:tcPr>
          <w:p w14:paraId="7059C5E2" w14:textId="524AB69E" w:rsidR="00E979A6" w:rsidRPr="00762539" w:rsidRDefault="00E979A6" w:rsidP="00C617D2">
            <w:pPr>
              <w:rPr>
                <w:rFonts w:ascii="Myriad Pro Light" w:hAnsi="Myriad Pro Light"/>
                <w:highlight w:val="yellow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COSMOS</w:t>
            </w:r>
          </w:p>
        </w:tc>
        <w:tc>
          <w:tcPr>
            <w:tcW w:w="3162" w:type="dxa"/>
            <w:noWrap/>
          </w:tcPr>
          <w:p w14:paraId="3F09535B" w14:textId="174CA564" w:rsidR="00E979A6" w:rsidRPr="00762539" w:rsidRDefault="00E979A6" w:rsidP="00C617D2">
            <w:pPr>
              <w:rPr>
                <w:rFonts w:ascii="Myriad Pro Light" w:hAnsi="Myriad Pro Light"/>
                <w:highlight w:val="yellow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prof. art. dr. sc. Berislav Jerković</w:t>
            </w:r>
          </w:p>
        </w:tc>
        <w:tc>
          <w:tcPr>
            <w:tcW w:w="3258" w:type="dxa"/>
            <w:noWrap/>
          </w:tcPr>
          <w:p w14:paraId="36DED9A2" w14:textId="77777777" w:rsidR="00E979A6" w:rsidRPr="00762539" w:rsidRDefault="00E979A6" w:rsidP="00C617D2">
            <w:pPr>
              <w:rPr>
                <w:rFonts w:ascii="Myriad Pro Light" w:hAnsi="Myriad Pro Light"/>
                <w:highlight w:val="yellow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izv. prof. art. dr. sc.  Antoaneta Radočaj Jerković</w:t>
            </w:r>
          </w:p>
          <w:p w14:paraId="1E4FE822" w14:textId="77777777" w:rsidR="00E979A6" w:rsidRPr="00762539" w:rsidRDefault="00E979A6" w:rsidP="00C617D2">
            <w:pPr>
              <w:rPr>
                <w:rFonts w:ascii="Myriad Pro Light" w:hAnsi="Myriad Pro Light"/>
                <w:highlight w:val="yellow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 xml:space="preserve">dr. sc. Snježana Barić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Šelmić</w:t>
            </w:r>
            <w:proofErr w:type="spellEnd"/>
          </w:p>
          <w:p w14:paraId="7A891061" w14:textId="77777777" w:rsidR="00E979A6" w:rsidRPr="00762539" w:rsidRDefault="00E979A6" w:rsidP="00C617D2">
            <w:pPr>
              <w:rPr>
                <w:rFonts w:ascii="Myriad Pro Light" w:hAnsi="Myriad Pro Light"/>
                <w:highlight w:val="yellow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dr. sc. Antonija Matić</w:t>
            </w:r>
          </w:p>
          <w:p w14:paraId="63CFA565" w14:textId="774643A2" w:rsidR="00E979A6" w:rsidRPr="00762539" w:rsidRDefault="00E979A6" w:rsidP="00C617D2">
            <w:pPr>
              <w:rPr>
                <w:rFonts w:ascii="Myriad Pro Light" w:hAnsi="Myriad Pro Light"/>
                <w:highlight w:val="yellow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Kristina Vinković, mag.</w:t>
            </w:r>
            <w:r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cult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>.</w:t>
            </w:r>
          </w:p>
        </w:tc>
        <w:tc>
          <w:tcPr>
            <w:tcW w:w="1385" w:type="dxa"/>
            <w:noWrap/>
          </w:tcPr>
          <w:p w14:paraId="3008FDA4" w14:textId="0D10268E" w:rsidR="00E979A6" w:rsidRPr="00762539" w:rsidRDefault="00E979A6" w:rsidP="00C617D2">
            <w:pPr>
              <w:rPr>
                <w:rFonts w:ascii="Myriad Pro Light" w:hAnsi="Myriad Pro Light"/>
                <w:highlight w:val="yellow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01.01.2023. – 01.01.2026</w:t>
            </w:r>
          </w:p>
        </w:tc>
        <w:tc>
          <w:tcPr>
            <w:tcW w:w="4339" w:type="dxa"/>
          </w:tcPr>
          <w:p w14:paraId="3FA3BE46" w14:textId="77777777" w:rsidR="00E979A6" w:rsidRDefault="007F7F5D" w:rsidP="00C617D2">
            <w:pPr>
              <w:jc w:val="center"/>
              <w:rPr>
                <w:rFonts w:ascii="Myriad Pro Light" w:hAnsi="Myriad Pro Light"/>
                <w:lang w:val="hr-HR"/>
              </w:rPr>
            </w:pPr>
            <w:hyperlink r:id="rId5" w:history="1">
              <w:r w:rsidR="00E979A6" w:rsidRPr="00F312AA">
                <w:rPr>
                  <w:rStyle w:val="Hiperveza"/>
                  <w:rFonts w:ascii="Myriad Pro Light" w:hAnsi="Myriad Pro Light"/>
                  <w:lang w:val="hr-HR"/>
                </w:rPr>
                <w:t>https://nuct.edu.jo/cosmo/</w:t>
              </w:r>
            </w:hyperlink>
          </w:p>
          <w:p w14:paraId="63F75045" w14:textId="4DCF6ECA" w:rsidR="00E979A6" w:rsidRPr="00762539" w:rsidRDefault="00E979A6" w:rsidP="00C617D2">
            <w:pPr>
              <w:jc w:val="center"/>
              <w:rPr>
                <w:rFonts w:ascii="Myriad Pro Light" w:hAnsi="Myriad Pro Light"/>
                <w:highlight w:val="yellow"/>
                <w:u w:val="single"/>
                <w:lang w:val="hr-HR"/>
              </w:rPr>
            </w:pPr>
          </w:p>
        </w:tc>
        <w:tc>
          <w:tcPr>
            <w:tcW w:w="1879" w:type="dxa"/>
          </w:tcPr>
          <w:p w14:paraId="21CF6326" w14:textId="07C74F1C" w:rsidR="00E979A6" w:rsidRPr="00762539" w:rsidRDefault="00E979A6" w:rsidP="00C617D2">
            <w:pPr>
              <w:rPr>
                <w:rFonts w:ascii="Myriad Pro Light" w:hAnsi="Myriad Pro Light"/>
                <w:highlight w:val="yellow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provedba</w:t>
            </w:r>
          </w:p>
        </w:tc>
      </w:tr>
      <w:tr w:rsidR="00C35AB5" w:rsidRPr="000C17EF" w14:paraId="60918C90" w14:textId="77777777" w:rsidTr="00750C6A">
        <w:trPr>
          <w:trHeight w:val="2346"/>
        </w:trPr>
        <w:tc>
          <w:tcPr>
            <w:tcW w:w="2122" w:type="dxa"/>
            <w:hideMark/>
          </w:tcPr>
          <w:p w14:paraId="50D8ED5E" w14:textId="5B43E335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Kreativna EuropaCREA-</w:t>
            </w:r>
            <w:r w:rsidRPr="000A3557">
              <w:rPr>
                <w:rFonts w:ascii="Myriad Pro Light" w:hAnsi="Myriad Pro Light"/>
                <w:lang w:val="hr-HR"/>
              </w:rPr>
              <w:t>CROSS-2022</w:t>
            </w:r>
            <w:r>
              <w:rPr>
                <w:rFonts w:ascii="Myriad Pro Light" w:hAnsi="Myriad Pro Light"/>
                <w:lang w:val="hr-HR"/>
              </w:rPr>
              <w:t xml:space="preserve"> </w:t>
            </w:r>
            <w:r w:rsidRPr="000A3557">
              <w:rPr>
                <w:rFonts w:ascii="Myriad Pro Light" w:hAnsi="Myriad Pro Light"/>
                <w:lang w:val="hr-HR"/>
              </w:rPr>
              <w:t>JOURPART</w:t>
            </w:r>
          </w:p>
        </w:tc>
        <w:tc>
          <w:tcPr>
            <w:tcW w:w="1701" w:type="dxa"/>
            <w:hideMark/>
          </w:tcPr>
          <w:p w14:paraId="2D16FCB3" w14:textId="567061B6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 xml:space="preserve">NEWAVES –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Collaborative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Alliance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for Radio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Recovery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and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Boost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of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Community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News Media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in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Low-density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br/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Territories</w:t>
            </w:r>
            <w:proofErr w:type="spellEnd"/>
          </w:p>
        </w:tc>
        <w:tc>
          <w:tcPr>
            <w:tcW w:w="1826" w:type="dxa"/>
            <w:hideMark/>
          </w:tcPr>
          <w:p w14:paraId="65E938CA" w14:textId="30616DD1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proofErr w:type="spellStart"/>
            <w:r w:rsidRPr="000A3557">
              <w:rPr>
                <w:rFonts w:ascii="Myriad Pro Light" w:hAnsi="Myriad Pro Light"/>
                <w:lang w:val="hr-HR"/>
              </w:rPr>
              <w:t>Instituto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Politecnico</w:t>
            </w:r>
            <w:proofErr w:type="spellEnd"/>
            <w:r w:rsidRPr="000A3557">
              <w:rPr>
                <w:rFonts w:ascii="Myriad Pro Light" w:hAnsi="Myriad Pro Light"/>
                <w:lang w:val="hr-HR"/>
              </w:rPr>
              <w:t xml:space="preserve"> </w:t>
            </w:r>
            <w:r>
              <w:rPr>
                <w:rFonts w:ascii="Myriad Pro Light" w:hAnsi="Myriad Pro Light"/>
                <w:lang w:val="hr-HR"/>
              </w:rPr>
              <w:t>d</w:t>
            </w:r>
            <w:r w:rsidRPr="000A3557">
              <w:rPr>
                <w:rFonts w:ascii="Myriad Pro Light" w:hAnsi="Myriad Pro Light"/>
                <w:lang w:val="hr-HR"/>
              </w:rPr>
              <w:t xml:space="preserve">a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Guarda</w:t>
            </w:r>
            <w:proofErr w:type="spellEnd"/>
            <w:r>
              <w:rPr>
                <w:rFonts w:ascii="Myriad Pro Light" w:hAnsi="Myriad Pro Light"/>
                <w:lang w:val="hr-HR"/>
              </w:rPr>
              <w:t>, Portugal</w:t>
            </w:r>
          </w:p>
        </w:tc>
        <w:tc>
          <w:tcPr>
            <w:tcW w:w="1249" w:type="dxa"/>
          </w:tcPr>
          <w:p w14:paraId="3F348E73" w14:textId="24BEB794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NEWAWES</w:t>
            </w:r>
          </w:p>
        </w:tc>
        <w:tc>
          <w:tcPr>
            <w:tcW w:w="3162" w:type="dxa"/>
          </w:tcPr>
          <w:p w14:paraId="5E49AF49" w14:textId="43957BA3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dr.</w:t>
            </w:r>
            <w:r>
              <w:rPr>
                <w:rFonts w:ascii="Myriad Pro Light" w:hAnsi="Myriad Pro Light"/>
                <w:lang w:val="hr-HR"/>
              </w:rPr>
              <w:t xml:space="preserve"> </w:t>
            </w:r>
            <w:r w:rsidRPr="000A3557">
              <w:rPr>
                <w:rFonts w:ascii="Myriad Pro Light" w:hAnsi="Myriad Pro Light"/>
                <w:lang w:val="hr-HR"/>
              </w:rPr>
              <w:t xml:space="preserve">sc. Snježana Barić </w:t>
            </w:r>
            <w:proofErr w:type="spellStart"/>
            <w:r w:rsidRPr="000A3557">
              <w:rPr>
                <w:rFonts w:ascii="Myriad Pro Light" w:hAnsi="Myriad Pro Light"/>
                <w:lang w:val="hr-HR"/>
              </w:rPr>
              <w:t>Šelmić</w:t>
            </w:r>
            <w:proofErr w:type="spellEnd"/>
          </w:p>
        </w:tc>
        <w:tc>
          <w:tcPr>
            <w:tcW w:w="3258" w:type="dxa"/>
          </w:tcPr>
          <w:p w14:paraId="4BD677BC" w14:textId="58B4F202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  <w:lang w:val="hr-HR"/>
              </w:rPr>
              <w:t>Tomislav Levak, predavač</w:t>
            </w:r>
            <w:r w:rsidRPr="000A3557">
              <w:rPr>
                <w:rFonts w:ascii="Myriad Pro Light" w:hAnsi="Myriad Pro Light"/>
                <w:lang w:val="hr-HR"/>
              </w:rPr>
              <w:br/>
              <w:t>izv. prof. dr. sc. Marina Đukić</w:t>
            </w:r>
            <w:r w:rsidRPr="000A3557">
              <w:rPr>
                <w:rFonts w:ascii="Myriad Pro Light" w:hAnsi="Myriad Pro Light"/>
                <w:lang w:val="hr-HR"/>
              </w:rPr>
              <w:br/>
              <w:t>dr. sc. Antonija Matić</w:t>
            </w:r>
          </w:p>
        </w:tc>
        <w:tc>
          <w:tcPr>
            <w:tcW w:w="1385" w:type="dxa"/>
          </w:tcPr>
          <w:p w14:paraId="7DBC3691" w14:textId="30B50FBE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09.06.2023. – 08.06.2025.</w:t>
            </w:r>
          </w:p>
        </w:tc>
        <w:tc>
          <w:tcPr>
            <w:tcW w:w="4339" w:type="dxa"/>
            <w:noWrap/>
          </w:tcPr>
          <w:p w14:paraId="2D29BDC6" w14:textId="77777777" w:rsidR="00C35AB5" w:rsidRDefault="007F7F5D" w:rsidP="00C617D2">
            <w:pPr>
              <w:jc w:val="center"/>
              <w:rPr>
                <w:rFonts w:ascii="Myriad Pro Light" w:hAnsi="Myriad Pro Light"/>
                <w:lang w:val="hr-HR"/>
              </w:rPr>
            </w:pPr>
            <w:hyperlink r:id="rId6" w:history="1">
              <w:r w:rsidR="00C35AB5" w:rsidRPr="00F355BA">
                <w:rPr>
                  <w:rStyle w:val="Hiperveza"/>
                  <w:rFonts w:ascii="Myriad Pro Light" w:hAnsi="Myriad Pro Light"/>
                  <w:lang w:val="hr-HR"/>
                </w:rPr>
                <w:t>http://www.uaos.unios.hr/category/newaves-collaborative-alliance-for-radio-recovery-and-boost-of-community-news-media-in-low-density-territories/</w:t>
              </w:r>
            </w:hyperlink>
          </w:p>
          <w:p w14:paraId="38865F9F" w14:textId="32AFC2C6" w:rsidR="00C35AB5" w:rsidRPr="000A3557" w:rsidRDefault="00C35AB5" w:rsidP="00C617D2">
            <w:pPr>
              <w:jc w:val="center"/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879" w:type="dxa"/>
          </w:tcPr>
          <w:p w14:paraId="160F35D9" w14:textId="35620EED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provedba</w:t>
            </w:r>
          </w:p>
        </w:tc>
      </w:tr>
      <w:tr w:rsidR="00C35AB5" w:rsidRPr="000C17EF" w14:paraId="329A01E0" w14:textId="77777777" w:rsidTr="00750C6A">
        <w:trPr>
          <w:trHeight w:val="450"/>
        </w:trPr>
        <w:tc>
          <w:tcPr>
            <w:tcW w:w="2122" w:type="dxa"/>
            <w:vMerge w:val="restart"/>
          </w:tcPr>
          <w:p w14:paraId="06426735" w14:textId="461BB611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 w:rsidRPr="00BB5680">
              <w:rPr>
                <w:rFonts w:ascii="Myriad Pro Light" w:hAnsi="Myriad Pro Light"/>
              </w:rPr>
              <w:t>NPOO C1.1.1. R6-I2</w:t>
            </w:r>
          </w:p>
        </w:tc>
        <w:tc>
          <w:tcPr>
            <w:tcW w:w="1701" w:type="dxa"/>
            <w:vMerge w:val="restart"/>
          </w:tcPr>
          <w:p w14:paraId="3C7E0743" w14:textId="30247568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proofErr w:type="spellStart"/>
            <w:r w:rsidRPr="00BB5680">
              <w:rPr>
                <w:rFonts w:ascii="Myriad Pro Light" w:hAnsi="Myriad Pro Light"/>
              </w:rPr>
              <w:t>VerifEye</w:t>
            </w:r>
            <w:proofErr w:type="spellEnd"/>
            <w:r w:rsidRPr="00BB5680">
              <w:rPr>
                <w:rFonts w:ascii="Myriad Pro Light" w:hAnsi="Myriad Pro Light"/>
              </w:rPr>
              <w:t xml:space="preserve"> - </w:t>
            </w:r>
            <w:proofErr w:type="spellStart"/>
            <w:r w:rsidRPr="00BB5680">
              <w:rPr>
                <w:rFonts w:ascii="Myriad Pro Light" w:hAnsi="Myriad Pro Light"/>
              </w:rPr>
              <w:t>jačanje</w:t>
            </w:r>
            <w:proofErr w:type="spellEnd"/>
            <w:r w:rsidRPr="00BB5680">
              <w:rPr>
                <w:rFonts w:ascii="Myriad Pro Light" w:hAnsi="Myriad Pro Light"/>
              </w:rPr>
              <w:t xml:space="preserve"> </w:t>
            </w:r>
            <w:proofErr w:type="spellStart"/>
            <w:r w:rsidRPr="00BB5680">
              <w:rPr>
                <w:rFonts w:ascii="Myriad Pro Light" w:hAnsi="Myriad Pro Light"/>
              </w:rPr>
              <w:t>otpornosti</w:t>
            </w:r>
            <w:proofErr w:type="spellEnd"/>
            <w:r w:rsidRPr="00BB5680">
              <w:rPr>
                <w:rFonts w:ascii="Myriad Pro Light" w:hAnsi="Myriad Pro Light"/>
              </w:rPr>
              <w:t xml:space="preserve"> </w:t>
            </w:r>
            <w:proofErr w:type="spellStart"/>
            <w:r w:rsidRPr="00BB5680">
              <w:rPr>
                <w:rFonts w:ascii="Myriad Pro Light" w:hAnsi="Myriad Pro Light"/>
              </w:rPr>
              <w:t>društva</w:t>
            </w:r>
            <w:proofErr w:type="spellEnd"/>
            <w:r w:rsidRPr="00BB5680">
              <w:rPr>
                <w:rFonts w:ascii="Myriad Pro Light" w:hAnsi="Myriad Pro Light"/>
              </w:rPr>
              <w:t xml:space="preserve"> </w:t>
            </w:r>
            <w:proofErr w:type="spellStart"/>
            <w:r w:rsidRPr="00BB5680">
              <w:rPr>
                <w:rFonts w:ascii="Myriad Pro Light" w:hAnsi="Myriad Pro Light"/>
              </w:rPr>
              <w:t>na</w:t>
            </w:r>
            <w:proofErr w:type="spellEnd"/>
            <w:r w:rsidRPr="00BB5680">
              <w:rPr>
                <w:rFonts w:ascii="Myriad Pro Light" w:hAnsi="Myriad Pro Light"/>
              </w:rPr>
              <w:t xml:space="preserve"> </w:t>
            </w:r>
            <w:proofErr w:type="spellStart"/>
            <w:r w:rsidRPr="00BB5680">
              <w:rPr>
                <w:rFonts w:ascii="Myriad Pro Light" w:hAnsi="Myriad Pro Light"/>
              </w:rPr>
              <w:t>dezinformacije</w:t>
            </w:r>
            <w:proofErr w:type="spellEnd"/>
          </w:p>
        </w:tc>
        <w:tc>
          <w:tcPr>
            <w:tcW w:w="1826" w:type="dxa"/>
            <w:vMerge w:val="restart"/>
          </w:tcPr>
          <w:p w14:paraId="49E97938" w14:textId="01B8D859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proofErr w:type="spellStart"/>
            <w:r w:rsidRPr="00BB5680">
              <w:rPr>
                <w:rFonts w:ascii="Myriad Pro Light" w:hAnsi="Myriad Pro Light"/>
              </w:rPr>
              <w:t>Centar</w:t>
            </w:r>
            <w:proofErr w:type="spellEnd"/>
            <w:r w:rsidRPr="00BB5680">
              <w:rPr>
                <w:rFonts w:ascii="Myriad Pro Light" w:hAnsi="Myriad Pro Light"/>
              </w:rPr>
              <w:t xml:space="preserve"> za </w:t>
            </w:r>
            <w:proofErr w:type="spellStart"/>
            <w:r w:rsidRPr="00BB5680">
              <w:rPr>
                <w:rFonts w:ascii="Myriad Pro Light" w:hAnsi="Myriad Pro Light"/>
              </w:rPr>
              <w:t>nestalu</w:t>
            </w:r>
            <w:proofErr w:type="spellEnd"/>
            <w:r w:rsidRPr="00BB5680">
              <w:rPr>
                <w:rFonts w:ascii="Myriad Pro Light" w:hAnsi="Myriad Pro Light"/>
              </w:rPr>
              <w:t xml:space="preserve"> </w:t>
            </w:r>
            <w:proofErr w:type="spellStart"/>
            <w:r w:rsidRPr="00BB5680">
              <w:rPr>
                <w:rFonts w:ascii="Myriad Pro Light" w:hAnsi="Myriad Pro Light"/>
              </w:rPr>
              <w:t>i</w:t>
            </w:r>
            <w:proofErr w:type="spellEnd"/>
            <w:r w:rsidRPr="00BB5680">
              <w:rPr>
                <w:rFonts w:ascii="Myriad Pro Light" w:hAnsi="Myriad Pro Light"/>
              </w:rPr>
              <w:t xml:space="preserve"> </w:t>
            </w:r>
            <w:proofErr w:type="spellStart"/>
            <w:r w:rsidRPr="00BB5680">
              <w:rPr>
                <w:rFonts w:ascii="Myriad Pro Light" w:hAnsi="Myriad Pro Light"/>
              </w:rPr>
              <w:t>zlostavljanu</w:t>
            </w:r>
            <w:proofErr w:type="spellEnd"/>
            <w:r w:rsidRPr="00BB5680">
              <w:rPr>
                <w:rFonts w:ascii="Myriad Pro Light" w:hAnsi="Myriad Pro Light"/>
              </w:rPr>
              <w:t xml:space="preserve"> </w:t>
            </w:r>
            <w:proofErr w:type="spellStart"/>
            <w:r w:rsidRPr="00BB5680">
              <w:rPr>
                <w:rFonts w:ascii="Myriad Pro Light" w:hAnsi="Myriad Pro Light"/>
              </w:rPr>
              <w:t>djecu</w:t>
            </w:r>
            <w:proofErr w:type="spellEnd"/>
            <w:r w:rsidRPr="00BB5680">
              <w:rPr>
                <w:rFonts w:ascii="Myriad Pro Light" w:hAnsi="Myriad Pro Light"/>
              </w:rPr>
              <w:t>, Osijek</w:t>
            </w:r>
          </w:p>
        </w:tc>
        <w:tc>
          <w:tcPr>
            <w:tcW w:w="1249" w:type="dxa"/>
            <w:vMerge w:val="restart"/>
          </w:tcPr>
          <w:p w14:paraId="1CDC380E" w14:textId="2B507F56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proofErr w:type="spellStart"/>
            <w:r w:rsidRPr="00BB5680">
              <w:rPr>
                <w:rFonts w:ascii="Myriad Pro Light" w:hAnsi="Myriad Pro Light"/>
              </w:rPr>
              <w:t>VerifEye</w:t>
            </w:r>
            <w:proofErr w:type="spellEnd"/>
          </w:p>
        </w:tc>
        <w:tc>
          <w:tcPr>
            <w:tcW w:w="3162" w:type="dxa"/>
            <w:vMerge w:val="restart"/>
          </w:tcPr>
          <w:p w14:paraId="475F3B57" w14:textId="4A31D824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 w:rsidRPr="00BB5680">
              <w:rPr>
                <w:rFonts w:ascii="Myriad Pro Light" w:hAnsi="Myriad Pro Light"/>
              </w:rPr>
              <w:t xml:space="preserve">Tomislav </w:t>
            </w:r>
            <w:proofErr w:type="spellStart"/>
            <w:r w:rsidRPr="00BB5680">
              <w:rPr>
                <w:rFonts w:ascii="Myriad Pro Light" w:hAnsi="Myriad Pro Light"/>
              </w:rPr>
              <w:t>Levak</w:t>
            </w:r>
            <w:proofErr w:type="spellEnd"/>
            <w:r w:rsidRPr="00BB5680">
              <w:rPr>
                <w:rFonts w:ascii="Myriad Pro Light" w:hAnsi="Myriad Pro Light"/>
              </w:rPr>
              <w:t xml:space="preserve">, </w:t>
            </w:r>
            <w:proofErr w:type="spellStart"/>
            <w:r w:rsidRPr="00BB5680">
              <w:rPr>
                <w:rFonts w:ascii="Myriad Pro Light" w:hAnsi="Myriad Pro Light"/>
              </w:rPr>
              <w:t>predavač</w:t>
            </w:r>
            <w:proofErr w:type="spellEnd"/>
            <w:r w:rsidRPr="00BB5680">
              <w:rPr>
                <w:rFonts w:ascii="Myriad Pro Light" w:hAnsi="Myriad Pro Light"/>
              </w:rPr>
              <w:t xml:space="preserve"> </w:t>
            </w:r>
          </w:p>
        </w:tc>
        <w:tc>
          <w:tcPr>
            <w:tcW w:w="3258" w:type="dxa"/>
            <w:vMerge w:val="restart"/>
          </w:tcPr>
          <w:p w14:paraId="570DF97E" w14:textId="77777777" w:rsidR="00C35AB5" w:rsidRDefault="00C35AB5" w:rsidP="00C617D2">
            <w:pPr>
              <w:rPr>
                <w:rFonts w:ascii="Myriad Pro Light" w:hAnsi="Myriad Pro Light"/>
              </w:rPr>
            </w:pPr>
            <w:proofErr w:type="spellStart"/>
            <w:r w:rsidRPr="00BB5680">
              <w:rPr>
                <w:rFonts w:ascii="Myriad Pro Light" w:hAnsi="Myriad Pro Light"/>
              </w:rPr>
              <w:t>izv</w:t>
            </w:r>
            <w:proofErr w:type="spellEnd"/>
            <w:r w:rsidRPr="00BB5680">
              <w:rPr>
                <w:rFonts w:ascii="Myriad Pro Light" w:hAnsi="Myriad Pro Light"/>
              </w:rPr>
              <w:t xml:space="preserve">. prof. dr. sc. Ivica </w:t>
            </w:r>
            <w:proofErr w:type="spellStart"/>
            <w:r w:rsidRPr="00BB5680">
              <w:rPr>
                <w:rFonts w:ascii="Myriad Pro Light" w:hAnsi="Myriad Pro Light"/>
              </w:rPr>
              <w:t>Šola</w:t>
            </w:r>
            <w:proofErr w:type="spellEnd"/>
          </w:p>
          <w:p w14:paraId="2D676635" w14:textId="77777777" w:rsidR="00C35AB5" w:rsidRPr="00C35AB5" w:rsidRDefault="00C35AB5" w:rsidP="00C617D2">
            <w:pPr>
              <w:rPr>
                <w:rFonts w:ascii="Myriad Pro Light" w:hAnsi="Myriad Pro Light"/>
                <w:lang w:val="hr-HR"/>
              </w:rPr>
            </w:pPr>
            <w:r w:rsidRPr="00C35AB5">
              <w:rPr>
                <w:rFonts w:ascii="Myriad Pro Light" w:hAnsi="Myriad Pro Light"/>
                <w:lang w:val="hr-HR"/>
              </w:rPr>
              <w:t xml:space="preserve">Paula Rem, asistentica                           </w:t>
            </w:r>
          </w:p>
          <w:p w14:paraId="72C8C77B" w14:textId="77777777" w:rsidR="00C35AB5" w:rsidRPr="00C35AB5" w:rsidRDefault="00C35AB5" w:rsidP="00C617D2">
            <w:pPr>
              <w:rPr>
                <w:rFonts w:ascii="Myriad Pro Light" w:hAnsi="Myriad Pro Light"/>
                <w:lang w:val="hr-HR"/>
              </w:rPr>
            </w:pPr>
            <w:r w:rsidRPr="00C35AB5">
              <w:rPr>
                <w:rFonts w:ascii="Myriad Pro Light" w:hAnsi="Myriad Pro Light"/>
                <w:lang w:val="hr-HR"/>
              </w:rPr>
              <w:t>dr. sc. Antonija Matić</w:t>
            </w:r>
          </w:p>
          <w:p w14:paraId="2B7452AC" w14:textId="1B99BDC9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 w:rsidRPr="00C35AB5">
              <w:rPr>
                <w:rFonts w:ascii="Myriad Pro Light" w:hAnsi="Myriad Pro Light"/>
                <w:lang w:val="hr-HR"/>
              </w:rPr>
              <w:t xml:space="preserve">Kristina Vinković, mag. </w:t>
            </w:r>
            <w:proofErr w:type="spellStart"/>
            <w:r w:rsidRPr="00C35AB5">
              <w:rPr>
                <w:rFonts w:ascii="Myriad Pro Light" w:hAnsi="Myriad Pro Light"/>
                <w:lang w:val="hr-HR"/>
              </w:rPr>
              <w:t>cult</w:t>
            </w:r>
            <w:proofErr w:type="spellEnd"/>
            <w:r w:rsidRPr="00C35AB5">
              <w:rPr>
                <w:rFonts w:ascii="Myriad Pro Light" w:hAnsi="Myriad Pro Light"/>
                <w:lang w:val="hr-HR"/>
              </w:rPr>
              <w:t>.</w:t>
            </w:r>
          </w:p>
        </w:tc>
        <w:tc>
          <w:tcPr>
            <w:tcW w:w="1385" w:type="dxa"/>
            <w:vMerge w:val="restart"/>
          </w:tcPr>
          <w:p w14:paraId="289450B3" w14:textId="5C629E3F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31.08.2023. – 31.12.2025.</w:t>
            </w:r>
          </w:p>
        </w:tc>
        <w:tc>
          <w:tcPr>
            <w:tcW w:w="4339" w:type="dxa"/>
            <w:vMerge w:val="restart"/>
            <w:noWrap/>
          </w:tcPr>
          <w:p w14:paraId="4E5DCB1A" w14:textId="77777777" w:rsidR="00C35AB5" w:rsidRDefault="007F7F5D" w:rsidP="00C617D2">
            <w:pPr>
              <w:jc w:val="center"/>
              <w:rPr>
                <w:rFonts w:ascii="Myriad Pro Light" w:hAnsi="Myriad Pro Light"/>
                <w:lang w:val="hr-HR"/>
              </w:rPr>
            </w:pPr>
            <w:hyperlink r:id="rId7" w:history="1">
              <w:r w:rsidR="00C35AB5" w:rsidRPr="00F355BA">
                <w:rPr>
                  <w:rStyle w:val="Hiperveza"/>
                  <w:rFonts w:ascii="Myriad Pro Light" w:hAnsi="Myriad Pro Light"/>
                  <w:lang w:val="hr-HR"/>
                </w:rPr>
                <w:t>http://www.uaos.unios.hr/category/verifeye-jacanje-otpornosti-drustva-na-dezinformacije/</w:t>
              </w:r>
            </w:hyperlink>
          </w:p>
          <w:p w14:paraId="5CE8B00D" w14:textId="68C21B5E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</w:p>
        </w:tc>
        <w:tc>
          <w:tcPr>
            <w:tcW w:w="1879" w:type="dxa"/>
            <w:vMerge w:val="restart"/>
          </w:tcPr>
          <w:p w14:paraId="65B6D86F" w14:textId="7F4573B7" w:rsidR="00C35AB5" w:rsidRPr="000A3557" w:rsidRDefault="00C35AB5" w:rsidP="00C617D2">
            <w:pPr>
              <w:rPr>
                <w:rFonts w:ascii="Myriad Pro Light" w:hAnsi="Myriad Pro Light"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provedba</w:t>
            </w:r>
          </w:p>
        </w:tc>
      </w:tr>
      <w:tr w:rsidR="00C35AB5" w:rsidRPr="000C17EF" w14:paraId="46EB9A45" w14:textId="77777777" w:rsidTr="00750C6A">
        <w:trPr>
          <w:trHeight w:val="450"/>
        </w:trPr>
        <w:tc>
          <w:tcPr>
            <w:tcW w:w="2122" w:type="dxa"/>
            <w:vMerge/>
          </w:tcPr>
          <w:p w14:paraId="5946C943" w14:textId="77777777" w:rsidR="00C35AB5" w:rsidRPr="000C17EF" w:rsidRDefault="00C35AB5" w:rsidP="00C617D2"/>
        </w:tc>
        <w:tc>
          <w:tcPr>
            <w:tcW w:w="1701" w:type="dxa"/>
            <w:vMerge/>
          </w:tcPr>
          <w:p w14:paraId="0BA3F5D8" w14:textId="77777777" w:rsidR="00C35AB5" w:rsidRPr="000C17EF" w:rsidRDefault="00C35AB5" w:rsidP="00C617D2"/>
        </w:tc>
        <w:tc>
          <w:tcPr>
            <w:tcW w:w="1826" w:type="dxa"/>
            <w:vMerge/>
          </w:tcPr>
          <w:p w14:paraId="2C1B2587" w14:textId="77777777" w:rsidR="00C35AB5" w:rsidRPr="000C17EF" w:rsidRDefault="00C35AB5" w:rsidP="00C617D2"/>
        </w:tc>
        <w:tc>
          <w:tcPr>
            <w:tcW w:w="1249" w:type="dxa"/>
            <w:vMerge/>
          </w:tcPr>
          <w:p w14:paraId="287B7F84" w14:textId="77777777" w:rsidR="00C35AB5" w:rsidRPr="000C17EF" w:rsidRDefault="00C35AB5" w:rsidP="00C617D2"/>
        </w:tc>
        <w:tc>
          <w:tcPr>
            <w:tcW w:w="3162" w:type="dxa"/>
            <w:vMerge/>
          </w:tcPr>
          <w:p w14:paraId="24D7ABC5" w14:textId="77777777" w:rsidR="00C35AB5" w:rsidRPr="000C17EF" w:rsidRDefault="00C35AB5" w:rsidP="00C617D2"/>
        </w:tc>
        <w:tc>
          <w:tcPr>
            <w:tcW w:w="3258" w:type="dxa"/>
            <w:vMerge/>
          </w:tcPr>
          <w:p w14:paraId="00E55C9E" w14:textId="77777777" w:rsidR="00C35AB5" w:rsidRPr="000C17EF" w:rsidRDefault="00C35AB5" w:rsidP="00C617D2"/>
        </w:tc>
        <w:tc>
          <w:tcPr>
            <w:tcW w:w="1385" w:type="dxa"/>
            <w:vMerge/>
          </w:tcPr>
          <w:p w14:paraId="7A1EC7C7" w14:textId="77777777" w:rsidR="00C35AB5" w:rsidRPr="000C17EF" w:rsidRDefault="00C35AB5" w:rsidP="00C617D2"/>
        </w:tc>
        <w:tc>
          <w:tcPr>
            <w:tcW w:w="4339" w:type="dxa"/>
            <w:vMerge/>
          </w:tcPr>
          <w:p w14:paraId="09E307D9" w14:textId="77777777" w:rsidR="00C35AB5" w:rsidRPr="000C17EF" w:rsidRDefault="00C35AB5" w:rsidP="00C617D2"/>
        </w:tc>
        <w:tc>
          <w:tcPr>
            <w:tcW w:w="1879" w:type="dxa"/>
            <w:vMerge/>
          </w:tcPr>
          <w:p w14:paraId="65B0B3B9" w14:textId="77777777" w:rsidR="00C35AB5" w:rsidRPr="000C17EF" w:rsidRDefault="00C35AB5" w:rsidP="00C617D2"/>
        </w:tc>
      </w:tr>
      <w:tr w:rsidR="00C35AB5" w:rsidRPr="000C17EF" w14:paraId="124DA8EF" w14:textId="77777777" w:rsidTr="00750C6A">
        <w:trPr>
          <w:trHeight w:val="750"/>
        </w:trPr>
        <w:tc>
          <w:tcPr>
            <w:tcW w:w="2122" w:type="dxa"/>
            <w:vMerge/>
          </w:tcPr>
          <w:p w14:paraId="578A2FA4" w14:textId="77777777" w:rsidR="00C35AB5" w:rsidRPr="000C17EF" w:rsidRDefault="00C35AB5" w:rsidP="00C617D2"/>
        </w:tc>
        <w:tc>
          <w:tcPr>
            <w:tcW w:w="1701" w:type="dxa"/>
            <w:vMerge/>
          </w:tcPr>
          <w:p w14:paraId="6B5299F7" w14:textId="77777777" w:rsidR="00C35AB5" w:rsidRPr="000C17EF" w:rsidRDefault="00C35AB5" w:rsidP="00C617D2"/>
        </w:tc>
        <w:tc>
          <w:tcPr>
            <w:tcW w:w="1826" w:type="dxa"/>
            <w:vMerge/>
          </w:tcPr>
          <w:p w14:paraId="5AE98E71" w14:textId="77777777" w:rsidR="00C35AB5" w:rsidRPr="000C17EF" w:rsidRDefault="00C35AB5" w:rsidP="00C617D2"/>
        </w:tc>
        <w:tc>
          <w:tcPr>
            <w:tcW w:w="1249" w:type="dxa"/>
            <w:vMerge/>
          </w:tcPr>
          <w:p w14:paraId="4D0A6CAD" w14:textId="77777777" w:rsidR="00C35AB5" w:rsidRPr="000C17EF" w:rsidRDefault="00C35AB5" w:rsidP="00C617D2"/>
        </w:tc>
        <w:tc>
          <w:tcPr>
            <w:tcW w:w="3162" w:type="dxa"/>
            <w:vMerge/>
          </w:tcPr>
          <w:p w14:paraId="23F80AB5" w14:textId="77777777" w:rsidR="00C35AB5" w:rsidRPr="000C17EF" w:rsidRDefault="00C35AB5" w:rsidP="00C617D2"/>
        </w:tc>
        <w:tc>
          <w:tcPr>
            <w:tcW w:w="3258" w:type="dxa"/>
            <w:vMerge/>
          </w:tcPr>
          <w:p w14:paraId="7DBF7DC5" w14:textId="77777777" w:rsidR="00C35AB5" w:rsidRPr="000C17EF" w:rsidRDefault="00C35AB5" w:rsidP="00C617D2"/>
        </w:tc>
        <w:tc>
          <w:tcPr>
            <w:tcW w:w="1385" w:type="dxa"/>
            <w:vMerge/>
          </w:tcPr>
          <w:p w14:paraId="3648DB5D" w14:textId="77777777" w:rsidR="00C35AB5" w:rsidRPr="000C17EF" w:rsidRDefault="00C35AB5" w:rsidP="00C617D2"/>
        </w:tc>
        <w:tc>
          <w:tcPr>
            <w:tcW w:w="4339" w:type="dxa"/>
            <w:vMerge/>
          </w:tcPr>
          <w:p w14:paraId="24144EBC" w14:textId="77777777" w:rsidR="00C35AB5" w:rsidRPr="000C17EF" w:rsidRDefault="00C35AB5" w:rsidP="00C617D2"/>
        </w:tc>
        <w:tc>
          <w:tcPr>
            <w:tcW w:w="1879" w:type="dxa"/>
            <w:vMerge/>
          </w:tcPr>
          <w:p w14:paraId="3A1D54DE" w14:textId="77777777" w:rsidR="00C35AB5" w:rsidRPr="000C17EF" w:rsidRDefault="00C35AB5" w:rsidP="00C617D2"/>
        </w:tc>
      </w:tr>
      <w:tr w:rsidR="00C617D2" w14:paraId="2921CFAC" w14:textId="3B545E98" w:rsidTr="00750C6A">
        <w:tblPrEx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2122" w:type="dxa"/>
          </w:tcPr>
          <w:p w14:paraId="47FF530C" w14:textId="69EF45E9" w:rsidR="00C617D2" w:rsidRPr="00C617D2" w:rsidRDefault="00750C6A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BB5680">
              <w:rPr>
                <w:rFonts w:ascii="Myriad Pro Light" w:hAnsi="Myriad Pro Light"/>
              </w:rPr>
              <w:t>Erasmus +</w:t>
            </w:r>
          </w:p>
        </w:tc>
        <w:tc>
          <w:tcPr>
            <w:tcW w:w="1701" w:type="dxa"/>
          </w:tcPr>
          <w:p w14:paraId="05990F1C" w14:textId="53B0F99D" w:rsidR="00C617D2" w:rsidRPr="00C617D2" w:rsidRDefault="00750C6A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BB5680">
              <w:rPr>
                <w:rFonts w:ascii="Myriad Pro Light" w:hAnsi="Myriad Pro Light"/>
              </w:rPr>
              <w:t>Interdisciplinary Puppetry Modules for Art Universities</w:t>
            </w:r>
          </w:p>
        </w:tc>
        <w:tc>
          <w:tcPr>
            <w:tcW w:w="1826" w:type="dxa"/>
          </w:tcPr>
          <w:p w14:paraId="7A4AC657" w14:textId="0E70BDC3" w:rsidR="00C617D2" w:rsidRPr="00C617D2" w:rsidRDefault="00750C6A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BB5680">
              <w:rPr>
                <w:rFonts w:ascii="Myriad Pro Light" w:hAnsi="Myriad Pro Light"/>
              </w:rPr>
              <w:t xml:space="preserve">Theater </w:t>
            </w:r>
            <w:proofErr w:type="spellStart"/>
            <w:r w:rsidRPr="00BB5680">
              <w:rPr>
                <w:rFonts w:ascii="Myriad Pro Light" w:hAnsi="Myriad Pro Light"/>
              </w:rPr>
              <w:t>Lilarum</w:t>
            </w:r>
            <w:proofErr w:type="spellEnd"/>
            <w:r w:rsidRPr="00BB5680">
              <w:rPr>
                <w:rFonts w:ascii="Myriad Pro Light" w:hAnsi="Myriad Pro Light"/>
              </w:rPr>
              <w:t xml:space="preserve"> GmbH, </w:t>
            </w:r>
            <w:proofErr w:type="spellStart"/>
            <w:r w:rsidRPr="00BB5680">
              <w:rPr>
                <w:rFonts w:ascii="Myriad Pro Light" w:hAnsi="Myriad Pro Light"/>
              </w:rPr>
              <w:t>Beč</w:t>
            </w:r>
            <w:proofErr w:type="spellEnd"/>
            <w:r w:rsidRPr="00BB5680">
              <w:rPr>
                <w:rFonts w:ascii="Myriad Pro Light" w:hAnsi="Myriad Pro Light"/>
              </w:rPr>
              <w:t>,</w:t>
            </w:r>
            <w:r w:rsidRPr="00BB5680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Austria</w:t>
            </w:r>
          </w:p>
        </w:tc>
        <w:tc>
          <w:tcPr>
            <w:tcW w:w="1249" w:type="dxa"/>
          </w:tcPr>
          <w:p w14:paraId="4F5A8C64" w14:textId="449212A9" w:rsidR="00C617D2" w:rsidRPr="00C617D2" w:rsidRDefault="00750C6A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BB5680">
              <w:rPr>
                <w:rFonts w:ascii="Myriad Pro Light" w:hAnsi="Myriad Pro Light"/>
              </w:rPr>
              <w:t>IPMAU</w:t>
            </w:r>
          </w:p>
        </w:tc>
        <w:tc>
          <w:tcPr>
            <w:tcW w:w="3162" w:type="dxa"/>
          </w:tcPr>
          <w:p w14:paraId="6C092F1A" w14:textId="52E0ADF2" w:rsidR="00C617D2" w:rsidRPr="00C617D2" w:rsidRDefault="00750C6A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BB5680">
              <w:rPr>
                <w:rFonts w:ascii="Myriad Pro Light" w:hAnsi="Myriad Pro Light"/>
              </w:rPr>
              <w:t xml:space="preserve">prof. art. dr. sc. </w:t>
            </w:r>
            <w:proofErr w:type="spellStart"/>
            <w:r w:rsidRPr="00BB5680">
              <w:rPr>
                <w:rFonts w:ascii="Myriad Pro Light" w:hAnsi="Myriad Pro Light"/>
              </w:rPr>
              <w:t>Saša</w:t>
            </w:r>
            <w:proofErr w:type="spellEnd"/>
            <w:r w:rsidRPr="00BB5680">
              <w:rPr>
                <w:rFonts w:ascii="Myriad Pro Light" w:hAnsi="Myriad Pro Light"/>
              </w:rPr>
              <w:t xml:space="preserve"> </w:t>
            </w:r>
            <w:proofErr w:type="spellStart"/>
            <w:r w:rsidRPr="00BB5680">
              <w:rPr>
                <w:rFonts w:ascii="Myriad Pro Light" w:hAnsi="Myriad Pro Light"/>
              </w:rPr>
              <w:t>Došen</w:t>
            </w:r>
            <w:proofErr w:type="spellEnd"/>
          </w:p>
        </w:tc>
        <w:tc>
          <w:tcPr>
            <w:tcW w:w="3258" w:type="dxa"/>
          </w:tcPr>
          <w:p w14:paraId="30FD68E5" w14:textId="1DEFE6FF" w:rsidR="00750C6A" w:rsidRDefault="00750C6A" w:rsidP="00750C6A">
            <w:pPr>
              <w:rPr>
                <w:rFonts w:ascii="Myriad Pro Light" w:hAnsi="Myriad Pro Light"/>
              </w:rPr>
            </w:pPr>
            <w:r w:rsidRPr="00BB5680">
              <w:rPr>
                <w:rFonts w:ascii="Myriad Pro Light" w:hAnsi="Myriad Pro Light"/>
              </w:rPr>
              <w:t>dr. sc. Antonija Matić</w:t>
            </w:r>
          </w:p>
          <w:p w14:paraId="47D6CFC5" w14:textId="33A06B3F" w:rsidR="00750C6A" w:rsidRDefault="00750C6A" w:rsidP="00750C6A">
            <w:pPr>
              <w:rPr>
                <w:rFonts w:ascii="Myriad Pro Light" w:hAnsi="Myriad Pro Light"/>
              </w:rPr>
            </w:pPr>
            <w:r w:rsidRPr="000A3557">
              <w:rPr>
                <w:rFonts w:ascii="Myriad Pro Light" w:hAnsi="Myriad Pro Light"/>
              </w:rPr>
              <w:t xml:space="preserve">doc. Art. Sheron </w:t>
            </w:r>
            <w:proofErr w:type="spellStart"/>
            <w:r w:rsidRPr="000A3557">
              <w:rPr>
                <w:rFonts w:ascii="Myriad Pro Light" w:hAnsi="Myriad Pro Light"/>
              </w:rPr>
              <w:t>Pimpi</w:t>
            </w:r>
            <w:proofErr w:type="spellEnd"/>
            <w:r w:rsidRPr="000A3557">
              <w:rPr>
                <w:rFonts w:ascii="Myriad Pro Light" w:hAnsi="Myriad Pro Light"/>
              </w:rPr>
              <w:t>-Steiner</w:t>
            </w:r>
          </w:p>
          <w:p w14:paraId="2C3F2349" w14:textId="0D39615E" w:rsidR="00750C6A" w:rsidRPr="00BB5680" w:rsidRDefault="00750C6A" w:rsidP="00750C6A">
            <w:pPr>
              <w:rPr>
                <w:rFonts w:ascii="Myriad Pro Light" w:hAnsi="Myriad Pro Light"/>
                <w:lang w:val="hr-HR"/>
              </w:rPr>
            </w:pPr>
            <w:r w:rsidRPr="000A3557">
              <w:rPr>
                <w:rFonts w:ascii="Myriad Pro Light" w:hAnsi="Myriad Pro Light"/>
              </w:rPr>
              <w:t xml:space="preserve">doc. art. </w:t>
            </w:r>
            <w:proofErr w:type="spellStart"/>
            <w:r w:rsidRPr="000A3557">
              <w:rPr>
                <w:rFonts w:ascii="Myriad Pro Light" w:hAnsi="Myriad Pro Light"/>
              </w:rPr>
              <w:t>Nenad</w:t>
            </w:r>
            <w:proofErr w:type="spellEnd"/>
            <w:r w:rsidRPr="000A3557">
              <w:rPr>
                <w:rFonts w:ascii="Myriad Pro Light" w:hAnsi="Myriad Pro Light"/>
              </w:rPr>
              <w:t xml:space="preserve"> Pavlović</w:t>
            </w:r>
          </w:p>
          <w:p w14:paraId="177D9556" w14:textId="77777777" w:rsidR="00750C6A" w:rsidRPr="00BB5680" w:rsidRDefault="00750C6A" w:rsidP="00750C6A">
            <w:pPr>
              <w:rPr>
                <w:rFonts w:ascii="Myriad Pro Light" w:hAnsi="Myriad Pro Light"/>
                <w:lang w:val="hr-HR"/>
              </w:rPr>
            </w:pPr>
          </w:p>
          <w:p w14:paraId="12EE299B" w14:textId="77777777" w:rsidR="00C617D2" w:rsidRPr="00C617D2" w:rsidRDefault="00C617D2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</w:p>
        </w:tc>
        <w:tc>
          <w:tcPr>
            <w:tcW w:w="1385" w:type="dxa"/>
          </w:tcPr>
          <w:p w14:paraId="1BCE0951" w14:textId="391B820F" w:rsidR="00C617D2" w:rsidRPr="00C617D2" w:rsidRDefault="00750C6A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 w:rsidRPr="00BB5680">
              <w:rPr>
                <w:rFonts w:ascii="Myriad Pro Light" w:hAnsi="Myriad Pro Light"/>
              </w:rPr>
              <w:t>01.10.2023. - 31.03.2026</w:t>
            </w:r>
          </w:p>
        </w:tc>
        <w:tc>
          <w:tcPr>
            <w:tcW w:w="4339" w:type="dxa"/>
          </w:tcPr>
          <w:p w14:paraId="440F03DF" w14:textId="77777777" w:rsidR="00750C6A" w:rsidRDefault="007F7F5D" w:rsidP="00750C6A">
            <w:pPr>
              <w:jc w:val="center"/>
              <w:rPr>
                <w:rFonts w:ascii="Myriad Pro Light" w:hAnsi="Myriad Pro Light"/>
                <w:u w:val="single"/>
                <w:lang w:val="hr-HR"/>
              </w:rPr>
            </w:pPr>
            <w:hyperlink r:id="rId8" w:history="1">
              <w:r w:rsidR="00750C6A" w:rsidRPr="00F355BA">
                <w:rPr>
                  <w:rStyle w:val="Hiperveza"/>
                  <w:rFonts w:ascii="Myriad Pro Light" w:hAnsi="Myriad Pro Light"/>
                  <w:lang w:val="hr-HR"/>
                </w:rPr>
                <w:t>http://www.uaos.unios.hr/category/ipmau-interdisciplinary-puppetry-modules-for-art-universities/</w:t>
              </w:r>
            </w:hyperlink>
          </w:p>
          <w:p w14:paraId="466D9895" w14:textId="77777777" w:rsidR="00C617D2" w:rsidRPr="00C617D2" w:rsidRDefault="00C617D2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</w:p>
        </w:tc>
        <w:tc>
          <w:tcPr>
            <w:tcW w:w="1879" w:type="dxa"/>
          </w:tcPr>
          <w:p w14:paraId="2EBDB766" w14:textId="1917C2C3" w:rsidR="00C617D2" w:rsidRPr="00C617D2" w:rsidRDefault="00750C6A" w:rsidP="00C617D2">
            <w:pPr>
              <w:rPr>
                <w:rFonts w:ascii="Myriad Pro Light" w:hAnsi="Myriad Pro Light"/>
                <w:b/>
                <w:bCs/>
                <w:lang w:val="hr-HR"/>
              </w:rPr>
            </w:pPr>
            <w:r>
              <w:rPr>
                <w:rFonts w:ascii="Myriad Pro Light" w:hAnsi="Myriad Pro Light"/>
                <w:lang w:val="hr-HR"/>
              </w:rPr>
              <w:t>provedba</w:t>
            </w:r>
          </w:p>
        </w:tc>
      </w:tr>
    </w:tbl>
    <w:p w14:paraId="315BFC2F" w14:textId="73421ADE" w:rsidR="000A3557" w:rsidRPr="0032069B" w:rsidRDefault="00106D9C" w:rsidP="00106D9C">
      <w:pPr>
        <w:pStyle w:val="Odlomakpopisa"/>
        <w:numPr>
          <w:ilvl w:val="0"/>
          <w:numId w:val="1"/>
        </w:numPr>
        <w:rPr>
          <w:rFonts w:ascii="Myriad Pro Light" w:hAnsi="Myriad Pro Light"/>
          <w:b/>
          <w:bCs/>
          <w:lang w:val="hr-HR"/>
        </w:rPr>
      </w:pPr>
      <w:r w:rsidRPr="0032069B">
        <w:rPr>
          <w:rFonts w:ascii="Myriad Pro Light" w:hAnsi="Myriad Pro Light"/>
          <w:b/>
          <w:bCs/>
          <w:lang w:val="hr-HR"/>
        </w:rPr>
        <w:t>Odobreni projekti</w:t>
      </w:r>
    </w:p>
    <w:p w14:paraId="59AC3C40" w14:textId="788DA361" w:rsidR="000A3557" w:rsidRPr="00BB5680" w:rsidRDefault="000A3557">
      <w:pPr>
        <w:rPr>
          <w:highlight w:val="yellow"/>
          <w:lang w:val="hr-HR"/>
        </w:rPr>
      </w:pPr>
    </w:p>
    <w:p w14:paraId="6CC1B1AD" w14:textId="090089BC" w:rsidR="001947FD" w:rsidRPr="00BB5680" w:rsidRDefault="001947FD">
      <w:pPr>
        <w:rPr>
          <w:highlight w:val="yellow"/>
          <w:lang w:val="hr-HR"/>
        </w:rPr>
      </w:pPr>
    </w:p>
    <w:p w14:paraId="767B1DDD" w14:textId="44253D79" w:rsidR="00215A18" w:rsidRPr="00BB5680" w:rsidRDefault="00215A18">
      <w:pPr>
        <w:rPr>
          <w:lang w:val="hr-HR"/>
        </w:rPr>
      </w:pPr>
    </w:p>
    <w:p w14:paraId="0CB4D207" w14:textId="28868517" w:rsidR="00C617D2" w:rsidRDefault="00C617D2">
      <w:pPr>
        <w:rPr>
          <w:lang w:val="hr-HR"/>
        </w:rPr>
      </w:pPr>
    </w:p>
    <w:p w14:paraId="4BAC9AB9" w14:textId="77777777" w:rsidR="00750C6A" w:rsidRDefault="00750C6A">
      <w:pPr>
        <w:rPr>
          <w:lang w:val="hr-HR"/>
        </w:rPr>
      </w:pPr>
    </w:p>
    <w:p w14:paraId="347B943A" w14:textId="77777777" w:rsidR="009A7D64" w:rsidRDefault="009A7D64">
      <w:pPr>
        <w:rPr>
          <w:lang w:val="hr-HR"/>
        </w:rPr>
      </w:pPr>
    </w:p>
    <w:p w14:paraId="14F4E937" w14:textId="2659B69B" w:rsidR="000A3557" w:rsidRPr="007F7F5D" w:rsidRDefault="00106D9C" w:rsidP="005357AC">
      <w:pPr>
        <w:pStyle w:val="Odlomakpopisa"/>
        <w:numPr>
          <w:ilvl w:val="0"/>
          <w:numId w:val="1"/>
        </w:numPr>
        <w:rPr>
          <w:rFonts w:ascii="Myriad Pro Light" w:hAnsi="Myriad Pro Light"/>
          <w:b/>
          <w:bCs/>
          <w:lang w:val="hr-HR"/>
        </w:rPr>
      </w:pPr>
      <w:r w:rsidRPr="007F7F5D">
        <w:rPr>
          <w:rFonts w:ascii="Myriad Pro Light" w:hAnsi="Myriad Pro Light"/>
          <w:b/>
          <w:bCs/>
          <w:lang w:val="hr-HR"/>
        </w:rPr>
        <w:t xml:space="preserve">Prijavljeni projekti </w:t>
      </w:r>
      <w:r w:rsidR="00762539" w:rsidRPr="007F7F5D">
        <w:rPr>
          <w:rFonts w:ascii="Myriad Pro Light" w:hAnsi="Myriad Pro Light"/>
          <w:b/>
          <w:bCs/>
          <w:lang w:val="hr-HR"/>
        </w:rPr>
        <w:t>2022./ 2023.</w:t>
      </w:r>
    </w:p>
    <w:tbl>
      <w:tblPr>
        <w:tblStyle w:val="Reetkatablice"/>
        <w:tblpPr w:leftFromText="180" w:rightFromText="180" w:vertAnchor="text" w:tblpY="229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2879"/>
        <w:gridCol w:w="1231"/>
        <w:gridCol w:w="3544"/>
        <w:gridCol w:w="4253"/>
        <w:gridCol w:w="1777"/>
      </w:tblGrid>
      <w:tr w:rsidR="00106D9C" w:rsidRPr="005357AC" w14:paraId="6239C789" w14:textId="77777777" w:rsidTr="009058C1">
        <w:trPr>
          <w:trHeight w:val="1140"/>
        </w:trPr>
        <w:tc>
          <w:tcPr>
            <w:tcW w:w="2547" w:type="dxa"/>
            <w:hideMark/>
          </w:tcPr>
          <w:p w14:paraId="3649A511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bookmarkStart w:id="1" w:name="_Hlk140221895"/>
          </w:p>
          <w:p w14:paraId="7D79D792" w14:textId="77777777" w:rsidR="00644963" w:rsidRPr="005357AC" w:rsidRDefault="00644963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424E54EB" w14:textId="46747A04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Program </w:t>
            </w: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financiranja</w:t>
            </w:r>
            <w:proofErr w:type="spellEnd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br/>
            </w:r>
          </w:p>
        </w:tc>
        <w:tc>
          <w:tcPr>
            <w:tcW w:w="3544" w:type="dxa"/>
            <w:noWrap/>
            <w:hideMark/>
          </w:tcPr>
          <w:p w14:paraId="521C89BF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2BDD3E14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61A34900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Naziv</w:t>
            </w:r>
            <w:proofErr w:type="spellEnd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2879" w:type="dxa"/>
            <w:noWrap/>
            <w:hideMark/>
          </w:tcPr>
          <w:p w14:paraId="503466A2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05522255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3AFBC350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Koordinator</w:t>
            </w:r>
            <w:proofErr w:type="spellEnd"/>
          </w:p>
        </w:tc>
        <w:tc>
          <w:tcPr>
            <w:tcW w:w="1231" w:type="dxa"/>
            <w:hideMark/>
          </w:tcPr>
          <w:p w14:paraId="6780A2E3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4CF5BB9A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0A2AD452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akronim</w:t>
            </w:r>
            <w:proofErr w:type="spellEnd"/>
          </w:p>
        </w:tc>
        <w:tc>
          <w:tcPr>
            <w:tcW w:w="3544" w:type="dxa"/>
            <w:hideMark/>
          </w:tcPr>
          <w:p w14:paraId="28200B4F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705E8E0B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767C2C9C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Voditelj</w:t>
            </w:r>
            <w:proofErr w:type="spellEnd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projekta</w:t>
            </w:r>
            <w:proofErr w:type="spellEnd"/>
          </w:p>
        </w:tc>
        <w:tc>
          <w:tcPr>
            <w:tcW w:w="4253" w:type="dxa"/>
            <w:hideMark/>
          </w:tcPr>
          <w:p w14:paraId="14C85D2D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65AB4E9A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77F3602E" w14:textId="77777777" w:rsidR="00106D9C" w:rsidRPr="005357AC" w:rsidRDefault="00106D9C" w:rsidP="00106D9C">
            <w:pPr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Uključeni</w:t>
            </w:r>
            <w:proofErr w:type="spellEnd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djelatnici</w:t>
            </w:r>
            <w:proofErr w:type="spellEnd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suradnici</w:t>
            </w:r>
            <w:proofErr w:type="spellEnd"/>
          </w:p>
        </w:tc>
        <w:tc>
          <w:tcPr>
            <w:tcW w:w="1777" w:type="dxa"/>
            <w:hideMark/>
          </w:tcPr>
          <w:p w14:paraId="4EBDB6AD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5F15EF53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</w:p>
          <w:p w14:paraId="678B333E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b/>
                <w:bCs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b/>
                <w:bCs/>
                <w:sz w:val="24"/>
                <w:szCs w:val="24"/>
              </w:rPr>
              <w:t>Interval</w:t>
            </w:r>
          </w:p>
        </w:tc>
      </w:tr>
      <w:tr w:rsidR="00106D9C" w:rsidRPr="005357AC" w14:paraId="24998BD8" w14:textId="77777777" w:rsidTr="009058C1">
        <w:trPr>
          <w:trHeight w:val="467"/>
        </w:trPr>
        <w:tc>
          <w:tcPr>
            <w:tcW w:w="2547" w:type="dxa"/>
            <w:vMerge w:val="restart"/>
            <w:hideMark/>
          </w:tcPr>
          <w:p w14:paraId="5DA8AFD4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ERASMUS-EDU-2022-CBHE</w:t>
            </w:r>
          </w:p>
        </w:tc>
        <w:tc>
          <w:tcPr>
            <w:tcW w:w="3544" w:type="dxa"/>
            <w:vMerge w:val="restart"/>
            <w:hideMark/>
          </w:tcPr>
          <w:p w14:paraId="2B6E48C9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Intercultural Innovative Approach to Digital MEDIA and ARTS: from concept to production</w:t>
            </w:r>
          </w:p>
          <w:p w14:paraId="40EB08A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 w:val="restart"/>
            <w:hideMark/>
          </w:tcPr>
          <w:p w14:paraId="13B7F35E" w14:textId="7CC5D7F4" w:rsidR="00106D9C" w:rsidRPr="005357AC" w:rsidRDefault="00644963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University of Jordan</w:t>
            </w:r>
            <w:r w:rsidR="001078B6" w:rsidRPr="005357AC">
              <w:rPr>
                <w:rFonts w:ascii="Myriad Pro Light" w:hAnsi="Myriad Pro Light"/>
                <w:sz w:val="24"/>
                <w:szCs w:val="24"/>
              </w:rPr>
              <w:t>, Jordan</w:t>
            </w:r>
          </w:p>
        </w:tc>
        <w:tc>
          <w:tcPr>
            <w:tcW w:w="1231" w:type="dxa"/>
            <w:vMerge w:val="restart"/>
            <w:hideMark/>
          </w:tcPr>
          <w:p w14:paraId="13002AED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MED-ARTS</w:t>
            </w:r>
          </w:p>
        </w:tc>
        <w:tc>
          <w:tcPr>
            <w:tcW w:w="3544" w:type="dxa"/>
            <w:vMerge w:val="restart"/>
            <w:hideMark/>
          </w:tcPr>
          <w:p w14:paraId="087B8E68" w14:textId="4D7061A8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prof. art. dr. sc.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Berislav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Jerković</w:t>
            </w:r>
            <w:proofErr w:type="spellEnd"/>
          </w:p>
        </w:tc>
        <w:tc>
          <w:tcPr>
            <w:tcW w:w="4253" w:type="dxa"/>
            <w:vMerge w:val="restart"/>
            <w:hideMark/>
          </w:tcPr>
          <w:p w14:paraId="0712EA20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art. dr. sc. 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Antoaneta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Radočaj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Jerković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br/>
              <w:t>dr. sc. Antonija Matić</w:t>
            </w:r>
          </w:p>
        </w:tc>
        <w:tc>
          <w:tcPr>
            <w:tcW w:w="1777" w:type="dxa"/>
            <w:vMerge w:val="restart"/>
            <w:hideMark/>
          </w:tcPr>
          <w:p w14:paraId="3010A89F" w14:textId="77777777" w:rsidR="009A7D64" w:rsidRDefault="009A7D64" w:rsidP="009A7D64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napomena</w:t>
            </w:r>
            <w:proofErr w:type="spellEnd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:</w:t>
            </w:r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  <w:p w14:paraId="0A219948" w14:textId="77777777" w:rsidR="009A7D64" w:rsidRDefault="009A7D64" w:rsidP="009A7D64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08DD624C" w14:textId="46021781" w:rsidR="009A7D64" w:rsidRDefault="009A7D64" w:rsidP="009A7D64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nije</w:t>
            </w:r>
            <w:proofErr w:type="spellEnd"/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odobren</w:t>
            </w:r>
            <w:proofErr w:type="spellEnd"/>
          </w:p>
          <w:p w14:paraId="7BAC85E5" w14:textId="1BAAF749" w:rsidR="009A7D64" w:rsidRPr="005357AC" w:rsidRDefault="009A7D64" w:rsidP="00E5412F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3B521E03" w14:textId="77777777" w:rsidTr="009058C1">
        <w:trPr>
          <w:trHeight w:val="467"/>
        </w:trPr>
        <w:tc>
          <w:tcPr>
            <w:tcW w:w="2547" w:type="dxa"/>
            <w:vMerge/>
            <w:hideMark/>
          </w:tcPr>
          <w:p w14:paraId="31969571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8EFDDD3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251DD653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04B3EC92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05875C4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14:paraId="34EBF552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777" w:type="dxa"/>
            <w:vMerge/>
            <w:hideMark/>
          </w:tcPr>
          <w:p w14:paraId="5B2F2959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28B988D3" w14:textId="77777777" w:rsidTr="009058C1">
        <w:trPr>
          <w:trHeight w:val="300"/>
        </w:trPr>
        <w:tc>
          <w:tcPr>
            <w:tcW w:w="2547" w:type="dxa"/>
            <w:vMerge w:val="restart"/>
            <w:hideMark/>
          </w:tcPr>
          <w:p w14:paraId="3E70F0EE" w14:textId="144158A1" w:rsidR="00106D9C" w:rsidRPr="005357AC" w:rsidRDefault="00644963" w:rsidP="00106D9C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Kreativna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Europa – pod program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3544" w:type="dxa"/>
            <w:vMerge w:val="restart"/>
            <w:hideMark/>
          </w:tcPr>
          <w:p w14:paraId="0DD7AF0F" w14:textId="77777777" w:rsidR="00106D9C" w:rsidRPr="005357AC" w:rsidRDefault="00106D9C" w:rsidP="00106D9C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POP PUP -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Popularising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Puppetry</w:t>
            </w:r>
          </w:p>
        </w:tc>
        <w:tc>
          <w:tcPr>
            <w:tcW w:w="2879" w:type="dxa"/>
            <w:vMerge w:val="restart"/>
            <w:hideMark/>
          </w:tcPr>
          <w:p w14:paraId="266388B3" w14:textId="387EECAF" w:rsidR="00106D9C" w:rsidRPr="005357AC" w:rsidRDefault="00106D9C" w:rsidP="00106D9C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Teatro Stabile del Friuli Venezia</w:t>
            </w:r>
            <w:r w:rsidR="001078B6" w:rsidRPr="005357AC">
              <w:rPr>
                <w:rFonts w:ascii="Myriad Pro Light" w:hAnsi="Myriad Pro Light"/>
                <w:sz w:val="24"/>
                <w:szCs w:val="24"/>
              </w:rPr>
              <w:t xml:space="preserve">, </w:t>
            </w:r>
            <w:proofErr w:type="spellStart"/>
            <w:r w:rsidR="001078B6" w:rsidRPr="005357AC">
              <w:rPr>
                <w:rFonts w:ascii="Myriad Pro Light" w:hAnsi="Myriad Pro Light"/>
                <w:sz w:val="24"/>
                <w:szCs w:val="24"/>
              </w:rPr>
              <w:t>Italija</w:t>
            </w:r>
            <w:proofErr w:type="spellEnd"/>
          </w:p>
        </w:tc>
        <w:tc>
          <w:tcPr>
            <w:tcW w:w="1231" w:type="dxa"/>
            <w:vMerge w:val="restart"/>
            <w:hideMark/>
          </w:tcPr>
          <w:p w14:paraId="538001FC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POP PUP</w:t>
            </w:r>
          </w:p>
        </w:tc>
        <w:tc>
          <w:tcPr>
            <w:tcW w:w="3544" w:type="dxa"/>
            <w:vMerge w:val="restart"/>
            <w:hideMark/>
          </w:tcPr>
          <w:p w14:paraId="70D8FAE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dr. sc. Igor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Tretinjak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,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predavač</w:t>
            </w:r>
            <w:proofErr w:type="spellEnd"/>
          </w:p>
        </w:tc>
        <w:tc>
          <w:tcPr>
            <w:tcW w:w="4253" w:type="dxa"/>
            <w:noWrap/>
            <w:hideMark/>
          </w:tcPr>
          <w:p w14:paraId="4F1E98BB" w14:textId="028A13F9" w:rsidR="00106D9C" w:rsidRPr="005357AC" w:rsidRDefault="005D4FA1" w:rsidP="00106D9C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i</w:t>
            </w:r>
            <w:r w:rsidR="00106D9C" w:rsidRPr="005357AC">
              <w:rPr>
                <w:rFonts w:ascii="Myriad Pro Light" w:hAnsi="Myriad Pro Light"/>
                <w:sz w:val="24"/>
                <w:szCs w:val="24"/>
              </w:rPr>
              <w:t>zv</w:t>
            </w:r>
            <w:proofErr w:type="spellEnd"/>
            <w:r w:rsidR="00106D9C" w:rsidRPr="005357AC">
              <w:rPr>
                <w:rFonts w:ascii="Myriad Pro Light" w:hAnsi="Myriad Pro Light"/>
                <w:sz w:val="24"/>
                <w:szCs w:val="24"/>
              </w:rPr>
              <w:t xml:space="preserve">. prof. art. dr. sc. </w:t>
            </w:r>
            <w:proofErr w:type="spellStart"/>
            <w:r w:rsidR="00106D9C" w:rsidRPr="005357AC">
              <w:rPr>
                <w:rFonts w:ascii="Myriad Pro Light" w:hAnsi="Myriad Pro Light"/>
                <w:sz w:val="24"/>
                <w:szCs w:val="24"/>
              </w:rPr>
              <w:t>Saša</w:t>
            </w:r>
            <w:proofErr w:type="spellEnd"/>
            <w:r w:rsidR="00106D9C"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="00106D9C" w:rsidRPr="005357AC">
              <w:rPr>
                <w:rFonts w:ascii="Myriad Pro Light" w:hAnsi="Myriad Pro Light"/>
                <w:sz w:val="24"/>
                <w:szCs w:val="24"/>
              </w:rPr>
              <w:t>Došen</w:t>
            </w:r>
            <w:proofErr w:type="spellEnd"/>
          </w:p>
        </w:tc>
        <w:tc>
          <w:tcPr>
            <w:tcW w:w="1777" w:type="dxa"/>
            <w:vMerge w:val="restart"/>
            <w:hideMark/>
          </w:tcPr>
          <w:p w14:paraId="28EF6140" w14:textId="77777777" w:rsidR="009A7D64" w:rsidRDefault="009A7D64" w:rsidP="00E5412F">
            <w:pPr>
              <w:jc w:val="both"/>
              <w:rPr>
                <w:rFonts w:ascii="Myriad Pro Light" w:hAnsi="Myriad Pro Light"/>
                <w:sz w:val="24"/>
                <w:szCs w:val="24"/>
              </w:rPr>
            </w:pPr>
          </w:p>
          <w:p w14:paraId="027291D8" w14:textId="77777777" w:rsidR="009A7D64" w:rsidRDefault="009A7D64" w:rsidP="009A7D64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napomena</w:t>
            </w:r>
            <w:proofErr w:type="spellEnd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:</w:t>
            </w:r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  <w:p w14:paraId="0051CACA" w14:textId="77777777" w:rsidR="009A7D64" w:rsidRDefault="009A7D64" w:rsidP="009A7D64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63D620E9" w14:textId="5CDD4727" w:rsidR="009A7D64" w:rsidRPr="005357AC" w:rsidRDefault="009A7D64" w:rsidP="009A7D64">
            <w:pPr>
              <w:jc w:val="both"/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nije</w:t>
            </w:r>
            <w:proofErr w:type="spellEnd"/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odobren</w:t>
            </w:r>
            <w:proofErr w:type="spellEnd"/>
          </w:p>
        </w:tc>
      </w:tr>
      <w:tr w:rsidR="00106D9C" w:rsidRPr="005357AC" w14:paraId="06812379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70C2DBFE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E7E9B34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5A150483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735B01B5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055D8115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6F2DADB6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ArtD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Hrvoje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Seršić</w:t>
            </w:r>
            <w:proofErr w:type="spellEnd"/>
          </w:p>
        </w:tc>
        <w:tc>
          <w:tcPr>
            <w:tcW w:w="1777" w:type="dxa"/>
            <w:vMerge/>
            <w:hideMark/>
          </w:tcPr>
          <w:p w14:paraId="466E09F7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2E164B9A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233A8B29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17F97233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579EBAE2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7F745E51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2E53510C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4D590A82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doc. art. Ana Horvat</w:t>
            </w:r>
          </w:p>
        </w:tc>
        <w:tc>
          <w:tcPr>
            <w:tcW w:w="1777" w:type="dxa"/>
            <w:vMerge/>
            <w:hideMark/>
          </w:tcPr>
          <w:p w14:paraId="6BF4EC33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44ECC845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285F1C27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63C7C966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028647F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74839682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731F9E1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534C18DC" w14:textId="574E884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Lucija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Periš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>,</w:t>
            </w:r>
            <w:r w:rsidR="00066AAD"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asistentica</w:t>
            </w:r>
            <w:proofErr w:type="spellEnd"/>
          </w:p>
        </w:tc>
        <w:tc>
          <w:tcPr>
            <w:tcW w:w="1777" w:type="dxa"/>
            <w:vMerge/>
            <w:hideMark/>
          </w:tcPr>
          <w:p w14:paraId="29628DF5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65BD1B83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4ACBD7DB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0924CFC4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6443588F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06A9554C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2939F4F1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2F767B19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dr. sc. Antonija Matić</w:t>
            </w:r>
          </w:p>
        </w:tc>
        <w:tc>
          <w:tcPr>
            <w:tcW w:w="1777" w:type="dxa"/>
            <w:vMerge/>
            <w:hideMark/>
          </w:tcPr>
          <w:p w14:paraId="6F5D34BD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46764A92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22D55D50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6E698F0A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62A16FB0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664692EB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3C7F355C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772EEB27" w14:textId="7ECB4622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Kristina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Vinković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>, mag.</w:t>
            </w:r>
            <w:r w:rsidR="00066AAD"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r w:rsidRPr="005357AC">
              <w:rPr>
                <w:rFonts w:ascii="Myriad Pro Light" w:hAnsi="Myriad Pro Light"/>
                <w:sz w:val="24"/>
                <w:szCs w:val="24"/>
              </w:rPr>
              <w:t>cult.</w:t>
            </w:r>
          </w:p>
        </w:tc>
        <w:tc>
          <w:tcPr>
            <w:tcW w:w="1777" w:type="dxa"/>
            <w:vMerge/>
            <w:hideMark/>
          </w:tcPr>
          <w:p w14:paraId="5E00241D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2CA7A0E4" w14:textId="77777777" w:rsidTr="009058C1">
        <w:trPr>
          <w:trHeight w:val="300"/>
        </w:trPr>
        <w:tc>
          <w:tcPr>
            <w:tcW w:w="2547" w:type="dxa"/>
            <w:vMerge w:val="restart"/>
            <w:hideMark/>
          </w:tcPr>
          <w:p w14:paraId="774769AD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Erasmus +</w:t>
            </w:r>
          </w:p>
        </w:tc>
        <w:tc>
          <w:tcPr>
            <w:tcW w:w="3544" w:type="dxa"/>
            <w:vMerge w:val="restart"/>
            <w:hideMark/>
          </w:tcPr>
          <w:p w14:paraId="09AE04F1" w14:textId="576C47F5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Developing Arts -based Teaching and Learning for Diversity, Equity and Inclusion in Sri Lankan Universities </w:t>
            </w:r>
          </w:p>
        </w:tc>
        <w:tc>
          <w:tcPr>
            <w:tcW w:w="2879" w:type="dxa"/>
            <w:vMerge w:val="restart"/>
            <w:hideMark/>
          </w:tcPr>
          <w:p w14:paraId="74004506" w14:textId="65EFE41E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Faculty of Arts,</w:t>
            </w:r>
            <w:r w:rsidRPr="005357AC">
              <w:rPr>
                <w:rFonts w:ascii="Myriad Pro Light" w:hAnsi="Myriad Pro Light"/>
                <w:sz w:val="24"/>
                <w:szCs w:val="24"/>
              </w:rPr>
              <w:br/>
              <w:t>University of Peradeniya</w:t>
            </w:r>
            <w:r w:rsidR="00452C72" w:rsidRPr="005357AC">
              <w:rPr>
                <w:rFonts w:ascii="Myriad Pro Light" w:hAnsi="Myriad Pro Light"/>
                <w:sz w:val="24"/>
                <w:szCs w:val="24"/>
              </w:rPr>
              <w:t>, Sri Lanka</w:t>
            </w:r>
          </w:p>
        </w:tc>
        <w:tc>
          <w:tcPr>
            <w:tcW w:w="1231" w:type="dxa"/>
            <w:vMerge w:val="restart"/>
            <w:hideMark/>
          </w:tcPr>
          <w:p w14:paraId="4964EF37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ARTLINC</w:t>
            </w:r>
          </w:p>
        </w:tc>
        <w:tc>
          <w:tcPr>
            <w:tcW w:w="3544" w:type="dxa"/>
            <w:vMerge w:val="restart"/>
            <w:noWrap/>
            <w:hideMark/>
          </w:tcPr>
          <w:p w14:paraId="4039EA85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prof. art. Maja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Đurinović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 </w:t>
            </w:r>
          </w:p>
        </w:tc>
        <w:tc>
          <w:tcPr>
            <w:tcW w:w="4253" w:type="dxa"/>
            <w:noWrap/>
            <w:hideMark/>
          </w:tcPr>
          <w:p w14:paraId="08E6CC7B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doc. art.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Zdenka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Lacina</w:t>
            </w:r>
            <w:proofErr w:type="spellEnd"/>
          </w:p>
        </w:tc>
        <w:tc>
          <w:tcPr>
            <w:tcW w:w="1777" w:type="dxa"/>
            <w:vMerge w:val="restart"/>
            <w:hideMark/>
          </w:tcPr>
          <w:p w14:paraId="63B8088C" w14:textId="77777777" w:rsidR="00914E41" w:rsidRDefault="00914E41" w:rsidP="00E072B6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262CDCEB" w14:textId="77777777" w:rsidR="00914E41" w:rsidRDefault="00914E41" w:rsidP="00914E41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napomena</w:t>
            </w:r>
            <w:proofErr w:type="spellEnd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:</w:t>
            </w:r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  <w:p w14:paraId="2223F917" w14:textId="77777777" w:rsidR="00914E41" w:rsidRDefault="00914E41" w:rsidP="00914E41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193F4E32" w14:textId="5917B967" w:rsidR="00914E41" w:rsidRPr="005357AC" w:rsidRDefault="00914E41" w:rsidP="00914E41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nije</w:t>
            </w:r>
            <w:proofErr w:type="spellEnd"/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odobren</w:t>
            </w:r>
            <w:proofErr w:type="spellEnd"/>
          </w:p>
        </w:tc>
      </w:tr>
      <w:tr w:rsidR="00106D9C" w:rsidRPr="005357AC" w14:paraId="7427F46E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35D424AB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268F85CB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6B0C9622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5CE88AF0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60270B4D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54E97B50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ArtD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Hrvoje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Seršić</w:t>
            </w:r>
            <w:proofErr w:type="spellEnd"/>
          </w:p>
        </w:tc>
        <w:tc>
          <w:tcPr>
            <w:tcW w:w="1777" w:type="dxa"/>
            <w:vMerge/>
            <w:hideMark/>
          </w:tcPr>
          <w:p w14:paraId="1C2C8CF3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106D9C" w:rsidRPr="005357AC" w14:paraId="22569342" w14:textId="77777777" w:rsidTr="009058C1">
        <w:trPr>
          <w:trHeight w:val="424"/>
        </w:trPr>
        <w:tc>
          <w:tcPr>
            <w:tcW w:w="2547" w:type="dxa"/>
            <w:vMerge/>
            <w:hideMark/>
          </w:tcPr>
          <w:p w14:paraId="3BD91BF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1312C440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51FF85D8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52BE8AF5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2E5AA86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6FCBC87E" w14:textId="77777777" w:rsidR="00106D9C" w:rsidRPr="005357AC" w:rsidRDefault="00106D9C" w:rsidP="00106D9C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dr. sc. Antonija Matić</w:t>
            </w:r>
          </w:p>
        </w:tc>
        <w:tc>
          <w:tcPr>
            <w:tcW w:w="1777" w:type="dxa"/>
            <w:vMerge/>
            <w:hideMark/>
          </w:tcPr>
          <w:p w14:paraId="77D786AD" w14:textId="77777777" w:rsidR="00106D9C" w:rsidRPr="005357AC" w:rsidRDefault="00106D9C" w:rsidP="00106D9C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7842611F" w14:textId="77777777" w:rsidTr="009058C1">
        <w:trPr>
          <w:trHeight w:val="300"/>
        </w:trPr>
        <w:tc>
          <w:tcPr>
            <w:tcW w:w="2547" w:type="dxa"/>
            <w:vMerge w:val="restart"/>
            <w:hideMark/>
          </w:tcPr>
          <w:p w14:paraId="6E5C20EB" w14:textId="3B25002C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Erasmus + </w:t>
            </w:r>
          </w:p>
        </w:tc>
        <w:tc>
          <w:tcPr>
            <w:tcW w:w="3544" w:type="dxa"/>
            <w:vMerge w:val="restart"/>
            <w:hideMark/>
          </w:tcPr>
          <w:p w14:paraId="5F67BE52" w14:textId="77777777" w:rsidR="00644963" w:rsidRPr="005357AC" w:rsidRDefault="00644963" w:rsidP="00644963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Anime </w:t>
            </w:r>
            <w:r w:rsidRPr="005357AC">
              <w:rPr>
                <w:rFonts w:ascii="Myriad Pro Light" w:hAnsi="Myriad Pro Light"/>
                <w:sz w:val="24"/>
                <w:szCs w:val="24"/>
              </w:rPr>
              <w:br/>
              <w:t>Filmmaking Diploma in MENA Region</w:t>
            </w:r>
          </w:p>
        </w:tc>
        <w:tc>
          <w:tcPr>
            <w:tcW w:w="2879" w:type="dxa"/>
            <w:vMerge w:val="restart"/>
            <w:hideMark/>
          </w:tcPr>
          <w:p w14:paraId="29FD3FCF" w14:textId="6B4E66E5" w:rsidR="00644963" w:rsidRPr="005357AC" w:rsidRDefault="00644963" w:rsidP="00644963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University of Jordan</w:t>
            </w:r>
            <w:r w:rsidR="001078B6" w:rsidRPr="005357AC">
              <w:rPr>
                <w:rFonts w:ascii="Myriad Pro Light" w:hAnsi="Myriad Pro Light"/>
                <w:sz w:val="24"/>
                <w:szCs w:val="24"/>
              </w:rPr>
              <w:t>, Jordan</w:t>
            </w:r>
          </w:p>
        </w:tc>
        <w:tc>
          <w:tcPr>
            <w:tcW w:w="1231" w:type="dxa"/>
            <w:vMerge w:val="restart"/>
            <w:hideMark/>
          </w:tcPr>
          <w:p w14:paraId="7385B0E0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A- MOVIE</w:t>
            </w:r>
          </w:p>
        </w:tc>
        <w:tc>
          <w:tcPr>
            <w:tcW w:w="3544" w:type="dxa"/>
            <w:vMerge w:val="restart"/>
            <w:hideMark/>
          </w:tcPr>
          <w:p w14:paraId="6ADF88EB" w14:textId="04B77C06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prof. art. Davor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Šarić</w:t>
            </w:r>
            <w:proofErr w:type="spellEnd"/>
          </w:p>
        </w:tc>
        <w:tc>
          <w:tcPr>
            <w:tcW w:w="4253" w:type="dxa"/>
            <w:hideMark/>
          </w:tcPr>
          <w:p w14:paraId="1C948FD7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Nikola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Kovač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>, art associate</w:t>
            </w:r>
          </w:p>
        </w:tc>
        <w:tc>
          <w:tcPr>
            <w:tcW w:w="1777" w:type="dxa"/>
            <w:vMerge w:val="restart"/>
            <w:hideMark/>
          </w:tcPr>
          <w:p w14:paraId="0AC32A1A" w14:textId="77777777" w:rsidR="00914E41" w:rsidRDefault="00914E41" w:rsidP="00E072B6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6A2D0885" w14:textId="77777777" w:rsidR="00914E41" w:rsidRDefault="00914E41" w:rsidP="00914E41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napomena</w:t>
            </w:r>
            <w:proofErr w:type="spellEnd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:</w:t>
            </w:r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  <w:p w14:paraId="5CACC6EF" w14:textId="77777777" w:rsidR="00914E41" w:rsidRDefault="00914E41" w:rsidP="00914E41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0A5EF750" w14:textId="6B5898E3" w:rsidR="00914E41" w:rsidRPr="005357AC" w:rsidRDefault="00914E41" w:rsidP="00914E41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nije</w:t>
            </w:r>
            <w:proofErr w:type="spellEnd"/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odobren</w:t>
            </w:r>
            <w:proofErr w:type="spellEnd"/>
          </w:p>
        </w:tc>
      </w:tr>
      <w:tr w:rsidR="00644963" w:rsidRPr="005357AC" w14:paraId="779D48C3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2594D0C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591A5F7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63CE78FB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030419F7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F64D7F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6ABE2A9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Lorna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Kalazić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Jelić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,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asistentica</w:t>
            </w:r>
            <w:proofErr w:type="spellEnd"/>
          </w:p>
        </w:tc>
        <w:tc>
          <w:tcPr>
            <w:tcW w:w="1777" w:type="dxa"/>
            <w:vMerge/>
            <w:hideMark/>
          </w:tcPr>
          <w:p w14:paraId="1C760B54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3F19B9AA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67FD6A55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FE524B4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14BE07D4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593EFBFF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60565760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6B62F3BC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dr. sc. Antonija Matić</w:t>
            </w:r>
          </w:p>
        </w:tc>
        <w:tc>
          <w:tcPr>
            <w:tcW w:w="1777" w:type="dxa"/>
            <w:vMerge/>
            <w:hideMark/>
          </w:tcPr>
          <w:p w14:paraId="4E2D68C9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659F6210" w14:textId="77777777" w:rsidTr="009058C1">
        <w:trPr>
          <w:trHeight w:val="300"/>
        </w:trPr>
        <w:tc>
          <w:tcPr>
            <w:tcW w:w="2547" w:type="dxa"/>
            <w:vMerge w:val="restart"/>
            <w:hideMark/>
          </w:tcPr>
          <w:p w14:paraId="58F49602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HORIZON-CL2-2023-HERITAGE-01</w:t>
            </w:r>
            <w:r w:rsidRPr="005357AC">
              <w:rPr>
                <w:rFonts w:ascii="Myriad Pro Light" w:hAnsi="Myriad Pro Light"/>
                <w:sz w:val="24"/>
                <w:szCs w:val="24"/>
              </w:rPr>
              <w:br/>
              <w:t>101132633</w:t>
            </w:r>
          </w:p>
        </w:tc>
        <w:tc>
          <w:tcPr>
            <w:tcW w:w="3544" w:type="dxa"/>
            <w:vMerge w:val="restart"/>
            <w:hideMark/>
          </w:tcPr>
          <w:p w14:paraId="3A2BB01B" w14:textId="77777777" w:rsidR="00644963" w:rsidRPr="005357AC" w:rsidRDefault="00644963" w:rsidP="00644963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Better Together, Confident Future: C-STEAM As a New Method</w:t>
            </w:r>
          </w:p>
        </w:tc>
        <w:tc>
          <w:tcPr>
            <w:tcW w:w="2879" w:type="dxa"/>
            <w:vMerge w:val="restart"/>
            <w:hideMark/>
          </w:tcPr>
          <w:p w14:paraId="390FCC6F" w14:textId="3C83A1A7" w:rsidR="00644963" w:rsidRPr="005357AC" w:rsidRDefault="00644963" w:rsidP="00644963">
            <w:pPr>
              <w:spacing w:after="160"/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Yildiz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Technical University,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Turska</w:t>
            </w:r>
            <w:proofErr w:type="spellEnd"/>
          </w:p>
        </w:tc>
        <w:tc>
          <w:tcPr>
            <w:tcW w:w="1231" w:type="dxa"/>
            <w:vMerge w:val="restart"/>
            <w:hideMark/>
          </w:tcPr>
          <w:p w14:paraId="2E2282E3" w14:textId="77777777" w:rsidR="00644963" w:rsidRPr="005357AC" w:rsidRDefault="00644963" w:rsidP="00644963">
            <w:pPr>
              <w:jc w:val="center"/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C-STEAM</w:t>
            </w:r>
          </w:p>
        </w:tc>
        <w:tc>
          <w:tcPr>
            <w:tcW w:w="3544" w:type="dxa"/>
            <w:vMerge w:val="restart"/>
            <w:hideMark/>
          </w:tcPr>
          <w:p w14:paraId="7D03F9A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doc. dr. sc. Lana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Skender</w:t>
            </w:r>
            <w:proofErr w:type="spellEnd"/>
          </w:p>
        </w:tc>
        <w:tc>
          <w:tcPr>
            <w:tcW w:w="4253" w:type="dxa"/>
            <w:noWrap/>
            <w:hideMark/>
          </w:tcPr>
          <w:p w14:paraId="1C8D8EE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dr. sc. Jasminka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Najcer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Sabljak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Merge w:val="restart"/>
            <w:hideMark/>
          </w:tcPr>
          <w:p w14:paraId="479E8667" w14:textId="77777777" w:rsidR="00E072B6" w:rsidRDefault="00E072B6" w:rsidP="00E5412F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49057CF8" w14:textId="77777777" w:rsidR="00E5412F" w:rsidRDefault="00E5412F" w:rsidP="00E5412F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17D23D7F" w14:textId="77777777" w:rsidR="00E5412F" w:rsidRDefault="00E5412F" w:rsidP="00E5412F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napomena</w:t>
            </w:r>
            <w:proofErr w:type="spellEnd"/>
            <w:r w:rsidRPr="00E5412F">
              <w:rPr>
                <w:rFonts w:ascii="Myriad Pro Light" w:hAnsi="Myriad Pro Light"/>
                <w:b/>
                <w:bCs/>
                <w:sz w:val="24"/>
                <w:szCs w:val="24"/>
              </w:rPr>
              <w:t>:</w:t>
            </w:r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  <w:p w14:paraId="19E148B3" w14:textId="77777777" w:rsidR="00E072B6" w:rsidRDefault="00E072B6" w:rsidP="00E5412F">
            <w:pPr>
              <w:rPr>
                <w:rFonts w:ascii="Myriad Pro Light" w:hAnsi="Myriad Pro Light"/>
                <w:sz w:val="24"/>
                <w:szCs w:val="24"/>
              </w:rPr>
            </w:pPr>
          </w:p>
          <w:p w14:paraId="7DB00AE8" w14:textId="77016C3B" w:rsidR="00E072B6" w:rsidRPr="005357AC" w:rsidRDefault="00E072B6" w:rsidP="00E5412F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nije</w:t>
            </w:r>
            <w:proofErr w:type="spellEnd"/>
            <w:r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yriad Pro Light" w:hAnsi="Myriad Pro Light"/>
                <w:sz w:val="24"/>
                <w:szCs w:val="24"/>
              </w:rPr>
              <w:t>odobren</w:t>
            </w:r>
            <w:proofErr w:type="spellEnd"/>
          </w:p>
        </w:tc>
      </w:tr>
      <w:tr w:rsidR="00644963" w:rsidRPr="005357AC" w14:paraId="5D7BA214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2E81DC5A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6EF28A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5FF8A00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60213B29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5E77A52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4C4C813E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dr. sc. Margareta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Turkalj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Podmanicki</w:t>
            </w:r>
            <w:proofErr w:type="spellEnd"/>
          </w:p>
        </w:tc>
        <w:tc>
          <w:tcPr>
            <w:tcW w:w="1777" w:type="dxa"/>
            <w:vMerge/>
            <w:hideMark/>
          </w:tcPr>
          <w:p w14:paraId="2E06FF44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2E0DD9C7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6B05B2F4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54AF24BD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5E21484A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3DDF32B9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36A9B601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27B81331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izv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. prof. dr. sc.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Jasna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Šulentić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Merge/>
            <w:hideMark/>
          </w:tcPr>
          <w:p w14:paraId="5BC4F592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236DFC8C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646864C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13F037E9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019DAFE7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1971E49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15C67FA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110DBA5A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doc. dr. sc. Amir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Begić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Merge/>
            <w:hideMark/>
          </w:tcPr>
          <w:p w14:paraId="56B2C64B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2D0FE10C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4D7E3D6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7F06A19C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3C72CDEA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1B5267BF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362C6C7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3F70A991" w14:textId="4D277BF5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doc. dr. sc. Darija </w:t>
            </w:r>
            <w:proofErr w:type="spellStart"/>
            <w:r w:rsidRPr="005357AC">
              <w:rPr>
                <w:rFonts w:ascii="Myriad Pro Light" w:hAnsi="Myriad Pro Light"/>
                <w:sz w:val="24"/>
                <w:szCs w:val="24"/>
              </w:rPr>
              <w:t>Kuharić</w:t>
            </w:r>
            <w:proofErr w:type="spellEnd"/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vMerge/>
            <w:hideMark/>
          </w:tcPr>
          <w:p w14:paraId="60260161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24EEB840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5539580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13F32079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71317535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116A5563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375A766E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247E2E08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 xml:space="preserve">dr. sc.  Igor Marvin </w:t>
            </w:r>
          </w:p>
        </w:tc>
        <w:tc>
          <w:tcPr>
            <w:tcW w:w="1777" w:type="dxa"/>
            <w:vMerge/>
            <w:hideMark/>
          </w:tcPr>
          <w:p w14:paraId="17B8BB1B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tr w:rsidR="00644963" w:rsidRPr="005357AC" w14:paraId="32A4E142" w14:textId="77777777" w:rsidTr="009058C1">
        <w:trPr>
          <w:trHeight w:val="300"/>
        </w:trPr>
        <w:tc>
          <w:tcPr>
            <w:tcW w:w="2547" w:type="dxa"/>
            <w:vMerge/>
            <w:hideMark/>
          </w:tcPr>
          <w:p w14:paraId="751F46FD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BF34CA6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2879" w:type="dxa"/>
            <w:vMerge/>
            <w:hideMark/>
          </w:tcPr>
          <w:p w14:paraId="4FD05625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1231" w:type="dxa"/>
            <w:vMerge/>
            <w:hideMark/>
          </w:tcPr>
          <w:p w14:paraId="06859B1E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3544" w:type="dxa"/>
            <w:vMerge/>
            <w:hideMark/>
          </w:tcPr>
          <w:p w14:paraId="4E9C80ED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  <w:tc>
          <w:tcPr>
            <w:tcW w:w="4253" w:type="dxa"/>
            <w:noWrap/>
            <w:hideMark/>
          </w:tcPr>
          <w:p w14:paraId="650AD252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  <w:r w:rsidRPr="005357AC">
              <w:rPr>
                <w:rFonts w:ascii="Myriad Pro Light" w:hAnsi="Myriad Pro Light"/>
                <w:sz w:val="24"/>
                <w:szCs w:val="24"/>
              </w:rPr>
              <w:t>dr. sc. Antonija Matić</w:t>
            </w:r>
          </w:p>
        </w:tc>
        <w:tc>
          <w:tcPr>
            <w:tcW w:w="1777" w:type="dxa"/>
            <w:vMerge/>
            <w:hideMark/>
          </w:tcPr>
          <w:p w14:paraId="6B3385E7" w14:textId="77777777" w:rsidR="00644963" w:rsidRPr="005357AC" w:rsidRDefault="00644963" w:rsidP="00644963">
            <w:pPr>
              <w:rPr>
                <w:rFonts w:ascii="Myriad Pro Light" w:hAnsi="Myriad Pro Light"/>
                <w:sz w:val="24"/>
                <w:szCs w:val="24"/>
              </w:rPr>
            </w:pPr>
          </w:p>
        </w:tc>
      </w:tr>
      <w:bookmarkEnd w:id="1"/>
    </w:tbl>
    <w:p w14:paraId="2BAFB712" w14:textId="0F0EF3C0" w:rsidR="000A3557" w:rsidRDefault="000A3557">
      <w:pPr>
        <w:rPr>
          <w:rFonts w:ascii="Myriad Pro Light" w:hAnsi="Myriad Pro Light"/>
          <w:lang w:val="hr-HR"/>
        </w:rPr>
      </w:pPr>
    </w:p>
    <w:p w14:paraId="4BA9C7CB" w14:textId="4B6295AE" w:rsidR="000A3557" w:rsidRDefault="000A3557">
      <w:pPr>
        <w:rPr>
          <w:rFonts w:ascii="Myriad Pro Light" w:hAnsi="Myriad Pro Light"/>
          <w:lang w:val="hr-HR"/>
        </w:rPr>
      </w:pPr>
    </w:p>
    <w:p w14:paraId="2015135F" w14:textId="77777777" w:rsidR="000A3557" w:rsidRPr="000A3557" w:rsidRDefault="000A3557">
      <w:pPr>
        <w:rPr>
          <w:rFonts w:ascii="Myriad Pro Light" w:hAnsi="Myriad Pro Light"/>
          <w:lang w:val="hr-HR"/>
        </w:rPr>
      </w:pPr>
    </w:p>
    <w:sectPr w:rsidR="000A3557" w:rsidRPr="000A3557" w:rsidSect="000A3557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D1249"/>
    <w:multiLevelType w:val="hybridMultilevel"/>
    <w:tmpl w:val="7B38A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57"/>
    <w:rsid w:val="00066AAD"/>
    <w:rsid w:val="000A3557"/>
    <w:rsid w:val="00106D9C"/>
    <w:rsid w:val="001078B6"/>
    <w:rsid w:val="001452FB"/>
    <w:rsid w:val="001803EA"/>
    <w:rsid w:val="001947FD"/>
    <w:rsid w:val="00215A18"/>
    <w:rsid w:val="00263B8D"/>
    <w:rsid w:val="00313FCE"/>
    <w:rsid w:val="0032069B"/>
    <w:rsid w:val="004046EE"/>
    <w:rsid w:val="004212D4"/>
    <w:rsid w:val="00452C72"/>
    <w:rsid w:val="004620DC"/>
    <w:rsid w:val="00462AEA"/>
    <w:rsid w:val="005357AC"/>
    <w:rsid w:val="005D4FA1"/>
    <w:rsid w:val="005F098E"/>
    <w:rsid w:val="00644963"/>
    <w:rsid w:val="0065184B"/>
    <w:rsid w:val="00750C6A"/>
    <w:rsid w:val="00762539"/>
    <w:rsid w:val="0079672A"/>
    <w:rsid w:val="007F7F5D"/>
    <w:rsid w:val="00804729"/>
    <w:rsid w:val="009058C1"/>
    <w:rsid w:val="00914E41"/>
    <w:rsid w:val="009828EA"/>
    <w:rsid w:val="00992ED0"/>
    <w:rsid w:val="009A7D64"/>
    <w:rsid w:val="009F0979"/>
    <w:rsid w:val="00A77A69"/>
    <w:rsid w:val="00A945A3"/>
    <w:rsid w:val="00AD770B"/>
    <w:rsid w:val="00BA7003"/>
    <w:rsid w:val="00BB5680"/>
    <w:rsid w:val="00BC1FDA"/>
    <w:rsid w:val="00BF3EC1"/>
    <w:rsid w:val="00C1409C"/>
    <w:rsid w:val="00C35AB5"/>
    <w:rsid w:val="00C617D2"/>
    <w:rsid w:val="00DF22C3"/>
    <w:rsid w:val="00E072B6"/>
    <w:rsid w:val="00E5412F"/>
    <w:rsid w:val="00E55ABE"/>
    <w:rsid w:val="00E823F6"/>
    <w:rsid w:val="00E93EEA"/>
    <w:rsid w:val="00E979A6"/>
    <w:rsid w:val="00F549D1"/>
    <w:rsid w:val="00F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88D6"/>
  <w15:chartTrackingRefBased/>
  <w15:docId w15:val="{C188332D-857F-4BDA-9DA6-58FD28C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A3557"/>
    <w:rPr>
      <w:color w:val="0563C1"/>
      <w:u w:val="single"/>
    </w:rPr>
  </w:style>
  <w:style w:type="table" w:styleId="Reetkatablice">
    <w:name w:val="Table Grid"/>
    <w:basedOn w:val="Obinatablica"/>
    <w:uiPriority w:val="39"/>
    <w:rsid w:val="000A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06D9C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15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os.unios.hr/category/ipmau-interdisciplinary-puppetry-modules-for-art-universi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aos.unios.hr/category/verifeye-jacanje-otpornosti-drustva-na-dezinformacij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os.unios.hr/category/newaves-collaborative-alliance-for-radio-recovery-and-boost-of-community-news-media-in-low-density-territories/" TargetMode="External"/><Relationship Id="rId5" Type="http://schemas.openxmlformats.org/officeDocument/2006/relationships/hyperlink" Target="https://nuct.edu.jo/cosm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2023-11-22T09:50:00Z</dcterms:created>
  <dcterms:modified xsi:type="dcterms:W3CDTF">2023-11-27T19:33:00Z</dcterms:modified>
</cp:coreProperties>
</file>