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ED521" w14:textId="57CB3ED1" w:rsidR="006075E1" w:rsidRDefault="00CB755C">
      <w:r w:rsidRPr="00CB755C">
        <w:t xml:space="preserve">Dr. sc. Snježana Barić-Šelmić, </w:t>
      </w:r>
      <w:proofErr w:type="spellStart"/>
      <w:r w:rsidRPr="00CB755C">
        <w:t>poslijedoktorandica</w:t>
      </w:r>
      <w:proofErr w:type="spellEnd"/>
      <w:r w:rsidRPr="00CB755C">
        <w:t xml:space="preserve"> je na Akademiji za umjetnost i kulturu u Osijeku, na Odsjeku za kulturu, medije i menadžment. U ožujku 2021. godine, pod mentorstvom izv.prof.dr.sc. Željka Pavića i </w:t>
      </w:r>
      <w:proofErr w:type="spellStart"/>
      <w:r w:rsidRPr="00CB755C">
        <w:t>komentora</w:t>
      </w:r>
      <w:proofErr w:type="spellEnd"/>
      <w:r w:rsidRPr="00CB755C">
        <w:t xml:space="preserve"> izv.prof.dr.sc. Borisa Badurine, uspješno brani doktorsku disertaciju pod naslovom Generacijske vrijednosne razlike i njihov utjecaj na upotrebu društvenih mreža na Poslijediplomskom interdisciplinarnom doktorskom studiju </w:t>
      </w:r>
      <w:proofErr w:type="spellStart"/>
      <w:r w:rsidRPr="00CB755C">
        <w:t>Kulturologija</w:t>
      </w:r>
      <w:proofErr w:type="spellEnd"/>
      <w:r w:rsidRPr="00CB755C">
        <w:t xml:space="preserve">, znanstveno polje Informacija i komunikacija u kulturi – Modul: Medijska kultura – istraživanje medija Doktorske škole Sveučilišta Josipa Jurja Strossmayera u Osijeku te stekla akademski stupanj doktorice znanosti. U veljači 2015. godine, na Filozofskom fakultetu u Osijeku – Odsjek za cjeloživotno obrazovanje, </w:t>
      </w:r>
      <w:proofErr w:type="spellStart"/>
      <w:r w:rsidRPr="00CB755C">
        <w:t>pododsjek</w:t>
      </w:r>
      <w:proofErr w:type="spellEnd"/>
      <w:r w:rsidRPr="00CB755C">
        <w:t xml:space="preserve"> za psihološko-pedagoško-didaktičko-metodičku izobrazbu stekla je licencu profesionalnih nastavničkih kompetencija. Ostalo obrazovanje uključuje certifikat </w:t>
      </w:r>
      <w:proofErr w:type="spellStart"/>
      <w:r w:rsidRPr="00CB755C">
        <w:t>Europass</w:t>
      </w:r>
      <w:proofErr w:type="spellEnd"/>
      <w:r w:rsidRPr="00CB755C">
        <w:t xml:space="preserve"> </w:t>
      </w:r>
      <w:proofErr w:type="spellStart"/>
      <w:r w:rsidRPr="00CB755C">
        <w:t>Mobility</w:t>
      </w:r>
      <w:proofErr w:type="spellEnd"/>
      <w:r w:rsidRPr="00CB755C">
        <w:t xml:space="preserve"> </w:t>
      </w:r>
      <w:proofErr w:type="spellStart"/>
      <w:r w:rsidRPr="00CB755C">
        <w:t>Certificate</w:t>
      </w:r>
      <w:proofErr w:type="spellEnd"/>
      <w:r w:rsidRPr="00CB755C">
        <w:t xml:space="preserve"> „Media to </w:t>
      </w:r>
      <w:proofErr w:type="spellStart"/>
      <w:r w:rsidRPr="00CB755C">
        <w:t>Understand</w:t>
      </w:r>
      <w:proofErr w:type="spellEnd"/>
      <w:r w:rsidRPr="00CB755C">
        <w:t xml:space="preserve"> and </w:t>
      </w:r>
      <w:proofErr w:type="spellStart"/>
      <w:r w:rsidRPr="00CB755C">
        <w:t>Create</w:t>
      </w:r>
      <w:proofErr w:type="spellEnd"/>
      <w:r w:rsidRPr="00CB755C">
        <w:t xml:space="preserve"> IMES“, certifikat </w:t>
      </w:r>
      <w:proofErr w:type="spellStart"/>
      <w:r w:rsidRPr="00CB755C">
        <w:t>Rider</w:t>
      </w:r>
      <w:proofErr w:type="spellEnd"/>
      <w:r w:rsidRPr="00CB755C">
        <w:t xml:space="preserve"> University „</w:t>
      </w:r>
      <w:proofErr w:type="spellStart"/>
      <w:r w:rsidRPr="00CB755C">
        <w:t>Foundations</w:t>
      </w:r>
      <w:proofErr w:type="spellEnd"/>
      <w:r w:rsidRPr="00CB755C">
        <w:t xml:space="preserve"> </w:t>
      </w:r>
      <w:proofErr w:type="spellStart"/>
      <w:r w:rsidRPr="00CB755C">
        <w:t>of</w:t>
      </w:r>
      <w:proofErr w:type="spellEnd"/>
      <w:r w:rsidRPr="00CB755C">
        <w:t xml:space="preserve"> </w:t>
      </w:r>
      <w:proofErr w:type="spellStart"/>
      <w:r w:rsidRPr="00CB755C">
        <w:t>succesfull</w:t>
      </w:r>
      <w:proofErr w:type="spellEnd"/>
      <w:r w:rsidRPr="00CB755C">
        <w:t xml:space="preserve"> </w:t>
      </w:r>
      <w:proofErr w:type="spellStart"/>
      <w:r w:rsidRPr="00CB755C">
        <w:t>grants</w:t>
      </w:r>
      <w:proofErr w:type="spellEnd"/>
      <w:r w:rsidRPr="00CB755C">
        <w:t xml:space="preserve"> </w:t>
      </w:r>
      <w:proofErr w:type="spellStart"/>
      <w:r w:rsidRPr="00CB755C">
        <w:t>writing</w:t>
      </w:r>
      <w:proofErr w:type="spellEnd"/>
      <w:r w:rsidRPr="00CB755C">
        <w:t xml:space="preserve">“, Certifikat KPMG „Fit and </w:t>
      </w:r>
      <w:proofErr w:type="spellStart"/>
      <w:r w:rsidRPr="00CB755C">
        <w:t>Proper</w:t>
      </w:r>
      <w:proofErr w:type="spellEnd"/>
      <w:r w:rsidRPr="00CB755C">
        <w:t xml:space="preserve"> za ključne rukovodeće pozicije u bankarstvu“, certifikat IEDC Bled </w:t>
      </w:r>
      <w:proofErr w:type="spellStart"/>
      <w:r w:rsidRPr="00CB755C">
        <w:t>School</w:t>
      </w:r>
      <w:proofErr w:type="spellEnd"/>
      <w:r w:rsidRPr="00CB755C">
        <w:t xml:space="preserve"> </w:t>
      </w:r>
      <w:proofErr w:type="spellStart"/>
      <w:r w:rsidRPr="00CB755C">
        <w:t>of</w:t>
      </w:r>
      <w:proofErr w:type="spellEnd"/>
      <w:r w:rsidRPr="00CB755C">
        <w:t xml:space="preserve"> Management „Management Program – </w:t>
      </w:r>
      <w:proofErr w:type="spellStart"/>
      <w:r w:rsidRPr="00CB755C">
        <w:t>Leading</w:t>
      </w:r>
      <w:proofErr w:type="spellEnd"/>
      <w:r w:rsidRPr="00CB755C">
        <w:t xml:space="preserve"> </w:t>
      </w:r>
      <w:proofErr w:type="spellStart"/>
      <w:r w:rsidRPr="00CB755C">
        <w:t>from</w:t>
      </w:r>
      <w:proofErr w:type="spellEnd"/>
      <w:r w:rsidRPr="00CB755C">
        <w:t xml:space="preserve"> </w:t>
      </w:r>
      <w:proofErr w:type="spellStart"/>
      <w:r w:rsidRPr="00CB755C">
        <w:t>the</w:t>
      </w:r>
      <w:proofErr w:type="spellEnd"/>
      <w:r w:rsidRPr="00CB755C">
        <w:t xml:space="preserve"> </w:t>
      </w:r>
      <w:proofErr w:type="spellStart"/>
      <w:r w:rsidRPr="00CB755C">
        <w:t>Middle</w:t>
      </w:r>
      <w:proofErr w:type="spellEnd"/>
      <w:r w:rsidRPr="00CB755C">
        <w:t xml:space="preserve">“, </w:t>
      </w:r>
      <w:proofErr w:type="spellStart"/>
      <w:r w:rsidRPr="00CB755C">
        <w:t>certificat</w:t>
      </w:r>
      <w:proofErr w:type="spellEnd"/>
      <w:r w:rsidRPr="00CB755C">
        <w:t xml:space="preserve"> Management </w:t>
      </w:r>
      <w:proofErr w:type="spellStart"/>
      <w:r w:rsidRPr="00CB755C">
        <w:t>Results</w:t>
      </w:r>
      <w:proofErr w:type="spellEnd"/>
      <w:r w:rsidRPr="00CB755C">
        <w:t xml:space="preserve"> Beč „Manager as a </w:t>
      </w:r>
      <w:proofErr w:type="spellStart"/>
      <w:r w:rsidRPr="00CB755C">
        <w:t>Coach</w:t>
      </w:r>
      <w:proofErr w:type="spellEnd"/>
      <w:r w:rsidRPr="00CB755C">
        <w:t xml:space="preserve">; Development </w:t>
      </w:r>
      <w:proofErr w:type="spellStart"/>
      <w:r w:rsidRPr="00CB755C">
        <w:t>of</w:t>
      </w:r>
      <w:proofErr w:type="spellEnd"/>
      <w:r w:rsidRPr="00CB755C">
        <w:t xml:space="preserve"> Personal </w:t>
      </w:r>
      <w:proofErr w:type="spellStart"/>
      <w:r w:rsidRPr="00CB755C">
        <w:t>Leadership</w:t>
      </w:r>
      <w:proofErr w:type="spellEnd"/>
      <w:r w:rsidRPr="00CB755C">
        <w:t xml:space="preserve"> </w:t>
      </w:r>
      <w:proofErr w:type="spellStart"/>
      <w:r w:rsidRPr="00CB755C">
        <w:t>skills</w:t>
      </w:r>
      <w:proofErr w:type="spellEnd"/>
      <w:r w:rsidRPr="00CB755C">
        <w:t xml:space="preserve">; </w:t>
      </w:r>
      <w:proofErr w:type="spellStart"/>
      <w:r w:rsidRPr="00CB755C">
        <w:t>Efficient</w:t>
      </w:r>
      <w:proofErr w:type="spellEnd"/>
      <w:r w:rsidRPr="00CB755C">
        <w:t xml:space="preserve"> </w:t>
      </w:r>
      <w:proofErr w:type="spellStart"/>
      <w:r w:rsidRPr="00CB755C">
        <w:t>organisation</w:t>
      </w:r>
      <w:proofErr w:type="spellEnd"/>
      <w:r w:rsidRPr="00CB755C">
        <w:t xml:space="preserve"> </w:t>
      </w:r>
      <w:proofErr w:type="spellStart"/>
      <w:r w:rsidRPr="00CB755C">
        <w:t>of</w:t>
      </w:r>
      <w:proofErr w:type="spellEnd"/>
      <w:r w:rsidRPr="00CB755C">
        <w:t xml:space="preserve"> </w:t>
      </w:r>
      <w:proofErr w:type="spellStart"/>
      <w:r w:rsidRPr="00CB755C">
        <w:t>processes</w:t>
      </w:r>
      <w:proofErr w:type="spellEnd"/>
      <w:r w:rsidRPr="00CB755C">
        <w:t xml:space="preserve">; Art </w:t>
      </w:r>
      <w:proofErr w:type="spellStart"/>
      <w:r w:rsidRPr="00CB755C">
        <w:t>of</w:t>
      </w:r>
      <w:proofErr w:type="spellEnd"/>
      <w:r w:rsidRPr="00CB755C">
        <w:t xml:space="preserve"> </w:t>
      </w:r>
      <w:proofErr w:type="spellStart"/>
      <w:r w:rsidRPr="00CB755C">
        <w:t>Negotiation</w:t>
      </w:r>
      <w:proofErr w:type="spellEnd"/>
      <w:r w:rsidRPr="00CB755C">
        <w:t xml:space="preserve">“, </w:t>
      </w:r>
      <w:proofErr w:type="spellStart"/>
      <w:r w:rsidRPr="00CB755C">
        <w:t>certificat</w:t>
      </w:r>
      <w:proofErr w:type="spellEnd"/>
      <w:r w:rsidRPr="00CB755C">
        <w:t xml:space="preserve"> Ekonomskog fakulteta u Zagrebu „Kevin Lane Keller: </w:t>
      </w:r>
      <w:proofErr w:type="spellStart"/>
      <w:r w:rsidRPr="00CB755C">
        <w:t>Strategic</w:t>
      </w:r>
      <w:proofErr w:type="spellEnd"/>
      <w:r w:rsidRPr="00CB755C">
        <w:t xml:space="preserve"> Brand Management: </w:t>
      </w:r>
      <w:proofErr w:type="spellStart"/>
      <w:r w:rsidRPr="00CB755C">
        <w:t>Understanding</w:t>
      </w:r>
      <w:proofErr w:type="spellEnd"/>
      <w:r w:rsidRPr="00CB755C">
        <w:t xml:space="preserve"> 21st </w:t>
      </w:r>
      <w:proofErr w:type="spellStart"/>
      <w:r w:rsidRPr="00CB755C">
        <w:t>century</w:t>
      </w:r>
      <w:proofErr w:type="spellEnd"/>
      <w:r w:rsidRPr="00CB755C">
        <w:t xml:space="preserve"> brand management“, certifikat Business </w:t>
      </w:r>
      <w:proofErr w:type="spellStart"/>
      <w:r w:rsidRPr="00CB755C">
        <w:t>Excellence</w:t>
      </w:r>
      <w:proofErr w:type="spellEnd"/>
      <w:r w:rsidRPr="00CB755C">
        <w:t xml:space="preserve"> </w:t>
      </w:r>
      <w:proofErr w:type="spellStart"/>
      <w:r w:rsidRPr="00CB755C">
        <w:t>Academy</w:t>
      </w:r>
      <w:proofErr w:type="spellEnd"/>
      <w:r w:rsidRPr="00CB755C">
        <w:t xml:space="preserve"> Zagreb „Komunikacijske strategije; Event marketing; Promocijske aktivnosti i unaprjeđenje prodaje; </w:t>
      </w:r>
      <w:proofErr w:type="spellStart"/>
      <w:r w:rsidRPr="00CB755C">
        <w:t>Trade</w:t>
      </w:r>
      <w:proofErr w:type="spellEnd"/>
      <w:r w:rsidRPr="00CB755C">
        <w:t xml:space="preserve"> marketing; Oglašavanje i bolja komunikacija s tržištem; Marketinške komunikacije i njihova uloga u identifikaciji brenda; Upravljanje konfliktom“, certifikat Management </w:t>
      </w:r>
      <w:proofErr w:type="spellStart"/>
      <w:r w:rsidRPr="00CB755C">
        <w:t>Zentrum</w:t>
      </w:r>
      <w:proofErr w:type="spellEnd"/>
      <w:r w:rsidRPr="00CB755C">
        <w:t xml:space="preserve"> St. </w:t>
      </w:r>
      <w:proofErr w:type="spellStart"/>
      <w:r w:rsidRPr="00CB755C">
        <w:t>Gallen</w:t>
      </w:r>
      <w:proofErr w:type="spellEnd"/>
      <w:r w:rsidRPr="00CB755C">
        <w:t xml:space="preserve">, Švicarska „Management </w:t>
      </w:r>
      <w:proofErr w:type="spellStart"/>
      <w:r w:rsidRPr="00CB755C">
        <w:t>of</w:t>
      </w:r>
      <w:proofErr w:type="spellEnd"/>
      <w:r w:rsidRPr="00CB755C">
        <w:t xml:space="preserve"> </w:t>
      </w:r>
      <w:proofErr w:type="spellStart"/>
      <w:r w:rsidRPr="00CB755C">
        <w:t>One’s</w:t>
      </w:r>
      <w:proofErr w:type="spellEnd"/>
      <w:r w:rsidRPr="00CB755C">
        <w:t xml:space="preserve"> </w:t>
      </w:r>
      <w:proofErr w:type="spellStart"/>
      <w:r w:rsidRPr="00CB755C">
        <w:t>Own</w:t>
      </w:r>
      <w:proofErr w:type="spellEnd"/>
      <w:r w:rsidRPr="00CB755C">
        <w:t xml:space="preserve"> </w:t>
      </w:r>
      <w:proofErr w:type="spellStart"/>
      <w:r w:rsidRPr="00CB755C">
        <w:t>Person</w:t>
      </w:r>
      <w:proofErr w:type="spellEnd"/>
      <w:r w:rsidRPr="00CB755C">
        <w:t xml:space="preserve">; </w:t>
      </w:r>
      <w:proofErr w:type="spellStart"/>
      <w:r w:rsidRPr="00CB755C">
        <w:t>Managerial</w:t>
      </w:r>
      <w:proofErr w:type="spellEnd"/>
      <w:r w:rsidRPr="00CB755C">
        <w:t xml:space="preserve"> </w:t>
      </w:r>
      <w:proofErr w:type="spellStart"/>
      <w:r w:rsidRPr="00CB755C">
        <w:t>Effectiveness</w:t>
      </w:r>
      <w:proofErr w:type="spellEnd"/>
      <w:r w:rsidRPr="00CB755C">
        <w:t xml:space="preserve">; </w:t>
      </w:r>
      <w:proofErr w:type="spellStart"/>
      <w:r w:rsidRPr="00CB755C">
        <w:t>Current</w:t>
      </w:r>
      <w:proofErr w:type="spellEnd"/>
      <w:r w:rsidRPr="00CB755C">
        <w:t xml:space="preserve"> and Future Profit </w:t>
      </w:r>
      <w:proofErr w:type="spellStart"/>
      <w:r w:rsidRPr="00CB755C">
        <w:t>Potentials</w:t>
      </w:r>
      <w:proofErr w:type="spellEnd"/>
      <w:r w:rsidRPr="00CB755C">
        <w:t xml:space="preserve"> </w:t>
      </w:r>
      <w:proofErr w:type="spellStart"/>
      <w:r w:rsidRPr="00CB755C">
        <w:t>of</w:t>
      </w:r>
      <w:proofErr w:type="spellEnd"/>
      <w:r w:rsidRPr="00CB755C">
        <w:t xml:space="preserve"> </w:t>
      </w:r>
      <w:proofErr w:type="spellStart"/>
      <w:r w:rsidRPr="00CB755C">
        <w:t>Organisation</w:t>
      </w:r>
      <w:proofErr w:type="spellEnd"/>
      <w:r w:rsidRPr="00CB755C">
        <w:t>“, certifikat Goethe Institut Frankfurt/M, Njemačka „</w:t>
      </w:r>
      <w:proofErr w:type="spellStart"/>
      <w:r w:rsidRPr="00CB755C">
        <w:t>Deutsch</w:t>
      </w:r>
      <w:proofErr w:type="spellEnd"/>
      <w:r w:rsidRPr="00CB755C">
        <w:t xml:space="preserve"> </w:t>
      </w:r>
      <w:proofErr w:type="spellStart"/>
      <w:r w:rsidRPr="00CB755C">
        <w:t>als</w:t>
      </w:r>
      <w:proofErr w:type="spellEnd"/>
      <w:r w:rsidRPr="00CB755C">
        <w:t xml:space="preserve"> </w:t>
      </w:r>
      <w:proofErr w:type="spellStart"/>
      <w:r w:rsidRPr="00CB755C">
        <w:t>Fremdsprache</w:t>
      </w:r>
      <w:proofErr w:type="spellEnd"/>
      <w:r w:rsidRPr="00CB755C">
        <w:t xml:space="preserve">“ te certifikat University </w:t>
      </w:r>
      <w:proofErr w:type="spellStart"/>
      <w:r w:rsidRPr="00CB755C">
        <w:t>of</w:t>
      </w:r>
      <w:proofErr w:type="spellEnd"/>
      <w:r w:rsidRPr="00CB755C">
        <w:t xml:space="preserve"> Cambridge – </w:t>
      </w:r>
      <w:proofErr w:type="spellStart"/>
      <w:r w:rsidRPr="00CB755C">
        <w:t>the</w:t>
      </w:r>
      <w:proofErr w:type="spellEnd"/>
      <w:r w:rsidRPr="00CB755C">
        <w:t xml:space="preserve"> British Council Zagreb „Advanced English“. Dosadašnje radno iskustvo obuhvaća financijski sektor kada započinje raditi u Slavonskoj banci d.d. Osijek, 1996. godine kao stručni suradnik u Uredu Uprave banke. U razdoblju od 2000. do 2008. godine zaposlena je na poslovima direktorice Ureda Uprave, Marketinga i Odnosa s javnošću Slavonske banke d.d. Osijek. Spajanjem Slavonske banke d.d. Osijek i Hypo Alpe-Adria-Banke d.d. Zagreb, 2008. godine, postaje direktorica Marketinga Hypo Alpe-Adria-banke d.d. Zagreb, na kojoj poziciji ostaje do 2016. godine, kada se banka prodaje i mijenja naziv u </w:t>
      </w:r>
      <w:proofErr w:type="spellStart"/>
      <w:r w:rsidRPr="00CB755C">
        <w:t>Addiko</w:t>
      </w:r>
      <w:proofErr w:type="spellEnd"/>
      <w:r w:rsidRPr="00CB755C">
        <w:t xml:space="preserve"> </w:t>
      </w:r>
      <w:proofErr w:type="spellStart"/>
      <w:r w:rsidRPr="00CB755C">
        <w:t>bank</w:t>
      </w:r>
      <w:proofErr w:type="spellEnd"/>
      <w:r w:rsidRPr="00CB755C">
        <w:t xml:space="preserve"> d.d. Zagreb. U svom dugogodišnjem radu u marketingu i odnosima s javnošću lansirala između ostaloga i prvu internetsku stranicu Slavonske banke, 1998. godine, sudjelovala i vodila nekoliko procesa </w:t>
      </w:r>
      <w:proofErr w:type="spellStart"/>
      <w:r w:rsidRPr="00CB755C">
        <w:t>rebrandinga</w:t>
      </w:r>
      <w:proofErr w:type="spellEnd"/>
      <w:r w:rsidRPr="00CB755C">
        <w:t xml:space="preserve">, sudjelovala i vodila nekoliko pregovora s međunarodnim revizorskim kućama na teme komunikacija, </w:t>
      </w:r>
      <w:proofErr w:type="spellStart"/>
      <w:r w:rsidRPr="00CB755C">
        <w:t>rebrandinga</w:t>
      </w:r>
      <w:proofErr w:type="spellEnd"/>
      <w:r w:rsidRPr="00CB755C">
        <w:t>, brend vrijednosti, marketinških strategija te aktivno sudjelovala u kreiranju poslovnih i komunikacijskih strategija banaka u tom razdoblju kao i bila glavna i izvršna urednica nekoliko bankarskih časopisa (za djecu, tinejdžere, Times i EU Times). Sudjelovala je na nizu tuzemnih i inozemnih znanstvenih konferencija i simpozija te je bila članica nekoliko organizacijskih odbora međunarodnih konferencija.</w:t>
      </w:r>
    </w:p>
    <w:sectPr w:rsidR="0060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5C"/>
    <w:rsid w:val="0008437F"/>
    <w:rsid w:val="00276CB7"/>
    <w:rsid w:val="006075E1"/>
    <w:rsid w:val="00880E88"/>
    <w:rsid w:val="00CB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E008"/>
  <w15:chartTrackingRefBased/>
  <w15:docId w15:val="{CAF036FE-DEBB-4964-AA42-CD5F4D63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B7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B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B7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B7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B7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B7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B7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B7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B7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B7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B7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B7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B755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B755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B755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B755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B755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B755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B7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B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B7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B7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B7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B755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B755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B755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B7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B755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B75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Barić-Šelmić</dc:creator>
  <cp:keywords/>
  <dc:description/>
  <cp:lastModifiedBy>Snježana Barić-Šelmić</cp:lastModifiedBy>
  <cp:revision>1</cp:revision>
  <dcterms:created xsi:type="dcterms:W3CDTF">2024-11-07T07:49:00Z</dcterms:created>
  <dcterms:modified xsi:type="dcterms:W3CDTF">2024-11-07T07:49:00Z</dcterms:modified>
</cp:coreProperties>
</file>