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SVEUČILIŠTE JOSIPA JURJA STROSSMAYERA</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AKADEMIJA ZA UMJETNOST I KULTURU U OSIJEKU</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ODSJEK ZA GLAZBENU UMJETNOST</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STUDIJ GLAZBENE PEDAGOGIJE</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IZVEDBENI PLAN NASTAVE</w:t>
      </w:r>
    </w:p>
    <w:p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ak. 2021./2022</w:t>
      </w:r>
      <w:r w:rsidR="0017189B" w:rsidRPr="006804EA">
        <w:rPr>
          <w:rFonts w:ascii="Times New Roman" w:eastAsia="Times New Roman" w:hAnsi="Times New Roman" w:cs="Times New Roman"/>
          <w:b/>
          <w:noProof/>
          <w:lang w:val="en-US"/>
        </w:rPr>
        <w:t>. god.</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 xml:space="preserve">DIPLOMSKI </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SVEUČILIŠNI STUDIJ</w:t>
      </w:r>
    </w:p>
    <w:p w:rsidR="0017189B" w:rsidRPr="006804EA" w:rsidRDefault="0017189B" w:rsidP="0017189B">
      <w:pPr>
        <w:jc w:val="center"/>
        <w:rPr>
          <w:rFonts w:ascii="Times New Roman" w:eastAsia="Times New Roman" w:hAnsi="Times New Roman" w:cs="Times New Roman"/>
          <w:b/>
          <w:noProof/>
          <w:lang w:val="en-US"/>
        </w:rPr>
      </w:pPr>
      <w:r w:rsidRPr="006804EA">
        <w:rPr>
          <w:rFonts w:ascii="Times New Roman" w:eastAsia="Times New Roman" w:hAnsi="Times New Roman" w:cs="Times New Roman"/>
          <w:b/>
          <w:noProof/>
          <w:lang w:val="en-US"/>
        </w:rPr>
        <w:t>GLAZBENE PEDAGOGIJE</w:t>
      </w: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MAGISTAR GLAZBENE PEDAGOGIJE</w:t>
      </w: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A669ED" w:rsidRPr="006804EA" w:rsidRDefault="00A669ED" w:rsidP="00A669ED">
      <w:pPr>
        <w:jc w:val="center"/>
        <w:rPr>
          <w:rFonts w:ascii="Times New Roman" w:eastAsia="Times New Roman" w:hAnsi="Times New Roman" w:cs="Times New Roman"/>
          <w:b/>
          <w:i/>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vanish/>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17189B" w:rsidP="0017189B">
      <w:pPr>
        <w:jc w:val="center"/>
        <w:rPr>
          <w:rFonts w:ascii="Times New Roman" w:eastAsia="Times New Roman" w:hAnsi="Times New Roman" w:cs="Times New Roman"/>
          <w:b/>
          <w:noProof/>
          <w:lang w:val="en-US"/>
        </w:rPr>
      </w:pPr>
    </w:p>
    <w:p w:rsidR="0017189B" w:rsidRPr="006804EA" w:rsidRDefault="00BD681C" w:rsidP="0017189B">
      <w:pPr>
        <w:jc w:val="center"/>
        <w:rPr>
          <w:rFonts w:ascii="Times New Roman" w:eastAsia="Times New Roman" w:hAnsi="Times New Roman" w:cs="Times New Roman"/>
          <w:b/>
          <w:noProof/>
          <w:lang w:val="en-US"/>
        </w:rPr>
      </w:pPr>
      <w:r>
        <w:rPr>
          <w:rFonts w:ascii="Times New Roman" w:eastAsia="Times New Roman" w:hAnsi="Times New Roman" w:cs="Times New Roman"/>
          <w:b/>
          <w:noProof/>
          <w:lang w:val="en-US"/>
        </w:rPr>
        <w:t>lipanj, 2021</w:t>
      </w:r>
      <w:r w:rsidR="0017189B" w:rsidRPr="006804EA">
        <w:rPr>
          <w:rFonts w:ascii="Times New Roman" w:eastAsia="Times New Roman" w:hAnsi="Times New Roman" w:cs="Times New Roman"/>
          <w:b/>
          <w:noProof/>
          <w:lang w:val="en-US"/>
        </w:rPr>
        <w:t>.</w:t>
      </w: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p>
    <w:p w:rsidR="0017189B" w:rsidRPr="006804EA" w:rsidRDefault="0017189B" w:rsidP="0017189B">
      <w:pP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semestar-2021</w:t>
      </w:r>
      <w:r w:rsidR="00570B19">
        <w:rPr>
          <w:rFonts w:ascii="Times New Roman" w:eastAsia="Times New Roman" w:hAnsi="Times New Roman" w:cs="Times New Roman"/>
          <w:b/>
          <w:noProof/>
        </w:rPr>
        <w:t>.</w:t>
      </w:r>
      <w:r w:rsidR="00BD681C">
        <w:rPr>
          <w:rFonts w:ascii="Times New Roman" w:eastAsia="Times New Roman" w:hAnsi="Times New Roman" w:cs="Times New Roman"/>
          <w:b/>
          <w:noProof/>
        </w:rPr>
        <w:t>/2022</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3960"/>
        <w:gridCol w:w="720"/>
        <w:gridCol w:w="720"/>
        <w:gridCol w:w="720"/>
        <w:gridCol w:w="720"/>
        <w:gridCol w:w="720"/>
        <w:gridCol w:w="720"/>
        <w:gridCol w:w="630"/>
      </w:tblGrid>
      <w:tr w:rsidR="0017189B" w:rsidRPr="006804EA" w:rsidTr="0017189B">
        <w:trPr>
          <w:trHeight w:val="256"/>
        </w:trPr>
        <w:tc>
          <w:tcPr>
            <w:tcW w:w="709"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Red.</w:t>
            </w:r>
            <w:r w:rsidRPr="006804EA">
              <w:rPr>
                <w:rFonts w:ascii="Times New Roman" w:eastAsia="Times New Roman" w:hAnsi="Times New Roman" w:cs="Times New Roman"/>
                <w:b/>
                <w:noProof/>
              </w:rPr>
              <w:br/>
              <w:t>br.</w:t>
            </w:r>
          </w:p>
        </w:tc>
        <w:tc>
          <w:tcPr>
            <w:tcW w:w="1121"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Šifra predmeta</w:t>
            </w:r>
          </w:p>
        </w:tc>
        <w:tc>
          <w:tcPr>
            <w:tcW w:w="2958"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Naziv predmeta</w:t>
            </w:r>
          </w:p>
        </w:tc>
        <w:tc>
          <w:tcPr>
            <w:tcW w:w="120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Obavezan/</w:t>
            </w:r>
            <w:r w:rsidRPr="006804EA">
              <w:rPr>
                <w:rFonts w:ascii="Times New Roman" w:eastAsia="Times New Roman" w:hAnsi="Times New Roman" w:cs="Times New Roman"/>
                <w:b/>
                <w:noProof/>
              </w:rPr>
              <w:br/>
              <w:t>Izborni</w:t>
            </w:r>
          </w:p>
        </w:tc>
        <w:tc>
          <w:tcPr>
            <w:tcW w:w="60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ECTS</w:t>
            </w:r>
          </w:p>
        </w:tc>
        <w:tc>
          <w:tcPr>
            <w:tcW w:w="3960" w:type="dxa"/>
            <w:vMerge w:val="restart"/>
            <w:tcBorders>
              <w:bottom w:val="single" w:sz="12"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Nastavnik</w:t>
            </w:r>
          </w:p>
        </w:tc>
        <w:tc>
          <w:tcPr>
            <w:tcW w:w="2160" w:type="dxa"/>
            <w:gridSpan w:val="3"/>
            <w:tcBorders>
              <w:bottom w:val="single" w:sz="4"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Sati</w:t>
            </w:r>
          </w:p>
        </w:tc>
        <w:tc>
          <w:tcPr>
            <w:tcW w:w="2160" w:type="dxa"/>
            <w:gridSpan w:val="3"/>
            <w:tcBorders>
              <w:bottom w:val="single" w:sz="4" w:space="0" w:color="auto"/>
            </w:tcBorders>
            <w:shd w:val="clear" w:color="auto" w:fill="E6E6E6"/>
            <w:vAlign w:val="center"/>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Grupe</w:t>
            </w:r>
          </w:p>
        </w:tc>
        <w:tc>
          <w:tcPr>
            <w:tcW w:w="630" w:type="dxa"/>
            <w:vMerge w:val="restart"/>
            <w:shd w:val="clear" w:color="auto" w:fill="E6E6E6"/>
          </w:tcPr>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sz w:val="14"/>
                <w:szCs w:val="20"/>
              </w:rPr>
              <w:t>Kombinacija spajanja grupe</w:t>
            </w:r>
          </w:p>
        </w:tc>
      </w:tr>
      <w:tr w:rsidR="0017189B" w:rsidRPr="006804EA" w:rsidTr="0017189B">
        <w:trPr>
          <w:trHeight w:val="585"/>
        </w:trPr>
        <w:tc>
          <w:tcPr>
            <w:tcW w:w="709" w:type="dxa"/>
            <w:vMerge/>
            <w:tcBorders>
              <w:top w:val="single" w:sz="18"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1121"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2958"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12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6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rPr>
            </w:pPr>
          </w:p>
        </w:tc>
        <w:tc>
          <w:tcPr>
            <w:tcW w:w="3960" w:type="dxa"/>
            <w:vMerge/>
            <w:tcBorders>
              <w:top w:val="single" w:sz="4" w:space="0" w:color="auto"/>
              <w:bottom w:val="single" w:sz="12" w:space="0" w:color="auto"/>
            </w:tcBorders>
            <w:shd w:val="clear" w:color="auto" w:fill="auto"/>
          </w:tcPr>
          <w:p w:rsidR="0017189B" w:rsidRPr="006804EA" w:rsidRDefault="0017189B" w:rsidP="0017189B">
            <w:pPr>
              <w:jc w:val="center"/>
              <w:rPr>
                <w:rFonts w:ascii="Times New Roman" w:eastAsia="Times New Roman" w:hAnsi="Times New Roman" w:cs="Times New Roman"/>
                <w:b/>
                <w:noProof/>
              </w:rPr>
            </w:pP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rPr>
            </w:pPr>
            <w:r w:rsidRPr="006804EA">
              <w:rPr>
                <w:rFonts w:ascii="Times New Roman" w:eastAsia="Times New Roman" w:hAnsi="Times New Roman" w:cs="Times New Roman"/>
                <w:noProof/>
              </w:rPr>
              <w:t>V</w:t>
            </w:r>
          </w:p>
        </w:tc>
        <w:tc>
          <w:tcPr>
            <w:tcW w:w="630" w:type="dxa"/>
            <w:vMerge/>
            <w:tcBorders>
              <w:bottom w:val="single" w:sz="12" w:space="0" w:color="auto"/>
            </w:tcBorders>
          </w:tcPr>
          <w:p w:rsidR="0017189B" w:rsidRPr="006804EA" w:rsidRDefault="0017189B" w:rsidP="0017189B">
            <w:pPr>
              <w:jc w:val="center"/>
              <w:rPr>
                <w:rFonts w:ascii="Times New Roman" w:eastAsia="Times New Roman" w:hAnsi="Times New Roman" w:cs="Times New Roman"/>
                <w:noProof/>
              </w:rPr>
            </w:pPr>
          </w:p>
        </w:tc>
      </w:tr>
      <w:tr w:rsidR="0017189B" w:rsidRPr="006804EA" w:rsidTr="0017189B">
        <w:trPr>
          <w:trHeight w:val="495"/>
        </w:trPr>
        <w:tc>
          <w:tcPr>
            <w:tcW w:w="709"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GD101</w:t>
            </w:r>
          </w:p>
        </w:tc>
        <w:tc>
          <w:tcPr>
            <w:tcW w:w="2958"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rsidR="0017189B" w:rsidRPr="00570B19" w:rsidRDefault="00D96436" w:rsidP="0017189B">
            <w:pP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rsidR="00570B19" w:rsidRDefault="00570B19" w:rsidP="00570B19">
            <w:pPr>
              <w:jc w:val="center"/>
              <w:rPr>
                <w:rFonts w:ascii="Times New Roman" w:eastAsia="Times New Roman" w:hAnsi="Times New Roman" w:cs="Times New Roman"/>
                <w:b/>
                <w:noProof/>
                <w:sz w:val="20"/>
                <w:szCs w:val="20"/>
              </w:rPr>
            </w:pPr>
          </w:p>
          <w:p w:rsidR="0017189B" w:rsidRDefault="0017189B" w:rsidP="00570B19">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p w:rsidR="00570B19" w:rsidRPr="00570B19" w:rsidRDefault="00570B19" w:rsidP="00570B19">
            <w:pPr>
              <w:jc w:val="center"/>
              <w:rPr>
                <w:rFonts w:ascii="Times New Roman" w:eastAsia="Times New Roman" w:hAnsi="Times New Roman" w:cs="Times New Roman"/>
                <w:b/>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03"/>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METODOLOGIJA ZNANSTVENOG ISTRAŽIVANJA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BD681C"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p w:rsidR="00BD681C" w:rsidRPr="006804EA" w:rsidRDefault="00BD681C" w:rsidP="00BD681C">
            <w:pPr>
              <w:rPr>
                <w:rFonts w:ascii="Times New Roman" w:eastAsia="Times New Roman" w:hAnsi="Times New Roman" w:cs="Times New Roman"/>
                <w:b/>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93"/>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GD104</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UVOD U ETNOMUZIKOLOGIJU</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570B19"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Brankica Ban</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3</w:t>
            </w:r>
          </w:p>
          <w:p w:rsidR="0017189B" w:rsidRPr="006804EA" w:rsidRDefault="0017189B" w:rsidP="00570B19">
            <w:pPr>
              <w:rPr>
                <w:rFonts w:ascii="Times New Roman" w:eastAsia="Times New Roman" w:hAnsi="Times New Roman" w:cs="Times New Roman"/>
                <w:b/>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 -ime mentora-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14868" w:type="dxa"/>
            <w:gridSpan w:val="12"/>
            <w:shd w:val="clear" w:color="auto" w:fill="auto"/>
            <w:vAlign w:val="center"/>
          </w:tcPr>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b/>
                <w:noProof/>
              </w:rPr>
              <w:t xml:space="preserve">UKUPNO (obavezni predmeti)                                18  ECTS-a                                                                              </w:t>
            </w:r>
          </w:p>
        </w:tc>
        <w:tc>
          <w:tcPr>
            <w:tcW w:w="630" w:type="dxa"/>
          </w:tcPr>
          <w:p w:rsidR="0017189B" w:rsidRPr="006804EA" w:rsidRDefault="0017189B" w:rsidP="0017189B">
            <w:pPr>
              <w:rPr>
                <w:rFonts w:ascii="Times New Roman" w:eastAsia="Times New Roman" w:hAnsi="Times New Roman" w:cs="Times New Roman"/>
                <w:b/>
                <w:noProof/>
                <w:sz w:val="28"/>
                <w:szCs w:val="28"/>
              </w:rPr>
            </w:pPr>
          </w:p>
        </w:tc>
      </w:tr>
      <w:tr w:rsidR="0017189B" w:rsidRPr="006804EA" w:rsidTr="0017189B">
        <w:trPr>
          <w:trHeight w:val="356"/>
        </w:trPr>
        <w:tc>
          <w:tcPr>
            <w:tcW w:w="709" w:type="dxa"/>
            <w:shd w:val="clear" w:color="auto" w:fill="auto"/>
            <w:vAlign w:val="center"/>
          </w:tcPr>
          <w:p w:rsidR="0017189B" w:rsidRPr="006804EA" w:rsidRDefault="0017189B" w:rsidP="0017189B">
            <w:pPr>
              <w:rPr>
                <w:rFonts w:ascii="Times New Roman" w:hAnsi="Times New Roman" w:cs="Times New Roman"/>
                <w:noProof/>
                <w:sz w:val="20"/>
                <w:szCs w:val="20"/>
              </w:rPr>
            </w:pPr>
            <w:r w:rsidRPr="006804EA">
              <w:rPr>
                <w:rFonts w:ascii="Times New Roman" w:hAnsi="Times New Roman" w:cs="Times New Roman"/>
                <w:noProof/>
                <w:sz w:val="20"/>
                <w:szCs w:val="20"/>
              </w:rPr>
              <w:t>1.</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b/>
                <w:noProof/>
                <w:sz w:val="20"/>
                <w:szCs w:val="20"/>
              </w:rPr>
              <w:t>Izv.prof. art. dr.sc.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vAlign w:val="center"/>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3"/>
        </w:trPr>
        <w:tc>
          <w:tcPr>
            <w:tcW w:w="709" w:type="dxa"/>
            <w:vMerge w:val="restart"/>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2</w:t>
            </w:r>
            <w:r w:rsidR="0017189B" w:rsidRPr="006804EA">
              <w:rPr>
                <w:rFonts w:ascii="Times New Roman" w:hAnsi="Times New Roman" w:cs="Times New Roman"/>
                <w:noProof/>
                <w:sz w:val="20"/>
                <w:szCs w:val="20"/>
              </w:rPr>
              <w:t>.</w:t>
            </w:r>
          </w:p>
        </w:tc>
        <w:tc>
          <w:tcPr>
            <w:tcW w:w="1121"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IGD110</w:t>
            </w:r>
          </w:p>
        </w:tc>
        <w:tc>
          <w:tcPr>
            <w:tcW w:w="2958"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39"/>
        </w:trPr>
        <w:tc>
          <w:tcPr>
            <w:tcW w:w="709" w:type="dxa"/>
            <w:vMerge/>
            <w:shd w:val="clear" w:color="auto" w:fill="auto"/>
            <w:vAlign w:val="center"/>
          </w:tcPr>
          <w:p w:rsidR="0017189B" w:rsidRPr="006804EA" w:rsidRDefault="0017189B" w:rsidP="0017189B">
            <w:pPr>
              <w:rPr>
                <w:rFonts w:ascii="Times New Roman" w:hAnsi="Times New Roman" w:cs="Times New Roman"/>
                <w:noProof/>
                <w:sz w:val="20"/>
                <w:szCs w:val="20"/>
              </w:rPr>
            </w:pPr>
          </w:p>
        </w:tc>
        <w:tc>
          <w:tcPr>
            <w:tcW w:w="1121"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Majda Milinović, ass.</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44"/>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3</w:t>
            </w:r>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IGD107</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18"/>
                <w:szCs w:val="18"/>
              </w:rPr>
              <w:t>GLAZBENA</w:t>
            </w:r>
            <w:r w:rsidR="000D0F6B" w:rsidRPr="006804EA">
              <w:rPr>
                <w:rFonts w:ascii="Times New Roman" w:eastAsia="Times New Roman" w:hAnsi="Times New Roman" w:cs="Times New Roman"/>
                <w:noProof/>
                <w:sz w:val="18"/>
                <w:szCs w:val="18"/>
              </w:rPr>
              <w:t xml:space="preserve"> PEDAGOGIJA DJECE S TEŠKOĆAMA U </w:t>
            </w:r>
            <w:r w:rsidRPr="006804EA">
              <w:rPr>
                <w:rFonts w:ascii="Times New Roman" w:eastAsia="Times New Roman" w:hAnsi="Times New Roman" w:cs="Times New Roman"/>
                <w:noProof/>
                <w:sz w:val="18"/>
                <w:szCs w:val="18"/>
              </w:rPr>
              <w:t>RAZVOJU</w:t>
            </w:r>
            <w:r w:rsidRPr="006804EA">
              <w:rPr>
                <w:rFonts w:ascii="Times New Roman" w:eastAsia="Times New Roman" w:hAnsi="Times New Roman" w:cs="Times New Roman"/>
                <w:noProof/>
                <w:vanish/>
                <w:sz w:val="18"/>
                <w:szCs w:val="18"/>
              </w:rPr>
              <w:t>STRANI S</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Doc.dr.sc.Tihana Škojo</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567"/>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4</w:t>
            </w:r>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IGD109</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18"/>
                <w:szCs w:val="18"/>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18"/>
                <w:szCs w:val="18"/>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vAlign w:val="center"/>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5</w:t>
            </w:r>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IZ113</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6</w:t>
            </w:r>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7</w:t>
            </w:r>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80"/>
        </w:trPr>
        <w:tc>
          <w:tcPr>
            <w:tcW w:w="709" w:type="dxa"/>
            <w:shd w:val="clear" w:color="auto" w:fill="auto"/>
            <w:vAlign w:val="center"/>
          </w:tcPr>
          <w:p w:rsidR="0017189B" w:rsidRPr="006804EA" w:rsidRDefault="00A35C24" w:rsidP="0017189B">
            <w:pPr>
              <w:rPr>
                <w:rFonts w:ascii="Times New Roman" w:hAnsi="Times New Roman" w:cs="Times New Roman"/>
                <w:noProof/>
                <w:sz w:val="20"/>
                <w:szCs w:val="20"/>
              </w:rPr>
            </w:pPr>
            <w:r>
              <w:rPr>
                <w:rFonts w:ascii="Times New Roman" w:hAnsi="Times New Roman" w:cs="Times New Roman"/>
                <w:noProof/>
                <w:sz w:val="20"/>
                <w:szCs w:val="20"/>
              </w:rPr>
              <w:t>8</w:t>
            </w:r>
            <w:bookmarkStart w:id="0" w:name="_GoBack"/>
            <w:bookmarkEnd w:id="0"/>
            <w:r w:rsidR="0017189B" w:rsidRPr="006804EA">
              <w:rPr>
                <w:rFonts w:ascii="Times New Roman" w:hAnsi="Times New Roman" w:cs="Times New Roman"/>
                <w:noProof/>
                <w:sz w:val="20"/>
                <w:szCs w:val="20"/>
              </w:rPr>
              <w:t>.</w:t>
            </w:r>
          </w:p>
        </w:tc>
        <w:tc>
          <w:tcPr>
            <w:tcW w:w="1121"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bl>
    <w:p w:rsidR="0017189B" w:rsidRPr="006804EA" w:rsidRDefault="0017189B" w:rsidP="0017189B">
      <w:pPr>
        <w:rPr>
          <w:rFonts w:ascii="Times New Roman" w:eastAsia="Times New Roman" w:hAnsi="Times New Roman" w:cs="Times New Roman"/>
          <w:noProof/>
          <w:vanish/>
          <w:sz w:val="20"/>
          <w:szCs w:val="20"/>
        </w:rPr>
      </w:pPr>
    </w:p>
    <w:p w:rsidR="0017189B" w:rsidRPr="006804EA" w:rsidRDefault="0017189B" w:rsidP="0017189B">
      <w:pPr>
        <w:spacing w:line="360" w:lineRule="auto"/>
        <w:jc w:val="both"/>
        <w:rPr>
          <w:rFonts w:ascii="Times-Roman" w:eastAsia="Times New Roman" w:hAnsi="Times-Roman" w:cs="Arial"/>
          <w:noProof/>
          <w:vanish/>
        </w:rPr>
      </w:pPr>
    </w:p>
    <w:p w:rsidR="0017189B" w:rsidRPr="006804EA" w:rsidRDefault="0017189B" w:rsidP="0017189B">
      <w:pPr>
        <w:rPr>
          <w:rFonts w:ascii="Times New Roman" w:eastAsia="Times New Roman" w:hAnsi="Times New Roman" w:cs="Times New Roman"/>
          <w:b/>
          <w:noProof/>
        </w:rPr>
      </w:pPr>
    </w:p>
    <w:p w:rsidR="00A35C24" w:rsidRDefault="00A35C24" w:rsidP="0017189B">
      <w:pPr>
        <w:jc w:val="center"/>
        <w:rPr>
          <w:rFonts w:ascii="Times New Roman" w:eastAsia="Times New Roman" w:hAnsi="Times New Roman" w:cs="Times New Roman"/>
          <w:b/>
          <w:noProof/>
        </w:rPr>
      </w:pPr>
    </w:p>
    <w:p w:rsidR="00A35C24" w:rsidRDefault="00A35C24" w:rsidP="0017189B">
      <w:pPr>
        <w:jc w:val="center"/>
        <w:rPr>
          <w:rFonts w:ascii="Times New Roman" w:eastAsia="Times New Roman" w:hAnsi="Times New Roman" w:cs="Times New Roman"/>
          <w:b/>
          <w:noProof/>
        </w:rPr>
      </w:pPr>
    </w:p>
    <w:p w:rsidR="00A35C24" w:rsidRDefault="00A35C24" w:rsidP="0017189B">
      <w:pPr>
        <w:jc w:val="center"/>
        <w:rPr>
          <w:rFonts w:ascii="Times New Roman" w:eastAsia="Times New Roman" w:hAnsi="Times New Roman" w:cs="Times New Roman"/>
          <w:b/>
          <w:noProof/>
        </w:rPr>
      </w:pPr>
    </w:p>
    <w:p w:rsidR="0017189B" w:rsidRPr="006804EA" w:rsidRDefault="0017189B" w:rsidP="0017189B">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rsidR="0017189B" w:rsidRPr="006804EA" w:rsidRDefault="0017189B" w:rsidP="0017189B">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 xml:space="preserve">1. godina </w:t>
      </w:r>
      <w:r w:rsidR="00BD681C">
        <w:rPr>
          <w:rFonts w:ascii="Times New Roman" w:eastAsia="Times New Roman" w:hAnsi="Times New Roman" w:cs="Times New Roman"/>
          <w:b/>
          <w:noProof/>
        </w:rPr>
        <w:t>studija, ljetni 2. semestar-2021./2022</w:t>
      </w:r>
      <w:r w:rsidRPr="006804EA">
        <w:rPr>
          <w:rFonts w:ascii="Times New Roman" w:eastAsia="Times New Roman" w:hAnsi="Times New Roman" w:cs="Times New Roman"/>
          <w:b/>
          <w:noProof/>
        </w:rPr>
        <w:t>.</w:t>
      </w:r>
    </w:p>
    <w:tbl>
      <w:tblPr>
        <w:tblW w:w="15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00"/>
        <w:gridCol w:w="21"/>
        <w:gridCol w:w="2958"/>
        <w:gridCol w:w="1200"/>
        <w:gridCol w:w="600"/>
        <w:gridCol w:w="3960"/>
        <w:gridCol w:w="720"/>
        <w:gridCol w:w="810"/>
        <w:gridCol w:w="630"/>
        <w:gridCol w:w="16"/>
        <w:gridCol w:w="704"/>
        <w:gridCol w:w="720"/>
        <w:gridCol w:w="720"/>
        <w:gridCol w:w="630"/>
      </w:tblGrid>
      <w:tr w:rsidR="0017189B" w:rsidRPr="006804EA" w:rsidTr="0017189B">
        <w:trPr>
          <w:trHeight w:val="256"/>
        </w:trPr>
        <w:tc>
          <w:tcPr>
            <w:tcW w:w="709"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Red.</w:t>
            </w:r>
            <w:r w:rsidRPr="006804EA">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Obavezan/</w:t>
            </w:r>
            <w:r w:rsidRPr="006804EA">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ECTS</w:t>
            </w:r>
          </w:p>
        </w:tc>
        <w:tc>
          <w:tcPr>
            <w:tcW w:w="3960" w:type="dxa"/>
            <w:vMerge w:val="restart"/>
            <w:tcBorders>
              <w:bottom w:val="single" w:sz="12"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Nastavnik</w:t>
            </w:r>
          </w:p>
          <w:p w:rsidR="0017189B" w:rsidRPr="006804EA" w:rsidRDefault="0017189B" w:rsidP="0017189B">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Sati</w:t>
            </w:r>
          </w:p>
        </w:tc>
        <w:tc>
          <w:tcPr>
            <w:tcW w:w="2160" w:type="dxa"/>
            <w:gridSpan w:val="4"/>
            <w:tcBorders>
              <w:bottom w:val="single" w:sz="4" w:space="0" w:color="auto"/>
            </w:tcBorders>
            <w:shd w:val="clear" w:color="auto" w:fill="E6E6E6"/>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Grupe</w:t>
            </w:r>
          </w:p>
        </w:tc>
        <w:tc>
          <w:tcPr>
            <w:tcW w:w="630" w:type="dxa"/>
            <w:vMerge w:val="restart"/>
            <w:shd w:val="clear" w:color="auto" w:fill="E6E6E6"/>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14"/>
                <w:szCs w:val="20"/>
              </w:rPr>
              <w:t>Kombinacija spajanja grupe</w:t>
            </w:r>
          </w:p>
        </w:tc>
      </w:tr>
      <w:tr w:rsidR="0017189B" w:rsidRPr="006804EA" w:rsidTr="0017189B">
        <w:trPr>
          <w:trHeight w:val="746"/>
        </w:trPr>
        <w:tc>
          <w:tcPr>
            <w:tcW w:w="709" w:type="dxa"/>
            <w:vMerge/>
            <w:tcBorders>
              <w:top w:val="single" w:sz="18"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noProof/>
                <w:sz w:val="20"/>
                <w:szCs w:val="20"/>
              </w:rPr>
            </w:pPr>
          </w:p>
        </w:tc>
        <w:tc>
          <w:tcPr>
            <w:tcW w:w="3960" w:type="dxa"/>
            <w:vMerge/>
            <w:tcBorders>
              <w:top w:val="single" w:sz="4" w:space="0" w:color="auto"/>
              <w:bottom w:val="single" w:sz="12" w:space="0" w:color="auto"/>
            </w:tcBorders>
            <w:shd w:val="clear" w:color="auto" w:fill="auto"/>
          </w:tcPr>
          <w:p w:rsidR="0017189B" w:rsidRPr="006804EA" w:rsidRDefault="0017189B" w:rsidP="0017189B">
            <w:pPr>
              <w:rPr>
                <w:rFonts w:ascii="Times New Roman" w:eastAsia="Times New Roman" w:hAnsi="Times New Roman" w:cs="Times New Roman"/>
                <w:b/>
                <w:noProof/>
                <w:sz w:val="20"/>
                <w:szCs w:val="20"/>
              </w:rPr>
            </w:pP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81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63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720" w:type="dxa"/>
            <w:gridSpan w:val="2"/>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V</w:t>
            </w:r>
          </w:p>
        </w:tc>
        <w:tc>
          <w:tcPr>
            <w:tcW w:w="630" w:type="dxa"/>
            <w:vMerge/>
            <w:tcBorders>
              <w:bottom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95"/>
        </w:trPr>
        <w:tc>
          <w:tcPr>
            <w:tcW w:w="709"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GD201</w:t>
            </w:r>
          </w:p>
        </w:tc>
        <w:tc>
          <w:tcPr>
            <w:tcW w:w="2958" w:type="dxa"/>
            <w:tcBorders>
              <w:top w:val="single" w:sz="12" w:space="0" w:color="auto"/>
            </w:tcBorders>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w:t>
            </w:r>
          </w:p>
        </w:tc>
        <w:tc>
          <w:tcPr>
            <w:tcW w:w="12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top w:val="single" w:sz="12" w:space="0" w:color="auto"/>
            </w:tcBorders>
            <w:shd w:val="clear" w:color="auto" w:fill="auto"/>
            <w:vAlign w:val="center"/>
          </w:tcPr>
          <w:p w:rsidR="0017189B" w:rsidRPr="006804EA" w:rsidRDefault="00D96436" w:rsidP="0017189B">
            <w:pPr>
              <w:rPr>
                <w:rFonts w:ascii="Times New Roman" w:eastAsia="Times New Roman" w:hAnsi="Times New Roman" w:cs="Times New Roman"/>
                <w:noProof/>
                <w:sz w:val="20"/>
                <w:szCs w:val="20"/>
              </w:rPr>
            </w:pPr>
            <w:r>
              <w:rPr>
                <w:rFonts w:ascii="Times New Roman" w:eastAsia="Times New Roman" w:hAnsi="Times New Roman" w:cs="Times New Roman"/>
                <w:b/>
                <w:noProof/>
                <w:sz w:val="20"/>
                <w:szCs w:val="20"/>
              </w:rPr>
              <w:t>Izv.prof</w:t>
            </w:r>
            <w:r w:rsidR="0017189B" w:rsidRPr="006804EA">
              <w:rPr>
                <w:rFonts w:ascii="Times New Roman" w:eastAsia="Times New Roman" w:hAnsi="Times New Roman" w:cs="Times New Roman"/>
                <w:b/>
                <w:noProof/>
                <w:sz w:val="20"/>
                <w:szCs w:val="20"/>
              </w:rPr>
              <w:t>.dr.sc. Jasna Šulentić Begić</w:t>
            </w: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81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single" w:sz="12"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247"/>
        </w:trPr>
        <w:tc>
          <w:tcPr>
            <w:tcW w:w="709"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1121" w:type="dxa"/>
            <w:gridSpan w:val="2"/>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GD103</w:t>
            </w:r>
          </w:p>
        </w:tc>
        <w:tc>
          <w:tcPr>
            <w:tcW w:w="2958"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 SVIJETA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tcBorders>
              <w:bottom w:val="dashSmallGap" w:sz="4" w:space="0" w:color="auto"/>
            </w:tcBorders>
            <w:shd w:val="clear" w:color="auto" w:fill="auto"/>
            <w:vAlign w:val="center"/>
          </w:tcPr>
          <w:p w:rsidR="0017189B" w:rsidRPr="006804EA" w:rsidRDefault="0017189B" w:rsidP="0017189B">
            <w:pPr>
              <w:rPr>
                <w:rFonts w:ascii="Times New Roman" w:eastAsia="Times New Roman" w:hAnsi="Times New Roman" w:cs="Times New Roman"/>
                <w:i/>
                <w:noProof/>
                <w:sz w:val="20"/>
                <w:szCs w:val="20"/>
              </w:rPr>
            </w:pPr>
            <w:r w:rsidRPr="006804EA">
              <w:rPr>
                <w:rFonts w:ascii="Times New Roman" w:eastAsia="Times New Roman" w:hAnsi="Times New Roman" w:cs="Times New Roman"/>
                <w:i/>
                <w:noProof/>
                <w:sz w:val="20"/>
                <w:szCs w:val="20"/>
              </w:rPr>
              <w:t xml:space="preserve">Doc. </w:t>
            </w:r>
            <w:r w:rsidR="00792774" w:rsidRPr="006804EA">
              <w:rPr>
                <w:rFonts w:ascii="Times New Roman" w:eastAsia="Times New Roman" w:hAnsi="Times New Roman" w:cs="Times New Roman"/>
                <w:i/>
                <w:noProof/>
                <w:sz w:val="20"/>
                <w:szCs w:val="20"/>
              </w:rPr>
              <w:t xml:space="preserve">art. </w:t>
            </w:r>
            <w:r w:rsidRPr="006804EA">
              <w:rPr>
                <w:rFonts w:ascii="Times New Roman" w:eastAsia="Times New Roman" w:hAnsi="Times New Roman" w:cs="Times New Roman"/>
                <w:i/>
                <w:noProof/>
                <w:sz w:val="20"/>
                <w:szCs w:val="20"/>
              </w:rPr>
              <w:t>Tomas Ondrusek</w:t>
            </w: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i/>
                <w:iCs/>
                <w:noProof/>
                <w:sz w:val="20"/>
                <w:szCs w:val="20"/>
              </w:rPr>
            </w:pPr>
            <w:r w:rsidRPr="006804EA">
              <w:rPr>
                <w:rFonts w:ascii="Times New Roman" w:eastAsia="Times New Roman" w:hAnsi="Times New Roman" w:cs="Times New Roman"/>
                <w:bCs/>
                <w:i/>
                <w:iCs/>
                <w:noProof/>
                <w:sz w:val="20"/>
                <w:szCs w:val="20"/>
              </w:rPr>
              <w:t>1</w:t>
            </w:r>
          </w:p>
        </w:tc>
        <w:tc>
          <w:tcPr>
            <w:tcW w:w="81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121" w:type="dxa"/>
            <w:gridSpan w:val="2"/>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SmallGap"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GD105</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DJEČJA VOKALNA PEDAGOGIJA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dr.sc.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DIPLOMSKI RAD</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O</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3960" w:type="dxa"/>
            <w:shd w:val="clear" w:color="auto" w:fill="auto"/>
            <w:vAlign w:val="center"/>
          </w:tcPr>
          <w:p w:rsidR="0017189B" w:rsidRPr="006804EA" w:rsidRDefault="00BD681C"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666"/>
        </w:trPr>
        <w:tc>
          <w:tcPr>
            <w:tcW w:w="709"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5.</w:t>
            </w:r>
          </w:p>
        </w:tc>
        <w:tc>
          <w:tcPr>
            <w:tcW w:w="1121"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IGD202</w:t>
            </w:r>
          </w:p>
        </w:tc>
        <w:tc>
          <w:tcPr>
            <w:tcW w:w="2958" w:type="dxa"/>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 xml:space="preserve">ZBOR </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4</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 art.dr. sc. Antoaneta Radočaj Jerković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0"/>
                <w:szCs w:val="20"/>
              </w:rPr>
              <w:t>2A</w:t>
            </w:r>
          </w:p>
        </w:tc>
        <w:tc>
          <w:tcPr>
            <w:tcW w:w="720"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1/9</w:t>
            </w: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3"/>
        </w:trPr>
        <w:tc>
          <w:tcPr>
            <w:tcW w:w="14868" w:type="dxa"/>
            <w:gridSpan w:val="14"/>
            <w:shd w:val="clear" w:color="auto" w:fill="auto"/>
            <w:vAlign w:val="center"/>
          </w:tcPr>
          <w:p w:rsidR="0017189B" w:rsidRPr="006804EA" w:rsidRDefault="0017189B" w:rsidP="0017189B">
            <w:pPr>
              <w:spacing w:after="240"/>
              <w:rPr>
                <w:rFonts w:ascii="Times New Roman" w:eastAsia="Times New Roman" w:hAnsi="Times New Roman" w:cs="Times New Roman"/>
                <w:noProof/>
                <w:sz w:val="20"/>
                <w:szCs w:val="20"/>
              </w:rPr>
            </w:pPr>
            <w:r w:rsidRPr="006804EA">
              <w:rPr>
                <w:rFonts w:ascii="Times New Roman" w:eastAsia="Times New Roman" w:hAnsi="Times New Roman" w:cs="Times New Roman"/>
                <w:b/>
                <w:noProof/>
                <w:sz w:val="28"/>
                <w:szCs w:val="28"/>
              </w:rPr>
              <w:t xml:space="preserve">UKUPNO </w:t>
            </w:r>
            <w:r w:rsidRPr="006804EA">
              <w:rPr>
                <w:rFonts w:ascii="Times New Roman" w:eastAsia="Times New Roman" w:hAnsi="Times New Roman" w:cs="Times New Roman"/>
                <w:b/>
                <w:noProof/>
              </w:rPr>
              <w:t>(obavezni predmeti + zbor)</w:t>
            </w:r>
            <w:r w:rsidRPr="006804EA">
              <w:rPr>
                <w:rFonts w:ascii="Times New Roman" w:eastAsia="Times New Roman" w:hAnsi="Times New Roman" w:cs="Times New Roman"/>
                <w:b/>
                <w:noProof/>
                <w:sz w:val="28"/>
                <w:szCs w:val="28"/>
              </w:rPr>
              <w:t xml:space="preserve">                               16 </w:t>
            </w:r>
            <w:r w:rsidRPr="006804EA">
              <w:rPr>
                <w:rFonts w:ascii="Times New Roman" w:eastAsia="Times New Roman" w:hAnsi="Times New Roman" w:cs="Times New Roman"/>
                <w:b/>
                <w:noProof/>
                <w:sz w:val="20"/>
                <w:szCs w:val="20"/>
              </w:rPr>
              <w:t xml:space="preserve"> ECTS-a                                                                               9  sati nastave tjedno</w:t>
            </w:r>
          </w:p>
        </w:tc>
        <w:tc>
          <w:tcPr>
            <w:tcW w:w="630" w:type="dxa"/>
          </w:tcPr>
          <w:p w:rsidR="0017189B" w:rsidRPr="006804EA" w:rsidRDefault="0017189B" w:rsidP="0017189B">
            <w:pPr>
              <w:rPr>
                <w:rFonts w:ascii="Times New Roman" w:eastAsia="Times New Roman" w:hAnsi="Times New Roman" w:cs="Times New Roman"/>
                <w:b/>
                <w:noProof/>
                <w:sz w:val="28"/>
                <w:szCs w:val="28"/>
              </w:rPr>
            </w:pPr>
          </w:p>
        </w:tc>
      </w:tr>
      <w:tr w:rsidR="0017189B" w:rsidRPr="006804EA" w:rsidTr="0017189B">
        <w:trPr>
          <w:trHeight w:val="86"/>
        </w:trPr>
        <w:tc>
          <w:tcPr>
            <w:tcW w:w="709" w:type="dxa"/>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11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IGD210</w:t>
            </w:r>
          </w:p>
        </w:tc>
        <w:tc>
          <w:tcPr>
            <w:tcW w:w="2979" w:type="dxa"/>
            <w:gridSpan w:val="2"/>
            <w:vMerge w:val="restart"/>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PEDAGOŠKA PRAKSA</w:t>
            </w:r>
          </w:p>
        </w:tc>
        <w:tc>
          <w:tcPr>
            <w:tcW w:w="12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vMerge w:val="restart"/>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3</w:t>
            </w:r>
          </w:p>
        </w:tc>
        <w:tc>
          <w:tcPr>
            <w:tcW w:w="3960" w:type="dxa"/>
            <w:tcBorders>
              <w:bottom w:val="dashed" w:sz="4" w:space="0" w:color="auto"/>
            </w:tcBorders>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Izv.prof.art.dr.sc. Antoaneta Radočaj Jerković</w:t>
            </w: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1</w:t>
            </w:r>
          </w:p>
        </w:tc>
        <w:tc>
          <w:tcPr>
            <w:tcW w:w="646" w:type="dxa"/>
            <w:gridSpan w:val="2"/>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bottom w:val="dashed"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112"/>
        </w:trPr>
        <w:tc>
          <w:tcPr>
            <w:tcW w:w="709" w:type="dxa"/>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1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vMerge/>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p>
        </w:tc>
        <w:tc>
          <w:tcPr>
            <w:tcW w:w="12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00" w:type="dxa"/>
            <w:vMerge/>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3960" w:type="dxa"/>
            <w:tcBorders>
              <w:top w:val="dashed" w:sz="4" w:space="0" w:color="auto"/>
              <w:bottom w:val="single" w:sz="4" w:space="0" w:color="auto"/>
            </w:tcBorders>
            <w:shd w:val="clear" w:color="auto" w:fill="auto"/>
            <w:vAlign w:val="center"/>
          </w:tcPr>
          <w:p w:rsidR="0017189B" w:rsidRPr="006804EA" w:rsidRDefault="0017189B" w:rsidP="0017189B">
            <w:pP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Majda Milinović, ass.</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w:t>
            </w:r>
          </w:p>
        </w:tc>
        <w:tc>
          <w:tcPr>
            <w:tcW w:w="81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Cs/>
                <w:noProof/>
                <w:sz w:val="20"/>
                <w:szCs w:val="20"/>
              </w:rPr>
            </w:pPr>
            <w:r w:rsidRPr="006804EA">
              <w:rPr>
                <w:rFonts w:ascii="Times New Roman" w:eastAsia="Times New Roman" w:hAnsi="Times New Roman" w:cs="Times New Roman"/>
                <w:bCs/>
                <w:noProof/>
                <w:sz w:val="20"/>
                <w:szCs w:val="20"/>
              </w:rPr>
              <w:t>1</w:t>
            </w:r>
          </w:p>
        </w:tc>
        <w:tc>
          <w:tcPr>
            <w:tcW w:w="646" w:type="dxa"/>
            <w:gridSpan w:val="2"/>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720" w:type="dxa"/>
            <w:tcBorders>
              <w:top w:val="dashed" w:sz="4" w:space="0" w:color="auto"/>
              <w:bottom w:val="single" w:sz="4" w:space="0" w:color="auto"/>
            </w:tcBorders>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690"/>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IGD207</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GLAZBENA PEDAGOGIJA DJECE S TEŠKOĆAMA U RAZVOJU</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Tihana Škojo</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shd w:val="clear" w:color="auto" w:fill="auto"/>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470"/>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IGD209</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POZNAVANJE ŠKOLSKE LITERATURE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2</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Doc.dr.sc. Amir Begić</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2</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IZ213</w:t>
            </w: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KULTURNA PRAKSA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r>
      <w:tr w:rsidR="0017189B" w:rsidRPr="006804EA" w:rsidTr="0017189B">
        <w:trPr>
          <w:trHeight w:val="395"/>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PROJEKT ODSJEKA</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Ovjerava voditelj projekta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GLAZBENE PEDAGOGIJE</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r w:rsidR="0017189B" w:rsidRPr="006804EA" w:rsidTr="0017189B">
        <w:trPr>
          <w:trHeight w:val="395"/>
        </w:trPr>
        <w:tc>
          <w:tcPr>
            <w:tcW w:w="709" w:type="dxa"/>
            <w:shd w:val="clear" w:color="auto" w:fill="auto"/>
            <w:vAlign w:val="center"/>
          </w:tcPr>
          <w:p w:rsidR="0017189B" w:rsidRPr="006804EA" w:rsidRDefault="00A35C24" w:rsidP="0017189B">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17189B" w:rsidRPr="006804EA">
              <w:rPr>
                <w:rFonts w:ascii="Times New Roman" w:eastAsia="Times New Roman" w:hAnsi="Times New Roman" w:cs="Times New Roman"/>
                <w:noProof/>
                <w:sz w:val="20"/>
                <w:szCs w:val="20"/>
              </w:rPr>
              <w:t>.</w:t>
            </w:r>
          </w:p>
        </w:tc>
        <w:tc>
          <w:tcPr>
            <w:tcW w:w="11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2979" w:type="dxa"/>
            <w:gridSpan w:val="2"/>
            <w:shd w:val="clear" w:color="auto" w:fill="auto"/>
            <w:vAlign w:val="center"/>
          </w:tcPr>
          <w:p w:rsidR="0017189B" w:rsidRPr="006804EA" w:rsidRDefault="0017189B" w:rsidP="0017189B">
            <w:pP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18"/>
                <w:szCs w:val="18"/>
              </w:rPr>
              <w:t>RADIONICA NA TEMU IZVEDBENIH GLAZBENIH AKTIVNOSTI</w:t>
            </w:r>
          </w:p>
        </w:tc>
        <w:tc>
          <w:tcPr>
            <w:tcW w:w="12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I</w:t>
            </w:r>
          </w:p>
        </w:tc>
        <w:tc>
          <w:tcPr>
            <w:tcW w:w="60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1</w:t>
            </w:r>
          </w:p>
        </w:tc>
        <w:tc>
          <w:tcPr>
            <w:tcW w:w="3960" w:type="dxa"/>
            <w:shd w:val="clear" w:color="auto" w:fill="auto"/>
            <w:vAlign w:val="center"/>
          </w:tcPr>
          <w:p w:rsidR="0017189B" w:rsidRPr="006804EA" w:rsidRDefault="0017189B" w:rsidP="0017189B">
            <w:pPr>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Razni nastavnici - Ovjerava voditelj Odsjeka</w:t>
            </w: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81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646" w:type="dxa"/>
            <w:gridSpan w:val="2"/>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r w:rsidRPr="006804EA">
              <w:rPr>
                <w:rFonts w:ascii="Times New Roman" w:eastAsia="Times New Roman" w:hAnsi="Times New Roman" w:cs="Times New Roman"/>
                <w:noProof/>
                <w:sz w:val="20"/>
                <w:szCs w:val="20"/>
              </w:rPr>
              <w:t>-</w:t>
            </w:r>
          </w:p>
        </w:tc>
        <w:tc>
          <w:tcPr>
            <w:tcW w:w="704"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720" w:type="dxa"/>
            <w:shd w:val="clear" w:color="auto" w:fill="auto"/>
            <w:vAlign w:val="center"/>
          </w:tcPr>
          <w:p w:rsidR="0017189B" w:rsidRPr="006804EA" w:rsidRDefault="0017189B" w:rsidP="0017189B">
            <w:pPr>
              <w:jc w:val="center"/>
              <w:rPr>
                <w:rFonts w:ascii="Times New Roman" w:eastAsia="Times New Roman" w:hAnsi="Times New Roman" w:cs="Times New Roman"/>
                <w:noProof/>
                <w:sz w:val="20"/>
                <w:szCs w:val="20"/>
              </w:rPr>
            </w:pPr>
          </w:p>
        </w:tc>
        <w:tc>
          <w:tcPr>
            <w:tcW w:w="630" w:type="dxa"/>
          </w:tcPr>
          <w:p w:rsidR="0017189B" w:rsidRPr="006804EA" w:rsidRDefault="0017189B" w:rsidP="0017189B">
            <w:pPr>
              <w:jc w:val="center"/>
              <w:rPr>
                <w:rFonts w:ascii="Times New Roman" w:eastAsia="Times New Roman" w:hAnsi="Times New Roman" w:cs="Times New Roman"/>
                <w:noProof/>
                <w:sz w:val="20"/>
                <w:szCs w:val="20"/>
              </w:rPr>
            </w:pPr>
          </w:p>
        </w:tc>
      </w:tr>
    </w:tbl>
    <w:p w:rsidR="0017189B" w:rsidRPr="006804EA" w:rsidRDefault="0017189B" w:rsidP="0017189B">
      <w:pPr>
        <w:rPr>
          <w:rFonts w:ascii="Times New Roman" w:eastAsia="Times New Roman" w:hAnsi="Times New Roman" w:cs="Times New Roman"/>
          <w:noProof/>
          <w:sz w:val="20"/>
          <w:szCs w:val="20"/>
        </w:rPr>
      </w:pPr>
    </w:p>
    <w:p w:rsidR="0017189B" w:rsidRPr="006804EA" w:rsidRDefault="0017189B" w:rsidP="0017189B">
      <w:pPr>
        <w:rPr>
          <w:rFonts w:ascii="Times New Roman" w:eastAsia="Times New Roman" w:hAnsi="Times New Roman" w:cs="Times New Roman"/>
          <w:noProof/>
        </w:rPr>
      </w:pPr>
    </w:p>
    <w:p w:rsidR="00A35C24" w:rsidRDefault="00A35C24"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lastRenderedPageBreak/>
        <w:t>Studenti mogu upisati i 1/3 izbornih predmeta iz ostalih Studijskih programa na Akademiji</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u w:val="single"/>
        </w:rPr>
        <w:t>Pored navedenih izbornih predmeta</w:t>
      </w:r>
      <w:r w:rsidRPr="006804EA">
        <w:rPr>
          <w:rFonts w:ascii="Times New Roman" w:eastAsia="Times New Roman" w:hAnsi="Times New Roman" w:cs="Times New Roman"/>
          <w:noProof/>
        </w:rPr>
        <w:t xml:space="preserve"> studenti mogu ostvariti ECTS bodove i za slijedeće aktivnosti: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vanish/>
        </w:rPr>
      </w:pPr>
      <w:r w:rsidRPr="006804EA">
        <w:rPr>
          <w:rFonts w:ascii="Times New Roman" w:eastAsia="Times New Roman" w:hAnsi="Times New Roman" w:cs="Times New Roman"/>
          <w:noProof/>
        </w:rPr>
        <w:t>- Sudjelovanje u projektu Odsjeka-1ECTS</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-Sudjelovanje na Festivalu znanosti-1ECTS</w:t>
      </w:r>
    </w:p>
    <w:p w:rsidR="0017189B" w:rsidRPr="006804EA" w:rsidRDefault="0017189B" w:rsidP="0017189B">
      <w:pPr>
        <w:rPr>
          <w:rFonts w:ascii="Times New Roman" w:eastAsia="Times New Roman" w:hAnsi="Times New Roman" w:cs="Times New Roman"/>
          <w:noProof/>
          <w:vanish/>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glazbene pedagogije-1 ECTS</w:t>
      </w:r>
    </w:p>
    <w:p w:rsidR="0017189B" w:rsidRPr="006804EA" w:rsidRDefault="0017189B" w:rsidP="0017189B">
      <w:pPr>
        <w:rPr>
          <w:rFonts w:ascii="Times New Roman" w:eastAsia="Times New Roman" w:hAnsi="Times New Roman" w:cs="Times New Roman"/>
          <w:noProof/>
          <w:vanish/>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Sudjelovanje u radionici na temu područja glazbeno reprodukcijskih aktivnosti-1 ECTS</w:t>
      </w:r>
    </w:p>
    <w:p w:rsidR="0017189B" w:rsidRPr="006804EA" w:rsidRDefault="0017189B" w:rsidP="0017189B">
      <w:pPr>
        <w:rPr>
          <w:rFonts w:ascii="Times New Roman" w:eastAsia="Times New Roman" w:hAnsi="Times New Roman" w:cs="Times New Roman"/>
          <w:i/>
          <w:iCs/>
          <w:noProof/>
        </w:rPr>
      </w:pPr>
      <w:r w:rsidRPr="006804EA">
        <w:rPr>
          <w:rFonts w:ascii="Times New Roman" w:eastAsia="Times New Roman" w:hAnsi="Times New Roman" w:cs="Times New Roman"/>
          <w:noProof/>
        </w:rPr>
        <w:t>Upis i ovjera nastavnika ovih radionica i aktivnosti odvija se naknadno tokom ak. godine po realizaciji programa.</w:t>
      </w:r>
      <w:r w:rsidRPr="006804EA">
        <w:rPr>
          <w:rFonts w:ascii="Times New Roman" w:eastAsia="Times New Roman" w:hAnsi="Times New Roman" w:cs="Times New Roman"/>
          <w:i/>
          <w:iCs/>
          <w:noProof/>
        </w:rPr>
        <w:t xml:space="preserve">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ind w:left="720"/>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SPAJANJE GRUPA:</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1/9 oznaka znači da se spajaju devet različitih studijskih godina s 3 ili više studijskih programa </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1/3 oznaka znači da se spajaju tri paralelne godine tri studija </w:t>
      </w: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1/2 oznaka znači da se spajaju dvije paralelne godine bilo koja dva  studija koji slušaju isti predmet u istom semestru </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Ako su zadnjem stupcu desno  pod nazivom </w:t>
      </w:r>
      <w:r w:rsidRPr="006804EA">
        <w:rPr>
          <w:rFonts w:ascii="Times New Roman" w:eastAsia="Times New Roman" w:hAnsi="Times New Roman" w:cs="Times New Roman"/>
          <w:b/>
          <w:noProof/>
        </w:rPr>
        <w:t xml:space="preserve">„kombinacija spajanja grupe“ </w:t>
      </w:r>
      <w:r w:rsidRPr="006804EA">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p>
    <w:p w:rsidR="0017189B" w:rsidRPr="006804EA" w:rsidRDefault="0017189B" w:rsidP="0017189B">
      <w:pPr>
        <w:rPr>
          <w:rFonts w:ascii="Times New Roman" w:eastAsia="Times New Roman" w:hAnsi="Times New Roman" w:cs="Times New Roman"/>
          <w:noProof/>
        </w:rPr>
      </w:pPr>
      <w:r w:rsidRPr="006804EA">
        <w:rPr>
          <w:rFonts w:ascii="Times New Roman" w:eastAsia="Times New Roman" w:hAnsi="Times New Roman" w:cs="Times New Roman"/>
          <w:noProof/>
        </w:rPr>
        <w:t xml:space="preserve">Grupe za izborne kolegije će se upisati naknadno sukladno broju studenata koji odabrali određeni izborni kolegij. </w:t>
      </w:r>
    </w:p>
    <w:p w:rsidR="00BD681C" w:rsidRDefault="00BD681C">
      <w:pPr>
        <w:spacing w:after="160"/>
      </w:pPr>
      <w:r>
        <w:br w:type="page"/>
      </w:r>
    </w:p>
    <w:p w:rsidR="0017189B" w:rsidRPr="006804EA" w:rsidRDefault="0017189B" w:rsidP="0017189B"/>
    <w:p w:rsidR="00702448" w:rsidRDefault="00702448"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rsidR="00570B19" w:rsidRPr="006804EA" w:rsidRDefault="00570B19" w:rsidP="00702448">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line="240" w:lineRule="auto"/>
        <w:rPr>
          <w:rFonts w:eastAsia="ヒラギノ角ゴ Pro W3" w:cs="Times New Roman"/>
          <w:b/>
          <w:color w:val="000000"/>
          <w:sz w:val="24"/>
          <w:szCs w:val="24"/>
        </w:rPr>
      </w:pPr>
    </w:p>
    <w:p w:rsidR="00954311" w:rsidRPr="006804EA" w:rsidRDefault="00954311" w:rsidP="00954311">
      <w:pPr>
        <w:spacing w:line="240" w:lineRule="auto"/>
        <w:rPr>
          <w:rFonts w:ascii="Times New Roman" w:eastAsia="Times New Roman" w:hAnsi="Times New Roman" w:cs="Times New Roman"/>
          <w:b/>
          <w:noProof/>
          <w:sz w:val="20"/>
          <w:szCs w:val="20"/>
        </w:rPr>
      </w:pPr>
      <w:r w:rsidRPr="006804EA">
        <w:rPr>
          <w:rFonts w:ascii="Times New Roman" w:eastAsia="Times New Roman" w:hAnsi="Times New Roman" w:cs="Times New Roman"/>
          <w:b/>
          <w:noProof/>
          <w:sz w:val="20"/>
          <w:szCs w:val="20"/>
        </w:rPr>
        <w:t>ISPITNI ROKOVI:</w:t>
      </w:r>
    </w:p>
    <w:p w:rsidR="00954311" w:rsidRPr="006804EA" w:rsidRDefault="00954311" w:rsidP="00954311">
      <w:pPr>
        <w:spacing w:line="240" w:lineRule="auto"/>
        <w:rPr>
          <w:rFonts w:ascii="Times-Roman" w:eastAsia="Times New Roman" w:hAnsi="Times-Roman" w:cs="Arial"/>
          <w:noProof/>
          <w:vanish/>
          <w:sz w:val="24"/>
          <w:szCs w:val="24"/>
          <w:lang w:val="en-US"/>
        </w:rPr>
      </w:pPr>
    </w:p>
    <w:p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rsidR="00954311" w:rsidRPr="006804EA" w:rsidRDefault="00954311" w:rsidP="00954311">
      <w:pPr>
        <w:autoSpaceDE w:val="0"/>
        <w:autoSpaceDN w:val="0"/>
        <w:adjustRightInd w:val="0"/>
        <w:spacing w:line="240" w:lineRule="auto"/>
        <w:rPr>
          <w:rFonts w:ascii="Times-Roman" w:eastAsia="Times New Roman" w:hAnsi="Times-Roman" w:cs="Arial"/>
          <w:noProof/>
          <w:vanish/>
          <w:sz w:val="24"/>
          <w:szCs w:val="24"/>
          <w:lang w:val="en-US"/>
        </w:rPr>
      </w:pPr>
    </w:p>
    <w:p w:rsidR="00954311" w:rsidRPr="006804EA" w:rsidRDefault="00954311" w:rsidP="00954311">
      <w:pPr>
        <w:spacing w:line="240" w:lineRule="auto"/>
        <w:rPr>
          <w:rFonts w:ascii="Times-Roman" w:eastAsia="Times New Roman" w:hAnsi="Times-Roman" w:cs="Arial"/>
          <w:noProof/>
          <w:vanish/>
          <w:sz w:val="24"/>
          <w:szCs w:val="24"/>
          <w:lang w:val="en-US"/>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13.06.2022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15.06.2022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27.06.2022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28.06.2022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ZBOR 12h</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pedgogija – 14 h</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Umjetnost i grad -18,30h</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29.06.2022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Uvod u etnomuzikologiju</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Poznavanje školske literature</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30.06.2022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Metodologija znanstvenog istraživanja</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 svijeta</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BD681C" w:rsidP="00954311">
      <w:pPr>
        <w:spacing w:line="240" w:lineRule="auto"/>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04.07.2022</w:t>
      </w:r>
      <w:r w:rsidR="00954311" w:rsidRPr="00BD681C">
        <w:rPr>
          <w:rFonts w:ascii="Times New Roman" w:eastAsia="Times New Roman" w:hAnsi="Times New Roman" w:cs="Times New Roman"/>
          <w:noProof/>
          <w:sz w:val="20"/>
          <w:szCs w:val="20"/>
        </w:rPr>
        <w:t>.</w:t>
      </w:r>
    </w:p>
    <w:p w:rsidR="00954311" w:rsidRPr="00BD681C" w:rsidRDefault="00954311" w:rsidP="00954311">
      <w:pPr>
        <w:spacing w:line="240" w:lineRule="auto"/>
        <w:rPr>
          <w:rFonts w:ascii="Times New Roman" w:eastAsia="Times New Roman" w:hAnsi="Times New Roman" w:cs="Times New Roman"/>
          <w:noProof/>
          <w:sz w:val="20"/>
          <w:szCs w:val="20"/>
        </w:rPr>
      </w:pP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Dječja vokalna pedagogija</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Glazbena pedagogija djece s teškoćama u razvoju</w:t>
      </w:r>
    </w:p>
    <w:p w:rsidR="00954311" w:rsidRPr="00BD681C" w:rsidRDefault="00954311" w:rsidP="00954311">
      <w:pPr>
        <w:spacing w:line="240" w:lineRule="auto"/>
        <w:rPr>
          <w:rFonts w:ascii="Times New Roman" w:eastAsia="Times New Roman" w:hAnsi="Times New Roman" w:cs="Times New Roman"/>
          <w:noProof/>
          <w:sz w:val="20"/>
          <w:szCs w:val="20"/>
        </w:rPr>
      </w:pPr>
      <w:r w:rsidRPr="00BD681C">
        <w:rPr>
          <w:rFonts w:ascii="Times New Roman" w:eastAsia="Times New Roman" w:hAnsi="Times New Roman" w:cs="Times New Roman"/>
          <w:noProof/>
          <w:sz w:val="20"/>
          <w:szCs w:val="20"/>
        </w:rPr>
        <w:t xml:space="preserve">Udaraljke </w:t>
      </w: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line="240" w:lineRule="auto"/>
        <w:rPr>
          <w:rFonts w:ascii="Times New Roman" w:eastAsia="Times New Roman" w:hAnsi="Times New Roman" w:cs="Times New Roman"/>
          <w:b/>
          <w:noProof/>
          <w:sz w:val="20"/>
          <w:szCs w:val="20"/>
        </w:rPr>
      </w:pPr>
    </w:p>
    <w:p w:rsidR="00954311" w:rsidRPr="006804EA" w:rsidRDefault="00954311" w:rsidP="00954311">
      <w:pPr>
        <w:spacing w:after="160"/>
        <w:jc w:val="both"/>
        <w:rPr>
          <w:rFonts w:ascii="Times New Roman" w:eastAsia="Times New Roman" w:hAnsi="Times New Roman" w:cs="Times New Roman"/>
          <w:b/>
          <w:noProof/>
        </w:rPr>
      </w:pPr>
      <w:r w:rsidRPr="006804EA">
        <w:rPr>
          <w:rFonts w:ascii="Times New Roman" w:eastAsia="Times New Roman" w:hAnsi="Times New Roman" w:cs="Times New Roman"/>
          <w:b/>
          <w:noProof/>
        </w:rPr>
        <w:br w:type="page"/>
      </w:r>
    </w:p>
    <w:p w:rsidR="00954311" w:rsidRPr="006804EA" w:rsidRDefault="00954311" w:rsidP="00954311">
      <w:pPr>
        <w:spacing w:after="160"/>
        <w:jc w:val="both"/>
        <w:rPr>
          <w:rFonts w:ascii="Times New Roman" w:eastAsia="Times New Roman" w:hAnsi="Times New Roman" w:cs="Times New Roman"/>
          <w:b/>
          <w:noProof/>
        </w:rPr>
      </w:pPr>
    </w:p>
    <w:p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t>Odsjek za glazbenu umjetnost – Diplomski studij Glazbene pedagogije</w:t>
      </w:r>
    </w:p>
    <w:p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w:t>
      </w:r>
      <w:r w:rsidR="00BD681C">
        <w:rPr>
          <w:rFonts w:ascii="Times New Roman" w:eastAsia="Times New Roman" w:hAnsi="Times New Roman" w:cs="Times New Roman"/>
          <w:b/>
          <w:noProof/>
        </w:rPr>
        <w:t>tudija, zimski -1. semestar-2021./2022</w:t>
      </w:r>
      <w:r w:rsidRPr="006804EA">
        <w:rPr>
          <w:rFonts w:ascii="Times New Roman" w:eastAsia="Times New Roman" w:hAnsi="Times New Roman" w:cs="Times New Roman"/>
          <w:b/>
          <w:noProof/>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02448" w:rsidRPr="006804EA" w:rsidTr="00C454FF">
        <w:trPr>
          <w:trHeight w:hRule="exact" w:val="587"/>
          <w:jc w:val="center"/>
        </w:trPr>
        <w:tc>
          <w:tcPr>
            <w:tcW w:w="5000" w:type="pct"/>
            <w:gridSpan w:val="3"/>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702448" w:rsidRPr="006804EA" w:rsidTr="00C454FF">
        <w:trPr>
          <w:trHeight w:val="405"/>
          <w:jc w:val="center"/>
        </w:trPr>
        <w:tc>
          <w:tcPr>
            <w:tcW w:w="1180" w:type="pct"/>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702448" w:rsidRPr="006804EA" w:rsidTr="00C454FF">
        <w:trPr>
          <w:trHeight w:val="405"/>
          <w:jc w:val="center"/>
        </w:trPr>
        <w:tc>
          <w:tcPr>
            <w:tcW w:w="1180" w:type="pct"/>
            <w:shd w:val="clear" w:color="auto" w:fill="auto"/>
            <w:vAlign w:val="center"/>
          </w:tcPr>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702448" w:rsidRPr="006804EA" w:rsidRDefault="00321A07"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702448" w:rsidRPr="006804EA" w:rsidRDefault="00702448" w:rsidP="00C454FF">
            <w:pPr>
              <w:spacing w:line="240" w:lineRule="auto"/>
              <w:rPr>
                <w:rFonts w:ascii="Arial Narrow" w:eastAsia="Times New Roman" w:hAnsi="Arial Narrow" w:cs="Arial"/>
                <w:b/>
                <w:sz w:val="20"/>
                <w:szCs w:val="20"/>
                <w:lang w:eastAsia="hr-HR"/>
              </w:rPr>
            </w:pP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702448" w:rsidRPr="006804EA" w:rsidRDefault="00321A07" w:rsidP="00F27B9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Sveučilišni </w:t>
            </w:r>
            <w:r w:rsidR="00142007" w:rsidRPr="006804EA">
              <w:rPr>
                <w:rFonts w:ascii="Arial Narrow" w:eastAsia="Times New Roman" w:hAnsi="Arial Narrow" w:cs="Arial"/>
                <w:sz w:val="20"/>
                <w:szCs w:val="20"/>
                <w:lang w:eastAsia="hr-HR"/>
              </w:rPr>
              <w:t xml:space="preserve">diplomski </w:t>
            </w:r>
            <w:r w:rsidRPr="006804EA">
              <w:rPr>
                <w:rFonts w:ascii="Arial Narrow" w:eastAsia="Times New Roman" w:hAnsi="Arial Narrow" w:cs="Arial"/>
                <w:sz w:val="20"/>
                <w:szCs w:val="20"/>
                <w:lang w:eastAsia="hr-HR"/>
              </w:rPr>
              <w:t>studij Glazbena pedagogija</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GD101</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02448" w:rsidRPr="006804EA" w:rsidTr="00C454FF">
        <w:trPr>
          <w:trHeight w:val="405"/>
          <w:jc w:val="center"/>
        </w:trPr>
        <w:tc>
          <w:tcPr>
            <w:tcW w:w="1180" w:type="pc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702448" w:rsidRPr="006804EA" w:rsidRDefault="00321A07"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02448" w:rsidRPr="006804EA" w:rsidTr="00C454FF">
        <w:trPr>
          <w:trHeight w:val="145"/>
          <w:jc w:val="center"/>
        </w:trPr>
        <w:tc>
          <w:tcPr>
            <w:tcW w:w="1180" w:type="pct"/>
            <w:vMerge w:val="restart"/>
            <w:vAlign w:val="center"/>
          </w:tcPr>
          <w:p w:rsidR="00702448" w:rsidRPr="006804EA" w:rsidRDefault="00702448"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02448" w:rsidRPr="006804EA" w:rsidTr="00C454FF">
        <w:trPr>
          <w:trHeight w:val="145"/>
          <w:jc w:val="center"/>
        </w:trPr>
        <w:tc>
          <w:tcPr>
            <w:tcW w:w="1180" w:type="pct"/>
            <w:vMerge/>
            <w:vAlign w:val="center"/>
          </w:tcPr>
          <w:p w:rsidR="00702448" w:rsidRPr="006804EA" w:rsidRDefault="00702448" w:rsidP="00C454FF">
            <w:pPr>
              <w:spacing w:line="240" w:lineRule="auto"/>
              <w:rPr>
                <w:rFonts w:ascii="Arial Narrow" w:eastAsia="Times New Roman" w:hAnsi="Arial Narrow" w:cs="Arial"/>
                <w:color w:val="000000"/>
                <w:sz w:val="20"/>
                <w:szCs w:val="20"/>
                <w:lang w:eastAsia="hr-HR"/>
              </w:rPr>
            </w:pPr>
          </w:p>
        </w:tc>
        <w:tc>
          <w:tcPr>
            <w:tcW w:w="2097" w:type="pct"/>
            <w:vAlign w:val="center"/>
          </w:tcPr>
          <w:p w:rsidR="00702448" w:rsidRPr="006804EA" w:rsidRDefault="00702448"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702448" w:rsidRPr="006804EA" w:rsidRDefault="00F27B97"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 (30+0+</w:t>
            </w:r>
            <w:proofErr w:type="spellStart"/>
            <w:r w:rsidRPr="006804EA">
              <w:rPr>
                <w:rFonts w:ascii="Arial Narrow" w:eastAsia="Times New Roman" w:hAnsi="Arial Narrow" w:cs="Arial"/>
                <w:sz w:val="20"/>
                <w:szCs w:val="20"/>
                <w:lang w:eastAsia="hr-HR"/>
              </w:rPr>
              <w:t>0</w:t>
            </w:r>
            <w:proofErr w:type="spellEnd"/>
            <w:r w:rsidRPr="006804EA">
              <w:rPr>
                <w:rFonts w:ascii="Arial Narrow" w:eastAsia="Times New Roman" w:hAnsi="Arial Narrow" w:cs="Arial"/>
                <w:sz w:val="20"/>
                <w:szCs w:val="20"/>
                <w:lang w:eastAsia="hr-HR"/>
              </w:rPr>
              <w:t>)</w:t>
            </w:r>
          </w:p>
        </w:tc>
      </w:tr>
    </w:tbl>
    <w:p w:rsidR="0017189B" w:rsidRPr="006804EA" w:rsidRDefault="0017189B" w:rsidP="0070244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02448" w:rsidRPr="006804EA" w:rsidTr="00C454FF">
        <w:trPr>
          <w:trHeight w:hRule="exact" w:val="288"/>
        </w:trPr>
        <w:tc>
          <w:tcPr>
            <w:tcW w:w="5000" w:type="pct"/>
            <w:gridSpan w:val="10"/>
            <w:shd w:val="clear" w:color="auto" w:fill="auto"/>
            <w:vAlign w:val="center"/>
          </w:tcPr>
          <w:p w:rsidR="00702448" w:rsidRPr="006804EA" w:rsidRDefault="00702448" w:rsidP="00702448">
            <w:pPr>
              <w:numPr>
                <w:ilvl w:val="0"/>
                <w:numId w:val="1"/>
              </w:numPr>
              <w:spacing w:after="60" w:line="240" w:lineRule="auto"/>
              <w:contextualSpacing/>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02448" w:rsidRPr="006804EA" w:rsidRDefault="00702448"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702448" w:rsidRPr="006804EA" w:rsidTr="00C454FF">
        <w:trPr>
          <w:trHeight w:val="432"/>
        </w:trPr>
        <w:tc>
          <w:tcPr>
            <w:tcW w:w="5000" w:type="pct"/>
            <w:gridSpan w:val="10"/>
            <w:vAlign w:val="center"/>
          </w:tcPr>
          <w:p w:rsidR="00702448" w:rsidRPr="006804EA" w:rsidRDefault="00702448" w:rsidP="00702448">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02448" w:rsidRPr="006804EA" w:rsidTr="00C454FF">
        <w:trPr>
          <w:trHeight w:val="432"/>
        </w:trPr>
        <w:tc>
          <w:tcPr>
            <w:tcW w:w="5000" w:type="pct"/>
            <w:gridSpan w:val="10"/>
            <w:vAlign w:val="center"/>
          </w:tcPr>
          <w:p w:rsidR="00702448" w:rsidRPr="006804EA" w:rsidRDefault="00F27B97"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702448" w:rsidRPr="006804EA" w:rsidTr="00C454FF">
        <w:trPr>
          <w:trHeight w:val="432"/>
        </w:trPr>
        <w:tc>
          <w:tcPr>
            <w:tcW w:w="5000" w:type="pct"/>
            <w:gridSpan w:val="10"/>
            <w:vAlign w:val="center"/>
          </w:tcPr>
          <w:p w:rsidR="00702448" w:rsidRPr="006804EA" w:rsidRDefault="00702448" w:rsidP="00702448">
            <w:pPr>
              <w:numPr>
                <w:ilvl w:val="1"/>
                <w:numId w:val="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21A07" w:rsidRPr="006804EA" w:rsidTr="00C454FF">
        <w:trPr>
          <w:trHeight w:val="432"/>
        </w:trPr>
        <w:tc>
          <w:tcPr>
            <w:tcW w:w="5000" w:type="pct"/>
            <w:gridSpan w:val="10"/>
            <w:vAlign w:val="center"/>
          </w:tcPr>
          <w:p w:rsidR="00321A07" w:rsidRPr="006804EA" w:rsidRDefault="00321A07" w:rsidP="001420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w:t>
            </w:r>
            <w:r w:rsidR="00142007" w:rsidRPr="006804EA">
              <w:rPr>
                <w:rFonts w:ascii="Arial Narrow" w:eastAsia="Times New Roman" w:hAnsi="Arial Narrow" w:cs="Arial"/>
                <w:sz w:val="20"/>
                <w:szCs w:val="20"/>
                <w:lang w:eastAsia="hr-HR"/>
              </w:rPr>
              <w:t xml:space="preserve">sveučilišni preddiplomski studij Glazbena pedagogija </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21A07" w:rsidRPr="006804EA" w:rsidTr="00C454FF">
        <w:trPr>
          <w:trHeight w:val="432"/>
        </w:trPr>
        <w:tc>
          <w:tcPr>
            <w:tcW w:w="5000" w:type="pct"/>
            <w:gridSpan w:val="10"/>
            <w:vAlign w:val="center"/>
          </w:tcPr>
          <w:p w:rsidR="00321A0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rsidR="00F27B97" w:rsidRPr="006804EA" w:rsidRDefault="00F27B97" w:rsidP="00630552">
            <w:pPr>
              <w:pStyle w:val="ListParagraph"/>
              <w:widowControl w:val="0"/>
              <w:numPr>
                <w:ilvl w:val="0"/>
                <w:numId w:val="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21A07" w:rsidRPr="006804EA" w:rsidTr="00C454FF">
        <w:trPr>
          <w:trHeight w:val="432"/>
        </w:trPr>
        <w:tc>
          <w:tcPr>
            <w:tcW w:w="5000" w:type="pct"/>
            <w:gridSpan w:val="10"/>
            <w:vAlign w:val="center"/>
          </w:tcPr>
          <w:p w:rsidR="00F27B97" w:rsidRPr="006804EA" w:rsidRDefault="00F27B97" w:rsidP="00F27B97">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rsidR="00321A07" w:rsidRPr="006804EA" w:rsidRDefault="00F27B97" w:rsidP="00F27B97">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321A07" w:rsidRPr="006804EA" w:rsidTr="00321A07">
        <w:trPr>
          <w:trHeight w:val="432"/>
        </w:trPr>
        <w:tc>
          <w:tcPr>
            <w:tcW w:w="3085" w:type="pct"/>
            <w:gridSpan w:val="7"/>
            <w:vAlign w:val="center"/>
          </w:tcPr>
          <w:p w:rsidR="00321A07" w:rsidRPr="006804EA" w:rsidRDefault="00321A07" w:rsidP="00321A07">
            <w:pPr>
              <w:numPr>
                <w:ilvl w:val="1"/>
                <w:numId w:val="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321A07" w:rsidRPr="006804EA" w:rsidRDefault="00F27B97" w:rsidP="00321A07">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00321A07" w:rsidRPr="006804EA">
              <w:rPr>
                <w:rFonts w:ascii="Arial Narrow" w:eastAsia="Times New Roman" w:hAnsi="Arial Narrow" w:cs="Arial"/>
                <w:sz w:val="20"/>
                <w:szCs w:val="20"/>
                <w:lang w:eastAsia="hr-HR"/>
              </w:rPr>
              <w:t>predavanja</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321A07" w:rsidRPr="006804EA" w:rsidRDefault="00321A07" w:rsidP="00321A07">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21A07" w:rsidRPr="006804EA" w:rsidTr="00702448">
        <w:trPr>
          <w:trHeight w:val="432"/>
        </w:trPr>
        <w:tc>
          <w:tcPr>
            <w:tcW w:w="3085" w:type="pct"/>
            <w:gridSpan w:val="7"/>
            <w:vAlign w:val="center"/>
          </w:tcPr>
          <w:p w:rsidR="00321A07" w:rsidRPr="006804EA" w:rsidRDefault="00321A07" w:rsidP="00321A07">
            <w:pPr>
              <w:numPr>
                <w:ilvl w:val="1"/>
                <w:numId w:val="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321A07" w:rsidRPr="006804EA" w:rsidRDefault="00321A07" w:rsidP="00321A07">
            <w:pPr>
              <w:spacing w:line="240" w:lineRule="auto"/>
              <w:rPr>
                <w:rFonts w:ascii="Arial Narrow" w:eastAsia="Times New Roman" w:hAnsi="Arial Narrow" w:cs="Arial"/>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21A07" w:rsidRPr="006804EA" w:rsidTr="00C454FF">
        <w:trPr>
          <w:trHeight w:val="432"/>
        </w:trPr>
        <w:tc>
          <w:tcPr>
            <w:tcW w:w="5000" w:type="pct"/>
            <w:gridSpan w:val="10"/>
            <w:vAlign w:val="center"/>
          </w:tcPr>
          <w:p w:rsidR="00321A07" w:rsidRPr="006804EA" w:rsidRDefault="00C454FF" w:rsidP="00321A07">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21A07" w:rsidRPr="006804EA" w:rsidTr="00321A07">
        <w:trPr>
          <w:trHeight w:val="111"/>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321A07" w:rsidRPr="006804EA" w:rsidRDefault="00C454FF" w:rsidP="00321A07">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321A07">
        <w:trPr>
          <w:trHeight w:val="108"/>
        </w:trPr>
        <w:tc>
          <w:tcPr>
            <w:tcW w:w="551"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281"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375" w:type="pct"/>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21A07" w:rsidRPr="006804EA" w:rsidRDefault="00321A07" w:rsidP="00321A07">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321A07" w:rsidRPr="006804EA" w:rsidRDefault="00321A07" w:rsidP="00321A07">
            <w:pPr>
              <w:spacing w:line="240" w:lineRule="auto"/>
              <w:jc w:val="center"/>
              <w:rPr>
                <w:rFonts w:ascii="Arial Narrow" w:eastAsia="Times New Roman" w:hAnsi="Arial Narrow" w:cs="Times New Roman"/>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21A07" w:rsidRPr="006804EA" w:rsidTr="00C454FF">
        <w:trPr>
          <w:trHeight w:val="432"/>
        </w:trPr>
        <w:tc>
          <w:tcPr>
            <w:tcW w:w="5000" w:type="pct"/>
            <w:gridSpan w:val="10"/>
            <w:vAlign w:val="center"/>
          </w:tcPr>
          <w:p w:rsidR="00321A07" w:rsidRPr="006804EA" w:rsidRDefault="00321A07" w:rsidP="00321A07">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321A07" w:rsidRPr="006804EA" w:rsidTr="00F27B97">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321A07" w:rsidRPr="006804EA" w:rsidRDefault="00321A07" w:rsidP="00321A07">
                  <w:pPr>
                    <w:spacing w:line="240" w:lineRule="auto"/>
                    <w:rPr>
                      <w:rFonts w:ascii="Arial Narrow" w:eastAsia="Times New Roman" w:hAnsi="Arial Narrow" w:cs="Times New Roman"/>
                      <w:b/>
                      <w:bCs/>
                      <w:sz w:val="20"/>
                      <w:szCs w:val="20"/>
                      <w:lang w:eastAsia="hr-HR"/>
                    </w:rPr>
                  </w:pPr>
                </w:p>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21A07" w:rsidRPr="006804EA" w:rsidTr="00F27B97">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321A07" w:rsidRPr="006804EA" w:rsidRDefault="00321A07" w:rsidP="00321A07">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321A07" w:rsidRPr="006804EA" w:rsidRDefault="00321A07" w:rsidP="00321A07">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Istraživanje pedagoške dokumentacije,</w:t>
                  </w:r>
                </w:p>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rPr>
                      <w:rFonts w:ascii="Arial Narrow" w:hAnsi="Arial Narrow" w:cs="Arial"/>
                      <w:sz w:val="20"/>
                      <w:szCs w:val="20"/>
                    </w:rPr>
                  </w:pPr>
                  <w:r w:rsidRPr="006804EA">
                    <w:rPr>
                      <w:rFonts w:ascii="Arial Narrow" w:hAnsi="Arial Narrow" w:cs="Arial"/>
                      <w:sz w:val="20"/>
                      <w:szCs w:val="20"/>
                    </w:rPr>
                    <w:t>50</w:t>
                  </w:r>
                </w:p>
              </w:tc>
            </w:tr>
            <w:tr w:rsidR="00F27B97" w:rsidRPr="006804EA" w:rsidTr="00F27B97">
              <w:tc>
                <w:tcPr>
                  <w:tcW w:w="1838"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F27B97" w:rsidRPr="006804EA" w:rsidRDefault="00F27B97" w:rsidP="00F27B97">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321A07" w:rsidRPr="006804EA" w:rsidRDefault="00F27B97" w:rsidP="00F27B97">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321A07" w:rsidRPr="006804EA" w:rsidRDefault="00321A07"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p w:rsidR="0017189B" w:rsidRPr="006804EA" w:rsidRDefault="0017189B" w:rsidP="00321A07">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1A07" w:rsidRPr="006804EA" w:rsidTr="00C454FF">
        <w:trPr>
          <w:trHeight w:val="432"/>
        </w:trPr>
        <w:tc>
          <w:tcPr>
            <w:tcW w:w="5000" w:type="pct"/>
            <w:gridSpan w:val="10"/>
            <w:vAlign w:val="center"/>
          </w:tcPr>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Zagreb</w:t>
            </w:r>
            <w:r w:rsidR="00C454FF" w:rsidRPr="006804EA">
              <w:rPr>
                <w:rFonts w:ascii="Arial Narrow" w:hAnsi="Arial Narrow" w:cs="Arial"/>
                <w:sz w:val="20"/>
                <w:szCs w:val="20"/>
              </w:rPr>
              <w:t xml:space="preserve">: Muzička </w:t>
            </w:r>
            <w:r w:rsidRPr="006804EA">
              <w:rPr>
                <w:rFonts w:ascii="Arial Narrow" w:hAnsi="Arial Narrow" w:cs="Arial"/>
                <w:sz w:val="20"/>
                <w:szCs w:val="20"/>
              </w:rPr>
              <w:t xml:space="preserve">akademija.                  </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rsidR="00F27B97" w:rsidRPr="006804EA" w:rsidRDefault="00F27B97" w:rsidP="00630552">
            <w:pPr>
              <w:pStyle w:val="ListParagraph"/>
              <w:numPr>
                <w:ilvl w:val="0"/>
                <w:numId w:val="4"/>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00C454FF" w:rsidRPr="006804EA">
              <w:rPr>
                <w:rFonts w:ascii="Arial Narrow" w:hAnsi="Arial Narrow" w:cs="Arial"/>
                <w:sz w:val="20"/>
                <w:szCs w:val="20"/>
              </w:rPr>
              <w:t>(Zagreb), 33, 1</w:t>
            </w:r>
            <w:r w:rsidRPr="006804EA">
              <w:rPr>
                <w:rFonts w:ascii="Arial Narrow" w:hAnsi="Arial Narrow" w:cs="Arial"/>
                <w:sz w:val="20"/>
                <w:szCs w:val="20"/>
              </w:rPr>
              <w:t>4- 31.</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rsidR="00F27B97" w:rsidRPr="006804EA" w:rsidRDefault="00F27B97" w:rsidP="00630552">
            <w:pPr>
              <w:pStyle w:val="ListParagraph"/>
              <w:numPr>
                <w:ilvl w:val="0"/>
                <w:numId w:val="4"/>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P.  (2001). Povijest glazbe/glazbena umjetnost</w:t>
            </w:r>
            <w:r w:rsidR="00C454FF" w:rsidRPr="006804EA">
              <w:rPr>
                <w:rFonts w:ascii="Arial Narrow" w:hAnsi="Arial Narrow" w:cs="Arial"/>
                <w:sz w:val="20"/>
                <w:szCs w:val="20"/>
              </w:rPr>
              <w:t xml:space="preserve">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rsidR="00321A07" w:rsidRPr="006804EA" w:rsidRDefault="00F27B97" w:rsidP="00630552">
            <w:pPr>
              <w:pStyle w:val="ListParagraph"/>
              <w:numPr>
                <w:ilvl w:val="0"/>
                <w:numId w:val="4"/>
              </w:numPr>
              <w:rPr>
                <w:rFonts w:ascii="Arial" w:hAnsi="Arial" w:cs="Arial"/>
              </w:rPr>
            </w:pPr>
            <w:proofErr w:type="spellStart"/>
            <w:r w:rsidRPr="006804EA">
              <w:rPr>
                <w:rFonts w:ascii="Arial Narrow" w:hAnsi="Arial Narrow" w:cs="Arial"/>
                <w:sz w:val="20"/>
                <w:szCs w:val="20"/>
              </w:rPr>
              <w:t>Orloff</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Play</w:t>
            </w:r>
            <w:proofErr w:type="spellEnd"/>
            <w:r w:rsidRPr="006804EA">
              <w:rPr>
                <w:rFonts w:ascii="Arial Narrow" w:hAnsi="Arial Narrow" w:cs="Arial"/>
                <w:sz w:val="20"/>
                <w:szCs w:val="20"/>
              </w:rPr>
              <w:t>.</w:t>
            </w:r>
            <w:r w:rsidRPr="006804EA">
              <w:rPr>
                <w:rFonts w:ascii="Arial" w:hAnsi="Arial" w:cs="Arial"/>
              </w:rPr>
              <w:t xml:space="preserve">                                                     </w:t>
            </w: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321A07" w:rsidRPr="006804EA" w:rsidTr="00C454FF">
        <w:trPr>
          <w:trHeight w:val="432"/>
        </w:trPr>
        <w:tc>
          <w:tcPr>
            <w:tcW w:w="5000" w:type="pct"/>
            <w:gridSpan w:val="10"/>
            <w:vAlign w:val="center"/>
          </w:tcPr>
          <w:p w:rsidR="00321A07" w:rsidRPr="006804EA" w:rsidRDefault="00321A07"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21A07" w:rsidRPr="006804EA" w:rsidTr="00C454FF">
        <w:trPr>
          <w:trHeight w:val="432"/>
        </w:trPr>
        <w:tc>
          <w:tcPr>
            <w:tcW w:w="5000" w:type="pct"/>
            <w:gridSpan w:val="10"/>
            <w:vAlign w:val="center"/>
          </w:tcPr>
          <w:p w:rsidR="00321A07" w:rsidRPr="006804EA" w:rsidRDefault="00321A07" w:rsidP="00321A07">
            <w:pPr>
              <w:numPr>
                <w:ilvl w:val="1"/>
                <w:numId w:val="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1A07" w:rsidRPr="006804EA" w:rsidTr="00C454FF">
        <w:trPr>
          <w:trHeight w:val="432"/>
        </w:trPr>
        <w:tc>
          <w:tcPr>
            <w:tcW w:w="5000" w:type="pct"/>
            <w:gridSpan w:val="10"/>
            <w:vAlign w:val="center"/>
          </w:tcPr>
          <w:p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321A07" w:rsidRPr="006804EA" w:rsidRDefault="00321A07"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C454FF" w:rsidRPr="006804EA" w:rsidRDefault="00C454FF"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17189B" w:rsidRPr="006804EA" w:rsidRDefault="0017189B" w:rsidP="00702448">
      <w:pPr>
        <w:spacing w:line="240" w:lineRule="auto"/>
        <w:rPr>
          <w:rFonts w:ascii="Arial Narrow" w:eastAsia="Times New Roman" w:hAnsi="Arial Narrow" w:cs="Times New Roman"/>
          <w:sz w:val="20"/>
          <w:szCs w:val="20"/>
          <w:lang w:eastAsia="hr-HR"/>
        </w:rPr>
      </w:pPr>
    </w:p>
    <w:p w:rsidR="00852737" w:rsidRPr="006804EA" w:rsidRDefault="0085273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C454FF" w:rsidRPr="006804EA" w:rsidTr="00C454FF">
        <w:trPr>
          <w:trHeight w:hRule="exact" w:val="587"/>
          <w:jc w:val="center"/>
        </w:trPr>
        <w:tc>
          <w:tcPr>
            <w:tcW w:w="5000" w:type="pct"/>
            <w:gridSpan w:val="3"/>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C454FF" w:rsidRPr="006804EA" w:rsidTr="00C454FF">
        <w:trPr>
          <w:trHeight w:val="405"/>
          <w:jc w:val="center"/>
        </w:trPr>
        <w:tc>
          <w:tcPr>
            <w:tcW w:w="1180" w:type="pct"/>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METODOLOGIJA ZNANSTVENOG ISTRAŽIVANJA</w:t>
            </w:r>
          </w:p>
        </w:tc>
      </w:tr>
      <w:tr w:rsidR="00C454FF" w:rsidRPr="006804EA" w:rsidTr="00C454FF">
        <w:trPr>
          <w:trHeight w:val="405"/>
          <w:jc w:val="center"/>
        </w:trPr>
        <w:tc>
          <w:tcPr>
            <w:tcW w:w="1180" w:type="pct"/>
            <w:shd w:val="clear" w:color="auto" w:fill="auto"/>
            <w:vAlign w:val="center"/>
          </w:tcPr>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C454FF" w:rsidRPr="006804EA" w:rsidRDefault="00FF7C2D" w:rsidP="00C454FF">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Amir </w:t>
            </w:r>
            <w:r w:rsidR="00C454FF" w:rsidRPr="006804EA">
              <w:rPr>
                <w:rFonts w:ascii="Arial Narrow" w:hAnsi="Arial Narrow" w:cs="Arial"/>
                <w:sz w:val="20"/>
                <w:szCs w:val="20"/>
              </w:rPr>
              <w:t>Begić</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C454FF" w:rsidRPr="00BD681C" w:rsidRDefault="00BD681C" w:rsidP="00C454FF">
            <w:pPr>
              <w:spacing w:line="240" w:lineRule="auto"/>
              <w:rPr>
                <w:rFonts w:ascii="Arial Narrow" w:eastAsia="Times New Roman" w:hAnsi="Arial Narrow" w:cs="Arial"/>
                <w:sz w:val="20"/>
                <w:szCs w:val="20"/>
                <w:lang w:eastAsia="hr-HR"/>
              </w:rPr>
            </w:pPr>
            <w:r w:rsidRPr="00BD681C">
              <w:rPr>
                <w:rFonts w:ascii="Times New Roman" w:eastAsia="Times New Roman" w:hAnsi="Times New Roman" w:cs="Times New Roman"/>
                <w:noProof/>
                <w:sz w:val="20"/>
                <w:szCs w:val="20"/>
              </w:rPr>
              <w:t>Doc.dr.sc. Hrvoje Mesić</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GD102</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C454FF" w:rsidRPr="006804EA" w:rsidTr="00C454FF">
        <w:trPr>
          <w:trHeight w:val="405"/>
          <w:jc w:val="center"/>
        </w:trPr>
        <w:tc>
          <w:tcPr>
            <w:tcW w:w="1180" w:type="pc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C454FF" w:rsidRPr="006804EA" w:rsidTr="00C454FF">
        <w:trPr>
          <w:trHeight w:val="145"/>
          <w:jc w:val="center"/>
        </w:trPr>
        <w:tc>
          <w:tcPr>
            <w:tcW w:w="1180" w:type="pct"/>
            <w:vMerge w:val="restart"/>
            <w:vAlign w:val="center"/>
          </w:tcPr>
          <w:p w:rsidR="00C454FF" w:rsidRPr="006804EA" w:rsidRDefault="00C454FF" w:rsidP="00C454FF">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C454FF" w:rsidRPr="006804EA" w:rsidRDefault="00C454FF" w:rsidP="00C454FF">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C454FF" w:rsidRPr="006804EA" w:rsidTr="00C454FF">
        <w:trPr>
          <w:trHeight w:val="145"/>
          <w:jc w:val="center"/>
        </w:trPr>
        <w:tc>
          <w:tcPr>
            <w:tcW w:w="1180" w:type="pct"/>
            <w:vMerge/>
            <w:vAlign w:val="center"/>
          </w:tcPr>
          <w:p w:rsidR="00C454FF" w:rsidRPr="006804EA" w:rsidRDefault="00C454FF" w:rsidP="00C454FF">
            <w:pPr>
              <w:spacing w:line="240" w:lineRule="auto"/>
              <w:rPr>
                <w:rFonts w:ascii="Arial Narrow" w:eastAsia="Times New Roman" w:hAnsi="Arial Narrow" w:cs="Arial"/>
                <w:color w:val="000000"/>
                <w:sz w:val="20"/>
                <w:szCs w:val="20"/>
                <w:lang w:eastAsia="hr-HR"/>
              </w:rPr>
            </w:pPr>
          </w:p>
        </w:tc>
        <w:tc>
          <w:tcPr>
            <w:tcW w:w="2097" w:type="pct"/>
            <w:vAlign w:val="center"/>
          </w:tcPr>
          <w:p w:rsidR="00C454FF" w:rsidRPr="006804EA" w:rsidRDefault="00C454FF" w:rsidP="00C454FF">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C454FF" w:rsidRPr="006804EA" w:rsidRDefault="00DD6AF2" w:rsidP="00630552">
            <w:pPr>
              <w:pStyle w:val="ListParagraph"/>
              <w:numPr>
                <w:ilvl w:val="0"/>
                <w:numId w:val="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(15+15+</w:t>
            </w:r>
            <w:proofErr w:type="spellStart"/>
            <w:r w:rsidRPr="006804EA">
              <w:rPr>
                <w:rFonts w:ascii="Arial Narrow" w:eastAsia="Times New Roman" w:hAnsi="Arial Narrow" w:cs="Arial"/>
                <w:sz w:val="20"/>
                <w:szCs w:val="20"/>
                <w:lang w:eastAsia="hr-HR"/>
              </w:rPr>
              <w:t>15</w:t>
            </w:r>
            <w:proofErr w:type="spellEnd"/>
            <w:r w:rsidR="00C454FF" w:rsidRPr="006804EA">
              <w:rPr>
                <w:rFonts w:ascii="Arial Narrow" w:eastAsia="Times New Roman" w:hAnsi="Arial Narrow" w:cs="Arial"/>
                <w:sz w:val="20"/>
                <w:szCs w:val="20"/>
                <w:lang w:eastAsia="hr-HR"/>
              </w:rPr>
              <w:t>)</w:t>
            </w:r>
          </w:p>
        </w:tc>
      </w:tr>
    </w:tbl>
    <w:p w:rsidR="00C454FF" w:rsidRPr="006804EA" w:rsidRDefault="00C454FF" w:rsidP="00C454FF">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C454FF" w:rsidRPr="006804EA" w:rsidTr="00C454FF">
        <w:trPr>
          <w:trHeight w:hRule="exact" w:val="288"/>
        </w:trPr>
        <w:tc>
          <w:tcPr>
            <w:tcW w:w="5000" w:type="pct"/>
            <w:gridSpan w:val="10"/>
            <w:shd w:val="clear" w:color="auto" w:fill="auto"/>
            <w:vAlign w:val="center"/>
          </w:tcPr>
          <w:p w:rsidR="00C454FF" w:rsidRPr="006804EA" w:rsidRDefault="00C454FF" w:rsidP="00630552">
            <w:pPr>
              <w:pStyle w:val="ListParagraph"/>
              <w:numPr>
                <w:ilvl w:val="0"/>
                <w:numId w:val="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C454FF" w:rsidRPr="006804EA" w:rsidRDefault="00C454FF" w:rsidP="00C454FF">
            <w:pPr>
              <w:keepNext/>
              <w:spacing w:before="240" w:after="60" w:line="240" w:lineRule="auto"/>
              <w:outlineLvl w:val="2"/>
              <w:rPr>
                <w:rFonts w:ascii="Arial Narrow" w:eastAsia="Times New Roman" w:hAnsi="Arial Narrow" w:cs="Arial"/>
                <w:b/>
                <w:bCs/>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pStyle w:val="ListParagraph"/>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Predmet ima za cilj upoznati studente s osnovnim obilježjima znanosti i s metodologijom znanstvenoistraživačkog rada. Studente se treba osposobiti za izradu samostalnoga stručnog rada.</w:t>
            </w:r>
          </w:p>
        </w:tc>
      </w:tr>
      <w:tr w:rsidR="00C454FF" w:rsidRPr="006804EA" w:rsidTr="00C454FF">
        <w:trPr>
          <w:trHeight w:val="432"/>
        </w:trPr>
        <w:tc>
          <w:tcPr>
            <w:tcW w:w="5000" w:type="pct"/>
            <w:gridSpan w:val="10"/>
            <w:vAlign w:val="center"/>
          </w:tcPr>
          <w:p w:rsidR="00C454FF" w:rsidRPr="006804EA" w:rsidRDefault="00C454FF" w:rsidP="00630552">
            <w:pPr>
              <w:pStyle w:val="ListParagraph"/>
              <w:numPr>
                <w:ilvl w:val="1"/>
                <w:numId w:val="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454FF" w:rsidRPr="006804EA" w:rsidTr="00C454FF">
        <w:trPr>
          <w:trHeight w:val="432"/>
        </w:trPr>
        <w:tc>
          <w:tcPr>
            <w:tcW w:w="5000" w:type="pct"/>
            <w:gridSpan w:val="10"/>
            <w:vAlign w:val="center"/>
          </w:tcPr>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Opisati osnovne metodološke pojmove</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kvantitativni i kvalitativni pristup istraživanju pedagoških pojava</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Upotrijebiti postupke i instrumente prikupljanja podataka</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Osmisliti i provesti jednostavnija istraživanja u vlastitoj školskoj praksi</w:t>
            </w:r>
          </w:p>
          <w:p w:rsidR="00C454FF" w:rsidRPr="006804EA" w:rsidRDefault="00C454FF" w:rsidP="00630552">
            <w:pPr>
              <w:pStyle w:val="ListParagraph"/>
              <w:widowControl w:val="0"/>
              <w:numPr>
                <w:ilvl w:val="0"/>
                <w:numId w:val="1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interpretirati i prezentirati rezultate istraživanja</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454FF" w:rsidRPr="006804EA" w:rsidTr="00C454FF">
        <w:trPr>
          <w:trHeight w:val="432"/>
        </w:trPr>
        <w:tc>
          <w:tcPr>
            <w:tcW w:w="5000" w:type="pct"/>
            <w:gridSpan w:val="10"/>
            <w:vAlign w:val="center"/>
          </w:tcPr>
          <w:p w:rsidR="00C454FF" w:rsidRPr="006804EA" w:rsidRDefault="00C454FF" w:rsidP="00C454FF">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Znanost i znanstvenoistraživački rad. Osnovna obilježja znanosti. Znanstvena komunikacija. Znanstveni časopisi. Elektronički časopisi. Klasifikacija znanosti. Vrste znanstvenih istraživanja. Odabir teme istraživanja. Kategorizacija znanstvenih radova.</w:t>
            </w:r>
          </w:p>
        </w:tc>
      </w:tr>
      <w:tr w:rsidR="00C454FF" w:rsidRPr="006804EA" w:rsidTr="00C454FF">
        <w:trPr>
          <w:trHeight w:val="432"/>
        </w:trPr>
        <w:tc>
          <w:tcPr>
            <w:tcW w:w="3085" w:type="pct"/>
            <w:gridSpan w:val="7"/>
            <w:vAlign w:val="center"/>
          </w:tcPr>
          <w:p w:rsidR="00C454FF" w:rsidRPr="006804EA" w:rsidRDefault="00C454FF" w:rsidP="00630552">
            <w:pPr>
              <w:numPr>
                <w:ilvl w:val="1"/>
                <w:numId w:val="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C454FF" w:rsidRPr="006804EA" w:rsidTr="00C454FF">
        <w:trPr>
          <w:trHeight w:val="432"/>
        </w:trPr>
        <w:tc>
          <w:tcPr>
            <w:tcW w:w="3085" w:type="pct"/>
            <w:gridSpan w:val="7"/>
            <w:vAlign w:val="center"/>
          </w:tcPr>
          <w:p w:rsidR="00C454FF" w:rsidRPr="006804EA" w:rsidRDefault="00C454FF" w:rsidP="00630552">
            <w:pPr>
              <w:numPr>
                <w:ilvl w:val="1"/>
                <w:numId w:val="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C454FF" w:rsidRPr="006804EA" w:rsidRDefault="00C454FF" w:rsidP="00C454FF">
            <w:pPr>
              <w:spacing w:line="240" w:lineRule="auto"/>
              <w:rPr>
                <w:rFonts w:ascii="Arial Narrow" w:eastAsia="Times New Roman" w:hAnsi="Arial Narrow" w:cs="Arial"/>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454FF" w:rsidRPr="006804EA" w:rsidTr="00C454FF">
        <w:trPr>
          <w:trHeight w:val="111"/>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C454FF" w:rsidRPr="006804EA" w:rsidRDefault="00906815" w:rsidP="00C454FF">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C454FF" w:rsidRPr="006804EA" w:rsidTr="00C454FF">
        <w:trPr>
          <w:trHeight w:val="108"/>
        </w:trPr>
        <w:tc>
          <w:tcPr>
            <w:tcW w:w="551"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281"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375" w:type="pct"/>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C454FF" w:rsidRPr="006804EA" w:rsidRDefault="00C454FF" w:rsidP="00C454FF">
            <w:pPr>
              <w:spacing w:line="240" w:lineRule="auto"/>
              <w:jc w:val="center"/>
              <w:rPr>
                <w:rFonts w:ascii="Arial Narrow" w:eastAsia="Times New Roman" w:hAnsi="Arial Narrow" w:cs="Times New Roman"/>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454FF" w:rsidRPr="006804EA" w:rsidTr="00C454FF">
        <w:trPr>
          <w:trHeight w:val="432"/>
        </w:trPr>
        <w:tc>
          <w:tcPr>
            <w:tcW w:w="5000" w:type="pct"/>
            <w:gridSpan w:val="10"/>
            <w:vAlign w:val="center"/>
          </w:tcPr>
          <w:p w:rsidR="00C454FF" w:rsidRPr="006804EA" w:rsidRDefault="00C454FF" w:rsidP="00C454FF">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C454FF" w:rsidRPr="006804EA" w:rsidTr="00C454FF">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C454FF" w:rsidRPr="006804EA" w:rsidRDefault="00C454FF" w:rsidP="00C454FF">
                  <w:pPr>
                    <w:spacing w:line="240" w:lineRule="auto"/>
                    <w:rPr>
                      <w:rFonts w:ascii="Arial Narrow" w:eastAsia="Times New Roman" w:hAnsi="Arial Narrow" w:cs="Times New Roman"/>
                      <w:b/>
                      <w:bCs/>
                      <w:sz w:val="20"/>
                      <w:szCs w:val="20"/>
                      <w:lang w:eastAsia="hr-HR"/>
                    </w:rPr>
                  </w:pPr>
                </w:p>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454FF" w:rsidRPr="006804EA" w:rsidTr="00C454FF">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C454FF" w:rsidRPr="006804EA" w:rsidRDefault="00C454FF" w:rsidP="00C454FF">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C454FF" w:rsidRPr="006804EA" w:rsidRDefault="00C454FF" w:rsidP="00C454FF">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Izrada nacrta projekta istraživanja</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Samostalni rad </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Evaluacija izrađenog nacrta istraživanja</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Aktivni samostalni rad i rad u grupi uz konzultacije</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 xml:space="preserve">Kontinuirana provjera znanja </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pStyle w:val="Bezproreda1"/>
                    <w:rPr>
                      <w:rFonts w:ascii="Arial Narrow" w:hAnsi="Arial Narrow" w:cs="Arial"/>
                      <w:sz w:val="20"/>
                      <w:szCs w:val="20"/>
                    </w:rPr>
                  </w:pPr>
                  <w:r w:rsidRPr="006804EA">
                    <w:rPr>
                      <w:rFonts w:ascii="Arial Narrow" w:hAnsi="Arial Narrow" w:cs="Arial"/>
                      <w:sz w:val="20"/>
                      <w:szCs w:val="20"/>
                    </w:rPr>
                    <w:t>Kontinuirano praćenje tjednih obaveza, procjena osobnog  napretka tijekom semestra</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20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1, 2, 5</w:t>
                  </w: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Završni ispit</w:t>
                  </w: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rPr>
                      <w:rFonts w:ascii="Arial Narrow" w:hAnsi="Arial Narrow" w:cs="Arial"/>
                      <w:sz w:val="20"/>
                      <w:szCs w:val="20"/>
                    </w:rPr>
                  </w:pPr>
                  <w:r w:rsidRPr="006804EA">
                    <w:rPr>
                      <w:rFonts w:ascii="Arial Narrow" w:hAnsi="Arial Narrow" w:cs="Arial"/>
                      <w:sz w:val="20"/>
                      <w:szCs w:val="20"/>
                    </w:rPr>
                    <w:t>30</w:t>
                  </w:r>
                </w:p>
              </w:tc>
            </w:tr>
            <w:tr w:rsidR="00906815" w:rsidRPr="006804EA" w:rsidTr="00C454FF">
              <w:tc>
                <w:tcPr>
                  <w:tcW w:w="1838"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w:t>
                  </w:r>
                </w:p>
              </w:tc>
              <w:tc>
                <w:tcPr>
                  <w:tcW w:w="1137"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906815" w:rsidRPr="006804EA" w:rsidRDefault="00906815" w:rsidP="00906815">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C454FF" w:rsidRPr="006804EA" w:rsidRDefault="00C454FF" w:rsidP="00C454FF">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17189B" w:rsidRPr="006804EA" w:rsidRDefault="0017189B" w:rsidP="0017189B">
            <w:pPr>
              <w:tabs>
                <w:tab w:val="left" w:pos="470"/>
              </w:tabs>
              <w:spacing w:line="240" w:lineRule="auto"/>
              <w:jc w:val="both"/>
              <w:rPr>
                <w:rFonts w:ascii="Arial Narrow" w:eastAsia="Times New Roman" w:hAnsi="Arial Narrow" w:cs="Times New Roman"/>
                <w:i/>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454FF" w:rsidRPr="006804EA" w:rsidTr="00C454FF">
        <w:trPr>
          <w:trHeight w:val="432"/>
        </w:trPr>
        <w:tc>
          <w:tcPr>
            <w:tcW w:w="5000" w:type="pct"/>
            <w:gridSpan w:val="10"/>
            <w:vAlign w:val="center"/>
          </w:tcPr>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Kniewald</w:t>
            </w:r>
            <w:proofErr w:type="spellEnd"/>
            <w:r w:rsidRPr="006804EA">
              <w:rPr>
                <w:rFonts w:ascii="Arial Narrow" w:hAnsi="Arial Narrow" w:cs="Arial"/>
                <w:sz w:val="20"/>
                <w:szCs w:val="20"/>
              </w:rPr>
              <w:t xml:space="preserve">, J. (1993). Metodika znanstvenog rada. Zagreb: </w:t>
            </w:r>
            <w:proofErr w:type="spellStart"/>
            <w:r w:rsidRPr="006804EA">
              <w:rPr>
                <w:rFonts w:ascii="Arial Narrow" w:hAnsi="Arial Narrow" w:cs="Arial"/>
                <w:sz w:val="20"/>
                <w:szCs w:val="20"/>
              </w:rPr>
              <w:t>Multigraf</w:t>
            </w:r>
            <w:proofErr w:type="spellEnd"/>
            <w:r w:rsidRPr="006804EA">
              <w:rPr>
                <w:rFonts w:ascii="Arial Narrow" w:hAnsi="Arial Narrow" w:cs="Arial"/>
                <w:sz w:val="20"/>
                <w:szCs w:val="20"/>
              </w:rPr>
              <w:t>. (odabrana poglavlja).</w:t>
            </w:r>
          </w:p>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Lelas, S., </w:t>
            </w:r>
            <w:proofErr w:type="spellStart"/>
            <w:r w:rsidRPr="006804EA">
              <w:rPr>
                <w:rFonts w:ascii="Arial Narrow" w:hAnsi="Arial Narrow" w:cs="Arial"/>
                <w:sz w:val="20"/>
                <w:szCs w:val="20"/>
              </w:rPr>
              <w:t>Vukelja</w:t>
            </w:r>
            <w:proofErr w:type="spellEnd"/>
            <w:r w:rsidRPr="006804EA">
              <w:rPr>
                <w:rFonts w:ascii="Arial Narrow" w:hAnsi="Arial Narrow" w:cs="Arial"/>
                <w:sz w:val="20"/>
                <w:szCs w:val="20"/>
              </w:rPr>
              <w:t>, T. (1996). Filozofija znanosti. Zagreb: Školska knjiga. (odabrana poglavlja)</w:t>
            </w:r>
          </w:p>
          <w:p w:rsidR="00906815" w:rsidRPr="006804EA" w:rsidRDefault="00906815" w:rsidP="00630552">
            <w:pPr>
              <w:pStyle w:val="ListParagraph"/>
              <w:numPr>
                <w:ilvl w:val="0"/>
                <w:numId w:val="11"/>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Marušić M., </w:t>
            </w:r>
            <w:proofErr w:type="spellStart"/>
            <w:r w:rsidRPr="006804EA">
              <w:rPr>
                <w:rFonts w:ascii="Arial Narrow" w:hAnsi="Arial Narrow" w:cs="Arial"/>
                <w:sz w:val="20"/>
                <w:szCs w:val="20"/>
              </w:rPr>
              <w:t>Petrovečki</w:t>
            </w:r>
            <w:proofErr w:type="spellEnd"/>
            <w:r w:rsidRPr="006804EA">
              <w:rPr>
                <w:rFonts w:ascii="Arial Narrow" w:hAnsi="Arial Narrow" w:cs="Arial"/>
                <w:sz w:val="20"/>
                <w:szCs w:val="20"/>
              </w:rPr>
              <w:t xml:space="preserve">, M., </w:t>
            </w:r>
            <w:proofErr w:type="spellStart"/>
            <w:r w:rsidRPr="006804EA">
              <w:rPr>
                <w:rFonts w:ascii="Arial Narrow" w:hAnsi="Arial Narrow" w:cs="Arial"/>
                <w:sz w:val="20"/>
                <w:szCs w:val="20"/>
              </w:rPr>
              <w:t>Petrakm</w:t>
            </w:r>
            <w:proofErr w:type="spellEnd"/>
            <w:r w:rsidRPr="006804EA">
              <w:rPr>
                <w:rFonts w:ascii="Arial Narrow" w:hAnsi="Arial Narrow" w:cs="Arial"/>
                <w:sz w:val="20"/>
                <w:szCs w:val="20"/>
              </w:rPr>
              <w:t xml:space="preserve"> J., Marušić, A. (2000). Uvod u znanstveni rad u medicini. Drugo, obnovljeno i dopunjeno izdanje. Zagreb: Medicinska naklada. (str. 111.-162., 163.-223.)</w:t>
            </w:r>
          </w:p>
          <w:p w:rsidR="00C454FF" w:rsidRPr="006804EA" w:rsidRDefault="00906815" w:rsidP="00630552">
            <w:pPr>
              <w:pStyle w:val="ListParagraph"/>
              <w:numPr>
                <w:ilvl w:val="0"/>
                <w:numId w:val="11"/>
              </w:numPr>
              <w:rPr>
                <w:rFonts w:ascii="Arial" w:hAnsi="Arial" w:cs="Arial"/>
              </w:rPr>
            </w:pPr>
            <w:r w:rsidRPr="006804EA">
              <w:rPr>
                <w:rFonts w:ascii="Arial Narrow" w:hAnsi="Arial Narrow" w:cs="Arial"/>
                <w:sz w:val="20"/>
                <w:szCs w:val="20"/>
              </w:rPr>
              <w:lastRenderedPageBreak/>
              <w:t xml:space="preserve">Silobrčić, V. (1989). Kako sastaviti i objaviti znanstveno djelo. 2. izdanje. Zagreb: </w:t>
            </w:r>
            <w:proofErr w:type="spellStart"/>
            <w:r w:rsidRPr="006804EA">
              <w:rPr>
                <w:rFonts w:ascii="Arial Narrow" w:hAnsi="Arial Narrow" w:cs="Arial"/>
                <w:sz w:val="20"/>
                <w:szCs w:val="20"/>
              </w:rPr>
              <w:t>Jumena</w:t>
            </w:r>
            <w:proofErr w:type="spellEnd"/>
            <w:r w:rsidRPr="006804EA">
              <w:rPr>
                <w:rFonts w:ascii="Arial Narrow" w:hAnsi="Arial Narrow" w:cs="Arial"/>
                <w:sz w:val="20"/>
                <w:szCs w:val="20"/>
              </w:rPr>
              <w:t>. (odabrana poglavlja).</w:t>
            </w:r>
            <w:r w:rsidR="00C454FF" w:rsidRPr="006804EA">
              <w:rPr>
                <w:rFonts w:ascii="Arial" w:hAnsi="Arial" w:cs="Arial"/>
              </w:rPr>
              <w:t xml:space="preserve"> </w:t>
            </w: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C454FF" w:rsidRPr="006804EA" w:rsidTr="00C454FF">
        <w:trPr>
          <w:trHeight w:val="432"/>
        </w:trPr>
        <w:tc>
          <w:tcPr>
            <w:tcW w:w="5000" w:type="pct"/>
            <w:gridSpan w:val="10"/>
            <w:vAlign w:val="center"/>
          </w:tcPr>
          <w:p w:rsidR="00C454FF" w:rsidRPr="006804EA" w:rsidRDefault="00C454FF" w:rsidP="00C454FF">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C454FF" w:rsidRPr="006804EA" w:rsidTr="00C454FF">
        <w:trPr>
          <w:trHeight w:val="432"/>
        </w:trPr>
        <w:tc>
          <w:tcPr>
            <w:tcW w:w="5000" w:type="pct"/>
            <w:gridSpan w:val="10"/>
            <w:vAlign w:val="center"/>
          </w:tcPr>
          <w:p w:rsidR="00C454FF" w:rsidRPr="006804EA" w:rsidRDefault="00C454FF" w:rsidP="00630552">
            <w:pPr>
              <w:numPr>
                <w:ilvl w:val="1"/>
                <w:numId w:val="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454FF" w:rsidRPr="006804EA" w:rsidTr="00C454FF">
        <w:trPr>
          <w:trHeight w:val="432"/>
        </w:trPr>
        <w:tc>
          <w:tcPr>
            <w:tcW w:w="5000" w:type="pct"/>
            <w:gridSpan w:val="10"/>
            <w:vAlign w:val="center"/>
          </w:tcPr>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C454FF" w:rsidRPr="006804EA" w:rsidRDefault="00C454FF" w:rsidP="00C454FF">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C454FF" w:rsidRPr="006804EA" w:rsidRDefault="00C454FF"/>
    <w:p w:rsidR="00254950" w:rsidRPr="006804EA" w:rsidRDefault="00254950"/>
    <w:p w:rsidR="00254950" w:rsidRPr="006804EA" w:rsidRDefault="00254950"/>
    <w:p w:rsidR="00254950" w:rsidRPr="006804EA" w:rsidRDefault="00254950"/>
    <w:p w:rsidR="00254950" w:rsidRPr="006804EA" w:rsidRDefault="00254950"/>
    <w:p w:rsidR="00254950" w:rsidRPr="006804EA" w:rsidRDefault="00254950"/>
    <w:p w:rsidR="00254950" w:rsidRPr="006804EA" w:rsidRDefault="00254950"/>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17189B" w:rsidRPr="006804EA" w:rsidRDefault="0017189B"/>
    <w:p w:rsidR="00254950" w:rsidRPr="006804EA" w:rsidRDefault="00254950"/>
    <w:p w:rsidR="00254950" w:rsidRPr="006804EA" w:rsidRDefault="00254950"/>
    <w:p w:rsidR="00254950" w:rsidRPr="006804EA" w:rsidRDefault="0025495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F6755" w:rsidRPr="006804EA" w:rsidTr="004D0CBB">
        <w:trPr>
          <w:trHeight w:hRule="exact" w:val="587"/>
          <w:jc w:val="center"/>
        </w:trPr>
        <w:tc>
          <w:tcPr>
            <w:tcW w:w="5000" w:type="pct"/>
            <w:gridSpan w:val="3"/>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3F6755" w:rsidRPr="006804EA" w:rsidTr="004D0CBB">
        <w:trPr>
          <w:trHeight w:val="405"/>
          <w:jc w:val="center"/>
        </w:trPr>
        <w:tc>
          <w:tcPr>
            <w:tcW w:w="1180" w:type="pct"/>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UVOD U ETNOMUZIKOLOGIJU</w:t>
            </w:r>
          </w:p>
        </w:tc>
      </w:tr>
      <w:tr w:rsidR="003F6755" w:rsidRPr="006804EA" w:rsidTr="004D0CBB">
        <w:trPr>
          <w:trHeight w:val="405"/>
          <w:jc w:val="center"/>
        </w:trPr>
        <w:tc>
          <w:tcPr>
            <w:tcW w:w="1180" w:type="pct"/>
            <w:shd w:val="clear" w:color="auto" w:fill="auto"/>
            <w:vAlign w:val="center"/>
          </w:tcPr>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3F6755" w:rsidRPr="006804EA" w:rsidRDefault="003F6755" w:rsidP="003F6755">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Brankica Ban</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b/>
                <w:sz w:val="20"/>
                <w:szCs w:val="20"/>
                <w:lang w:eastAsia="hr-HR"/>
              </w:rPr>
            </w:pP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GD104</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3F6755" w:rsidRPr="006804EA" w:rsidTr="004D0CBB">
        <w:trPr>
          <w:trHeight w:val="405"/>
          <w:jc w:val="center"/>
        </w:trPr>
        <w:tc>
          <w:tcPr>
            <w:tcW w:w="1180" w:type="pc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3F6755" w:rsidRPr="006804EA" w:rsidTr="004D0CBB">
        <w:trPr>
          <w:trHeight w:val="145"/>
          <w:jc w:val="center"/>
        </w:trPr>
        <w:tc>
          <w:tcPr>
            <w:tcW w:w="1180" w:type="pct"/>
            <w:vMerge w:val="restart"/>
            <w:vAlign w:val="center"/>
          </w:tcPr>
          <w:p w:rsidR="003F6755" w:rsidRPr="006804EA" w:rsidRDefault="003F6755" w:rsidP="004D0CBB">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3F6755" w:rsidRPr="006804EA" w:rsidRDefault="003F6755" w:rsidP="004D0CBB">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5</w:t>
            </w:r>
          </w:p>
        </w:tc>
      </w:tr>
      <w:tr w:rsidR="003F6755" w:rsidRPr="006804EA" w:rsidTr="004D0CBB">
        <w:trPr>
          <w:trHeight w:val="145"/>
          <w:jc w:val="center"/>
        </w:trPr>
        <w:tc>
          <w:tcPr>
            <w:tcW w:w="1180" w:type="pct"/>
            <w:vMerge/>
            <w:vAlign w:val="center"/>
          </w:tcPr>
          <w:p w:rsidR="003F6755" w:rsidRPr="006804EA" w:rsidRDefault="003F6755" w:rsidP="004D0CBB">
            <w:pPr>
              <w:spacing w:line="240" w:lineRule="auto"/>
              <w:rPr>
                <w:rFonts w:ascii="Arial Narrow" w:eastAsia="Times New Roman" w:hAnsi="Arial Narrow" w:cs="Arial"/>
                <w:color w:val="000000"/>
                <w:sz w:val="20"/>
                <w:szCs w:val="20"/>
                <w:lang w:eastAsia="hr-HR"/>
              </w:rPr>
            </w:pPr>
          </w:p>
        </w:tc>
        <w:tc>
          <w:tcPr>
            <w:tcW w:w="2097" w:type="pct"/>
            <w:vAlign w:val="center"/>
          </w:tcPr>
          <w:p w:rsidR="003F6755" w:rsidRPr="006804EA" w:rsidRDefault="003F6755" w:rsidP="004D0CBB">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3F6755" w:rsidRPr="006804EA" w:rsidRDefault="00DD6AF2" w:rsidP="00630552">
            <w:pPr>
              <w:pStyle w:val="ListParagraph"/>
              <w:numPr>
                <w:ilvl w:val="0"/>
                <w:numId w:val="1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w:t>
            </w:r>
            <w:r w:rsidR="003F6755" w:rsidRPr="006804EA">
              <w:rPr>
                <w:rFonts w:ascii="Arial Narrow" w:eastAsia="Times New Roman" w:hAnsi="Arial Narrow" w:cs="Arial"/>
                <w:sz w:val="20"/>
                <w:szCs w:val="20"/>
                <w:lang w:eastAsia="hr-HR"/>
              </w:rPr>
              <w:t>45+0+</w:t>
            </w:r>
            <w:proofErr w:type="spellStart"/>
            <w:r w:rsidR="003F6755" w:rsidRPr="006804EA">
              <w:rPr>
                <w:rFonts w:ascii="Arial Narrow" w:eastAsia="Times New Roman" w:hAnsi="Arial Narrow" w:cs="Arial"/>
                <w:sz w:val="20"/>
                <w:szCs w:val="20"/>
                <w:lang w:eastAsia="hr-HR"/>
              </w:rPr>
              <w:t>0</w:t>
            </w:r>
            <w:proofErr w:type="spellEnd"/>
            <w:r w:rsidR="003F6755" w:rsidRPr="006804EA">
              <w:rPr>
                <w:rFonts w:ascii="Arial Narrow" w:eastAsia="Times New Roman" w:hAnsi="Arial Narrow" w:cs="Arial"/>
                <w:sz w:val="20"/>
                <w:szCs w:val="20"/>
                <w:lang w:eastAsia="hr-HR"/>
              </w:rPr>
              <w:t>)</w:t>
            </w:r>
          </w:p>
        </w:tc>
      </w:tr>
    </w:tbl>
    <w:p w:rsidR="003F6755" w:rsidRPr="006804EA" w:rsidRDefault="003F6755" w:rsidP="003F6755">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3F6755" w:rsidRPr="006804EA" w:rsidTr="004D0CBB">
        <w:trPr>
          <w:trHeight w:hRule="exact" w:val="288"/>
        </w:trPr>
        <w:tc>
          <w:tcPr>
            <w:tcW w:w="5000" w:type="pct"/>
            <w:gridSpan w:val="10"/>
            <w:shd w:val="clear" w:color="auto" w:fill="auto"/>
            <w:vAlign w:val="center"/>
          </w:tcPr>
          <w:p w:rsidR="003F6755" w:rsidRPr="006804EA" w:rsidRDefault="003F6755" w:rsidP="00630552">
            <w:pPr>
              <w:pStyle w:val="ListParagraph"/>
              <w:numPr>
                <w:ilvl w:val="0"/>
                <w:numId w:val="1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3F6755" w:rsidRPr="006804EA" w:rsidRDefault="003F6755" w:rsidP="004D0CBB">
            <w:pPr>
              <w:keepNext/>
              <w:spacing w:before="240" w:after="60" w:line="240" w:lineRule="auto"/>
              <w:outlineLvl w:val="2"/>
              <w:rPr>
                <w:rFonts w:ascii="Arial Narrow" w:eastAsia="Times New Roman" w:hAnsi="Arial Narrow" w:cs="Arial"/>
                <w:b/>
                <w:bCs/>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pStyle w:val="ListParagraph"/>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osnovnih principa etnomuzikološke znanosti i njihova primjena u proučavanju i analiziranju folklorne glazbe.</w:t>
            </w:r>
          </w:p>
        </w:tc>
      </w:tr>
      <w:tr w:rsidR="003F6755" w:rsidRPr="006804EA" w:rsidTr="004D0CBB">
        <w:trPr>
          <w:trHeight w:val="432"/>
        </w:trPr>
        <w:tc>
          <w:tcPr>
            <w:tcW w:w="5000" w:type="pct"/>
            <w:gridSpan w:val="10"/>
            <w:vAlign w:val="center"/>
          </w:tcPr>
          <w:p w:rsidR="003F6755" w:rsidRPr="006804EA" w:rsidRDefault="003F6755" w:rsidP="00630552">
            <w:pPr>
              <w:pStyle w:val="ListParagraph"/>
              <w:numPr>
                <w:ilvl w:val="1"/>
                <w:numId w:val="1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3F6755" w:rsidRPr="006804EA" w:rsidTr="004D0CBB">
        <w:trPr>
          <w:trHeight w:val="432"/>
        </w:trPr>
        <w:tc>
          <w:tcPr>
            <w:tcW w:w="5000" w:type="pct"/>
            <w:gridSpan w:val="10"/>
            <w:vAlign w:val="center"/>
          </w:tcPr>
          <w:p w:rsidR="003F6755" w:rsidRPr="006804EA" w:rsidRDefault="003F6755"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Prepozna</w:t>
            </w:r>
            <w:r w:rsidR="00366E5A" w:rsidRPr="006804EA">
              <w:rPr>
                <w:rFonts w:ascii="Arial Narrow" w:hAnsi="Arial Narrow" w:cs="Arial"/>
                <w:sz w:val="20"/>
                <w:szCs w:val="20"/>
                <w:lang w:val="it-IT"/>
              </w:rPr>
              <w:t>ti</w:t>
            </w:r>
            <w:proofErr w:type="spellEnd"/>
            <w:r w:rsidR="00366E5A" w:rsidRPr="006804EA">
              <w:rPr>
                <w:rFonts w:ascii="Arial Narrow" w:hAnsi="Arial Narrow" w:cs="Arial"/>
                <w:sz w:val="20"/>
                <w:szCs w:val="20"/>
                <w:lang w:val="it-IT"/>
              </w:rPr>
              <w:t xml:space="preserve"> </w:t>
            </w:r>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razlikovati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definirati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specifičnosti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glaznog</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izražavanja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kroz</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raznolikost</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lokaliteta</w:t>
            </w:r>
            <w:proofErr w:type="spellEnd"/>
            <w:r w:rsidRPr="006804EA">
              <w:rPr>
                <w:rFonts w:ascii="Arial Narrow" w:hAnsi="Arial Narrow" w:cs="Arial"/>
                <w:sz w:val="20"/>
                <w:szCs w:val="20"/>
                <w:lang w:val="it-IT"/>
              </w:rPr>
              <w:t xml:space="preserve">  </w:t>
            </w:r>
          </w:p>
          <w:p w:rsidR="003F6755" w:rsidRPr="006804EA" w:rsidRDefault="003F6755"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Pronalaziti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kombinirati</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generalne</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specifične</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izvore</w:t>
            </w:r>
            <w:proofErr w:type="spellEnd"/>
            <w:r w:rsidRPr="006804EA">
              <w:rPr>
                <w:rFonts w:ascii="Arial Narrow" w:hAnsi="Arial Narrow" w:cs="Arial"/>
                <w:sz w:val="20"/>
                <w:szCs w:val="20"/>
                <w:lang w:val="it-IT"/>
              </w:rPr>
              <w:t xml:space="preserve"> za </w:t>
            </w:r>
            <w:proofErr w:type="spellStart"/>
            <w:r w:rsidRPr="006804EA">
              <w:rPr>
                <w:rFonts w:ascii="Arial Narrow" w:hAnsi="Arial Narrow" w:cs="Arial"/>
                <w:sz w:val="20"/>
                <w:szCs w:val="20"/>
                <w:lang w:val="it-IT"/>
              </w:rPr>
              <w:t>daljnja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istraživanja</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pojedinih</w:t>
            </w:r>
            <w:proofErr w:type="spellEnd"/>
            <w:r w:rsidRPr="006804EA">
              <w:rPr>
                <w:rFonts w:ascii="Arial Narrow" w:hAnsi="Arial Narrow" w:cs="Arial"/>
                <w:sz w:val="20"/>
                <w:szCs w:val="20"/>
                <w:lang w:val="it-IT"/>
              </w:rPr>
              <w:t xml:space="preserve"> </w:t>
            </w:r>
            <w:proofErr w:type="spellStart"/>
            <w:r w:rsidRPr="006804EA">
              <w:rPr>
                <w:rFonts w:ascii="Arial Narrow" w:hAnsi="Arial Narrow" w:cs="Arial"/>
                <w:sz w:val="20"/>
                <w:szCs w:val="20"/>
                <w:lang w:val="it-IT"/>
              </w:rPr>
              <w:t>razdoblja</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lokaliteta</w:t>
            </w:r>
            <w:proofErr w:type="spellEnd"/>
          </w:p>
          <w:p w:rsidR="003F6755" w:rsidRPr="006804EA" w:rsidRDefault="00366E5A"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lang w:val="it-IT"/>
              </w:rPr>
            </w:pPr>
            <w:proofErr w:type="spellStart"/>
            <w:r w:rsidRPr="006804EA">
              <w:rPr>
                <w:rFonts w:ascii="Arial Narrow" w:hAnsi="Arial Narrow" w:cs="Arial"/>
                <w:sz w:val="20"/>
                <w:szCs w:val="20"/>
                <w:lang w:val="it-IT"/>
              </w:rPr>
              <w:t>Organizirati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povezati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stečena</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color w:val="000000"/>
                <w:sz w:val="20"/>
                <w:szCs w:val="20"/>
                <w:lang w:val="it-IT"/>
              </w:rPr>
              <w:t>znanja</w:t>
            </w:r>
            <w:proofErr w:type="spellEnd"/>
            <w:r w:rsidR="003F6755" w:rsidRPr="006804EA">
              <w:rPr>
                <w:rFonts w:ascii="Arial Narrow" w:hAnsi="Arial Narrow" w:cs="Arial"/>
                <w:color w:val="000000"/>
                <w:sz w:val="20"/>
                <w:szCs w:val="20"/>
                <w:lang w:val="it-IT"/>
              </w:rPr>
              <w:t xml:space="preserve"> u </w:t>
            </w:r>
            <w:proofErr w:type="spellStart"/>
            <w:r w:rsidR="003F6755" w:rsidRPr="006804EA">
              <w:rPr>
                <w:rFonts w:ascii="Arial Narrow" w:hAnsi="Arial Narrow" w:cs="Arial"/>
                <w:color w:val="000000"/>
                <w:sz w:val="20"/>
                <w:szCs w:val="20"/>
                <w:lang w:val="it-IT"/>
              </w:rPr>
              <w:t>prikazima</w:t>
            </w:r>
            <w:proofErr w:type="spellEnd"/>
            <w:r w:rsidR="003F6755" w:rsidRPr="006804EA">
              <w:rPr>
                <w:rFonts w:ascii="Arial Narrow" w:hAnsi="Arial Narrow" w:cs="Arial"/>
                <w:color w:val="000000"/>
                <w:sz w:val="20"/>
                <w:szCs w:val="20"/>
                <w:lang w:val="it-IT"/>
              </w:rPr>
              <w:t xml:space="preserve"> </w:t>
            </w:r>
            <w:r w:rsidR="003F6755" w:rsidRPr="006804EA">
              <w:rPr>
                <w:rFonts w:ascii="Arial Narrow" w:hAnsi="Arial Narrow" w:cs="Arial"/>
                <w:sz w:val="20"/>
                <w:szCs w:val="20"/>
                <w:lang w:val="it-IT"/>
              </w:rPr>
              <w:t xml:space="preserve">o </w:t>
            </w:r>
            <w:proofErr w:type="spellStart"/>
            <w:r w:rsidR="003F6755" w:rsidRPr="006804EA">
              <w:rPr>
                <w:rFonts w:ascii="Arial Narrow" w:hAnsi="Arial Narrow" w:cs="Arial"/>
                <w:sz w:val="20"/>
                <w:szCs w:val="20"/>
                <w:lang w:val="it-IT"/>
              </w:rPr>
              <w:t>Muzičkom</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folkloru</w:t>
            </w:r>
            <w:proofErr w:type="spellEnd"/>
            <w:r w:rsidR="003F6755" w:rsidRPr="006804EA">
              <w:rPr>
                <w:rFonts w:ascii="Arial Narrow" w:hAnsi="Arial Narrow" w:cs="Arial"/>
                <w:sz w:val="20"/>
                <w:szCs w:val="20"/>
                <w:lang w:val="it-IT"/>
              </w:rPr>
              <w:t xml:space="preserve"> i </w:t>
            </w:r>
            <w:proofErr w:type="spellStart"/>
            <w:r w:rsidR="003F6755" w:rsidRPr="006804EA">
              <w:rPr>
                <w:rFonts w:ascii="Arial Narrow" w:hAnsi="Arial Narrow" w:cs="Arial"/>
                <w:sz w:val="20"/>
                <w:szCs w:val="20"/>
                <w:lang w:val="it-IT"/>
              </w:rPr>
              <w:t>Etnologiji</w:t>
            </w:r>
            <w:proofErr w:type="spellEnd"/>
          </w:p>
          <w:p w:rsidR="003F6755" w:rsidRPr="006804EA" w:rsidRDefault="00BA16FE" w:rsidP="00630552">
            <w:pPr>
              <w:pStyle w:val="ListParagraph"/>
              <w:widowControl w:val="0"/>
              <w:numPr>
                <w:ilvl w:val="0"/>
                <w:numId w:val="18"/>
              </w:numPr>
              <w:autoSpaceDE w:val="0"/>
              <w:autoSpaceDN w:val="0"/>
              <w:adjustRightInd w:val="0"/>
              <w:spacing w:line="240" w:lineRule="auto"/>
              <w:jc w:val="both"/>
              <w:rPr>
                <w:rFonts w:ascii="Arial Narrow" w:hAnsi="Arial Narrow" w:cs="Arial"/>
                <w:sz w:val="20"/>
                <w:szCs w:val="20"/>
              </w:rPr>
            </w:pPr>
            <w:proofErr w:type="spellStart"/>
            <w:r w:rsidRPr="006804EA">
              <w:rPr>
                <w:rFonts w:ascii="Arial Narrow" w:hAnsi="Arial Narrow" w:cs="Arial"/>
                <w:sz w:val="20"/>
                <w:szCs w:val="20"/>
                <w:lang w:val="it-IT"/>
              </w:rPr>
              <w:t>Primjeniti</w:t>
            </w:r>
            <w:proofErr w:type="spellEnd"/>
            <w:r w:rsidRPr="006804EA">
              <w:rPr>
                <w:rFonts w:ascii="Arial Narrow" w:hAnsi="Arial Narrow" w:cs="Arial"/>
                <w:sz w:val="20"/>
                <w:szCs w:val="20"/>
                <w:lang w:val="it-IT"/>
              </w:rPr>
              <w:t xml:space="preserve"> i </w:t>
            </w:r>
            <w:proofErr w:type="spellStart"/>
            <w:r w:rsidRPr="006804EA">
              <w:rPr>
                <w:rFonts w:ascii="Arial Narrow" w:hAnsi="Arial Narrow" w:cs="Arial"/>
                <w:sz w:val="20"/>
                <w:szCs w:val="20"/>
                <w:lang w:val="it-IT"/>
              </w:rPr>
              <w:t>prikazati</w:t>
            </w:r>
            <w:proofErr w:type="spellEnd"/>
            <w:r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analitičnost</w:t>
            </w:r>
            <w:proofErr w:type="spellEnd"/>
            <w:r w:rsidR="003F6755" w:rsidRPr="006804EA">
              <w:rPr>
                <w:rFonts w:ascii="Arial Narrow" w:hAnsi="Arial Narrow" w:cs="Arial"/>
                <w:sz w:val="20"/>
                <w:szCs w:val="20"/>
                <w:lang w:val="it-IT"/>
              </w:rPr>
              <w:t xml:space="preserve"> u </w:t>
            </w:r>
            <w:proofErr w:type="spellStart"/>
            <w:r w:rsidR="003F6755" w:rsidRPr="006804EA">
              <w:rPr>
                <w:rFonts w:ascii="Arial Narrow" w:hAnsi="Arial Narrow" w:cs="Arial"/>
                <w:sz w:val="20"/>
                <w:szCs w:val="20"/>
                <w:lang w:val="it-IT"/>
              </w:rPr>
              <w:t>korištenju</w:t>
            </w:r>
            <w:proofErr w:type="spellEnd"/>
            <w:r w:rsidR="003F6755" w:rsidRPr="006804EA">
              <w:rPr>
                <w:rFonts w:ascii="Arial Narrow" w:hAnsi="Arial Narrow" w:cs="Arial"/>
                <w:sz w:val="20"/>
                <w:szCs w:val="20"/>
                <w:lang w:val="it-IT"/>
              </w:rPr>
              <w:t xml:space="preserve"> </w:t>
            </w:r>
            <w:proofErr w:type="spellStart"/>
            <w:r w:rsidR="003F6755" w:rsidRPr="006804EA">
              <w:rPr>
                <w:rFonts w:ascii="Arial Narrow" w:hAnsi="Arial Narrow" w:cs="Arial"/>
                <w:sz w:val="20"/>
                <w:szCs w:val="20"/>
                <w:lang w:val="it-IT"/>
              </w:rPr>
              <w:t>etno-izvora</w:t>
            </w:r>
            <w:proofErr w:type="spellEnd"/>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3F6755" w:rsidRPr="006804EA" w:rsidTr="004D0CBB">
        <w:trPr>
          <w:trHeight w:val="432"/>
        </w:trPr>
        <w:tc>
          <w:tcPr>
            <w:tcW w:w="5000" w:type="pct"/>
            <w:gridSpan w:val="10"/>
            <w:vAlign w:val="center"/>
          </w:tcPr>
          <w:p w:rsidR="003F6755" w:rsidRPr="006804EA" w:rsidRDefault="003F6755" w:rsidP="003F6755">
            <w:p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 xml:space="preserve">Objasniti pojmove Etnomuzikologije, Folklorne glazbe, Komparativne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xml:space="preserve">, Etnologije, Etnografije; ciljevi i metodologija. O glazbenom izrazu različitih naroda, pristupi proučavanju i vrednovanju folklorne glazbe. Putovi razvitka kritičkog mišljenja kroz povijest i u Hrvatskoj, razmimoilaženja i usuglašavanja sudova, te o suvremenim ostvarenjima na planu Etnomuzikologije kao znanosti. Teorijski i povijesno o zapisivanju narodnih napjeva, </w:t>
            </w:r>
            <w:proofErr w:type="spellStart"/>
            <w:r w:rsidRPr="006804EA">
              <w:rPr>
                <w:rFonts w:ascii="Arial Narrow" w:hAnsi="Arial Narrow" w:cs="Arial"/>
                <w:sz w:val="20"/>
                <w:szCs w:val="20"/>
              </w:rPr>
              <w:t>melografiranju</w:t>
            </w:r>
            <w:proofErr w:type="spellEnd"/>
            <w:r w:rsidRPr="006804EA">
              <w:rPr>
                <w:rFonts w:ascii="Arial Narrow" w:hAnsi="Arial Narrow" w:cs="Arial"/>
                <w:sz w:val="20"/>
                <w:szCs w:val="20"/>
              </w:rPr>
              <w:t xml:space="preserve">, mogućim načinima sistematiziranja folklorne glazbe. Folklorne zone Hrvatske sa svim svojim značajkama: </w:t>
            </w:r>
            <w:proofErr w:type="spellStart"/>
            <w:r w:rsidRPr="006804EA">
              <w:rPr>
                <w:rFonts w:ascii="Arial Narrow" w:hAnsi="Arial Narrow" w:cs="Arial"/>
                <w:sz w:val="20"/>
                <w:szCs w:val="20"/>
              </w:rPr>
              <w:t>melopoetskim</w:t>
            </w:r>
            <w:proofErr w:type="spellEnd"/>
            <w:r w:rsidRPr="006804EA">
              <w:rPr>
                <w:rFonts w:ascii="Arial Narrow" w:hAnsi="Arial Narrow" w:cs="Arial"/>
                <w:sz w:val="20"/>
                <w:szCs w:val="20"/>
              </w:rPr>
              <w:t>, ritmičkim, sadržajnim, izvedbenim itd. Usporedo: analiza folklornih područja Hrvatske (koliko je to moguće), skupljanje građe na terenu (</w:t>
            </w: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zapisa i snimanje) kao samostalan rad studenata.</w:t>
            </w:r>
          </w:p>
          <w:p w:rsidR="003F6755" w:rsidRPr="006804EA" w:rsidRDefault="003F6755" w:rsidP="003F6755">
            <w:pPr>
              <w:widowControl w:val="0"/>
              <w:autoSpaceDE w:val="0"/>
              <w:autoSpaceDN w:val="0"/>
              <w:adjustRightInd w:val="0"/>
              <w:spacing w:line="240" w:lineRule="auto"/>
              <w:rPr>
                <w:rFonts w:ascii="Arial Narrow" w:eastAsia="Times New Roman" w:hAnsi="Arial Narrow" w:cs="Times New Roman"/>
                <w:caps/>
                <w:sz w:val="20"/>
                <w:szCs w:val="20"/>
                <w:lang w:eastAsia="hr-HR"/>
              </w:rPr>
            </w:pPr>
            <w:proofErr w:type="spellStart"/>
            <w:r w:rsidRPr="006804EA">
              <w:rPr>
                <w:rFonts w:ascii="Arial Narrow" w:hAnsi="Arial Narrow" w:cs="Arial"/>
                <w:sz w:val="20"/>
                <w:szCs w:val="20"/>
              </w:rPr>
              <w:t>Melografiranje</w:t>
            </w:r>
            <w:proofErr w:type="spellEnd"/>
            <w:r w:rsidRPr="006804EA">
              <w:rPr>
                <w:rFonts w:ascii="Arial Narrow" w:hAnsi="Arial Narrow" w:cs="Arial"/>
                <w:sz w:val="20"/>
                <w:szCs w:val="20"/>
              </w:rPr>
              <w:t xml:space="preserve"> i analiziranje napjeva tijekom godine.</w:t>
            </w:r>
          </w:p>
        </w:tc>
      </w:tr>
      <w:tr w:rsidR="003F6755" w:rsidRPr="006804EA" w:rsidTr="004D0CBB">
        <w:trPr>
          <w:trHeight w:val="432"/>
        </w:trPr>
        <w:tc>
          <w:tcPr>
            <w:tcW w:w="3085" w:type="pct"/>
            <w:gridSpan w:val="7"/>
            <w:vAlign w:val="center"/>
          </w:tcPr>
          <w:p w:rsidR="003F6755" w:rsidRPr="006804EA" w:rsidRDefault="003F6755" w:rsidP="00630552">
            <w:pPr>
              <w:numPr>
                <w:ilvl w:val="1"/>
                <w:numId w:val="1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3F6755" w:rsidRPr="006804EA" w:rsidTr="004D0CBB">
        <w:trPr>
          <w:trHeight w:val="432"/>
        </w:trPr>
        <w:tc>
          <w:tcPr>
            <w:tcW w:w="3085" w:type="pct"/>
            <w:gridSpan w:val="7"/>
            <w:vAlign w:val="center"/>
          </w:tcPr>
          <w:p w:rsidR="003F6755" w:rsidRPr="006804EA" w:rsidRDefault="003F6755" w:rsidP="00630552">
            <w:pPr>
              <w:numPr>
                <w:ilvl w:val="1"/>
                <w:numId w:val="1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3F6755" w:rsidRPr="006804EA" w:rsidRDefault="003F6755" w:rsidP="004D0CBB">
            <w:pPr>
              <w:spacing w:line="240" w:lineRule="auto"/>
              <w:rPr>
                <w:rFonts w:ascii="Arial Narrow" w:eastAsia="Times New Roman" w:hAnsi="Arial Narrow" w:cs="Arial"/>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3F6755" w:rsidRPr="006804EA" w:rsidTr="004D0CBB">
        <w:trPr>
          <w:trHeight w:val="111"/>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3F6755" w:rsidRPr="006804EA" w:rsidRDefault="00366E5A" w:rsidP="004D0CBB">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108"/>
        </w:trPr>
        <w:tc>
          <w:tcPr>
            <w:tcW w:w="551"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281"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375" w:type="pct"/>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3F6755" w:rsidRPr="006804EA" w:rsidRDefault="003F6755" w:rsidP="004D0CBB">
            <w:pPr>
              <w:spacing w:line="240" w:lineRule="auto"/>
              <w:jc w:val="center"/>
              <w:rPr>
                <w:rFonts w:ascii="Arial Narrow" w:eastAsia="Times New Roman" w:hAnsi="Arial Narrow" w:cs="Times New Roman"/>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3F6755" w:rsidRPr="006804EA" w:rsidTr="004D0CBB">
        <w:trPr>
          <w:trHeight w:val="432"/>
        </w:trPr>
        <w:tc>
          <w:tcPr>
            <w:tcW w:w="5000" w:type="pct"/>
            <w:gridSpan w:val="10"/>
            <w:vAlign w:val="center"/>
          </w:tcPr>
          <w:p w:rsidR="003F6755" w:rsidRPr="006804EA" w:rsidRDefault="003F6755" w:rsidP="004D0CBB">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366E5A" w:rsidRPr="006804EA" w:rsidTr="003F6755">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3F6755" w:rsidRPr="006804EA" w:rsidRDefault="003F6755" w:rsidP="004D0CBB">
                  <w:pPr>
                    <w:spacing w:line="240" w:lineRule="auto"/>
                    <w:rPr>
                      <w:rFonts w:ascii="Arial Narrow" w:eastAsia="Times New Roman" w:hAnsi="Arial Narrow" w:cs="Times New Roman"/>
                      <w:b/>
                      <w:bCs/>
                      <w:sz w:val="20"/>
                      <w:szCs w:val="20"/>
                      <w:lang w:eastAsia="hr-HR"/>
                    </w:rPr>
                  </w:pPr>
                </w:p>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366E5A" w:rsidRPr="006804EA" w:rsidTr="003F6755">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3F6755" w:rsidRPr="006804EA" w:rsidRDefault="003F6755" w:rsidP="004D0CBB">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3F6755" w:rsidRPr="006804EA" w:rsidRDefault="003F6755" w:rsidP="004D0CBB">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Pohađanje  i aktivnost </w:t>
                  </w:r>
                  <w:r w:rsidR="00366E5A" w:rsidRPr="006804EA">
                    <w:rPr>
                      <w:rFonts w:ascii="Arial Narrow" w:hAnsi="Arial Narrow" w:cs="Arial"/>
                      <w:sz w:val="20"/>
                      <w:szCs w:val="20"/>
                    </w:rPr>
                    <w:t>u nastavi</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66E5A" w:rsidP="003F6755">
                  <w:pPr>
                    <w:pStyle w:val="Bezproreda1"/>
                    <w:rPr>
                      <w:rFonts w:ascii="Arial Narrow" w:hAnsi="Arial Narrow" w:cs="Arial"/>
                      <w:sz w:val="20"/>
                      <w:szCs w:val="20"/>
                    </w:rPr>
                  </w:pPr>
                  <w:r w:rsidRPr="006804EA">
                    <w:rPr>
                      <w:rFonts w:ascii="Arial Narrow" w:hAnsi="Arial Narrow" w:cs="Arial"/>
                      <w:sz w:val="20"/>
                      <w:szCs w:val="20"/>
                    </w:rPr>
                    <w:t>Aktivnost u</w:t>
                  </w:r>
                  <w:r w:rsidR="003F6755" w:rsidRPr="006804EA">
                    <w:rPr>
                      <w:rFonts w:ascii="Arial Narrow" w:hAnsi="Arial Narrow" w:cs="Arial"/>
                      <w:sz w:val="20"/>
                      <w:szCs w:val="20"/>
                    </w:rPr>
                    <w:t xml:space="preserve"> nastavi</w:t>
                  </w:r>
                </w:p>
                <w:p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p w:rsidR="003F6755" w:rsidRPr="006804EA" w:rsidRDefault="003F6755" w:rsidP="003F6755">
                  <w:pPr>
                    <w:pStyle w:val="Bezproreda1"/>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Istraživanje folklornih izvor</w:t>
                  </w:r>
                  <w:r w:rsidR="00366E5A" w:rsidRPr="006804EA">
                    <w:rPr>
                      <w:rFonts w:ascii="Arial Narrow" w:hAnsi="Arial Narrow" w:cs="Arial"/>
                      <w:sz w:val="20"/>
                      <w:szCs w:val="20"/>
                    </w:rPr>
                    <w:t xml:space="preserve">a i folklornih zona u Hrvatskoj, </w:t>
                  </w:r>
                  <w:r w:rsidRPr="006804EA">
                    <w:rPr>
                      <w:rFonts w:ascii="Arial Narrow" w:hAnsi="Arial Narrow" w:cs="Arial"/>
                      <w:sz w:val="20"/>
                      <w:szCs w:val="20"/>
                    </w:rPr>
                    <w:t xml:space="preserve">sistematizacija </w:t>
                  </w:r>
                  <w:r w:rsidR="00366E5A" w:rsidRPr="006804EA">
                    <w:rPr>
                      <w:rFonts w:ascii="Arial Narrow" w:hAnsi="Arial Narrow" w:cs="Arial"/>
                      <w:sz w:val="20"/>
                      <w:szCs w:val="20"/>
                    </w:rPr>
                    <w:t xml:space="preserve">podataka i predstavljanje </w:t>
                  </w:r>
                  <w:r w:rsidRPr="006804EA">
                    <w:rPr>
                      <w:rFonts w:ascii="Arial Narrow" w:hAnsi="Arial Narrow" w:cs="Arial"/>
                      <w:sz w:val="20"/>
                      <w:szCs w:val="20"/>
                    </w:rPr>
                    <w:t xml:space="preserve"> </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Seminar</w:t>
                  </w:r>
                  <w:r w:rsidR="00366E5A" w:rsidRPr="006804EA">
                    <w:rPr>
                      <w:rFonts w:ascii="Arial Narrow" w:hAnsi="Arial Narrow" w:cs="Arial"/>
                      <w:sz w:val="20"/>
                      <w:szCs w:val="20"/>
                    </w:rPr>
                    <w:t>ski rad</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66E5A">
                  <w:pPr>
                    <w:pStyle w:val="Bezproreda1"/>
                    <w:rPr>
                      <w:rFonts w:ascii="Arial Narrow" w:hAnsi="Arial Narrow" w:cs="Arial"/>
                      <w:color w:val="000000"/>
                      <w:sz w:val="20"/>
                      <w:szCs w:val="20"/>
                    </w:rPr>
                  </w:pPr>
                  <w:r w:rsidRPr="006804EA">
                    <w:rPr>
                      <w:rFonts w:ascii="Arial Narrow" w:hAnsi="Arial Narrow" w:cs="Arial"/>
                      <w:color w:val="000000"/>
                      <w:sz w:val="20"/>
                      <w:szCs w:val="20"/>
                    </w:rPr>
                    <w:t xml:space="preserve">Evaluacija </w:t>
                  </w:r>
                  <w:r w:rsidR="00366E5A" w:rsidRPr="006804EA">
                    <w:rPr>
                      <w:rFonts w:ascii="Arial Narrow" w:hAnsi="Arial Narrow" w:cs="Arial"/>
                      <w:color w:val="000000"/>
                      <w:sz w:val="20"/>
                      <w:szCs w:val="20"/>
                    </w:rPr>
                    <w:t xml:space="preserve">pismenog rada i usmene </w:t>
                  </w:r>
                  <w:r w:rsidRPr="006804EA">
                    <w:rPr>
                      <w:rFonts w:ascii="Arial Narrow" w:hAnsi="Arial Narrow" w:cs="Arial"/>
                      <w:color w:val="000000"/>
                      <w:sz w:val="20"/>
                      <w:szCs w:val="20"/>
                    </w:rPr>
                    <w:t xml:space="preserve">prezentacije  </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Pismeni ispit</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Pismeni ispit</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30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p w:rsidR="003F6755" w:rsidRPr="006804EA" w:rsidRDefault="003F6755" w:rsidP="003F6755">
                  <w:pPr>
                    <w:pStyle w:val="Bezproreda1"/>
                    <w:rPr>
                      <w:rFonts w:ascii="Arial Narrow" w:hAnsi="Arial Narrow" w:cs="Arial"/>
                      <w:sz w:val="20"/>
                      <w:szCs w:val="20"/>
                    </w:rPr>
                  </w:pPr>
                  <w:proofErr w:type="spellStart"/>
                  <w:r w:rsidRPr="006804EA">
                    <w:rPr>
                      <w:rFonts w:ascii="Arial Narrow" w:hAnsi="Arial Narrow" w:cs="Arial"/>
                      <w:sz w:val="20"/>
                      <w:szCs w:val="20"/>
                    </w:rPr>
                    <w:t>Melografiranje</w:t>
                  </w:r>
                  <w:proofErr w:type="spellEnd"/>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Evaluacija stečenih znanja ishoda učenja</w:t>
                  </w:r>
                </w:p>
                <w:p w:rsidR="003F6755" w:rsidRPr="006804EA" w:rsidRDefault="003F6755" w:rsidP="00366E5A">
                  <w:pPr>
                    <w:pStyle w:val="Bezproreda1"/>
                    <w:rPr>
                      <w:rFonts w:ascii="Arial Narrow" w:hAnsi="Arial Narrow" w:cs="Arial"/>
                      <w:sz w:val="20"/>
                      <w:szCs w:val="20"/>
                    </w:rPr>
                  </w:pPr>
                  <w:r w:rsidRPr="006804EA">
                    <w:rPr>
                      <w:rFonts w:ascii="Arial Narrow" w:hAnsi="Arial Narrow" w:cs="Arial"/>
                      <w:sz w:val="20"/>
                      <w:szCs w:val="20"/>
                    </w:rPr>
                    <w:t xml:space="preserve">Procjenjivanje </w:t>
                  </w:r>
                  <w:proofErr w:type="spellStart"/>
                  <w:r w:rsidRPr="006804EA">
                    <w:rPr>
                      <w:rFonts w:ascii="Arial Narrow" w:hAnsi="Arial Narrow" w:cs="Arial"/>
                      <w:sz w:val="20"/>
                      <w:szCs w:val="20"/>
                    </w:rPr>
                    <w:t>melografiranja</w:t>
                  </w:r>
                  <w:proofErr w:type="spellEnd"/>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40</w:t>
                  </w:r>
                </w:p>
              </w:tc>
            </w:tr>
            <w:tr w:rsidR="00366E5A" w:rsidRPr="006804EA" w:rsidTr="003F6755">
              <w:tc>
                <w:tcPr>
                  <w:tcW w:w="178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color w:val="000000"/>
                      <w:sz w:val="20"/>
                      <w:szCs w:val="20"/>
                    </w:rPr>
                  </w:pPr>
                  <w:r w:rsidRPr="006804EA">
                    <w:rPr>
                      <w:rFonts w:ascii="Arial Narrow" w:hAnsi="Arial Narrow" w:cs="Arial"/>
                      <w:color w:val="000000"/>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3F6755" w:rsidRPr="006804EA" w:rsidRDefault="003F6755" w:rsidP="003F6755">
                  <w:pPr>
                    <w:pStyle w:val="Bezproreda1"/>
                    <w:rPr>
                      <w:rFonts w:ascii="Arial Narrow" w:hAnsi="Arial Narrow" w:cs="Arial"/>
                      <w:sz w:val="20"/>
                      <w:szCs w:val="20"/>
                    </w:rPr>
                  </w:pPr>
                  <w:r w:rsidRPr="006804EA">
                    <w:rPr>
                      <w:rFonts w:ascii="Arial Narrow" w:hAnsi="Arial Narrow" w:cs="Arial"/>
                      <w:sz w:val="20"/>
                      <w:szCs w:val="20"/>
                    </w:rPr>
                    <w:t>100</w:t>
                  </w:r>
                </w:p>
              </w:tc>
            </w:tr>
          </w:tbl>
          <w:p w:rsidR="003F6755" w:rsidRPr="006804EA" w:rsidRDefault="003F6755" w:rsidP="003F6755">
            <w:pPr>
              <w:tabs>
                <w:tab w:val="left" w:pos="470"/>
              </w:tabs>
              <w:spacing w:line="240" w:lineRule="auto"/>
              <w:jc w:val="both"/>
              <w:rPr>
                <w:rFonts w:ascii="Arial Narrow" w:eastAsia="Times New Roman" w:hAnsi="Arial Narrow" w:cs="Times New Roman"/>
                <w:i/>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3F6755" w:rsidRPr="006804EA" w:rsidTr="004D0CBB">
        <w:trPr>
          <w:trHeight w:val="432"/>
        </w:trPr>
        <w:tc>
          <w:tcPr>
            <w:tcW w:w="5000" w:type="pct"/>
            <w:gridSpan w:val="10"/>
            <w:vAlign w:val="center"/>
          </w:tcPr>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Leksikon jugoslavenske muzike (1984). Zagreb: Jugoslavenski leksikografski zavod "Miroslav Krleža".</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Muzička enciklopedija I. dio (1977). Zagreb: Jugoslavenski leksikografski zavod.</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Širola</w:t>
            </w:r>
            <w:proofErr w:type="spellEnd"/>
            <w:r w:rsidRPr="006804EA">
              <w:rPr>
                <w:rFonts w:ascii="Arial Narrow" w:hAnsi="Arial Narrow" w:cs="Arial"/>
                <w:sz w:val="20"/>
                <w:szCs w:val="20"/>
              </w:rPr>
              <w:t xml:space="preserve">, B. (1942). Hrvatska narodna glazba. Zagreb: Matica Hrvatska. </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lastRenderedPageBreak/>
              <w:t>Glazbeno stvaralaštvo narodnosti i etničkih grupa (1986). Zagreb: Zavod za istraživanje folklora.</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sz w:val="20"/>
                <w:szCs w:val="20"/>
              </w:rPr>
              <w:t xml:space="preserve">Zbornik radova sa znanstvenog skupa održanog u povodu 150. obljetnice rođenja Franje Ksavera Kuhača (1834-1911). </w:t>
            </w:r>
            <w:r w:rsidR="00EF2940" w:rsidRPr="006804EA">
              <w:rPr>
                <w:rFonts w:ascii="Arial Narrow" w:hAnsi="Arial Narrow"/>
                <w:sz w:val="20"/>
                <w:szCs w:val="20"/>
              </w:rPr>
              <w:t xml:space="preserve">U: J. Bezić, </w:t>
            </w:r>
            <w:proofErr w:type="spellStart"/>
            <w:r w:rsidRPr="006804EA">
              <w:rPr>
                <w:rFonts w:ascii="Arial Narrow" w:hAnsi="Arial Narrow"/>
                <w:sz w:val="20"/>
                <w:szCs w:val="20"/>
              </w:rPr>
              <w:t>ur</w:t>
            </w:r>
            <w:proofErr w:type="spellEnd"/>
            <w:r w:rsidRPr="006804EA">
              <w:rPr>
                <w:rFonts w:ascii="Arial Narrow" w:hAnsi="Arial Narrow"/>
                <w:sz w:val="20"/>
                <w:szCs w:val="20"/>
              </w:rPr>
              <w:t>. Zagreb: Jugoslavenska akademija znanosti i umjetnosti – Muzikološki zavod Muzičke akademije u Zagrebu</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r w:rsidRPr="006804EA">
              <w:rPr>
                <w:rFonts w:ascii="Arial Narrow" w:hAnsi="Arial Narrow" w:cs="Arial"/>
                <w:sz w:val="20"/>
                <w:szCs w:val="20"/>
              </w:rPr>
              <w:t>Bezić, J. (1968). Zagreb: Narodna umjetnost, sv. I-VI.</w:t>
            </w:r>
          </w:p>
          <w:p w:rsidR="00BA16FE" w:rsidRPr="006804EA" w:rsidRDefault="00BA16FE" w:rsidP="00630552">
            <w:pPr>
              <w:pStyle w:val="ListParagraph"/>
              <w:numPr>
                <w:ilvl w:val="0"/>
                <w:numId w:val="19"/>
              </w:numPr>
              <w:tabs>
                <w:tab w:val="left" w:pos="0"/>
              </w:tabs>
              <w:suppressAutoHyphens/>
              <w:spacing w:line="240" w:lineRule="atLeast"/>
              <w:jc w:val="both"/>
              <w:rPr>
                <w:rFonts w:ascii="Arial Narrow" w:hAnsi="Arial Narrow" w:cs="Arial"/>
                <w:sz w:val="20"/>
                <w:szCs w:val="20"/>
              </w:rPr>
            </w:pPr>
            <w:proofErr w:type="spellStart"/>
            <w:r w:rsidRPr="006804EA">
              <w:rPr>
                <w:rFonts w:ascii="Arial Narrow" w:hAnsi="Arial Narrow" w:cs="Arial"/>
                <w:sz w:val="20"/>
                <w:szCs w:val="20"/>
              </w:rPr>
              <w:t>Žganec</w:t>
            </w:r>
            <w:proofErr w:type="spellEnd"/>
            <w:r w:rsidRPr="006804EA">
              <w:rPr>
                <w:rFonts w:ascii="Arial Narrow" w:hAnsi="Arial Narrow" w:cs="Arial"/>
                <w:sz w:val="20"/>
                <w:szCs w:val="20"/>
              </w:rPr>
              <w:t xml:space="preserve">, V.  (1951). Hrvatske narodne pjesme i plesovi. Zagreb: </w:t>
            </w:r>
          </w:p>
          <w:p w:rsidR="003F6755" w:rsidRPr="006804EA" w:rsidRDefault="00BA16FE" w:rsidP="00630552">
            <w:pPr>
              <w:pStyle w:val="ListParagraph"/>
              <w:numPr>
                <w:ilvl w:val="0"/>
                <w:numId w:val="19"/>
              </w:numPr>
              <w:tabs>
                <w:tab w:val="left" w:pos="0"/>
              </w:tabs>
              <w:suppressAutoHyphens/>
              <w:spacing w:line="240" w:lineRule="atLeast"/>
              <w:jc w:val="both"/>
              <w:rPr>
                <w:rFonts w:ascii="Arial" w:hAnsi="Arial" w:cs="Arial"/>
              </w:rPr>
            </w:pPr>
            <w:r w:rsidRPr="006804EA">
              <w:rPr>
                <w:rFonts w:ascii="Arial Narrow" w:hAnsi="Arial Narrow" w:cs="Arial"/>
                <w:sz w:val="20"/>
                <w:szCs w:val="20"/>
              </w:rPr>
              <w:t xml:space="preserve">Bose, F. (1975). Etnomuzikologija. Beograd: Univerzitet </w:t>
            </w:r>
            <w:proofErr w:type="spellStart"/>
            <w:r w:rsidRPr="006804EA">
              <w:rPr>
                <w:rFonts w:ascii="Arial Narrow" w:hAnsi="Arial Narrow" w:cs="Arial"/>
                <w:sz w:val="20"/>
                <w:szCs w:val="20"/>
              </w:rPr>
              <w:t>umetnosti</w:t>
            </w:r>
            <w:proofErr w:type="spellEnd"/>
            <w:r w:rsidRPr="006804EA">
              <w:rPr>
                <w:rFonts w:ascii="Arial Narrow" w:hAnsi="Arial Narrow" w:cs="Arial"/>
                <w:sz w:val="20"/>
                <w:szCs w:val="20"/>
              </w:rPr>
              <w:t xml:space="preserve"> u Beogradu.</w:t>
            </w:r>
          </w:p>
        </w:tc>
      </w:tr>
      <w:tr w:rsidR="003F6755" w:rsidRPr="006804EA" w:rsidTr="004D0CBB">
        <w:trPr>
          <w:trHeight w:val="432"/>
        </w:trPr>
        <w:tc>
          <w:tcPr>
            <w:tcW w:w="5000" w:type="pct"/>
            <w:gridSpan w:val="10"/>
            <w:vAlign w:val="center"/>
          </w:tcPr>
          <w:p w:rsidR="003F6755" w:rsidRPr="006804EA" w:rsidRDefault="003F6755" w:rsidP="00F925CD">
            <w:pPr>
              <w:pStyle w:val="ListParagraph"/>
              <w:numPr>
                <w:ilvl w:val="1"/>
                <w:numId w:val="17"/>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F6755" w:rsidRPr="006804EA" w:rsidTr="004D0CBB">
        <w:trPr>
          <w:trHeight w:val="432"/>
        </w:trPr>
        <w:tc>
          <w:tcPr>
            <w:tcW w:w="5000" w:type="pct"/>
            <w:gridSpan w:val="10"/>
            <w:vAlign w:val="center"/>
          </w:tcPr>
          <w:p w:rsidR="003F6755" w:rsidRPr="006804EA" w:rsidRDefault="003F6755" w:rsidP="004D0CBB">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3F6755" w:rsidRPr="006804EA" w:rsidTr="004D0CBB">
        <w:trPr>
          <w:trHeight w:val="432"/>
        </w:trPr>
        <w:tc>
          <w:tcPr>
            <w:tcW w:w="5000" w:type="pct"/>
            <w:gridSpan w:val="10"/>
            <w:vAlign w:val="center"/>
          </w:tcPr>
          <w:p w:rsidR="003F6755" w:rsidRPr="006804EA" w:rsidRDefault="003F6755" w:rsidP="00630552">
            <w:pPr>
              <w:numPr>
                <w:ilvl w:val="1"/>
                <w:numId w:val="17"/>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F6755" w:rsidRPr="006804EA" w:rsidTr="004D0CBB">
        <w:trPr>
          <w:trHeight w:val="432"/>
        </w:trPr>
        <w:tc>
          <w:tcPr>
            <w:tcW w:w="5000" w:type="pct"/>
            <w:gridSpan w:val="10"/>
            <w:vAlign w:val="center"/>
          </w:tcPr>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3F6755" w:rsidRPr="006804EA" w:rsidRDefault="003F6755" w:rsidP="004D0CBB">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3F6755" w:rsidRPr="006804EA" w:rsidRDefault="003F6755"/>
    <w:p w:rsidR="00EE1D9E" w:rsidRPr="006804EA" w:rsidRDefault="00EE1D9E"/>
    <w:p w:rsidR="00EE1D9E" w:rsidRPr="006804EA" w:rsidRDefault="00EE1D9E"/>
    <w:p w:rsidR="0017189B" w:rsidRPr="006804EA" w:rsidRDefault="0017189B"/>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izv. prof. art. dr. sc. </w:t>
            </w:r>
            <w:proofErr w:type="spellStart"/>
            <w:r w:rsidRPr="006804EA">
              <w:rPr>
                <w:rFonts w:ascii="Arial Narrow" w:hAnsi="Arial Narrow" w:cs="Arial"/>
                <w:sz w:val="20"/>
                <w:szCs w:val="20"/>
              </w:rPr>
              <w:t>Antoaneta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Radočaj</w:t>
            </w:r>
            <w:proofErr w:type="spellEnd"/>
            <w:r w:rsidRPr="006804EA">
              <w:rPr>
                <w:rFonts w:ascii="Arial Narrow" w:hAnsi="Arial Narrow" w:cs="Arial"/>
                <w:sz w:val="20"/>
                <w:szCs w:val="20"/>
              </w:rPr>
              <w:t xml:space="preserve">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BD681C" w:rsidRDefault="00BD681C" w:rsidP="00EA7210">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IGD102</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spacing w:line="240" w:lineRule="auto"/>
              <w:ind w:left="360"/>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60(30+</w:t>
            </w:r>
            <w:proofErr w:type="spellStart"/>
            <w:r w:rsidRPr="006804EA">
              <w:rPr>
                <w:rFonts w:ascii="Arial Narrow" w:eastAsia="Times New Roman" w:hAnsi="Arial Narrow" w:cs="Arial"/>
                <w:sz w:val="20"/>
                <w:szCs w:val="20"/>
                <w:lang w:eastAsia="hr-HR"/>
              </w:rPr>
              <w:t>30</w:t>
            </w:r>
            <w:proofErr w:type="spellEnd"/>
            <w:r w:rsidRPr="006804EA">
              <w:rPr>
                <w:rFonts w:ascii="Arial Narrow" w:eastAsia="Times New Roman" w:hAnsi="Arial Narrow" w:cs="Arial"/>
                <w:sz w:val="20"/>
                <w:szCs w:val="20"/>
                <w:lang w:eastAsia="hr-HR"/>
              </w:rPr>
              <w:t>+0)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3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3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rsidR="00EA7210" w:rsidRPr="006804EA" w:rsidRDefault="00EA7210" w:rsidP="000D0F6B">
            <w:pPr>
              <w:pStyle w:val="ListParagraph"/>
              <w:widowControl w:val="0"/>
              <w:numPr>
                <w:ilvl w:val="0"/>
                <w:numId w:val="4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w:t>
            </w:r>
            <w:proofErr w:type="spellStart"/>
            <w:r w:rsidRPr="006804EA">
              <w:rPr>
                <w:rFonts w:ascii="Arial Narrow" w:hAnsi="Arial Narrow" w:cs="Arial"/>
                <w:sz w:val="20"/>
                <w:szCs w:val="20"/>
              </w:rPr>
              <w:t>staccato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tc>
      </w:tr>
      <w:tr w:rsidR="00EA7210" w:rsidRPr="006804EA" w:rsidTr="00EA7210">
        <w:trPr>
          <w:trHeight w:val="432"/>
        </w:trPr>
        <w:tc>
          <w:tcPr>
            <w:tcW w:w="3085" w:type="pct"/>
            <w:gridSpan w:val="7"/>
            <w:vAlign w:val="center"/>
          </w:tcPr>
          <w:p w:rsidR="00EA7210" w:rsidRPr="006804EA" w:rsidRDefault="00EA7210" w:rsidP="000D0F6B">
            <w:pPr>
              <w:numPr>
                <w:ilvl w:val="1"/>
                <w:numId w:val="3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0D0F6B">
            <w:pPr>
              <w:numPr>
                <w:ilvl w:val="1"/>
                <w:numId w:val="3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Javni ispit  procjenjivanje kvalitete glazbene izvedbe </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w:t>
            </w:r>
            <w:proofErr w:type="spellStart"/>
            <w:r w:rsidRPr="006804EA">
              <w:rPr>
                <w:rFonts w:ascii="Arial Narrow" w:hAnsi="Arial Narrow" w:cs="Arial"/>
                <w:sz w:val="20"/>
                <w:szCs w:val="20"/>
              </w:rPr>
              <w:t>di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w:t>
            </w:r>
            <w:proofErr w:type="spellStart"/>
            <w:r w:rsidRPr="006804EA">
              <w:rPr>
                <w:rFonts w:ascii="Arial Narrow" w:hAnsi="Arial Narrow" w:cs="Arial"/>
                <w:sz w:val="20"/>
                <w:szCs w:val="20"/>
              </w:rPr>
              <w:t>Lukačić</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xml:space="preserve">, F. Parać, M. </w:t>
            </w:r>
            <w:proofErr w:type="spellStart"/>
            <w:r w:rsidRPr="006804EA">
              <w:rPr>
                <w:rFonts w:ascii="Arial Narrow" w:hAnsi="Arial Narrow" w:cs="Arial"/>
                <w:sz w:val="20"/>
                <w:szCs w:val="20"/>
              </w:rPr>
              <w:t>Ruždjak</w:t>
            </w:r>
            <w:proofErr w:type="spellEnd"/>
            <w:r w:rsidRPr="006804EA">
              <w:rPr>
                <w:rFonts w:ascii="Arial Narrow" w:hAnsi="Arial Narrow" w:cs="Arial"/>
                <w:sz w:val="20"/>
                <w:szCs w:val="20"/>
              </w:rPr>
              <w:t>, K. Odak, J. Gotovac…</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3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p w:rsidR="000C4098" w:rsidRPr="006804EA" w:rsidRDefault="000C4098"/>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0C4098" w:rsidRPr="006804EA" w:rsidTr="000C4098">
        <w:trPr>
          <w:trHeight w:hRule="exact" w:val="587"/>
          <w:jc w:val="center"/>
        </w:trPr>
        <w:tc>
          <w:tcPr>
            <w:tcW w:w="5000" w:type="pct"/>
            <w:gridSpan w:val="3"/>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0C4098" w:rsidRPr="006804EA" w:rsidTr="000C4098">
        <w:trPr>
          <w:trHeight w:val="405"/>
          <w:jc w:val="center"/>
        </w:trPr>
        <w:tc>
          <w:tcPr>
            <w:tcW w:w="1180" w:type="pct"/>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UDARALJKE</w:t>
            </w:r>
          </w:p>
        </w:tc>
      </w:tr>
      <w:tr w:rsidR="000C4098" w:rsidRPr="006804EA" w:rsidTr="000C4098">
        <w:trPr>
          <w:trHeight w:val="405"/>
          <w:jc w:val="center"/>
        </w:trPr>
        <w:tc>
          <w:tcPr>
            <w:tcW w:w="1180" w:type="pct"/>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0C4098" w:rsidRPr="006804EA" w:rsidRDefault="000C4098" w:rsidP="000C4098">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doc. art. Tomas </w:t>
            </w:r>
            <w:proofErr w:type="spellStart"/>
            <w:r w:rsidRPr="006804EA">
              <w:rPr>
                <w:rFonts w:ascii="Arial Narrow" w:hAnsi="Arial Narrow" w:cs="Arial"/>
                <w:sz w:val="20"/>
                <w:szCs w:val="20"/>
              </w:rPr>
              <w:t>Ondrusek</w:t>
            </w:r>
            <w:proofErr w:type="spellEnd"/>
            <w:r w:rsidRPr="006804EA">
              <w:rPr>
                <w:rFonts w:ascii="Arial Narrow" w:hAnsi="Arial Narrow" w:cs="Arial"/>
                <w:sz w:val="20"/>
                <w:szCs w:val="20"/>
              </w:rPr>
              <w:t xml:space="preserve"> </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b/>
                <w:sz w:val="20"/>
                <w:szCs w:val="20"/>
                <w:lang w:eastAsia="hr-HR"/>
              </w:rPr>
            </w:pP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IGD106</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0C4098" w:rsidRPr="006804EA" w:rsidTr="000C4098">
        <w:trPr>
          <w:trHeight w:val="405"/>
          <w:jc w:val="center"/>
        </w:trPr>
        <w:tc>
          <w:tcPr>
            <w:tcW w:w="1180" w:type="pc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0C4098" w:rsidRPr="006804EA" w:rsidTr="000C4098">
        <w:trPr>
          <w:trHeight w:val="145"/>
          <w:jc w:val="center"/>
        </w:trPr>
        <w:tc>
          <w:tcPr>
            <w:tcW w:w="1180" w:type="pct"/>
            <w:vMerge w:val="restart"/>
            <w:vAlign w:val="center"/>
          </w:tcPr>
          <w:p w:rsidR="000C4098" w:rsidRPr="006804EA" w:rsidRDefault="000C4098" w:rsidP="000C4098">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0C4098" w:rsidRPr="006804EA" w:rsidRDefault="00792774" w:rsidP="000C4098">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0C4098" w:rsidRPr="006804EA" w:rsidTr="000C4098">
        <w:trPr>
          <w:trHeight w:val="145"/>
          <w:jc w:val="center"/>
        </w:trPr>
        <w:tc>
          <w:tcPr>
            <w:tcW w:w="1180" w:type="pct"/>
            <w:vMerge/>
            <w:vAlign w:val="center"/>
          </w:tcPr>
          <w:p w:rsidR="000C4098" w:rsidRPr="006804EA" w:rsidRDefault="000C4098" w:rsidP="000C4098">
            <w:pPr>
              <w:spacing w:line="240" w:lineRule="auto"/>
              <w:rPr>
                <w:rFonts w:ascii="Arial Narrow" w:eastAsia="Times New Roman" w:hAnsi="Arial Narrow" w:cs="Arial"/>
                <w:color w:val="000000"/>
                <w:sz w:val="20"/>
                <w:szCs w:val="20"/>
                <w:lang w:eastAsia="hr-HR"/>
              </w:rPr>
            </w:pPr>
          </w:p>
        </w:tc>
        <w:tc>
          <w:tcPr>
            <w:tcW w:w="2097" w:type="pct"/>
            <w:vAlign w:val="center"/>
          </w:tcPr>
          <w:p w:rsidR="000C4098" w:rsidRPr="006804EA" w:rsidRDefault="000C4098" w:rsidP="000C4098">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0C4098" w:rsidRPr="006804EA" w:rsidRDefault="00792774" w:rsidP="00792774">
            <w:pPr>
              <w:pStyle w:val="ListParagraph"/>
              <w:numPr>
                <w:ilvl w:val="0"/>
                <w:numId w:val="6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r w:rsidR="000C4098" w:rsidRPr="006804EA">
              <w:rPr>
                <w:rFonts w:ascii="Arial Narrow" w:eastAsia="Times New Roman" w:hAnsi="Arial Narrow" w:cs="Arial"/>
                <w:sz w:val="20"/>
                <w:szCs w:val="20"/>
                <w:lang w:eastAsia="hr-HR"/>
              </w:rPr>
              <w:t>+</w:t>
            </w:r>
            <w:proofErr w:type="spellStart"/>
            <w:r w:rsidR="000C4098" w:rsidRPr="006804EA">
              <w:rPr>
                <w:rFonts w:ascii="Arial Narrow" w:eastAsia="Times New Roman" w:hAnsi="Arial Narrow" w:cs="Arial"/>
                <w:sz w:val="20"/>
                <w:szCs w:val="20"/>
                <w:lang w:eastAsia="hr-HR"/>
              </w:rPr>
              <w:t>0</w:t>
            </w:r>
            <w:proofErr w:type="spellEnd"/>
            <w:r w:rsidR="000C4098" w:rsidRPr="006804EA">
              <w:rPr>
                <w:rFonts w:ascii="Arial Narrow" w:eastAsia="Times New Roman" w:hAnsi="Arial Narrow" w:cs="Arial"/>
                <w:sz w:val="20"/>
                <w:szCs w:val="20"/>
                <w:lang w:eastAsia="hr-HR"/>
              </w:rPr>
              <w:t>)</w:t>
            </w:r>
          </w:p>
        </w:tc>
      </w:tr>
    </w:tbl>
    <w:p w:rsidR="000C4098" w:rsidRPr="006804EA" w:rsidRDefault="000C4098" w:rsidP="000C4098">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0C4098" w:rsidRPr="006804EA" w:rsidTr="000C4098">
        <w:trPr>
          <w:trHeight w:hRule="exact" w:val="288"/>
        </w:trPr>
        <w:tc>
          <w:tcPr>
            <w:tcW w:w="5000" w:type="pct"/>
            <w:gridSpan w:val="10"/>
            <w:shd w:val="clear" w:color="auto" w:fill="auto"/>
            <w:vAlign w:val="center"/>
          </w:tcPr>
          <w:p w:rsidR="000C4098" w:rsidRPr="006804EA" w:rsidRDefault="000C4098" w:rsidP="000C4098">
            <w:pPr>
              <w:pStyle w:val="ListParagraph"/>
              <w:numPr>
                <w:ilvl w:val="0"/>
                <w:numId w:val="6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0C4098" w:rsidRPr="006804EA" w:rsidRDefault="000C4098" w:rsidP="000C4098">
            <w:pPr>
              <w:keepNext/>
              <w:spacing w:before="240" w:after="60" w:line="240" w:lineRule="auto"/>
              <w:outlineLvl w:val="2"/>
              <w:rPr>
                <w:rFonts w:ascii="Arial Narrow" w:eastAsia="Times New Roman" w:hAnsi="Arial Narrow" w:cs="Arial"/>
                <w:b/>
                <w:bCs/>
                <w:color w:val="000000"/>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6804EA">
              <w:rPr>
                <w:rFonts w:ascii="Arial Narrow" w:hAnsi="Arial Narrow" w:cs="Arial"/>
                <w:color w:val="000000"/>
                <w:sz w:val="20"/>
                <w:szCs w:val="20"/>
                <w:lang w:eastAsia="hr-HR"/>
              </w:rPr>
              <w:t xml:space="preserve"> Sviranje različitih vrsta udaraljki.</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0C4098" w:rsidRPr="006804EA" w:rsidTr="000C4098">
        <w:trPr>
          <w:trHeight w:val="432"/>
        </w:trPr>
        <w:tc>
          <w:tcPr>
            <w:tcW w:w="5000" w:type="pct"/>
            <w:gridSpan w:val="10"/>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 xml:space="preserve">1. Obraditi i vježbati početničke </w:t>
            </w:r>
            <w:proofErr w:type="spellStart"/>
            <w:r w:rsidRPr="006804EA">
              <w:rPr>
                <w:rFonts w:ascii="Arial Narrow" w:hAnsi="Arial Narrow" w:cs="Arial"/>
                <w:sz w:val="20"/>
                <w:szCs w:val="20"/>
              </w:rPr>
              <w:t>udaraljkaške</w:t>
            </w:r>
            <w:proofErr w:type="spellEnd"/>
            <w:r w:rsidRPr="006804EA">
              <w:rPr>
                <w:rFonts w:ascii="Arial Narrow" w:hAnsi="Arial Narrow" w:cs="Arial"/>
                <w:sz w:val="20"/>
                <w:szCs w:val="20"/>
              </w:rPr>
              <w:t xml:space="preserve"> sadržaje</w:t>
            </w:r>
          </w:p>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 Izvoditi lakše primjere iz literature</w:t>
            </w:r>
          </w:p>
          <w:p w:rsidR="000C4098" w:rsidRPr="006804EA" w:rsidRDefault="000C4098" w:rsidP="000C4098">
            <w:pPr>
              <w:rPr>
                <w:rFonts w:ascii="Arial" w:hAnsi="Arial" w:cs="Arial"/>
              </w:rPr>
            </w:pPr>
            <w:r w:rsidRPr="006804EA">
              <w:rPr>
                <w:rFonts w:ascii="Arial Narrow" w:hAnsi="Arial Narrow" w:cs="Arial"/>
                <w:sz w:val="20"/>
                <w:szCs w:val="20"/>
              </w:rPr>
              <w:t>3. Usvojiti povijesne aspekte razvoja i klasifikacije udaraljki</w:t>
            </w:r>
          </w:p>
        </w:tc>
      </w:tr>
      <w:tr w:rsidR="000C4098" w:rsidRPr="006804EA" w:rsidTr="000C4098">
        <w:trPr>
          <w:trHeight w:val="432"/>
        </w:trPr>
        <w:tc>
          <w:tcPr>
            <w:tcW w:w="5000" w:type="pct"/>
            <w:gridSpan w:val="10"/>
            <w:vAlign w:val="center"/>
          </w:tcPr>
          <w:p w:rsidR="000C4098" w:rsidRPr="006804EA" w:rsidRDefault="000C4098" w:rsidP="000C4098">
            <w:pPr>
              <w:pStyle w:val="ListParagraph"/>
              <w:numPr>
                <w:ilvl w:val="1"/>
                <w:numId w:val="65"/>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sz w:val="20"/>
                <w:szCs w:val="20"/>
              </w:rPr>
              <w:t>Osnovni glazbeni pojmovi: crescendo, decrescendo, accelerando, diminuendo ...</w:t>
            </w:r>
          </w:p>
          <w:p w:rsidR="000C4098" w:rsidRPr="006804EA" w:rsidRDefault="000C4098" w:rsidP="000C4098">
            <w:pPr>
              <w:spacing w:line="240" w:lineRule="auto"/>
              <w:rPr>
                <w:rFonts w:ascii="Arial Narrow" w:hAnsi="Arial Narrow" w:cs="Arial"/>
                <w:caps/>
                <w:color w:val="000000"/>
                <w:sz w:val="20"/>
                <w:szCs w:val="20"/>
                <w:lang w:eastAsia="hr-HR"/>
              </w:rPr>
            </w:pPr>
            <w:r w:rsidRPr="006804EA">
              <w:rPr>
                <w:rFonts w:ascii="Arial Narrow" w:hAnsi="Arial Narrow" w:cs="Arial"/>
                <w:sz w:val="20"/>
                <w:szCs w:val="20"/>
              </w:rPr>
              <w:t>Osnovne ritamske figure, mjera, takt, sekvenca, sinkopa ... Kucanje ritmičkog diktata.</w:t>
            </w:r>
          </w:p>
          <w:p w:rsidR="000C4098" w:rsidRPr="006804EA" w:rsidRDefault="000C4098" w:rsidP="000C4098">
            <w:pPr>
              <w:spacing w:line="240" w:lineRule="auto"/>
              <w:rPr>
                <w:rFonts w:ascii="Arial Narrow" w:hAnsi="Arial Narrow" w:cs="Arial"/>
                <w:sz w:val="20"/>
                <w:szCs w:val="20"/>
              </w:rPr>
            </w:pPr>
            <w:r w:rsidRPr="006804EA">
              <w:rPr>
                <w:rFonts w:ascii="Arial Narrow" w:hAnsi="Arial Narrow" w:cs="Arial"/>
                <w:color w:val="000000"/>
                <w:sz w:val="20"/>
                <w:szCs w:val="20"/>
                <w:lang w:eastAsia="hr-HR"/>
              </w:rPr>
              <w:t>Ritmovi Afrike, Amerike, Azije. Improvizacije.</w:t>
            </w:r>
          </w:p>
        </w:tc>
      </w:tr>
      <w:tr w:rsidR="000C4098" w:rsidRPr="006804EA" w:rsidTr="000C4098">
        <w:trPr>
          <w:trHeight w:val="432"/>
        </w:trPr>
        <w:tc>
          <w:tcPr>
            <w:tcW w:w="3085" w:type="pct"/>
            <w:gridSpan w:val="7"/>
            <w:vAlign w:val="center"/>
          </w:tcPr>
          <w:p w:rsidR="000C4098" w:rsidRPr="006804EA" w:rsidRDefault="000C4098" w:rsidP="000C4098">
            <w:pPr>
              <w:numPr>
                <w:ilvl w:val="1"/>
                <w:numId w:val="65"/>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000C4098" w:rsidRPr="006804EA">
              <w:rPr>
                <w:rFonts w:ascii="Arial Narrow" w:eastAsia="Times New Roman" w:hAnsi="Arial Narrow" w:cs="Arial"/>
                <w:sz w:val="20"/>
                <w:szCs w:val="20"/>
                <w:lang w:eastAsia="hr-HR"/>
              </w:rPr>
              <w:t>predavanja</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0C4098" w:rsidRPr="006804EA" w:rsidRDefault="00792774"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w:t>
            </w:r>
            <w:r w:rsidR="000C4098" w:rsidRPr="006804EA">
              <w:rPr>
                <w:rFonts w:ascii="Arial Narrow" w:eastAsia="Times New Roman" w:hAnsi="Arial Narrow" w:cs="Arial"/>
                <w:sz w:val="20"/>
                <w:szCs w:val="20"/>
                <w:lang w:eastAsia="hr-HR"/>
              </w:rPr>
              <w:t xml:space="preserve">vježbe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0C4098" w:rsidRPr="006804EA" w:rsidTr="000C4098">
        <w:trPr>
          <w:trHeight w:val="432"/>
        </w:trPr>
        <w:tc>
          <w:tcPr>
            <w:tcW w:w="3085" w:type="pct"/>
            <w:gridSpan w:val="7"/>
            <w:vAlign w:val="center"/>
          </w:tcPr>
          <w:p w:rsidR="000C4098" w:rsidRPr="006804EA" w:rsidRDefault="000C4098" w:rsidP="000C4098">
            <w:pPr>
              <w:numPr>
                <w:ilvl w:val="1"/>
                <w:numId w:val="65"/>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0C4098" w:rsidRPr="006804EA" w:rsidRDefault="000C4098" w:rsidP="000C4098">
            <w:pPr>
              <w:spacing w:line="240" w:lineRule="auto"/>
              <w:rPr>
                <w:rFonts w:ascii="Arial Narrow" w:eastAsia="Times New Roman" w:hAnsi="Arial Narrow" w:cs="Arial"/>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0C4098" w:rsidRPr="006804EA" w:rsidTr="000C4098">
        <w:trPr>
          <w:trHeight w:val="111"/>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0C4098" w:rsidRPr="006804EA" w:rsidRDefault="00792774" w:rsidP="000C4098">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r w:rsidR="000C4098" w:rsidRPr="006804EA">
              <w:rPr>
                <w:rFonts w:ascii="Arial Narrow" w:eastAsia="Times New Roman" w:hAnsi="Arial Narrow" w:cs="Times New Roman"/>
                <w:color w:val="000000"/>
                <w:sz w:val="20"/>
                <w:szCs w:val="20"/>
                <w:lang w:eastAsia="hr-HR"/>
              </w:rPr>
              <w:t>,5</w:t>
            </w: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108"/>
        </w:trPr>
        <w:tc>
          <w:tcPr>
            <w:tcW w:w="552"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280"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375" w:type="pct"/>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0C4098" w:rsidRPr="006804EA" w:rsidRDefault="000C4098" w:rsidP="000C4098">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0C4098" w:rsidRPr="006804EA" w:rsidRDefault="000C4098" w:rsidP="000C4098">
            <w:pPr>
              <w:spacing w:line="240" w:lineRule="auto"/>
              <w:jc w:val="center"/>
              <w:rPr>
                <w:rFonts w:ascii="Arial Narrow" w:eastAsia="Times New Roman" w:hAnsi="Arial Narrow" w:cs="Times New Roman"/>
                <w:color w:val="000000"/>
                <w:sz w:val="20"/>
                <w:szCs w:val="20"/>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0C4098" w:rsidRPr="006804EA" w:rsidTr="000C4098">
        <w:trPr>
          <w:trHeight w:val="432"/>
        </w:trPr>
        <w:tc>
          <w:tcPr>
            <w:tcW w:w="5000" w:type="pct"/>
            <w:gridSpan w:val="10"/>
            <w:vAlign w:val="center"/>
          </w:tcPr>
          <w:p w:rsidR="000C4098" w:rsidRPr="006804EA" w:rsidRDefault="000C4098" w:rsidP="000C4098">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0C4098" w:rsidRPr="006804EA" w:rsidTr="000C409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0C4098" w:rsidRPr="006804EA" w:rsidRDefault="000C4098" w:rsidP="000C4098">
                  <w:pPr>
                    <w:spacing w:line="240" w:lineRule="auto"/>
                    <w:rPr>
                      <w:rFonts w:ascii="Arial Narrow" w:eastAsia="Times New Roman" w:hAnsi="Arial Narrow" w:cs="Times New Roman"/>
                      <w:b/>
                      <w:bCs/>
                      <w:sz w:val="20"/>
                      <w:szCs w:val="20"/>
                      <w:lang w:eastAsia="hr-HR"/>
                    </w:rPr>
                  </w:pPr>
                </w:p>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0C4098" w:rsidRPr="006804EA" w:rsidTr="000C409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0C4098" w:rsidRPr="006804EA" w:rsidRDefault="000C4098" w:rsidP="000C4098">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0C4098" w:rsidRPr="006804EA" w:rsidRDefault="000C4098" w:rsidP="000C4098">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30</w:t>
                  </w:r>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1</w:t>
                  </w:r>
                  <w:r w:rsidR="000C4098" w:rsidRPr="006804EA">
                    <w:rPr>
                      <w:rFonts w:ascii="Arial Narrow" w:hAnsi="Arial Narrow" w:cs="Arial"/>
                      <w:sz w:val="20"/>
                      <w:szCs w:val="20"/>
                    </w:rPr>
                    <w:t>,5</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Ispit</w:t>
                  </w: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40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7</w:t>
                  </w:r>
                  <w:r w:rsidR="000C4098" w:rsidRPr="006804EA">
                    <w:rPr>
                      <w:rFonts w:ascii="Arial Narrow" w:hAnsi="Arial Narrow" w:cs="Arial"/>
                      <w:sz w:val="20"/>
                      <w:szCs w:val="20"/>
                    </w:rPr>
                    <w:t>0</w:t>
                  </w:r>
                </w:p>
              </w:tc>
            </w:tr>
            <w:tr w:rsidR="000C4098" w:rsidRPr="006804EA" w:rsidTr="000C4098">
              <w:tc>
                <w:tcPr>
                  <w:tcW w:w="178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2</w:t>
                  </w:r>
                  <w:r w:rsidR="000C4098" w:rsidRPr="006804EA">
                    <w:rPr>
                      <w:rFonts w:ascii="Arial Narrow" w:hAnsi="Arial Narrow" w:cs="Arial"/>
                      <w:sz w:val="20"/>
                      <w:szCs w:val="20"/>
                    </w:rPr>
                    <w:t xml:space="preserve"> ECTS</w:t>
                  </w:r>
                </w:p>
              </w:tc>
              <w:tc>
                <w:tcPr>
                  <w:tcW w:w="1119"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0C4098" w:rsidRPr="006804EA" w:rsidRDefault="00792774" w:rsidP="000C4098">
                  <w:pPr>
                    <w:rPr>
                      <w:rFonts w:ascii="Arial Narrow" w:hAnsi="Arial Narrow" w:cs="Arial"/>
                      <w:sz w:val="20"/>
                      <w:szCs w:val="20"/>
                    </w:rPr>
                  </w:pPr>
                  <w:r w:rsidRPr="006804EA">
                    <w:rPr>
                      <w:rFonts w:ascii="Arial Narrow" w:hAnsi="Arial Narrow" w:cs="Arial"/>
                      <w:sz w:val="20"/>
                      <w:szCs w:val="20"/>
                    </w:rPr>
                    <w:t>60</w:t>
                  </w:r>
                </w:p>
              </w:tc>
              <w:tc>
                <w:tcPr>
                  <w:tcW w:w="620" w:type="dxa"/>
                  <w:tcBorders>
                    <w:top w:val="single" w:sz="4" w:space="0" w:color="auto"/>
                    <w:left w:val="single" w:sz="4" w:space="0" w:color="auto"/>
                    <w:bottom w:val="single" w:sz="4" w:space="0" w:color="auto"/>
                    <w:right w:val="single" w:sz="4" w:space="0" w:color="auto"/>
                  </w:tcBorders>
                </w:tcPr>
                <w:p w:rsidR="000C4098" w:rsidRPr="006804EA" w:rsidRDefault="000C4098" w:rsidP="000C4098">
                  <w:pPr>
                    <w:rPr>
                      <w:rFonts w:ascii="Arial Narrow" w:hAnsi="Arial Narrow" w:cs="Arial"/>
                      <w:sz w:val="20"/>
                      <w:szCs w:val="20"/>
                    </w:rPr>
                  </w:pPr>
                  <w:r w:rsidRPr="006804EA">
                    <w:rPr>
                      <w:rFonts w:ascii="Arial Narrow" w:hAnsi="Arial Narrow" w:cs="Arial"/>
                      <w:sz w:val="20"/>
                      <w:szCs w:val="20"/>
                    </w:rPr>
                    <w:t>100</w:t>
                  </w:r>
                </w:p>
              </w:tc>
            </w:tr>
          </w:tbl>
          <w:p w:rsidR="000C4098" w:rsidRPr="006804EA" w:rsidRDefault="000C4098" w:rsidP="000C4098">
            <w:pPr>
              <w:tabs>
                <w:tab w:val="left" w:pos="470"/>
              </w:tabs>
              <w:spacing w:line="240" w:lineRule="auto"/>
              <w:jc w:val="both"/>
              <w:rPr>
                <w:rFonts w:ascii="Arial Narrow" w:eastAsia="Times New Roman" w:hAnsi="Arial Narrow" w:cs="Times New Roman"/>
                <w:color w:val="000000"/>
                <w:sz w:val="16"/>
                <w:szCs w:val="16"/>
                <w:lang w:eastAsia="hr-HR"/>
              </w:rPr>
            </w:pP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jc w:val="both"/>
              <w:rPr>
                <w:rFonts w:ascii="Arial Narrow" w:hAnsi="Arial Narrow" w:cs="Arial"/>
                <w:sz w:val="20"/>
                <w:szCs w:val="20"/>
              </w:rPr>
            </w:pPr>
            <w:proofErr w:type="spellStart"/>
            <w:r w:rsidRPr="006804EA">
              <w:rPr>
                <w:rFonts w:ascii="Arial Narrow" w:hAnsi="Arial Narrow" w:cs="Arial"/>
                <w:color w:val="000000"/>
                <w:sz w:val="20"/>
                <w:szCs w:val="20"/>
                <w:lang w:eastAsia="hr-HR"/>
              </w:rPr>
              <w:t>The</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Encyclopedia</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of</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Musical</w:t>
            </w:r>
            <w:proofErr w:type="spellEnd"/>
            <w:r w:rsidRPr="006804EA">
              <w:rPr>
                <w:rFonts w:ascii="Arial Narrow" w:hAnsi="Arial Narrow" w:cs="Arial"/>
                <w:color w:val="000000"/>
                <w:sz w:val="20"/>
                <w:szCs w:val="20"/>
                <w:lang w:eastAsia="hr-HR"/>
              </w:rPr>
              <w:t xml:space="preserve"> Instruments, </w:t>
            </w:r>
            <w:proofErr w:type="spellStart"/>
            <w:r w:rsidRPr="006804EA">
              <w:rPr>
                <w:rFonts w:ascii="Arial Narrow" w:hAnsi="Arial Narrow" w:cs="Arial"/>
                <w:color w:val="000000"/>
                <w:sz w:val="20"/>
                <w:szCs w:val="20"/>
                <w:lang w:eastAsia="hr-HR"/>
              </w:rPr>
              <w:t>Carlton</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Books</w:t>
            </w:r>
            <w:proofErr w:type="spellEnd"/>
            <w:r w:rsidRPr="006804EA">
              <w:rPr>
                <w:rFonts w:ascii="Arial Narrow" w:hAnsi="Arial Narrow" w:cs="Arial"/>
                <w:color w:val="000000"/>
                <w:sz w:val="20"/>
                <w:szCs w:val="20"/>
                <w:lang w:eastAsia="hr-HR"/>
              </w:rPr>
              <w:t xml:space="preserve"> </w:t>
            </w:r>
            <w:proofErr w:type="spellStart"/>
            <w:r w:rsidRPr="006804EA">
              <w:rPr>
                <w:rFonts w:ascii="Arial Narrow" w:hAnsi="Arial Narrow" w:cs="Arial"/>
                <w:color w:val="000000"/>
                <w:sz w:val="20"/>
                <w:szCs w:val="20"/>
                <w:lang w:eastAsia="hr-HR"/>
              </w:rPr>
              <w:t>Limited</w:t>
            </w:r>
            <w:proofErr w:type="spellEnd"/>
            <w:r w:rsidRPr="006804EA">
              <w:rPr>
                <w:rFonts w:ascii="Arial Narrow" w:hAnsi="Arial Narrow" w:cs="Arial"/>
                <w:color w:val="000000"/>
                <w:sz w:val="20"/>
                <w:szCs w:val="20"/>
                <w:lang w:eastAsia="hr-HR"/>
              </w:rPr>
              <w:t>, 1996.</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0C4098" w:rsidRPr="006804EA" w:rsidTr="000C4098">
        <w:trPr>
          <w:trHeight w:val="432"/>
        </w:trPr>
        <w:tc>
          <w:tcPr>
            <w:tcW w:w="5000" w:type="pct"/>
            <w:gridSpan w:val="10"/>
            <w:vAlign w:val="center"/>
          </w:tcPr>
          <w:p w:rsidR="000C4098" w:rsidRPr="006804EA" w:rsidRDefault="000C4098" w:rsidP="000C4098">
            <w:pPr>
              <w:numPr>
                <w:ilvl w:val="1"/>
                <w:numId w:val="65"/>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0C4098" w:rsidRPr="006804EA" w:rsidTr="000C4098">
        <w:trPr>
          <w:trHeight w:val="432"/>
        </w:trPr>
        <w:tc>
          <w:tcPr>
            <w:tcW w:w="5000" w:type="pct"/>
            <w:gridSpan w:val="10"/>
            <w:vAlign w:val="center"/>
          </w:tcPr>
          <w:p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Provedba jedinstvene sveučilišne ankete među studentima za ocjenjivanje nastavnika koju utvrđuje Senat Sveučilišta</w:t>
            </w:r>
          </w:p>
          <w:p w:rsidR="000C4098" w:rsidRPr="006804EA" w:rsidRDefault="000C4098" w:rsidP="000C4098">
            <w:pPr>
              <w:spacing w:line="240" w:lineRule="auto"/>
              <w:rPr>
                <w:rFonts w:ascii="Arial Narrow" w:hAnsi="Arial Narrow" w:cs="Arial"/>
                <w:color w:val="000000"/>
                <w:sz w:val="20"/>
                <w:szCs w:val="20"/>
                <w:lang w:eastAsia="hr-HR"/>
              </w:rPr>
            </w:pPr>
            <w:r w:rsidRPr="006804EA">
              <w:rPr>
                <w:rFonts w:ascii="Arial Narrow" w:hAnsi="Arial Narrow" w:cs="Arial"/>
                <w:color w:val="000000"/>
                <w:sz w:val="20"/>
                <w:szCs w:val="20"/>
                <w:lang w:eastAsia="hr-HR"/>
              </w:rPr>
              <w:t>Praćenje i analiza kvalitete izvedbe nastave u skladu s Pravilnikom o studiranju i Pravilnikom o unaprjeđivanju i osiguranju kvalitete obrazovanja Sveučilišta</w:t>
            </w:r>
          </w:p>
          <w:p w:rsidR="000C4098" w:rsidRPr="006804EA" w:rsidRDefault="000C4098" w:rsidP="000C4098">
            <w:pPr>
              <w:spacing w:line="240" w:lineRule="auto"/>
              <w:rPr>
                <w:rFonts w:ascii="Arial Narrow" w:eastAsia="Times New Roman" w:hAnsi="Arial Narrow" w:cs="Times New Roman"/>
                <w:color w:val="000000"/>
                <w:sz w:val="20"/>
                <w:szCs w:val="20"/>
                <w:lang w:eastAsia="hr-HR"/>
              </w:rPr>
            </w:pPr>
            <w:r w:rsidRPr="006804EA">
              <w:rPr>
                <w:rFonts w:ascii="Arial Narrow" w:hAnsi="Arial Narrow" w:cs="Arial"/>
                <w:color w:val="000000"/>
                <w:sz w:val="20"/>
                <w:szCs w:val="20"/>
                <w:lang w:eastAsia="hr-HR"/>
              </w:rPr>
              <w:t>Razgovori sa studentima tijekom kolegija i praćenje napredovanja studenta.</w:t>
            </w:r>
          </w:p>
        </w:tc>
      </w:tr>
    </w:tbl>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izv. prof. art. dr. sc. </w:t>
            </w:r>
            <w:proofErr w:type="spellStart"/>
            <w:r w:rsidRPr="006804EA">
              <w:rPr>
                <w:rFonts w:ascii="Arial Narrow" w:hAnsi="Arial Narrow" w:cs="Arial"/>
                <w:sz w:val="20"/>
                <w:szCs w:val="20"/>
              </w:rPr>
              <w:t>Antoaneta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Radočaj</w:t>
            </w:r>
            <w:proofErr w:type="spellEnd"/>
            <w:r w:rsidRPr="006804EA">
              <w:rPr>
                <w:rFonts w:ascii="Arial Narrow" w:hAnsi="Arial Narrow" w:cs="Arial"/>
                <w:sz w:val="20"/>
                <w:szCs w:val="20"/>
              </w:rPr>
              <w:t xml:space="preserve">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792774"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Majda Milinović, </w:t>
            </w:r>
            <w:proofErr w:type="spellStart"/>
            <w:r w:rsidRPr="006804EA">
              <w:rPr>
                <w:rFonts w:ascii="Arial Narrow" w:eastAsia="Times New Roman" w:hAnsi="Arial Narrow" w:cs="Arial"/>
                <w:sz w:val="20"/>
                <w:szCs w:val="20"/>
                <w:lang w:eastAsia="hr-HR"/>
              </w:rPr>
              <w:t>ass</w:t>
            </w:r>
            <w:proofErr w:type="spellEnd"/>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IGD110</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31"/>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32"/>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32"/>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rsidR="00EA7210" w:rsidRPr="006804EA" w:rsidRDefault="00EA7210" w:rsidP="00EA7210">
            <w:pPr>
              <w:pStyle w:val="ListParagraph"/>
              <w:widowControl w:val="0"/>
              <w:numPr>
                <w:ilvl w:val="0"/>
                <w:numId w:val="33"/>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odr</w:t>
            </w:r>
            <w:proofErr w:type="spellEnd"/>
            <w:r w:rsidRPr="006804EA">
              <w:rPr>
                <w:rFonts w:ascii="Arial Narrow" w:hAnsi="Arial Narrow" w:cs="Arial"/>
                <w:sz w:val="20"/>
                <w:szCs w:val="20"/>
              </w:rPr>
              <w:t>ž</w:t>
            </w:r>
            <w:proofErr w:type="spellStart"/>
            <w:r w:rsidRPr="006804EA">
              <w:rPr>
                <w:rFonts w:ascii="Arial Narrow" w:hAnsi="Arial Narrow" w:cs="Arial"/>
                <w:sz w:val="20"/>
                <w:szCs w:val="20"/>
                <w:lang w:val="en-GB"/>
              </w:rPr>
              <w:t>avanje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javnih</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satova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uz</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kolega</w:t>
            </w:r>
            <w:proofErr w:type="spellEnd"/>
            <w:r w:rsidRPr="006804EA">
              <w:rPr>
                <w:rFonts w:ascii="Arial Narrow" w:hAnsi="Arial Narrow" w:cs="Arial"/>
                <w:sz w:val="20"/>
                <w:szCs w:val="20"/>
              </w:rPr>
              <w:t>-</w:t>
            </w:r>
            <w:proofErr w:type="spellStart"/>
            <w:r w:rsidRPr="006804EA">
              <w:rPr>
                <w:rFonts w:ascii="Arial Narrow" w:hAnsi="Arial Narrow" w:cs="Arial"/>
                <w:sz w:val="20"/>
                <w:szCs w:val="20"/>
                <w:lang w:val="en-GB"/>
              </w:rPr>
              <w:t>studenata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mentora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nastavnika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metodike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Izrada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pisanih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priprema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prikaza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nastavnih</w:t>
            </w:r>
            <w:proofErr w:type="spellEnd"/>
            <w:r w:rsidRPr="006804EA">
              <w:rPr>
                <w:rFonts w:ascii="Arial Narrow" w:hAnsi="Arial Narrow" w:cs="Arial"/>
                <w:sz w:val="20"/>
                <w:szCs w:val="20"/>
                <w:lang w:val="en-GB"/>
              </w:rPr>
              <w:t xml:space="preserve"> sati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izvještaja</w:t>
            </w:r>
            <w:proofErr w:type="spellEnd"/>
            <w:r w:rsidRPr="006804EA">
              <w:rPr>
                <w:rFonts w:ascii="Arial Narrow" w:hAnsi="Arial Narrow" w:cs="Arial"/>
                <w:sz w:val="20"/>
                <w:szCs w:val="20"/>
                <w:lang w:val="en-GB"/>
              </w:rPr>
              <w:t xml:space="preserve"> o </w:t>
            </w:r>
            <w:proofErr w:type="spellStart"/>
            <w:r w:rsidRPr="006804EA">
              <w:rPr>
                <w:rFonts w:ascii="Arial Narrow" w:hAnsi="Arial Narrow" w:cs="Arial"/>
                <w:sz w:val="20"/>
                <w:szCs w:val="20"/>
                <w:lang w:val="en-GB"/>
              </w:rPr>
              <w:t>hospitiranju</w:t>
            </w:r>
            <w:proofErr w:type="spellEnd"/>
            <w:r w:rsidRPr="006804EA">
              <w:rPr>
                <w:rFonts w:ascii="Arial Narrow" w:hAnsi="Arial Narrow" w:cs="Arial"/>
                <w:sz w:val="20"/>
                <w:szCs w:val="20"/>
                <w:lang w:val="en-GB"/>
              </w:rPr>
              <w:t>.</w:t>
            </w:r>
          </w:p>
          <w:p w:rsidR="00EA7210" w:rsidRPr="006804EA" w:rsidRDefault="00EA7210" w:rsidP="00EA7210">
            <w:pPr>
              <w:rPr>
                <w:rFonts w:ascii="Arial Narrow" w:hAnsi="Arial Narrow" w:cs="Arial"/>
                <w:sz w:val="20"/>
                <w:szCs w:val="20"/>
                <w:lang w:val="en-GB"/>
              </w:rPr>
            </w:pPr>
            <w:proofErr w:type="spellStart"/>
            <w:r w:rsidRPr="006804EA">
              <w:rPr>
                <w:rFonts w:ascii="Arial Narrow" w:hAnsi="Arial Narrow" w:cs="Arial"/>
                <w:sz w:val="20"/>
                <w:szCs w:val="20"/>
                <w:lang w:val="en-GB"/>
              </w:rPr>
              <w:t>Javni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2-3</w:t>
            </w:r>
          </w:p>
          <w:p w:rsidR="00EA7210" w:rsidRPr="006804EA" w:rsidRDefault="00EA7210" w:rsidP="00EA7210">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rsidR="00EA7210" w:rsidRPr="006804EA" w:rsidRDefault="00EA7210" w:rsidP="00EA7210">
            <w:pPr>
              <w:rPr>
                <w:rFonts w:ascii="Arial" w:hAnsi="Arial" w:cs="Arial"/>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EA7210" w:rsidRPr="006804EA" w:rsidTr="00EA7210">
        <w:trPr>
          <w:trHeight w:val="432"/>
        </w:trPr>
        <w:tc>
          <w:tcPr>
            <w:tcW w:w="3085" w:type="pct"/>
            <w:gridSpan w:val="7"/>
            <w:vAlign w:val="center"/>
          </w:tcPr>
          <w:p w:rsidR="00EA7210" w:rsidRPr="006804EA" w:rsidRDefault="00EA7210" w:rsidP="00EA7210">
            <w:pPr>
              <w:numPr>
                <w:ilvl w:val="1"/>
                <w:numId w:val="32"/>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32"/>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EA7210" w:rsidRPr="006804EA" w:rsidTr="00EA721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784"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Javna predavanja</w:t>
                  </w:r>
                </w:p>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sadržaja nastave glazbene kulture, </w:t>
                  </w:r>
                  <w:r w:rsidRPr="006804EA">
                    <w:rPr>
                      <w:rFonts w:ascii="Arial Narrow" w:hAnsi="Arial Narrow" w:cs="Arial"/>
                      <w:color w:val="000000"/>
                      <w:sz w:val="20"/>
                      <w:szCs w:val="20"/>
                    </w:rPr>
                    <w:lastRenderedPageBreak/>
                    <w:t xml:space="preserve">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lastRenderedPageBreak/>
                    <w:t>Ukupno*</w:t>
                  </w:r>
                </w:p>
                <w:p w:rsidR="00EA7210" w:rsidRPr="006804EA" w:rsidRDefault="00EA7210" w:rsidP="00EA721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pStyle w:val="Bezproreda1"/>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rsidR="00EA7210" w:rsidRPr="006804EA" w:rsidRDefault="00EA7210" w:rsidP="00EA7210">
            <w:pPr>
              <w:numPr>
                <w:ilvl w:val="0"/>
                <w:numId w:val="3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ind w:left="720"/>
              <w:jc w:val="both"/>
              <w:rPr>
                <w:rFonts w:ascii="Arial Narrow" w:hAnsi="Arial Narrow" w:cs="Arial"/>
                <w:sz w:val="20"/>
                <w:szCs w:val="20"/>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32"/>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p w:rsidR="0017189B" w:rsidRPr="006804EA" w:rsidRDefault="0017189B"/>
    <w:p w:rsidR="0017189B" w:rsidRPr="006804EA" w:rsidRDefault="0017189B"/>
    <w:p w:rsidR="0017189B" w:rsidRPr="006804EA" w:rsidRDefault="0017189B"/>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1</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outlineLvl w:val="2"/>
              <w:rPr>
                <w:rFonts w:ascii="Arial Narrow" w:hAnsi="Arial Narrow" w:cs="Arial"/>
                <w:bCs/>
                <w:color w:val="000000"/>
              </w:rPr>
            </w:pPr>
            <w:r w:rsidRPr="006804EA">
              <w:rPr>
                <w:rFonts w:ascii="Arial Narrow" w:eastAsia="ヒラギノ角ゴ Pro W3" w:hAnsi="Arial Narrow"/>
                <w:bCs/>
                <w:color w:val="000000"/>
                <w:sz w:val="20"/>
                <w:szCs w:val="20"/>
              </w:rPr>
              <w:t xml:space="preserve">dr. sc. Zdravko </w:t>
            </w:r>
            <w:proofErr w:type="spellStart"/>
            <w:r w:rsidRPr="006804EA">
              <w:rPr>
                <w:rFonts w:ascii="Arial Narrow" w:eastAsia="ヒラギノ角ゴ Pro W3" w:hAnsi="Arial Narrow"/>
                <w:bCs/>
                <w:color w:val="000000"/>
                <w:sz w:val="20"/>
                <w:szCs w:val="20"/>
              </w:rPr>
              <w:t>Drenjančević</w:t>
            </w:r>
            <w:proofErr w:type="spellEnd"/>
            <w:r w:rsidRPr="006804EA">
              <w:rPr>
                <w:rFonts w:ascii="Arial Narrow" w:eastAsia="ヒラギノ角ゴ Pro W3" w:hAnsi="Arial Narrow"/>
                <w:bCs/>
                <w:color w:val="000000"/>
                <w:sz w:val="20"/>
                <w:szCs w:val="20"/>
              </w:rPr>
              <w:t>, v. pred.</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rsidR="00EA7210" w:rsidRPr="006804EA" w:rsidRDefault="00EA7210" w:rsidP="00EA7210">
            <w:pPr>
              <w:rPr>
                <w:rFonts w:ascii="Arial Narrow" w:hAnsi="Arial Narrow" w:cs="Arial"/>
                <w:b/>
              </w:rPr>
            </w:pP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color w:val="000000"/>
                <w:sz w:val="20"/>
                <w:szCs w:val="20"/>
              </w:rPr>
              <w:t>IGD 113</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Izborni predmet</w:t>
            </w:r>
          </w:p>
        </w:tc>
      </w:tr>
      <w:tr w:rsidR="00EA7210" w:rsidRPr="006804EA" w:rsidTr="00EA7210">
        <w:trPr>
          <w:trHeight w:val="405"/>
          <w:jc w:val="center"/>
        </w:trPr>
        <w:tc>
          <w:tcPr>
            <w:tcW w:w="1180" w:type="pc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r>
      <w:tr w:rsidR="00EA7210" w:rsidRPr="006804EA" w:rsidTr="00EA7210">
        <w:trPr>
          <w:trHeight w:val="145"/>
          <w:jc w:val="center"/>
        </w:trPr>
        <w:tc>
          <w:tcPr>
            <w:tcW w:w="1180" w:type="pct"/>
            <w:vMerge w:val="restart"/>
            <w:vAlign w:val="center"/>
          </w:tcPr>
          <w:p w:rsidR="00EA7210" w:rsidRPr="006804EA" w:rsidRDefault="00EA7210" w:rsidP="00EA7210">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rsidR="00EA7210" w:rsidRPr="006804EA" w:rsidRDefault="00EA7210" w:rsidP="00EA7210">
            <w:pPr>
              <w:jc w:val="center"/>
              <w:rPr>
                <w:rFonts w:ascii="Arial Narrow" w:hAnsi="Arial Narrow" w:cs="Arial"/>
              </w:rPr>
            </w:pPr>
            <w:r w:rsidRPr="006804EA">
              <w:rPr>
                <w:rFonts w:ascii="Arial Narrow" w:hAnsi="Arial Narrow" w:cs="Arial"/>
              </w:rPr>
              <w:t>2</w:t>
            </w:r>
          </w:p>
        </w:tc>
      </w:tr>
      <w:tr w:rsidR="00EA7210" w:rsidRPr="006804EA" w:rsidTr="00EA7210">
        <w:trPr>
          <w:trHeight w:val="145"/>
          <w:jc w:val="center"/>
        </w:trPr>
        <w:tc>
          <w:tcPr>
            <w:tcW w:w="1180" w:type="pct"/>
            <w:vMerge/>
            <w:vAlign w:val="center"/>
          </w:tcPr>
          <w:p w:rsidR="00EA7210" w:rsidRPr="006804EA" w:rsidRDefault="00EA7210" w:rsidP="00EA7210">
            <w:pPr>
              <w:rPr>
                <w:rFonts w:ascii="Arial Narrow" w:hAnsi="Arial Narrow" w:cs="Arial"/>
                <w:color w:val="000000"/>
                <w:sz w:val="20"/>
                <w:szCs w:val="20"/>
              </w:rPr>
            </w:pPr>
          </w:p>
        </w:tc>
        <w:tc>
          <w:tcPr>
            <w:tcW w:w="2097" w:type="pct"/>
            <w:vAlign w:val="center"/>
          </w:tcPr>
          <w:p w:rsidR="00EA7210" w:rsidRPr="006804EA" w:rsidRDefault="00EA7210" w:rsidP="00EA7210">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rsidR="00EA7210" w:rsidRPr="006804EA" w:rsidRDefault="00EA7210" w:rsidP="000D0F6B">
            <w:pPr>
              <w:pStyle w:val="ListParagraph"/>
              <w:numPr>
                <w:ilvl w:val="0"/>
                <w:numId w:val="49"/>
              </w:numPr>
              <w:jc w:val="center"/>
              <w:rPr>
                <w:rFonts w:ascii="Arial Narrow" w:hAnsi="Arial Narrow" w:cs="Arial"/>
              </w:rPr>
            </w:pPr>
            <w:r w:rsidRPr="006804EA">
              <w:rPr>
                <w:rFonts w:ascii="Arial Narrow" w:hAnsi="Arial Narrow" w:cs="Arial"/>
              </w:rPr>
              <w:t>(15+15+0)</w:t>
            </w:r>
          </w:p>
        </w:tc>
      </w:tr>
    </w:tbl>
    <w:p w:rsidR="00EA7210" w:rsidRPr="006804EA" w:rsidRDefault="00EA7210" w:rsidP="00EA7210"/>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7"/>
        <w:gridCol w:w="1958"/>
        <w:gridCol w:w="940"/>
        <w:gridCol w:w="1771"/>
        <w:gridCol w:w="1237"/>
        <w:gridCol w:w="896"/>
        <w:gridCol w:w="1486"/>
        <w:gridCol w:w="1006"/>
        <w:gridCol w:w="3360"/>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50"/>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rsidR="00EA7210" w:rsidRPr="006804EA" w:rsidRDefault="00EA7210" w:rsidP="00EA7210">
            <w:pPr>
              <w:keepNext/>
              <w:spacing w:before="240" w:after="60"/>
              <w:outlineLvl w:val="2"/>
              <w:rPr>
                <w:rFonts w:ascii="Arial Narrow" w:hAnsi="Arial Narrow" w:cs="Arial"/>
                <w:b/>
                <w:bCs/>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solfeggio u osnovnim glazbenim školama. Pripremiti studente (teorijski i praktično) za praktično izvođenje uvodnih dijelova nastave </w:t>
            </w:r>
            <w:proofErr w:type="spellStart"/>
            <w:r w:rsidRPr="006804EA">
              <w:rPr>
                <w:rFonts w:ascii="Arial Narrow" w:hAnsi="Arial Narrow" w:cs="Arial"/>
                <w:sz w:val="20"/>
                <w:szCs w:val="20"/>
              </w:rPr>
              <w:t>solfegia</w:t>
            </w:r>
            <w:proofErr w:type="spellEnd"/>
            <w:r w:rsidRPr="006804EA">
              <w:rPr>
                <w:rFonts w:ascii="Arial Narrow" w:hAnsi="Arial Narrow" w:cs="Arial"/>
                <w:sz w:val="20"/>
                <w:szCs w:val="20"/>
              </w:rPr>
              <w:t xml:space="preserve">.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Nema posebnih uvjeta za upis predmeta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i definirati osnovne pojmove iz područja glazbene teorije</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i definirati pojmove iz terminologije glazbene umjetnosti</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glazbene jedinice predmeta solfeggio u nastavi osnovne glazbene škole</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4. priređivati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rsidR="00EA7210" w:rsidRPr="006804EA" w:rsidRDefault="00EA7210" w:rsidP="00EA7210">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EA7210" w:rsidRPr="006804EA" w:rsidTr="00EA7210">
        <w:trPr>
          <w:trHeight w:val="432"/>
        </w:trPr>
        <w:tc>
          <w:tcPr>
            <w:tcW w:w="3126" w:type="pct"/>
            <w:gridSpan w:val="7"/>
            <w:vAlign w:val="center"/>
          </w:tcPr>
          <w:p w:rsidR="00EA7210" w:rsidRPr="006804EA" w:rsidRDefault="00EA7210" w:rsidP="000D0F6B">
            <w:pPr>
              <w:numPr>
                <w:ilvl w:val="1"/>
                <w:numId w:val="47"/>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98" w:type="pct"/>
            <w:gridSpan w:val="2"/>
            <w:vAlign w:val="center"/>
          </w:tcPr>
          <w:p w:rsidR="00EA7210" w:rsidRPr="006804EA" w:rsidRDefault="00EA7210" w:rsidP="00EA7210">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126" w:type="pct"/>
            <w:gridSpan w:val="7"/>
            <w:vAlign w:val="center"/>
          </w:tcPr>
          <w:p w:rsidR="00EA7210" w:rsidRPr="006804EA" w:rsidRDefault="00EA7210" w:rsidP="000D0F6B">
            <w:pPr>
              <w:numPr>
                <w:ilvl w:val="1"/>
                <w:numId w:val="47"/>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874" w:type="pct"/>
            <w:gridSpan w:val="3"/>
            <w:vAlign w:val="center"/>
          </w:tcPr>
          <w:p w:rsidR="00EA7210" w:rsidRPr="006804EA" w:rsidRDefault="00EA7210" w:rsidP="00EA7210">
            <w:pPr>
              <w:rPr>
                <w:rFonts w:ascii="Arial Narrow" w:hAnsi="Arial Narrow" w:cs="Arial"/>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EA7210" w:rsidRPr="006804EA" w:rsidTr="00EA7210">
        <w:trPr>
          <w:trHeight w:val="111"/>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rsidR="00EA7210" w:rsidRPr="006804EA" w:rsidRDefault="00EA7210" w:rsidP="00EA7210">
            <w:pPr>
              <w:jc w:val="center"/>
              <w:rPr>
                <w:rFonts w:ascii="Arial Narrow" w:hAnsi="Arial Narrow"/>
                <w:color w:val="000000"/>
              </w:rPr>
            </w:pPr>
            <w:r w:rsidRPr="006804EA">
              <w:rPr>
                <w:rFonts w:ascii="Arial Narrow" w:hAnsi="Arial Narrow" w:cs="Arial"/>
              </w:rPr>
              <w:t>0,1</w:t>
            </w: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rsidR="00EA7210" w:rsidRPr="006804EA" w:rsidRDefault="00EA7210" w:rsidP="00EA7210">
            <w:pPr>
              <w:jc w:val="center"/>
              <w:rPr>
                <w:rFonts w:ascii="Arial Narrow" w:hAnsi="Arial Narrow"/>
                <w:color w:val="000000"/>
              </w:rPr>
            </w:pPr>
            <w:r w:rsidRPr="006804EA">
              <w:rPr>
                <w:rFonts w:ascii="Arial Narrow" w:hAnsi="Arial Narrow" w:cs="Arial"/>
              </w:rPr>
              <w:t>1,9</w:t>
            </w: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rsidR="00EA7210" w:rsidRPr="006804EA" w:rsidRDefault="00EA7210" w:rsidP="00EA7210">
            <w:pPr>
              <w:jc w:val="center"/>
              <w:rPr>
                <w:rFonts w:ascii="Arial Narrow" w:hAnsi="Arial Narrow"/>
                <w:color w:val="000000"/>
              </w:rPr>
            </w:pPr>
          </w:p>
        </w:tc>
        <w:tc>
          <w:tcPr>
            <w:tcW w:w="567" w:type="pct"/>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108"/>
        </w:trPr>
        <w:tc>
          <w:tcPr>
            <w:tcW w:w="552" w:type="pct"/>
            <w:vAlign w:val="center"/>
          </w:tcPr>
          <w:p w:rsidR="00EA7210" w:rsidRPr="006804EA" w:rsidRDefault="00EA7210" w:rsidP="00EA7210">
            <w:pPr>
              <w:rPr>
                <w:rFonts w:ascii="Arial Narrow" w:hAnsi="Arial Narrow"/>
                <w:color w:val="000000"/>
                <w:sz w:val="20"/>
                <w:szCs w:val="20"/>
              </w:rPr>
            </w:pPr>
            <w:proofErr w:type="spellStart"/>
            <w:r w:rsidRPr="006804EA">
              <w:rPr>
                <w:rFonts w:ascii="Arial Narrow" w:hAnsi="Arial Narrow"/>
                <w:color w:val="000000"/>
                <w:sz w:val="20"/>
                <w:szCs w:val="20"/>
              </w:rPr>
              <w:t>Portfolio</w:t>
            </w:r>
            <w:proofErr w:type="spellEnd"/>
          </w:p>
        </w:tc>
        <w:tc>
          <w:tcPr>
            <w:tcW w:w="396" w:type="pct"/>
            <w:vAlign w:val="center"/>
          </w:tcPr>
          <w:p w:rsidR="00EA7210" w:rsidRPr="006804EA" w:rsidRDefault="00EA7210" w:rsidP="00EA7210">
            <w:pPr>
              <w:jc w:val="center"/>
              <w:rPr>
                <w:rFonts w:ascii="Arial Narrow" w:hAnsi="Arial Narrow"/>
                <w:color w:val="000000"/>
              </w:rPr>
            </w:pPr>
          </w:p>
        </w:tc>
        <w:tc>
          <w:tcPr>
            <w:tcW w:w="627" w:type="pct"/>
            <w:vAlign w:val="center"/>
          </w:tcPr>
          <w:p w:rsidR="00EA7210" w:rsidRPr="006804EA" w:rsidRDefault="00EA7210" w:rsidP="00EA7210">
            <w:pPr>
              <w:rPr>
                <w:rFonts w:ascii="Arial Narrow" w:hAnsi="Arial Narrow"/>
                <w:color w:val="000000"/>
              </w:rPr>
            </w:pPr>
          </w:p>
        </w:tc>
        <w:tc>
          <w:tcPr>
            <w:tcW w:w="301" w:type="pct"/>
            <w:vAlign w:val="center"/>
          </w:tcPr>
          <w:p w:rsidR="00EA7210" w:rsidRPr="006804EA" w:rsidRDefault="00EA7210" w:rsidP="00EA7210">
            <w:pPr>
              <w:jc w:val="center"/>
              <w:rPr>
                <w:rFonts w:ascii="Arial Narrow" w:hAnsi="Arial Narrow"/>
                <w:color w:val="000000"/>
              </w:rPr>
            </w:pPr>
          </w:p>
        </w:tc>
        <w:tc>
          <w:tcPr>
            <w:tcW w:w="567" w:type="pct"/>
            <w:vAlign w:val="center"/>
          </w:tcPr>
          <w:p w:rsidR="00EA7210" w:rsidRPr="006804EA" w:rsidRDefault="00EA7210" w:rsidP="00EA7210">
            <w:pPr>
              <w:rPr>
                <w:rFonts w:ascii="Arial Narrow" w:hAnsi="Arial Narrow"/>
                <w:color w:val="000000"/>
              </w:rPr>
            </w:pPr>
          </w:p>
        </w:tc>
        <w:tc>
          <w:tcPr>
            <w:tcW w:w="396" w:type="pct"/>
            <w:vAlign w:val="center"/>
          </w:tcPr>
          <w:p w:rsidR="00EA7210" w:rsidRPr="006804EA" w:rsidRDefault="00EA7210" w:rsidP="00EA7210">
            <w:pPr>
              <w:jc w:val="center"/>
              <w:rPr>
                <w:rFonts w:ascii="Arial Narrow" w:hAnsi="Arial Narrow"/>
                <w:color w:val="000000"/>
              </w:rPr>
            </w:pPr>
          </w:p>
        </w:tc>
        <w:tc>
          <w:tcPr>
            <w:tcW w:w="763" w:type="pct"/>
            <w:gridSpan w:val="2"/>
            <w:vAlign w:val="center"/>
          </w:tcPr>
          <w:p w:rsidR="00EA7210" w:rsidRPr="006804EA" w:rsidRDefault="00EA7210" w:rsidP="00EA7210">
            <w:pPr>
              <w:rPr>
                <w:rFonts w:ascii="Arial Narrow" w:hAnsi="Arial Narrow"/>
                <w:color w:val="000000"/>
              </w:rPr>
            </w:pPr>
          </w:p>
        </w:tc>
        <w:tc>
          <w:tcPr>
            <w:tcW w:w="1398" w:type="pct"/>
            <w:gridSpan w:val="2"/>
            <w:vAlign w:val="center"/>
          </w:tcPr>
          <w:p w:rsidR="00EA7210" w:rsidRPr="006804EA" w:rsidRDefault="00EA7210" w:rsidP="00EA7210">
            <w:pPr>
              <w:jc w:val="center"/>
              <w:rPr>
                <w:rFonts w:ascii="Arial Narrow" w:hAnsi="Arial Narrow"/>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EA7210" w:rsidRPr="006804EA" w:rsidTr="00EA7210">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 NASTAVNA METODA</w:t>
                  </w:r>
                </w:p>
                <w:p w:rsidR="00EA7210" w:rsidRPr="006804EA" w:rsidRDefault="00EA7210" w:rsidP="00EA7210">
                  <w:pPr>
                    <w:rPr>
                      <w:rFonts w:ascii="Arial Narrow" w:hAnsi="Arial Narrow"/>
                      <w:b/>
                      <w:bCs/>
                      <w:sz w:val="20"/>
                      <w:szCs w:val="20"/>
                    </w:rPr>
                  </w:pPr>
                </w:p>
                <w:p w:rsidR="00EA7210" w:rsidRPr="006804EA" w:rsidRDefault="00EA7210" w:rsidP="00EA7210">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BODOVI</w:t>
                  </w:r>
                </w:p>
              </w:tc>
            </w:tr>
            <w:tr w:rsidR="00EA7210" w:rsidRPr="006804EA" w:rsidTr="00EA7210">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Aktivnost na nastavi</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10</w:t>
                  </w:r>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Usmeni ispit</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Proučavanje literature,</w:t>
                  </w:r>
                </w:p>
                <w:p w:rsidR="00EA7210" w:rsidRPr="006804EA" w:rsidRDefault="00EA7210" w:rsidP="00EA7210">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90</w:t>
                  </w:r>
                </w:p>
              </w:tc>
            </w:tr>
            <w:tr w:rsidR="00EA7210" w:rsidRPr="006804EA" w:rsidTr="00EA7210">
              <w:tc>
                <w:tcPr>
                  <w:tcW w:w="215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Ukupno</w:t>
                  </w:r>
                </w:p>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sz w:val="20"/>
                      <w:szCs w:val="20"/>
                    </w:rPr>
                  </w:pPr>
                  <w:r w:rsidRPr="006804EA">
                    <w:rPr>
                      <w:rFonts w:ascii="Arial Narrow" w:hAnsi="Arial Narrow"/>
                      <w:sz w:val="20"/>
                      <w:szCs w:val="20"/>
                    </w:rPr>
                    <w:t>100</w:t>
                  </w:r>
                </w:p>
              </w:tc>
            </w:tr>
          </w:tbl>
          <w:p w:rsidR="00EA7210" w:rsidRPr="006804EA" w:rsidRDefault="00EA7210" w:rsidP="00EA7210">
            <w:pPr>
              <w:tabs>
                <w:tab w:val="left" w:pos="470"/>
              </w:tabs>
              <w:ind w:left="360"/>
              <w:jc w:val="both"/>
              <w:rPr>
                <w:rFonts w:ascii="Arial Narrow" w:hAnsi="Arial Narrow"/>
                <w:i/>
                <w:color w:val="000000"/>
              </w:rPr>
            </w:pPr>
          </w:p>
          <w:p w:rsidR="00EA7210" w:rsidRPr="006804EA" w:rsidRDefault="00EA7210" w:rsidP="00EA7210">
            <w:pPr>
              <w:tabs>
                <w:tab w:val="left" w:pos="470"/>
              </w:tabs>
              <w:ind w:left="360"/>
              <w:jc w:val="both"/>
              <w:rPr>
                <w:rFonts w:ascii="Arial Narrow" w:hAnsi="Arial Narrow"/>
                <w:i/>
                <w:color w:val="000000"/>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51"/>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Tomašić</w:t>
            </w:r>
            <w:proofErr w:type="spellEnd"/>
            <w:r w:rsidRPr="006804EA">
              <w:rPr>
                <w:rFonts w:ascii="Arial Narrow" w:hAnsi="Arial Narrow" w:cs="Arial"/>
                <w:sz w:val="20"/>
                <w:szCs w:val="20"/>
              </w:rPr>
              <w:t>, Đ., Osnove glazbene teorije, Erudit Zagreb, Zagreb 2003.</w:t>
            </w:r>
          </w:p>
          <w:p w:rsidR="00EA7210" w:rsidRPr="006804EA" w:rsidRDefault="00EA7210" w:rsidP="000D0F6B">
            <w:pPr>
              <w:pStyle w:val="ListParagraph"/>
              <w:numPr>
                <w:ilvl w:val="0"/>
                <w:numId w:val="51"/>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Teorija glazbe, Školska knjiga, Zagreb, 1979.</w:t>
            </w:r>
          </w:p>
          <w:p w:rsidR="00EA7210" w:rsidRPr="006804EA" w:rsidRDefault="00EA7210" w:rsidP="000D0F6B">
            <w:pPr>
              <w:pStyle w:val="ListParagraph"/>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rsidR="00EA7210" w:rsidRPr="006804EA" w:rsidRDefault="00EA7210" w:rsidP="000D0F6B">
            <w:pPr>
              <w:pStyle w:val="ListParagraph"/>
              <w:numPr>
                <w:ilvl w:val="0"/>
                <w:numId w:val="51"/>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rsidR="00EA7210" w:rsidRPr="006804EA" w:rsidRDefault="00EA7210" w:rsidP="000D0F6B">
            <w:pPr>
              <w:pStyle w:val="ListParagraph"/>
              <w:numPr>
                <w:ilvl w:val="0"/>
                <w:numId w:val="51"/>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rsidR="00EA7210" w:rsidRPr="006804EA" w:rsidRDefault="00EA7210" w:rsidP="000D0F6B">
            <w:pPr>
              <w:pStyle w:val="ListParagraph"/>
              <w:numPr>
                <w:ilvl w:val="0"/>
                <w:numId w:val="51"/>
              </w:numPr>
              <w:jc w:val="both"/>
              <w:rPr>
                <w:rFonts w:ascii="Arial Narrow" w:hAnsi="Arial Narrow" w:cs="Arial"/>
                <w:sz w:val="20"/>
                <w:szCs w:val="20"/>
              </w:rPr>
            </w:pPr>
            <w:r w:rsidRPr="006804EA">
              <w:rPr>
                <w:rFonts w:ascii="Arial Narrow" w:hAnsi="Arial Narrow" w:cs="Arial"/>
                <w:sz w:val="20"/>
                <w:szCs w:val="20"/>
              </w:rPr>
              <w:t xml:space="preserve">(1977)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EA7210" w:rsidRPr="006804EA" w:rsidRDefault="00EA7210" w:rsidP="000D0F6B">
            <w:pPr>
              <w:pStyle w:val="ListParagraph"/>
              <w:numPr>
                <w:ilvl w:val="0"/>
                <w:numId w:val="51"/>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tabs>
                <w:tab w:val="left" w:pos="494"/>
              </w:tabs>
              <w:spacing w:line="240" w:lineRule="auto"/>
              <w:jc w:val="both"/>
              <w:rPr>
                <w:rFonts w:ascii="Arial Narrow" w:hAnsi="Arial Narrow"/>
                <w:b/>
                <w:i/>
                <w:color w:val="000000"/>
              </w:rPr>
            </w:pPr>
            <w:r w:rsidRPr="006804EA">
              <w:rPr>
                <w:rFonts w:ascii="Arial Narrow" w:hAnsi="Arial Narrow"/>
                <w:b/>
                <w:i/>
                <w:color w:val="000000"/>
              </w:rPr>
              <w:lastRenderedPageBreak/>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rsidR="00EA7210" w:rsidRPr="006804EA" w:rsidRDefault="00EA7210" w:rsidP="000D0F6B">
            <w:pPr>
              <w:pStyle w:val="ListParagraph"/>
              <w:numPr>
                <w:ilvl w:val="0"/>
                <w:numId w:val="52"/>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rsidR="00EA7210" w:rsidRPr="006804EA" w:rsidRDefault="00EA7210" w:rsidP="000D0F6B">
            <w:pPr>
              <w:pStyle w:val="ListParagraph"/>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rsidR="00EA7210" w:rsidRPr="006804EA" w:rsidRDefault="00EA7210" w:rsidP="000D0F6B">
            <w:pPr>
              <w:pStyle w:val="ListParagraph"/>
              <w:numPr>
                <w:ilvl w:val="0"/>
                <w:numId w:val="52"/>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rsidR="00EA7210" w:rsidRPr="006804EA" w:rsidRDefault="00EA7210" w:rsidP="000D0F6B">
            <w:pPr>
              <w:pStyle w:val="ListParagraph"/>
              <w:numPr>
                <w:ilvl w:val="0"/>
                <w:numId w:val="52"/>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rsidR="00EA7210" w:rsidRPr="006804EA" w:rsidRDefault="00EA7210" w:rsidP="000D0F6B">
            <w:pPr>
              <w:pStyle w:val="ListParagraph"/>
              <w:numPr>
                <w:ilvl w:val="0"/>
                <w:numId w:val="52"/>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7"/>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17189B" w:rsidRPr="006804EA" w:rsidRDefault="0017189B"/>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Tihana </w:t>
            </w:r>
            <w:proofErr w:type="spellStart"/>
            <w:r w:rsidRPr="006804EA">
              <w:rPr>
                <w:rFonts w:ascii="Arial Narrow" w:hAnsi="Arial Narrow" w:cs="Arial"/>
                <w:sz w:val="20"/>
                <w:szCs w:val="20"/>
              </w:rPr>
              <w:t>Škojo</w:t>
            </w:r>
            <w:proofErr w:type="spellEnd"/>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IGD107</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0D0F6B">
            <w:pPr>
              <w:pStyle w:val="ListParagraph"/>
              <w:numPr>
                <w:ilvl w:val="0"/>
                <w:numId w:val="43"/>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0D0F6B">
            <w:pPr>
              <w:pStyle w:val="ListParagraph"/>
              <w:numPr>
                <w:ilvl w:val="0"/>
                <w:numId w:val="44"/>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sz w:val="20"/>
                <w:szCs w:val="20"/>
              </w:rPr>
              <w:t xml:space="preserve">Upoznati studente s teorijskim saznanjima iz područja pedagogije djece s posebnim potrebama i </w:t>
            </w:r>
            <w:proofErr w:type="spellStart"/>
            <w:r w:rsidRPr="006804EA">
              <w:rPr>
                <w:rFonts w:ascii="Arial Narrow" w:hAnsi="Arial Narrow"/>
                <w:sz w:val="20"/>
                <w:szCs w:val="20"/>
              </w:rPr>
              <w:t>inkluzivnog</w:t>
            </w:r>
            <w:proofErr w:type="spellEnd"/>
            <w:r w:rsidRPr="006804EA">
              <w:rPr>
                <w:rFonts w:ascii="Arial Narrow" w:hAnsi="Arial Narrow"/>
                <w:sz w:val="20"/>
                <w:szCs w:val="20"/>
              </w:rPr>
              <w:t xml:space="preserve"> obrazovanja u osnovnoj i glazbenoj školi. Upoznati studente s primjerima praktičnog rješavanja problema odgoja i obrazovanja djece s teškoćama u razvoju, te osposobiti za primjenu stečenih saznanja u praktičnom radu.</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rsidR="00EA7210" w:rsidRPr="006804EA" w:rsidRDefault="00EA7210" w:rsidP="000D0F6B">
            <w:pPr>
              <w:pStyle w:val="ListParagraph"/>
              <w:widowControl w:val="0"/>
              <w:numPr>
                <w:ilvl w:val="0"/>
                <w:numId w:val="4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 xml:space="preserve">Glazbena darovitost. Didaktičko metodički postupci u radu s glazbeno darovitim učenicima. Retrospektiva odgoja i obrazovanja djece s teškoćama u razvoju. Oblici školovanja djece s teškoćama u razvoju. Planiranje i programiranje rada za učenike s teškoćama. Odrednice </w:t>
            </w:r>
            <w:r w:rsidRPr="006804EA">
              <w:rPr>
                <w:rFonts w:ascii="Arial Narrow" w:eastAsia="Calibri" w:hAnsi="Arial Narrow"/>
                <w:sz w:val="20"/>
                <w:szCs w:val="20"/>
              </w:rPr>
              <w:lastRenderedPageBreak/>
              <w:t>prilagođavanja odgojno-obrazovnih programa</w:t>
            </w:r>
            <w:r w:rsidRPr="006804EA">
              <w:rPr>
                <w:rFonts w:ascii="Arial Narrow" w:hAnsi="Arial Narrow"/>
                <w:sz w:val="20"/>
                <w:szCs w:val="20"/>
              </w:rPr>
              <w:t xml:space="preserve"> s naglaskom na glazbenu nastavu. </w:t>
            </w:r>
            <w:proofErr w:type="spellStart"/>
            <w:r w:rsidRPr="006804EA">
              <w:rPr>
                <w:rFonts w:ascii="Arial Narrow" w:eastAsia="Calibri" w:hAnsi="Arial Narrow"/>
                <w:sz w:val="20"/>
                <w:szCs w:val="20"/>
              </w:rPr>
              <w:t>Inkluzivno</w:t>
            </w:r>
            <w:proofErr w:type="spellEnd"/>
            <w:r w:rsidRPr="006804EA">
              <w:rPr>
                <w:rFonts w:ascii="Arial Narrow" w:eastAsia="Calibri" w:hAnsi="Arial Narrow"/>
                <w:sz w:val="20"/>
                <w:szCs w:val="20"/>
              </w:rPr>
              <w:t xml:space="preserve">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glazbenoj nastavi. Slijepi učenici u </w:t>
            </w:r>
            <w:proofErr w:type="spellStart"/>
            <w:r w:rsidRPr="006804EA">
              <w:rPr>
                <w:rFonts w:ascii="Arial Narrow" w:hAnsi="Arial Narrow"/>
                <w:sz w:val="20"/>
                <w:szCs w:val="20"/>
              </w:rPr>
              <w:t>inkluzivnom</w:t>
            </w:r>
            <w:proofErr w:type="spellEnd"/>
            <w:r w:rsidRPr="006804EA">
              <w:rPr>
                <w:rFonts w:ascii="Arial Narrow" w:hAnsi="Arial Narrow"/>
                <w:sz w:val="20"/>
                <w:szCs w:val="20"/>
              </w:rPr>
              <w:t xml:space="preserve"> obrazovanju nastave solfeggia. Glazbene aktivnosti u nastavi solfeggia prilagođene za slijepe učenike.</w:t>
            </w:r>
          </w:p>
        </w:tc>
      </w:tr>
      <w:tr w:rsidR="00EA7210" w:rsidRPr="006804EA" w:rsidTr="00EA7210">
        <w:trPr>
          <w:trHeight w:val="432"/>
        </w:trPr>
        <w:tc>
          <w:tcPr>
            <w:tcW w:w="3085" w:type="pct"/>
            <w:gridSpan w:val="7"/>
            <w:vAlign w:val="center"/>
          </w:tcPr>
          <w:p w:rsidR="00EA7210" w:rsidRPr="006804EA" w:rsidRDefault="00EA7210" w:rsidP="000D0F6B">
            <w:pPr>
              <w:numPr>
                <w:ilvl w:val="1"/>
                <w:numId w:val="44"/>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0D0F6B">
            <w:pPr>
              <w:pStyle w:val="ListParagraph"/>
              <w:numPr>
                <w:ilvl w:val="1"/>
                <w:numId w:val="44"/>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roofErr w:type="spellStart"/>
            <w:r w:rsidRPr="006804EA">
              <w:rPr>
                <w:rFonts w:ascii="Arial Narrow" w:eastAsia="Times New Roman" w:hAnsi="Arial Narrow" w:cs="Times New Roman"/>
                <w:color w:val="000000"/>
                <w:sz w:val="20"/>
                <w:szCs w:val="20"/>
                <w:lang w:eastAsia="hr-HR"/>
              </w:rPr>
              <w:t>Portfolio</w:t>
            </w:r>
            <w:proofErr w:type="spellEnd"/>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roofErr w:type="spellStart"/>
                  <w:r w:rsidRPr="006804EA">
                    <w:rPr>
                      <w:rFonts w:ascii="Arial Narrow" w:hAnsi="Arial Narrow" w:cs="Arial"/>
                      <w:sz w:val="20"/>
                      <w:szCs w:val="20"/>
                    </w:rPr>
                    <w:t>Portfolio</w:t>
                  </w:r>
                  <w:proofErr w:type="spellEnd"/>
                </w:p>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p w:rsidR="00EA7210" w:rsidRPr="006804EA" w:rsidRDefault="00EA7210" w:rsidP="00EA7210">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35</w:t>
                  </w:r>
                </w:p>
                <w:p w:rsidR="00EA7210" w:rsidRPr="006804EA" w:rsidRDefault="00EA7210" w:rsidP="00EA7210">
                  <w:pPr>
                    <w:jc w:val="center"/>
                    <w:rPr>
                      <w:rFonts w:ascii="Arial Narrow" w:hAnsi="Arial Narrow" w:cs="Arial"/>
                      <w:sz w:val="20"/>
                      <w:szCs w:val="20"/>
                    </w:rPr>
                  </w:pP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w:t>
            </w:r>
            <w:proofErr w:type="spellStart"/>
            <w:r w:rsidRPr="006804EA">
              <w:rPr>
                <w:rFonts w:ascii="Arial Narrow" w:hAnsi="Arial Narrow"/>
                <w:sz w:val="20"/>
                <w:szCs w:val="20"/>
              </w:rPr>
              <w:t>Oxford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University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w:t>
            </w:r>
            <w:proofErr w:type="spellStart"/>
            <w:r w:rsidRPr="006804EA">
              <w:rPr>
                <w:rFonts w:ascii="Arial Narrow" w:hAnsi="Arial Narrow"/>
                <w:sz w:val="20"/>
                <w:szCs w:val="20"/>
              </w:rPr>
              <w:t>Cochran</w:t>
            </w:r>
            <w:proofErr w:type="spellEnd"/>
            <w:r w:rsidRPr="006804EA">
              <w:rPr>
                <w:rFonts w:ascii="Arial Narrow" w:hAnsi="Arial Narrow"/>
                <w:sz w:val="20"/>
                <w:szCs w:val="20"/>
              </w:rPr>
              <w:t xml:space="preserve">-Smith,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In</w:t>
            </w:r>
            <w:proofErr w:type="spellEnd"/>
            <w:r w:rsidRPr="006804EA">
              <w:rPr>
                <w:rFonts w:ascii="Arial Narrow" w:hAnsi="Arial Narrow"/>
                <w:sz w:val="20"/>
                <w:szCs w:val="20"/>
              </w:rPr>
              <w:t xml:space="preserve"> L. Darling </w:t>
            </w:r>
            <w:proofErr w:type="spellStart"/>
            <w:r w:rsidRPr="006804EA">
              <w:rPr>
                <w:rFonts w:ascii="Arial Narrow" w:hAnsi="Arial Narrow"/>
                <w:sz w:val="20"/>
                <w:szCs w:val="20"/>
              </w:rPr>
              <w:t>Hammond</w:t>
            </w:r>
            <w:proofErr w:type="spellEnd"/>
            <w:r w:rsidRPr="006804EA">
              <w:rPr>
                <w:rFonts w:ascii="Arial Narrow" w:hAnsi="Arial Narrow"/>
                <w:sz w:val="20"/>
                <w:szCs w:val="20"/>
              </w:rPr>
              <w:t xml:space="preserve">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development</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workshop</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w:t>
            </w:r>
            <w:proofErr w:type="spellStart"/>
            <w:r w:rsidRPr="006804EA">
              <w:rPr>
                <w:rFonts w:ascii="Arial Narrow" w:hAnsi="Arial Narrow"/>
                <w:i/>
                <w:sz w:val="20"/>
                <w:szCs w:val="20"/>
              </w:rPr>
              <w:t>service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w:t>
            </w:r>
            <w:proofErr w:type="spellStart"/>
            <w:r w:rsidRPr="006804EA">
              <w:rPr>
                <w:rFonts w:ascii="Arial Narrow" w:hAnsi="Arial Narrow"/>
                <w:sz w:val="20"/>
                <w:szCs w:val="20"/>
              </w:rPr>
              <w:t>Oxford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University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 xml:space="preserve">. </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Krampač</w:t>
            </w:r>
            <w:proofErr w:type="spellEnd"/>
            <w:r w:rsidRPr="006804EA">
              <w:rPr>
                <w:rFonts w:ascii="Arial Narrow" w:hAnsi="Arial Narrow"/>
                <w:sz w:val="20"/>
                <w:szCs w:val="20"/>
              </w:rPr>
              <w:t>-</w:t>
            </w:r>
            <w:proofErr w:type="spellStart"/>
            <w:r w:rsidRPr="006804EA">
              <w:rPr>
                <w:rFonts w:ascii="Arial Narrow" w:hAnsi="Arial Narrow"/>
                <w:sz w:val="20"/>
                <w:szCs w:val="20"/>
              </w:rPr>
              <w:t>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 UK.</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Sekulić-</w:t>
            </w:r>
            <w:proofErr w:type="spellStart"/>
            <w:r w:rsidRPr="006804EA">
              <w:rPr>
                <w:rFonts w:ascii="Arial Narrow" w:hAnsi="Arial Narrow"/>
                <w:sz w:val="20"/>
                <w:szCs w:val="20"/>
              </w:rPr>
              <w:t>Majurec</w:t>
            </w:r>
            <w:proofErr w:type="spellEnd"/>
            <w:r w:rsidRPr="006804EA">
              <w:rPr>
                <w:rFonts w:ascii="Arial Narrow" w:hAnsi="Arial Narrow"/>
                <w:sz w:val="20"/>
                <w:szCs w:val="20"/>
              </w:rPr>
              <w:t xml:space="preserve">,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rsidR="00EA7210" w:rsidRPr="006804EA" w:rsidRDefault="00EA7210" w:rsidP="000D0F6B">
            <w:pPr>
              <w:pStyle w:val="ListParagraph"/>
              <w:numPr>
                <w:ilvl w:val="0"/>
                <w:numId w:val="46"/>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w:t>
            </w:r>
            <w:proofErr w:type="spellEnd"/>
            <w:r w:rsidRPr="006804EA">
              <w:rPr>
                <w:rFonts w:ascii="Arial Narrow" w:hAnsi="Arial Narrow"/>
                <w:i/>
                <w:sz w:val="20"/>
                <w:szCs w:val="20"/>
              </w:rPr>
              <w:t>-</w:t>
            </w:r>
            <w:proofErr w:type="spellStart"/>
            <w:r w:rsidRPr="006804EA">
              <w:rPr>
                <w:rFonts w:ascii="Arial Narrow" w:hAnsi="Arial Narrow"/>
                <w:i/>
                <w:sz w:val="20"/>
                <w:szCs w:val="20"/>
              </w:rPr>
              <w:t>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(6), 41-45.</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rsidR="00EA7210" w:rsidRPr="006804EA" w:rsidRDefault="00EA7210" w:rsidP="000D0F6B">
            <w:pPr>
              <w:pStyle w:val="ListParagraph"/>
              <w:numPr>
                <w:ilvl w:val="0"/>
                <w:numId w:val="46"/>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rsidR="00EA7210" w:rsidRPr="006804EA" w:rsidRDefault="00EA7210" w:rsidP="000D0F6B">
            <w:pPr>
              <w:pStyle w:val="ListParagraph"/>
              <w:numPr>
                <w:ilvl w:val="0"/>
                <w:numId w:val="46"/>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EA7210" w:rsidRPr="006804EA" w:rsidTr="00EA7210">
        <w:trPr>
          <w:trHeight w:val="432"/>
        </w:trPr>
        <w:tc>
          <w:tcPr>
            <w:tcW w:w="5000" w:type="pct"/>
            <w:gridSpan w:val="10"/>
            <w:vAlign w:val="center"/>
          </w:tcPr>
          <w:p w:rsidR="00EA7210" w:rsidRPr="006804EA" w:rsidRDefault="00EA7210" w:rsidP="000D0F6B">
            <w:pPr>
              <w:pStyle w:val="ListParagraph"/>
              <w:numPr>
                <w:ilvl w:val="1"/>
                <w:numId w:val="44"/>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0D0F6B">
            <w:pPr>
              <w:numPr>
                <w:ilvl w:val="1"/>
                <w:numId w:val="44"/>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17189B" w:rsidRPr="006804EA" w:rsidRDefault="0017189B"/>
    <w:p w:rsidR="00EA7210" w:rsidRPr="006804EA" w:rsidRDefault="00EA7210"/>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rsidTr="00F925CD">
        <w:trPr>
          <w:trHeight w:hRule="exact" w:val="587"/>
          <w:jc w:val="center"/>
        </w:trPr>
        <w:tc>
          <w:tcPr>
            <w:tcW w:w="5000" w:type="pct"/>
            <w:gridSpan w:val="3"/>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Doc.dr</w:t>
            </w:r>
            <w:proofErr w:type="spellEnd"/>
            <w:r w:rsidRPr="006804EA">
              <w:rPr>
                <w:rFonts w:ascii="Arial Narrow" w:hAnsi="Arial Narrow" w:cs="Arial"/>
                <w:sz w:val="20"/>
                <w:szCs w:val="20"/>
              </w:rPr>
              <w:t>. sc. Amir Begić</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IGD109</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rsidTr="00F925CD">
        <w:trPr>
          <w:trHeight w:val="145"/>
          <w:jc w:val="center"/>
        </w:trPr>
        <w:tc>
          <w:tcPr>
            <w:tcW w:w="1180" w:type="pct"/>
            <w:vMerge w:val="restar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rsidTr="00F925CD">
        <w:trPr>
          <w:trHeight w:val="145"/>
          <w:jc w:val="center"/>
        </w:trPr>
        <w:tc>
          <w:tcPr>
            <w:tcW w:w="1180" w:type="pct"/>
            <w:vMerge/>
            <w:vAlign w:val="center"/>
          </w:tcPr>
          <w:p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F925CD" w:rsidRPr="006804EA" w:rsidRDefault="00F925CD" w:rsidP="00F925CD">
            <w:pPr>
              <w:pStyle w:val="ListParagraph"/>
              <w:numPr>
                <w:ilvl w:val="0"/>
                <w:numId w:val="2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F925CD" w:rsidRPr="006804EA" w:rsidTr="00F925CD">
        <w:trPr>
          <w:trHeight w:hRule="exact" w:val="288"/>
        </w:trPr>
        <w:tc>
          <w:tcPr>
            <w:tcW w:w="5000" w:type="pct"/>
            <w:gridSpan w:val="10"/>
            <w:shd w:val="clear" w:color="auto" w:fill="auto"/>
            <w:vAlign w:val="center"/>
          </w:tcPr>
          <w:p w:rsidR="00F925CD" w:rsidRPr="006804EA" w:rsidRDefault="00F925CD" w:rsidP="00F925CD">
            <w:pPr>
              <w:pStyle w:val="ListParagraph"/>
              <w:numPr>
                <w:ilvl w:val="0"/>
                <w:numId w:val="2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pStyle w:val="ListParagraph"/>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kulture.</w:t>
            </w:r>
          </w:p>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pStyle w:val="ListParagraph"/>
              <w:numPr>
                <w:ilvl w:val="1"/>
                <w:numId w:val="2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rsidTr="00F925CD">
        <w:trPr>
          <w:trHeight w:val="432"/>
        </w:trPr>
        <w:tc>
          <w:tcPr>
            <w:tcW w:w="5000" w:type="pct"/>
            <w:gridSpan w:val="10"/>
            <w:vAlign w:val="center"/>
          </w:tcPr>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rsidR="00F925CD" w:rsidRPr="006804EA" w:rsidRDefault="00F925CD" w:rsidP="00F925CD">
            <w:pPr>
              <w:pStyle w:val="ListParagraph"/>
              <w:widowControl w:val="0"/>
              <w:numPr>
                <w:ilvl w:val="0"/>
                <w:numId w:val="2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Djelovati u skladu s </w:t>
            </w:r>
            <w:proofErr w:type="spellStart"/>
            <w:r w:rsidRPr="006804EA">
              <w:rPr>
                <w:rFonts w:ascii="Arial Narrow" w:hAnsi="Arial Narrow" w:cs="Arial"/>
                <w:sz w:val="20"/>
                <w:szCs w:val="20"/>
              </w:rPr>
              <w:t>interkulturalnim</w:t>
            </w:r>
            <w:proofErr w:type="spellEnd"/>
            <w:r w:rsidRPr="006804EA">
              <w:rPr>
                <w:rFonts w:ascii="Arial Narrow" w:hAnsi="Arial Narrow" w:cs="Arial"/>
                <w:sz w:val="20"/>
                <w:szCs w:val="20"/>
              </w:rPr>
              <w:t xml:space="preserve"> vrijednostima</w:t>
            </w:r>
            <w:r w:rsidRPr="006804EA">
              <w:rPr>
                <w:rFonts w:ascii="Arial" w:hAnsi="Arial" w:cs="Arial"/>
                <w:sz w:val="20"/>
                <w:szCs w:val="20"/>
              </w:rPr>
              <w:t xml:space="preserve">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kulture u osnovnoj općeobrazovnoj školi.</w:t>
            </w:r>
          </w:p>
        </w:tc>
      </w:tr>
      <w:tr w:rsidR="00F925CD" w:rsidRPr="006804EA" w:rsidTr="00F925CD">
        <w:trPr>
          <w:trHeight w:val="432"/>
        </w:trPr>
        <w:tc>
          <w:tcPr>
            <w:tcW w:w="3085" w:type="pct"/>
            <w:gridSpan w:val="7"/>
            <w:vAlign w:val="center"/>
          </w:tcPr>
          <w:p w:rsidR="00F925CD" w:rsidRPr="006804EA" w:rsidRDefault="00F925CD" w:rsidP="00F925CD">
            <w:pPr>
              <w:numPr>
                <w:ilvl w:val="1"/>
                <w:numId w:val="2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rsidTr="00F925CD">
        <w:trPr>
          <w:trHeight w:val="432"/>
        </w:trPr>
        <w:tc>
          <w:tcPr>
            <w:tcW w:w="3085" w:type="pct"/>
            <w:gridSpan w:val="7"/>
            <w:vAlign w:val="center"/>
          </w:tcPr>
          <w:p w:rsidR="00F925CD" w:rsidRPr="006804EA" w:rsidRDefault="00F925CD" w:rsidP="00F925CD">
            <w:pPr>
              <w:numPr>
                <w:ilvl w:val="1"/>
                <w:numId w:val="2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rsidTr="00F925CD">
        <w:trPr>
          <w:trHeight w:val="111"/>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2"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0"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rsidTr="00F925CD">
        <w:trPr>
          <w:trHeight w:val="432"/>
        </w:trPr>
        <w:tc>
          <w:tcPr>
            <w:tcW w:w="5000" w:type="pct"/>
            <w:gridSpan w:val="10"/>
            <w:vAlign w:val="center"/>
          </w:tcPr>
          <w:p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F925CD" w:rsidRPr="006804EA" w:rsidRDefault="00F925CD" w:rsidP="00F925CD">
                  <w:pPr>
                    <w:spacing w:line="240" w:lineRule="auto"/>
                    <w:rPr>
                      <w:rFonts w:ascii="Arial Narrow" w:eastAsia="Times New Roman" w:hAnsi="Arial Narrow" w:cs="Times New Roman"/>
                      <w:b/>
                      <w:bCs/>
                      <w:sz w:val="20"/>
                      <w:szCs w:val="20"/>
                      <w:lang w:eastAsia="hr-HR"/>
                    </w:rPr>
                  </w:pPr>
                </w:p>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uz aktivno sudjelovanje</w:t>
                  </w:r>
                </w:p>
                <w:p w:rsidR="00F925CD" w:rsidRPr="006804EA" w:rsidRDefault="00F925CD" w:rsidP="00F925CD">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30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100</w:t>
                  </w:r>
                </w:p>
              </w:tc>
            </w:tr>
          </w:tbl>
          <w:p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Popis audio literature prema aktualnom Nastavnom planu za predmet Glazbena kultura u osnovnim školama.</w:t>
            </w:r>
            <w:r w:rsidRPr="006804EA">
              <w:rPr>
                <w:rFonts w:ascii="Arial Narrow" w:hAnsi="Arial Narrow" w:cs="Arial"/>
                <w:sz w:val="20"/>
                <w:szCs w:val="20"/>
              </w:rPr>
              <w:t xml:space="preserve"> </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F925CD" w:rsidRPr="006804EA" w:rsidTr="00F925CD">
        <w:trPr>
          <w:trHeight w:val="432"/>
        </w:trPr>
        <w:tc>
          <w:tcPr>
            <w:tcW w:w="5000" w:type="pct"/>
            <w:gridSpan w:val="10"/>
            <w:vAlign w:val="center"/>
          </w:tcPr>
          <w:p w:rsidR="00F925CD" w:rsidRPr="006804EA" w:rsidRDefault="00F925CD" w:rsidP="00F925CD">
            <w:pPr>
              <w:numPr>
                <w:ilvl w:val="1"/>
                <w:numId w:val="26"/>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F925CD" w:rsidRPr="006804EA" w:rsidRDefault="00F925CD"/>
    <w:p w:rsidR="0017189B" w:rsidRPr="006804EA" w:rsidRDefault="0017189B"/>
    <w:p w:rsidR="0017189B" w:rsidRPr="006804EA" w:rsidRDefault="0017189B"/>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p w:rsidR="008317D0" w:rsidRPr="006804EA" w:rsidRDefault="008317D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8317D0" w:rsidRPr="006804EA" w:rsidTr="0000449A">
        <w:trPr>
          <w:trHeight w:hRule="exact" w:val="587"/>
          <w:jc w:val="center"/>
        </w:trPr>
        <w:tc>
          <w:tcPr>
            <w:tcW w:w="5000" w:type="pct"/>
            <w:gridSpan w:val="3"/>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8317D0" w:rsidRPr="006804EA" w:rsidTr="0000449A">
        <w:trPr>
          <w:trHeight w:val="405"/>
          <w:jc w:val="center"/>
        </w:trPr>
        <w:tc>
          <w:tcPr>
            <w:tcW w:w="1180" w:type="pct"/>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8317D0" w:rsidRPr="006804EA" w:rsidRDefault="008317D0" w:rsidP="008317D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8317D0" w:rsidRPr="006804EA" w:rsidTr="0000449A">
        <w:trPr>
          <w:trHeight w:val="405"/>
          <w:jc w:val="center"/>
        </w:trPr>
        <w:tc>
          <w:tcPr>
            <w:tcW w:w="1180" w:type="pct"/>
            <w:shd w:val="clear" w:color="auto" w:fill="auto"/>
            <w:vAlign w:val="center"/>
          </w:tcPr>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8317D0" w:rsidRPr="006804EA" w:rsidRDefault="00C77760"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b/>
                <w:sz w:val="20"/>
                <w:szCs w:val="20"/>
                <w:lang w:eastAsia="hr-HR"/>
              </w:rPr>
            </w:pP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8317D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IZ113</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8317D0" w:rsidRPr="006804EA" w:rsidTr="0000449A">
        <w:trPr>
          <w:trHeight w:val="405"/>
          <w:jc w:val="center"/>
        </w:trPr>
        <w:tc>
          <w:tcPr>
            <w:tcW w:w="1180" w:type="pc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rsidTr="0000449A">
        <w:trPr>
          <w:trHeight w:val="145"/>
          <w:jc w:val="center"/>
        </w:trPr>
        <w:tc>
          <w:tcPr>
            <w:tcW w:w="1180" w:type="pct"/>
            <w:vMerge w:val="restart"/>
            <w:vAlign w:val="center"/>
          </w:tcPr>
          <w:p w:rsidR="008317D0" w:rsidRPr="006804EA" w:rsidRDefault="008317D0"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8317D0" w:rsidRPr="006804EA" w:rsidRDefault="00C77760"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8317D0" w:rsidRPr="006804EA" w:rsidTr="0000449A">
        <w:trPr>
          <w:trHeight w:val="145"/>
          <w:jc w:val="center"/>
        </w:trPr>
        <w:tc>
          <w:tcPr>
            <w:tcW w:w="1180" w:type="pct"/>
            <w:vMerge/>
            <w:vAlign w:val="center"/>
          </w:tcPr>
          <w:p w:rsidR="008317D0" w:rsidRPr="006804EA" w:rsidRDefault="008317D0" w:rsidP="0000449A">
            <w:pPr>
              <w:spacing w:line="240" w:lineRule="auto"/>
              <w:rPr>
                <w:rFonts w:ascii="Arial Narrow" w:eastAsia="Times New Roman" w:hAnsi="Arial Narrow" w:cs="Arial"/>
                <w:color w:val="000000"/>
                <w:sz w:val="20"/>
                <w:szCs w:val="20"/>
                <w:lang w:eastAsia="hr-HR"/>
              </w:rPr>
            </w:pPr>
          </w:p>
        </w:tc>
        <w:tc>
          <w:tcPr>
            <w:tcW w:w="2097" w:type="pct"/>
            <w:vAlign w:val="center"/>
          </w:tcPr>
          <w:p w:rsidR="008317D0" w:rsidRPr="006804EA" w:rsidRDefault="008317D0"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8317D0" w:rsidRPr="006804EA" w:rsidRDefault="008317D0" w:rsidP="00C77760">
            <w:pPr>
              <w:spacing w:line="240" w:lineRule="auto"/>
              <w:rPr>
                <w:rFonts w:ascii="Arial Narrow" w:eastAsia="Times New Roman" w:hAnsi="Arial Narrow" w:cs="Arial"/>
                <w:sz w:val="20"/>
                <w:szCs w:val="20"/>
                <w:lang w:eastAsia="hr-HR"/>
              </w:rPr>
            </w:pPr>
          </w:p>
        </w:tc>
      </w:tr>
    </w:tbl>
    <w:p w:rsidR="008317D0" w:rsidRPr="006804EA" w:rsidRDefault="008317D0" w:rsidP="008317D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8317D0" w:rsidRPr="006804EA" w:rsidTr="0000449A">
        <w:trPr>
          <w:trHeight w:hRule="exact" w:val="288"/>
        </w:trPr>
        <w:tc>
          <w:tcPr>
            <w:tcW w:w="5000" w:type="pct"/>
            <w:gridSpan w:val="10"/>
            <w:shd w:val="clear" w:color="auto" w:fill="auto"/>
            <w:vAlign w:val="center"/>
          </w:tcPr>
          <w:p w:rsidR="008317D0" w:rsidRPr="006804EA" w:rsidRDefault="008317D0" w:rsidP="00C77760">
            <w:pPr>
              <w:pStyle w:val="ListParagraph"/>
              <w:numPr>
                <w:ilvl w:val="0"/>
                <w:numId w:val="6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8317D0" w:rsidRPr="006804EA" w:rsidRDefault="008317D0"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8317D0" w:rsidRPr="006804EA" w:rsidTr="0000449A">
        <w:trPr>
          <w:trHeight w:val="432"/>
        </w:trPr>
        <w:tc>
          <w:tcPr>
            <w:tcW w:w="5000" w:type="pct"/>
            <w:gridSpan w:val="10"/>
            <w:vAlign w:val="center"/>
          </w:tcPr>
          <w:p w:rsidR="008317D0" w:rsidRPr="006804EA" w:rsidRDefault="008317D0" w:rsidP="00C77760">
            <w:pPr>
              <w:pStyle w:val="ListParagraph"/>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8317D0" w:rsidRPr="006804EA" w:rsidTr="0000449A">
        <w:trPr>
          <w:trHeight w:val="432"/>
        </w:trPr>
        <w:tc>
          <w:tcPr>
            <w:tcW w:w="5000" w:type="pct"/>
            <w:gridSpan w:val="10"/>
            <w:vAlign w:val="center"/>
          </w:tcPr>
          <w:p w:rsidR="008317D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8317D0" w:rsidRPr="006804EA" w:rsidTr="0000449A">
        <w:trPr>
          <w:trHeight w:val="432"/>
        </w:trPr>
        <w:tc>
          <w:tcPr>
            <w:tcW w:w="5000" w:type="pct"/>
            <w:gridSpan w:val="10"/>
            <w:vAlign w:val="center"/>
          </w:tcPr>
          <w:p w:rsidR="008317D0" w:rsidRPr="006804EA" w:rsidRDefault="008317D0" w:rsidP="00C77760">
            <w:pPr>
              <w:pStyle w:val="ListParagraph"/>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8317D0" w:rsidRPr="006804EA" w:rsidTr="0000449A">
        <w:trPr>
          <w:trHeight w:val="432"/>
        </w:trPr>
        <w:tc>
          <w:tcPr>
            <w:tcW w:w="5000" w:type="pct"/>
            <w:gridSpan w:val="10"/>
            <w:vAlign w:val="center"/>
          </w:tcPr>
          <w:p w:rsidR="008317D0" w:rsidRPr="006804EA" w:rsidRDefault="008317D0"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8317D0" w:rsidRPr="006804EA" w:rsidTr="0000449A">
        <w:trPr>
          <w:trHeight w:val="432"/>
        </w:trPr>
        <w:tc>
          <w:tcPr>
            <w:tcW w:w="5000" w:type="pct"/>
            <w:gridSpan w:val="10"/>
            <w:vAlign w:val="center"/>
          </w:tcPr>
          <w:p w:rsidR="008317D0" w:rsidRPr="006804EA" w:rsidRDefault="008317D0" w:rsidP="00C77760">
            <w:pPr>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C77760" w:rsidRPr="006804EA" w:rsidTr="00641B32">
        <w:trPr>
          <w:trHeight w:val="432"/>
        </w:trPr>
        <w:tc>
          <w:tcPr>
            <w:tcW w:w="5000" w:type="pct"/>
            <w:gridSpan w:val="10"/>
          </w:tcPr>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Stjecati navike odlazaka na kulturna zbivanja</w:t>
            </w:r>
          </w:p>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Pratiti kulturna zbivanja u gradu</w:t>
            </w:r>
          </w:p>
          <w:p w:rsidR="00C77760" w:rsidRPr="006804EA" w:rsidRDefault="00C77760" w:rsidP="00C77760">
            <w:pPr>
              <w:pStyle w:val="Bezproreda1"/>
              <w:numPr>
                <w:ilvl w:val="0"/>
                <w:numId w:val="67"/>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proofErr w:type="spellStart"/>
            <w:r w:rsidRPr="006804EA">
              <w:rPr>
                <w:rFonts w:ascii="Arial Narrow" w:hAnsi="Arial Narrow" w:cs="Arial"/>
                <w:color w:val="000000"/>
                <w:sz w:val="20"/>
                <w:szCs w:val="20"/>
              </w:rPr>
              <w:t>Prisustvo</w:t>
            </w:r>
            <w:proofErr w:type="spellEnd"/>
            <w:r w:rsidRPr="006804EA">
              <w:rPr>
                <w:rFonts w:ascii="Arial Narrow" w:hAnsi="Arial Narrow" w:cs="Arial"/>
                <w:color w:val="000000"/>
                <w:sz w:val="20"/>
                <w:szCs w:val="20"/>
              </w:rPr>
              <w:t xml:space="preserve"> na kulturnim zbivanjima u gradu i regiji te pisanje izvještaja o viđenom i doživljenom. </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 xml:space="preserve">Evidenciju o </w:t>
            </w:r>
            <w:proofErr w:type="spellStart"/>
            <w:r w:rsidRPr="006804EA">
              <w:rPr>
                <w:rFonts w:ascii="Arial Narrow" w:hAnsi="Arial Narrow" w:cs="Arial"/>
                <w:color w:val="000000"/>
                <w:sz w:val="20"/>
                <w:szCs w:val="20"/>
              </w:rPr>
              <w:t>prisustvu</w:t>
            </w:r>
            <w:proofErr w:type="spellEnd"/>
            <w:r w:rsidRPr="006804EA">
              <w:rPr>
                <w:rFonts w:ascii="Arial Narrow" w:hAnsi="Arial Narrow" w:cs="Arial"/>
                <w:color w:val="000000"/>
                <w:sz w:val="20"/>
                <w:szCs w:val="20"/>
              </w:rPr>
              <w:t xml:space="preserve"> studenta na događanju ovjerava organizator pečatom institucije ili potpisom. Student samostalno određuje dinamiku posjeta.</w:t>
            </w:r>
          </w:p>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C77760" w:rsidRPr="006804EA" w:rsidTr="0000449A">
        <w:trPr>
          <w:trHeight w:val="432"/>
        </w:trPr>
        <w:tc>
          <w:tcPr>
            <w:tcW w:w="3085" w:type="pct"/>
            <w:gridSpan w:val="7"/>
            <w:vAlign w:val="center"/>
          </w:tcPr>
          <w:p w:rsidR="00C77760" w:rsidRPr="006804EA" w:rsidRDefault="00C77760" w:rsidP="00C77760">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C77760" w:rsidRPr="006804EA" w:rsidTr="0000449A">
        <w:trPr>
          <w:trHeight w:val="432"/>
        </w:trPr>
        <w:tc>
          <w:tcPr>
            <w:tcW w:w="3085" w:type="pct"/>
            <w:gridSpan w:val="7"/>
            <w:vAlign w:val="center"/>
          </w:tcPr>
          <w:p w:rsidR="00C77760" w:rsidRPr="006804EA" w:rsidRDefault="00C77760" w:rsidP="00C77760">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C77760" w:rsidRPr="006804EA" w:rsidRDefault="00C77760" w:rsidP="00C77760">
            <w:pPr>
              <w:spacing w:line="240" w:lineRule="auto"/>
              <w:rPr>
                <w:rFonts w:ascii="Arial Narrow" w:eastAsia="Times New Roman" w:hAnsi="Arial Narrow" w:cs="Arial"/>
                <w:sz w:val="20"/>
                <w:szCs w:val="20"/>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C77760" w:rsidRPr="006804EA" w:rsidTr="0000449A">
        <w:trPr>
          <w:trHeight w:val="432"/>
        </w:trPr>
        <w:tc>
          <w:tcPr>
            <w:tcW w:w="5000" w:type="pct"/>
            <w:gridSpan w:val="10"/>
            <w:vAlign w:val="center"/>
          </w:tcPr>
          <w:p w:rsidR="00C77760" w:rsidRPr="006804EA" w:rsidRDefault="00C77760" w:rsidP="00C7776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C77760" w:rsidRPr="006804EA" w:rsidTr="00C77760">
        <w:trPr>
          <w:trHeight w:val="111"/>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C77760" w:rsidRPr="006804EA" w:rsidRDefault="00BD3F27" w:rsidP="00C7776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C77760">
        <w:trPr>
          <w:trHeight w:val="108"/>
        </w:trPr>
        <w:tc>
          <w:tcPr>
            <w:tcW w:w="552"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280"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375" w:type="pct"/>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C77760" w:rsidRPr="006804EA" w:rsidRDefault="00C77760" w:rsidP="00C77760">
            <w:pPr>
              <w:spacing w:line="240" w:lineRule="auto"/>
              <w:jc w:val="center"/>
              <w:rPr>
                <w:rFonts w:ascii="Arial Narrow" w:eastAsia="Times New Roman" w:hAnsi="Arial Narrow" w:cs="Times New Roman"/>
                <w:color w:val="000000"/>
                <w:sz w:val="20"/>
                <w:szCs w:val="20"/>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C77760" w:rsidRPr="006804EA" w:rsidTr="0000449A">
        <w:trPr>
          <w:trHeight w:val="432"/>
        </w:trPr>
        <w:tc>
          <w:tcPr>
            <w:tcW w:w="5000" w:type="pct"/>
            <w:gridSpan w:val="10"/>
            <w:vAlign w:val="center"/>
          </w:tcPr>
          <w:p w:rsidR="00C77760" w:rsidRPr="006804EA" w:rsidRDefault="00C77760" w:rsidP="00C7776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C77760" w:rsidRPr="006804EA"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C77760" w:rsidRPr="006804EA" w:rsidRDefault="00C77760" w:rsidP="00C77760">
                  <w:pPr>
                    <w:spacing w:line="240" w:lineRule="auto"/>
                    <w:rPr>
                      <w:rFonts w:ascii="Arial Narrow" w:eastAsia="Times New Roman" w:hAnsi="Arial Narrow" w:cs="Times New Roman"/>
                      <w:b/>
                      <w:bCs/>
                      <w:sz w:val="20"/>
                      <w:szCs w:val="20"/>
                      <w:lang w:eastAsia="hr-HR"/>
                    </w:rPr>
                  </w:pPr>
                </w:p>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C77760" w:rsidRPr="006804EA"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C77760" w:rsidRPr="006804EA" w:rsidRDefault="00C77760" w:rsidP="00C7776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C77760" w:rsidRPr="006804EA" w:rsidRDefault="00C77760" w:rsidP="00C7776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C77760" w:rsidRPr="006804EA" w:rsidTr="0000449A">
              <w:tc>
                <w:tcPr>
                  <w:tcW w:w="178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r w:rsidR="00C77760" w:rsidRPr="006804EA" w:rsidTr="0000449A">
              <w:tc>
                <w:tcPr>
                  <w:tcW w:w="178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C77760" w:rsidRPr="006804EA" w:rsidRDefault="00C77760" w:rsidP="00C7776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C77760" w:rsidRPr="006804EA" w:rsidRDefault="00C77760" w:rsidP="00C77760">
                  <w:pPr>
                    <w:rPr>
                      <w:rFonts w:ascii="Arial Narrow" w:hAnsi="Arial Narrow" w:cs="Arial"/>
                      <w:sz w:val="20"/>
                      <w:szCs w:val="20"/>
                    </w:rPr>
                  </w:pPr>
                  <w:r w:rsidRPr="006804EA">
                    <w:rPr>
                      <w:rFonts w:ascii="Arial Narrow" w:hAnsi="Arial Narrow" w:cs="Arial"/>
                      <w:sz w:val="20"/>
                      <w:szCs w:val="20"/>
                    </w:rPr>
                    <w:t>100</w:t>
                  </w:r>
                </w:p>
              </w:tc>
            </w:tr>
          </w:tbl>
          <w:p w:rsidR="00C77760" w:rsidRPr="006804EA" w:rsidRDefault="00C77760" w:rsidP="00C77760">
            <w:pPr>
              <w:tabs>
                <w:tab w:val="left" w:pos="470"/>
              </w:tabs>
              <w:spacing w:line="240" w:lineRule="auto"/>
              <w:jc w:val="both"/>
              <w:rPr>
                <w:rFonts w:ascii="Arial Narrow" w:eastAsia="Times New Roman" w:hAnsi="Arial Narrow" w:cs="Times New Roman"/>
                <w:color w:val="000000"/>
                <w:sz w:val="16"/>
                <w:szCs w:val="16"/>
                <w:lang w:eastAsia="hr-HR"/>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C77760" w:rsidRPr="006804EA" w:rsidTr="0000449A">
        <w:trPr>
          <w:trHeight w:val="432"/>
        </w:trPr>
        <w:tc>
          <w:tcPr>
            <w:tcW w:w="5000" w:type="pct"/>
            <w:gridSpan w:val="10"/>
            <w:vAlign w:val="center"/>
          </w:tcPr>
          <w:p w:rsidR="00C77760" w:rsidRPr="006804EA" w:rsidRDefault="00C77760" w:rsidP="00C77760">
            <w:pPr>
              <w:jc w:val="both"/>
              <w:rPr>
                <w:rFonts w:ascii="Arial Narrow" w:hAnsi="Arial Narrow" w:cs="Arial"/>
                <w:color w:val="000000"/>
                <w:sz w:val="20"/>
                <w:szCs w:val="20"/>
              </w:rPr>
            </w:pPr>
          </w:p>
        </w:tc>
      </w:tr>
      <w:tr w:rsidR="00C77760" w:rsidRPr="006804EA" w:rsidTr="0000449A">
        <w:trPr>
          <w:trHeight w:val="432"/>
        </w:trPr>
        <w:tc>
          <w:tcPr>
            <w:tcW w:w="5000" w:type="pct"/>
            <w:gridSpan w:val="10"/>
            <w:vAlign w:val="center"/>
          </w:tcPr>
          <w:p w:rsidR="00C77760" w:rsidRPr="006804EA" w:rsidRDefault="00C77760" w:rsidP="00C77760">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C77760" w:rsidRPr="006804EA" w:rsidTr="0000449A">
        <w:trPr>
          <w:trHeight w:val="432"/>
        </w:trPr>
        <w:tc>
          <w:tcPr>
            <w:tcW w:w="5000" w:type="pct"/>
            <w:gridSpan w:val="10"/>
            <w:vAlign w:val="center"/>
          </w:tcPr>
          <w:p w:rsidR="00C77760" w:rsidRPr="006804EA" w:rsidRDefault="00C77760" w:rsidP="00C7776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C77760" w:rsidRPr="006804EA" w:rsidRDefault="00BD3F27" w:rsidP="00BD3F27">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rsidR="008317D0" w:rsidRPr="006804EA" w:rsidRDefault="008317D0"/>
    <w:p w:rsidR="00F925CD" w:rsidRPr="006804EA" w:rsidRDefault="00F925CD"/>
    <w:p w:rsidR="00EA7210" w:rsidRPr="006804EA" w:rsidRDefault="00EA7210"/>
    <w:p w:rsidR="00EA7210" w:rsidRPr="006804EA" w:rsidRDefault="00EA7210"/>
    <w:p w:rsidR="00EA7210" w:rsidRPr="006804EA" w:rsidRDefault="00EA7210"/>
    <w:p w:rsidR="00EA7210" w:rsidRPr="006804EA" w:rsidRDefault="00EA7210" w:rsidP="00EA7210">
      <w:pPr>
        <w:jc w:val="center"/>
        <w:rPr>
          <w:rFonts w:ascii="Times New Roman" w:eastAsia="Times New Roman" w:hAnsi="Times New Roman" w:cs="Times New Roman"/>
          <w:b/>
          <w:noProof/>
        </w:rPr>
      </w:pPr>
      <w:r w:rsidRPr="006804EA">
        <w:rPr>
          <w:rFonts w:ascii="Times New Roman" w:eastAsia="Times New Roman" w:hAnsi="Times New Roman" w:cs="Times New Roman"/>
          <w:b/>
          <w:noProof/>
        </w:rPr>
        <w:lastRenderedPageBreak/>
        <w:t>Odsjek za glazbenu umjetnost – Diplomski studij Glazbene pedagogije</w:t>
      </w:r>
    </w:p>
    <w:p w:rsidR="00EA7210" w:rsidRPr="006804EA" w:rsidRDefault="00EA7210" w:rsidP="00EA7210">
      <w:pPr>
        <w:spacing w:after="240"/>
        <w:jc w:val="center"/>
        <w:rPr>
          <w:rFonts w:ascii="Times New Roman" w:eastAsia="Times New Roman" w:hAnsi="Times New Roman" w:cs="Times New Roman"/>
          <w:b/>
          <w:noProof/>
        </w:rPr>
      </w:pPr>
      <w:r w:rsidRPr="006804EA">
        <w:rPr>
          <w:rFonts w:ascii="Times New Roman" w:eastAsia="Times New Roman" w:hAnsi="Times New Roman" w:cs="Times New Roman"/>
          <w:b/>
          <w:noProof/>
        </w:rPr>
        <w:t>1. godina studija, ljetni 2. semestar-2019./2020.</w:t>
      </w:r>
    </w:p>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 dr. sc. Jasna Šulentić Begić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GD201</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6"/>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w:t>
            </w:r>
            <w:proofErr w:type="spellStart"/>
            <w:r w:rsidRPr="006804EA">
              <w:rPr>
                <w:rFonts w:ascii="Arial Narrow" w:eastAsia="Times New Roman" w:hAnsi="Arial Narrow" w:cs="Arial"/>
                <w:sz w:val="20"/>
                <w:szCs w:val="20"/>
                <w:lang w:eastAsia="hr-HR"/>
              </w:rPr>
              <w:t>0</w:t>
            </w:r>
            <w:proofErr w:type="spellEnd"/>
            <w:r w:rsidRPr="006804EA">
              <w:rPr>
                <w:rFonts w:ascii="Arial Narrow" w:eastAsia="Times New Roman" w:hAnsi="Arial Narrow" w:cs="Arial"/>
                <w:sz w:val="20"/>
                <w:szCs w:val="20"/>
                <w:lang w:eastAsia="hr-HR"/>
              </w:rPr>
              <w:t>)</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7"/>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Proučavati, objašnjavati i unapređivati procesa stjecanja znanja i umijeća te razvijanja glazbenih sposobnosti u nastavi glazbe. Osposobiti studente za </w:t>
            </w:r>
            <w:proofErr w:type="spellStart"/>
            <w:r w:rsidRPr="006804EA">
              <w:rPr>
                <w:rFonts w:ascii="Arial Narrow" w:hAnsi="Arial Narrow" w:cs="Arial"/>
                <w:sz w:val="20"/>
                <w:szCs w:val="20"/>
              </w:rPr>
              <w:t>smaostalno</w:t>
            </w:r>
            <w:proofErr w:type="spellEnd"/>
            <w:r w:rsidRPr="006804EA">
              <w:rPr>
                <w:rFonts w:ascii="Arial Narrow" w:hAnsi="Arial Narrow" w:cs="Arial"/>
                <w:sz w:val="20"/>
                <w:szCs w:val="20"/>
              </w:rPr>
              <w:t xml:space="preserve"> istraživanje i proučavanje </w:t>
            </w:r>
            <w:proofErr w:type="spellStart"/>
            <w:r w:rsidRPr="006804EA">
              <w:rPr>
                <w:rFonts w:ascii="Arial Narrow" w:hAnsi="Arial Narrow" w:cs="Arial"/>
                <w:sz w:val="20"/>
                <w:szCs w:val="20"/>
              </w:rPr>
              <w:t>glazbenopedagoških</w:t>
            </w:r>
            <w:proofErr w:type="spellEnd"/>
            <w:r w:rsidRPr="006804EA">
              <w:rPr>
                <w:rFonts w:ascii="Arial Narrow" w:hAnsi="Arial Narrow" w:cs="Arial"/>
                <w:sz w:val="20"/>
                <w:szCs w:val="20"/>
              </w:rPr>
              <w:t xml:space="preserve"> pitanja. Upoznati sva relevantna područja </w:t>
            </w:r>
            <w:proofErr w:type="spellStart"/>
            <w:r w:rsidRPr="006804EA">
              <w:rPr>
                <w:rFonts w:ascii="Arial Narrow" w:hAnsi="Arial Narrow" w:cs="Arial"/>
                <w:sz w:val="20"/>
                <w:szCs w:val="20"/>
              </w:rPr>
              <w:t>glazbenopedagoškoga</w:t>
            </w:r>
            <w:proofErr w:type="spellEnd"/>
            <w:r w:rsidRPr="006804EA">
              <w:rPr>
                <w:rFonts w:ascii="Arial Narrow" w:hAnsi="Arial Narrow" w:cs="Arial"/>
                <w:sz w:val="20"/>
                <w:szCs w:val="20"/>
              </w:rPr>
              <w:t xml:space="preserve"> istraživanja. Upoznati </w:t>
            </w:r>
            <w:proofErr w:type="spellStart"/>
            <w:r w:rsidRPr="006804EA">
              <w:rPr>
                <w:rFonts w:ascii="Arial Narrow" w:hAnsi="Arial Narrow" w:cs="Arial"/>
                <w:sz w:val="20"/>
                <w:szCs w:val="20"/>
              </w:rPr>
              <w:t>glazbenopedagoške</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glazbenopsihološke</w:t>
            </w:r>
            <w:proofErr w:type="spellEnd"/>
            <w:r w:rsidRPr="006804EA">
              <w:rPr>
                <w:rFonts w:ascii="Arial Narrow" w:hAnsi="Arial Narrow" w:cs="Arial"/>
                <w:sz w:val="20"/>
                <w:szCs w:val="20"/>
              </w:rPr>
              <w:t xml:space="preserve"> zakonitosti stjecanja znanja na području nastave instrumenata.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i kritički promišljati glazbeno-pedagoške teme</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sustave profesionalnog i laičkog glazbenog obrazovanja i njihovu strukturu na osnovi poznavanja njihova povijesnog razvoja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Identificirati  zakonitosti stjecanja glazbenih znanja i umijeća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nastavni plan i program nastave glazbe u općem i glazbenom obrazovanju te teorijsku osnovu tih programa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psihološke i pedagoške osnove nastavnih područja: pjevanja, sviranja, slušanja glazbe, stjecanja glazbene pismenosti, usvajanja „teorijskih znanja“, glazbenoga stvaralaštva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i primijeniti suvremenu nastavnu tehnologiju u nastavi glazbe u svojstvu podizanja kvalitete usvajanja glazbenih znanja i vještina</w:t>
            </w:r>
          </w:p>
          <w:p w:rsidR="00EA7210" w:rsidRPr="006804EA" w:rsidRDefault="00EA7210" w:rsidP="00EA7210">
            <w:pPr>
              <w:pStyle w:val="ListParagraph"/>
              <w:widowControl w:val="0"/>
              <w:numPr>
                <w:ilvl w:val="0"/>
                <w:numId w:val="5"/>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koristiti i primijeniti oblike ocjenjivanja i vrednovanja  kao povratne informacije učenicima u cilju njihovog daljnjeg napretka</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jc w:val="both"/>
              <w:rPr>
                <w:rFonts w:ascii="Arial Narrow" w:hAnsi="Arial Narrow" w:cs="Arial"/>
                <w:sz w:val="20"/>
                <w:szCs w:val="20"/>
              </w:rPr>
            </w:pPr>
            <w:r w:rsidRPr="006804EA">
              <w:rPr>
                <w:rFonts w:ascii="Arial Narrow" w:hAnsi="Arial Narrow" w:cs="Arial"/>
                <w:sz w:val="20"/>
                <w:szCs w:val="20"/>
              </w:rPr>
              <w:lastRenderedPageBreak/>
              <w:t xml:space="preserve">Nastava glazbe u stručnoj glazbenoj školi: ciljevi, zadaci, koncepcije, modeli. Posebna pedagoška pitanja nastave tzv. teorijskih glazbenih predmeta: </w:t>
            </w:r>
            <w:r w:rsidRPr="006804EA">
              <w:rPr>
                <w:rFonts w:ascii="Arial Narrow" w:hAnsi="Arial Narrow" w:cs="Arial"/>
                <w:i/>
                <w:iCs/>
                <w:sz w:val="20"/>
                <w:szCs w:val="20"/>
              </w:rPr>
              <w:t>solfeggia, harmonije, polifonije.</w:t>
            </w:r>
          </w:p>
          <w:p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Nastava glazbe u gimnaziji: sinkronijski i dijakronijski modeli.</w:t>
            </w:r>
          </w:p>
        </w:tc>
      </w:tr>
      <w:tr w:rsidR="00EA7210" w:rsidRPr="006804EA" w:rsidTr="00EA7210">
        <w:trPr>
          <w:trHeight w:val="432"/>
        </w:trPr>
        <w:tc>
          <w:tcPr>
            <w:tcW w:w="3085" w:type="pct"/>
            <w:gridSpan w:val="7"/>
            <w:vAlign w:val="center"/>
          </w:tcPr>
          <w:p w:rsidR="00EA7210" w:rsidRPr="006804EA" w:rsidRDefault="00EA7210" w:rsidP="00EA7210">
            <w:pPr>
              <w:numPr>
                <w:ilvl w:val="1"/>
                <w:numId w:val="7"/>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7"/>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3</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803"/>
              <w:gridCol w:w="1137"/>
              <w:gridCol w:w="2609"/>
              <w:gridCol w:w="1445"/>
              <w:gridCol w:w="604"/>
              <w:gridCol w:w="626"/>
            </w:tblGrid>
            <w:tr w:rsidR="00EA7210" w:rsidRPr="006804EA" w:rsidTr="00EA7210">
              <w:trPr>
                <w:trHeight w:val="279"/>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3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60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30"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838"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3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60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pedagoške dokumentacije,</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sistematizacija, 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i/>
                      <w:sz w:val="20"/>
                      <w:szCs w:val="20"/>
                    </w:rPr>
                  </w:pPr>
                  <w:r w:rsidRPr="006804EA">
                    <w:rPr>
                      <w:rFonts w:ascii="Arial Narrow" w:hAnsi="Arial Narrow" w:cs="Arial"/>
                      <w:sz w:val="20"/>
                      <w:szCs w:val="20"/>
                    </w:rPr>
                    <w:t>Demonstrirati usvojenost gradiva</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1-7</w:t>
                  </w: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Završni</w:t>
                  </w:r>
                  <w:r w:rsidRPr="006804EA">
                    <w:rPr>
                      <w:rFonts w:ascii="Arial Narrow" w:hAnsi="Arial Narrow" w:cs="Arial"/>
                      <w:sz w:val="20"/>
                      <w:szCs w:val="20"/>
                    </w:rPr>
                    <w:br/>
                    <w:t>ispit</w:t>
                  </w: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838"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803"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6</w:t>
                  </w:r>
                </w:p>
              </w:tc>
              <w:tc>
                <w:tcPr>
                  <w:tcW w:w="113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60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45"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604"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6"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EA7210" w:rsidRPr="006804EA" w:rsidRDefault="00EA7210" w:rsidP="00EA7210">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7"/>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(1982). </w:t>
            </w:r>
            <w:r w:rsidRPr="006804EA">
              <w:rPr>
                <w:rFonts w:ascii="Arial Narrow" w:hAnsi="Arial Narrow" w:cs="Arial"/>
                <w:i/>
                <w:iCs/>
                <w:sz w:val="20"/>
                <w:szCs w:val="20"/>
              </w:rPr>
              <w:t>Psihološke osnove intonacije i ritma</w:t>
            </w:r>
            <w:r w:rsidRPr="006804EA">
              <w:rPr>
                <w:rFonts w:ascii="Arial Narrow" w:hAnsi="Arial Narrow" w:cs="Arial"/>
                <w:sz w:val="20"/>
                <w:szCs w:val="20"/>
              </w:rPr>
              <w:t xml:space="preserve">. Zagreb: Muzička akademija.                  </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(1981). </w:t>
            </w:r>
            <w:r w:rsidRPr="006804EA">
              <w:rPr>
                <w:rFonts w:ascii="Arial Narrow" w:hAnsi="Arial Narrow" w:cs="Arial"/>
                <w:i/>
                <w:iCs/>
                <w:sz w:val="20"/>
                <w:szCs w:val="20"/>
              </w:rPr>
              <w:t>Testiranje u muzici</w:t>
            </w:r>
            <w:r w:rsidRPr="006804EA">
              <w:rPr>
                <w:rFonts w:ascii="Arial Narrow" w:hAnsi="Arial Narrow" w:cs="Arial"/>
                <w:sz w:val="20"/>
                <w:szCs w:val="20"/>
              </w:rPr>
              <w:t xml:space="preserve">. Zagreb: Muzikološki zavod Muzičke akademije.            </w:t>
            </w:r>
          </w:p>
          <w:p w:rsidR="00EA7210" w:rsidRPr="006804EA" w:rsidRDefault="00EA7210" w:rsidP="00EA7210">
            <w:pPr>
              <w:pStyle w:val="ListParagraph"/>
              <w:numPr>
                <w:ilvl w:val="0"/>
                <w:numId w:val="7"/>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Psihologija i nastava instrumenta.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w:t>
            </w:r>
            <w:r w:rsidRPr="006804EA">
              <w:rPr>
                <w:rFonts w:ascii="Arial Narrow" w:hAnsi="Arial Narrow" w:cs="Arial"/>
                <w:sz w:val="20"/>
                <w:szCs w:val="20"/>
              </w:rPr>
              <w:t xml:space="preserve"> 27/28, 6-14.</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(1977).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(1998). Harmonija kao formalna disciplina.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32, 11-24.         </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(1999). Solfeggio kao učenje glazbenog jezika. </w:t>
            </w:r>
            <w:r w:rsidRPr="006804EA">
              <w:rPr>
                <w:rFonts w:ascii="Arial Narrow" w:hAnsi="Arial Narrow" w:cs="Arial"/>
                <w:i/>
                <w:iCs/>
                <w:sz w:val="20"/>
                <w:szCs w:val="20"/>
              </w:rPr>
              <w:t xml:space="preserve">Tonovi </w:t>
            </w:r>
            <w:r w:rsidRPr="006804EA">
              <w:rPr>
                <w:rFonts w:ascii="Arial Narrow" w:hAnsi="Arial Narrow" w:cs="Arial"/>
                <w:sz w:val="20"/>
                <w:szCs w:val="20"/>
              </w:rPr>
              <w:t>(Zagreb), 33, 14- 31.</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(2000). </w:t>
            </w:r>
            <w:proofErr w:type="spellStart"/>
            <w:r w:rsidRPr="006804EA">
              <w:rPr>
                <w:rFonts w:ascii="Arial Narrow" w:hAnsi="Arial Narrow" w:cs="Arial"/>
                <w:sz w:val="20"/>
                <w:szCs w:val="20"/>
              </w:rPr>
              <w:t>Punctum</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contrapunctum</w:t>
            </w:r>
            <w:proofErr w:type="spellEnd"/>
            <w:r w:rsidRPr="006804EA">
              <w:rPr>
                <w:rFonts w:ascii="Arial Narrow" w:hAnsi="Arial Narrow" w:cs="Arial"/>
                <w:sz w:val="20"/>
                <w:szCs w:val="20"/>
              </w:rPr>
              <w:t xml:space="preserve">. </w:t>
            </w:r>
            <w:r w:rsidRPr="006804EA">
              <w:rPr>
                <w:rFonts w:ascii="Arial Narrow" w:hAnsi="Arial Narrow" w:cs="Arial"/>
                <w:i/>
                <w:iCs/>
                <w:sz w:val="20"/>
                <w:szCs w:val="20"/>
              </w:rPr>
              <w:t xml:space="preserve">Tonovi </w:t>
            </w:r>
            <w:r w:rsidRPr="006804EA">
              <w:rPr>
                <w:rFonts w:ascii="Arial Narrow" w:hAnsi="Arial Narrow" w:cs="Arial"/>
                <w:sz w:val="20"/>
                <w:szCs w:val="20"/>
              </w:rPr>
              <w:t>(Zagreb), 35, 5-26.</w:t>
            </w:r>
          </w:p>
          <w:p w:rsidR="00EA7210" w:rsidRPr="006804EA" w:rsidRDefault="00EA7210" w:rsidP="00EA7210">
            <w:pPr>
              <w:pStyle w:val="ListParagraph"/>
              <w:numPr>
                <w:ilvl w:val="0"/>
                <w:numId w:val="7"/>
              </w:numPr>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(2001). Povijest glazbe/glazbena umjetnost u glazbenoj školi i gimnaziji. </w:t>
            </w:r>
            <w:r w:rsidRPr="006804EA">
              <w:rPr>
                <w:rFonts w:ascii="Arial Narrow" w:hAnsi="Arial Narrow" w:cs="Arial"/>
                <w:i/>
                <w:iCs/>
                <w:sz w:val="20"/>
                <w:szCs w:val="20"/>
              </w:rPr>
              <w:t xml:space="preserve">Tonovi </w:t>
            </w:r>
            <w:r w:rsidRPr="006804EA">
              <w:rPr>
                <w:rFonts w:ascii="Arial Narrow" w:hAnsi="Arial Narrow" w:cs="Arial"/>
                <w:sz w:val="20"/>
                <w:szCs w:val="20"/>
              </w:rPr>
              <w:t xml:space="preserve">(Zagreb), 37/38, 3-19.                                                                </w:t>
            </w:r>
          </w:p>
          <w:p w:rsidR="00EA7210" w:rsidRPr="006804EA" w:rsidRDefault="00EA7210" w:rsidP="00EA7210">
            <w:pPr>
              <w:pStyle w:val="ListParagraph"/>
              <w:numPr>
                <w:ilvl w:val="0"/>
                <w:numId w:val="7"/>
              </w:numPr>
              <w:rPr>
                <w:rFonts w:ascii="Arial" w:hAnsi="Arial" w:cs="Arial"/>
              </w:rPr>
            </w:pPr>
            <w:proofErr w:type="spellStart"/>
            <w:r w:rsidRPr="006804EA">
              <w:rPr>
                <w:rFonts w:ascii="Arial Narrow" w:hAnsi="Arial Narrow" w:cs="Arial"/>
                <w:sz w:val="20"/>
                <w:szCs w:val="20"/>
              </w:rPr>
              <w:t>Orloff</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Tschekorsky</w:t>
            </w:r>
            <w:proofErr w:type="spellEnd"/>
            <w:r w:rsidRPr="006804EA">
              <w:rPr>
                <w:rFonts w:ascii="Arial Narrow" w:hAnsi="Arial Narrow" w:cs="Arial"/>
                <w:sz w:val="20"/>
                <w:szCs w:val="20"/>
              </w:rPr>
              <w:t xml:space="preserve">, T. (1997).  </w:t>
            </w:r>
            <w:r w:rsidRPr="006804EA">
              <w:rPr>
                <w:rFonts w:ascii="Arial Narrow" w:hAnsi="Arial Narrow" w:cs="Arial"/>
                <w:i/>
                <w:iCs/>
                <w:sz w:val="20"/>
                <w:szCs w:val="20"/>
              </w:rPr>
              <w:t>Mentalni trening u glazbenoj nastavi.</w:t>
            </w:r>
            <w:r w:rsidRPr="006804EA">
              <w:rPr>
                <w:rFonts w:ascii="Arial Narrow" w:hAnsi="Arial Narrow" w:cs="Arial"/>
                <w:sz w:val="20"/>
                <w:szCs w:val="20"/>
              </w:rPr>
              <w:t xml:space="preserve"> Zagreb: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Play</w:t>
            </w:r>
            <w:proofErr w:type="spellEnd"/>
            <w:r w:rsidRPr="006804EA">
              <w:rPr>
                <w:rFonts w:ascii="Arial Narrow" w:hAnsi="Arial Narrow" w:cs="Arial"/>
                <w:sz w:val="20"/>
                <w:szCs w:val="20"/>
              </w:rPr>
              <w:t>.</w:t>
            </w:r>
            <w:r w:rsidRPr="006804EA">
              <w:rPr>
                <w:rFonts w:ascii="Arial" w:hAnsi="Arial" w:cs="Arial"/>
              </w:rPr>
              <w:t xml:space="preserve">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GLAZBE SVIJETA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doc.</w:t>
            </w:r>
            <w:r w:rsidR="00792774" w:rsidRPr="006804EA">
              <w:rPr>
                <w:rFonts w:ascii="Arial Narrow" w:hAnsi="Arial Narrow" w:cs="Arial"/>
                <w:sz w:val="20"/>
                <w:szCs w:val="20"/>
              </w:rPr>
              <w:t xml:space="preserve"> </w:t>
            </w:r>
            <w:r w:rsidRPr="006804EA">
              <w:rPr>
                <w:rFonts w:ascii="Arial Narrow" w:hAnsi="Arial Narrow" w:cs="Arial"/>
                <w:sz w:val="20"/>
                <w:szCs w:val="20"/>
              </w:rPr>
              <w:t xml:space="preserve">art. Tomas </w:t>
            </w:r>
            <w:proofErr w:type="spellStart"/>
            <w:r w:rsidRPr="006804EA">
              <w:rPr>
                <w:rFonts w:ascii="Arial Narrow" w:hAnsi="Arial Narrow" w:cs="Arial"/>
                <w:sz w:val="20"/>
                <w:szCs w:val="20"/>
              </w:rPr>
              <w:t>Ondrusek</w:t>
            </w:r>
            <w:proofErr w:type="spellEnd"/>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Doc.dr.sc. Amir Begić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GD103</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12"/>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(30+0+</w:t>
            </w:r>
            <w:proofErr w:type="spellStart"/>
            <w:r w:rsidRPr="006804EA">
              <w:rPr>
                <w:rFonts w:ascii="Arial Narrow" w:eastAsia="Times New Roman" w:hAnsi="Arial Narrow" w:cs="Arial"/>
                <w:sz w:val="20"/>
                <w:szCs w:val="20"/>
                <w:lang w:eastAsia="hr-HR"/>
              </w:rPr>
              <w:t>0</w:t>
            </w:r>
            <w:proofErr w:type="spellEnd"/>
            <w:r w:rsidRPr="006804EA">
              <w:rPr>
                <w:rFonts w:ascii="Arial Narrow" w:eastAsia="Times New Roman" w:hAnsi="Arial Narrow" w:cs="Arial"/>
                <w:sz w:val="20"/>
                <w:szCs w:val="20"/>
                <w:lang w:eastAsia="hr-HR"/>
              </w:rPr>
              <w:t>)</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13"/>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Upoznavanje fenomena World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(glazbe svijeta), koje se međusobno razlikuju s obzirom na stilske značajke, repertoar, koncepcijska ishodišta i društveni kontekst. Usvajanje različitih pristupa glazbi – muzikoloških, socioloških, antropoloških…</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13"/>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glazbene izričaje različitih naroda i kultura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ključna obilježja glazbe određenih naroda i kultura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Usporediti različite glazbene kulture i opisati sličnosti i razlike među njima</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Senzibilizirati se  u odnosu na različite kulture</w:t>
            </w:r>
          </w:p>
          <w:p w:rsidR="00EA7210" w:rsidRPr="006804EA" w:rsidRDefault="00EA7210" w:rsidP="00EA7210">
            <w:pPr>
              <w:pStyle w:val="ListParagraph"/>
              <w:widowControl w:val="0"/>
              <w:numPr>
                <w:ilvl w:val="0"/>
                <w:numId w:val="14"/>
              </w:numPr>
              <w:autoSpaceDE w:val="0"/>
              <w:autoSpaceDN w:val="0"/>
              <w:adjustRightInd w:val="0"/>
              <w:spacing w:line="240" w:lineRule="auto"/>
              <w:jc w:val="both"/>
              <w:rPr>
                <w:rFonts w:ascii="Arial Narrow" w:hAnsi="Arial Narrow" w:cs="Arial"/>
                <w:sz w:val="20"/>
                <w:szCs w:val="20"/>
              </w:rPr>
            </w:pPr>
            <w:proofErr w:type="spellStart"/>
            <w:r w:rsidRPr="006804EA">
              <w:rPr>
                <w:rFonts w:ascii="Arial Narrow" w:hAnsi="Arial Narrow" w:cs="Arial"/>
                <w:sz w:val="20"/>
                <w:szCs w:val="20"/>
              </w:rPr>
              <w:t>Interkulturalno</w:t>
            </w:r>
            <w:proofErr w:type="spellEnd"/>
            <w:r w:rsidRPr="006804EA">
              <w:rPr>
                <w:rFonts w:ascii="Arial Narrow" w:hAnsi="Arial Narrow" w:cs="Arial"/>
                <w:sz w:val="20"/>
                <w:szCs w:val="20"/>
              </w:rPr>
              <w:t xml:space="preserve"> djelovati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rPr>
                <w:rFonts w:ascii="Arial Narrow" w:eastAsia="Times New Roman" w:hAnsi="Arial Narrow" w:cs="Times New Roman"/>
                <w:caps/>
                <w:sz w:val="20"/>
                <w:szCs w:val="20"/>
                <w:lang w:eastAsia="hr-HR"/>
              </w:rPr>
            </w:pPr>
            <w:r w:rsidRPr="006804EA">
              <w:rPr>
                <w:rFonts w:ascii="Arial Narrow" w:hAnsi="Arial Narrow" w:cs="Arial"/>
                <w:sz w:val="20"/>
                <w:szCs w:val="20"/>
              </w:rPr>
              <w:t xml:space="preserve">Uz pomoć teorijskih sustava što su se razvili u domenama </w:t>
            </w:r>
            <w:proofErr w:type="spellStart"/>
            <w:r w:rsidRPr="006804EA">
              <w:rPr>
                <w:rFonts w:ascii="Arial Narrow" w:hAnsi="Arial Narrow" w:cs="Arial"/>
                <w:sz w:val="20"/>
                <w:szCs w:val="20"/>
              </w:rPr>
              <w:t>muzikologije</w:t>
            </w:r>
            <w:proofErr w:type="spellEnd"/>
            <w:r w:rsidRPr="006804EA">
              <w:rPr>
                <w:rFonts w:ascii="Arial Narrow" w:hAnsi="Arial Narrow" w:cs="Arial"/>
                <w:sz w:val="20"/>
                <w:szCs w:val="20"/>
              </w:rPr>
              <w:t>, folkloristike, sociologije i kulturne antropologije interdisciplinarno se pristupa upoznavanju i vrednovanju glazbe te omogućuje uspostavljanje odnosa između umjetničke, folklorne i popularne glazbe. Latinska Amerika i Karibi. Afrika. Europa. Arapski srednji istok. Ne-arapski srednji istok. Južna Azija. Jugoistočna Azija. Kina. Pacifik.</w:t>
            </w:r>
          </w:p>
        </w:tc>
      </w:tr>
      <w:tr w:rsidR="00EA7210" w:rsidRPr="006804EA" w:rsidTr="00EA7210">
        <w:trPr>
          <w:trHeight w:val="432"/>
        </w:trPr>
        <w:tc>
          <w:tcPr>
            <w:tcW w:w="3085" w:type="pct"/>
            <w:gridSpan w:val="7"/>
            <w:vAlign w:val="center"/>
          </w:tcPr>
          <w:p w:rsidR="00EA7210" w:rsidRPr="006804EA" w:rsidRDefault="00EA7210" w:rsidP="00EA7210">
            <w:pPr>
              <w:numPr>
                <w:ilvl w:val="1"/>
                <w:numId w:val="13"/>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13"/>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2"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0"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Prisutnost uz aktivno sudjelovanje</w:t>
                  </w:r>
                </w:p>
                <w:p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Pohađanje nastave</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uz aktivno sudjelovanje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Istraživanje dostupnih izvora,</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priprema  </w:t>
                  </w:r>
                  <w:proofErr w:type="spellStart"/>
                  <w:r w:rsidRPr="006804EA">
                    <w:rPr>
                      <w:rFonts w:ascii="Arial Narrow" w:hAnsi="Arial Narrow" w:cs="Arial"/>
                      <w:sz w:val="20"/>
                      <w:szCs w:val="20"/>
                    </w:rPr>
                    <w:t>powerpoint</w:t>
                  </w:r>
                  <w:proofErr w:type="spellEnd"/>
                  <w:r w:rsidRPr="006804EA">
                    <w:rPr>
                      <w:rFonts w:ascii="Arial Narrow" w:hAnsi="Arial Narrow" w:cs="Arial"/>
                      <w:sz w:val="20"/>
                      <w:szCs w:val="20"/>
                    </w:rPr>
                    <w:t xml:space="preserve"> prezentacije, izlaganje </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Seminarski rad </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Evaluacija rada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30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1-6</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Procjenjivanje stečenog znanja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Ukupno</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spacing w:line="240" w:lineRule="auto"/>
                    <w:rPr>
                      <w:rFonts w:ascii="Arial Narrow" w:eastAsia="Times New Roman" w:hAnsi="Arial Narrow" w:cs="Times New Roman"/>
                      <w:sz w:val="20"/>
                      <w:szCs w:val="20"/>
                      <w:lang w:eastAsia="hr-HR"/>
                    </w:rPr>
                  </w:pPr>
                  <w:r w:rsidRPr="006804EA">
                    <w:rPr>
                      <w:rFonts w:ascii="Arial Narrow" w:eastAsia="Times New Roman" w:hAnsi="Arial Narrow" w:cs="Times New Roman"/>
                      <w:sz w:val="20"/>
                      <w:szCs w:val="20"/>
                      <w:lang w:eastAsia="hr-HR"/>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0"/>
                <w:numId w:val="15"/>
              </w:numPr>
              <w:jc w:val="both"/>
              <w:rPr>
                <w:rFonts w:ascii="Arial Narrow" w:hAnsi="Arial Narrow" w:cs="Arial"/>
                <w:sz w:val="20"/>
                <w:szCs w:val="20"/>
              </w:rPr>
            </w:pPr>
            <w:proofErr w:type="spellStart"/>
            <w:r w:rsidRPr="006804EA">
              <w:rPr>
                <w:rFonts w:ascii="Arial Narrow" w:hAnsi="Arial Narrow" w:cs="Arial"/>
                <w:sz w:val="20"/>
                <w:szCs w:val="20"/>
              </w:rPr>
              <w:t>Manuel</w:t>
            </w:r>
            <w:proofErr w:type="spellEnd"/>
            <w:r w:rsidRPr="006804EA">
              <w:rPr>
                <w:rFonts w:ascii="Arial Narrow" w:hAnsi="Arial Narrow" w:cs="Arial"/>
                <w:sz w:val="20"/>
                <w:szCs w:val="20"/>
              </w:rPr>
              <w:t xml:space="preserve">, P. (1988). Popular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non</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Western</w:t>
            </w:r>
            <w:proofErr w:type="spellEnd"/>
            <w:r w:rsidRPr="006804EA">
              <w:rPr>
                <w:rFonts w:ascii="Arial Narrow" w:hAnsi="Arial Narrow" w:cs="Arial"/>
                <w:sz w:val="20"/>
                <w:szCs w:val="20"/>
              </w:rPr>
              <w:t xml:space="preserve"> World. New York: </w:t>
            </w:r>
            <w:proofErr w:type="spellStart"/>
            <w:r w:rsidRPr="006804EA">
              <w:rPr>
                <w:rFonts w:ascii="Arial Narrow" w:hAnsi="Arial Narrow" w:cs="Arial"/>
                <w:sz w:val="20"/>
                <w:szCs w:val="20"/>
              </w:rPr>
              <w:t>An</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Introductory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Survey</w:t>
            </w:r>
            <w:proofErr w:type="spellEnd"/>
            <w:r w:rsidRPr="006804EA">
              <w:rPr>
                <w:rFonts w:ascii="Arial Narrow" w:hAnsi="Arial Narrow" w:cs="Arial"/>
                <w:sz w:val="20"/>
                <w:szCs w:val="20"/>
              </w:rPr>
              <w:t>.</w:t>
            </w:r>
          </w:p>
          <w:p w:rsidR="00EA7210" w:rsidRPr="006804EA" w:rsidRDefault="00EA7210" w:rsidP="00EA7210">
            <w:pPr>
              <w:pStyle w:val="ListParagraph"/>
              <w:numPr>
                <w:ilvl w:val="0"/>
                <w:numId w:val="15"/>
              </w:numPr>
              <w:jc w:val="both"/>
              <w:rPr>
                <w:rFonts w:ascii="Arial Narrow" w:hAnsi="Arial Narrow" w:cs="Arial"/>
                <w:sz w:val="20"/>
                <w:szCs w:val="20"/>
              </w:rPr>
            </w:pPr>
            <w:r w:rsidRPr="006804EA">
              <w:rPr>
                <w:rFonts w:ascii="Arial Narrow" w:hAnsi="Arial Narrow" w:cs="Arial"/>
                <w:sz w:val="20"/>
                <w:szCs w:val="20"/>
              </w:rPr>
              <w:t xml:space="preserve">Adorno, T. W. (1976). </w:t>
            </w:r>
            <w:proofErr w:type="spellStart"/>
            <w:r w:rsidRPr="006804EA">
              <w:rPr>
                <w:rFonts w:ascii="Arial Narrow" w:hAnsi="Arial Narrow" w:cs="Arial"/>
                <w:sz w:val="20"/>
                <w:szCs w:val="20"/>
              </w:rPr>
              <w:t>Introduction</w:t>
            </w:r>
            <w:proofErr w:type="spellEnd"/>
            <w:r w:rsidRPr="006804EA">
              <w:rPr>
                <w:rFonts w:ascii="Arial Narrow" w:hAnsi="Arial Narrow" w:cs="Arial"/>
                <w:sz w:val="20"/>
                <w:szCs w:val="20"/>
              </w:rPr>
              <w:t xml:space="preserve"> to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Sociology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New York: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Seabury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Press</w:t>
            </w:r>
            <w:proofErr w:type="spellEnd"/>
            <w:r w:rsidRPr="006804EA">
              <w:rPr>
                <w:rFonts w:ascii="Arial Narrow" w:hAnsi="Arial Narrow" w:cs="Arial"/>
                <w:sz w:val="20"/>
                <w:szCs w:val="20"/>
              </w:rPr>
              <w:t>.</w:t>
            </w:r>
          </w:p>
          <w:p w:rsidR="00EA7210" w:rsidRPr="006804EA" w:rsidRDefault="00EA7210" w:rsidP="00EA7210">
            <w:pPr>
              <w:pStyle w:val="ListParagraph"/>
              <w:numPr>
                <w:ilvl w:val="0"/>
                <w:numId w:val="15"/>
              </w:numPr>
              <w:jc w:val="both"/>
              <w:rPr>
                <w:rFonts w:ascii="Arial Narrow" w:hAnsi="Arial Narrow" w:cs="Arial"/>
                <w:sz w:val="20"/>
                <w:szCs w:val="20"/>
              </w:rPr>
            </w:pPr>
            <w:proofErr w:type="spellStart"/>
            <w:r w:rsidRPr="006804EA">
              <w:rPr>
                <w:rFonts w:ascii="Arial Narrow" w:hAnsi="Arial Narrow" w:cs="Arial"/>
                <w:sz w:val="20"/>
                <w:szCs w:val="20"/>
              </w:rPr>
              <w:t>Campbell</w:t>
            </w:r>
            <w:proofErr w:type="spellEnd"/>
            <w:r w:rsidRPr="006804EA">
              <w:rPr>
                <w:rFonts w:ascii="Arial Narrow" w:hAnsi="Arial Narrow" w:cs="Arial"/>
                <w:sz w:val="20"/>
                <w:szCs w:val="20"/>
              </w:rPr>
              <w:t xml:space="preserve">, P. S. (2005). </w:t>
            </w:r>
            <w:proofErr w:type="spellStart"/>
            <w:r w:rsidRPr="006804EA">
              <w:rPr>
                <w:rFonts w:ascii="Arial Narrow" w:hAnsi="Arial Narrow" w:cs="Arial"/>
                <w:sz w:val="20"/>
                <w:szCs w:val="20"/>
              </w:rPr>
              <w:t>Teaching</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Globally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Oxford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University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Press</w:t>
            </w:r>
            <w:proofErr w:type="spellEnd"/>
            <w:r w:rsidRPr="006804EA">
              <w:rPr>
                <w:rFonts w:ascii="Arial Narrow" w:hAnsi="Arial Narrow" w:cs="Arial"/>
                <w:sz w:val="20"/>
                <w:szCs w:val="20"/>
              </w:rPr>
              <w:t>.</w:t>
            </w:r>
          </w:p>
          <w:p w:rsidR="00EA7210" w:rsidRPr="006804EA" w:rsidRDefault="00EA7210" w:rsidP="00EA7210">
            <w:pPr>
              <w:pStyle w:val="ListParagraph"/>
              <w:numPr>
                <w:ilvl w:val="0"/>
                <w:numId w:val="15"/>
              </w:numPr>
              <w:jc w:val="both"/>
              <w:rPr>
                <w:rFonts w:ascii="Arial" w:hAnsi="Arial" w:cs="Arial"/>
                <w:sz w:val="20"/>
                <w:szCs w:val="20"/>
              </w:rPr>
            </w:pPr>
            <w:proofErr w:type="spellStart"/>
            <w:r w:rsidRPr="006804EA">
              <w:rPr>
                <w:rFonts w:ascii="Arial Narrow" w:hAnsi="Arial Narrow" w:cs="Arial"/>
                <w:sz w:val="20"/>
                <w:szCs w:val="20"/>
              </w:rPr>
              <w:t>Waterman</w:t>
            </w:r>
            <w:proofErr w:type="spellEnd"/>
            <w:r w:rsidRPr="006804EA">
              <w:rPr>
                <w:rFonts w:ascii="Arial Narrow" w:hAnsi="Arial Narrow" w:cs="Arial"/>
                <w:sz w:val="20"/>
                <w:szCs w:val="20"/>
              </w:rPr>
              <w:t xml:space="preserve">, C. A. (1990). </w:t>
            </w:r>
            <w:proofErr w:type="spellStart"/>
            <w:r w:rsidRPr="006804EA">
              <w:rPr>
                <w:rFonts w:ascii="Arial Narrow" w:hAnsi="Arial Narrow" w:cs="Arial"/>
                <w:sz w:val="20"/>
                <w:szCs w:val="20"/>
              </w:rPr>
              <w:t>Juju</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Social</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History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and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Ethography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African</w:t>
            </w:r>
            <w:proofErr w:type="spellEnd"/>
            <w:r w:rsidRPr="006804EA">
              <w:rPr>
                <w:rFonts w:ascii="Arial Narrow" w:hAnsi="Arial Narrow" w:cs="Arial"/>
                <w:sz w:val="20"/>
                <w:szCs w:val="20"/>
              </w:rPr>
              <w:t xml:space="preserve"> Popular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Chicago: </w:t>
            </w:r>
            <w:proofErr w:type="spellStart"/>
            <w:r w:rsidRPr="006804EA">
              <w:rPr>
                <w:rFonts w:ascii="Arial Narrow" w:hAnsi="Arial Narrow" w:cs="Arial"/>
                <w:sz w:val="20"/>
                <w:szCs w:val="20"/>
              </w:rPr>
              <w:t>The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University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of</w:t>
            </w:r>
            <w:proofErr w:type="spellEnd"/>
            <w:r w:rsidRPr="006804EA">
              <w:rPr>
                <w:rFonts w:ascii="Arial Narrow" w:hAnsi="Arial Narrow" w:cs="Arial"/>
                <w:sz w:val="20"/>
                <w:szCs w:val="20"/>
              </w:rPr>
              <w:t xml:space="preserve"> Chicago </w:t>
            </w:r>
            <w:proofErr w:type="spellStart"/>
            <w:r w:rsidRPr="006804EA">
              <w:rPr>
                <w:rFonts w:ascii="Arial Narrow" w:hAnsi="Arial Narrow" w:cs="Arial"/>
                <w:sz w:val="20"/>
                <w:szCs w:val="20"/>
              </w:rPr>
              <w:t>Press</w:t>
            </w:r>
            <w:proofErr w:type="spellEnd"/>
            <w:r w:rsidRPr="006804EA">
              <w:rPr>
                <w:rFonts w:ascii="Arial Narrow" w:hAnsi="Arial Narrow" w:cs="Arial"/>
                <w:sz w:val="20"/>
                <w:szCs w:val="20"/>
              </w:rPr>
              <w:t>.</w:t>
            </w:r>
            <w:r w:rsidRPr="006804EA">
              <w:rPr>
                <w:rFonts w:ascii="Arial" w:hAnsi="Arial" w:cs="Arial"/>
                <w:sz w:val="20"/>
                <w:szCs w:val="20"/>
              </w:rPr>
              <w:t xml:space="preserve">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13"/>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p w:rsidR="00EA7210" w:rsidRPr="006804EA" w:rsidRDefault="00EA7210" w:rsidP="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EA7210" w:rsidRPr="006804EA" w:rsidTr="00EA7210">
        <w:trPr>
          <w:trHeight w:hRule="exact" w:val="587"/>
          <w:jc w:val="center"/>
        </w:trPr>
        <w:tc>
          <w:tcPr>
            <w:tcW w:w="5000" w:type="pct"/>
            <w:gridSpan w:val="3"/>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DJEČJA VOKALNA PEDAGOGIJA</w:t>
            </w:r>
          </w:p>
        </w:tc>
      </w:tr>
      <w:tr w:rsidR="00EA7210" w:rsidRPr="006804EA" w:rsidTr="00EA7210">
        <w:trPr>
          <w:trHeight w:val="405"/>
          <w:jc w:val="center"/>
        </w:trPr>
        <w:tc>
          <w:tcPr>
            <w:tcW w:w="1180" w:type="pct"/>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EA7210" w:rsidRPr="006804EA" w:rsidRDefault="00EA7210" w:rsidP="00EA7210">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izv. prof. art. dr. sc. </w:t>
            </w:r>
            <w:proofErr w:type="spellStart"/>
            <w:r w:rsidRPr="006804EA">
              <w:rPr>
                <w:rFonts w:ascii="Arial Narrow" w:hAnsi="Arial Narrow" w:cs="Arial"/>
                <w:sz w:val="20"/>
                <w:szCs w:val="20"/>
              </w:rPr>
              <w:t>Antoaneta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Radočaj</w:t>
            </w:r>
            <w:proofErr w:type="spellEnd"/>
            <w:r w:rsidRPr="006804EA">
              <w:rPr>
                <w:rFonts w:ascii="Arial Narrow" w:hAnsi="Arial Narrow" w:cs="Arial"/>
                <w:sz w:val="20"/>
                <w:szCs w:val="20"/>
              </w:rPr>
              <w:t xml:space="preserve"> Jerković</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b/>
                <w:sz w:val="20"/>
                <w:szCs w:val="20"/>
                <w:lang w:eastAsia="hr-HR"/>
              </w:rPr>
            </w:pP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GD105</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EA7210" w:rsidRPr="006804EA" w:rsidTr="00EA7210">
        <w:trPr>
          <w:trHeight w:val="405"/>
          <w:jc w:val="center"/>
        </w:trPr>
        <w:tc>
          <w:tcPr>
            <w:tcW w:w="1180" w:type="pc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EA7210" w:rsidRPr="006804EA" w:rsidTr="00EA7210">
        <w:trPr>
          <w:trHeight w:val="145"/>
          <w:jc w:val="center"/>
        </w:trPr>
        <w:tc>
          <w:tcPr>
            <w:tcW w:w="1180" w:type="pct"/>
            <w:vMerge w:val="restart"/>
            <w:vAlign w:val="center"/>
          </w:tcPr>
          <w:p w:rsidR="00EA7210" w:rsidRPr="006804EA" w:rsidRDefault="00EA7210" w:rsidP="00EA7210">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EA7210" w:rsidRPr="006804EA" w:rsidRDefault="00EA7210" w:rsidP="00EA7210">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EA7210" w:rsidRPr="006804EA" w:rsidTr="00EA7210">
        <w:trPr>
          <w:trHeight w:val="145"/>
          <w:jc w:val="center"/>
        </w:trPr>
        <w:tc>
          <w:tcPr>
            <w:tcW w:w="1180" w:type="pct"/>
            <w:vMerge/>
            <w:vAlign w:val="center"/>
          </w:tcPr>
          <w:p w:rsidR="00EA7210" w:rsidRPr="006804EA" w:rsidRDefault="00EA7210" w:rsidP="00EA7210">
            <w:pPr>
              <w:spacing w:line="240" w:lineRule="auto"/>
              <w:rPr>
                <w:rFonts w:ascii="Arial Narrow" w:eastAsia="Times New Roman" w:hAnsi="Arial Narrow" w:cs="Arial"/>
                <w:color w:val="000000"/>
                <w:sz w:val="20"/>
                <w:szCs w:val="20"/>
                <w:lang w:eastAsia="hr-HR"/>
              </w:rPr>
            </w:pPr>
          </w:p>
        </w:tc>
        <w:tc>
          <w:tcPr>
            <w:tcW w:w="2097" w:type="pct"/>
            <w:vAlign w:val="center"/>
          </w:tcPr>
          <w:p w:rsidR="00EA7210" w:rsidRPr="006804EA" w:rsidRDefault="00EA7210" w:rsidP="00EA7210">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EA7210" w:rsidRPr="006804EA" w:rsidRDefault="00EA7210" w:rsidP="00EA7210">
            <w:pPr>
              <w:pStyle w:val="ListParagraph"/>
              <w:numPr>
                <w:ilvl w:val="0"/>
                <w:numId w:val="20"/>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(15+0+</w:t>
            </w:r>
            <w:proofErr w:type="spellStart"/>
            <w:r w:rsidRPr="006804EA">
              <w:rPr>
                <w:rFonts w:ascii="Arial Narrow" w:eastAsia="Times New Roman" w:hAnsi="Arial Narrow" w:cs="Arial"/>
                <w:sz w:val="20"/>
                <w:szCs w:val="20"/>
                <w:lang w:eastAsia="hr-HR"/>
              </w:rPr>
              <w:t>0</w:t>
            </w:r>
            <w:proofErr w:type="spellEnd"/>
            <w:r w:rsidRPr="006804EA">
              <w:rPr>
                <w:rFonts w:ascii="Arial Narrow" w:eastAsia="Times New Roman" w:hAnsi="Arial Narrow" w:cs="Arial"/>
                <w:sz w:val="20"/>
                <w:szCs w:val="20"/>
                <w:lang w:eastAsia="hr-HR"/>
              </w:rPr>
              <w:t>)</w:t>
            </w:r>
          </w:p>
        </w:tc>
      </w:tr>
    </w:tbl>
    <w:p w:rsidR="00EA7210" w:rsidRPr="006804EA" w:rsidRDefault="00EA7210" w:rsidP="00EA7210">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EA7210" w:rsidRPr="006804EA" w:rsidTr="00EA7210">
        <w:trPr>
          <w:trHeight w:hRule="exact" w:val="288"/>
        </w:trPr>
        <w:tc>
          <w:tcPr>
            <w:tcW w:w="5000" w:type="pct"/>
            <w:gridSpan w:val="10"/>
            <w:shd w:val="clear" w:color="auto" w:fill="auto"/>
            <w:vAlign w:val="center"/>
          </w:tcPr>
          <w:p w:rsidR="00EA7210" w:rsidRPr="006804EA" w:rsidRDefault="00EA7210" w:rsidP="00EA7210">
            <w:pPr>
              <w:pStyle w:val="ListParagraph"/>
              <w:numPr>
                <w:ilvl w:val="0"/>
                <w:numId w:val="2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EA7210" w:rsidRPr="006804EA" w:rsidRDefault="00EA7210" w:rsidP="00EA7210">
            <w:pPr>
              <w:keepNext/>
              <w:spacing w:before="240" w:after="60" w:line="240" w:lineRule="auto"/>
              <w:outlineLvl w:val="2"/>
              <w:rPr>
                <w:rFonts w:ascii="Arial Narrow" w:eastAsia="Times New Roman" w:hAnsi="Arial Narrow" w:cs="Arial"/>
                <w:b/>
                <w:bCs/>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Upoznavanje s posebnostima dječje vokalne pedagogije. Usvajanje prikladnog repertoara i metoda rada u vokalnoj izobrazbi djece i mladih.</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EA7210" w:rsidRPr="006804EA" w:rsidTr="00EA7210">
        <w:trPr>
          <w:trHeight w:val="432"/>
        </w:trPr>
        <w:tc>
          <w:tcPr>
            <w:tcW w:w="5000" w:type="pct"/>
            <w:gridSpan w:val="10"/>
            <w:vAlign w:val="center"/>
          </w:tcPr>
          <w:p w:rsidR="00EA7210" w:rsidRPr="006804EA" w:rsidRDefault="00EA7210" w:rsidP="00EA7210">
            <w:pPr>
              <w:pStyle w:val="ListParagraph"/>
              <w:numPr>
                <w:ilvl w:val="1"/>
                <w:numId w:val="21"/>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EA7210" w:rsidRPr="006804EA" w:rsidTr="00EA7210">
        <w:trPr>
          <w:trHeight w:val="432"/>
        </w:trPr>
        <w:tc>
          <w:tcPr>
            <w:tcW w:w="5000" w:type="pct"/>
            <w:gridSpan w:val="10"/>
            <w:vAlign w:val="center"/>
          </w:tcPr>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Definirati posebnosti vokalno-tehničkog rada s mladim pjevačima</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Kombinirati metode rada u radu s mladim pjevačima</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Izabrati i vrjednovati pjevački repertoar i metode rada namijenjene mladim zborovima  </w:t>
            </w:r>
          </w:p>
          <w:p w:rsidR="00EA7210" w:rsidRPr="006804EA" w:rsidRDefault="00EA7210" w:rsidP="00EA7210">
            <w:pPr>
              <w:pStyle w:val="ListParagraph"/>
              <w:widowControl w:val="0"/>
              <w:numPr>
                <w:ilvl w:val="0"/>
                <w:numId w:val="2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Ocijeniti i identificirati  kvalitete, te ispraviti  pogreške u pjevačkoj tehnici i interpretaciji kod mladih pjevača</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EA7210" w:rsidRPr="006804EA" w:rsidTr="00EA7210">
        <w:trPr>
          <w:trHeight w:val="432"/>
        </w:trPr>
        <w:tc>
          <w:tcPr>
            <w:tcW w:w="5000" w:type="pct"/>
            <w:gridSpan w:val="10"/>
            <w:vAlign w:val="center"/>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Vokalna pedagogija za mlade. Vokalni parametri ( registri,opseg i </w:t>
            </w:r>
            <w:proofErr w:type="spellStart"/>
            <w:r w:rsidRPr="006804EA">
              <w:rPr>
                <w:rFonts w:ascii="Arial Narrow" w:hAnsi="Arial Narrow" w:cs="Arial"/>
                <w:sz w:val="20"/>
                <w:szCs w:val="20"/>
              </w:rPr>
              <w:t>tesitura</w:t>
            </w:r>
            <w:proofErr w:type="spellEnd"/>
            <w:r w:rsidRPr="006804EA">
              <w:rPr>
                <w:rFonts w:ascii="Arial Narrow" w:hAnsi="Arial Narrow" w:cs="Arial"/>
                <w:sz w:val="20"/>
                <w:szCs w:val="20"/>
              </w:rPr>
              <w:t xml:space="preserve">, kvaliteta glasa). Vokalno zdravlje. Mutacija kod dječaka. Mutacija kod djevojčica.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Tehničke pjevačke vježbe za mlade. Držanje, disanje, </w:t>
            </w:r>
            <w:proofErr w:type="spellStart"/>
            <w:r w:rsidRPr="006804EA">
              <w:rPr>
                <w:rFonts w:ascii="Arial Narrow" w:hAnsi="Arial Narrow" w:cs="Arial"/>
                <w:sz w:val="20"/>
                <w:szCs w:val="20"/>
              </w:rPr>
              <w:t>fonacija</w:t>
            </w:r>
            <w:proofErr w:type="spellEnd"/>
            <w:r w:rsidRPr="006804EA">
              <w:rPr>
                <w:rFonts w:ascii="Arial Narrow" w:hAnsi="Arial Narrow" w:cs="Arial"/>
                <w:sz w:val="20"/>
                <w:szCs w:val="20"/>
              </w:rPr>
              <w:t xml:space="preserve">, produkcije tona, dikcija, Ekspresija. Pjevačke igre.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Jednoglasno pjevanje. Višeglasno pjevanje. Kanon. Adolescentski troglasni mješoviti zborovi. Organizacija rada zbora. Javno nastupanje. Godišnje planiranje.  </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Repertoar – pjevački </w:t>
            </w:r>
            <w:proofErr w:type="spellStart"/>
            <w:r w:rsidRPr="006804EA">
              <w:rPr>
                <w:rFonts w:ascii="Arial Narrow" w:hAnsi="Arial Narrow" w:cs="Arial"/>
                <w:sz w:val="20"/>
                <w:szCs w:val="20"/>
              </w:rPr>
              <w:t>curriculum</w:t>
            </w:r>
            <w:proofErr w:type="spellEnd"/>
            <w:r w:rsidRPr="006804EA">
              <w:rPr>
                <w:rFonts w:ascii="Arial Narrow" w:hAnsi="Arial Narrow" w:cs="Arial"/>
                <w:sz w:val="20"/>
                <w:szCs w:val="20"/>
              </w:rPr>
              <w:t xml:space="preserve"> za mlade.</w:t>
            </w:r>
          </w:p>
          <w:p w:rsidR="00EA7210" w:rsidRPr="006804EA" w:rsidRDefault="00EA7210" w:rsidP="00EA7210">
            <w:pPr>
              <w:rPr>
                <w:rFonts w:ascii="Arial" w:hAnsi="Arial" w:cs="Arial"/>
              </w:rPr>
            </w:pPr>
            <w:r w:rsidRPr="006804EA">
              <w:rPr>
                <w:rFonts w:ascii="Arial Narrow" w:hAnsi="Arial Narrow" w:cs="Arial"/>
                <w:sz w:val="20"/>
                <w:szCs w:val="20"/>
              </w:rPr>
              <w:t>Praktičan rad s mladim pjevačima.</w:t>
            </w:r>
            <w:r w:rsidRPr="006804EA">
              <w:rPr>
                <w:rFonts w:ascii="Arial" w:hAnsi="Arial" w:cs="Arial"/>
              </w:rPr>
              <w:t xml:space="preserve"> </w:t>
            </w:r>
          </w:p>
        </w:tc>
      </w:tr>
      <w:tr w:rsidR="00EA7210" w:rsidRPr="006804EA" w:rsidTr="00EA7210">
        <w:trPr>
          <w:trHeight w:val="432"/>
        </w:trPr>
        <w:tc>
          <w:tcPr>
            <w:tcW w:w="3085" w:type="pct"/>
            <w:gridSpan w:val="7"/>
            <w:vAlign w:val="center"/>
          </w:tcPr>
          <w:p w:rsidR="00EA7210" w:rsidRPr="006804EA" w:rsidRDefault="00EA7210" w:rsidP="00EA7210">
            <w:pPr>
              <w:numPr>
                <w:ilvl w:val="1"/>
                <w:numId w:val="21"/>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EA7210" w:rsidRPr="006804EA" w:rsidTr="00EA7210">
        <w:trPr>
          <w:trHeight w:val="432"/>
        </w:trPr>
        <w:tc>
          <w:tcPr>
            <w:tcW w:w="3085" w:type="pct"/>
            <w:gridSpan w:val="7"/>
            <w:vAlign w:val="center"/>
          </w:tcPr>
          <w:p w:rsidR="00EA7210" w:rsidRPr="006804EA" w:rsidRDefault="00EA7210" w:rsidP="00EA7210">
            <w:pPr>
              <w:numPr>
                <w:ilvl w:val="1"/>
                <w:numId w:val="21"/>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EA7210" w:rsidRPr="006804EA" w:rsidRDefault="00EA7210" w:rsidP="00EA7210">
            <w:pPr>
              <w:spacing w:line="240" w:lineRule="auto"/>
              <w:rPr>
                <w:rFonts w:ascii="Arial Narrow" w:eastAsia="Times New Roman" w:hAnsi="Arial Narrow" w:cs="Arial"/>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EA7210" w:rsidRPr="006804EA" w:rsidTr="00EA7210">
        <w:trPr>
          <w:trHeight w:val="111"/>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0,25</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r>
      <w:tr w:rsidR="00EA7210" w:rsidRPr="006804EA" w:rsidTr="00EA7210">
        <w:trPr>
          <w:trHeight w:val="108"/>
        </w:trPr>
        <w:tc>
          <w:tcPr>
            <w:tcW w:w="551"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281"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375" w:type="pct"/>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EA7210" w:rsidRPr="006804EA" w:rsidRDefault="00EA7210" w:rsidP="00EA7210">
            <w:pPr>
              <w:spacing w:line="240" w:lineRule="auto"/>
              <w:jc w:val="center"/>
              <w:rPr>
                <w:rFonts w:ascii="Arial Narrow" w:eastAsia="Times New Roman" w:hAnsi="Arial Narrow" w:cs="Times New Roman"/>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EA7210" w:rsidRPr="006804EA" w:rsidTr="00EA7210">
        <w:trPr>
          <w:trHeight w:val="432"/>
        </w:trPr>
        <w:tc>
          <w:tcPr>
            <w:tcW w:w="5000" w:type="pct"/>
            <w:gridSpan w:val="10"/>
            <w:vAlign w:val="center"/>
          </w:tcPr>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EA7210" w:rsidRPr="006804EA" w:rsidTr="00EA721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EA7210" w:rsidRPr="006804EA" w:rsidRDefault="00EA7210" w:rsidP="00EA7210">
                  <w:pPr>
                    <w:spacing w:line="240" w:lineRule="auto"/>
                    <w:rPr>
                      <w:rFonts w:ascii="Arial Narrow" w:eastAsia="Times New Roman" w:hAnsi="Arial Narrow" w:cs="Times New Roman"/>
                      <w:b/>
                      <w:bCs/>
                      <w:sz w:val="20"/>
                      <w:szCs w:val="20"/>
                      <w:lang w:eastAsia="hr-HR"/>
                    </w:rPr>
                  </w:pPr>
                </w:p>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EA7210" w:rsidRPr="006804EA" w:rsidTr="00EA721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EA7210" w:rsidRPr="006804EA" w:rsidRDefault="00EA7210" w:rsidP="00EA7210">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EA7210" w:rsidRPr="006804EA" w:rsidRDefault="00EA7210" w:rsidP="00EA7210">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Aktivnost u nastavi</w:t>
                  </w: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Demonstriranje usvojenosti sadržaja, istraživanje i analiziranje pisane i audio-vizualne literature</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Usmeni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 usvojenosti sadržaja</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Sinteza znanja i vještina, praktični ispit</w:t>
                  </w: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0,5</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4</w:t>
                  </w: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Praktični ispit</w:t>
                  </w:r>
                </w:p>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Javno provjeravanje i procjenjivanje</w:t>
                  </w:r>
                </w:p>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 xml:space="preserve">usvojenosti sadržaja </w:t>
                  </w: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12,5</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25</w:t>
                  </w:r>
                </w:p>
              </w:tc>
            </w:tr>
            <w:tr w:rsidR="00EA7210" w:rsidRPr="006804EA" w:rsidTr="00EA7210">
              <w:tc>
                <w:tcPr>
                  <w:tcW w:w="178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p w:rsidR="00EA7210" w:rsidRPr="006804EA" w:rsidRDefault="00EA7210" w:rsidP="00EA7210">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EA7210" w:rsidRPr="006804EA" w:rsidRDefault="00EA7210" w:rsidP="00EA7210">
                  <w:pPr>
                    <w:jc w:val="center"/>
                    <w:rPr>
                      <w:rFonts w:ascii="Arial Narrow" w:hAnsi="Arial Narrow" w:cs="Arial"/>
                      <w:sz w:val="20"/>
                      <w:szCs w:val="20"/>
                    </w:rPr>
                  </w:pPr>
                  <w:r w:rsidRPr="006804EA">
                    <w:rPr>
                      <w:rFonts w:ascii="Arial Narrow" w:hAnsi="Arial Narrow" w:cs="Arial"/>
                      <w:sz w:val="20"/>
                      <w:szCs w:val="20"/>
                    </w:rPr>
                    <w:t>100</w:t>
                  </w:r>
                </w:p>
              </w:tc>
            </w:tr>
          </w:tbl>
          <w:p w:rsidR="00EA7210" w:rsidRPr="006804EA" w:rsidRDefault="00EA7210" w:rsidP="00EA7210">
            <w:pPr>
              <w:tabs>
                <w:tab w:val="left" w:pos="470"/>
              </w:tabs>
              <w:spacing w:line="240" w:lineRule="auto"/>
              <w:jc w:val="both"/>
              <w:rPr>
                <w:rFonts w:ascii="Arial Narrow" w:eastAsia="Times New Roman" w:hAnsi="Arial Narrow" w:cs="Times New Roman"/>
                <w:i/>
                <w:color w:val="000000"/>
                <w:sz w:val="20"/>
                <w:szCs w:val="20"/>
                <w:lang w:eastAsia="hr-HR"/>
              </w:rPr>
            </w:pP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Allcock</w:t>
            </w:r>
            <w:proofErr w:type="spellEnd"/>
            <w:r w:rsidRPr="006804EA">
              <w:rPr>
                <w:rFonts w:ascii="Arial Narrow" w:hAnsi="Arial Narrow" w:cs="Arial"/>
                <w:sz w:val="20"/>
                <w:szCs w:val="20"/>
              </w:rPr>
              <w:t xml:space="preserve">, M. D. – Bridges, M. (1991.) </w:t>
            </w:r>
            <w:proofErr w:type="spellStart"/>
            <w:r w:rsidRPr="006804EA">
              <w:rPr>
                <w:rFonts w:ascii="Arial Narrow" w:hAnsi="Arial Narrow" w:cs="Arial"/>
                <w:i/>
                <w:sz w:val="20"/>
                <w:szCs w:val="20"/>
              </w:rPr>
              <w:t>How</w:t>
            </w:r>
            <w:proofErr w:type="spellEnd"/>
            <w:r w:rsidRPr="006804EA">
              <w:rPr>
                <w:rFonts w:ascii="Arial Narrow" w:hAnsi="Arial Narrow" w:cs="Arial"/>
                <w:i/>
                <w:sz w:val="20"/>
                <w:szCs w:val="20"/>
              </w:rPr>
              <w:t xml:space="preserve"> to </w:t>
            </w:r>
            <w:proofErr w:type="spellStart"/>
            <w:r w:rsidRPr="006804EA">
              <w:rPr>
                <w:rFonts w:ascii="Arial Narrow" w:hAnsi="Arial Narrow" w:cs="Arial"/>
                <w:i/>
                <w:sz w:val="20"/>
                <w:szCs w:val="20"/>
              </w:rPr>
              <w:t>Lead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w:t>
            </w:r>
            <w:proofErr w:type="spellEnd"/>
            <w:r w:rsidRPr="006804EA">
              <w:rPr>
                <w:rFonts w:ascii="Arial Narrow" w:hAnsi="Arial Narrow" w:cs="Arial"/>
                <w:i/>
                <w:sz w:val="20"/>
                <w:szCs w:val="20"/>
              </w:rPr>
              <w:t xml:space="preserve">'s </w:t>
            </w:r>
            <w:proofErr w:type="spellStart"/>
            <w:r w:rsidRPr="006804EA">
              <w:rPr>
                <w:rFonts w:ascii="Arial Narrow" w:hAnsi="Arial Narrow" w:cs="Arial"/>
                <w:i/>
                <w:sz w:val="20"/>
                <w:szCs w:val="20"/>
              </w:rPr>
              <w:t>Choirs</w:t>
            </w:r>
            <w:proofErr w:type="spellEnd"/>
            <w:r w:rsidRPr="006804EA">
              <w:rPr>
                <w:rFonts w:ascii="Arial Narrow" w:hAnsi="Arial Narrow" w:cs="Arial"/>
                <w:i/>
                <w:sz w:val="20"/>
                <w:szCs w:val="20"/>
              </w:rPr>
              <w:t>.</w:t>
            </w:r>
            <w:r w:rsidRPr="006804EA">
              <w:rPr>
                <w:rFonts w:ascii="Arial Narrow" w:hAnsi="Arial Narrow" w:cs="Arial"/>
                <w:sz w:val="20"/>
                <w:szCs w:val="20"/>
              </w:rPr>
              <w:t xml:space="preserve"> </w:t>
            </w:r>
            <w:proofErr w:type="spellStart"/>
            <w:r w:rsidRPr="006804EA">
              <w:rPr>
                <w:rFonts w:ascii="Arial Narrow" w:hAnsi="Arial Narrow" w:cs="Arial"/>
                <w:sz w:val="20"/>
                <w:szCs w:val="20"/>
              </w:rPr>
              <w:t>Nashville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Tennessee</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Convention</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Press</w:t>
            </w:r>
            <w:proofErr w:type="spellEnd"/>
            <w:r w:rsidRPr="006804EA">
              <w:rPr>
                <w:rFonts w:ascii="Arial Narrow" w:hAnsi="Arial Narrow" w:cs="Arial"/>
                <w:sz w:val="20"/>
                <w:szCs w:val="20"/>
              </w:rPr>
              <w:t>.</w:t>
            </w:r>
          </w:p>
          <w:p w:rsidR="00EA7210" w:rsidRPr="006804EA" w:rsidRDefault="00EA7210" w:rsidP="00EA7210">
            <w:pPr>
              <w:numPr>
                <w:ilvl w:val="0"/>
                <w:numId w:val="23"/>
              </w:numPr>
              <w:spacing w:line="240" w:lineRule="auto"/>
              <w:jc w:val="both"/>
              <w:rPr>
                <w:rFonts w:ascii="Arial Narrow" w:hAnsi="Arial Narrow" w:cs="Arial"/>
                <w:sz w:val="20"/>
                <w:szCs w:val="20"/>
              </w:rPr>
            </w:pPr>
            <w:r w:rsidRPr="006804EA">
              <w:rPr>
                <w:rFonts w:ascii="Arial Narrow" w:hAnsi="Arial Narrow" w:cs="Arial"/>
                <w:sz w:val="20"/>
                <w:szCs w:val="20"/>
              </w:rPr>
              <w:t xml:space="preserve">Burton, L.- </w:t>
            </w:r>
            <w:proofErr w:type="spellStart"/>
            <w:r w:rsidRPr="006804EA">
              <w:rPr>
                <w:rFonts w:ascii="Arial Narrow" w:hAnsi="Arial Narrow" w:cs="Arial"/>
                <w:sz w:val="20"/>
                <w:szCs w:val="20"/>
              </w:rPr>
              <w:t>Holland</w:t>
            </w:r>
            <w:proofErr w:type="spellEnd"/>
            <w:r w:rsidRPr="006804EA">
              <w:rPr>
                <w:rFonts w:ascii="Arial Narrow" w:hAnsi="Arial Narrow" w:cs="Arial"/>
                <w:sz w:val="20"/>
                <w:szCs w:val="20"/>
              </w:rPr>
              <w:t xml:space="preserve">, M.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D. – </w:t>
            </w:r>
            <w:proofErr w:type="spellStart"/>
            <w:r w:rsidRPr="006804EA">
              <w:rPr>
                <w:rFonts w:ascii="Arial Narrow" w:hAnsi="Arial Narrow" w:cs="Arial"/>
                <w:sz w:val="20"/>
                <w:szCs w:val="20"/>
              </w:rPr>
              <w:t>Sjolund</w:t>
            </w:r>
            <w:proofErr w:type="spellEnd"/>
            <w:r w:rsidRPr="006804EA">
              <w:rPr>
                <w:rFonts w:ascii="Arial Narrow" w:hAnsi="Arial Narrow" w:cs="Arial"/>
                <w:sz w:val="20"/>
                <w:szCs w:val="20"/>
              </w:rPr>
              <w:t xml:space="preserve">, L. – Tabor, E. (1991.)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Music</w:t>
            </w:r>
            <w:proofErr w:type="spellEnd"/>
            <w:r w:rsidRPr="006804EA">
              <w:rPr>
                <w:rFonts w:ascii="Arial Narrow" w:hAnsi="Arial Narrow" w:cs="Arial"/>
                <w:i/>
                <w:sz w:val="20"/>
                <w:szCs w:val="20"/>
              </w:rPr>
              <w:t>.</w:t>
            </w:r>
            <w:r w:rsidRPr="006804EA">
              <w:rPr>
                <w:rFonts w:ascii="Arial Narrow" w:hAnsi="Arial Narrow" w:cs="Arial"/>
                <w:sz w:val="20"/>
                <w:szCs w:val="20"/>
              </w:rPr>
              <w:t xml:space="preserve"> </w:t>
            </w:r>
            <w:proofErr w:type="spellStart"/>
            <w:r w:rsidRPr="006804EA">
              <w:rPr>
                <w:rFonts w:ascii="Arial Narrow" w:hAnsi="Arial Narrow" w:cs="Arial"/>
                <w:sz w:val="20"/>
                <w:szCs w:val="20"/>
              </w:rPr>
              <w:t>Reston</w:t>
            </w:r>
            <w:proofErr w:type="spellEnd"/>
            <w:r w:rsidRPr="006804EA">
              <w:rPr>
                <w:rFonts w:ascii="Arial Narrow" w:hAnsi="Arial Narrow" w:cs="Arial"/>
                <w:sz w:val="20"/>
                <w:szCs w:val="20"/>
              </w:rPr>
              <w:t xml:space="preserve"> USA:  </w:t>
            </w:r>
            <w:proofErr w:type="spellStart"/>
            <w:r w:rsidRPr="006804EA">
              <w:rPr>
                <w:rFonts w:ascii="Arial Narrow" w:hAnsi="Arial Narrow" w:cs="Arial"/>
                <w:sz w:val="20"/>
                <w:szCs w:val="20"/>
              </w:rPr>
              <w:t>Music</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Educators</w:t>
            </w:r>
            <w:proofErr w:type="spellEnd"/>
            <w:r w:rsidRPr="006804EA">
              <w:rPr>
                <w:rFonts w:ascii="Arial Narrow" w:hAnsi="Arial Narrow" w:cs="Arial"/>
                <w:sz w:val="20"/>
                <w:szCs w:val="20"/>
              </w:rPr>
              <w:t xml:space="preserve"> National </w:t>
            </w:r>
            <w:proofErr w:type="spellStart"/>
            <w:r w:rsidRPr="006804EA">
              <w:rPr>
                <w:rFonts w:ascii="Arial Narrow" w:hAnsi="Arial Narrow" w:cs="Arial"/>
                <w:sz w:val="20"/>
                <w:szCs w:val="20"/>
              </w:rPr>
              <w:t>Conference</w:t>
            </w:r>
            <w:proofErr w:type="spellEnd"/>
            <w:r w:rsidRPr="006804EA">
              <w:rPr>
                <w:rFonts w:ascii="Arial Narrow" w:hAnsi="Arial Narrow" w:cs="Arial"/>
                <w:sz w:val="20"/>
                <w:szCs w:val="20"/>
              </w:rPr>
              <w:t>.</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Campbell</w:t>
            </w:r>
            <w:proofErr w:type="spellEnd"/>
            <w:r w:rsidRPr="006804EA">
              <w:rPr>
                <w:rFonts w:ascii="Arial Narrow" w:hAnsi="Arial Narrow" w:cs="Arial"/>
                <w:sz w:val="20"/>
                <w:szCs w:val="20"/>
              </w:rPr>
              <w:t xml:space="preserve">, P. S. (1998.) </w:t>
            </w:r>
            <w:proofErr w:type="spellStart"/>
            <w:r w:rsidRPr="006804EA">
              <w:rPr>
                <w:rFonts w:ascii="Arial Narrow" w:hAnsi="Arial Narrow" w:cs="Arial"/>
                <w:i/>
                <w:sz w:val="20"/>
                <w:szCs w:val="20"/>
              </w:rPr>
              <w:t>Songs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their</w:t>
            </w:r>
            <w:proofErr w:type="spellEnd"/>
            <w:r w:rsidRPr="006804EA">
              <w:rPr>
                <w:rFonts w:ascii="Arial Narrow" w:hAnsi="Arial Narrow" w:cs="Arial"/>
                <w:i/>
                <w:sz w:val="20"/>
                <w:szCs w:val="20"/>
              </w:rPr>
              <w:t xml:space="preserve"> Heads – </w:t>
            </w:r>
            <w:proofErr w:type="spellStart"/>
            <w:r w:rsidRPr="006804EA">
              <w:rPr>
                <w:rFonts w:ascii="Arial Narrow" w:hAnsi="Arial Narrow" w:cs="Arial"/>
                <w:i/>
                <w:sz w:val="20"/>
                <w:szCs w:val="20"/>
              </w:rPr>
              <w:t>Music</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and</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its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Meaning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Children</w:t>
            </w:r>
            <w:proofErr w:type="spellEnd"/>
            <w:r w:rsidRPr="006804EA">
              <w:rPr>
                <w:rFonts w:ascii="Arial Narrow" w:hAnsi="Arial Narrow" w:cs="Arial"/>
                <w:i/>
                <w:sz w:val="20"/>
                <w:szCs w:val="20"/>
              </w:rPr>
              <w:t xml:space="preserve">'s </w:t>
            </w:r>
            <w:proofErr w:type="spellStart"/>
            <w:r w:rsidRPr="006804EA">
              <w:rPr>
                <w:rFonts w:ascii="Arial Narrow" w:hAnsi="Arial Narrow" w:cs="Arial"/>
                <w:i/>
                <w:sz w:val="20"/>
                <w:szCs w:val="20"/>
              </w:rPr>
              <w:t>Lives</w:t>
            </w:r>
            <w:proofErr w:type="spellEnd"/>
            <w:r w:rsidRPr="006804EA">
              <w:rPr>
                <w:rFonts w:ascii="Arial Narrow" w:hAnsi="Arial Narrow" w:cs="Arial"/>
                <w:i/>
                <w:sz w:val="20"/>
                <w:szCs w:val="20"/>
              </w:rPr>
              <w:t xml:space="preserve">. </w:t>
            </w:r>
            <w:r w:rsidRPr="006804EA">
              <w:rPr>
                <w:rFonts w:ascii="Arial Narrow" w:hAnsi="Arial Narrow" w:cs="Arial"/>
                <w:sz w:val="20"/>
                <w:szCs w:val="20"/>
              </w:rPr>
              <w:t xml:space="preserve"> New York: </w:t>
            </w:r>
            <w:proofErr w:type="spellStart"/>
            <w:r w:rsidRPr="006804EA">
              <w:rPr>
                <w:rFonts w:ascii="Arial Narrow" w:hAnsi="Arial Narrow" w:cs="Arial"/>
                <w:sz w:val="20"/>
                <w:szCs w:val="20"/>
              </w:rPr>
              <w:t>Oxford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University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Press</w:t>
            </w:r>
            <w:proofErr w:type="spellEnd"/>
            <w:r w:rsidRPr="006804EA">
              <w:rPr>
                <w:rFonts w:ascii="Arial Narrow" w:hAnsi="Arial Narrow" w:cs="Arial"/>
                <w:sz w:val="20"/>
                <w:szCs w:val="20"/>
              </w:rPr>
              <w:t>.</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Nordholm</w:t>
            </w:r>
            <w:proofErr w:type="spellEnd"/>
            <w:r w:rsidRPr="006804EA">
              <w:rPr>
                <w:rFonts w:ascii="Arial Narrow" w:hAnsi="Arial Narrow" w:cs="Arial"/>
                <w:sz w:val="20"/>
                <w:szCs w:val="20"/>
              </w:rPr>
              <w:t xml:space="preserve">, H. (1966.) </w:t>
            </w:r>
            <w:proofErr w:type="spellStart"/>
            <w:r w:rsidRPr="006804EA">
              <w:rPr>
                <w:rFonts w:ascii="Arial Narrow" w:hAnsi="Arial Narrow" w:cs="Arial"/>
                <w:i/>
                <w:sz w:val="20"/>
                <w:szCs w:val="20"/>
              </w:rPr>
              <w:t>Singing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in</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Schools</w:t>
            </w:r>
            <w:proofErr w:type="spellEnd"/>
            <w:r w:rsidRPr="006804EA">
              <w:rPr>
                <w:rFonts w:ascii="Arial Narrow" w:hAnsi="Arial Narrow" w:cs="Arial"/>
                <w:sz w:val="20"/>
                <w:szCs w:val="20"/>
              </w:rPr>
              <w:t xml:space="preserve">. New </w:t>
            </w:r>
            <w:proofErr w:type="spellStart"/>
            <w:r w:rsidRPr="006804EA">
              <w:rPr>
                <w:rFonts w:ascii="Arial Narrow" w:hAnsi="Arial Narrow" w:cs="Arial"/>
                <w:sz w:val="20"/>
                <w:szCs w:val="20"/>
              </w:rPr>
              <w:t>Jersey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Englewood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Hall</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Inc</w:t>
            </w:r>
            <w:proofErr w:type="spellEnd"/>
            <w:r w:rsidRPr="006804EA">
              <w:rPr>
                <w:rFonts w:ascii="Arial Narrow" w:hAnsi="Arial Narrow" w:cs="Arial"/>
                <w:sz w:val="20"/>
                <w:szCs w:val="20"/>
              </w:rPr>
              <w:t>.</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lastRenderedPageBreak/>
              <w:t>Roe</w:t>
            </w:r>
            <w:proofErr w:type="spellEnd"/>
            <w:r w:rsidRPr="006804EA">
              <w:rPr>
                <w:rFonts w:ascii="Arial Narrow" w:hAnsi="Arial Narrow" w:cs="Arial"/>
                <w:sz w:val="20"/>
                <w:szCs w:val="20"/>
              </w:rPr>
              <w:t xml:space="preserve">, P. F. (1970.) </w:t>
            </w:r>
            <w:proofErr w:type="spellStart"/>
            <w:r w:rsidRPr="006804EA">
              <w:rPr>
                <w:rFonts w:ascii="Arial Narrow" w:hAnsi="Arial Narrow" w:cs="Arial"/>
                <w:i/>
                <w:sz w:val="20"/>
                <w:szCs w:val="20"/>
              </w:rPr>
              <w:t>Choral</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music</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education</w:t>
            </w:r>
            <w:proofErr w:type="spellEnd"/>
            <w:r w:rsidRPr="006804EA">
              <w:rPr>
                <w:rFonts w:ascii="Arial Narrow" w:hAnsi="Arial Narrow" w:cs="Arial"/>
                <w:i/>
                <w:sz w:val="20"/>
                <w:szCs w:val="20"/>
              </w:rPr>
              <w:t>.</w:t>
            </w:r>
            <w:r w:rsidRPr="006804EA">
              <w:rPr>
                <w:rFonts w:ascii="Arial Narrow" w:hAnsi="Arial Narrow" w:cs="Arial"/>
                <w:sz w:val="20"/>
                <w:szCs w:val="20"/>
              </w:rPr>
              <w:t xml:space="preserve"> New </w:t>
            </w:r>
            <w:proofErr w:type="spellStart"/>
            <w:r w:rsidRPr="006804EA">
              <w:rPr>
                <w:rFonts w:ascii="Arial Narrow" w:hAnsi="Arial Narrow" w:cs="Arial"/>
                <w:sz w:val="20"/>
                <w:szCs w:val="20"/>
              </w:rPr>
              <w:t>Jersey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Engelwood</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Cliffs</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Prentice</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Hall</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Inc</w:t>
            </w:r>
            <w:proofErr w:type="spellEnd"/>
            <w:r w:rsidRPr="006804EA">
              <w:rPr>
                <w:rFonts w:ascii="Arial Narrow" w:hAnsi="Arial Narrow" w:cs="Arial"/>
                <w:sz w:val="20"/>
                <w:szCs w:val="20"/>
              </w:rPr>
              <w:t xml:space="preserve">. </w:t>
            </w:r>
          </w:p>
          <w:p w:rsidR="00EA7210" w:rsidRPr="006804EA" w:rsidRDefault="00EA7210" w:rsidP="00EA7210">
            <w:pPr>
              <w:pStyle w:val="FootnoteText"/>
              <w:numPr>
                <w:ilvl w:val="0"/>
                <w:numId w:val="23"/>
              </w:numPr>
              <w:jc w:val="both"/>
              <w:rPr>
                <w:rFonts w:ascii="Arial Narrow" w:hAnsi="Arial Narrow" w:cs="Arial"/>
              </w:rPr>
            </w:pPr>
            <w:proofErr w:type="spellStart"/>
            <w:r w:rsidRPr="006804EA">
              <w:rPr>
                <w:rFonts w:ascii="Arial Narrow" w:hAnsi="Arial Narrow" w:cs="Arial"/>
              </w:rPr>
              <w:t>Rojko</w:t>
            </w:r>
            <w:proofErr w:type="spellEnd"/>
            <w:r w:rsidRPr="006804EA">
              <w:rPr>
                <w:rFonts w:ascii="Arial Narrow" w:hAnsi="Arial Narrow" w:cs="Arial"/>
              </w:rPr>
              <w:t xml:space="preserve">, P. (1996.) </w:t>
            </w:r>
            <w:r w:rsidRPr="006804EA">
              <w:rPr>
                <w:rFonts w:ascii="Arial Narrow" w:hAnsi="Arial Narrow" w:cs="Arial"/>
                <w:i/>
              </w:rPr>
              <w:t>Metodika nastave glazbe – teorijsko-tematski aspekti.</w:t>
            </w:r>
            <w:r w:rsidRPr="006804EA">
              <w:rPr>
                <w:rFonts w:ascii="Arial Narrow" w:hAnsi="Arial Narrow" w:cs="Arial"/>
              </w:rPr>
              <w:t xml:space="preserve"> Osijek: Sveučilište </w:t>
            </w:r>
            <w:proofErr w:type="spellStart"/>
            <w:r w:rsidRPr="006804EA">
              <w:rPr>
                <w:rFonts w:ascii="Arial Narrow" w:hAnsi="Arial Narrow" w:cs="Arial"/>
              </w:rPr>
              <w:t>J.J</w:t>
            </w:r>
            <w:proofErr w:type="spellEnd"/>
            <w:r w:rsidRPr="006804EA">
              <w:rPr>
                <w:rFonts w:ascii="Arial Narrow" w:hAnsi="Arial Narrow" w:cs="Arial"/>
              </w:rPr>
              <w:t>. Strossmayera u Osijeku, Pedagoški fakultet.</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rsidR="00EA7210" w:rsidRPr="006804EA" w:rsidRDefault="00EA7210" w:rsidP="00EA7210">
            <w:pPr>
              <w:numPr>
                <w:ilvl w:val="0"/>
                <w:numId w:val="23"/>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Swears</w:t>
            </w:r>
            <w:proofErr w:type="spellEnd"/>
            <w:r w:rsidRPr="006804EA">
              <w:rPr>
                <w:rFonts w:ascii="Arial Narrow" w:hAnsi="Arial Narrow" w:cs="Arial"/>
                <w:sz w:val="20"/>
                <w:szCs w:val="20"/>
              </w:rPr>
              <w:t xml:space="preserve">, L. (1985.) </w:t>
            </w:r>
            <w:proofErr w:type="spellStart"/>
            <w:r w:rsidRPr="006804EA">
              <w:rPr>
                <w:rFonts w:ascii="Arial Narrow" w:hAnsi="Arial Narrow" w:cs="Arial"/>
                <w:i/>
                <w:sz w:val="20"/>
                <w:szCs w:val="20"/>
              </w:rPr>
              <w:t>Teaching</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the</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elementary</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school</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chorus</w:t>
            </w:r>
            <w:proofErr w:type="spellEnd"/>
            <w:r w:rsidRPr="006804EA">
              <w:rPr>
                <w:rFonts w:ascii="Arial Narrow" w:hAnsi="Arial Narrow" w:cs="Arial"/>
                <w:sz w:val="20"/>
                <w:szCs w:val="20"/>
              </w:rPr>
              <w:t xml:space="preserve">. New York: Parker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Company</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Inc</w:t>
            </w:r>
            <w:proofErr w:type="spellEnd"/>
            <w:r w:rsidRPr="006804EA">
              <w:rPr>
                <w:rFonts w:ascii="Arial Narrow" w:hAnsi="Arial Narrow" w:cs="Arial"/>
                <w:sz w:val="20"/>
                <w:szCs w:val="20"/>
              </w:rPr>
              <w:t>.</w:t>
            </w:r>
            <w:r w:rsidRPr="006804EA">
              <w:rPr>
                <w:rFonts w:ascii="Arial" w:hAnsi="Arial" w:cs="Arial"/>
              </w:rPr>
              <w:t xml:space="preserve">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7210" w:rsidRPr="006804EA" w:rsidTr="00EA7210">
        <w:trPr>
          <w:trHeight w:val="432"/>
        </w:trPr>
        <w:tc>
          <w:tcPr>
            <w:tcW w:w="5000" w:type="pct"/>
            <w:gridSpan w:val="10"/>
            <w:vAlign w:val="center"/>
          </w:tcPr>
          <w:p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Albrecht</w:t>
            </w:r>
            <w:proofErr w:type="spellEnd"/>
            <w:r w:rsidRPr="006804EA">
              <w:rPr>
                <w:rFonts w:ascii="Arial Narrow" w:hAnsi="Arial Narrow" w:cs="Arial"/>
                <w:sz w:val="20"/>
                <w:szCs w:val="20"/>
              </w:rPr>
              <w:t xml:space="preserve">, S. K. (2006.) </w:t>
            </w:r>
            <w:proofErr w:type="spellStart"/>
            <w:r w:rsidRPr="006804EA">
              <w:rPr>
                <w:rFonts w:ascii="Arial Narrow" w:hAnsi="Arial Narrow" w:cs="Arial"/>
                <w:i/>
                <w:sz w:val="20"/>
                <w:szCs w:val="20"/>
              </w:rPr>
              <w:t>Das</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Praxisbuch</w:t>
            </w:r>
            <w:proofErr w:type="spellEnd"/>
            <w:r w:rsidRPr="006804EA">
              <w:rPr>
                <w:rFonts w:ascii="Arial Narrow" w:hAnsi="Arial Narrow" w:cs="Arial"/>
                <w:i/>
                <w:sz w:val="20"/>
                <w:szCs w:val="20"/>
              </w:rPr>
              <w:t xml:space="preserve"> der </w:t>
            </w:r>
            <w:proofErr w:type="spellStart"/>
            <w:r w:rsidRPr="006804EA">
              <w:rPr>
                <w:rFonts w:ascii="Arial Narrow" w:hAnsi="Arial Narrow" w:cs="Arial"/>
                <w:i/>
                <w:sz w:val="20"/>
                <w:szCs w:val="20"/>
              </w:rPr>
              <w:t>Chor</w:t>
            </w:r>
            <w:proofErr w:type="spellEnd"/>
            <w:r w:rsidRPr="006804EA">
              <w:rPr>
                <w:rFonts w:ascii="Arial Narrow" w:hAnsi="Arial Narrow" w:cs="Arial"/>
                <w:i/>
                <w:sz w:val="20"/>
                <w:szCs w:val="20"/>
              </w:rPr>
              <w:t xml:space="preserve"> </w:t>
            </w:r>
            <w:proofErr w:type="spellStart"/>
            <w:r w:rsidRPr="006804EA">
              <w:rPr>
                <w:rFonts w:ascii="Arial Narrow" w:hAnsi="Arial Narrow" w:cs="Arial"/>
                <w:i/>
                <w:sz w:val="20"/>
                <w:szCs w:val="20"/>
              </w:rPr>
              <w:t>Warp</w:t>
            </w:r>
            <w:proofErr w:type="spellEnd"/>
            <w:r w:rsidRPr="006804EA">
              <w:rPr>
                <w:rFonts w:ascii="Arial Narrow" w:hAnsi="Arial Narrow" w:cs="Arial"/>
                <w:i/>
                <w:sz w:val="20"/>
                <w:szCs w:val="20"/>
              </w:rPr>
              <w:t xml:space="preserve">-ups. </w:t>
            </w:r>
            <w:proofErr w:type="spellStart"/>
            <w:r w:rsidRPr="006804EA">
              <w:rPr>
                <w:rFonts w:ascii="Arial Narrow" w:hAnsi="Arial Narrow" w:cs="Arial"/>
                <w:sz w:val="20"/>
                <w:szCs w:val="20"/>
              </w:rPr>
              <w:t>Mainz</w:t>
            </w:r>
            <w:proofErr w:type="spellEnd"/>
            <w:r w:rsidRPr="006804EA">
              <w:rPr>
                <w:rFonts w:ascii="Arial Narrow" w:hAnsi="Arial Narrow" w:cs="Arial"/>
                <w:sz w:val="20"/>
                <w:szCs w:val="20"/>
              </w:rPr>
              <w:t xml:space="preserve">: Alfred </w:t>
            </w:r>
            <w:proofErr w:type="spellStart"/>
            <w:r w:rsidRPr="006804EA">
              <w:rPr>
                <w:rFonts w:ascii="Arial Narrow" w:hAnsi="Arial Narrow" w:cs="Arial"/>
                <w:sz w:val="20"/>
                <w:szCs w:val="20"/>
              </w:rPr>
              <w:t>Publishing</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Co</w:t>
            </w:r>
            <w:proofErr w:type="spellEnd"/>
            <w:r w:rsidRPr="006804EA">
              <w:rPr>
                <w:rFonts w:ascii="Arial Narrow" w:hAnsi="Arial Narrow" w:cs="Arial"/>
                <w:sz w:val="20"/>
                <w:szCs w:val="20"/>
              </w:rPr>
              <w:t>.</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Županović, L. (1971.) </w:t>
            </w:r>
            <w:r w:rsidRPr="006804EA">
              <w:rPr>
                <w:rFonts w:ascii="Arial Narrow" w:hAnsi="Arial Narrow" w:cs="Arial"/>
                <w:i/>
                <w:sz w:val="20"/>
                <w:szCs w:val="20"/>
              </w:rPr>
              <w:t>S brda – s dola – pjesmice za djecu.</w:t>
            </w:r>
            <w:r w:rsidRPr="006804EA">
              <w:rPr>
                <w:rFonts w:ascii="Arial Narrow" w:hAnsi="Arial Narrow" w:cs="Arial"/>
                <w:sz w:val="20"/>
                <w:szCs w:val="20"/>
              </w:rPr>
              <w:t xml:space="preserve"> Zagreb: Prosvjetni sabor Hrvatske, Muzička biblioteka.</w:t>
            </w:r>
          </w:p>
          <w:p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(1965.) </w:t>
            </w:r>
            <w:r w:rsidRPr="006804EA">
              <w:rPr>
                <w:rFonts w:ascii="Arial Narrow" w:hAnsi="Arial Narrow" w:cs="Arial"/>
                <w:i/>
                <w:sz w:val="20"/>
                <w:szCs w:val="20"/>
              </w:rPr>
              <w:t>Muzičke igre - priručnik za nastavnike.</w:t>
            </w:r>
            <w:r w:rsidRPr="006804EA">
              <w:rPr>
                <w:rFonts w:ascii="Arial Narrow" w:hAnsi="Arial Narrow" w:cs="Arial"/>
                <w:sz w:val="20"/>
                <w:szCs w:val="20"/>
              </w:rPr>
              <w:t xml:space="preserve"> Zagreb: Školska knjiga. </w:t>
            </w:r>
          </w:p>
          <w:p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(1969.) </w:t>
            </w:r>
            <w:r w:rsidRPr="006804EA">
              <w:rPr>
                <w:rFonts w:ascii="Arial Narrow" w:hAnsi="Arial Narrow" w:cs="Arial"/>
                <w:i/>
                <w:sz w:val="20"/>
                <w:szCs w:val="20"/>
              </w:rPr>
              <w:t>Dječje muzičko stvaralaštvo.</w:t>
            </w:r>
            <w:r w:rsidRPr="006804EA">
              <w:rPr>
                <w:rFonts w:ascii="Arial Narrow" w:hAnsi="Arial Narrow" w:cs="Arial"/>
                <w:sz w:val="20"/>
                <w:szCs w:val="20"/>
              </w:rPr>
              <w:t xml:space="preserve"> Zagreb: Školska knjiga.</w:t>
            </w:r>
          </w:p>
          <w:p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Tomerlin</w:t>
            </w:r>
            <w:proofErr w:type="spellEnd"/>
            <w:r w:rsidRPr="006804EA">
              <w:rPr>
                <w:rFonts w:ascii="Arial Narrow" w:hAnsi="Arial Narrow" w:cs="Arial"/>
                <w:sz w:val="20"/>
                <w:szCs w:val="20"/>
              </w:rPr>
              <w:t xml:space="preserve">, V. (1972.) </w:t>
            </w:r>
            <w:r w:rsidRPr="006804EA">
              <w:rPr>
                <w:rFonts w:ascii="Arial Narrow" w:hAnsi="Arial Narrow" w:cs="Arial"/>
                <w:i/>
                <w:sz w:val="20"/>
                <w:szCs w:val="20"/>
              </w:rPr>
              <w:t>Dječje pjesme.</w:t>
            </w:r>
            <w:r w:rsidRPr="006804EA">
              <w:rPr>
                <w:rFonts w:ascii="Arial Narrow" w:hAnsi="Arial Narrow" w:cs="Arial"/>
                <w:sz w:val="20"/>
                <w:szCs w:val="20"/>
              </w:rPr>
              <w:t xml:space="preserve">  Zagreb: Prosvjetni sabor Hrvatske </w:t>
            </w:r>
          </w:p>
          <w:p w:rsidR="00EA7210" w:rsidRPr="006804EA" w:rsidRDefault="00EA7210" w:rsidP="00EA7210">
            <w:pPr>
              <w:numPr>
                <w:ilvl w:val="0"/>
                <w:numId w:val="24"/>
              </w:numPr>
              <w:spacing w:line="240" w:lineRule="auto"/>
              <w:jc w:val="both"/>
              <w:rPr>
                <w:rFonts w:ascii="Arial Narrow" w:hAnsi="Arial Narrow" w:cs="Arial"/>
                <w:sz w:val="20"/>
                <w:szCs w:val="20"/>
              </w:rPr>
            </w:pPr>
            <w:r w:rsidRPr="006804EA">
              <w:rPr>
                <w:rFonts w:ascii="Arial Narrow" w:hAnsi="Arial Narrow" w:cs="Arial"/>
                <w:sz w:val="20"/>
                <w:szCs w:val="20"/>
              </w:rPr>
              <w:t xml:space="preserve">Požgaj, J. – Špoljar, Z. (1953.) </w:t>
            </w:r>
            <w:r w:rsidRPr="006804EA">
              <w:rPr>
                <w:rFonts w:ascii="Arial Narrow" w:hAnsi="Arial Narrow" w:cs="Arial"/>
                <w:i/>
                <w:sz w:val="20"/>
                <w:szCs w:val="20"/>
              </w:rPr>
              <w:t>Pjesme za školu</w:t>
            </w:r>
            <w:r w:rsidRPr="006804EA">
              <w:rPr>
                <w:rFonts w:ascii="Arial Narrow" w:hAnsi="Arial Narrow" w:cs="Arial"/>
                <w:sz w:val="20"/>
                <w:szCs w:val="20"/>
              </w:rPr>
              <w:t xml:space="preserve">. Zagreb: Pedagoško književni zbor. </w:t>
            </w:r>
          </w:p>
          <w:p w:rsidR="00EA7210" w:rsidRPr="006804EA" w:rsidRDefault="00EA7210" w:rsidP="00EA7210">
            <w:pPr>
              <w:numPr>
                <w:ilvl w:val="0"/>
                <w:numId w:val="24"/>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Reich</w:t>
            </w:r>
            <w:proofErr w:type="spellEnd"/>
            <w:r w:rsidRPr="006804EA">
              <w:rPr>
                <w:rFonts w:ascii="Arial Narrow" w:hAnsi="Arial Narrow" w:cs="Arial"/>
                <w:sz w:val="20"/>
                <w:szCs w:val="20"/>
              </w:rPr>
              <w:t xml:space="preserve">, T. (1960.) </w:t>
            </w:r>
            <w:r w:rsidRPr="006804EA">
              <w:rPr>
                <w:rFonts w:ascii="Arial Narrow" w:hAnsi="Arial Narrow" w:cs="Arial"/>
                <w:i/>
                <w:sz w:val="20"/>
                <w:szCs w:val="20"/>
              </w:rPr>
              <w:t>Zbirka pjesama širom svijeta</w:t>
            </w:r>
            <w:r w:rsidRPr="006804EA">
              <w:rPr>
                <w:rFonts w:ascii="Arial Narrow" w:hAnsi="Arial Narrow" w:cs="Arial"/>
                <w:sz w:val="20"/>
                <w:szCs w:val="20"/>
              </w:rPr>
              <w:t xml:space="preserve">. Zagreb: Muzička naklada. </w:t>
            </w:r>
          </w:p>
        </w:tc>
      </w:tr>
      <w:tr w:rsidR="00EA7210" w:rsidRPr="006804EA" w:rsidTr="00EA7210">
        <w:trPr>
          <w:trHeight w:val="432"/>
        </w:trPr>
        <w:tc>
          <w:tcPr>
            <w:tcW w:w="5000" w:type="pct"/>
            <w:gridSpan w:val="10"/>
            <w:vAlign w:val="center"/>
          </w:tcPr>
          <w:p w:rsidR="00EA7210" w:rsidRPr="006804EA" w:rsidRDefault="00EA7210" w:rsidP="00EA7210">
            <w:pPr>
              <w:numPr>
                <w:ilvl w:val="1"/>
                <w:numId w:val="21"/>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7210" w:rsidRPr="006804EA" w:rsidTr="00EA7210">
        <w:trPr>
          <w:trHeight w:val="432"/>
        </w:trPr>
        <w:tc>
          <w:tcPr>
            <w:tcW w:w="5000" w:type="pct"/>
            <w:gridSpan w:val="10"/>
            <w:vAlign w:val="center"/>
          </w:tcPr>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EA7210" w:rsidRPr="006804EA" w:rsidRDefault="00EA7210" w:rsidP="00EA7210">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EA7210" w:rsidRPr="006804EA" w:rsidRDefault="00EA7210" w:rsidP="00EA7210"/>
    <w:p w:rsidR="0017189B" w:rsidRPr="006804EA" w:rsidRDefault="0017189B"/>
    <w:p w:rsidR="0017189B" w:rsidRPr="006804EA" w:rsidRDefault="0017189B"/>
    <w:p w:rsidR="00EE1D9E" w:rsidRPr="006804EA" w:rsidRDefault="00EE1D9E"/>
    <w:p w:rsidR="00EA7210" w:rsidRPr="006804EA" w:rsidRDefault="00EA7210"/>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4997" w:type="pct"/>
            <w:gridSpan w:val="3"/>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rsidTr="00F925CD">
        <w:trPr>
          <w:trHeight w:val="405"/>
          <w:jc w:val="center"/>
        </w:trPr>
        <w:tc>
          <w:tcPr>
            <w:tcW w:w="1179"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ZBOR</w:t>
            </w:r>
          </w:p>
        </w:tc>
      </w:tr>
      <w:tr w:rsidR="007A69DA" w:rsidRPr="006804EA" w:rsidTr="00F925CD">
        <w:trPr>
          <w:trHeight w:val="405"/>
          <w:jc w:val="center"/>
        </w:trPr>
        <w:tc>
          <w:tcPr>
            <w:tcW w:w="1179"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izv. prof. art. dr. sc. </w:t>
            </w:r>
            <w:proofErr w:type="spellStart"/>
            <w:r w:rsidRPr="006804EA">
              <w:rPr>
                <w:rFonts w:ascii="Arial Narrow" w:hAnsi="Arial Narrow" w:cs="Arial"/>
                <w:sz w:val="20"/>
                <w:szCs w:val="20"/>
              </w:rPr>
              <w:t>Antoaneta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Radočaj</w:t>
            </w:r>
            <w:proofErr w:type="spellEnd"/>
            <w:r w:rsidRPr="006804EA">
              <w:rPr>
                <w:rFonts w:ascii="Arial Narrow" w:hAnsi="Arial Narrow" w:cs="Arial"/>
                <w:sz w:val="20"/>
                <w:szCs w:val="20"/>
              </w:rPr>
              <w:t xml:space="preserve"> Jerković</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18" w:type="pct"/>
            <w:gridSpan w:val="2"/>
            <w:vAlign w:val="center"/>
          </w:tcPr>
          <w:p w:rsidR="007A69DA" w:rsidRPr="00BD681C" w:rsidRDefault="00BD681C" w:rsidP="00F925CD">
            <w:pPr>
              <w:spacing w:line="240" w:lineRule="auto"/>
              <w:rPr>
                <w:rFonts w:ascii="Arial Narrow" w:eastAsia="Times New Roman" w:hAnsi="Arial Narrow" w:cs="Arial"/>
                <w:sz w:val="20"/>
                <w:szCs w:val="20"/>
                <w:lang w:eastAsia="hr-HR"/>
              </w:rPr>
            </w:pPr>
            <w:r w:rsidRPr="00BD681C">
              <w:rPr>
                <w:rFonts w:ascii="Arial Narrow" w:eastAsia="Times New Roman" w:hAnsi="Arial Narrow" w:cs="Arial"/>
                <w:sz w:val="20"/>
                <w:szCs w:val="20"/>
                <w:lang w:eastAsia="hr-HR"/>
              </w:rPr>
              <w:t xml:space="preserve">Davor Dedić, </w:t>
            </w:r>
            <w:proofErr w:type="spellStart"/>
            <w:r w:rsidRPr="00BD681C">
              <w:rPr>
                <w:rFonts w:ascii="Arial Narrow" w:eastAsia="Times New Roman" w:hAnsi="Arial Narrow" w:cs="Arial"/>
                <w:sz w:val="20"/>
                <w:szCs w:val="20"/>
                <w:lang w:eastAsia="hr-HR"/>
              </w:rPr>
              <w:t>v.pred</w:t>
            </w:r>
            <w:proofErr w:type="spellEnd"/>
            <w:r w:rsidRPr="00BD681C">
              <w:rPr>
                <w:rFonts w:ascii="Arial Narrow" w:eastAsia="Times New Roman" w:hAnsi="Arial Narrow" w:cs="Arial"/>
                <w:sz w:val="20"/>
                <w:szCs w:val="20"/>
                <w:lang w:eastAsia="hr-HR"/>
              </w:rPr>
              <w:t>.</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IGD202</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18" w:type="pct"/>
            <w:gridSpan w:val="2"/>
            <w:vAlign w:val="center"/>
          </w:tcPr>
          <w:p w:rsidR="007A69DA" w:rsidRPr="006804EA" w:rsidRDefault="00923798"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w:t>
            </w:r>
            <w:r w:rsidR="007A69DA" w:rsidRPr="006804EA">
              <w:rPr>
                <w:rFonts w:ascii="Arial Narrow" w:eastAsia="Times New Roman" w:hAnsi="Arial Narrow" w:cs="Arial"/>
                <w:sz w:val="20"/>
                <w:szCs w:val="20"/>
                <w:lang w:eastAsia="hr-HR"/>
              </w:rPr>
              <w:t xml:space="preserve"> predmet</w:t>
            </w:r>
          </w:p>
        </w:tc>
      </w:tr>
      <w:tr w:rsidR="007A69DA" w:rsidRPr="006804EA" w:rsidTr="00F925CD">
        <w:trPr>
          <w:trHeight w:val="405"/>
          <w:jc w:val="center"/>
        </w:trPr>
        <w:tc>
          <w:tcPr>
            <w:tcW w:w="1179"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18"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rsidTr="00F925CD">
        <w:trPr>
          <w:trHeight w:val="145"/>
          <w:jc w:val="center"/>
        </w:trPr>
        <w:tc>
          <w:tcPr>
            <w:tcW w:w="1179" w:type="pct"/>
            <w:vMerge w:val="restar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6"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2" w:type="pct"/>
            <w:vAlign w:val="center"/>
          </w:tcPr>
          <w:p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4</w:t>
            </w:r>
          </w:p>
        </w:tc>
      </w:tr>
      <w:tr w:rsidR="007A69DA" w:rsidRPr="006804EA" w:rsidTr="00F925CD">
        <w:trPr>
          <w:trHeight w:val="145"/>
          <w:jc w:val="center"/>
        </w:trPr>
        <w:tc>
          <w:tcPr>
            <w:tcW w:w="1179" w:type="pct"/>
            <w:vMerge/>
            <w:vAlign w:val="center"/>
          </w:tcPr>
          <w:p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6"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2" w:type="pct"/>
            <w:vAlign w:val="center"/>
          </w:tcPr>
          <w:p w:rsidR="007A69DA" w:rsidRPr="006804EA" w:rsidRDefault="007A69DA" w:rsidP="000D0F6B">
            <w:pPr>
              <w:pStyle w:val="ListParagraph"/>
              <w:numPr>
                <w:ilvl w:val="0"/>
                <w:numId w:val="57"/>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(30+30+0)</w:t>
            </w:r>
          </w:p>
        </w:tc>
      </w:tr>
    </w:tbl>
    <w:p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rsidTr="00F925CD">
        <w:trPr>
          <w:trHeight w:hRule="exact" w:val="288"/>
        </w:trPr>
        <w:tc>
          <w:tcPr>
            <w:tcW w:w="5000" w:type="pct"/>
            <w:gridSpan w:val="10"/>
            <w:shd w:val="clear" w:color="auto" w:fill="auto"/>
            <w:vAlign w:val="center"/>
          </w:tcPr>
          <w:p w:rsidR="007A69DA" w:rsidRPr="006804EA" w:rsidRDefault="007A69DA" w:rsidP="000D0F6B">
            <w:pPr>
              <w:pStyle w:val="ListParagraph"/>
              <w:numPr>
                <w:ilvl w:val="0"/>
                <w:numId w:val="41"/>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1"/>
                <w:numId w:val="50"/>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Zapamtiti - slušno, interpretativno i analitički  izabrana djela hrvatske i svjetske zborske literature</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Koristiti i kritički vrjednovati vlastitu  vokalnu tehniku na visokoj interpretativnoj umjetničkoj  razini</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Primijeniti dirigentske i vokalno-interpretativne tehnike potrebne za samostalno vođenje amaterskog pjevačkog zbora  </w:t>
            </w:r>
          </w:p>
          <w:p w:rsidR="007A69DA" w:rsidRPr="006804EA" w:rsidRDefault="007A69DA" w:rsidP="000D0F6B">
            <w:pPr>
              <w:pStyle w:val="ListParagraph"/>
              <w:widowControl w:val="0"/>
              <w:numPr>
                <w:ilvl w:val="0"/>
                <w:numId w:val="42"/>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Sintetizirati, analizirati, vrjednovati i izvoditi zborsku literaturu različitih  stilskih razdoblja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6804EA">
              <w:rPr>
                <w:rFonts w:ascii="Arial Narrow" w:hAnsi="Arial Narrow" w:cs="Arial"/>
                <w:sz w:val="20"/>
                <w:szCs w:val="20"/>
              </w:rPr>
              <w:t>cappella</w:t>
            </w:r>
            <w:proofErr w:type="spellEnd"/>
            <w:r w:rsidRPr="006804EA">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w:t>
            </w:r>
            <w:proofErr w:type="spellStart"/>
            <w:r w:rsidRPr="006804EA">
              <w:rPr>
                <w:rFonts w:ascii="Arial Narrow" w:hAnsi="Arial Narrow" w:cs="Arial"/>
                <w:sz w:val="20"/>
                <w:szCs w:val="20"/>
              </w:rPr>
              <w:t>staccato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sforzato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markato</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legato</w:t>
            </w:r>
            <w:proofErr w:type="spellEnd"/>
            <w:r w:rsidRPr="006804EA">
              <w:rPr>
                <w:rFonts w:ascii="Arial Narrow" w:hAnsi="Arial Narrow" w:cs="Arial"/>
                <w:sz w:val="20"/>
                <w:szCs w:val="20"/>
              </w:rPr>
              <w:t xml:space="preserve"> …  Najmanje 6 zborskih kompozicija iz hrvatske i inozemne glazbene baštine u svakom semestru. </w:t>
            </w:r>
          </w:p>
          <w:p w:rsidR="007A69DA" w:rsidRPr="006804EA" w:rsidRDefault="007A69DA" w:rsidP="00F925CD">
            <w:pPr>
              <w:rPr>
                <w:rFonts w:ascii="Arial Narrow" w:hAnsi="Arial Narrow" w:cs="Arial"/>
                <w:sz w:val="20"/>
                <w:szCs w:val="20"/>
              </w:rPr>
            </w:pPr>
          </w:p>
        </w:tc>
      </w:tr>
      <w:tr w:rsidR="007A69DA" w:rsidRPr="006804EA" w:rsidTr="00F925CD">
        <w:trPr>
          <w:trHeight w:val="432"/>
        </w:trPr>
        <w:tc>
          <w:tcPr>
            <w:tcW w:w="3085" w:type="pct"/>
            <w:gridSpan w:val="7"/>
            <w:vAlign w:val="center"/>
          </w:tcPr>
          <w:p w:rsidR="007A69DA" w:rsidRPr="006804EA" w:rsidRDefault="00F925CD" w:rsidP="000D0F6B">
            <w:pPr>
              <w:numPr>
                <w:ilvl w:val="1"/>
                <w:numId w:val="50"/>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w:t>
            </w:r>
            <w:proofErr w:type="spellStart"/>
            <w:r w:rsidRPr="006804EA">
              <w:rPr>
                <w:rFonts w:ascii="Arial Narrow" w:eastAsia="Times New Roman" w:hAnsi="Arial Narrow" w:cs="Times New Roman"/>
                <w:b/>
                <w:i/>
                <w:color w:val="000000"/>
                <w:sz w:val="20"/>
                <w:szCs w:val="20"/>
                <w:lang w:eastAsia="hr-HR"/>
              </w:rPr>
              <w:t>nas</w:t>
            </w:r>
            <w:r w:rsidR="007A69DA" w:rsidRPr="006804EA">
              <w:rPr>
                <w:rFonts w:ascii="Arial Narrow" w:eastAsia="Times New Roman" w:hAnsi="Arial Narrow" w:cs="Times New Roman"/>
                <w:b/>
                <w:i/>
                <w:color w:val="000000"/>
                <w:sz w:val="20"/>
                <w:szCs w:val="20"/>
                <w:lang w:eastAsia="hr-HR"/>
              </w:rPr>
              <w:t>ave</w:t>
            </w:r>
            <w:proofErr w:type="spellEnd"/>
            <w:r w:rsidR="007A69DA" w:rsidRPr="006804EA">
              <w:rPr>
                <w:rFonts w:ascii="Arial Narrow" w:eastAsia="Times New Roman" w:hAnsi="Arial Narrow" w:cs="Times New Roman"/>
                <w:b/>
                <w:i/>
                <w:color w:val="000000"/>
                <w:sz w:val="20"/>
                <w:szCs w:val="20"/>
                <w:lang w:eastAsia="hr-HR"/>
              </w:rPr>
              <w:t xml:space="preserve"> </w:t>
            </w:r>
          </w:p>
        </w:tc>
        <w:tc>
          <w:tcPr>
            <w:tcW w:w="783"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085" w:type="pct"/>
            <w:gridSpan w:val="7"/>
            <w:vAlign w:val="center"/>
          </w:tcPr>
          <w:p w:rsidR="007A69DA" w:rsidRPr="006804EA" w:rsidRDefault="007A69DA" w:rsidP="000D0F6B">
            <w:pPr>
              <w:numPr>
                <w:ilvl w:val="1"/>
                <w:numId w:val="50"/>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rsidTr="00F925CD">
        <w:trPr>
          <w:trHeight w:val="111"/>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1,5</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2,5</w:t>
            </w: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7A69DA"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7A69DA" w:rsidRPr="006804EA" w:rsidRDefault="007A69DA" w:rsidP="00F925CD">
                  <w:pPr>
                    <w:spacing w:line="240" w:lineRule="auto"/>
                    <w:rPr>
                      <w:rFonts w:ascii="Arial Narrow" w:eastAsia="Times New Roman" w:hAnsi="Arial Narrow" w:cs="Times New Roman"/>
                      <w:b/>
                      <w:bCs/>
                      <w:sz w:val="20"/>
                      <w:szCs w:val="20"/>
                      <w:lang w:eastAsia="hr-HR"/>
                    </w:rPr>
                  </w:pPr>
                </w:p>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Prisustvovanje nastavi i aktivnost</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Aktivnost na nastavi</w:t>
                  </w: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Evidencija nastave</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sadržaja</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1,3</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sadržaja pred ostalim studentima</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Demonstrirati usvojenost vještina</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2-3</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Praktični ispit</w:t>
                  </w:r>
                </w:p>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Javna provjera i procjenjivanje usvojenosti vještina pred ostalim studentima</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Sinteza znanja i vještina </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1,5</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2-4</w:t>
                  </w: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Usmeni ispit</w:t>
                  </w:r>
                </w:p>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Javni ispit  procjenjivanje kvalitete </w:t>
                  </w:r>
                  <w:r w:rsidRPr="006804EA">
                    <w:rPr>
                      <w:rFonts w:ascii="Arial Narrow" w:hAnsi="Arial Narrow" w:cs="Arial"/>
                      <w:sz w:val="20"/>
                      <w:szCs w:val="20"/>
                    </w:rPr>
                    <w:lastRenderedPageBreak/>
                    <w:t xml:space="preserve">glazbene izvedbe </w:t>
                  </w: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15</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lastRenderedPageBreak/>
                    <w:t>Ukupno*</w:t>
                  </w:r>
                </w:p>
              </w:tc>
              <w:tc>
                <w:tcPr>
                  <w:tcW w:w="79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8 ECTS</w:t>
                  </w:r>
                </w:p>
              </w:tc>
              <w:tc>
                <w:tcPr>
                  <w:tcW w:w="11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100</w:t>
                  </w:r>
                </w:p>
              </w:tc>
            </w:tr>
          </w:tbl>
          <w:p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rsidTr="00F925CD">
        <w:trPr>
          <w:trHeight w:val="432"/>
        </w:trPr>
        <w:tc>
          <w:tcPr>
            <w:tcW w:w="5000" w:type="pct"/>
            <w:gridSpan w:val="10"/>
            <w:vAlign w:val="center"/>
          </w:tcPr>
          <w:p w:rsidR="007A69DA" w:rsidRPr="006804EA" w:rsidRDefault="00F925CD" w:rsidP="000D0F6B">
            <w:pPr>
              <w:numPr>
                <w:ilvl w:val="1"/>
                <w:numId w:val="50"/>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Obvezatna literatura (u </w:t>
            </w:r>
            <w:proofErr w:type="spellStart"/>
            <w:r w:rsidRPr="006804EA">
              <w:rPr>
                <w:rFonts w:ascii="Arial Narrow" w:eastAsia="Times New Roman" w:hAnsi="Arial Narrow" w:cs="Times New Roman"/>
                <w:b/>
                <w:i/>
                <w:color w:val="000000"/>
                <w:sz w:val="20"/>
                <w:szCs w:val="20"/>
                <w:lang w:eastAsia="hr-HR"/>
              </w:rPr>
              <w:t>tre</w:t>
            </w:r>
            <w:r w:rsidR="007A69DA" w:rsidRPr="006804EA">
              <w:rPr>
                <w:rFonts w:ascii="Arial Narrow" w:eastAsia="Times New Roman" w:hAnsi="Arial Narrow" w:cs="Times New Roman"/>
                <w:b/>
                <w:i/>
                <w:color w:val="000000"/>
                <w:sz w:val="20"/>
                <w:szCs w:val="20"/>
                <w:lang w:eastAsia="hr-HR"/>
              </w:rPr>
              <w:t>utku</w:t>
            </w:r>
            <w:proofErr w:type="spellEnd"/>
            <w:r w:rsidR="007A69DA" w:rsidRPr="006804EA">
              <w:rPr>
                <w:rFonts w:ascii="Arial Narrow" w:eastAsia="Times New Roman" w:hAnsi="Arial Narrow" w:cs="Times New Roman"/>
                <w:b/>
                <w:i/>
                <w:color w:val="000000"/>
                <w:sz w:val="20"/>
                <w:szCs w:val="20"/>
                <w:lang w:eastAsia="hr-HR"/>
              </w:rPr>
              <w:t xml:space="preserve">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jc w:val="both"/>
              <w:rPr>
                <w:rFonts w:ascii="Arial Narrow" w:hAnsi="Arial Narrow" w:cs="Arial"/>
                <w:sz w:val="20"/>
                <w:szCs w:val="20"/>
              </w:rPr>
            </w:pPr>
            <w:r w:rsidRPr="006804EA">
              <w:rPr>
                <w:rFonts w:ascii="Arial Narrow" w:hAnsi="Arial Narrow" w:cs="Arial"/>
                <w:sz w:val="20"/>
                <w:szCs w:val="20"/>
              </w:rPr>
              <w:t xml:space="preserve">Zborske partiture iz hrvatske i inozemne glazbene baštine sljedećih autora: G. B. </w:t>
            </w:r>
            <w:proofErr w:type="spellStart"/>
            <w:r w:rsidRPr="006804EA">
              <w:rPr>
                <w:rFonts w:ascii="Arial Narrow" w:hAnsi="Arial Narrow" w:cs="Arial"/>
                <w:sz w:val="20"/>
                <w:szCs w:val="20"/>
              </w:rPr>
              <w:t>Palestrina</w:t>
            </w:r>
            <w:proofErr w:type="spellEnd"/>
            <w:r w:rsidRPr="006804EA">
              <w:rPr>
                <w:rFonts w:ascii="Arial Narrow" w:hAnsi="Arial Narrow" w:cs="Arial"/>
                <w:sz w:val="20"/>
                <w:szCs w:val="20"/>
              </w:rPr>
              <w:t xml:space="preserve">, O. </w:t>
            </w:r>
            <w:proofErr w:type="spellStart"/>
            <w:r w:rsidRPr="006804EA">
              <w:rPr>
                <w:rFonts w:ascii="Arial Narrow" w:hAnsi="Arial Narrow" w:cs="Arial"/>
                <w:sz w:val="20"/>
                <w:szCs w:val="20"/>
              </w:rPr>
              <w:t>di</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Lasso</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Arcadelt</w:t>
            </w:r>
            <w:proofErr w:type="spellEnd"/>
            <w:r w:rsidRPr="006804EA">
              <w:rPr>
                <w:rFonts w:ascii="Arial Narrow" w:hAnsi="Arial Narrow" w:cs="Arial"/>
                <w:sz w:val="20"/>
                <w:szCs w:val="20"/>
              </w:rPr>
              <w:t xml:space="preserve">, A. Patricije, A. </w:t>
            </w:r>
            <w:proofErr w:type="spellStart"/>
            <w:r w:rsidRPr="006804EA">
              <w:rPr>
                <w:rFonts w:ascii="Arial Narrow" w:hAnsi="Arial Narrow" w:cs="Arial"/>
                <w:sz w:val="20"/>
                <w:szCs w:val="20"/>
              </w:rPr>
              <w:t>Lotti</w:t>
            </w:r>
            <w:proofErr w:type="spellEnd"/>
            <w:r w:rsidRPr="006804EA">
              <w:rPr>
                <w:rFonts w:ascii="Arial Narrow" w:hAnsi="Arial Narrow" w:cs="Arial"/>
                <w:sz w:val="20"/>
                <w:szCs w:val="20"/>
              </w:rPr>
              <w:t xml:space="preserve">, L. </w:t>
            </w:r>
            <w:proofErr w:type="spellStart"/>
            <w:r w:rsidRPr="006804EA">
              <w:rPr>
                <w:rFonts w:ascii="Arial Narrow" w:hAnsi="Arial Narrow" w:cs="Arial"/>
                <w:sz w:val="20"/>
                <w:szCs w:val="20"/>
              </w:rPr>
              <w:t>Marenzio</w:t>
            </w:r>
            <w:proofErr w:type="spellEnd"/>
            <w:r w:rsidRPr="006804EA">
              <w:rPr>
                <w:rFonts w:ascii="Arial Narrow" w:hAnsi="Arial Narrow" w:cs="Arial"/>
                <w:sz w:val="20"/>
                <w:szCs w:val="20"/>
              </w:rPr>
              <w:t xml:space="preserve">, T. </w:t>
            </w:r>
            <w:proofErr w:type="spellStart"/>
            <w:r w:rsidRPr="006804EA">
              <w:rPr>
                <w:rFonts w:ascii="Arial Narrow" w:hAnsi="Arial Narrow" w:cs="Arial"/>
                <w:sz w:val="20"/>
                <w:szCs w:val="20"/>
              </w:rPr>
              <w:t>Morley</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Vittoria</w:t>
            </w:r>
            <w:proofErr w:type="spellEnd"/>
            <w:r w:rsidRPr="006804EA">
              <w:rPr>
                <w:rFonts w:ascii="Arial Narrow" w:hAnsi="Arial Narrow" w:cs="Arial"/>
                <w:sz w:val="20"/>
                <w:szCs w:val="20"/>
              </w:rPr>
              <w:t xml:space="preserve">, J. S. Bach, C. Monteverdi, A. </w:t>
            </w:r>
            <w:proofErr w:type="spellStart"/>
            <w:r w:rsidRPr="006804EA">
              <w:rPr>
                <w:rFonts w:ascii="Arial Narrow" w:hAnsi="Arial Narrow" w:cs="Arial"/>
                <w:sz w:val="20"/>
                <w:szCs w:val="20"/>
              </w:rPr>
              <w:t>Scarlatti</w:t>
            </w:r>
            <w:proofErr w:type="spellEnd"/>
            <w:r w:rsidRPr="006804EA">
              <w:rPr>
                <w:rFonts w:ascii="Arial Narrow" w:hAnsi="Arial Narrow" w:cs="Arial"/>
                <w:sz w:val="20"/>
                <w:szCs w:val="20"/>
              </w:rPr>
              <w:t xml:space="preserve">, G. F. </w:t>
            </w:r>
            <w:proofErr w:type="spellStart"/>
            <w:r w:rsidRPr="006804EA">
              <w:rPr>
                <w:rFonts w:ascii="Arial Narrow" w:hAnsi="Arial Narrow" w:cs="Arial"/>
                <w:sz w:val="20"/>
                <w:szCs w:val="20"/>
              </w:rPr>
              <w:t>Händel</w:t>
            </w:r>
            <w:proofErr w:type="spellEnd"/>
            <w:r w:rsidRPr="006804EA">
              <w:rPr>
                <w:rFonts w:ascii="Arial Narrow" w:hAnsi="Arial Narrow" w:cs="Arial"/>
                <w:sz w:val="20"/>
                <w:szCs w:val="20"/>
              </w:rPr>
              <w:t xml:space="preserve">, W. A. Mozart, I. </w:t>
            </w:r>
            <w:proofErr w:type="spellStart"/>
            <w:r w:rsidRPr="006804EA">
              <w:rPr>
                <w:rFonts w:ascii="Arial Narrow" w:hAnsi="Arial Narrow" w:cs="Arial"/>
                <w:sz w:val="20"/>
                <w:szCs w:val="20"/>
              </w:rPr>
              <w:t>Lukačić</w:t>
            </w:r>
            <w:proofErr w:type="spellEnd"/>
            <w:r w:rsidRPr="006804EA">
              <w:rPr>
                <w:rFonts w:ascii="Arial Narrow" w:hAnsi="Arial Narrow" w:cs="Arial"/>
                <w:sz w:val="20"/>
                <w:szCs w:val="20"/>
              </w:rPr>
              <w:t xml:space="preserve">, A. </w:t>
            </w:r>
            <w:proofErr w:type="spellStart"/>
            <w:r w:rsidRPr="006804EA">
              <w:rPr>
                <w:rFonts w:ascii="Arial Narrow" w:hAnsi="Arial Narrow" w:cs="Arial"/>
                <w:sz w:val="20"/>
                <w:szCs w:val="20"/>
              </w:rPr>
              <w:t>Bruckner</w:t>
            </w:r>
            <w:proofErr w:type="spellEnd"/>
            <w:r w:rsidRPr="006804EA">
              <w:rPr>
                <w:rFonts w:ascii="Arial Narrow" w:hAnsi="Arial Narrow" w:cs="Arial"/>
                <w:sz w:val="20"/>
                <w:szCs w:val="20"/>
              </w:rPr>
              <w:t xml:space="preserve">, F. </w:t>
            </w:r>
            <w:proofErr w:type="spellStart"/>
            <w:r w:rsidRPr="006804EA">
              <w:rPr>
                <w:rFonts w:ascii="Arial Narrow" w:hAnsi="Arial Narrow" w:cs="Arial"/>
                <w:sz w:val="20"/>
                <w:szCs w:val="20"/>
              </w:rPr>
              <w:t>Mendelsohn</w:t>
            </w:r>
            <w:proofErr w:type="spellEnd"/>
            <w:r w:rsidRPr="006804EA">
              <w:rPr>
                <w:rFonts w:ascii="Arial Narrow" w:hAnsi="Arial Narrow" w:cs="Arial"/>
                <w:sz w:val="20"/>
                <w:szCs w:val="20"/>
              </w:rPr>
              <w:t xml:space="preserve">, D. </w:t>
            </w:r>
            <w:proofErr w:type="spellStart"/>
            <w:r w:rsidRPr="006804EA">
              <w:rPr>
                <w:rFonts w:ascii="Arial Narrow" w:hAnsi="Arial Narrow" w:cs="Arial"/>
                <w:sz w:val="20"/>
                <w:szCs w:val="20"/>
              </w:rPr>
              <w:t>Bortnjanski</w:t>
            </w:r>
            <w:proofErr w:type="spellEnd"/>
            <w:r w:rsidRPr="006804EA">
              <w:rPr>
                <w:rFonts w:ascii="Arial Narrow" w:hAnsi="Arial Narrow" w:cs="Arial"/>
                <w:sz w:val="20"/>
                <w:szCs w:val="20"/>
              </w:rPr>
              <w:t xml:space="preserve">, S. </w:t>
            </w:r>
            <w:proofErr w:type="spellStart"/>
            <w:r w:rsidRPr="006804EA">
              <w:rPr>
                <w:rFonts w:ascii="Arial Narrow" w:hAnsi="Arial Narrow" w:cs="Arial"/>
                <w:sz w:val="20"/>
                <w:szCs w:val="20"/>
              </w:rPr>
              <w:t>Rahmanjinov</w:t>
            </w:r>
            <w:proofErr w:type="spellEnd"/>
            <w:r w:rsidRPr="006804EA">
              <w:rPr>
                <w:rFonts w:ascii="Arial Narrow" w:hAnsi="Arial Narrow" w:cs="Arial"/>
                <w:sz w:val="20"/>
                <w:szCs w:val="20"/>
              </w:rPr>
              <w:t xml:space="preserve">, G. </w:t>
            </w:r>
            <w:proofErr w:type="spellStart"/>
            <w:r w:rsidRPr="006804EA">
              <w:rPr>
                <w:rFonts w:ascii="Arial Narrow" w:hAnsi="Arial Narrow" w:cs="Arial"/>
                <w:sz w:val="20"/>
                <w:szCs w:val="20"/>
              </w:rPr>
              <w:t>Sviridov</w:t>
            </w:r>
            <w:proofErr w:type="spellEnd"/>
            <w:r w:rsidRPr="006804EA">
              <w:rPr>
                <w:rFonts w:ascii="Arial Narrow" w:hAnsi="Arial Narrow" w:cs="Arial"/>
                <w:sz w:val="20"/>
                <w:szCs w:val="20"/>
              </w:rPr>
              <w:t xml:space="preserve">, Z. </w:t>
            </w:r>
            <w:proofErr w:type="spellStart"/>
            <w:r w:rsidRPr="006804EA">
              <w:rPr>
                <w:rFonts w:ascii="Arial Narrow" w:hAnsi="Arial Narrow" w:cs="Arial"/>
                <w:sz w:val="20"/>
                <w:szCs w:val="20"/>
              </w:rPr>
              <w:t>Kodaly</w:t>
            </w:r>
            <w:proofErr w:type="spellEnd"/>
            <w:r w:rsidRPr="006804EA">
              <w:rPr>
                <w:rFonts w:ascii="Arial Narrow" w:hAnsi="Arial Narrow" w:cs="Arial"/>
                <w:sz w:val="20"/>
                <w:szCs w:val="20"/>
              </w:rPr>
              <w:t xml:space="preserve">, V. Novak, V. Lisinski, I. Zajc, Z. </w:t>
            </w:r>
            <w:proofErr w:type="spellStart"/>
            <w:r w:rsidRPr="006804EA">
              <w:rPr>
                <w:rFonts w:ascii="Arial Narrow" w:hAnsi="Arial Narrow" w:cs="Arial"/>
                <w:sz w:val="20"/>
                <w:szCs w:val="20"/>
              </w:rPr>
              <w:t>Grgošević</w:t>
            </w:r>
            <w:proofErr w:type="spellEnd"/>
            <w:r w:rsidRPr="006804EA">
              <w:rPr>
                <w:rFonts w:ascii="Arial Narrow" w:hAnsi="Arial Narrow" w:cs="Arial"/>
                <w:sz w:val="20"/>
                <w:szCs w:val="20"/>
              </w:rPr>
              <w:t xml:space="preserve">, I. </w:t>
            </w:r>
            <w:proofErr w:type="spellStart"/>
            <w:r w:rsidRPr="006804EA">
              <w:rPr>
                <w:rFonts w:ascii="Arial Narrow" w:hAnsi="Arial Narrow" w:cs="Arial"/>
                <w:sz w:val="20"/>
                <w:szCs w:val="20"/>
              </w:rPr>
              <w:t>Brkanović</w:t>
            </w:r>
            <w:proofErr w:type="spellEnd"/>
            <w:r w:rsidRPr="006804EA">
              <w:rPr>
                <w:rFonts w:ascii="Arial Narrow" w:hAnsi="Arial Narrow" w:cs="Arial"/>
                <w:sz w:val="20"/>
                <w:szCs w:val="20"/>
              </w:rPr>
              <w:t xml:space="preserve">, B. Bersa, R. </w:t>
            </w:r>
            <w:proofErr w:type="spellStart"/>
            <w:r w:rsidRPr="006804EA">
              <w:rPr>
                <w:rFonts w:ascii="Arial Narrow" w:hAnsi="Arial Narrow" w:cs="Arial"/>
                <w:sz w:val="20"/>
                <w:szCs w:val="20"/>
              </w:rPr>
              <w:t>Matz</w:t>
            </w:r>
            <w:proofErr w:type="spellEnd"/>
            <w:r w:rsidRPr="006804EA">
              <w:rPr>
                <w:rFonts w:ascii="Arial Narrow" w:hAnsi="Arial Narrow" w:cs="Arial"/>
                <w:sz w:val="20"/>
                <w:szCs w:val="20"/>
              </w:rPr>
              <w:t xml:space="preserve">, J. </w:t>
            </w:r>
            <w:proofErr w:type="spellStart"/>
            <w:r w:rsidRPr="006804EA">
              <w:rPr>
                <w:rFonts w:ascii="Arial Narrow" w:hAnsi="Arial Narrow" w:cs="Arial"/>
                <w:sz w:val="20"/>
                <w:szCs w:val="20"/>
              </w:rPr>
              <w:t>Hatze</w:t>
            </w:r>
            <w:proofErr w:type="spellEnd"/>
            <w:r w:rsidRPr="006804EA">
              <w:rPr>
                <w:rFonts w:ascii="Arial Narrow" w:hAnsi="Arial Narrow" w:cs="Arial"/>
                <w:sz w:val="20"/>
                <w:szCs w:val="20"/>
              </w:rPr>
              <w:t xml:space="preserve">, F. Dugan ml., J. Vrhovski, L. </w:t>
            </w:r>
            <w:proofErr w:type="spellStart"/>
            <w:r w:rsidRPr="006804EA">
              <w:rPr>
                <w:rFonts w:ascii="Arial Narrow" w:hAnsi="Arial Narrow" w:cs="Arial"/>
                <w:sz w:val="20"/>
                <w:szCs w:val="20"/>
              </w:rPr>
              <w:t>županović</w:t>
            </w:r>
            <w:proofErr w:type="spellEnd"/>
            <w:r w:rsidRPr="006804EA">
              <w:rPr>
                <w:rFonts w:ascii="Arial Narrow" w:hAnsi="Arial Narrow" w:cs="Arial"/>
                <w:sz w:val="20"/>
                <w:szCs w:val="20"/>
              </w:rPr>
              <w:t xml:space="preserve">, B. Papandopulo, A. Klobučar, V. Špoljarić, A. Marković, I. </w:t>
            </w:r>
            <w:proofErr w:type="spellStart"/>
            <w:r w:rsidRPr="006804EA">
              <w:rPr>
                <w:rFonts w:ascii="Arial Narrow" w:hAnsi="Arial Narrow" w:cs="Arial"/>
                <w:sz w:val="20"/>
                <w:szCs w:val="20"/>
              </w:rPr>
              <w:t>Kuljerić</w:t>
            </w:r>
            <w:proofErr w:type="spellEnd"/>
            <w:r w:rsidRPr="006804EA">
              <w:rPr>
                <w:rFonts w:ascii="Arial Narrow" w:hAnsi="Arial Narrow" w:cs="Arial"/>
                <w:sz w:val="20"/>
                <w:szCs w:val="20"/>
              </w:rPr>
              <w:t xml:space="preserve">, F. Parać, M. </w:t>
            </w:r>
            <w:proofErr w:type="spellStart"/>
            <w:r w:rsidRPr="006804EA">
              <w:rPr>
                <w:rFonts w:ascii="Arial Narrow" w:hAnsi="Arial Narrow" w:cs="Arial"/>
                <w:sz w:val="20"/>
                <w:szCs w:val="20"/>
              </w:rPr>
              <w:t>Ruždjak</w:t>
            </w:r>
            <w:proofErr w:type="spellEnd"/>
            <w:r w:rsidRPr="006804EA">
              <w:rPr>
                <w:rFonts w:ascii="Arial Narrow" w:hAnsi="Arial Narrow" w:cs="Arial"/>
                <w:sz w:val="20"/>
                <w:szCs w:val="20"/>
              </w:rPr>
              <w:t>, K. Odak, J. Gotovac…</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ind w:left="720"/>
              <w:jc w:val="both"/>
              <w:rPr>
                <w:rFonts w:ascii="Arial Narrow" w:hAnsi="Arial Narrow" w:cs="Arial"/>
                <w:sz w:val="20"/>
                <w:szCs w:val="20"/>
              </w:rPr>
            </w:pPr>
            <w:r w:rsidRPr="006804EA">
              <w:rPr>
                <w:rFonts w:ascii="Arial Narrow" w:hAnsi="Arial Narrow" w:cs="Arial"/>
                <w:sz w:val="20"/>
                <w:szCs w:val="20"/>
              </w:rPr>
              <w:t xml:space="preserve"> </w:t>
            </w:r>
          </w:p>
        </w:tc>
      </w:tr>
      <w:tr w:rsidR="007A69DA" w:rsidRPr="006804EA" w:rsidTr="00F925CD">
        <w:trPr>
          <w:trHeight w:val="432"/>
        </w:trPr>
        <w:tc>
          <w:tcPr>
            <w:tcW w:w="5000" w:type="pct"/>
            <w:gridSpan w:val="10"/>
            <w:vAlign w:val="center"/>
          </w:tcPr>
          <w:p w:rsidR="007A69DA" w:rsidRPr="006804EA" w:rsidRDefault="007A69DA" w:rsidP="000D0F6B">
            <w:pPr>
              <w:numPr>
                <w:ilvl w:val="1"/>
                <w:numId w:val="50"/>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7A69DA" w:rsidRPr="006804EA" w:rsidRDefault="007A69DA"/>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EA7210" w:rsidRPr="006804EA" w:rsidRDefault="00EA7210"/>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EA7210" w:rsidRPr="006804EA" w:rsidRDefault="00EA7210"/>
    <w:p w:rsidR="00EA7210" w:rsidRPr="006804EA" w:rsidRDefault="00EA7210"/>
    <w:p w:rsidR="00EA7210" w:rsidRPr="006804EA" w:rsidRDefault="00EA7210"/>
    <w:p w:rsidR="00EA7210" w:rsidRPr="006804EA" w:rsidRDefault="00EA7210"/>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5000" w:type="pct"/>
            <w:gridSpan w:val="3"/>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PEDAGOŠKA PRAKSA</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7A69DA" w:rsidRPr="006804EA" w:rsidRDefault="007A69DA" w:rsidP="00F925CD">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hAnsi="Arial Narrow" w:cs="Arial"/>
                <w:sz w:val="20"/>
                <w:szCs w:val="20"/>
              </w:rPr>
              <w:t xml:space="preserve">izv. prof. art. dr. sc. </w:t>
            </w:r>
            <w:proofErr w:type="spellStart"/>
            <w:r w:rsidRPr="006804EA">
              <w:rPr>
                <w:rFonts w:ascii="Arial Narrow" w:hAnsi="Arial Narrow" w:cs="Arial"/>
                <w:sz w:val="20"/>
                <w:szCs w:val="20"/>
              </w:rPr>
              <w:t>Antoaneta</w:t>
            </w:r>
            <w:proofErr w:type="spellEnd"/>
            <w:r w:rsidRPr="006804EA">
              <w:rPr>
                <w:rFonts w:ascii="Arial Narrow" w:hAnsi="Arial Narrow" w:cs="Arial"/>
                <w:sz w:val="20"/>
                <w:szCs w:val="20"/>
              </w:rPr>
              <w:t xml:space="preserve"> </w:t>
            </w:r>
            <w:proofErr w:type="spellStart"/>
            <w:r w:rsidRPr="006804EA">
              <w:rPr>
                <w:rFonts w:ascii="Arial Narrow" w:hAnsi="Arial Narrow" w:cs="Arial"/>
                <w:sz w:val="20"/>
                <w:szCs w:val="20"/>
              </w:rPr>
              <w:t>Radočaj</w:t>
            </w:r>
            <w:proofErr w:type="spellEnd"/>
            <w:r w:rsidRPr="006804EA">
              <w:rPr>
                <w:rFonts w:ascii="Arial Narrow" w:hAnsi="Arial Narrow" w:cs="Arial"/>
                <w:sz w:val="20"/>
                <w:szCs w:val="20"/>
              </w:rPr>
              <w:t xml:space="preserve"> Jerković</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b/>
                <w:sz w:val="20"/>
                <w:szCs w:val="20"/>
                <w:lang w:eastAsia="hr-HR"/>
              </w:rPr>
            </w:pP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IGD210</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Obvezni predmet</w:t>
            </w:r>
          </w:p>
        </w:tc>
      </w:tr>
      <w:tr w:rsidR="007A69DA" w:rsidRPr="006804EA" w:rsidTr="00F925CD">
        <w:trPr>
          <w:trHeight w:val="405"/>
          <w:jc w:val="center"/>
        </w:trPr>
        <w:tc>
          <w:tcPr>
            <w:tcW w:w="1180" w:type="pc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7A69DA" w:rsidRPr="006804EA" w:rsidTr="00F925CD">
        <w:trPr>
          <w:trHeight w:val="145"/>
          <w:jc w:val="center"/>
        </w:trPr>
        <w:tc>
          <w:tcPr>
            <w:tcW w:w="1180" w:type="pct"/>
            <w:vMerge w:val="restart"/>
            <w:vAlign w:val="center"/>
          </w:tcPr>
          <w:p w:rsidR="007A69DA" w:rsidRPr="006804EA" w:rsidRDefault="007A69DA"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7A69DA" w:rsidRPr="006804EA" w:rsidRDefault="007A69DA"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3</w:t>
            </w:r>
          </w:p>
        </w:tc>
      </w:tr>
      <w:tr w:rsidR="007A69DA" w:rsidRPr="006804EA" w:rsidTr="00F925CD">
        <w:trPr>
          <w:trHeight w:val="145"/>
          <w:jc w:val="center"/>
        </w:trPr>
        <w:tc>
          <w:tcPr>
            <w:tcW w:w="1180" w:type="pct"/>
            <w:vMerge/>
            <w:vAlign w:val="center"/>
          </w:tcPr>
          <w:p w:rsidR="007A69DA" w:rsidRPr="006804EA" w:rsidRDefault="007A69DA"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7A69DA" w:rsidRPr="006804EA" w:rsidRDefault="007A69DA"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7A69DA" w:rsidRPr="006804EA" w:rsidRDefault="007A69DA" w:rsidP="00F925CD">
            <w:pPr>
              <w:pStyle w:val="ListParagraph"/>
              <w:numPr>
                <w:ilvl w:val="0"/>
                <w:numId w:val="35"/>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7A69DA" w:rsidRPr="006804EA" w:rsidRDefault="007A69DA" w:rsidP="007A69DA">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7A69DA" w:rsidRPr="006804EA" w:rsidTr="00F925CD">
        <w:trPr>
          <w:trHeight w:hRule="exact" w:val="288"/>
        </w:trPr>
        <w:tc>
          <w:tcPr>
            <w:tcW w:w="5000" w:type="pct"/>
            <w:gridSpan w:val="10"/>
            <w:shd w:val="clear" w:color="auto" w:fill="auto"/>
            <w:vAlign w:val="center"/>
          </w:tcPr>
          <w:p w:rsidR="007A69DA" w:rsidRPr="006804EA" w:rsidRDefault="007A69DA" w:rsidP="00F925CD">
            <w:pPr>
              <w:pStyle w:val="ListParagraph"/>
              <w:numPr>
                <w:ilvl w:val="0"/>
                <w:numId w:val="36"/>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7A69DA" w:rsidRPr="006804EA" w:rsidRDefault="007A69DA"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sz w:val="20"/>
                <w:szCs w:val="20"/>
              </w:rPr>
              <w:t xml:space="preserve">Razvijanje i unaprjeđivanje kompetencija za rad u nastavi i izvannastavnim aktivnostima. </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Analizirati </w:t>
            </w:r>
            <w:proofErr w:type="spellStart"/>
            <w:r w:rsidRPr="006804EA">
              <w:rPr>
                <w:rFonts w:ascii="Arial Narrow" w:hAnsi="Arial Narrow" w:cs="Arial"/>
                <w:sz w:val="20"/>
                <w:szCs w:val="20"/>
              </w:rPr>
              <w:t>hospitirane</w:t>
            </w:r>
            <w:proofErr w:type="spellEnd"/>
            <w:r w:rsidRPr="006804EA">
              <w:rPr>
                <w:rFonts w:ascii="Arial Narrow" w:hAnsi="Arial Narrow" w:cs="Arial"/>
                <w:sz w:val="20"/>
                <w:szCs w:val="20"/>
              </w:rPr>
              <w:t xml:space="preserve"> i javne sate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Samostalno osmisliti nastavne jedinice iz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pisanu pripravu za nastavnu jedinicu iz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Organizirati sat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Izvoditi nastavne sadržaje propisane nastavnim programom glazbene kulture i glazbene umjetnosti</w:t>
            </w:r>
          </w:p>
          <w:p w:rsidR="007A69DA" w:rsidRPr="006804EA" w:rsidRDefault="007A69DA" w:rsidP="00F925CD">
            <w:pPr>
              <w:pStyle w:val="ListParagraph"/>
              <w:widowControl w:val="0"/>
              <w:numPr>
                <w:ilvl w:val="0"/>
                <w:numId w:val="37"/>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Planirati i programirati nastavu glazbene kulture i glazbene umjetnosti</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7A69DA" w:rsidRPr="006804EA" w:rsidTr="00F925CD">
        <w:trPr>
          <w:trHeight w:val="432"/>
        </w:trPr>
        <w:tc>
          <w:tcPr>
            <w:tcW w:w="5000" w:type="pct"/>
            <w:gridSpan w:val="10"/>
            <w:vAlign w:val="center"/>
          </w:tcPr>
          <w:p w:rsidR="007A69DA" w:rsidRPr="006804EA" w:rsidRDefault="007A69DA" w:rsidP="00F925CD">
            <w:pPr>
              <w:jc w:val="both"/>
              <w:rPr>
                <w:rFonts w:ascii="Arial Narrow" w:hAnsi="Arial Narrow" w:cs="Arial"/>
                <w:color w:val="000000"/>
                <w:sz w:val="20"/>
                <w:szCs w:val="20"/>
              </w:rPr>
            </w:pPr>
            <w:proofErr w:type="spellStart"/>
            <w:r w:rsidRPr="006804EA">
              <w:rPr>
                <w:rFonts w:ascii="Arial Narrow" w:hAnsi="Arial Narrow" w:cs="Arial"/>
                <w:sz w:val="20"/>
                <w:szCs w:val="20"/>
                <w:lang w:val="en-GB"/>
              </w:rPr>
              <w:t>Prakti</w:t>
            </w:r>
            <w:proofErr w:type="spellEnd"/>
            <w:r w:rsidRPr="006804EA">
              <w:rPr>
                <w:rFonts w:ascii="Arial Narrow" w:hAnsi="Arial Narrow" w:cs="Arial"/>
                <w:sz w:val="20"/>
                <w:szCs w:val="20"/>
              </w:rPr>
              <w:t>č</w:t>
            </w:r>
            <w:r w:rsidRPr="006804EA">
              <w:rPr>
                <w:rFonts w:ascii="Arial Narrow" w:hAnsi="Arial Narrow" w:cs="Arial"/>
                <w:sz w:val="20"/>
                <w:szCs w:val="20"/>
                <w:lang w:val="en-GB"/>
              </w:rPr>
              <w:t>an</w:t>
            </w:r>
            <w:r w:rsidRPr="006804EA">
              <w:rPr>
                <w:rFonts w:ascii="Arial Narrow" w:hAnsi="Arial Narrow" w:cs="Arial"/>
                <w:sz w:val="20"/>
                <w:szCs w:val="20"/>
              </w:rPr>
              <w:t xml:space="preserve"> </w:t>
            </w:r>
            <w:r w:rsidRPr="006804EA">
              <w:rPr>
                <w:rFonts w:ascii="Arial Narrow" w:hAnsi="Arial Narrow" w:cs="Arial"/>
                <w:sz w:val="20"/>
                <w:szCs w:val="20"/>
                <w:lang w:val="en-GB"/>
              </w:rPr>
              <w:t>rad</w:t>
            </w:r>
            <w:r w:rsidRPr="006804EA">
              <w:rPr>
                <w:rFonts w:ascii="Arial Narrow" w:hAnsi="Arial Narrow" w:cs="Arial"/>
                <w:sz w:val="20"/>
                <w:szCs w:val="20"/>
              </w:rPr>
              <w:t xml:space="preserve"> </w:t>
            </w:r>
            <w:r w:rsidRPr="006804EA">
              <w:rPr>
                <w:rFonts w:ascii="Arial Narrow" w:hAnsi="Arial Narrow" w:cs="Arial"/>
                <w:sz w:val="20"/>
                <w:szCs w:val="20"/>
                <w:lang w:val="en-GB"/>
              </w:rPr>
              <w:t>u</w:t>
            </w:r>
            <w:r w:rsidRPr="006804EA">
              <w:rPr>
                <w:rFonts w:ascii="Arial Narrow" w:hAnsi="Arial Narrow" w:cs="Arial"/>
                <w:sz w:val="20"/>
                <w:szCs w:val="20"/>
              </w:rPr>
              <w:t xml:space="preserve"> </w:t>
            </w:r>
            <w:proofErr w:type="spellStart"/>
            <w:r w:rsidRPr="006804EA">
              <w:rPr>
                <w:rFonts w:ascii="Arial Narrow" w:hAnsi="Arial Narrow" w:cs="Arial"/>
                <w:sz w:val="20"/>
                <w:szCs w:val="20"/>
                <w:lang w:val="en-GB"/>
              </w:rPr>
              <w:t>odgovaraju</w:t>
            </w:r>
            <w:proofErr w:type="spellEnd"/>
            <w:r w:rsidRPr="006804EA">
              <w:rPr>
                <w:rFonts w:ascii="Arial Narrow" w:hAnsi="Arial Narrow" w:cs="Arial"/>
                <w:sz w:val="20"/>
                <w:szCs w:val="20"/>
              </w:rPr>
              <w:t>ć</w:t>
            </w:r>
            <w:proofErr w:type="spellStart"/>
            <w:r w:rsidRPr="006804EA">
              <w:rPr>
                <w:rFonts w:ascii="Arial Narrow" w:hAnsi="Arial Narrow" w:cs="Arial"/>
                <w:sz w:val="20"/>
                <w:szCs w:val="20"/>
                <w:lang w:val="en-GB"/>
              </w:rPr>
              <w:t>oj</w:t>
            </w:r>
            <w:proofErr w:type="spellEnd"/>
            <w:r w:rsidRPr="006804EA">
              <w:rPr>
                <w:rFonts w:ascii="Arial Narrow" w:hAnsi="Arial Narrow" w:cs="Arial"/>
                <w:sz w:val="20"/>
                <w:szCs w:val="20"/>
              </w:rPr>
              <w:t xml:space="preserve">, osnovnoj i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rPr>
              <w:t>: s naglaskom na izvannastavne aktivnosti</w:t>
            </w:r>
          </w:p>
          <w:p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Hospitiranje</w:t>
            </w:r>
            <w:proofErr w:type="spellEnd"/>
            <w:r w:rsidRPr="006804EA">
              <w:rPr>
                <w:rFonts w:ascii="Arial Narrow" w:hAnsi="Arial Narrow" w:cs="Arial"/>
                <w:sz w:val="20"/>
                <w:szCs w:val="20"/>
                <w:lang w:val="en-GB"/>
              </w:rPr>
              <w:t xml:space="preserve">:   2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+ 4 </w:t>
            </w:r>
            <w:proofErr w:type="spellStart"/>
            <w:r w:rsidRPr="006804EA">
              <w:rPr>
                <w:rFonts w:ascii="Arial Narrow" w:hAnsi="Arial Narrow" w:cs="Arial"/>
                <w:sz w:val="20"/>
                <w:szCs w:val="20"/>
                <w:lang w:val="en-GB"/>
              </w:rPr>
              <w:t>sata</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Individualni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Javni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 xml:space="preserve">: 1 u </w:t>
            </w:r>
            <w:proofErr w:type="spellStart"/>
            <w:r w:rsidRPr="006804EA">
              <w:rPr>
                <w:rFonts w:ascii="Arial Narrow" w:hAnsi="Arial Narrow" w:cs="Arial"/>
                <w:sz w:val="20"/>
                <w:szCs w:val="20"/>
                <w:lang w:val="en-GB"/>
              </w:rPr>
              <w:t>srednjoj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r w:rsidRPr="006804EA">
              <w:rPr>
                <w:rFonts w:ascii="Arial Narrow" w:hAnsi="Arial Narrow" w:cs="Arial"/>
                <w:sz w:val="20"/>
                <w:szCs w:val="20"/>
                <w:lang w:val="en-GB"/>
              </w:rPr>
              <w:t xml:space="preserve"> + 1 sat u </w:t>
            </w:r>
            <w:proofErr w:type="spellStart"/>
            <w:r w:rsidRPr="006804EA">
              <w:rPr>
                <w:rFonts w:ascii="Arial Narrow" w:hAnsi="Arial Narrow" w:cs="Arial"/>
                <w:sz w:val="20"/>
                <w:szCs w:val="20"/>
                <w:lang w:val="en-GB"/>
              </w:rPr>
              <w:t>osnovnoj</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školi</w:t>
            </w:r>
            <w:proofErr w:type="spellEnd"/>
          </w:p>
          <w:p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nastavnim</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satovima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kolega-studenata</w:t>
            </w:r>
            <w:proofErr w:type="spellEnd"/>
            <w:r w:rsidRPr="006804EA">
              <w:rPr>
                <w:rFonts w:ascii="Arial Narrow" w:hAnsi="Arial Narrow" w:cs="Arial"/>
                <w:sz w:val="20"/>
                <w:szCs w:val="20"/>
                <w:lang w:val="en-GB"/>
              </w:rPr>
              <w:t>.</w:t>
            </w:r>
          </w:p>
          <w:p w:rsidR="007A69DA" w:rsidRPr="006804EA" w:rsidRDefault="007A69DA" w:rsidP="00F925CD">
            <w:pPr>
              <w:rPr>
                <w:rFonts w:ascii="Arial Narrow" w:hAnsi="Arial Narrow" w:cs="Arial"/>
                <w:sz w:val="20"/>
                <w:szCs w:val="20"/>
                <w:lang w:val="en-GB"/>
              </w:rPr>
            </w:pPr>
            <w:proofErr w:type="spellStart"/>
            <w:r w:rsidRPr="006804EA">
              <w:rPr>
                <w:rFonts w:ascii="Arial Narrow" w:hAnsi="Arial Narrow" w:cs="Arial"/>
                <w:sz w:val="20"/>
                <w:szCs w:val="20"/>
                <w:lang w:val="en-GB"/>
              </w:rPr>
              <w:t>Prisustvovanje</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sudjelovanje</w:t>
            </w:r>
            <w:proofErr w:type="spellEnd"/>
            <w:r w:rsidRPr="006804EA">
              <w:rPr>
                <w:rFonts w:ascii="Arial Narrow" w:hAnsi="Arial Narrow" w:cs="Arial"/>
                <w:sz w:val="20"/>
                <w:szCs w:val="20"/>
                <w:lang w:val="en-GB"/>
              </w:rPr>
              <w:t xml:space="preserve"> u </w:t>
            </w:r>
            <w:proofErr w:type="spellStart"/>
            <w:r w:rsidRPr="006804EA">
              <w:rPr>
                <w:rFonts w:ascii="Arial Narrow" w:hAnsi="Arial Narrow" w:cs="Arial"/>
                <w:sz w:val="20"/>
                <w:szCs w:val="20"/>
                <w:lang w:val="en-GB"/>
              </w:rPr>
              <w:t>radu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seminara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kojima</w:t>
            </w:r>
            <w:proofErr w:type="spellEnd"/>
            <w:r w:rsidRPr="006804EA">
              <w:rPr>
                <w:rFonts w:ascii="Arial Narrow" w:hAnsi="Arial Narrow" w:cs="Arial"/>
                <w:sz w:val="20"/>
                <w:szCs w:val="20"/>
                <w:lang w:val="en-GB"/>
              </w:rPr>
              <w:t xml:space="preserve"> se </w:t>
            </w:r>
            <w:proofErr w:type="spellStart"/>
            <w:r w:rsidRPr="006804EA">
              <w:rPr>
                <w:rFonts w:ascii="Arial Narrow" w:hAnsi="Arial Narrow" w:cs="Arial"/>
                <w:sz w:val="20"/>
                <w:szCs w:val="20"/>
                <w:lang w:val="en-GB"/>
              </w:rPr>
              <w:t>analiziraju</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održani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satovi</w:t>
            </w:r>
            <w:proofErr w:type="spellEnd"/>
            <w:r w:rsidRPr="006804EA">
              <w:rPr>
                <w:rFonts w:ascii="Arial Narrow" w:hAnsi="Arial Narrow" w:cs="Arial"/>
                <w:sz w:val="20"/>
                <w:szCs w:val="20"/>
                <w:lang w:val="en-GB"/>
              </w:rPr>
              <w:t>.</w:t>
            </w:r>
          </w:p>
          <w:p w:rsidR="007A69DA" w:rsidRPr="006804EA" w:rsidRDefault="007A69DA" w:rsidP="00F925CD">
            <w:pPr>
              <w:rPr>
                <w:rFonts w:ascii="Arial" w:hAnsi="Arial" w:cs="Arial"/>
              </w:rPr>
            </w:pPr>
            <w:proofErr w:type="spellStart"/>
            <w:r w:rsidRPr="006804EA">
              <w:rPr>
                <w:rFonts w:ascii="Arial Narrow" w:hAnsi="Arial Narrow" w:cs="Arial"/>
                <w:sz w:val="20"/>
                <w:szCs w:val="20"/>
                <w:lang w:val="en-GB"/>
              </w:rPr>
              <w:lastRenderedPageBreak/>
              <w:t>Usmeni</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ispit</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nakon</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izvršenih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svih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nabrojenih</w:t>
            </w:r>
            <w:proofErr w:type="spellEnd"/>
            <w:r w:rsidRPr="006804EA">
              <w:rPr>
                <w:rFonts w:ascii="Arial Narrow" w:hAnsi="Arial Narrow" w:cs="Arial"/>
                <w:sz w:val="20"/>
                <w:szCs w:val="20"/>
                <w:lang w:val="en-GB"/>
              </w:rPr>
              <w:t xml:space="preserve"> </w:t>
            </w:r>
            <w:proofErr w:type="spellStart"/>
            <w:r w:rsidRPr="006804EA">
              <w:rPr>
                <w:rFonts w:ascii="Arial Narrow" w:hAnsi="Arial Narrow" w:cs="Arial"/>
                <w:sz w:val="20"/>
                <w:szCs w:val="20"/>
                <w:lang w:val="en-GB"/>
              </w:rPr>
              <w:t>obveza</w:t>
            </w:r>
            <w:proofErr w:type="spellEnd"/>
            <w:r w:rsidRPr="006804EA">
              <w:rPr>
                <w:rFonts w:ascii="Arial Narrow" w:hAnsi="Arial Narrow" w:cs="Arial"/>
                <w:sz w:val="20"/>
                <w:szCs w:val="20"/>
                <w:lang w:val="en-GB"/>
              </w:rPr>
              <w:t>.</w:t>
            </w:r>
            <w:r w:rsidRPr="006804EA">
              <w:rPr>
                <w:rFonts w:ascii="Arial" w:hAnsi="Arial" w:cs="Arial"/>
              </w:rPr>
              <w:t xml:space="preserve"> </w:t>
            </w:r>
          </w:p>
        </w:tc>
      </w:tr>
      <w:tr w:rsidR="007A69DA" w:rsidRPr="006804EA" w:rsidTr="00F925CD">
        <w:trPr>
          <w:trHeight w:val="432"/>
        </w:trPr>
        <w:tc>
          <w:tcPr>
            <w:tcW w:w="3085" w:type="pct"/>
            <w:gridSpan w:val="7"/>
            <w:vAlign w:val="center"/>
          </w:tcPr>
          <w:p w:rsidR="007A69DA" w:rsidRPr="006804EA" w:rsidRDefault="007A69DA" w:rsidP="00F925CD">
            <w:pPr>
              <w:numPr>
                <w:ilvl w:val="1"/>
                <w:numId w:val="36"/>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085" w:type="pct"/>
            <w:gridSpan w:val="7"/>
            <w:vAlign w:val="center"/>
          </w:tcPr>
          <w:p w:rsidR="007A69DA" w:rsidRPr="006804EA" w:rsidRDefault="007A69DA" w:rsidP="00F925CD">
            <w:pPr>
              <w:numPr>
                <w:ilvl w:val="1"/>
                <w:numId w:val="36"/>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7A69DA" w:rsidRPr="006804EA" w:rsidRDefault="007A69DA" w:rsidP="00F925CD">
            <w:pPr>
              <w:spacing w:line="240" w:lineRule="auto"/>
              <w:rPr>
                <w:rFonts w:ascii="Arial Narrow" w:eastAsia="Times New Roman" w:hAnsi="Arial Narrow" w:cs="Arial"/>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7A69DA" w:rsidRPr="006804EA" w:rsidTr="00F925CD">
        <w:trPr>
          <w:trHeight w:val="111"/>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r>
      <w:tr w:rsidR="007A69DA" w:rsidRPr="006804EA" w:rsidTr="00F925CD">
        <w:trPr>
          <w:trHeight w:val="108"/>
        </w:trPr>
        <w:tc>
          <w:tcPr>
            <w:tcW w:w="551"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7A69DA" w:rsidRPr="006804EA" w:rsidRDefault="007A69DA" w:rsidP="00F925CD">
            <w:pPr>
              <w:spacing w:line="240" w:lineRule="auto"/>
              <w:jc w:val="center"/>
              <w:rPr>
                <w:rFonts w:ascii="Arial Narrow" w:eastAsia="Times New Roman" w:hAnsi="Arial Narrow" w:cs="Times New Roman"/>
                <w:color w:val="000000"/>
                <w:sz w:val="20"/>
                <w:szCs w:val="20"/>
                <w:lang w:eastAsia="hr-HR"/>
              </w:rPr>
            </w:pP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81"/>
              <w:gridCol w:w="1440"/>
              <w:gridCol w:w="595"/>
              <w:gridCol w:w="619"/>
            </w:tblGrid>
            <w:tr w:rsidR="007A69DA" w:rsidRPr="006804EA" w:rsidTr="00F925CD">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7A69DA" w:rsidRPr="006804EA" w:rsidRDefault="007A69DA" w:rsidP="00F925CD">
                  <w:pPr>
                    <w:spacing w:line="240" w:lineRule="auto"/>
                    <w:rPr>
                      <w:rFonts w:ascii="Arial Narrow" w:eastAsia="Times New Roman" w:hAnsi="Arial Narrow" w:cs="Times New Roman"/>
                      <w:b/>
                      <w:bCs/>
                      <w:sz w:val="20"/>
                      <w:szCs w:val="20"/>
                      <w:lang w:eastAsia="hr-HR"/>
                    </w:rPr>
                  </w:pPr>
                </w:p>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481"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4"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7A69DA" w:rsidRPr="006804EA" w:rsidTr="00F925CD">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2481"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144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spacing w:line="240" w:lineRule="auto"/>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19"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7A69DA" w:rsidRPr="006804EA" w:rsidTr="00F925CD">
              <w:tc>
                <w:tcPr>
                  <w:tcW w:w="1784"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Prisutnost uz aktivno sudjelovanje u nastavi</w:t>
                  </w:r>
                </w:p>
              </w:tc>
              <w:tc>
                <w:tcPr>
                  <w:tcW w:w="803"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Pohađanje nastave</w:t>
                  </w:r>
                </w:p>
              </w:tc>
              <w:tc>
                <w:tcPr>
                  <w:tcW w:w="1440"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Evidencija uz aktivno sudjelovanje u praktičnim aktivnostima</w:t>
                  </w:r>
                </w:p>
              </w:tc>
              <w:tc>
                <w:tcPr>
                  <w:tcW w:w="595"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Oblikovati pisanu pripravu, i svaku drugu nastavnu dokumentaciju organizirati sat, izvoditi nastavne sadržaje </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Javna predavanja</w:t>
                  </w:r>
                </w:p>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studenta</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Evaluacija nastavnog sata u vježbaonici akademije</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color w:val="000000"/>
                      <w:sz w:val="20"/>
                      <w:szCs w:val="20"/>
                    </w:rPr>
                    <w:t>Slušati izlaganja javnih satova drugih studenata</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Prisustvovanje javnim satima</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Pismena evidencija</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20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color w:val="FF0000"/>
                      <w:sz w:val="20"/>
                      <w:szCs w:val="20"/>
                    </w:rPr>
                  </w:pPr>
                  <w:r w:rsidRPr="006804EA">
                    <w:rPr>
                      <w:rFonts w:ascii="Arial Narrow" w:hAnsi="Arial Narrow" w:cs="Arial"/>
                      <w:color w:val="000000"/>
                      <w:sz w:val="20"/>
                      <w:szCs w:val="20"/>
                    </w:rPr>
                    <w:t xml:space="preserve">Demonstrirati poznavanje svih </w:t>
                  </w:r>
                  <w:r w:rsidRPr="006804EA">
                    <w:rPr>
                      <w:rFonts w:ascii="Arial Narrow" w:hAnsi="Arial Narrow" w:cs="Arial"/>
                      <w:color w:val="000000"/>
                      <w:sz w:val="20"/>
                      <w:szCs w:val="20"/>
                    </w:rPr>
                    <w:lastRenderedPageBreak/>
                    <w:t xml:space="preserve">sadržaja nastave glazbene kulture, solfeggia, glazbene umjetnosti i demonstrirati savladane nastavne metode i tehnike </w:t>
                  </w: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1-6</w:t>
                  </w: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Završni ispit</w:t>
                  </w: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Usmeni ispit</w:t>
                  </w: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15</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30</w:t>
                  </w:r>
                </w:p>
              </w:tc>
            </w:tr>
            <w:tr w:rsidR="007A69DA" w:rsidRPr="006804EA" w:rsidTr="00F925CD">
              <w:tc>
                <w:tcPr>
                  <w:tcW w:w="178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lastRenderedPageBreak/>
                    <w:t>Ukupno*</w:t>
                  </w:r>
                </w:p>
                <w:p w:rsidR="007A69DA" w:rsidRPr="006804EA" w:rsidRDefault="007A69DA" w:rsidP="00F925CD">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2481"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144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50</w:t>
                  </w:r>
                </w:p>
              </w:tc>
              <w:tc>
                <w:tcPr>
                  <w:tcW w:w="619"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pStyle w:val="Bezproreda1"/>
                    <w:rPr>
                      <w:rFonts w:ascii="Arial Narrow" w:hAnsi="Arial Narrow" w:cs="Arial"/>
                      <w:sz w:val="20"/>
                      <w:szCs w:val="20"/>
                    </w:rPr>
                  </w:pPr>
                  <w:r w:rsidRPr="006804EA">
                    <w:rPr>
                      <w:rFonts w:ascii="Arial Narrow" w:hAnsi="Arial Narrow" w:cs="Arial"/>
                      <w:sz w:val="20"/>
                      <w:szCs w:val="20"/>
                    </w:rPr>
                    <w:t>100</w:t>
                  </w:r>
                </w:p>
              </w:tc>
            </w:tr>
          </w:tbl>
          <w:p w:rsidR="007A69DA" w:rsidRPr="006804EA" w:rsidRDefault="007A69DA"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(2004.)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p w:rsidR="007A69DA" w:rsidRPr="006804EA" w:rsidRDefault="007A69DA" w:rsidP="00F925CD">
            <w:pPr>
              <w:numPr>
                <w:ilvl w:val="0"/>
                <w:numId w:val="38"/>
              </w:numPr>
              <w:spacing w:line="240" w:lineRule="auto"/>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(2005.) </w:t>
            </w:r>
            <w:r w:rsidRPr="006804EA">
              <w:rPr>
                <w:rFonts w:ascii="Arial Narrow" w:hAnsi="Arial Narrow" w:cs="Arial"/>
                <w:i/>
                <w:sz w:val="20"/>
                <w:szCs w:val="20"/>
              </w:rPr>
              <w:t xml:space="preserve">Metodika glazbene nastave - praksa </w:t>
            </w:r>
            <w:proofErr w:type="spellStart"/>
            <w:r w:rsidRPr="006804EA">
              <w:rPr>
                <w:rFonts w:ascii="Arial Narrow" w:hAnsi="Arial Narrow" w:cs="Arial"/>
                <w:i/>
                <w:sz w:val="20"/>
                <w:szCs w:val="20"/>
              </w:rPr>
              <w:t>II.dio</w:t>
            </w:r>
            <w:proofErr w:type="spellEnd"/>
            <w:r w:rsidRPr="006804EA">
              <w:rPr>
                <w:rFonts w:ascii="Arial Narrow" w:hAnsi="Arial Narrow" w:cs="Arial"/>
                <w:i/>
                <w:sz w:val="20"/>
                <w:szCs w:val="20"/>
              </w:rPr>
              <w:t>.</w:t>
            </w:r>
            <w:r w:rsidRPr="006804EA">
              <w:rPr>
                <w:rFonts w:ascii="Arial Narrow" w:hAnsi="Arial Narrow" w:cs="Arial"/>
                <w:sz w:val="20"/>
                <w:szCs w:val="20"/>
              </w:rPr>
              <w:t xml:space="preserve">  Zagreb: Jakša Zlatar.</w:t>
            </w:r>
          </w:p>
        </w:tc>
      </w:tr>
      <w:tr w:rsidR="007A69DA" w:rsidRPr="006804EA" w:rsidTr="00F925CD">
        <w:trPr>
          <w:trHeight w:val="432"/>
        </w:trPr>
        <w:tc>
          <w:tcPr>
            <w:tcW w:w="5000" w:type="pct"/>
            <w:gridSpan w:val="10"/>
            <w:vAlign w:val="center"/>
          </w:tcPr>
          <w:p w:rsidR="007A69DA" w:rsidRPr="006804EA" w:rsidRDefault="007A69DA" w:rsidP="00F925CD">
            <w:pPr>
              <w:numPr>
                <w:ilvl w:val="1"/>
                <w:numId w:val="36"/>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ind w:left="720"/>
              <w:jc w:val="both"/>
              <w:rPr>
                <w:rFonts w:ascii="Arial Narrow" w:hAnsi="Arial Narrow" w:cs="Arial"/>
                <w:sz w:val="20"/>
                <w:szCs w:val="20"/>
              </w:rPr>
            </w:pPr>
          </w:p>
        </w:tc>
      </w:tr>
      <w:tr w:rsidR="007A69DA" w:rsidRPr="006804EA" w:rsidTr="00F925CD">
        <w:trPr>
          <w:trHeight w:val="432"/>
        </w:trPr>
        <w:tc>
          <w:tcPr>
            <w:tcW w:w="5000" w:type="pct"/>
            <w:gridSpan w:val="10"/>
            <w:vAlign w:val="center"/>
          </w:tcPr>
          <w:p w:rsidR="007A69DA" w:rsidRPr="006804EA" w:rsidRDefault="007A69DA" w:rsidP="00F925CD">
            <w:pPr>
              <w:pStyle w:val="ListParagraph"/>
              <w:numPr>
                <w:ilvl w:val="1"/>
                <w:numId w:val="36"/>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7A69DA" w:rsidRPr="006804EA" w:rsidRDefault="007A69DA"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4D0CBB" w:rsidRPr="006804EA" w:rsidRDefault="004D0CBB"/>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7A69DA" w:rsidRPr="006804EA" w:rsidTr="00F925CD">
        <w:trPr>
          <w:trHeight w:hRule="exact" w:val="587"/>
          <w:jc w:val="center"/>
        </w:trPr>
        <w:tc>
          <w:tcPr>
            <w:tcW w:w="5000" w:type="pct"/>
            <w:gridSpan w:val="3"/>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rPr>
            </w:pPr>
            <w:r w:rsidRPr="006804EA">
              <w:rPr>
                <w:rFonts w:ascii="Arial Narrow" w:hAnsi="Arial Narrow" w:cs="Arial"/>
                <w:b/>
                <w:bCs/>
                <w:color w:val="000000"/>
              </w:rPr>
              <w:lastRenderedPageBreak/>
              <w:t>Opće informacije</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sz w:val="20"/>
                <w:szCs w:val="20"/>
              </w:rPr>
              <w:t>Naziv predmeta</w:t>
            </w:r>
            <w:r w:rsidRPr="006804EA">
              <w:rPr>
                <w:rFonts w:ascii="Arial Narrow" w:hAnsi="Arial Narrow" w:cs="Arial"/>
                <w:b/>
                <w:bCs/>
                <w:color w:val="000000"/>
                <w:sz w:val="20"/>
                <w:szCs w:val="20"/>
              </w:rPr>
              <w:t xml:space="preserve"> </w:t>
            </w:r>
          </w:p>
        </w:tc>
        <w:tc>
          <w:tcPr>
            <w:tcW w:w="3820" w:type="pct"/>
            <w:gridSpan w:val="2"/>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b/>
                <w:bCs/>
                <w:color w:val="000000"/>
                <w:sz w:val="20"/>
                <w:szCs w:val="20"/>
              </w:rPr>
              <w:t>METODIKA NASTAVE SOLFEGGIA 2</w:t>
            </w:r>
          </w:p>
        </w:tc>
      </w:tr>
      <w:tr w:rsidR="007A69DA" w:rsidRPr="006804EA" w:rsidTr="00F925CD">
        <w:trPr>
          <w:trHeight w:val="405"/>
          <w:jc w:val="center"/>
        </w:trPr>
        <w:tc>
          <w:tcPr>
            <w:tcW w:w="1180" w:type="pct"/>
            <w:shd w:val="clear" w:color="auto" w:fill="auto"/>
            <w:vAlign w:val="center"/>
          </w:tcPr>
          <w:p w:rsidR="007A69DA" w:rsidRPr="006804EA" w:rsidRDefault="007A69DA" w:rsidP="00F925CD">
            <w:pPr>
              <w:keepNext/>
              <w:spacing w:before="240" w:after="60"/>
              <w:outlineLvl w:val="2"/>
              <w:rPr>
                <w:rFonts w:ascii="Arial Narrow" w:hAnsi="Arial Narrow" w:cs="Arial"/>
                <w:b/>
                <w:bCs/>
                <w:color w:val="000000"/>
                <w:sz w:val="20"/>
                <w:szCs w:val="20"/>
              </w:rPr>
            </w:pPr>
            <w:r w:rsidRPr="006804EA">
              <w:rPr>
                <w:rFonts w:ascii="Arial Narrow" w:hAnsi="Arial Narrow" w:cs="Arial"/>
                <w:b/>
                <w:bCs/>
                <w:color w:val="000000"/>
                <w:sz w:val="20"/>
                <w:szCs w:val="20"/>
              </w:rPr>
              <w:t xml:space="preserve">Nositelj predmeta </w:t>
            </w:r>
          </w:p>
        </w:tc>
        <w:tc>
          <w:tcPr>
            <w:tcW w:w="3820" w:type="pct"/>
            <w:gridSpan w:val="2"/>
            <w:shd w:val="clear" w:color="auto" w:fill="auto"/>
            <w:vAlign w:val="center"/>
          </w:tcPr>
          <w:p w:rsidR="007A69DA" w:rsidRPr="006804EA" w:rsidRDefault="007A69DA" w:rsidP="00F925CD">
            <w:pPr>
              <w:keepNext/>
              <w:spacing w:before="240" w:after="60"/>
              <w:outlineLvl w:val="2"/>
              <w:rPr>
                <w:rFonts w:ascii="Arial Narrow" w:hAnsi="Arial Narrow" w:cs="Arial"/>
                <w:bCs/>
                <w:color w:val="000000"/>
                <w:sz w:val="20"/>
                <w:szCs w:val="20"/>
              </w:rPr>
            </w:pPr>
            <w:r w:rsidRPr="006804EA">
              <w:rPr>
                <w:rFonts w:ascii="Arial Narrow" w:eastAsia="ヒラギノ角ゴ Pro W3" w:hAnsi="Arial Narrow"/>
                <w:bCs/>
                <w:color w:val="000000"/>
                <w:sz w:val="20"/>
                <w:szCs w:val="20"/>
              </w:rPr>
              <w:t xml:space="preserve">dr. sc. Zdravko </w:t>
            </w:r>
            <w:proofErr w:type="spellStart"/>
            <w:r w:rsidRPr="006804EA">
              <w:rPr>
                <w:rFonts w:ascii="Arial Narrow" w:eastAsia="ヒラギノ角ゴ Pro W3" w:hAnsi="Arial Narrow"/>
                <w:bCs/>
                <w:color w:val="000000"/>
                <w:sz w:val="20"/>
                <w:szCs w:val="20"/>
              </w:rPr>
              <w:t>Drenjančević</w:t>
            </w:r>
            <w:proofErr w:type="spellEnd"/>
            <w:r w:rsidRPr="006804EA">
              <w:rPr>
                <w:rFonts w:ascii="Arial Narrow" w:eastAsia="ヒラギノ角ゴ Pro W3" w:hAnsi="Arial Narrow"/>
                <w:bCs/>
                <w:color w:val="000000"/>
                <w:sz w:val="20"/>
                <w:szCs w:val="20"/>
              </w:rPr>
              <w:t>, v. pred.</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Suradnik na predmetu</w:t>
            </w:r>
          </w:p>
        </w:tc>
        <w:tc>
          <w:tcPr>
            <w:tcW w:w="3820" w:type="pct"/>
            <w:gridSpan w:val="2"/>
            <w:vAlign w:val="center"/>
          </w:tcPr>
          <w:p w:rsidR="007A69DA" w:rsidRPr="006804EA" w:rsidRDefault="007A69DA" w:rsidP="00F925CD">
            <w:pPr>
              <w:rPr>
                <w:rFonts w:ascii="Arial Narrow" w:hAnsi="Arial Narrow" w:cs="Arial"/>
                <w:b/>
                <w:sz w:val="20"/>
                <w:szCs w:val="20"/>
              </w:rPr>
            </w:pP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Studijski program</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Sveučilišni diplomski studij Glazbene pedagogije</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Šifra predmeta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color w:val="000000"/>
                <w:sz w:val="20"/>
                <w:szCs w:val="20"/>
              </w:rPr>
              <w:t>IGD213</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color w:val="000000"/>
                <w:sz w:val="20"/>
                <w:szCs w:val="20"/>
              </w:rPr>
              <w:t>Status predmeta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Izborni predmet</w:t>
            </w:r>
          </w:p>
        </w:tc>
      </w:tr>
      <w:tr w:rsidR="007A69DA" w:rsidRPr="006804EA" w:rsidTr="00F925CD">
        <w:trPr>
          <w:trHeight w:val="405"/>
          <w:jc w:val="center"/>
        </w:trPr>
        <w:tc>
          <w:tcPr>
            <w:tcW w:w="1180" w:type="pc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Godina</w:t>
            </w:r>
          </w:p>
        </w:tc>
        <w:tc>
          <w:tcPr>
            <w:tcW w:w="3820" w:type="pct"/>
            <w:gridSpan w:val="2"/>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1</w:t>
            </w:r>
          </w:p>
        </w:tc>
      </w:tr>
      <w:tr w:rsidR="007A69DA" w:rsidRPr="006804EA" w:rsidTr="00F925CD">
        <w:trPr>
          <w:trHeight w:val="145"/>
          <w:jc w:val="center"/>
        </w:trPr>
        <w:tc>
          <w:tcPr>
            <w:tcW w:w="1180" w:type="pct"/>
            <w:vMerge w:val="restart"/>
            <w:vAlign w:val="center"/>
          </w:tcPr>
          <w:p w:rsidR="007A69DA" w:rsidRPr="006804EA" w:rsidRDefault="007A69DA" w:rsidP="00F925CD">
            <w:pPr>
              <w:rPr>
                <w:rFonts w:ascii="Arial Narrow" w:hAnsi="Arial Narrow" w:cs="Arial"/>
                <w:b/>
                <w:color w:val="000000"/>
                <w:sz w:val="20"/>
                <w:szCs w:val="20"/>
              </w:rPr>
            </w:pPr>
            <w:r w:rsidRPr="006804EA">
              <w:rPr>
                <w:rFonts w:ascii="Arial Narrow" w:hAnsi="Arial Narrow" w:cs="Arial"/>
                <w:b/>
                <w:color w:val="000000"/>
                <w:sz w:val="20"/>
                <w:szCs w:val="20"/>
              </w:rPr>
              <w:t>Bodovna vrijednost i način izvođenja nastave</w:t>
            </w:r>
          </w:p>
        </w:tc>
        <w:tc>
          <w:tcPr>
            <w:tcW w:w="2097"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ECTS koeficijent opterećenja studenata</w:t>
            </w:r>
          </w:p>
        </w:tc>
        <w:tc>
          <w:tcPr>
            <w:tcW w:w="1723" w:type="pct"/>
            <w:vAlign w:val="center"/>
          </w:tcPr>
          <w:p w:rsidR="007A69DA" w:rsidRPr="006804EA" w:rsidRDefault="007A69DA" w:rsidP="00F925CD">
            <w:pPr>
              <w:jc w:val="center"/>
              <w:rPr>
                <w:rFonts w:ascii="Arial Narrow" w:hAnsi="Arial Narrow" w:cs="Arial"/>
              </w:rPr>
            </w:pPr>
            <w:r w:rsidRPr="006804EA">
              <w:rPr>
                <w:rFonts w:ascii="Arial Narrow" w:hAnsi="Arial Narrow" w:cs="Arial"/>
              </w:rPr>
              <w:t>2</w:t>
            </w:r>
          </w:p>
        </w:tc>
      </w:tr>
      <w:tr w:rsidR="007A69DA" w:rsidRPr="006804EA" w:rsidTr="00F925CD">
        <w:trPr>
          <w:trHeight w:val="145"/>
          <w:jc w:val="center"/>
        </w:trPr>
        <w:tc>
          <w:tcPr>
            <w:tcW w:w="1180" w:type="pct"/>
            <w:vMerge/>
            <w:vAlign w:val="center"/>
          </w:tcPr>
          <w:p w:rsidR="007A69DA" w:rsidRPr="006804EA" w:rsidRDefault="007A69DA" w:rsidP="00F925CD">
            <w:pPr>
              <w:rPr>
                <w:rFonts w:ascii="Arial Narrow" w:hAnsi="Arial Narrow" w:cs="Arial"/>
                <w:color w:val="000000"/>
                <w:sz w:val="20"/>
                <w:szCs w:val="20"/>
              </w:rPr>
            </w:pPr>
          </w:p>
        </w:tc>
        <w:tc>
          <w:tcPr>
            <w:tcW w:w="2097" w:type="pct"/>
            <w:vAlign w:val="center"/>
          </w:tcPr>
          <w:p w:rsidR="007A69DA" w:rsidRPr="006804EA" w:rsidRDefault="007A69DA" w:rsidP="00F925CD">
            <w:pPr>
              <w:rPr>
                <w:rFonts w:ascii="Arial Narrow" w:hAnsi="Arial Narrow" w:cs="Arial"/>
                <w:b/>
                <w:sz w:val="20"/>
                <w:szCs w:val="20"/>
              </w:rPr>
            </w:pPr>
            <w:r w:rsidRPr="006804EA">
              <w:rPr>
                <w:rFonts w:ascii="Arial Narrow" w:hAnsi="Arial Narrow" w:cs="Arial"/>
                <w:b/>
                <w:sz w:val="20"/>
                <w:szCs w:val="20"/>
              </w:rPr>
              <w:t>Broj sati (P+V+S)</w:t>
            </w:r>
          </w:p>
        </w:tc>
        <w:tc>
          <w:tcPr>
            <w:tcW w:w="1723" w:type="pct"/>
            <w:vAlign w:val="center"/>
          </w:tcPr>
          <w:p w:rsidR="007A69DA" w:rsidRPr="006804EA" w:rsidRDefault="007A69DA" w:rsidP="000D0F6B">
            <w:pPr>
              <w:pStyle w:val="ListParagraph"/>
              <w:numPr>
                <w:ilvl w:val="0"/>
                <w:numId w:val="53"/>
              </w:numPr>
              <w:jc w:val="center"/>
              <w:rPr>
                <w:rFonts w:ascii="Arial Narrow" w:hAnsi="Arial Narrow" w:cs="Arial"/>
              </w:rPr>
            </w:pPr>
            <w:r w:rsidRPr="006804EA">
              <w:rPr>
                <w:rFonts w:ascii="Arial Narrow" w:hAnsi="Arial Narrow" w:cs="Arial"/>
              </w:rPr>
              <w:t>(15+15+0)</w:t>
            </w:r>
          </w:p>
        </w:tc>
      </w:tr>
    </w:tbl>
    <w:p w:rsidR="007A69DA" w:rsidRPr="006804EA" w:rsidRDefault="007A69DA" w:rsidP="007A69DA"/>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3"/>
        <w:gridCol w:w="1236"/>
        <w:gridCol w:w="1958"/>
        <w:gridCol w:w="940"/>
        <w:gridCol w:w="1771"/>
        <w:gridCol w:w="1237"/>
        <w:gridCol w:w="1140"/>
        <w:gridCol w:w="1243"/>
        <w:gridCol w:w="1006"/>
        <w:gridCol w:w="3360"/>
      </w:tblGrid>
      <w:tr w:rsidR="007A69DA" w:rsidRPr="006804EA" w:rsidTr="00F925CD">
        <w:trPr>
          <w:trHeight w:hRule="exact" w:val="288"/>
        </w:trPr>
        <w:tc>
          <w:tcPr>
            <w:tcW w:w="5000" w:type="pct"/>
            <w:gridSpan w:val="10"/>
            <w:shd w:val="clear" w:color="auto" w:fill="auto"/>
            <w:vAlign w:val="center"/>
          </w:tcPr>
          <w:p w:rsidR="007A69DA" w:rsidRPr="006804EA" w:rsidRDefault="007A69DA" w:rsidP="000D0F6B">
            <w:pPr>
              <w:pStyle w:val="ListParagraph"/>
              <w:numPr>
                <w:ilvl w:val="0"/>
                <w:numId w:val="54"/>
              </w:numPr>
              <w:spacing w:after="60" w:line="240" w:lineRule="auto"/>
              <w:rPr>
                <w:rFonts w:ascii="Arial Narrow" w:eastAsia="Calibri" w:hAnsi="Arial Narrow"/>
                <w:b/>
                <w:color w:val="000000"/>
              </w:rPr>
            </w:pPr>
            <w:r w:rsidRPr="006804EA">
              <w:rPr>
                <w:rFonts w:ascii="Arial Narrow" w:eastAsia="Calibri" w:hAnsi="Arial Narrow"/>
                <w:b/>
                <w:color w:val="000000"/>
              </w:rPr>
              <w:t>OPIS PREDMETA</w:t>
            </w:r>
          </w:p>
          <w:p w:rsidR="007A69DA" w:rsidRPr="006804EA" w:rsidRDefault="007A69DA" w:rsidP="00F925CD">
            <w:pPr>
              <w:keepNext/>
              <w:spacing w:before="240" w:after="60"/>
              <w:outlineLvl w:val="2"/>
              <w:rPr>
                <w:rFonts w:ascii="Arial Narrow" w:hAnsi="Arial Narrow" w:cs="Arial"/>
                <w:b/>
                <w:bCs/>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Ciljevi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 xml:space="preserve">Ciljevi predmeta su upoznavanje studenata sa načinima obrade pojedinih nastavnih sadržaja predmeta </w:t>
            </w:r>
            <w:r w:rsidRPr="006804EA">
              <w:rPr>
                <w:rFonts w:ascii="Arial Narrow" w:hAnsi="Arial Narrow" w:cs="Arial"/>
                <w:i/>
                <w:sz w:val="20"/>
                <w:szCs w:val="20"/>
              </w:rPr>
              <w:t>solfeggio</w:t>
            </w:r>
            <w:r w:rsidRPr="006804EA">
              <w:rPr>
                <w:rFonts w:ascii="Arial Narrow" w:hAnsi="Arial Narrow" w:cs="Arial"/>
                <w:sz w:val="20"/>
                <w:szCs w:val="20"/>
              </w:rPr>
              <w:t xml:space="preserve"> u osnovnim glazbenim školama. Pripremiti studente (teorijski i praktično) za praktično izvođenje naprednih sadržaja  nastave </w:t>
            </w:r>
            <w:r w:rsidRPr="006804EA">
              <w:rPr>
                <w:rFonts w:ascii="Arial Narrow" w:hAnsi="Arial Narrow" w:cs="Arial"/>
                <w:i/>
                <w:sz w:val="20"/>
                <w:szCs w:val="20"/>
              </w:rPr>
              <w:t>solfeggia</w:t>
            </w:r>
            <w:r w:rsidRPr="006804EA">
              <w:rPr>
                <w:rFonts w:ascii="Arial Narrow" w:hAnsi="Arial Narrow" w:cs="Arial"/>
                <w:sz w:val="20"/>
                <w:szCs w:val="20"/>
              </w:rPr>
              <w:t>.</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rPr>
                <w:rFonts w:ascii="Arial Narrow" w:hAnsi="Arial Narrow"/>
                <w:b/>
                <w:i/>
                <w:color w:val="000000"/>
                <w:sz w:val="20"/>
                <w:szCs w:val="20"/>
              </w:rPr>
            </w:pPr>
            <w:r w:rsidRPr="006804EA">
              <w:rPr>
                <w:rFonts w:ascii="Arial Narrow" w:hAnsi="Arial Narrow"/>
                <w:b/>
                <w:i/>
                <w:color w:val="000000"/>
                <w:sz w:val="20"/>
                <w:szCs w:val="20"/>
              </w:rPr>
              <w:t>Uvjeti za upis predmeta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Nema posebnih uvjeta za upis predmeta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rPr>
                <w:rFonts w:ascii="Arial Narrow" w:hAnsi="Arial Narrow" w:cs="Arial"/>
                <w:b/>
                <w:i/>
                <w:sz w:val="20"/>
                <w:szCs w:val="20"/>
              </w:rPr>
            </w:pPr>
            <w:r w:rsidRPr="006804EA">
              <w:rPr>
                <w:rFonts w:ascii="Arial Narrow" w:hAnsi="Arial Narrow"/>
                <w:b/>
                <w:i/>
                <w:color w:val="000000"/>
                <w:sz w:val="20"/>
                <w:szCs w:val="20"/>
              </w:rPr>
              <w:t xml:space="preserve">Očekivani ishodi učenja za predmet </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Nakon položenog kolegija studeni će moći: se </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1. prepoznati, definirati i analizirati osnovne pojmove iz područja glazbene teorije</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2. prepoznati, definirati i analizirati pojmove iz terminologije glazbene umjetnosti</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3.  prezentirati kompleksnije glazbene jedinice predmeta solfeggio u nastavi osnovne glazbene škole</w:t>
            </w:r>
          </w:p>
          <w:p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 xml:space="preserve">4. priređivati  kompleksnije glazbene primjere u skladu s planom i program solfeggia za osnovnu </w:t>
            </w:r>
            <w:r w:rsidRPr="006804EA">
              <w:rPr>
                <w:rFonts w:ascii="Arial Narrow" w:eastAsia="ヒラギノ角ゴ Pro W3" w:hAnsi="Arial Narrow"/>
                <w:b/>
                <w:color w:val="000000"/>
                <w:sz w:val="20"/>
                <w:szCs w:val="20"/>
              </w:rPr>
              <w:t xml:space="preserve"> </w:t>
            </w:r>
            <w:r w:rsidRPr="006804EA">
              <w:rPr>
                <w:rFonts w:ascii="Arial Narrow" w:eastAsia="ヒラギノ角ゴ Pro W3" w:hAnsi="Arial Narrow"/>
                <w:color w:val="000000"/>
                <w:sz w:val="20"/>
                <w:szCs w:val="20"/>
              </w:rPr>
              <w:t>glazbenu školu</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cs="Arial"/>
                <w:b/>
                <w:i/>
                <w:sz w:val="20"/>
                <w:szCs w:val="20"/>
              </w:rPr>
            </w:pPr>
            <w:r w:rsidRPr="006804EA">
              <w:rPr>
                <w:rFonts w:ascii="Arial Narrow" w:hAnsi="Arial Narrow"/>
                <w:b/>
                <w:i/>
                <w:color w:val="000000"/>
                <w:sz w:val="20"/>
                <w:szCs w:val="20"/>
              </w:rPr>
              <w:t>Sadržaj predmeta</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Obrada glazbeno-teorijskih pojmova, potrebnih za nastavu solfeggia</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Narrow" w:eastAsia="ヒラギノ角ゴ Pro W3" w:hAnsi="Arial Narrow"/>
                <w:color w:val="000000"/>
                <w:sz w:val="20"/>
                <w:szCs w:val="20"/>
              </w:rPr>
            </w:pPr>
            <w:r w:rsidRPr="006804EA">
              <w:rPr>
                <w:rFonts w:ascii="Arial Narrow" w:eastAsia="ヒラギノ角ゴ Pro W3" w:hAnsi="Arial Narrow"/>
                <w:color w:val="000000"/>
                <w:sz w:val="20"/>
                <w:szCs w:val="20"/>
              </w:rPr>
              <w:t xml:space="preserve">Obrada ritamskih zadataka </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melodijskih </w:t>
            </w:r>
            <w:r w:rsidRPr="006804EA">
              <w:rPr>
                <w:rFonts w:ascii="Arial Narrow" w:eastAsia="ヒラギノ角ゴ Pro W3" w:hAnsi="Arial Narrow"/>
                <w:color w:val="000000"/>
                <w:sz w:val="20"/>
                <w:szCs w:val="20"/>
              </w:rPr>
              <w:t>zadataka</w:t>
            </w:r>
          </w:p>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hAnsi="Arial Narrow"/>
                <w:color w:val="000000"/>
                <w:sz w:val="20"/>
                <w:szCs w:val="20"/>
              </w:rPr>
            </w:pPr>
            <w:r w:rsidRPr="006804EA">
              <w:rPr>
                <w:rFonts w:ascii="Arial Narrow" w:hAnsi="Arial Narrow"/>
                <w:color w:val="000000"/>
                <w:sz w:val="20"/>
                <w:szCs w:val="20"/>
              </w:rPr>
              <w:t xml:space="preserve">Obrada melo-ritamskih </w:t>
            </w:r>
            <w:r w:rsidRPr="006804EA">
              <w:rPr>
                <w:rFonts w:ascii="Arial Narrow" w:eastAsia="ヒラギノ角ゴ Pro W3" w:hAnsi="Arial Narrow"/>
                <w:color w:val="000000"/>
                <w:sz w:val="20"/>
                <w:szCs w:val="20"/>
              </w:rPr>
              <w:t>zadataka</w:t>
            </w:r>
          </w:p>
          <w:p w:rsidR="007A69DA" w:rsidRPr="006804EA" w:rsidRDefault="007A69DA" w:rsidP="00F925CD">
            <w:pPr>
              <w:rPr>
                <w:rFonts w:ascii="Arial Narrow" w:hAnsi="Arial Narrow" w:cs="Arial"/>
                <w:sz w:val="20"/>
                <w:szCs w:val="20"/>
              </w:rPr>
            </w:pPr>
            <w:r w:rsidRPr="006804EA">
              <w:rPr>
                <w:rFonts w:ascii="Arial Narrow" w:eastAsia="ヒラギノ角ゴ Pro W3" w:hAnsi="Arial Narrow"/>
                <w:color w:val="000000"/>
                <w:sz w:val="20"/>
                <w:szCs w:val="20"/>
              </w:rPr>
              <w:t>Priređivanje glazbenih primjera, namijenjenih nastavi solfeggia u osnovnoj glazbenoj školi</w:t>
            </w:r>
          </w:p>
        </w:tc>
      </w:tr>
      <w:tr w:rsidR="007A69DA" w:rsidRPr="006804EA" w:rsidTr="00F925CD">
        <w:trPr>
          <w:trHeight w:val="432"/>
        </w:trPr>
        <w:tc>
          <w:tcPr>
            <w:tcW w:w="3204" w:type="pct"/>
            <w:gridSpan w:val="7"/>
            <w:vAlign w:val="center"/>
          </w:tcPr>
          <w:p w:rsidR="007A69DA" w:rsidRPr="006804EA" w:rsidRDefault="007A69DA" w:rsidP="000D0F6B">
            <w:pPr>
              <w:numPr>
                <w:ilvl w:val="1"/>
                <w:numId w:val="48"/>
              </w:numPr>
              <w:spacing w:line="240" w:lineRule="auto"/>
              <w:rPr>
                <w:rFonts w:ascii="Arial Narrow" w:hAnsi="Arial Narrow" w:cs="Arial"/>
                <w:b/>
                <w:i/>
                <w:color w:val="000000"/>
                <w:sz w:val="20"/>
                <w:szCs w:val="20"/>
              </w:rPr>
            </w:pPr>
            <w:r w:rsidRPr="006804EA">
              <w:rPr>
                <w:rFonts w:ascii="Arial Narrow" w:hAnsi="Arial Narrow"/>
                <w:b/>
                <w:i/>
                <w:color w:val="000000"/>
                <w:sz w:val="20"/>
                <w:szCs w:val="20"/>
              </w:rPr>
              <w:lastRenderedPageBreak/>
              <w:t xml:space="preserve">Vrste izvođenja nastave </w:t>
            </w:r>
          </w:p>
        </w:tc>
        <w:tc>
          <w:tcPr>
            <w:tcW w:w="720" w:type="pct"/>
            <w:gridSpan w:val="2"/>
            <w:vAlign w:val="center"/>
          </w:tcPr>
          <w:p w:rsidR="007A69DA" w:rsidRPr="006804EA" w:rsidRDefault="007A69DA" w:rsidP="00F925CD">
            <w:pPr>
              <w:jc w:val="both"/>
              <w:rPr>
                <w:rFonts w:ascii="Arial Narrow" w:hAnsi="Arial Narrow" w:cs="Arial"/>
                <w:bCs/>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predavanja</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 xml:space="preserve">vježbe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076" w:type="pct"/>
            <w:vAlign w:val="center"/>
          </w:tcPr>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7A69DA" w:rsidRPr="006804EA" w:rsidRDefault="007A69DA"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7A69DA" w:rsidRPr="006804EA" w:rsidTr="00F925CD">
        <w:trPr>
          <w:trHeight w:val="432"/>
        </w:trPr>
        <w:tc>
          <w:tcPr>
            <w:tcW w:w="3204" w:type="pct"/>
            <w:gridSpan w:val="7"/>
            <w:vAlign w:val="center"/>
          </w:tcPr>
          <w:p w:rsidR="007A69DA" w:rsidRPr="006804EA" w:rsidRDefault="007A69DA" w:rsidP="000D0F6B">
            <w:pPr>
              <w:numPr>
                <w:ilvl w:val="1"/>
                <w:numId w:val="48"/>
              </w:numPr>
              <w:spacing w:line="240" w:lineRule="auto"/>
              <w:jc w:val="both"/>
              <w:rPr>
                <w:rFonts w:ascii="Arial Narrow" w:hAnsi="Arial Narrow" w:cs="Arial"/>
                <w:b/>
                <w:i/>
                <w:color w:val="000000"/>
                <w:sz w:val="20"/>
                <w:szCs w:val="20"/>
              </w:rPr>
            </w:pPr>
            <w:r w:rsidRPr="006804EA">
              <w:rPr>
                <w:rFonts w:ascii="Arial Narrow" w:hAnsi="Arial Narrow"/>
                <w:b/>
                <w:i/>
                <w:color w:val="000000"/>
                <w:sz w:val="20"/>
                <w:szCs w:val="20"/>
              </w:rPr>
              <w:t>Komentari</w:t>
            </w:r>
          </w:p>
        </w:tc>
        <w:tc>
          <w:tcPr>
            <w:tcW w:w="1796" w:type="pct"/>
            <w:gridSpan w:val="3"/>
            <w:vAlign w:val="center"/>
          </w:tcPr>
          <w:p w:rsidR="007A69DA" w:rsidRPr="006804EA" w:rsidRDefault="007A69DA" w:rsidP="00F925CD">
            <w:pPr>
              <w:rPr>
                <w:rFonts w:ascii="Arial Narrow" w:hAnsi="Arial Narrow" w:cs="Arial"/>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Obveze studenata</w:t>
            </w:r>
          </w:p>
        </w:tc>
      </w:tr>
      <w:tr w:rsidR="007A69DA" w:rsidRPr="006804EA" w:rsidTr="00F925CD">
        <w:trPr>
          <w:trHeight w:val="432"/>
        </w:trPr>
        <w:tc>
          <w:tcPr>
            <w:tcW w:w="5000" w:type="pct"/>
            <w:gridSpan w:val="10"/>
            <w:vAlign w:val="center"/>
          </w:tcPr>
          <w:p w:rsidR="007A69DA" w:rsidRPr="006804EA" w:rsidRDefault="007A69DA" w:rsidP="00F925CD">
            <w:pPr>
              <w:rPr>
                <w:rFonts w:ascii="Arial Narrow" w:hAnsi="Arial Narrow" w:cs="Arial"/>
                <w:sz w:val="20"/>
                <w:szCs w:val="20"/>
              </w:rPr>
            </w:pPr>
            <w:r w:rsidRPr="006804EA">
              <w:rPr>
                <w:rFonts w:ascii="Arial Narrow" w:hAnsi="Arial Narrow" w:cs="Arial"/>
                <w:sz w:val="20"/>
                <w:szCs w:val="20"/>
              </w:rPr>
              <w:t>Redovna prisutnost nastavi. Izvršavanje postavljenih zadataka.</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jc w:val="both"/>
              <w:rPr>
                <w:rFonts w:ascii="Arial Narrow" w:hAnsi="Arial Narrow"/>
                <w:b/>
                <w:i/>
                <w:color w:val="000000"/>
                <w:sz w:val="20"/>
                <w:szCs w:val="20"/>
              </w:rPr>
            </w:pPr>
            <w:r w:rsidRPr="006804EA">
              <w:rPr>
                <w:rFonts w:ascii="Arial Narrow" w:hAnsi="Arial Narrow"/>
                <w:b/>
                <w:i/>
                <w:color w:val="000000"/>
                <w:sz w:val="20"/>
                <w:szCs w:val="20"/>
              </w:rPr>
              <w:t>Praćenje rada studenata</w:t>
            </w:r>
          </w:p>
        </w:tc>
      </w:tr>
      <w:tr w:rsidR="007A69DA" w:rsidRPr="006804EA" w:rsidTr="00F925CD">
        <w:trPr>
          <w:trHeight w:val="111"/>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Pohađanje nastave</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Aktivnost u nastavi</w:t>
            </w:r>
          </w:p>
        </w:tc>
        <w:tc>
          <w:tcPr>
            <w:tcW w:w="301" w:type="pct"/>
            <w:vAlign w:val="center"/>
          </w:tcPr>
          <w:p w:rsidR="007A69DA" w:rsidRPr="006804EA" w:rsidRDefault="007A69DA" w:rsidP="00F925CD">
            <w:pPr>
              <w:jc w:val="center"/>
              <w:rPr>
                <w:rFonts w:ascii="Arial Narrow" w:hAnsi="Arial Narrow"/>
                <w:color w:val="000000"/>
              </w:rPr>
            </w:pPr>
            <w:r w:rsidRPr="006804EA">
              <w:rPr>
                <w:rFonts w:ascii="Arial Narrow" w:hAnsi="Arial Narrow" w:cs="Arial"/>
              </w:rPr>
              <w:t>0,1</w:t>
            </w: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Seminarski rad</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Eksperimentalni rad</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Pismeni ispit</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Usmeni ispit</w:t>
            </w:r>
          </w:p>
        </w:tc>
        <w:tc>
          <w:tcPr>
            <w:tcW w:w="301" w:type="pct"/>
            <w:vAlign w:val="center"/>
          </w:tcPr>
          <w:p w:rsidR="007A69DA" w:rsidRPr="006804EA" w:rsidRDefault="007A69DA" w:rsidP="00F925CD">
            <w:pPr>
              <w:jc w:val="center"/>
              <w:rPr>
                <w:rFonts w:ascii="Arial Narrow" w:hAnsi="Arial Narrow"/>
                <w:color w:val="000000"/>
              </w:rPr>
            </w:pPr>
            <w:r w:rsidRPr="006804EA">
              <w:rPr>
                <w:rFonts w:ascii="Arial Narrow" w:hAnsi="Arial Narrow" w:cs="Arial"/>
              </w:rPr>
              <w:t>1,5</w:t>
            </w: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Esej</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Istraživanje</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Projekt</w:t>
            </w:r>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Kontinuirana provjera znanja</w:t>
            </w:r>
          </w:p>
        </w:tc>
        <w:tc>
          <w:tcPr>
            <w:tcW w:w="301" w:type="pct"/>
            <w:vAlign w:val="center"/>
          </w:tcPr>
          <w:p w:rsidR="007A69DA" w:rsidRPr="006804EA" w:rsidRDefault="007A69DA" w:rsidP="00F925CD">
            <w:pPr>
              <w:jc w:val="center"/>
              <w:rPr>
                <w:rFonts w:ascii="Arial Narrow" w:hAnsi="Arial Narrow"/>
                <w:color w:val="000000"/>
              </w:rPr>
            </w:pPr>
          </w:p>
        </w:tc>
        <w:tc>
          <w:tcPr>
            <w:tcW w:w="567" w:type="pct"/>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Referat</w:t>
            </w: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sz w:val="20"/>
                <w:szCs w:val="20"/>
              </w:rPr>
            </w:pPr>
            <w:r w:rsidRPr="006804EA">
              <w:rPr>
                <w:rFonts w:ascii="Arial Narrow" w:hAnsi="Arial Narrow"/>
                <w:color w:val="000000"/>
                <w:sz w:val="20"/>
                <w:szCs w:val="20"/>
              </w:rPr>
              <w:t>Praktični rad</w:t>
            </w: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108"/>
        </w:trPr>
        <w:tc>
          <w:tcPr>
            <w:tcW w:w="552" w:type="pct"/>
            <w:vAlign w:val="center"/>
          </w:tcPr>
          <w:p w:rsidR="007A69DA" w:rsidRPr="006804EA" w:rsidRDefault="007A69DA" w:rsidP="00F925CD">
            <w:pPr>
              <w:rPr>
                <w:rFonts w:ascii="Arial Narrow" w:hAnsi="Arial Narrow"/>
                <w:color w:val="000000"/>
                <w:sz w:val="20"/>
                <w:szCs w:val="20"/>
              </w:rPr>
            </w:pPr>
            <w:proofErr w:type="spellStart"/>
            <w:r w:rsidRPr="006804EA">
              <w:rPr>
                <w:rFonts w:ascii="Arial Narrow" w:hAnsi="Arial Narrow"/>
                <w:color w:val="000000"/>
                <w:sz w:val="20"/>
                <w:szCs w:val="20"/>
              </w:rPr>
              <w:t>Portfolio</w:t>
            </w:r>
            <w:proofErr w:type="spellEnd"/>
          </w:p>
        </w:tc>
        <w:tc>
          <w:tcPr>
            <w:tcW w:w="396" w:type="pct"/>
            <w:vAlign w:val="center"/>
          </w:tcPr>
          <w:p w:rsidR="007A69DA" w:rsidRPr="006804EA" w:rsidRDefault="007A69DA" w:rsidP="00F925CD">
            <w:pPr>
              <w:jc w:val="center"/>
              <w:rPr>
                <w:rFonts w:ascii="Arial Narrow" w:hAnsi="Arial Narrow"/>
                <w:color w:val="000000"/>
              </w:rPr>
            </w:pPr>
          </w:p>
        </w:tc>
        <w:tc>
          <w:tcPr>
            <w:tcW w:w="627" w:type="pct"/>
            <w:vAlign w:val="center"/>
          </w:tcPr>
          <w:p w:rsidR="007A69DA" w:rsidRPr="006804EA" w:rsidRDefault="007A69DA" w:rsidP="00F925CD">
            <w:pPr>
              <w:rPr>
                <w:rFonts w:ascii="Arial Narrow" w:hAnsi="Arial Narrow"/>
                <w:color w:val="000000"/>
              </w:rPr>
            </w:pPr>
          </w:p>
        </w:tc>
        <w:tc>
          <w:tcPr>
            <w:tcW w:w="301" w:type="pct"/>
            <w:vAlign w:val="center"/>
          </w:tcPr>
          <w:p w:rsidR="007A69DA" w:rsidRPr="006804EA" w:rsidRDefault="007A69DA" w:rsidP="00F925CD">
            <w:pPr>
              <w:jc w:val="center"/>
              <w:rPr>
                <w:rFonts w:ascii="Arial Narrow" w:hAnsi="Arial Narrow"/>
                <w:color w:val="000000"/>
              </w:rPr>
            </w:pPr>
          </w:p>
        </w:tc>
        <w:tc>
          <w:tcPr>
            <w:tcW w:w="567" w:type="pct"/>
            <w:vAlign w:val="center"/>
          </w:tcPr>
          <w:p w:rsidR="007A69DA" w:rsidRPr="006804EA" w:rsidRDefault="007A69DA" w:rsidP="00F925CD">
            <w:pPr>
              <w:rPr>
                <w:rFonts w:ascii="Arial Narrow" w:hAnsi="Arial Narrow"/>
                <w:color w:val="000000"/>
              </w:rPr>
            </w:pPr>
          </w:p>
        </w:tc>
        <w:tc>
          <w:tcPr>
            <w:tcW w:w="396" w:type="pct"/>
            <w:vAlign w:val="center"/>
          </w:tcPr>
          <w:p w:rsidR="007A69DA" w:rsidRPr="006804EA" w:rsidRDefault="007A69DA" w:rsidP="00F925CD">
            <w:pPr>
              <w:jc w:val="center"/>
              <w:rPr>
                <w:rFonts w:ascii="Arial Narrow" w:hAnsi="Arial Narrow"/>
                <w:color w:val="000000"/>
              </w:rPr>
            </w:pPr>
          </w:p>
        </w:tc>
        <w:tc>
          <w:tcPr>
            <w:tcW w:w="763" w:type="pct"/>
            <w:gridSpan w:val="2"/>
            <w:vAlign w:val="center"/>
          </w:tcPr>
          <w:p w:rsidR="007A69DA" w:rsidRPr="006804EA" w:rsidRDefault="007A69DA" w:rsidP="00F925CD">
            <w:pPr>
              <w:rPr>
                <w:rFonts w:ascii="Arial Narrow" w:hAnsi="Arial Narrow"/>
                <w:color w:val="000000"/>
              </w:rPr>
            </w:pPr>
          </w:p>
        </w:tc>
        <w:tc>
          <w:tcPr>
            <w:tcW w:w="1398" w:type="pct"/>
            <w:gridSpan w:val="2"/>
            <w:vAlign w:val="center"/>
          </w:tcPr>
          <w:p w:rsidR="007A69DA" w:rsidRPr="006804EA" w:rsidRDefault="007A69DA" w:rsidP="00F925CD">
            <w:pPr>
              <w:jc w:val="center"/>
              <w:rPr>
                <w:rFonts w:ascii="Arial Narrow" w:hAnsi="Arial Narrow"/>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Povezivanje ishoda učenja, nastavnih metoda i ocjenjivanja</w:t>
            </w:r>
          </w:p>
        </w:tc>
      </w:tr>
      <w:tr w:rsidR="007A69DA" w:rsidRPr="006804EA" w:rsidTr="00F925CD">
        <w:trPr>
          <w:trHeight w:val="432"/>
        </w:trPr>
        <w:tc>
          <w:tcPr>
            <w:tcW w:w="5000" w:type="pct"/>
            <w:gridSpan w:val="10"/>
            <w:vAlign w:val="center"/>
          </w:tcPr>
          <w:p w:rsidR="007A69DA" w:rsidRPr="006804EA" w:rsidRDefault="007A69DA" w:rsidP="00F925CD">
            <w:pPr>
              <w:tabs>
                <w:tab w:val="left" w:pos="470"/>
              </w:tabs>
              <w:jc w:val="both"/>
              <w:rPr>
                <w:rFonts w:ascii="Arial Narrow" w:hAnsi="Arial Narrow"/>
                <w: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7A69DA" w:rsidRPr="006804EA" w:rsidTr="00F925CD">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 NASTAVNA METODA</w:t>
                  </w:r>
                </w:p>
                <w:p w:rsidR="007A69DA" w:rsidRPr="006804EA" w:rsidRDefault="007A69DA" w:rsidP="00F925CD">
                  <w:pPr>
                    <w:rPr>
                      <w:rFonts w:ascii="Arial Narrow" w:hAnsi="Arial Narrow"/>
                      <w:b/>
                      <w:bCs/>
                      <w:sz w:val="20"/>
                      <w:szCs w:val="20"/>
                    </w:rPr>
                  </w:pPr>
                </w:p>
                <w:p w:rsidR="007A69DA" w:rsidRPr="006804EA" w:rsidRDefault="007A69DA" w:rsidP="00F925CD">
                  <w:pPr>
                    <w:rPr>
                      <w:rFonts w:ascii="Arial Narrow" w:hAnsi="Arial Narrow"/>
                      <w:b/>
                      <w:bCs/>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rPr>
                      <w:rFonts w:ascii="Arial Narrow" w:hAnsi="Arial Narrow"/>
                      <w:b/>
                      <w:bCs/>
                      <w:sz w:val="20"/>
                      <w:szCs w:val="20"/>
                    </w:rPr>
                  </w:pPr>
                  <w:r w:rsidRPr="006804E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BODOVI</w:t>
                  </w:r>
                </w:p>
              </w:tc>
            </w:tr>
            <w:tr w:rsidR="007A69DA" w:rsidRPr="006804EA" w:rsidTr="00F925C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7A69DA" w:rsidRPr="006804EA" w:rsidRDefault="007A69DA" w:rsidP="00F925CD">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r w:rsidRPr="006804E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A69DA" w:rsidRPr="006804EA" w:rsidRDefault="007A69DA" w:rsidP="00F925CD">
                  <w:pPr>
                    <w:jc w:val="center"/>
                    <w:rPr>
                      <w:rFonts w:ascii="Arial Narrow" w:hAnsi="Arial Narrow"/>
                      <w:b/>
                      <w:bCs/>
                      <w:sz w:val="20"/>
                      <w:szCs w:val="20"/>
                    </w:rPr>
                  </w:pPr>
                  <w:proofErr w:type="spellStart"/>
                  <w:r w:rsidRPr="006804EA">
                    <w:rPr>
                      <w:rFonts w:ascii="Arial Narrow" w:hAnsi="Arial Narrow"/>
                      <w:b/>
                      <w:bCs/>
                      <w:sz w:val="20"/>
                      <w:szCs w:val="20"/>
                    </w:rPr>
                    <w:t>max</w:t>
                  </w:r>
                  <w:proofErr w:type="spellEnd"/>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Aktivnost na nastavi</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0,1</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10</w:t>
                  </w:r>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Usmeni ispit</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1,9</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Proučavanje literature,</w:t>
                  </w:r>
                </w:p>
                <w:p w:rsidR="007A69DA" w:rsidRPr="006804EA" w:rsidRDefault="007A69DA" w:rsidP="00F925CD">
                  <w:pPr>
                    <w:rPr>
                      <w:rFonts w:ascii="Arial Narrow" w:hAnsi="Arial Narrow"/>
                      <w:sz w:val="20"/>
                      <w:szCs w:val="20"/>
                    </w:rPr>
                  </w:pPr>
                  <w:r w:rsidRPr="006804EA">
                    <w:rPr>
                      <w:rFonts w:ascii="Arial Narrow" w:hAnsi="Arial Narrow"/>
                      <w:sz w:val="20"/>
                      <w:szCs w:val="20"/>
                    </w:rPr>
                    <w:t>Pripremljenost u skladu s postavljenim ciljevima</w:t>
                  </w: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Vrednovanje studenta u skladu s prikazanim znanjem</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45</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90</w:t>
                  </w:r>
                </w:p>
              </w:tc>
            </w:tr>
            <w:tr w:rsidR="007A69DA" w:rsidRPr="006804EA" w:rsidTr="00F925CD">
              <w:tc>
                <w:tcPr>
                  <w:tcW w:w="2155"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Ukupno</w:t>
                  </w:r>
                </w:p>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7A69DA" w:rsidRPr="006804EA" w:rsidRDefault="007A69DA" w:rsidP="00F925CD">
                  <w:pPr>
                    <w:rPr>
                      <w:rFonts w:ascii="Arial Narrow" w:hAnsi="Arial Narrow"/>
                      <w:sz w:val="20"/>
                      <w:szCs w:val="20"/>
                    </w:rPr>
                  </w:pPr>
                  <w:r w:rsidRPr="006804EA">
                    <w:rPr>
                      <w:rFonts w:ascii="Arial Narrow" w:hAnsi="Arial Narrow"/>
                      <w:sz w:val="20"/>
                      <w:szCs w:val="20"/>
                    </w:rPr>
                    <w:t>100</w:t>
                  </w:r>
                </w:p>
              </w:tc>
            </w:tr>
          </w:tbl>
          <w:p w:rsidR="007A69DA" w:rsidRPr="006804EA" w:rsidRDefault="007A69DA" w:rsidP="00F925CD">
            <w:pPr>
              <w:tabs>
                <w:tab w:val="left" w:pos="470"/>
              </w:tabs>
              <w:ind w:left="360"/>
              <w:jc w:val="both"/>
              <w:rPr>
                <w:rFonts w:ascii="Arial Narrow" w:hAnsi="Arial Narrow"/>
                <w:i/>
                <w:color w:val="000000"/>
              </w:rPr>
            </w:pP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70"/>
              </w:tabs>
              <w:spacing w:line="240" w:lineRule="auto"/>
              <w:jc w:val="both"/>
              <w:rPr>
                <w:rFonts w:ascii="Arial Narrow" w:hAnsi="Arial Narrow"/>
                <w:b/>
                <w:i/>
                <w:color w:val="000000"/>
              </w:rPr>
            </w:pPr>
            <w:r w:rsidRPr="006804EA">
              <w:rPr>
                <w:rFonts w:ascii="Arial Narrow" w:hAnsi="Arial Narrow"/>
                <w:b/>
                <w:i/>
                <w:color w:val="000000"/>
              </w:rPr>
              <w:t>Obvezatna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0"/>
                <w:numId w:val="55"/>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Tomašić</w:t>
            </w:r>
            <w:proofErr w:type="spellEnd"/>
            <w:r w:rsidRPr="006804EA">
              <w:rPr>
                <w:rFonts w:ascii="Arial Narrow" w:hAnsi="Arial Narrow" w:cs="Arial"/>
                <w:sz w:val="20"/>
                <w:szCs w:val="20"/>
              </w:rPr>
              <w:t>, Đ. (2003). Osnove glazbene teorije. Zagreb: Erudit Zagreb.</w:t>
            </w:r>
          </w:p>
          <w:p w:rsidR="007A69DA" w:rsidRPr="006804EA" w:rsidRDefault="007A69DA" w:rsidP="000D0F6B">
            <w:pPr>
              <w:pStyle w:val="ListParagraph"/>
              <w:numPr>
                <w:ilvl w:val="0"/>
                <w:numId w:val="55"/>
              </w:numPr>
              <w:tabs>
                <w:tab w:val="left" w:pos="0"/>
              </w:tabs>
              <w:suppressAutoHyphens/>
              <w:jc w:val="both"/>
              <w:rPr>
                <w:rFonts w:ascii="Arial Narrow" w:hAnsi="Arial Narrow" w:cs="Arial"/>
                <w:sz w:val="20"/>
                <w:szCs w:val="20"/>
              </w:rPr>
            </w:pPr>
            <w:proofErr w:type="spellStart"/>
            <w:r w:rsidRPr="006804EA">
              <w:rPr>
                <w:rFonts w:ascii="Arial Narrow" w:hAnsi="Arial Narrow" w:cs="Arial"/>
                <w:sz w:val="20"/>
                <w:szCs w:val="20"/>
              </w:rPr>
              <w:t>Završki</w:t>
            </w:r>
            <w:proofErr w:type="spellEnd"/>
            <w:r w:rsidRPr="006804EA">
              <w:rPr>
                <w:rFonts w:ascii="Arial Narrow" w:hAnsi="Arial Narrow" w:cs="Arial"/>
                <w:sz w:val="20"/>
                <w:szCs w:val="20"/>
              </w:rPr>
              <w:t>, J. (1979). Teorija glazbe. Zagreb: Školska knjiga.</w:t>
            </w:r>
          </w:p>
          <w:p w:rsidR="007A69DA" w:rsidRPr="006804EA" w:rsidRDefault="007A69DA" w:rsidP="000D0F6B">
            <w:pPr>
              <w:pStyle w:val="ListParagraph"/>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(2004.) </w:t>
            </w:r>
            <w:r w:rsidRPr="006804EA">
              <w:rPr>
                <w:rFonts w:ascii="Arial Narrow" w:eastAsia="Calibri" w:hAnsi="Arial Narrow" w:cs="Arial"/>
                <w:i/>
                <w:iCs/>
                <w:sz w:val="20"/>
                <w:szCs w:val="20"/>
              </w:rPr>
              <w:t xml:space="preserve">Metodika glazbene nastave - praksa 1. dio. </w:t>
            </w:r>
            <w:r w:rsidRPr="006804EA">
              <w:rPr>
                <w:rFonts w:ascii="Arial Narrow" w:eastAsia="Calibri" w:hAnsi="Arial Narrow" w:cs="Arial"/>
                <w:sz w:val="20"/>
                <w:szCs w:val="20"/>
              </w:rPr>
              <w:t>Zagreb: Jakša Zlatar.</w:t>
            </w:r>
          </w:p>
          <w:p w:rsidR="007A69DA" w:rsidRPr="006804EA" w:rsidRDefault="007A69DA" w:rsidP="000D0F6B">
            <w:pPr>
              <w:pStyle w:val="ListParagraph"/>
              <w:numPr>
                <w:ilvl w:val="0"/>
                <w:numId w:val="55"/>
              </w:numPr>
              <w:tabs>
                <w:tab w:val="left" w:pos="0"/>
              </w:tabs>
              <w:suppressAutoHyphens/>
              <w:jc w:val="both"/>
              <w:rPr>
                <w:rFonts w:ascii="Arial Narrow" w:eastAsia="Calibri" w:hAnsi="Arial Narrow" w:cs="Arial"/>
                <w:sz w:val="20"/>
                <w:szCs w:val="20"/>
              </w:rPr>
            </w:pPr>
            <w:proofErr w:type="spellStart"/>
            <w:r w:rsidRPr="006804EA">
              <w:rPr>
                <w:rFonts w:ascii="Arial Narrow" w:eastAsia="Calibri" w:hAnsi="Arial Narrow" w:cs="Arial"/>
                <w:sz w:val="20"/>
                <w:szCs w:val="20"/>
              </w:rPr>
              <w:t>Rojko</w:t>
            </w:r>
            <w:proofErr w:type="spellEnd"/>
            <w:r w:rsidRPr="006804EA">
              <w:rPr>
                <w:rFonts w:ascii="Arial Narrow" w:eastAsia="Calibri" w:hAnsi="Arial Narrow" w:cs="Arial"/>
                <w:sz w:val="20"/>
                <w:szCs w:val="20"/>
              </w:rPr>
              <w:t xml:space="preserve">, P. (2005.) </w:t>
            </w:r>
            <w:r w:rsidRPr="006804EA">
              <w:rPr>
                <w:rFonts w:ascii="Arial Narrow" w:eastAsia="Calibri" w:hAnsi="Arial Narrow" w:cs="Arial"/>
                <w:i/>
                <w:iCs/>
                <w:sz w:val="20"/>
                <w:szCs w:val="20"/>
              </w:rPr>
              <w:t xml:space="preserve">Metodika glazbene nastave - praksa 2. dio. </w:t>
            </w:r>
            <w:r w:rsidRPr="006804EA">
              <w:rPr>
                <w:rFonts w:ascii="Arial Narrow" w:eastAsia="Calibri" w:hAnsi="Arial Narrow" w:cs="Arial"/>
                <w:sz w:val="20"/>
                <w:szCs w:val="20"/>
              </w:rPr>
              <w:t>Zagreb: J. Zlatar.</w:t>
            </w:r>
          </w:p>
          <w:p w:rsidR="007A69DA" w:rsidRPr="006804EA" w:rsidRDefault="007A69DA" w:rsidP="000D0F6B">
            <w:pPr>
              <w:pStyle w:val="ListParagraph"/>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(1996). </w:t>
            </w:r>
            <w:r w:rsidRPr="006804EA">
              <w:rPr>
                <w:rFonts w:ascii="Arial Narrow" w:hAnsi="Arial Narrow" w:cs="Arial"/>
                <w:i/>
                <w:iCs/>
                <w:sz w:val="20"/>
                <w:szCs w:val="20"/>
              </w:rPr>
              <w:t>Metodika nastave glazbe. Teorijsko-tematski aspekti</w:t>
            </w:r>
            <w:r w:rsidRPr="006804EA">
              <w:rPr>
                <w:rFonts w:ascii="Arial Narrow" w:hAnsi="Arial Narrow" w:cs="Arial"/>
                <w:sz w:val="20"/>
                <w:szCs w:val="20"/>
              </w:rPr>
              <w:t xml:space="preserve">. Osijek: </w:t>
            </w:r>
            <w:proofErr w:type="spellStart"/>
            <w:r w:rsidRPr="006804EA">
              <w:rPr>
                <w:rFonts w:ascii="Arial Narrow" w:hAnsi="Arial Narrow" w:cs="Arial"/>
                <w:sz w:val="20"/>
                <w:szCs w:val="20"/>
                <w:lang w:val="en-GB"/>
              </w:rPr>
              <w:t>Sveučilište</w:t>
            </w:r>
            <w:proofErr w:type="spellEnd"/>
            <w:r w:rsidRPr="006804EA">
              <w:rPr>
                <w:rFonts w:ascii="Arial Narrow" w:hAnsi="Arial Narrow" w:cs="Arial"/>
                <w:sz w:val="20"/>
                <w:szCs w:val="20"/>
                <w:lang w:val="en-GB"/>
              </w:rPr>
              <w:t xml:space="preserve"> J. J. </w:t>
            </w:r>
            <w:r w:rsidRPr="006804EA">
              <w:rPr>
                <w:rFonts w:ascii="Arial Narrow" w:hAnsi="Arial Narrow" w:cs="Arial"/>
                <w:sz w:val="20"/>
                <w:szCs w:val="20"/>
              </w:rPr>
              <w:t xml:space="preserve">Strossmayera-Pedagoški fakultet Osijek.                </w:t>
            </w:r>
          </w:p>
          <w:p w:rsidR="007A69DA" w:rsidRPr="006804EA" w:rsidRDefault="007A69DA" w:rsidP="000D0F6B">
            <w:pPr>
              <w:pStyle w:val="ListParagraph"/>
              <w:numPr>
                <w:ilvl w:val="0"/>
                <w:numId w:val="55"/>
              </w:numPr>
              <w:jc w:val="both"/>
              <w:rPr>
                <w:rFonts w:ascii="Arial Narrow" w:hAnsi="Arial Narrow" w:cs="Arial"/>
                <w:sz w:val="20"/>
                <w:szCs w:val="20"/>
              </w:rPr>
            </w:pPr>
            <w:proofErr w:type="spellStart"/>
            <w:r w:rsidRPr="006804EA">
              <w:rPr>
                <w:rFonts w:ascii="Arial Narrow" w:hAnsi="Arial Narrow" w:cs="Arial"/>
                <w:sz w:val="20"/>
                <w:szCs w:val="20"/>
              </w:rPr>
              <w:t>Rojko</w:t>
            </w:r>
            <w:proofErr w:type="spellEnd"/>
            <w:r w:rsidRPr="006804EA">
              <w:rPr>
                <w:rFonts w:ascii="Arial Narrow" w:hAnsi="Arial Narrow" w:cs="Arial"/>
                <w:sz w:val="20"/>
                <w:szCs w:val="20"/>
              </w:rPr>
              <w:t xml:space="preserve">, P. (1997) Ocjenjivanje u glazbenoj nastavi. </w:t>
            </w:r>
            <w:r w:rsidRPr="006804EA">
              <w:rPr>
                <w:rFonts w:ascii="Arial Narrow" w:hAnsi="Arial Narrow" w:cs="Arial"/>
                <w:i/>
                <w:iCs/>
                <w:sz w:val="20"/>
                <w:szCs w:val="20"/>
              </w:rPr>
              <w:t>Tonovi</w:t>
            </w:r>
            <w:r w:rsidRPr="006804EA">
              <w:rPr>
                <w:rFonts w:ascii="Arial Narrow" w:hAnsi="Arial Narrow" w:cs="Arial"/>
                <w:sz w:val="20"/>
                <w:szCs w:val="20"/>
              </w:rPr>
              <w:t xml:space="preserve"> (Zagreb)</w:t>
            </w:r>
            <w:r w:rsidRPr="006804EA">
              <w:rPr>
                <w:rFonts w:ascii="Arial Narrow" w:hAnsi="Arial Narrow" w:cs="Arial"/>
                <w:i/>
                <w:iCs/>
                <w:sz w:val="20"/>
                <w:szCs w:val="20"/>
              </w:rPr>
              <w:t xml:space="preserve">, </w:t>
            </w:r>
            <w:r w:rsidRPr="006804EA">
              <w:rPr>
                <w:rFonts w:ascii="Arial Narrow" w:hAnsi="Arial Narrow" w:cs="Arial"/>
                <w:sz w:val="20"/>
                <w:szCs w:val="20"/>
              </w:rPr>
              <w:t xml:space="preserve">30, 11-14.   </w:t>
            </w:r>
          </w:p>
          <w:p w:rsidR="007A69DA" w:rsidRPr="006804EA" w:rsidRDefault="007A69DA" w:rsidP="000D0F6B">
            <w:pPr>
              <w:pStyle w:val="ListParagraph"/>
              <w:numPr>
                <w:ilvl w:val="0"/>
                <w:numId w:val="55"/>
              </w:numPr>
              <w:rPr>
                <w:rFonts w:ascii="Arial Narrow" w:hAnsi="Arial Narrow"/>
                <w:sz w:val="20"/>
                <w:szCs w:val="20"/>
              </w:rPr>
            </w:pPr>
            <w:r w:rsidRPr="006804EA">
              <w:rPr>
                <w:rFonts w:ascii="Arial Narrow" w:hAnsi="Arial Narrow" w:cs="Arial"/>
                <w:sz w:val="20"/>
                <w:szCs w:val="20"/>
              </w:rPr>
              <w:t>Primjeri iz glazbene literature</w:t>
            </w:r>
            <w:r w:rsidRPr="006804EA">
              <w:rPr>
                <w:rFonts w:ascii="Arial Narrow" w:hAnsi="Arial Narrow" w:cs="Arial"/>
                <w:sz w:val="20"/>
                <w:szCs w:val="20"/>
                <w:lang w:val="en-GB"/>
              </w:rPr>
              <w:t xml:space="preserve">              </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tabs>
                <w:tab w:val="left" w:pos="494"/>
              </w:tabs>
              <w:spacing w:line="240" w:lineRule="auto"/>
              <w:jc w:val="both"/>
              <w:rPr>
                <w:rFonts w:ascii="Arial Narrow" w:hAnsi="Arial Narrow"/>
                <w:b/>
                <w:i/>
                <w:color w:val="000000"/>
              </w:rPr>
            </w:pPr>
            <w:r w:rsidRPr="006804EA">
              <w:rPr>
                <w:rFonts w:ascii="Arial Narrow" w:hAnsi="Arial Narrow"/>
                <w:b/>
                <w:i/>
                <w:color w:val="000000"/>
              </w:rPr>
              <w:t>Dopunska literatura (u trenutku prijave prijedloga studijskog programa)</w:t>
            </w:r>
          </w:p>
        </w:tc>
      </w:tr>
      <w:tr w:rsidR="007A69DA" w:rsidRPr="006804EA" w:rsidTr="00F925CD">
        <w:trPr>
          <w:trHeight w:val="432"/>
        </w:trPr>
        <w:tc>
          <w:tcPr>
            <w:tcW w:w="5000" w:type="pct"/>
            <w:gridSpan w:val="10"/>
            <w:vAlign w:val="center"/>
          </w:tcPr>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lastRenderedPageBreak/>
              <w:t xml:space="preserve">Devčić, B., Devčić, N. (1979). </w:t>
            </w:r>
            <w:r w:rsidRPr="006804EA">
              <w:rPr>
                <w:rFonts w:ascii="Arial Narrow" w:hAnsi="Arial Narrow" w:cs="Arial"/>
                <w:i/>
                <w:sz w:val="20"/>
                <w:szCs w:val="20"/>
              </w:rPr>
              <w:t>Solfeggio, Sv. 1. Intervali</w:t>
            </w:r>
            <w:r w:rsidRPr="006804EA">
              <w:rPr>
                <w:rFonts w:ascii="Arial Narrow" w:hAnsi="Arial Narrow" w:cs="Arial"/>
                <w:sz w:val="20"/>
                <w:szCs w:val="20"/>
              </w:rPr>
              <w:t>. Zagreb: Muzička akademija u Zagrebu.</w:t>
            </w:r>
          </w:p>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Devčić, B., Devčić, N. (1981). </w:t>
            </w:r>
            <w:r w:rsidRPr="006804EA">
              <w:rPr>
                <w:rFonts w:ascii="Arial Narrow" w:hAnsi="Arial Narrow" w:cs="Arial"/>
                <w:i/>
                <w:sz w:val="20"/>
                <w:szCs w:val="20"/>
              </w:rPr>
              <w:t>Solfeggio, Sv. 2. Ritam</w:t>
            </w:r>
            <w:r w:rsidRPr="006804EA">
              <w:rPr>
                <w:rFonts w:ascii="Arial Narrow" w:hAnsi="Arial Narrow" w:cs="Arial"/>
                <w:sz w:val="20"/>
                <w:szCs w:val="20"/>
              </w:rPr>
              <w:t>. Zagreb: Muzička akademija u Zagrebu.</w:t>
            </w:r>
          </w:p>
          <w:p w:rsidR="007A69DA" w:rsidRPr="006804EA" w:rsidRDefault="007A69DA" w:rsidP="000D0F6B">
            <w:pPr>
              <w:pStyle w:val="ListParagraph"/>
              <w:numPr>
                <w:ilvl w:val="0"/>
                <w:numId w:val="56"/>
              </w:numPr>
              <w:tabs>
                <w:tab w:val="left" w:pos="0"/>
              </w:tabs>
              <w:suppressAutoHyphens/>
              <w:jc w:val="both"/>
              <w:rPr>
                <w:rFonts w:ascii="Arial Narrow" w:hAnsi="Arial Narrow" w:cs="Arial"/>
                <w:sz w:val="20"/>
                <w:szCs w:val="20"/>
              </w:rPr>
            </w:pPr>
            <w:r w:rsidRPr="006804EA">
              <w:rPr>
                <w:rFonts w:ascii="Arial Narrow" w:hAnsi="Arial Narrow" w:cs="Arial"/>
                <w:sz w:val="20"/>
                <w:szCs w:val="20"/>
              </w:rPr>
              <w:t xml:space="preserve">Marković, A. (1971). </w:t>
            </w:r>
            <w:r w:rsidRPr="006804EA">
              <w:rPr>
                <w:rFonts w:ascii="Arial Narrow" w:hAnsi="Arial Narrow" w:cs="Arial"/>
                <w:i/>
                <w:sz w:val="20"/>
                <w:szCs w:val="20"/>
              </w:rPr>
              <w:t>555 izabrane teme za solfeggio</w:t>
            </w:r>
            <w:r w:rsidRPr="006804EA">
              <w:rPr>
                <w:rFonts w:ascii="Arial Narrow" w:hAnsi="Arial Narrow" w:cs="Arial"/>
                <w:sz w:val="20"/>
                <w:szCs w:val="20"/>
              </w:rPr>
              <w:t>. Zagreb: Školska knjiga.</w:t>
            </w:r>
          </w:p>
          <w:p w:rsidR="007A69DA" w:rsidRPr="006804EA" w:rsidRDefault="007A69DA" w:rsidP="000D0F6B">
            <w:pPr>
              <w:pStyle w:val="ListParagraph"/>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Divjaković</w:t>
            </w:r>
            <w:proofErr w:type="spellEnd"/>
            <w:r w:rsidRPr="006804EA">
              <w:rPr>
                <w:rFonts w:ascii="Arial Narrow" w:hAnsi="Arial Narrow" w:cs="Arial"/>
                <w:sz w:val="20"/>
                <w:szCs w:val="20"/>
              </w:rPr>
              <w:t xml:space="preserve">, D. (1975). </w:t>
            </w:r>
            <w:r w:rsidRPr="006804EA">
              <w:rPr>
                <w:rFonts w:ascii="Arial Narrow" w:hAnsi="Arial Narrow" w:cs="Arial"/>
                <w:i/>
                <w:sz w:val="20"/>
                <w:szCs w:val="20"/>
              </w:rPr>
              <w:t>Dvoglasni diktati</w:t>
            </w:r>
            <w:r w:rsidRPr="006804EA">
              <w:rPr>
                <w:rFonts w:ascii="Arial Narrow" w:hAnsi="Arial Narrow" w:cs="Arial"/>
                <w:sz w:val="20"/>
                <w:szCs w:val="20"/>
              </w:rPr>
              <w:t xml:space="preserve">.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w:t>
            </w:r>
          </w:p>
          <w:p w:rsidR="007A69DA" w:rsidRPr="006804EA" w:rsidRDefault="007A69DA" w:rsidP="000D0F6B">
            <w:pPr>
              <w:pStyle w:val="ListParagraph"/>
              <w:numPr>
                <w:ilvl w:val="0"/>
                <w:numId w:val="56"/>
              </w:numPr>
              <w:tabs>
                <w:tab w:val="left" w:pos="0"/>
              </w:tabs>
              <w:suppressAutoHyphens/>
              <w:jc w:val="both"/>
              <w:rPr>
                <w:rFonts w:ascii="Arial Narrow" w:hAnsi="Arial Narrow"/>
                <w:sz w:val="20"/>
                <w:szCs w:val="20"/>
              </w:rPr>
            </w:pPr>
            <w:proofErr w:type="spellStart"/>
            <w:r w:rsidRPr="006804EA">
              <w:rPr>
                <w:rFonts w:ascii="Arial Narrow" w:hAnsi="Arial Narrow" w:cs="Arial"/>
                <w:sz w:val="20"/>
                <w:szCs w:val="20"/>
              </w:rPr>
              <w:t>Radičeva</w:t>
            </w:r>
            <w:proofErr w:type="spellEnd"/>
            <w:r w:rsidRPr="006804EA">
              <w:rPr>
                <w:rFonts w:ascii="Arial Narrow" w:hAnsi="Arial Narrow" w:cs="Arial"/>
                <w:sz w:val="20"/>
                <w:szCs w:val="20"/>
              </w:rPr>
              <w:t>-</w:t>
            </w:r>
            <w:proofErr w:type="spellStart"/>
            <w:r w:rsidRPr="006804EA">
              <w:rPr>
                <w:rFonts w:ascii="Arial Narrow" w:hAnsi="Arial Narrow" w:cs="Arial"/>
                <w:sz w:val="20"/>
                <w:szCs w:val="20"/>
              </w:rPr>
              <w:t>Divjaković</w:t>
            </w:r>
            <w:proofErr w:type="spellEnd"/>
            <w:r w:rsidRPr="006804EA">
              <w:rPr>
                <w:rFonts w:ascii="Arial Narrow" w:hAnsi="Arial Narrow" w:cs="Arial"/>
                <w:sz w:val="20"/>
                <w:szCs w:val="20"/>
              </w:rPr>
              <w:t xml:space="preserve">, D. (1979). Troglasni i četveroglasni diktati. </w:t>
            </w:r>
            <w:r w:rsidRPr="006804EA">
              <w:rPr>
                <w:rFonts w:ascii="Arial Narrow" w:hAnsi="Arial Narrow"/>
                <w:sz w:val="20"/>
                <w:szCs w:val="20"/>
              </w:rPr>
              <w:t xml:space="preserve">Beograd: Univerzitet </w:t>
            </w:r>
            <w:proofErr w:type="spellStart"/>
            <w:r w:rsidRPr="006804EA">
              <w:rPr>
                <w:rFonts w:ascii="Arial Narrow" w:hAnsi="Arial Narrow"/>
                <w:sz w:val="20"/>
                <w:szCs w:val="20"/>
              </w:rPr>
              <w:t>umetnosti</w:t>
            </w:r>
            <w:proofErr w:type="spellEnd"/>
            <w:r w:rsidRPr="006804EA">
              <w:rPr>
                <w:rFonts w:ascii="Arial Narrow" w:hAnsi="Arial Narrow"/>
                <w:sz w:val="20"/>
                <w:szCs w:val="20"/>
              </w:rPr>
              <w:t xml:space="preserve"> u Beogradu. </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1 (1971).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2 (1974).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Muzička enciklopedija 3 (1977). Zagreb: Jugoslavenski leksikografski zavod.</w:t>
            </w:r>
          </w:p>
          <w:p w:rsidR="007A69DA" w:rsidRPr="006804EA" w:rsidRDefault="007A69DA" w:rsidP="000D0F6B">
            <w:pPr>
              <w:pStyle w:val="ListParagraph"/>
              <w:numPr>
                <w:ilvl w:val="0"/>
                <w:numId w:val="56"/>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olor w:val="000000"/>
                <w:sz w:val="20"/>
                <w:szCs w:val="20"/>
              </w:rPr>
            </w:pPr>
            <w:r w:rsidRPr="006804EA">
              <w:rPr>
                <w:rFonts w:ascii="Arial Narrow" w:hAnsi="Arial Narrow"/>
                <w:color w:val="000000"/>
                <w:sz w:val="20"/>
                <w:szCs w:val="20"/>
              </w:rPr>
              <w:t>Petrović, T. (2009). Osnove teorije glazbe. Zagreb: Hrvatsko društvo glazbenih teoretičara.</w:t>
            </w:r>
          </w:p>
          <w:p w:rsidR="007A69DA" w:rsidRPr="006804EA" w:rsidRDefault="007A69DA" w:rsidP="000D0F6B">
            <w:pPr>
              <w:pStyle w:val="ListParagraph"/>
              <w:numPr>
                <w:ilvl w:val="0"/>
                <w:numId w:val="56"/>
              </w:numPr>
              <w:jc w:val="both"/>
              <w:rPr>
                <w:rFonts w:ascii="Arial Narrow" w:hAnsi="Arial Narrow"/>
                <w:sz w:val="20"/>
                <w:szCs w:val="20"/>
              </w:rPr>
            </w:pPr>
            <w:proofErr w:type="spellStart"/>
            <w:r w:rsidRPr="006804EA">
              <w:rPr>
                <w:rFonts w:ascii="Arial Narrow" w:hAnsi="Arial Narrow"/>
                <w:color w:val="000000"/>
                <w:sz w:val="20"/>
                <w:szCs w:val="20"/>
              </w:rPr>
              <w:t>Spiller</w:t>
            </w:r>
            <w:proofErr w:type="spellEnd"/>
            <w:r w:rsidRPr="006804EA">
              <w:rPr>
                <w:rFonts w:ascii="Arial Narrow" w:hAnsi="Arial Narrow"/>
                <w:color w:val="000000"/>
                <w:sz w:val="20"/>
                <w:szCs w:val="20"/>
              </w:rPr>
              <w:t xml:space="preserve">, F. (1996). Muzički sustav. Zagreb: Vlast. </w:t>
            </w:r>
            <w:proofErr w:type="spellStart"/>
            <w:r w:rsidRPr="006804EA">
              <w:rPr>
                <w:rFonts w:ascii="Arial Narrow" w:hAnsi="Arial Narrow"/>
                <w:color w:val="000000"/>
                <w:sz w:val="20"/>
                <w:szCs w:val="20"/>
              </w:rPr>
              <w:t>nakl</w:t>
            </w:r>
            <w:proofErr w:type="spellEnd"/>
            <w:r w:rsidRPr="006804EA">
              <w:rPr>
                <w:rFonts w:ascii="Arial Narrow" w:hAnsi="Arial Narrow"/>
                <w:color w:val="000000"/>
                <w:sz w:val="20"/>
                <w:szCs w:val="20"/>
              </w:rPr>
              <w:t>.</w:t>
            </w:r>
          </w:p>
        </w:tc>
      </w:tr>
      <w:tr w:rsidR="007A69DA" w:rsidRPr="006804EA" w:rsidTr="00F925CD">
        <w:trPr>
          <w:trHeight w:val="432"/>
        </w:trPr>
        <w:tc>
          <w:tcPr>
            <w:tcW w:w="5000" w:type="pct"/>
            <w:gridSpan w:val="10"/>
            <w:vAlign w:val="center"/>
          </w:tcPr>
          <w:p w:rsidR="007A69DA" w:rsidRPr="006804EA" w:rsidRDefault="007A69DA" w:rsidP="000D0F6B">
            <w:pPr>
              <w:numPr>
                <w:ilvl w:val="1"/>
                <w:numId w:val="48"/>
              </w:numPr>
              <w:spacing w:line="240" w:lineRule="auto"/>
              <w:ind w:left="494" w:hanging="134"/>
              <w:rPr>
                <w:rFonts w:ascii="Arial Narrow" w:hAnsi="Arial Narrow"/>
                <w:b/>
                <w:i/>
                <w:color w:val="000000"/>
              </w:rPr>
            </w:pPr>
            <w:r w:rsidRPr="006804EA">
              <w:rPr>
                <w:rFonts w:ascii="Arial Narrow" w:hAnsi="Arial Narrow"/>
                <w:b/>
                <w:i/>
                <w:color w:val="000000"/>
              </w:rPr>
              <w:t>Načini praćenja kvalitete koji osiguravaju stjecanje izlaznih znanja, vještina i kompetencija</w:t>
            </w:r>
          </w:p>
        </w:tc>
      </w:tr>
      <w:tr w:rsidR="007A69DA" w:rsidRPr="006804EA" w:rsidTr="00F925CD">
        <w:trPr>
          <w:trHeight w:val="432"/>
        </w:trPr>
        <w:tc>
          <w:tcPr>
            <w:tcW w:w="5000" w:type="pct"/>
            <w:gridSpan w:val="10"/>
            <w:vAlign w:val="center"/>
          </w:tcPr>
          <w:p w:rsidR="007A69DA" w:rsidRPr="006804EA" w:rsidRDefault="007A69DA" w:rsidP="00F925CD">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rPr>
                <w:rFonts w:ascii="Arial Narrow" w:eastAsia="ヒラギノ角ゴ Pro W3" w:hAnsi="Arial Narrow"/>
                <w:color w:val="000000"/>
                <w:sz w:val="20"/>
                <w:szCs w:val="20"/>
              </w:rPr>
            </w:pPr>
            <w:proofErr w:type="spellStart"/>
            <w:r w:rsidRPr="006804EA">
              <w:rPr>
                <w:rFonts w:ascii="Arial Narrow" w:eastAsia="ヒラギノ角ゴ Pro W3" w:hAnsi="Arial Narrow"/>
                <w:color w:val="000000"/>
                <w:sz w:val="20"/>
                <w:szCs w:val="20"/>
                <w:lang w:val="it-IT"/>
              </w:rPr>
              <w:t>Razgovori</w:t>
            </w:r>
            <w:proofErr w:type="spellEnd"/>
            <w:r w:rsidRPr="006804EA">
              <w:rPr>
                <w:rFonts w:ascii="Arial Narrow" w:eastAsia="ヒラギノ角ゴ Pro W3" w:hAnsi="Arial Narrow"/>
                <w:color w:val="000000"/>
                <w:sz w:val="20"/>
                <w:szCs w:val="20"/>
                <w:lang w:val="it-IT"/>
              </w:rPr>
              <w:t xml:space="preserve"> sa </w:t>
            </w:r>
            <w:proofErr w:type="spellStart"/>
            <w:r w:rsidRPr="006804EA">
              <w:rPr>
                <w:rFonts w:ascii="Arial Narrow" w:eastAsia="ヒラギノ角ゴ Pro W3" w:hAnsi="Arial Narrow"/>
                <w:color w:val="000000"/>
                <w:sz w:val="20"/>
                <w:szCs w:val="20"/>
                <w:lang w:val="it-IT"/>
              </w:rPr>
              <w:t>studentima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tijekom</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kolegija</w:t>
            </w:r>
            <w:proofErr w:type="spellEnd"/>
            <w:r w:rsidRPr="006804EA">
              <w:rPr>
                <w:rFonts w:ascii="Arial Narrow" w:eastAsia="ヒラギノ角ゴ Pro W3" w:hAnsi="Arial Narrow"/>
                <w:color w:val="000000"/>
                <w:sz w:val="20"/>
                <w:szCs w:val="20"/>
                <w:lang w:val="it-IT"/>
              </w:rPr>
              <w:t xml:space="preserve"> i </w:t>
            </w:r>
            <w:proofErr w:type="spellStart"/>
            <w:r w:rsidRPr="006804EA">
              <w:rPr>
                <w:rFonts w:ascii="Arial Narrow" w:eastAsia="ヒラギノ角ゴ Pro W3" w:hAnsi="Arial Narrow"/>
                <w:color w:val="000000"/>
                <w:sz w:val="20"/>
                <w:szCs w:val="20"/>
                <w:lang w:val="it-IT"/>
              </w:rPr>
              <w:t>praćenje</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napredovanja</w:t>
            </w:r>
            <w:proofErr w:type="spellEnd"/>
            <w:r w:rsidRPr="006804EA">
              <w:rPr>
                <w:rFonts w:ascii="Arial Narrow" w:eastAsia="ヒラギノ角ゴ Pro W3" w:hAnsi="Arial Narrow"/>
                <w:color w:val="000000"/>
                <w:sz w:val="20"/>
                <w:szCs w:val="20"/>
                <w:lang w:val="it-IT"/>
              </w:rPr>
              <w:t xml:space="preserve"> </w:t>
            </w:r>
            <w:proofErr w:type="spellStart"/>
            <w:r w:rsidRPr="006804EA">
              <w:rPr>
                <w:rFonts w:ascii="Arial Narrow" w:eastAsia="ヒラギノ角ゴ Pro W3" w:hAnsi="Arial Narrow"/>
                <w:color w:val="000000"/>
                <w:sz w:val="20"/>
                <w:szCs w:val="20"/>
                <w:lang w:val="it-IT"/>
              </w:rPr>
              <w:t>studenta</w:t>
            </w:r>
            <w:proofErr w:type="spellEnd"/>
            <w:r w:rsidRPr="006804EA">
              <w:rPr>
                <w:rFonts w:ascii="Arial Narrow" w:eastAsia="ヒラギノ角ゴ Pro W3" w:hAnsi="Arial Narrow"/>
                <w:color w:val="000000"/>
                <w:sz w:val="20"/>
                <w:szCs w:val="20"/>
                <w:lang w:val="it-IT"/>
              </w:rPr>
              <w:t xml:space="preserve">. </w:t>
            </w:r>
            <w:r w:rsidRPr="006804EA">
              <w:rPr>
                <w:rFonts w:ascii="Arial Narrow" w:eastAsia="ヒラギノ角ゴ Pro W3" w:hAnsi="Arial Narrow"/>
                <w:color w:val="000000"/>
                <w:sz w:val="20"/>
                <w:szCs w:val="20"/>
              </w:rPr>
              <w:t>Sveučilišna anketa.</w:t>
            </w:r>
          </w:p>
        </w:tc>
      </w:tr>
    </w:tbl>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p w:rsidR="00F925CD" w:rsidRPr="006804EA" w:rsidRDefault="00F925CD"/>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F925CD" w:rsidRPr="006804EA" w:rsidTr="00F925CD">
        <w:trPr>
          <w:trHeight w:hRule="exact" w:val="587"/>
          <w:jc w:val="center"/>
        </w:trPr>
        <w:tc>
          <w:tcPr>
            <w:tcW w:w="5000" w:type="pct"/>
            <w:gridSpan w:val="3"/>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sz w:val="20"/>
                <w:szCs w:val="20"/>
              </w:rPr>
              <w:t>GLAZBENA PEDAGOGIJA DJECE S TEŠKOĆAMA U RAZVOJU</w:t>
            </w:r>
          </w:p>
        </w:tc>
      </w:tr>
      <w:tr w:rsidR="00F925CD" w:rsidRPr="006804EA" w:rsidTr="00F925CD">
        <w:trPr>
          <w:trHeight w:val="405"/>
          <w:jc w:val="center"/>
        </w:trPr>
        <w:tc>
          <w:tcPr>
            <w:tcW w:w="1180" w:type="pct"/>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sz w:val="20"/>
                <w:szCs w:val="20"/>
              </w:rPr>
              <w:t xml:space="preserve">doc. dr. sc. Tihana </w:t>
            </w:r>
            <w:proofErr w:type="spellStart"/>
            <w:r w:rsidRPr="006804EA">
              <w:rPr>
                <w:rFonts w:ascii="Arial Narrow" w:hAnsi="Arial Narrow" w:cs="Arial"/>
                <w:sz w:val="20"/>
                <w:szCs w:val="20"/>
              </w:rPr>
              <w:t>Škojo</w:t>
            </w:r>
            <w:proofErr w:type="spellEnd"/>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b/>
                <w:sz w:val="20"/>
                <w:szCs w:val="20"/>
                <w:lang w:eastAsia="hr-HR"/>
              </w:rPr>
            </w:pP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IGD207</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F925CD" w:rsidRPr="006804EA" w:rsidTr="00F925CD">
        <w:trPr>
          <w:trHeight w:val="405"/>
          <w:jc w:val="center"/>
        </w:trPr>
        <w:tc>
          <w:tcPr>
            <w:tcW w:w="1180" w:type="pc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F925CD" w:rsidRPr="006804EA" w:rsidTr="00F925CD">
        <w:trPr>
          <w:trHeight w:val="145"/>
          <w:jc w:val="center"/>
        </w:trPr>
        <w:tc>
          <w:tcPr>
            <w:tcW w:w="1180" w:type="pct"/>
            <w:vMerge w:val="restart"/>
            <w:vAlign w:val="center"/>
          </w:tcPr>
          <w:p w:rsidR="00F925CD" w:rsidRPr="006804EA" w:rsidRDefault="00F925CD" w:rsidP="00F925CD">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F925CD" w:rsidRPr="006804EA" w:rsidRDefault="00F925CD" w:rsidP="00F925CD">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F925CD" w:rsidRPr="006804EA" w:rsidTr="00F925CD">
        <w:trPr>
          <w:trHeight w:val="145"/>
          <w:jc w:val="center"/>
        </w:trPr>
        <w:tc>
          <w:tcPr>
            <w:tcW w:w="1180" w:type="pct"/>
            <w:vMerge/>
            <w:vAlign w:val="center"/>
          </w:tcPr>
          <w:p w:rsidR="00F925CD" w:rsidRPr="006804EA" w:rsidRDefault="00F925CD" w:rsidP="00F925CD">
            <w:pPr>
              <w:spacing w:line="240" w:lineRule="auto"/>
              <w:rPr>
                <w:rFonts w:ascii="Arial Narrow" w:eastAsia="Times New Roman" w:hAnsi="Arial Narrow" w:cs="Arial"/>
                <w:color w:val="000000"/>
                <w:sz w:val="20"/>
                <w:szCs w:val="20"/>
                <w:lang w:eastAsia="hr-HR"/>
              </w:rPr>
            </w:pPr>
          </w:p>
        </w:tc>
        <w:tc>
          <w:tcPr>
            <w:tcW w:w="2097" w:type="pct"/>
            <w:vAlign w:val="center"/>
          </w:tcPr>
          <w:p w:rsidR="00F925CD" w:rsidRPr="006804EA" w:rsidRDefault="00F925CD" w:rsidP="00F925CD">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F925CD" w:rsidRPr="006804EA" w:rsidRDefault="00F925CD" w:rsidP="000D0F6B">
            <w:pPr>
              <w:pStyle w:val="ListParagraph"/>
              <w:numPr>
                <w:ilvl w:val="0"/>
                <w:numId w:val="5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(0+0+30)</w:t>
            </w:r>
          </w:p>
        </w:tc>
      </w:tr>
    </w:tbl>
    <w:p w:rsidR="00F925CD" w:rsidRPr="006804EA" w:rsidRDefault="00F925CD" w:rsidP="00F925CD">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0"/>
        <w:gridCol w:w="878"/>
        <w:gridCol w:w="1958"/>
        <w:gridCol w:w="878"/>
        <w:gridCol w:w="1771"/>
        <w:gridCol w:w="1171"/>
        <w:gridCol w:w="1258"/>
        <w:gridCol w:w="1124"/>
        <w:gridCol w:w="1321"/>
        <w:gridCol w:w="3535"/>
      </w:tblGrid>
      <w:tr w:rsidR="00F925CD" w:rsidRPr="006804EA" w:rsidTr="00F925CD">
        <w:trPr>
          <w:trHeight w:hRule="exact" w:val="288"/>
        </w:trPr>
        <w:tc>
          <w:tcPr>
            <w:tcW w:w="5000" w:type="pct"/>
            <w:gridSpan w:val="10"/>
            <w:shd w:val="clear" w:color="auto" w:fill="auto"/>
            <w:vAlign w:val="center"/>
          </w:tcPr>
          <w:p w:rsidR="00F925CD" w:rsidRPr="006804EA" w:rsidRDefault="00F925CD" w:rsidP="000D0F6B">
            <w:pPr>
              <w:pStyle w:val="ListParagraph"/>
              <w:numPr>
                <w:ilvl w:val="0"/>
                <w:numId w:val="5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F925CD" w:rsidRPr="006804EA" w:rsidRDefault="00F925CD" w:rsidP="00F925CD">
            <w:pPr>
              <w:keepNext/>
              <w:spacing w:before="240" w:after="60" w:line="240" w:lineRule="auto"/>
              <w:outlineLvl w:val="2"/>
              <w:rPr>
                <w:rFonts w:ascii="Arial Narrow" w:eastAsia="Times New Roman" w:hAnsi="Arial Narrow" w:cs="Arial"/>
                <w:b/>
                <w:bCs/>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sz w:val="20"/>
                <w:szCs w:val="20"/>
              </w:rPr>
              <w:t xml:space="preserve">Upoznati studente s teorijskim saznanjima iz područja pedagogije djece s posebnim potrebama i </w:t>
            </w:r>
            <w:proofErr w:type="spellStart"/>
            <w:r w:rsidRPr="006804EA">
              <w:rPr>
                <w:rFonts w:ascii="Arial Narrow" w:hAnsi="Arial Narrow"/>
                <w:sz w:val="20"/>
                <w:szCs w:val="20"/>
              </w:rPr>
              <w:t>inkluzivnog</w:t>
            </w:r>
            <w:proofErr w:type="spellEnd"/>
            <w:r w:rsidRPr="006804EA">
              <w:rPr>
                <w:rFonts w:ascii="Arial Narrow" w:hAnsi="Arial Narrow"/>
                <w:sz w:val="20"/>
                <w:szCs w:val="20"/>
              </w:rPr>
              <w:t xml:space="preserve"> obrazovanja u osnovnoj i glazbenoj školi. Upoznati studente s primjerima praktičnog rješavanja problema odgoja i obrazovanja djece s teškoćama u razvoju, te osposobiti za primjenu stečenih saznanja u praktičnom radu.</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F925CD" w:rsidRPr="006804EA" w:rsidTr="00F925CD">
        <w:trPr>
          <w:trHeight w:val="432"/>
        </w:trPr>
        <w:tc>
          <w:tcPr>
            <w:tcW w:w="5000" w:type="pct"/>
            <w:gridSpan w:val="10"/>
            <w:vAlign w:val="center"/>
          </w:tcPr>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Prepoznati, identificirati i imenovati razvojne specifičnosti učenika s posebnim potrebama, opisati etiološke čimbenike nastanka pojedine teškoće</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bCs/>
                <w:sz w:val="20"/>
                <w:szCs w:val="20"/>
              </w:rPr>
            </w:pPr>
            <w:r w:rsidRPr="006804EA">
              <w:rPr>
                <w:rFonts w:ascii="Arial Narrow" w:hAnsi="Arial Narrow" w:cs="Arial"/>
                <w:bCs/>
                <w:sz w:val="20"/>
                <w:szCs w:val="20"/>
              </w:rPr>
              <w:t>Nabrojati i protumačiti ključne zakonske odrednice koje reguliraju odgoj i obrazovanje djece s posebnim potrebama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Style w:val="apple-converted-space"/>
                <w:rFonts w:ascii="Arial Narrow" w:hAnsi="Arial Narrow" w:cs="Arial"/>
                <w:sz w:val="20"/>
                <w:szCs w:val="20"/>
                <w:shd w:val="clear" w:color="auto" w:fill="FFFFFF"/>
              </w:rPr>
              <w:t>Razviti metodičke načine uspješnog prevladavanja pojedine poteškoće u svrhu efikasnije glazbene nastave,</w:t>
            </w:r>
            <w:r w:rsidRPr="006804EA">
              <w:rPr>
                <w:rFonts w:ascii="Arial Narrow" w:hAnsi="Arial Narrow" w:cs="Arial"/>
                <w:bCs/>
                <w:sz w:val="20"/>
                <w:szCs w:val="20"/>
              </w:rPr>
              <w:t xml:space="preserve"> izraditi primjer </w:t>
            </w:r>
            <w:r w:rsidRPr="006804EA">
              <w:rPr>
                <w:rFonts w:ascii="Arial Narrow" w:hAnsi="Arial Narrow" w:cs="Arial"/>
                <w:sz w:val="20"/>
                <w:szCs w:val="20"/>
              </w:rPr>
              <w:t>individualiziranog odgojno-obrazovnog programa za glazbenu nastavu</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Oblikovati, kreirati i integrirati pristupe poučavanja prilagođene glazbeno darovitim učenicima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Style w:val="apple-converted-space"/>
                <w:rFonts w:ascii="Arial Narrow" w:hAnsi="Arial Narrow" w:cs="Arial"/>
                <w:sz w:val="20"/>
                <w:szCs w:val="20"/>
                <w:shd w:val="clear" w:color="auto" w:fill="FFFFFF"/>
              </w:rPr>
            </w:pPr>
            <w:r w:rsidRPr="006804EA">
              <w:rPr>
                <w:rFonts w:ascii="Arial Narrow" w:hAnsi="Arial Narrow" w:cs="Arial"/>
                <w:sz w:val="20"/>
                <w:szCs w:val="20"/>
              </w:rPr>
              <w:t xml:space="preserve">Prilagoditi </w:t>
            </w:r>
            <w:r w:rsidRPr="006804EA">
              <w:rPr>
                <w:rStyle w:val="apple-converted-space"/>
                <w:rFonts w:ascii="Arial Narrow" w:hAnsi="Arial Narrow" w:cs="Arial"/>
                <w:sz w:val="20"/>
                <w:szCs w:val="20"/>
                <w:shd w:val="clear" w:color="auto" w:fill="FFFFFF"/>
              </w:rPr>
              <w:t xml:space="preserve">načine vrednovanja znanja učenika s posebnim potrebama, kreirati načine </w:t>
            </w:r>
            <w:proofErr w:type="spellStart"/>
            <w:r w:rsidRPr="006804EA">
              <w:rPr>
                <w:rStyle w:val="apple-converted-space"/>
                <w:rFonts w:ascii="Arial Narrow" w:hAnsi="Arial Narrow" w:cs="Arial"/>
                <w:sz w:val="20"/>
                <w:szCs w:val="20"/>
                <w:shd w:val="clear" w:color="auto" w:fill="FFFFFF"/>
              </w:rPr>
              <w:t>samovrednovanja</w:t>
            </w:r>
            <w:proofErr w:type="spellEnd"/>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Temeljem uvida u teorijsko-metodološki pristup provesti i interpretirati metodu studije slučaja</w:t>
            </w:r>
          </w:p>
          <w:p w:rsidR="00F925CD" w:rsidRPr="006804EA" w:rsidRDefault="00F925CD" w:rsidP="000D0F6B">
            <w:pPr>
              <w:pStyle w:val="ListParagraph"/>
              <w:widowControl w:val="0"/>
              <w:numPr>
                <w:ilvl w:val="0"/>
                <w:numId w:val="6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Osobnim angažmanom i pozitivnim primjerom utjecati na senzibilizaciju društva prema osobama s posebnim potrebama</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F925CD" w:rsidRPr="006804EA" w:rsidTr="00F925CD">
        <w:trPr>
          <w:trHeight w:val="432"/>
        </w:trPr>
        <w:tc>
          <w:tcPr>
            <w:tcW w:w="5000" w:type="pct"/>
            <w:gridSpan w:val="10"/>
            <w:vAlign w:val="center"/>
          </w:tcPr>
          <w:p w:rsidR="00F925CD" w:rsidRPr="006804EA" w:rsidRDefault="00F925CD" w:rsidP="00F925CD">
            <w:pPr>
              <w:widowControl w:val="0"/>
              <w:autoSpaceDE w:val="0"/>
              <w:autoSpaceDN w:val="0"/>
              <w:adjustRightInd w:val="0"/>
              <w:spacing w:line="240" w:lineRule="auto"/>
              <w:jc w:val="both"/>
              <w:rPr>
                <w:rFonts w:ascii="Arial Narrow" w:eastAsia="Times New Roman" w:hAnsi="Arial Narrow" w:cs="Times New Roman"/>
                <w:caps/>
                <w:sz w:val="20"/>
                <w:szCs w:val="20"/>
                <w:lang w:eastAsia="hr-HR"/>
              </w:rPr>
            </w:pPr>
            <w:r w:rsidRPr="006804EA">
              <w:rPr>
                <w:rFonts w:ascii="Arial Narrow" w:eastAsia="Calibri" w:hAnsi="Arial Narrow"/>
                <w:sz w:val="20"/>
                <w:szCs w:val="20"/>
              </w:rPr>
              <w:t xml:space="preserve">Prepoznavanje </w:t>
            </w:r>
            <w:r w:rsidRPr="006804EA">
              <w:rPr>
                <w:rFonts w:ascii="Arial Narrow" w:hAnsi="Arial Narrow"/>
                <w:sz w:val="20"/>
                <w:szCs w:val="20"/>
              </w:rPr>
              <w:t>i k</w:t>
            </w:r>
            <w:r w:rsidRPr="006804EA">
              <w:rPr>
                <w:rFonts w:ascii="Arial Narrow" w:eastAsia="Calibri" w:hAnsi="Arial Narrow"/>
                <w:sz w:val="20"/>
                <w:szCs w:val="20"/>
              </w:rPr>
              <w:t xml:space="preserve">lasifikacija djece s teškoćama u razvoju. Kompetencije nastavnika </w:t>
            </w:r>
            <w:r w:rsidRPr="006804EA">
              <w:rPr>
                <w:rFonts w:ascii="Arial Narrow" w:hAnsi="Arial Narrow"/>
                <w:sz w:val="20"/>
                <w:szCs w:val="20"/>
              </w:rPr>
              <w:t xml:space="preserve">glazbene pedagogije </w:t>
            </w:r>
            <w:r w:rsidRPr="006804EA">
              <w:rPr>
                <w:rFonts w:ascii="Arial Narrow" w:eastAsia="Calibri" w:hAnsi="Arial Narrow"/>
                <w:sz w:val="20"/>
                <w:szCs w:val="20"/>
              </w:rPr>
              <w:t>za ra</w:t>
            </w:r>
            <w:r w:rsidRPr="006804EA">
              <w:rPr>
                <w:rFonts w:ascii="Arial Narrow" w:hAnsi="Arial Narrow"/>
                <w:sz w:val="20"/>
                <w:szCs w:val="20"/>
              </w:rPr>
              <w:t xml:space="preserve">d s djecom s teškoćama u razvoju. </w:t>
            </w:r>
            <w:r w:rsidRPr="006804EA">
              <w:rPr>
                <w:rFonts w:ascii="Arial Narrow" w:eastAsia="Calibri" w:hAnsi="Arial Narrow"/>
                <w:sz w:val="20"/>
                <w:szCs w:val="20"/>
              </w:rPr>
              <w:t>Glazbena darovitost. Didaktičko metodički postupci u radu s glazbeno darovitim učenicima. Retrospektiva odgoja i obrazovanja djece s teškoćama u razvoju. Oblici školovanja djece s teškoćama u razvoju. Planiranje i programiranje rada za učenike s teškoćama. Odrednice prilagođavanja odgojno-obrazovnih programa</w:t>
            </w:r>
            <w:r w:rsidRPr="006804EA">
              <w:rPr>
                <w:rFonts w:ascii="Arial Narrow" w:hAnsi="Arial Narrow"/>
                <w:sz w:val="20"/>
                <w:szCs w:val="20"/>
              </w:rPr>
              <w:t xml:space="preserve"> s naglaskom na glazbenu nastavu. </w:t>
            </w:r>
            <w:proofErr w:type="spellStart"/>
            <w:r w:rsidRPr="006804EA">
              <w:rPr>
                <w:rFonts w:ascii="Arial Narrow" w:eastAsia="Calibri" w:hAnsi="Arial Narrow"/>
                <w:sz w:val="20"/>
                <w:szCs w:val="20"/>
              </w:rPr>
              <w:t>Inkluzivno</w:t>
            </w:r>
            <w:proofErr w:type="spellEnd"/>
            <w:r w:rsidRPr="006804EA">
              <w:rPr>
                <w:rFonts w:ascii="Arial Narrow" w:eastAsia="Calibri" w:hAnsi="Arial Narrow"/>
                <w:sz w:val="20"/>
                <w:szCs w:val="20"/>
              </w:rPr>
              <w:t xml:space="preserve"> obrazovanje djece s teškoćama u razvoju. Individualizirana </w:t>
            </w:r>
            <w:r w:rsidRPr="006804EA">
              <w:rPr>
                <w:rFonts w:ascii="Arial Narrow" w:hAnsi="Arial Narrow"/>
                <w:sz w:val="20"/>
                <w:szCs w:val="20"/>
              </w:rPr>
              <w:t xml:space="preserve">glazbena nastava kao sastavni dio </w:t>
            </w:r>
            <w:proofErr w:type="spellStart"/>
            <w:r w:rsidRPr="006804EA">
              <w:rPr>
                <w:rFonts w:ascii="Arial Narrow" w:hAnsi="Arial Narrow"/>
                <w:sz w:val="20"/>
                <w:szCs w:val="20"/>
              </w:rPr>
              <w:t>kurikulumskog</w:t>
            </w:r>
            <w:proofErr w:type="spellEnd"/>
            <w:r w:rsidRPr="006804EA">
              <w:rPr>
                <w:rFonts w:ascii="Arial Narrow" w:hAnsi="Arial Narrow"/>
                <w:sz w:val="20"/>
                <w:szCs w:val="20"/>
              </w:rPr>
              <w:t xml:space="preserve"> pristupa u radu s djecom </w:t>
            </w:r>
            <w:r w:rsidRPr="006804EA">
              <w:rPr>
                <w:rFonts w:ascii="Arial Narrow" w:eastAsia="Calibri" w:hAnsi="Arial Narrow"/>
                <w:sz w:val="20"/>
                <w:szCs w:val="20"/>
              </w:rPr>
              <w:t>s teškoćama. Integracija djece s teškoćama u glazbene aktivnosti školskog kurikuluma. Integracija djece s teškoćama u aktivnosti projektnog i radioničkog tipa</w:t>
            </w:r>
            <w:r w:rsidRPr="006804EA">
              <w:rPr>
                <w:rFonts w:ascii="Arial Narrow" w:hAnsi="Arial Narrow"/>
                <w:sz w:val="20"/>
                <w:szCs w:val="20"/>
              </w:rPr>
              <w:t xml:space="preserve">. Učenici s oštećenjem vida u </w:t>
            </w:r>
            <w:r w:rsidRPr="006804EA">
              <w:rPr>
                <w:rFonts w:ascii="Arial Narrow" w:hAnsi="Arial Narrow"/>
                <w:sz w:val="20"/>
                <w:szCs w:val="20"/>
              </w:rPr>
              <w:lastRenderedPageBreak/>
              <w:t xml:space="preserve">glazbenoj nastavi. Slijepi učenici u </w:t>
            </w:r>
            <w:proofErr w:type="spellStart"/>
            <w:r w:rsidRPr="006804EA">
              <w:rPr>
                <w:rFonts w:ascii="Arial Narrow" w:hAnsi="Arial Narrow"/>
                <w:sz w:val="20"/>
                <w:szCs w:val="20"/>
              </w:rPr>
              <w:t>inkluzivnom</w:t>
            </w:r>
            <w:proofErr w:type="spellEnd"/>
            <w:r w:rsidRPr="006804EA">
              <w:rPr>
                <w:rFonts w:ascii="Arial Narrow" w:hAnsi="Arial Narrow"/>
                <w:sz w:val="20"/>
                <w:szCs w:val="20"/>
              </w:rPr>
              <w:t xml:space="preserve"> obrazovanju nastave solfeggia. Glazbene aktivnosti u nastavi solfeggia prilagođene za slijepe učenike.</w:t>
            </w:r>
          </w:p>
        </w:tc>
      </w:tr>
      <w:tr w:rsidR="00F925CD" w:rsidRPr="006804EA" w:rsidTr="00F925CD">
        <w:trPr>
          <w:trHeight w:val="432"/>
        </w:trPr>
        <w:tc>
          <w:tcPr>
            <w:tcW w:w="3085" w:type="pct"/>
            <w:gridSpan w:val="7"/>
            <w:vAlign w:val="center"/>
          </w:tcPr>
          <w:p w:rsidR="00F925CD" w:rsidRPr="006804EA" w:rsidRDefault="00F925CD" w:rsidP="000D0F6B">
            <w:pPr>
              <w:numPr>
                <w:ilvl w:val="1"/>
                <w:numId w:val="5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F925CD" w:rsidRPr="006804EA" w:rsidTr="00F925CD">
        <w:trPr>
          <w:trHeight w:val="432"/>
        </w:trPr>
        <w:tc>
          <w:tcPr>
            <w:tcW w:w="3085" w:type="pct"/>
            <w:gridSpan w:val="7"/>
            <w:vAlign w:val="center"/>
          </w:tcPr>
          <w:p w:rsidR="00F925CD" w:rsidRPr="006804EA" w:rsidRDefault="00F925CD" w:rsidP="000D0F6B">
            <w:pPr>
              <w:pStyle w:val="ListParagraph"/>
              <w:numPr>
                <w:ilvl w:val="1"/>
                <w:numId w:val="5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Komentari</w:t>
            </w:r>
          </w:p>
        </w:tc>
        <w:tc>
          <w:tcPr>
            <w:tcW w:w="1915" w:type="pct"/>
            <w:gridSpan w:val="3"/>
            <w:vAlign w:val="center"/>
          </w:tcPr>
          <w:p w:rsidR="00F925CD" w:rsidRPr="006804EA" w:rsidRDefault="00F925CD" w:rsidP="00F925CD">
            <w:pPr>
              <w:spacing w:line="240" w:lineRule="auto"/>
              <w:rPr>
                <w:rFonts w:ascii="Arial Narrow" w:eastAsia="Times New Roman" w:hAnsi="Arial Narrow" w:cs="Arial"/>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F925CD" w:rsidRPr="006804EA" w:rsidTr="00F925CD">
        <w:trPr>
          <w:trHeight w:val="111"/>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0,3</w:t>
            </w: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108"/>
        </w:trPr>
        <w:tc>
          <w:tcPr>
            <w:tcW w:w="551"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roofErr w:type="spellStart"/>
            <w:r w:rsidRPr="006804EA">
              <w:rPr>
                <w:rFonts w:ascii="Arial Narrow" w:eastAsia="Times New Roman" w:hAnsi="Arial Narrow" w:cs="Times New Roman"/>
                <w:color w:val="000000"/>
                <w:sz w:val="20"/>
                <w:szCs w:val="20"/>
                <w:lang w:eastAsia="hr-HR"/>
              </w:rPr>
              <w:t>Portfolio</w:t>
            </w:r>
            <w:proofErr w:type="spellEnd"/>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0,45</w:t>
            </w:r>
          </w:p>
        </w:tc>
        <w:tc>
          <w:tcPr>
            <w:tcW w:w="62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281"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375" w:type="pct"/>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p>
        </w:tc>
        <w:tc>
          <w:tcPr>
            <w:tcW w:w="1554" w:type="pct"/>
            <w:gridSpan w:val="2"/>
            <w:vAlign w:val="center"/>
          </w:tcPr>
          <w:p w:rsidR="00F925CD" w:rsidRPr="006804EA" w:rsidRDefault="00F925CD" w:rsidP="00F925CD">
            <w:pPr>
              <w:spacing w:line="240" w:lineRule="auto"/>
              <w:jc w:val="center"/>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F925CD" w:rsidRPr="006804EA" w:rsidTr="00F925CD">
        <w:trPr>
          <w:trHeight w:val="432"/>
        </w:trPr>
        <w:tc>
          <w:tcPr>
            <w:tcW w:w="5000" w:type="pct"/>
            <w:gridSpan w:val="10"/>
            <w:vAlign w:val="center"/>
          </w:tcPr>
          <w:p w:rsidR="00F925CD" w:rsidRPr="006804EA" w:rsidRDefault="00F925CD" w:rsidP="00F925CD">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F925CD" w:rsidRPr="006804EA" w:rsidTr="00F925CD">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F925CD" w:rsidRPr="006804EA" w:rsidRDefault="00F925CD" w:rsidP="00F925CD">
                  <w:pPr>
                    <w:spacing w:line="240" w:lineRule="auto"/>
                    <w:rPr>
                      <w:rFonts w:ascii="Arial Narrow" w:eastAsia="Times New Roman" w:hAnsi="Arial Narrow" w:cs="Times New Roman"/>
                      <w:b/>
                      <w:bCs/>
                      <w:sz w:val="20"/>
                      <w:szCs w:val="20"/>
                      <w:lang w:eastAsia="hr-HR"/>
                    </w:rPr>
                  </w:pPr>
                </w:p>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F925CD" w:rsidRPr="006804EA" w:rsidTr="00F925CD">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925CD" w:rsidRPr="006804EA" w:rsidRDefault="00F925CD" w:rsidP="00F925CD">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F925CD" w:rsidRPr="006804EA" w:rsidRDefault="00F925CD" w:rsidP="00F925CD">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Prisutnost na nastavi i aktivnost</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0,50</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Pohađanje predavanja</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Evidencija</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Istraživanje na literaturi, sistematizacija i prezentacija izabrane teme</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0,30</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Seminarski rad</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Evaluacijski upitnik</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Aktivno učenje  na zadanim primjerima, primjena stečenog znanja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0,45</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 xml:space="preserve">Kontinuirano praćenje znanja </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roofErr w:type="spellStart"/>
                  <w:r w:rsidRPr="006804EA">
                    <w:rPr>
                      <w:rFonts w:ascii="Arial Narrow" w:hAnsi="Arial Narrow" w:cs="Arial"/>
                      <w:sz w:val="20"/>
                      <w:szCs w:val="20"/>
                    </w:rPr>
                    <w:t>Portfolio</w:t>
                  </w:r>
                  <w:proofErr w:type="spellEnd"/>
                </w:p>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p w:rsidR="00F925CD" w:rsidRPr="006804EA" w:rsidRDefault="00F925CD" w:rsidP="00F925CD">
                  <w:pPr>
                    <w:jc w:val="center"/>
                    <w:rPr>
                      <w:rFonts w:ascii="Arial Narrow" w:hAnsi="Arial Narrow" w:cs="Arial"/>
                      <w:sz w:val="20"/>
                      <w:szCs w:val="20"/>
                    </w:rPr>
                  </w:pP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35</w:t>
                  </w:r>
                </w:p>
                <w:p w:rsidR="00F925CD" w:rsidRPr="006804EA" w:rsidRDefault="00F925CD" w:rsidP="00F925CD">
                  <w:pPr>
                    <w:jc w:val="center"/>
                    <w:rPr>
                      <w:rFonts w:ascii="Arial Narrow" w:hAnsi="Arial Narrow" w:cs="Arial"/>
                      <w:sz w:val="20"/>
                      <w:szCs w:val="20"/>
                    </w:rPr>
                  </w:pP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Završni ispit</w:t>
                  </w: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Usmeni ispit</w:t>
                  </w: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45</w:t>
                  </w:r>
                </w:p>
              </w:tc>
            </w:tr>
            <w:tr w:rsidR="00F925CD" w:rsidRPr="006804EA" w:rsidTr="00F925CD">
              <w:tc>
                <w:tcPr>
                  <w:tcW w:w="178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4</w:t>
                  </w:r>
                </w:p>
              </w:tc>
              <w:tc>
                <w:tcPr>
                  <w:tcW w:w="1119"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F925CD" w:rsidRPr="006804EA" w:rsidRDefault="00F925CD" w:rsidP="00F925CD">
                  <w:pPr>
                    <w:jc w:val="center"/>
                    <w:rPr>
                      <w:rFonts w:ascii="Arial Narrow" w:hAnsi="Arial Narrow" w:cs="Arial"/>
                      <w:sz w:val="20"/>
                      <w:szCs w:val="20"/>
                    </w:rPr>
                  </w:pPr>
                  <w:r w:rsidRPr="006804EA">
                    <w:rPr>
                      <w:rFonts w:ascii="Arial Narrow" w:hAnsi="Arial Narrow" w:cs="Arial"/>
                      <w:sz w:val="20"/>
                      <w:szCs w:val="20"/>
                    </w:rPr>
                    <w:t>100</w:t>
                  </w:r>
                </w:p>
              </w:tc>
            </w:tr>
          </w:tbl>
          <w:p w:rsidR="00F925CD" w:rsidRPr="006804EA" w:rsidRDefault="00F925CD" w:rsidP="00F925CD">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p w:rsidR="00F925CD" w:rsidRPr="006804EA" w:rsidRDefault="00F925CD" w:rsidP="00F925CD">
            <w:pPr>
              <w:tabs>
                <w:tab w:val="left" w:pos="470"/>
              </w:tabs>
              <w:spacing w:line="240" w:lineRule="auto"/>
              <w:ind w:left="360"/>
              <w:jc w:val="both"/>
              <w:rPr>
                <w:rFonts w:ascii="Arial Narrow" w:eastAsia="Times New Roman" w:hAnsi="Arial Narrow" w:cs="Times New Roman"/>
                <w:i/>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Abeles</w:t>
            </w:r>
            <w:proofErr w:type="spellEnd"/>
            <w:r w:rsidRPr="006804EA">
              <w:rPr>
                <w:rFonts w:ascii="Arial Narrow" w:hAnsi="Arial Narrow"/>
                <w:sz w:val="20"/>
                <w:szCs w:val="20"/>
              </w:rPr>
              <w:t xml:space="preserve">, H. F. i </w:t>
            </w:r>
            <w:proofErr w:type="spellStart"/>
            <w:r w:rsidRPr="006804EA">
              <w:rPr>
                <w:rFonts w:ascii="Arial Narrow" w:hAnsi="Arial Narrow"/>
                <w:sz w:val="20"/>
                <w:szCs w:val="20"/>
              </w:rPr>
              <w:t>Custodero</w:t>
            </w:r>
            <w:proofErr w:type="spellEnd"/>
            <w:r w:rsidRPr="006804EA">
              <w:rPr>
                <w:rFonts w:ascii="Arial Narrow" w:hAnsi="Arial Narrow"/>
                <w:sz w:val="20"/>
                <w:szCs w:val="20"/>
              </w:rPr>
              <w:t xml:space="preserve">, L. (2010.) </w:t>
            </w:r>
            <w:proofErr w:type="spellStart"/>
            <w:r w:rsidRPr="006804EA">
              <w:rPr>
                <w:rFonts w:ascii="Arial Narrow" w:hAnsi="Arial Narrow"/>
                <w:i/>
                <w:sz w:val="20"/>
                <w:szCs w:val="20"/>
              </w:rPr>
              <w:t>Critical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issues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Contemporary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theory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practice</w:t>
            </w:r>
            <w:proofErr w:type="spellEnd"/>
            <w:r w:rsidRPr="006804EA">
              <w:rPr>
                <w:rFonts w:ascii="Arial Narrow" w:hAnsi="Arial Narrow"/>
                <w:i/>
                <w:sz w:val="20"/>
                <w:szCs w:val="20"/>
              </w:rPr>
              <w:t>.</w:t>
            </w:r>
            <w:r w:rsidRPr="006804EA">
              <w:rPr>
                <w:rFonts w:ascii="Arial Narrow" w:hAnsi="Arial Narrow"/>
                <w:sz w:val="20"/>
                <w:szCs w:val="20"/>
              </w:rPr>
              <w:t xml:space="preserve"> New York: </w:t>
            </w:r>
            <w:proofErr w:type="spellStart"/>
            <w:r w:rsidRPr="006804EA">
              <w:rPr>
                <w:rFonts w:ascii="Arial Narrow" w:hAnsi="Arial Narrow"/>
                <w:sz w:val="20"/>
                <w:szCs w:val="20"/>
              </w:rPr>
              <w:t>Oxford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University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Banks</w:t>
            </w:r>
            <w:proofErr w:type="spellEnd"/>
            <w:r w:rsidRPr="006804EA">
              <w:rPr>
                <w:rFonts w:ascii="Arial Narrow" w:hAnsi="Arial Narrow"/>
                <w:sz w:val="20"/>
                <w:szCs w:val="20"/>
              </w:rPr>
              <w:t xml:space="preserve">, J. </w:t>
            </w:r>
            <w:proofErr w:type="spellStart"/>
            <w:r w:rsidRPr="006804EA">
              <w:rPr>
                <w:rFonts w:ascii="Arial Narrow" w:hAnsi="Arial Narrow"/>
                <w:sz w:val="20"/>
                <w:szCs w:val="20"/>
              </w:rPr>
              <w:t>Cochran</w:t>
            </w:r>
            <w:proofErr w:type="spellEnd"/>
            <w:r w:rsidRPr="006804EA">
              <w:rPr>
                <w:rFonts w:ascii="Arial Narrow" w:hAnsi="Arial Narrow"/>
                <w:sz w:val="20"/>
                <w:szCs w:val="20"/>
              </w:rPr>
              <w:t xml:space="preserve">-Smith, M., </w:t>
            </w:r>
            <w:proofErr w:type="spellStart"/>
            <w:r w:rsidRPr="006804EA">
              <w:rPr>
                <w:rFonts w:ascii="Arial Narrow" w:hAnsi="Arial Narrow"/>
                <w:sz w:val="20"/>
                <w:szCs w:val="20"/>
              </w:rPr>
              <w:t>Moll</w:t>
            </w:r>
            <w:proofErr w:type="spellEnd"/>
            <w:r w:rsidRPr="006804EA">
              <w:rPr>
                <w:rFonts w:ascii="Arial Narrow" w:hAnsi="Arial Narrow"/>
                <w:sz w:val="20"/>
                <w:szCs w:val="20"/>
              </w:rPr>
              <w:t xml:space="preserve">, L., </w:t>
            </w:r>
            <w:proofErr w:type="spellStart"/>
            <w:r w:rsidRPr="006804EA">
              <w:rPr>
                <w:rFonts w:ascii="Arial Narrow" w:hAnsi="Arial Narrow"/>
                <w:sz w:val="20"/>
                <w:szCs w:val="20"/>
              </w:rPr>
              <w:t>Richert</w:t>
            </w:r>
            <w:proofErr w:type="spellEnd"/>
            <w:r w:rsidRPr="006804EA">
              <w:rPr>
                <w:rFonts w:ascii="Arial Narrow" w:hAnsi="Arial Narrow"/>
                <w:sz w:val="20"/>
                <w:szCs w:val="20"/>
              </w:rPr>
              <w:t xml:space="preserve">, A. </w:t>
            </w:r>
            <w:proofErr w:type="spellStart"/>
            <w:r w:rsidRPr="006804EA">
              <w:rPr>
                <w:rFonts w:ascii="Arial Narrow" w:hAnsi="Arial Narrow"/>
                <w:sz w:val="20"/>
                <w:szCs w:val="20"/>
              </w:rPr>
              <w:t>Zeichner</w:t>
            </w:r>
            <w:proofErr w:type="spellEnd"/>
            <w:r w:rsidRPr="006804EA">
              <w:rPr>
                <w:rFonts w:ascii="Arial Narrow" w:hAnsi="Arial Narrow"/>
                <w:sz w:val="20"/>
                <w:szCs w:val="20"/>
              </w:rPr>
              <w:t xml:space="preserve">, K. i </w:t>
            </w:r>
            <w:proofErr w:type="spellStart"/>
            <w:r w:rsidRPr="006804EA">
              <w:rPr>
                <w:rFonts w:ascii="Arial Narrow" w:hAnsi="Arial Narrow"/>
                <w:sz w:val="20"/>
                <w:szCs w:val="20"/>
              </w:rPr>
              <w:t>Le</w:t>
            </w:r>
            <w:proofErr w:type="spellEnd"/>
            <w:r w:rsidRPr="006804EA">
              <w:rPr>
                <w:rFonts w:ascii="Arial Narrow" w:hAnsi="Arial Narrow"/>
                <w:sz w:val="20"/>
                <w:szCs w:val="20"/>
              </w:rPr>
              <w:t xml:space="preserve"> Page, P. (2005.) </w:t>
            </w:r>
            <w:proofErr w:type="spellStart"/>
            <w:r w:rsidRPr="006804EA">
              <w:rPr>
                <w:rFonts w:ascii="Arial Narrow" w:hAnsi="Arial Narrow"/>
                <w:sz w:val="20"/>
                <w:szCs w:val="20"/>
              </w:rPr>
              <w:t>Teaching</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diverse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learners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In</w:t>
            </w:r>
            <w:proofErr w:type="spellEnd"/>
            <w:r w:rsidRPr="006804EA">
              <w:rPr>
                <w:rFonts w:ascii="Arial Narrow" w:hAnsi="Arial Narrow"/>
                <w:sz w:val="20"/>
                <w:szCs w:val="20"/>
              </w:rPr>
              <w:t xml:space="preserve"> L. Darling </w:t>
            </w:r>
            <w:proofErr w:type="spellStart"/>
            <w:r w:rsidRPr="006804EA">
              <w:rPr>
                <w:rFonts w:ascii="Arial Narrow" w:hAnsi="Arial Narrow"/>
                <w:sz w:val="20"/>
                <w:szCs w:val="20"/>
              </w:rPr>
              <w:t>Hammond</w:t>
            </w:r>
            <w:proofErr w:type="spellEnd"/>
            <w:r w:rsidRPr="006804EA">
              <w:rPr>
                <w:rFonts w:ascii="Arial Narrow" w:hAnsi="Arial Narrow"/>
                <w:sz w:val="20"/>
                <w:szCs w:val="20"/>
              </w:rPr>
              <w:t xml:space="preserve"> &amp; J. </w:t>
            </w:r>
            <w:proofErr w:type="spellStart"/>
            <w:r w:rsidRPr="006804EA">
              <w:rPr>
                <w:rFonts w:ascii="Arial Narrow" w:hAnsi="Arial Narrow"/>
                <w:sz w:val="20"/>
                <w:szCs w:val="20"/>
              </w:rPr>
              <w:t>Bransford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ur</w:t>
            </w:r>
            <w:proofErr w:type="spellEnd"/>
            <w:r w:rsidRPr="006804EA">
              <w:rPr>
                <w:rFonts w:ascii="Arial Narrow" w:hAnsi="Arial Narrow"/>
                <w:sz w:val="20"/>
                <w:szCs w:val="20"/>
              </w:rPr>
              <w:t xml:space="preserve">.), </w:t>
            </w:r>
            <w:proofErr w:type="spellStart"/>
            <w:r w:rsidRPr="006804EA">
              <w:rPr>
                <w:rFonts w:ascii="Arial Narrow" w:hAnsi="Arial Narrow"/>
                <w:i/>
                <w:sz w:val="20"/>
                <w:szCs w:val="20"/>
              </w:rPr>
              <w:t>Preparing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i/>
                <w:sz w:val="20"/>
                <w:szCs w:val="20"/>
              </w:rPr>
              <w:t xml:space="preserve"> for a </w:t>
            </w:r>
            <w:proofErr w:type="spellStart"/>
            <w:r w:rsidRPr="006804EA">
              <w:rPr>
                <w:rFonts w:ascii="Arial Narrow" w:hAnsi="Arial Narrow"/>
                <w:i/>
                <w:sz w:val="20"/>
                <w:szCs w:val="20"/>
              </w:rPr>
              <w:t>changing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world</w:t>
            </w:r>
            <w:proofErr w:type="spellEnd"/>
            <w:r w:rsidRPr="006804EA">
              <w:rPr>
                <w:rFonts w:ascii="Arial Narrow" w:hAnsi="Arial Narrow"/>
                <w:sz w:val="20"/>
                <w:szCs w:val="20"/>
              </w:rPr>
              <w:t xml:space="preserve"> (232-274) San Francisco: </w:t>
            </w:r>
            <w:proofErr w:type="spellStart"/>
            <w:r w:rsidRPr="006804EA">
              <w:rPr>
                <w:rFonts w:ascii="Arial Narrow" w:hAnsi="Arial Narrow"/>
                <w:sz w:val="20"/>
                <w:szCs w:val="20"/>
              </w:rPr>
              <w:t>Jossey</w:t>
            </w:r>
            <w:proofErr w:type="spellEnd"/>
            <w:r w:rsidRPr="006804EA">
              <w:rPr>
                <w:rFonts w:ascii="Arial Narrow" w:hAnsi="Arial Narrow"/>
                <w:sz w:val="20"/>
                <w:szCs w:val="20"/>
              </w:rPr>
              <w:t xml:space="preserve"> Bass.</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Bush, J. E. (2007.) </w:t>
            </w:r>
            <w:proofErr w:type="spellStart"/>
            <w:r w:rsidRPr="006804EA">
              <w:rPr>
                <w:rFonts w:ascii="Arial Narrow" w:hAnsi="Arial Narrow"/>
                <w:i/>
                <w:sz w:val="20"/>
                <w:szCs w:val="20"/>
              </w:rPr>
              <w:t>Importance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varios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professional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development</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opportunities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workshop</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topics</w:t>
            </w:r>
            <w:proofErr w:type="spellEnd"/>
            <w:r w:rsidRPr="006804EA">
              <w:rPr>
                <w:rFonts w:ascii="Arial Narrow" w:hAnsi="Arial Narrow"/>
                <w:i/>
                <w:sz w:val="20"/>
                <w:szCs w:val="20"/>
              </w:rPr>
              <w:t xml:space="preserve"> as </w:t>
            </w:r>
            <w:proofErr w:type="spellStart"/>
            <w:r w:rsidRPr="006804EA">
              <w:rPr>
                <w:rFonts w:ascii="Arial Narrow" w:hAnsi="Arial Narrow"/>
                <w:i/>
                <w:sz w:val="20"/>
                <w:szCs w:val="20"/>
              </w:rPr>
              <w:t>determined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by</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w:t>
            </w:r>
            <w:proofErr w:type="spellStart"/>
            <w:r w:rsidRPr="006804EA">
              <w:rPr>
                <w:rFonts w:ascii="Arial Narrow" w:hAnsi="Arial Narrow"/>
                <w:i/>
                <w:sz w:val="20"/>
                <w:szCs w:val="20"/>
              </w:rPr>
              <w:t>service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teachers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Teacher</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16(2), 10-18.</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    </w:t>
            </w:r>
            <w:proofErr w:type="spellStart"/>
            <w:r w:rsidRPr="006804EA">
              <w:rPr>
                <w:rFonts w:ascii="Arial Narrow" w:hAnsi="Arial Narrow"/>
                <w:sz w:val="20"/>
                <w:szCs w:val="20"/>
              </w:rPr>
              <w:t>Carrier</w:t>
            </w:r>
            <w:proofErr w:type="spellEnd"/>
            <w:r w:rsidRPr="006804EA">
              <w:rPr>
                <w:rFonts w:ascii="Arial Narrow" w:hAnsi="Arial Narrow"/>
                <w:sz w:val="20"/>
                <w:szCs w:val="20"/>
              </w:rPr>
              <w:t xml:space="preserve">, J. (1990.) </w:t>
            </w:r>
            <w:proofErr w:type="spellStart"/>
            <w:r w:rsidRPr="006804EA">
              <w:rPr>
                <w:rFonts w:ascii="Arial Narrow" w:hAnsi="Arial Narrow"/>
                <w:sz w:val="20"/>
                <w:szCs w:val="20"/>
              </w:rPr>
              <w:t>Special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and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explanation</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pupil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performance</w:t>
            </w:r>
            <w:proofErr w:type="spellEnd"/>
            <w:r w:rsidRPr="006804EA">
              <w:rPr>
                <w:rFonts w:ascii="Arial Narrow" w:hAnsi="Arial Narrow"/>
                <w:sz w:val="20"/>
                <w:szCs w:val="20"/>
              </w:rPr>
              <w:t xml:space="preserve">. </w:t>
            </w:r>
            <w:proofErr w:type="spellStart"/>
            <w:r w:rsidRPr="006804EA">
              <w:rPr>
                <w:rFonts w:ascii="Arial Narrow" w:hAnsi="Arial Narrow"/>
                <w:i/>
                <w:iCs/>
                <w:sz w:val="20"/>
                <w:szCs w:val="20"/>
              </w:rPr>
              <w:t>Disability</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Handicap</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and</w:t>
            </w:r>
            <w:proofErr w:type="spellEnd"/>
            <w:r w:rsidRPr="006804EA">
              <w:rPr>
                <w:rFonts w:ascii="Arial Narrow" w:hAnsi="Arial Narrow"/>
                <w:i/>
                <w:iCs/>
                <w:sz w:val="20"/>
                <w:szCs w:val="20"/>
              </w:rPr>
              <w:t xml:space="preserve"> </w:t>
            </w:r>
            <w:proofErr w:type="spellStart"/>
            <w:r w:rsidRPr="006804EA">
              <w:rPr>
                <w:rFonts w:ascii="Arial Narrow" w:hAnsi="Arial Narrow"/>
                <w:i/>
                <w:iCs/>
                <w:sz w:val="20"/>
                <w:szCs w:val="20"/>
              </w:rPr>
              <w:t>Society</w:t>
            </w:r>
            <w:proofErr w:type="spellEnd"/>
            <w:r w:rsidRPr="006804EA">
              <w:rPr>
                <w:rFonts w:ascii="Arial Narrow" w:hAnsi="Arial Narrow"/>
                <w:iCs/>
                <w:sz w:val="20"/>
                <w:szCs w:val="20"/>
              </w:rPr>
              <w:t>,</w:t>
            </w:r>
            <w:r w:rsidRPr="006804EA">
              <w:rPr>
                <w:rFonts w:ascii="Arial Narrow" w:hAnsi="Arial Narrow"/>
                <w:sz w:val="20"/>
                <w:szCs w:val="20"/>
              </w:rPr>
              <w:t xml:space="preserve"> 5, 211-227.</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Colwell</w:t>
            </w:r>
            <w:proofErr w:type="spellEnd"/>
            <w:r w:rsidRPr="006804EA">
              <w:rPr>
                <w:rFonts w:ascii="Arial Narrow" w:hAnsi="Arial Narrow"/>
                <w:sz w:val="20"/>
                <w:szCs w:val="20"/>
              </w:rPr>
              <w:t xml:space="preserve">, C. M. i Thompson, L. K. (2000.) </w:t>
            </w:r>
            <w:proofErr w:type="spellStart"/>
            <w:r w:rsidRPr="006804EA">
              <w:rPr>
                <w:rFonts w:ascii="Arial Narrow" w:hAnsi="Arial Narrow"/>
                <w:i/>
                <w:sz w:val="20"/>
                <w:szCs w:val="20"/>
              </w:rPr>
              <w:t>Inclusion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of</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informationa</w:t>
            </w:r>
            <w:proofErr w:type="spellEnd"/>
            <w:r w:rsidRPr="006804EA">
              <w:rPr>
                <w:rFonts w:ascii="Arial Narrow" w:hAnsi="Arial Narrow"/>
                <w:i/>
                <w:sz w:val="20"/>
                <w:szCs w:val="20"/>
              </w:rPr>
              <w:t xml:space="preserve"> on </w:t>
            </w:r>
            <w:proofErr w:type="spellStart"/>
            <w:r w:rsidRPr="006804EA">
              <w:rPr>
                <w:rFonts w:ascii="Arial Narrow" w:hAnsi="Arial Narrow"/>
                <w:i/>
                <w:sz w:val="20"/>
                <w:szCs w:val="20"/>
              </w:rPr>
              <w:t>mainstreaming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undergraduate</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education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curricula</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of</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Therapy</w:t>
            </w:r>
            <w:proofErr w:type="spellEnd"/>
            <w:r w:rsidRPr="006804EA">
              <w:rPr>
                <w:rFonts w:ascii="Arial Narrow" w:hAnsi="Arial Narrow"/>
                <w:sz w:val="20"/>
                <w:szCs w:val="20"/>
              </w:rPr>
              <w:t>, 37(3), 205-221.</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Gruden, Z. (1989.), </w:t>
            </w:r>
            <w:r w:rsidRPr="006804EA">
              <w:rPr>
                <w:rFonts w:ascii="Arial Narrow" w:hAnsi="Arial Narrow"/>
                <w:i/>
                <w:sz w:val="20"/>
                <w:szCs w:val="20"/>
              </w:rPr>
              <w:t>Psihoterapijska pedagogija.</w:t>
            </w:r>
            <w:r w:rsidRPr="006804EA">
              <w:rPr>
                <w:rFonts w:ascii="Arial Narrow" w:hAnsi="Arial Narrow"/>
                <w:sz w:val="20"/>
                <w:szCs w:val="20"/>
              </w:rPr>
              <w:t xml:space="preserve"> Zagreb: Školske novine.</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Hammel</w:t>
            </w:r>
            <w:proofErr w:type="spellEnd"/>
            <w:r w:rsidRPr="006804EA">
              <w:rPr>
                <w:rFonts w:ascii="Arial Narrow" w:hAnsi="Arial Narrow"/>
                <w:sz w:val="20"/>
                <w:szCs w:val="20"/>
              </w:rPr>
              <w:t xml:space="preserve">, A. M. i </w:t>
            </w:r>
            <w:proofErr w:type="spellStart"/>
            <w:r w:rsidRPr="006804EA">
              <w:rPr>
                <w:rFonts w:ascii="Arial Narrow" w:hAnsi="Arial Narrow"/>
                <w:sz w:val="20"/>
                <w:szCs w:val="20"/>
              </w:rPr>
              <w:t>Hourigan</w:t>
            </w:r>
            <w:proofErr w:type="spellEnd"/>
            <w:r w:rsidRPr="006804EA">
              <w:rPr>
                <w:rFonts w:ascii="Arial Narrow" w:hAnsi="Arial Narrow"/>
                <w:sz w:val="20"/>
                <w:szCs w:val="20"/>
              </w:rPr>
              <w:t xml:space="preserve">, R. M. (2011.) </w:t>
            </w:r>
            <w:proofErr w:type="spellStart"/>
            <w:r w:rsidRPr="006804EA">
              <w:rPr>
                <w:rFonts w:ascii="Arial Narrow" w:hAnsi="Arial Narrow"/>
                <w:i/>
                <w:sz w:val="20"/>
                <w:szCs w:val="20"/>
              </w:rPr>
              <w:t>Teaching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music</w:t>
            </w:r>
            <w:proofErr w:type="spellEnd"/>
            <w:r w:rsidRPr="006804EA">
              <w:rPr>
                <w:rFonts w:ascii="Arial Narrow" w:hAnsi="Arial Narrow"/>
                <w:i/>
                <w:sz w:val="20"/>
                <w:szCs w:val="20"/>
              </w:rPr>
              <w:t xml:space="preserve"> to </w:t>
            </w:r>
            <w:proofErr w:type="spellStart"/>
            <w:r w:rsidRPr="006804EA">
              <w:rPr>
                <w:rFonts w:ascii="Arial Narrow" w:hAnsi="Arial Narrow"/>
                <w:i/>
                <w:sz w:val="20"/>
                <w:szCs w:val="20"/>
              </w:rPr>
              <w:t>students</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with</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special</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needs</w:t>
            </w:r>
            <w:r w:rsidRPr="006804EA">
              <w:rPr>
                <w:rFonts w:ascii="Arial Narrow" w:hAnsi="Arial Narrow"/>
                <w:sz w:val="20"/>
                <w:szCs w:val="20"/>
              </w:rPr>
              <w:t>.New</w:t>
            </w:r>
            <w:proofErr w:type="spellEnd"/>
            <w:r w:rsidRPr="006804EA">
              <w:rPr>
                <w:rFonts w:ascii="Arial Narrow" w:hAnsi="Arial Narrow"/>
                <w:sz w:val="20"/>
                <w:szCs w:val="20"/>
              </w:rPr>
              <w:t xml:space="preserve"> York: </w:t>
            </w:r>
            <w:proofErr w:type="spellStart"/>
            <w:r w:rsidRPr="006804EA">
              <w:rPr>
                <w:rFonts w:ascii="Arial Narrow" w:hAnsi="Arial Narrow"/>
                <w:sz w:val="20"/>
                <w:szCs w:val="20"/>
              </w:rPr>
              <w:t>Oxford</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University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 xml:space="preserve">. </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Hrvoj</w:t>
            </w:r>
            <w:proofErr w:type="spellEnd"/>
            <w:r w:rsidRPr="006804EA">
              <w:rPr>
                <w:rFonts w:ascii="Arial Narrow" w:hAnsi="Arial Narrow"/>
                <w:sz w:val="20"/>
                <w:szCs w:val="20"/>
              </w:rPr>
              <w:t xml:space="preserve">, J. (1996.) </w:t>
            </w:r>
            <w:proofErr w:type="spellStart"/>
            <w:r w:rsidRPr="006804EA">
              <w:rPr>
                <w:rFonts w:ascii="Arial Narrow" w:hAnsi="Arial Narrow"/>
                <w:i/>
                <w:sz w:val="20"/>
                <w:szCs w:val="20"/>
              </w:rPr>
              <w:t>Brajična</w:t>
            </w:r>
            <w:proofErr w:type="spellEnd"/>
            <w:r w:rsidRPr="006804EA">
              <w:rPr>
                <w:rFonts w:ascii="Arial Narrow" w:hAnsi="Arial Narrow"/>
                <w:i/>
                <w:sz w:val="20"/>
                <w:szCs w:val="20"/>
              </w:rPr>
              <w:t xml:space="preserve"> glazbena notacija.</w:t>
            </w:r>
            <w:r w:rsidRPr="006804EA">
              <w:rPr>
                <w:rFonts w:ascii="Arial Narrow" w:hAnsi="Arial Narrow"/>
                <w:sz w:val="20"/>
                <w:szCs w:val="20"/>
              </w:rPr>
              <w:t xml:space="preserve"> Zagreb: Hrvatski savez slijepih.</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Kostelnik</w:t>
            </w:r>
            <w:proofErr w:type="spellEnd"/>
            <w:r w:rsidRPr="006804EA">
              <w:rPr>
                <w:rFonts w:ascii="Arial Narrow" w:hAnsi="Arial Narrow"/>
                <w:sz w:val="20"/>
                <w:szCs w:val="20"/>
              </w:rPr>
              <w:t xml:space="preserve">, M. J.; </w:t>
            </w:r>
            <w:proofErr w:type="spellStart"/>
            <w:r w:rsidRPr="006804EA">
              <w:rPr>
                <w:rFonts w:ascii="Arial Narrow" w:hAnsi="Arial Narrow"/>
                <w:sz w:val="20"/>
                <w:szCs w:val="20"/>
              </w:rPr>
              <w:t>Onaga</w:t>
            </w:r>
            <w:proofErr w:type="spellEnd"/>
            <w:r w:rsidRPr="006804EA">
              <w:rPr>
                <w:rFonts w:ascii="Arial Narrow" w:hAnsi="Arial Narrow"/>
                <w:sz w:val="20"/>
                <w:szCs w:val="20"/>
              </w:rPr>
              <w:t xml:space="preserve">, E.; </w:t>
            </w:r>
            <w:proofErr w:type="spellStart"/>
            <w:r w:rsidRPr="006804EA">
              <w:rPr>
                <w:rFonts w:ascii="Arial Narrow" w:hAnsi="Arial Narrow"/>
                <w:sz w:val="20"/>
                <w:szCs w:val="20"/>
              </w:rPr>
              <w:t>Rohde</w:t>
            </w:r>
            <w:proofErr w:type="spellEnd"/>
            <w:r w:rsidRPr="006804EA">
              <w:rPr>
                <w:rFonts w:ascii="Arial Narrow" w:hAnsi="Arial Narrow"/>
                <w:sz w:val="20"/>
                <w:szCs w:val="20"/>
              </w:rPr>
              <w:t xml:space="preserve">, B.; </w:t>
            </w:r>
            <w:proofErr w:type="spellStart"/>
            <w:r w:rsidRPr="006804EA">
              <w:rPr>
                <w:rFonts w:ascii="Arial Narrow" w:hAnsi="Arial Narrow"/>
                <w:sz w:val="20"/>
                <w:szCs w:val="20"/>
              </w:rPr>
              <w:t>Whiren</w:t>
            </w:r>
            <w:proofErr w:type="spellEnd"/>
            <w:r w:rsidRPr="006804EA">
              <w:rPr>
                <w:rFonts w:ascii="Arial Narrow" w:hAnsi="Arial Narrow"/>
                <w:sz w:val="20"/>
                <w:szCs w:val="20"/>
              </w:rPr>
              <w:t xml:space="preserve">, A. (2002.) </w:t>
            </w:r>
            <w:r w:rsidRPr="006804EA">
              <w:rPr>
                <w:rFonts w:ascii="Arial Narrow" w:hAnsi="Arial Narrow"/>
                <w:i/>
                <w:sz w:val="20"/>
                <w:szCs w:val="20"/>
              </w:rPr>
              <w:t>Djeca s posebnim potrebama.</w:t>
            </w:r>
            <w:r w:rsidRPr="006804EA">
              <w:rPr>
                <w:rFonts w:ascii="Arial Narrow" w:hAnsi="Arial Narrow"/>
                <w:sz w:val="20"/>
                <w:szCs w:val="20"/>
              </w:rPr>
              <w:t xml:space="preserve"> EDUCA: Nakladno društvo d.o.o.</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Krampač</w:t>
            </w:r>
            <w:proofErr w:type="spellEnd"/>
            <w:r w:rsidRPr="006804EA">
              <w:rPr>
                <w:rFonts w:ascii="Arial Narrow" w:hAnsi="Arial Narrow"/>
                <w:sz w:val="20"/>
                <w:szCs w:val="20"/>
              </w:rPr>
              <w:t>-</w:t>
            </w:r>
            <w:proofErr w:type="spellStart"/>
            <w:r w:rsidRPr="006804EA">
              <w:rPr>
                <w:rFonts w:ascii="Arial Narrow" w:hAnsi="Arial Narrow"/>
                <w:sz w:val="20"/>
                <w:szCs w:val="20"/>
              </w:rPr>
              <w:t>Gruljušić</w:t>
            </w:r>
            <w:proofErr w:type="spellEnd"/>
            <w:r w:rsidRPr="006804EA">
              <w:rPr>
                <w:rFonts w:ascii="Arial Narrow" w:hAnsi="Arial Narrow"/>
                <w:sz w:val="20"/>
                <w:szCs w:val="20"/>
              </w:rPr>
              <w:t xml:space="preserve">, A. (2007.) </w:t>
            </w:r>
            <w:r w:rsidRPr="006804EA">
              <w:rPr>
                <w:rFonts w:ascii="Arial Narrow" w:hAnsi="Arial Narrow"/>
                <w:i/>
                <w:sz w:val="20"/>
                <w:szCs w:val="20"/>
              </w:rPr>
              <w:t>Posebno dijete</w:t>
            </w:r>
            <w:r w:rsidRPr="006804EA">
              <w:rPr>
                <w:rFonts w:ascii="Arial Narrow" w:hAnsi="Arial Narrow"/>
                <w:sz w:val="20"/>
                <w:szCs w:val="20"/>
              </w:rPr>
              <w:t>. Osijek: Grafika.</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Levandovski</w:t>
            </w:r>
            <w:proofErr w:type="spellEnd"/>
            <w:r w:rsidRPr="006804EA">
              <w:rPr>
                <w:rFonts w:ascii="Arial Narrow" w:hAnsi="Arial Narrow"/>
                <w:sz w:val="20"/>
                <w:szCs w:val="20"/>
              </w:rPr>
              <w:t xml:space="preserve"> D. (1991.) </w:t>
            </w:r>
            <w:r w:rsidRPr="006804EA">
              <w:rPr>
                <w:rFonts w:ascii="Arial Narrow" w:hAnsi="Arial Narrow"/>
                <w:i/>
                <w:sz w:val="20"/>
                <w:szCs w:val="20"/>
              </w:rPr>
              <w:t>Mjerni instrumenti za utvrđivanje obrazovnih dostignuća učenika usporenog kognitivnog razvoja.</w:t>
            </w:r>
            <w:r w:rsidRPr="006804EA">
              <w:rPr>
                <w:rFonts w:ascii="Arial Narrow" w:hAnsi="Arial Narrow"/>
                <w:sz w:val="20"/>
                <w:szCs w:val="20"/>
              </w:rPr>
              <w:t xml:space="preserve"> Zagreb: Fakultet za defektologiju.</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Manenica</w:t>
            </w:r>
            <w:proofErr w:type="spellEnd"/>
            <w:r w:rsidRPr="006804EA">
              <w:rPr>
                <w:rFonts w:ascii="Arial Narrow" w:hAnsi="Arial Narrow"/>
                <w:sz w:val="20"/>
                <w:szCs w:val="20"/>
              </w:rPr>
              <w:t xml:space="preserve">, B. (1994.) </w:t>
            </w:r>
            <w:r w:rsidRPr="006804EA">
              <w:rPr>
                <w:rFonts w:ascii="Arial Narrow" w:hAnsi="Arial Narrow"/>
                <w:i/>
                <w:sz w:val="20"/>
                <w:szCs w:val="20"/>
              </w:rPr>
              <w:t>Ovisnosti.</w:t>
            </w:r>
            <w:r w:rsidRPr="006804EA">
              <w:rPr>
                <w:rFonts w:ascii="Arial Narrow" w:hAnsi="Arial Narrow"/>
                <w:sz w:val="20"/>
                <w:szCs w:val="20"/>
              </w:rPr>
              <w:t xml:space="preserve"> Zagreb: Vlastita naklada.</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Matanović-</w:t>
            </w:r>
            <w:proofErr w:type="spellStart"/>
            <w:r w:rsidRPr="006804EA">
              <w:rPr>
                <w:rFonts w:ascii="Arial Narrow" w:hAnsi="Arial Narrow"/>
                <w:sz w:val="20"/>
                <w:szCs w:val="20"/>
              </w:rPr>
              <w:t>Mamuzić</w:t>
            </w:r>
            <w:proofErr w:type="spellEnd"/>
            <w:r w:rsidRPr="006804EA">
              <w:rPr>
                <w:rFonts w:ascii="Arial Narrow" w:hAnsi="Arial Narrow"/>
                <w:sz w:val="20"/>
                <w:szCs w:val="20"/>
              </w:rPr>
              <w:t xml:space="preserve">, M. (1982.) </w:t>
            </w:r>
            <w:r w:rsidRPr="006804EA">
              <w:rPr>
                <w:rFonts w:ascii="Arial Narrow" w:hAnsi="Arial Narrow"/>
                <w:i/>
                <w:sz w:val="20"/>
                <w:szCs w:val="20"/>
              </w:rPr>
              <w:t>Teškoće u čitanju i pisanju.</w:t>
            </w:r>
            <w:r w:rsidRPr="006804EA">
              <w:rPr>
                <w:rFonts w:ascii="Arial Narrow" w:hAnsi="Arial Narrow"/>
                <w:sz w:val="20"/>
                <w:szCs w:val="20"/>
              </w:rPr>
              <w:t xml:space="preserve"> Zagreb: Školska knjiga.</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Mihaljević, P. (2005.) </w:t>
            </w:r>
            <w:r w:rsidRPr="006804EA">
              <w:rPr>
                <w:rFonts w:ascii="Arial Narrow" w:hAnsi="Arial Narrow"/>
                <w:i/>
                <w:sz w:val="20"/>
                <w:szCs w:val="20"/>
              </w:rPr>
              <w:t>Slijepi glazbenici – pijanisti.</w:t>
            </w:r>
            <w:r w:rsidRPr="006804EA">
              <w:rPr>
                <w:rFonts w:ascii="Arial Narrow" w:hAnsi="Arial Narrow"/>
                <w:iCs/>
                <w:sz w:val="20"/>
                <w:szCs w:val="20"/>
              </w:rPr>
              <w:t xml:space="preserve"> </w:t>
            </w:r>
            <w:r w:rsidRPr="006804EA">
              <w:rPr>
                <w:rFonts w:ascii="Arial Narrow" w:hAnsi="Arial Narrow"/>
                <w:i/>
                <w:iCs/>
                <w:sz w:val="20"/>
                <w:szCs w:val="20"/>
              </w:rPr>
              <w:t>Tonovi</w:t>
            </w:r>
            <w:r w:rsidRPr="006804EA">
              <w:rPr>
                <w:rFonts w:ascii="Arial Narrow" w:hAnsi="Arial Narrow"/>
                <w:iCs/>
                <w:sz w:val="20"/>
                <w:szCs w:val="20"/>
              </w:rPr>
              <w:t>,</w:t>
            </w:r>
            <w:r w:rsidRPr="006804EA">
              <w:rPr>
                <w:rFonts w:ascii="Arial Narrow" w:hAnsi="Arial Narrow"/>
                <w:sz w:val="20"/>
                <w:szCs w:val="20"/>
              </w:rPr>
              <w:t xml:space="preserve"> 45/46, 72-80.</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Mustać, V. (1996.) </w:t>
            </w:r>
            <w:r w:rsidRPr="006804EA">
              <w:rPr>
                <w:rFonts w:ascii="Arial Narrow" w:hAnsi="Arial Narrow"/>
                <w:i/>
                <w:sz w:val="20"/>
                <w:szCs w:val="20"/>
              </w:rPr>
              <w:t>Rad s učenicima s teškoćama u razvoju.</w:t>
            </w:r>
            <w:r w:rsidRPr="006804EA">
              <w:rPr>
                <w:rFonts w:ascii="Arial Narrow" w:hAnsi="Arial Narrow"/>
                <w:sz w:val="20"/>
                <w:szCs w:val="20"/>
              </w:rPr>
              <w:t xml:space="preserve"> Zagreb: Školska knjiga. </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Pravilnik o osnovnoškolskom odgoju i obrazovanju učenika s teškoćama u razvoju, NN, 23/1991.</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r w:rsidRPr="006804EA">
              <w:rPr>
                <w:rFonts w:ascii="Arial Narrow" w:hAnsi="Arial Narrow"/>
                <w:sz w:val="20"/>
                <w:szCs w:val="20"/>
              </w:rPr>
              <w:t xml:space="preserve">Prior, M. (1996.) </w:t>
            </w:r>
            <w:proofErr w:type="spellStart"/>
            <w:r w:rsidRPr="006804EA">
              <w:rPr>
                <w:rFonts w:ascii="Arial Narrow" w:hAnsi="Arial Narrow"/>
                <w:i/>
                <w:sz w:val="20"/>
                <w:szCs w:val="20"/>
              </w:rPr>
              <w:t>Understanding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Specific</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Learning</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Difficulties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Psychology</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Press</w:t>
            </w:r>
            <w:proofErr w:type="spellEnd"/>
            <w:r w:rsidRPr="006804EA">
              <w:rPr>
                <w:rFonts w:ascii="Arial Narrow" w:hAnsi="Arial Narrow"/>
                <w:sz w:val="20"/>
                <w:szCs w:val="20"/>
              </w:rPr>
              <w:t>. UK.</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Sekulić-</w:t>
            </w:r>
            <w:proofErr w:type="spellStart"/>
            <w:r w:rsidRPr="006804EA">
              <w:rPr>
                <w:rFonts w:ascii="Arial Narrow" w:hAnsi="Arial Narrow"/>
                <w:sz w:val="20"/>
                <w:szCs w:val="20"/>
              </w:rPr>
              <w:t>Majurec</w:t>
            </w:r>
            <w:proofErr w:type="spellEnd"/>
            <w:r w:rsidRPr="006804EA">
              <w:rPr>
                <w:rFonts w:ascii="Arial Narrow" w:hAnsi="Arial Narrow"/>
                <w:sz w:val="20"/>
                <w:szCs w:val="20"/>
              </w:rPr>
              <w:t xml:space="preserve">, A.(1988.)  </w:t>
            </w:r>
            <w:r w:rsidRPr="006804EA">
              <w:rPr>
                <w:rFonts w:ascii="Arial Narrow" w:hAnsi="Arial Narrow"/>
                <w:i/>
                <w:sz w:val="20"/>
                <w:szCs w:val="20"/>
              </w:rPr>
              <w:t>Djeca s teškoćama u razvoju.</w:t>
            </w:r>
            <w:r w:rsidRPr="006804EA">
              <w:rPr>
                <w:rFonts w:ascii="Arial Narrow" w:hAnsi="Arial Narrow"/>
                <w:sz w:val="20"/>
                <w:szCs w:val="20"/>
              </w:rPr>
              <w:t xml:space="preserve"> Zagreb: Školska knjiga.</w:t>
            </w:r>
          </w:p>
          <w:p w:rsidR="00F925CD" w:rsidRPr="006804EA" w:rsidRDefault="00F925CD" w:rsidP="000D0F6B">
            <w:pPr>
              <w:pStyle w:val="ListParagraph"/>
              <w:numPr>
                <w:ilvl w:val="0"/>
                <w:numId w:val="61"/>
              </w:numPr>
              <w:tabs>
                <w:tab w:val="left" w:pos="540"/>
              </w:tabs>
              <w:spacing w:line="240" w:lineRule="auto"/>
              <w:jc w:val="both"/>
              <w:rPr>
                <w:rFonts w:ascii="Arial Narrow" w:hAnsi="Arial Narrow"/>
                <w:sz w:val="20"/>
                <w:szCs w:val="20"/>
              </w:rPr>
            </w:pPr>
            <w:proofErr w:type="spellStart"/>
            <w:r w:rsidRPr="006804EA">
              <w:rPr>
                <w:rFonts w:ascii="Arial Narrow" w:hAnsi="Arial Narrow"/>
                <w:sz w:val="20"/>
                <w:szCs w:val="20"/>
              </w:rPr>
              <w:t>Shamrock</w:t>
            </w:r>
            <w:proofErr w:type="spellEnd"/>
            <w:r w:rsidRPr="006804EA">
              <w:rPr>
                <w:rFonts w:ascii="Arial Narrow" w:hAnsi="Arial Narrow"/>
                <w:sz w:val="20"/>
                <w:szCs w:val="20"/>
              </w:rPr>
              <w:t xml:space="preserve">, M. (1997.) </w:t>
            </w:r>
            <w:proofErr w:type="spellStart"/>
            <w:r w:rsidRPr="006804EA">
              <w:rPr>
                <w:rFonts w:ascii="Arial Narrow" w:hAnsi="Arial Narrow"/>
                <w:i/>
                <w:sz w:val="20"/>
                <w:szCs w:val="20"/>
              </w:rPr>
              <w:t>Orff</w:t>
            </w:r>
            <w:proofErr w:type="spellEnd"/>
            <w:r w:rsidRPr="006804EA">
              <w:rPr>
                <w:rFonts w:ascii="Arial Narrow" w:hAnsi="Arial Narrow"/>
                <w:i/>
                <w:sz w:val="20"/>
                <w:szCs w:val="20"/>
              </w:rPr>
              <w:t>-</w:t>
            </w:r>
            <w:proofErr w:type="spellStart"/>
            <w:r w:rsidRPr="006804EA">
              <w:rPr>
                <w:rFonts w:ascii="Arial Narrow" w:hAnsi="Arial Narrow"/>
                <w:i/>
                <w:sz w:val="20"/>
                <w:szCs w:val="20"/>
              </w:rPr>
              <w:t>Schulwerk</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an</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Integrated</w:t>
            </w:r>
            <w:proofErr w:type="spellEnd"/>
            <w:r w:rsidRPr="006804EA">
              <w:rPr>
                <w:rFonts w:ascii="Arial Narrow" w:hAnsi="Arial Narrow"/>
                <w:i/>
                <w:sz w:val="20"/>
                <w:szCs w:val="20"/>
              </w:rPr>
              <w:t xml:space="preserve">  </w:t>
            </w:r>
            <w:proofErr w:type="spellStart"/>
            <w:r w:rsidRPr="006804EA">
              <w:rPr>
                <w:rFonts w:ascii="Arial Narrow" w:hAnsi="Arial Narrow"/>
                <w:i/>
                <w:sz w:val="20"/>
                <w:szCs w:val="20"/>
              </w:rPr>
              <w:t>Foundation</w:t>
            </w:r>
            <w:proofErr w:type="spellEnd"/>
            <w:r w:rsidRPr="006804EA">
              <w:rPr>
                <w:rFonts w:ascii="Arial Narrow" w:hAnsi="Arial Narrow"/>
                <w:i/>
                <w:sz w:val="20"/>
                <w:szCs w:val="20"/>
              </w:rPr>
              <w:t>.</w:t>
            </w:r>
            <w:r w:rsidRPr="006804EA">
              <w:rPr>
                <w:rFonts w:ascii="Arial Narrow" w:hAnsi="Arial Narrow"/>
                <w:sz w:val="20"/>
                <w:szCs w:val="20"/>
              </w:rPr>
              <w:t xml:space="preserve">  </w:t>
            </w:r>
            <w:proofErr w:type="spellStart"/>
            <w:r w:rsidRPr="006804EA">
              <w:rPr>
                <w:rFonts w:ascii="Arial Narrow" w:hAnsi="Arial Narrow"/>
                <w:sz w:val="20"/>
                <w:szCs w:val="20"/>
              </w:rPr>
              <w:t>Music</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Educators</w:t>
            </w:r>
            <w:proofErr w:type="spellEnd"/>
            <w:r w:rsidRPr="006804EA">
              <w:rPr>
                <w:rFonts w:ascii="Arial Narrow" w:hAnsi="Arial Narrow"/>
                <w:sz w:val="20"/>
                <w:szCs w:val="20"/>
              </w:rPr>
              <w:t xml:space="preserve">  </w:t>
            </w:r>
            <w:proofErr w:type="spellStart"/>
            <w:r w:rsidRPr="006804EA">
              <w:rPr>
                <w:rFonts w:ascii="Arial Narrow" w:hAnsi="Arial Narrow"/>
                <w:sz w:val="20"/>
                <w:szCs w:val="20"/>
              </w:rPr>
              <w:t>Journal</w:t>
            </w:r>
            <w:proofErr w:type="spellEnd"/>
            <w:r w:rsidRPr="006804EA">
              <w:rPr>
                <w:rFonts w:ascii="Arial Narrow" w:hAnsi="Arial Narrow"/>
                <w:sz w:val="20"/>
                <w:szCs w:val="20"/>
              </w:rPr>
              <w:t>, (6), 41-45.</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r w:rsidRPr="006804EA">
              <w:rPr>
                <w:rFonts w:ascii="Arial Narrow" w:hAnsi="Arial Narrow"/>
                <w:sz w:val="20"/>
                <w:szCs w:val="20"/>
              </w:rPr>
              <w:t xml:space="preserve">Škarić, I. (1987.) </w:t>
            </w:r>
            <w:r w:rsidRPr="006804EA">
              <w:rPr>
                <w:rFonts w:ascii="Arial Narrow" w:hAnsi="Arial Narrow"/>
                <w:i/>
                <w:sz w:val="20"/>
                <w:szCs w:val="20"/>
              </w:rPr>
              <w:t>Govorne poteškoće i njihovo uklanjanje.</w:t>
            </w:r>
            <w:r w:rsidRPr="006804EA">
              <w:rPr>
                <w:rFonts w:ascii="Arial Narrow" w:hAnsi="Arial Narrow"/>
                <w:sz w:val="20"/>
                <w:szCs w:val="20"/>
              </w:rPr>
              <w:t xml:space="preserve"> Zagreb: Mladost.</w:t>
            </w:r>
          </w:p>
          <w:p w:rsidR="00F925CD" w:rsidRPr="006804EA" w:rsidRDefault="00F925CD" w:rsidP="000D0F6B">
            <w:pPr>
              <w:pStyle w:val="ListParagraph"/>
              <w:numPr>
                <w:ilvl w:val="0"/>
                <w:numId w:val="61"/>
              </w:numPr>
              <w:spacing w:line="240" w:lineRule="auto"/>
              <w:jc w:val="both"/>
              <w:rPr>
                <w:rFonts w:ascii="Arial Narrow" w:hAnsi="Arial Narrow"/>
                <w:sz w:val="20"/>
                <w:szCs w:val="20"/>
              </w:rPr>
            </w:pPr>
            <w:proofErr w:type="spellStart"/>
            <w:r w:rsidRPr="006804EA">
              <w:rPr>
                <w:rFonts w:ascii="Arial Narrow" w:hAnsi="Arial Narrow"/>
                <w:sz w:val="20"/>
                <w:szCs w:val="20"/>
              </w:rPr>
              <w:t>Škojo</w:t>
            </w:r>
            <w:proofErr w:type="spellEnd"/>
            <w:r w:rsidRPr="006804EA">
              <w:rPr>
                <w:rFonts w:ascii="Arial Narrow" w:hAnsi="Arial Narrow"/>
                <w:sz w:val="20"/>
                <w:szCs w:val="20"/>
              </w:rPr>
              <w:t xml:space="preserve">, T. (2010.) </w:t>
            </w:r>
            <w:r w:rsidRPr="006804EA">
              <w:rPr>
                <w:rFonts w:ascii="Arial Narrow" w:hAnsi="Arial Narrow"/>
                <w:i/>
                <w:sz w:val="20"/>
                <w:szCs w:val="20"/>
              </w:rPr>
              <w:t>Djeca s posebnim potrebama na nastavi solfeggia.</w:t>
            </w:r>
            <w:r w:rsidRPr="006804EA">
              <w:rPr>
                <w:rFonts w:ascii="Arial Narrow" w:hAnsi="Arial Narrow"/>
                <w:sz w:val="20"/>
                <w:szCs w:val="20"/>
              </w:rPr>
              <w:t xml:space="preserve"> Tonovi, 55, 19-32.</w:t>
            </w:r>
          </w:p>
          <w:p w:rsidR="00F925CD" w:rsidRPr="006804EA" w:rsidRDefault="00F925CD" w:rsidP="000D0F6B">
            <w:pPr>
              <w:pStyle w:val="ListParagraph"/>
              <w:numPr>
                <w:ilvl w:val="0"/>
                <w:numId w:val="61"/>
              </w:numPr>
              <w:spacing w:line="240" w:lineRule="auto"/>
              <w:rPr>
                <w:rFonts w:ascii="Arial" w:hAnsi="Arial" w:cs="Arial"/>
              </w:rPr>
            </w:pPr>
            <w:r w:rsidRPr="006804EA">
              <w:rPr>
                <w:rFonts w:ascii="Arial Narrow" w:hAnsi="Arial Narrow"/>
                <w:sz w:val="20"/>
                <w:szCs w:val="20"/>
              </w:rPr>
              <w:t xml:space="preserve">Zrilić, S. (2013.) </w:t>
            </w:r>
            <w:r w:rsidRPr="006804EA">
              <w:rPr>
                <w:rFonts w:ascii="Arial Narrow" w:hAnsi="Arial Narrow"/>
                <w:i/>
                <w:sz w:val="20"/>
                <w:szCs w:val="20"/>
              </w:rPr>
              <w:t>Djeca s posebnim potrebama u vrtiću i nižim razredima osnovne škole.</w:t>
            </w:r>
            <w:r w:rsidRPr="006804EA">
              <w:rPr>
                <w:rFonts w:ascii="Arial Narrow" w:hAnsi="Arial Narrow"/>
                <w:sz w:val="20"/>
                <w:szCs w:val="20"/>
              </w:rPr>
              <w:t xml:space="preserve"> Zadar: Zrinski.</w:t>
            </w:r>
          </w:p>
        </w:tc>
      </w:tr>
      <w:tr w:rsidR="00F925CD" w:rsidRPr="006804EA" w:rsidTr="00F925CD">
        <w:trPr>
          <w:trHeight w:val="432"/>
        </w:trPr>
        <w:tc>
          <w:tcPr>
            <w:tcW w:w="5000" w:type="pct"/>
            <w:gridSpan w:val="10"/>
            <w:vAlign w:val="center"/>
          </w:tcPr>
          <w:p w:rsidR="00F925CD" w:rsidRPr="006804EA" w:rsidRDefault="00F925CD" w:rsidP="000D0F6B">
            <w:pPr>
              <w:pStyle w:val="ListParagraph"/>
              <w:numPr>
                <w:ilvl w:val="1"/>
                <w:numId w:val="5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F925CD" w:rsidRPr="006804EA" w:rsidTr="00F925CD">
        <w:trPr>
          <w:trHeight w:val="432"/>
        </w:trPr>
        <w:tc>
          <w:tcPr>
            <w:tcW w:w="5000" w:type="pct"/>
            <w:gridSpan w:val="10"/>
            <w:vAlign w:val="center"/>
          </w:tcPr>
          <w:p w:rsidR="00F925CD" w:rsidRPr="006804EA" w:rsidRDefault="00F925CD" w:rsidP="00F925CD">
            <w:pPr>
              <w:widowControl w:val="0"/>
              <w:autoSpaceDE w:val="0"/>
              <w:autoSpaceDN w:val="0"/>
              <w:adjustRightInd w:val="0"/>
              <w:spacing w:line="240" w:lineRule="auto"/>
              <w:ind w:left="720"/>
              <w:rPr>
                <w:rFonts w:ascii="Arial Narrow" w:eastAsia="Times New Roman" w:hAnsi="Arial Narrow" w:cs="Times New Roman"/>
                <w:color w:val="000000"/>
                <w:sz w:val="20"/>
                <w:szCs w:val="20"/>
                <w:lang w:eastAsia="hr-HR"/>
              </w:rPr>
            </w:pPr>
          </w:p>
        </w:tc>
      </w:tr>
      <w:tr w:rsidR="00F925CD" w:rsidRPr="006804EA" w:rsidTr="00F925CD">
        <w:trPr>
          <w:trHeight w:val="432"/>
        </w:trPr>
        <w:tc>
          <w:tcPr>
            <w:tcW w:w="5000" w:type="pct"/>
            <w:gridSpan w:val="10"/>
            <w:vAlign w:val="center"/>
          </w:tcPr>
          <w:p w:rsidR="00F925CD" w:rsidRPr="006804EA" w:rsidRDefault="00F925CD" w:rsidP="000D0F6B">
            <w:pPr>
              <w:numPr>
                <w:ilvl w:val="1"/>
                <w:numId w:val="5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F925CD" w:rsidRPr="006804EA" w:rsidTr="00F925CD">
        <w:trPr>
          <w:trHeight w:val="432"/>
        </w:trPr>
        <w:tc>
          <w:tcPr>
            <w:tcW w:w="5000" w:type="pct"/>
            <w:gridSpan w:val="10"/>
            <w:vAlign w:val="center"/>
          </w:tcPr>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F925CD" w:rsidRPr="006804EA" w:rsidRDefault="00F925CD" w:rsidP="00F925CD">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F925CD" w:rsidRPr="006804EA" w:rsidRDefault="00F925CD"/>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p w:rsidR="007A69DA" w:rsidRPr="006804EA" w:rsidRDefault="007A69D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6A4147" w:rsidRPr="006804EA" w:rsidTr="003C0809">
        <w:trPr>
          <w:trHeight w:hRule="exact" w:val="587"/>
          <w:jc w:val="center"/>
        </w:trPr>
        <w:tc>
          <w:tcPr>
            <w:tcW w:w="5000" w:type="pct"/>
            <w:gridSpan w:val="3"/>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6A4147" w:rsidRPr="006804EA" w:rsidTr="003C0809">
        <w:trPr>
          <w:trHeight w:val="405"/>
          <w:jc w:val="center"/>
        </w:trPr>
        <w:tc>
          <w:tcPr>
            <w:tcW w:w="1180" w:type="pct"/>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POZNAVANJE ŠKOLSKE LITERATURE</w:t>
            </w:r>
          </w:p>
        </w:tc>
      </w:tr>
      <w:tr w:rsidR="006A4147" w:rsidRPr="006804EA" w:rsidTr="003C0809">
        <w:trPr>
          <w:trHeight w:val="405"/>
          <w:jc w:val="center"/>
        </w:trPr>
        <w:tc>
          <w:tcPr>
            <w:tcW w:w="1180" w:type="pct"/>
            <w:shd w:val="clear" w:color="auto" w:fill="auto"/>
            <w:vAlign w:val="center"/>
          </w:tcPr>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6A4147" w:rsidRPr="006804EA" w:rsidRDefault="00DD6AF2" w:rsidP="003C0809">
            <w:pPr>
              <w:keepNext/>
              <w:spacing w:before="240" w:after="60" w:line="240" w:lineRule="auto"/>
              <w:outlineLvl w:val="2"/>
              <w:rPr>
                <w:rFonts w:ascii="Arial Narrow" w:eastAsia="Times New Roman" w:hAnsi="Arial Narrow" w:cs="Arial"/>
                <w:b/>
                <w:bCs/>
                <w:color w:val="000000"/>
                <w:sz w:val="20"/>
                <w:szCs w:val="20"/>
                <w:lang w:eastAsia="hr-HR"/>
              </w:rPr>
            </w:pPr>
            <w:proofErr w:type="spellStart"/>
            <w:r w:rsidRPr="006804EA">
              <w:rPr>
                <w:rFonts w:ascii="Arial Narrow" w:hAnsi="Arial Narrow" w:cs="Arial"/>
                <w:sz w:val="20"/>
                <w:szCs w:val="20"/>
              </w:rPr>
              <w:t>Doc.</w:t>
            </w:r>
            <w:r w:rsidR="006A4147" w:rsidRPr="006804EA">
              <w:rPr>
                <w:rFonts w:ascii="Arial Narrow" w:hAnsi="Arial Narrow" w:cs="Arial"/>
                <w:sz w:val="20"/>
                <w:szCs w:val="20"/>
              </w:rPr>
              <w:t>dr</w:t>
            </w:r>
            <w:proofErr w:type="spellEnd"/>
            <w:r w:rsidR="006A4147" w:rsidRPr="006804EA">
              <w:rPr>
                <w:rFonts w:ascii="Arial Narrow" w:hAnsi="Arial Narrow" w:cs="Arial"/>
                <w:sz w:val="20"/>
                <w:szCs w:val="20"/>
              </w:rPr>
              <w:t xml:space="preserve">. sc. </w:t>
            </w:r>
            <w:r w:rsidRPr="006804EA">
              <w:rPr>
                <w:rFonts w:ascii="Arial Narrow" w:hAnsi="Arial Narrow" w:cs="Arial"/>
                <w:sz w:val="20"/>
                <w:szCs w:val="20"/>
              </w:rPr>
              <w:t>Amir Begić</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b/>
                <w:sz w:val="20"/>
                <w:szCs w:val="20"/>
                <w:lang w:eastAsia="hr-HR"/>
              </w:rPr>
            </w:pP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IGD209</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6A4147" w:rsidRPr="006804EA" w:rsidTr="003C0809">
        <w:trPr>
          <w:trHeight w:val="405"/>
          <w:jc w:val="center"/>
        </w:trPr>
        <w:tc>
          <w:tcPr>
            <w:tcW w:w="1180" w:type="pc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6A4147" w:rsidRPr="006804EA" w:rsidTr="003C0809">
        <w:trPr>
          <w:trHeight w:val="145"/>
          <w:jc w:val="center"/>
        </w:trPr>
        <w:tc>
          <w:tcPr>
            <w:tcW w:w="1180" w:type="pct"/>
            <w:vMerge w:val="restart"/>
            <w:vAlign w:val="center"/>
          </w:tcPr>
          <w:p w:rsidR="006A4147" w:rsidRPr="006804EA" w:rsidRDefault="006A4147" w:rsidP="003C0809">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6A4147" w:rsidRPr="006804EA" w:rsidRDefault="006A4147" w:rsidP="003C0809">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2</w:t>
            </w:r>
          </w:p>
        </w:tc>
      </w:tr>
      <w:tr w:rsidR="006A4147" w:rsidRPr="006804EA" w:rsidTr="003C0809">
        <w:trPr>
          <w:trHeight w:val="145"/>
          <w:jc w:val="center"/>
        </w:trPr>
        <w:tc>
          <w:tcPr>
            <w:tcW w:w="1180" w:type="pct"/>
            <w:vMerge/>
            <w:vAlign w:val="center"/>
          </w:tcPr>
          <w:p w:rsidR="006A4147" w:rsidRPr="006804EA" w:rsidRDefault="006A4147" w:rsidP="003C0809">
            <w:pPr>
              <w:spacing w:line="240" w:lineRule="auto"/>
              <w:rPr>
                <w:rFonts w:ascii="Arial Narrow" w:eastAsia="Times New Roman" w:hAnsi="Arial Narrow" w:cs="Arial"/>
                <w:color w:val="000000"/>
                <w:sz w:val="20"/>
                <w:szCs w:val="20"/>
                <w:lang w:eastAsia="hr-HR"/>
              </w:rPr>
            </w:pPr>
          </w:p>
        </w:tc>
        <w:tc>
          <w:tcPr>
            <w:tcW w:w="2097" w:type="pct"/>
            <w:vAlign w:val="center"/>
          </w:tcPr>
          <w:p w:rsidR="006A4147" w:rsidRPr="006804EA" w:rsidRDefault="006A4147" w:rsidP="003C0809">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6A4147" w:rsidRPr="006804EA" w:rsidRDefault="006A4147" w:rsidP="00630552">
            <w:pPr>
              <w:pStyle w:val="ListParagraph"/>
              <w:numPr>
                <w:ilvl w:val="0"/>
                <w:numId w:val="28"/>
              </w:num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(0+30+0)</w:t>
            </w:r>
          </w:p>
        </w:tc>
      </w:tr>
    </w:tbl>
    <w:p w:rsidR="006A4147" w:rsidRPr="006804EA" w:rsidRDefault="006A4147" w:rsidP="006A414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6A4147" w:rsidRPr="006804EA" w:rsidTr="003C0809">
        <w:trPr>
          <w:trHeight w:hRule="exact" w:val="288"/>
        </w:trPr>
        <w:tc>
          <w:tcPr>
            <w:tcW w:w="5000" w:type="pct"/>
            <w:gridSpan w:val="10"/>
            <w:shd w:val="clear" w:color="auto" w:fill="auto"/>
            <w:vAlign w:val="center"/>
          </w:tcPr>
          <w:p w:rsidR="006A4147" w:rsidRPr="006804EA" w:rsidRDefault="006A4147" w:rsidP="00630552">
            <w:pPr>
              <w:pStyle w:val="ListParagraph"/>
              <w:numPr>
                <w:ilvl w:val="0"/>
                <w:numId w:val="29"/>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6A4147" w:rsidRPr="006804EA" w:rsidRDefault="006A4147" w:rsidP="003C0809">
            <w:pPr>
              <w:keepNext/>
              <w:spacing w:before="240" w:after="60" w:line="240" w:lineRule="auto"/>
              <w:outlineLvl w:val="2"/>
              <w:rPr>
                <w:rFonts w:ascii="Arial Narrow" w:eastAsia="Times New Roman" w:hAnsi="Arial Narrow" w:cs="Arial"/>
                <w:b/>
                <w:bCs/>
                <w:color w:val="000000"/>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pStyle w:val="ListParagraph"/>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Slušno prepoznavanje i analiziranje kompozicija predviđenih za obradu u nastavi Glazbene umjetnosti.</w:t>
            </w:r>
          </w:p>
        </w:tc>
      </w:tr>
      <w:tr w:rsidR="006A4147" w:rsidRPr="006804EA" w:rsidTr="003C0809">
        <w:trPr>
          <w:trHeight w:val="432"/>
        </w:trPr>
        <w:tc>
          <w:tcPr>
            <w:tcW w:w="5000" w:type="pct"/>
            <w:gridSpan w:val="10"/>
            <w:vAlign w:val="center"/>
          </w:tcPr>
          <w:p w:rsidR="006A4147" w:rsidRPr="006804EA" w:rsidRDefault="006A4147" w:rsidP="00630552">
            <w:pPr>
              <w:pStyle w:val="ListParagraph"/>
              <w:numPr>
                <w:ilvl w:val="1"/>
                <w:numId w:val="29"/>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6A4147" w:rsidRPr="006804EA" w:rsidTr="003C0809">
        <w:trPr>
          <w:trHeight w:val="432"/>
        </w:trPr>
        <w:tc>
          <w:tcPr>
            <w:tcW w:w="5000" w:type="pct"/>
            <w:gridSpan w:val="10"/>
            <w:vAlign w:val="center"/>
          </w:tcPr>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Kritički i estetski procjenjivati glazbu</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Analizirati glazbene vrste, epohe i stilove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Razlikovati i analizirati skladbe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Primjenjivati stečena znanja u nastavnom radu</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Kompetentno izvoditi aktivnost slušanja glazbe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Prihvaćati, razumjeti i poštivati različite kulture</w:t>
            </w:r>
          </w:p>
          <w:p w:rsidR="006A4147" w:rsidRPr="006804EA" w:rsidRDefault="006A4147" w:rsidP="00630552">
            <w:pPr>
              <w:pStyle w:val="ListParagraph"/>
              <w:widowControl w:val="0"/>
              <w:numPr>
                <w:ilvl w:val="0"/>
                <w:numId w:val="30"/>
              </w:numPr>
              <w:autoSpaceDE w:val="0"/>
              <w:autoSpaceDN w:val="0"/>
              <w:adjustRightInd w:val="0"/>
              <w:spacing w:line="240" w:lineRule="auto"/>
              <w:jc w:val="both"/>
              <w:rPr>
                <w:rFonts w:ascii="Arial Narrow" w:hAnsi="Arial Narrow" w:cs="Arial"/>
                <w:sz w:val="20"/>
                <w:szCs w:val="20"/>
              </w:rPr>
            </w:pPr>
            <w:r w:rsidRPr="006804EA">
              <w:rPr>
                <w:rFonts w:ascii="Arial Narrow" w:hAnsi="Arial Narrow" w:cs="Arial"/>
                <w:sz w:val="20"/>
                <w:szCs w:val="20"/>
              </w:rPr>
              <w:t xml:space="preserve">Djelovati u skladu s </w:t>
            </w:r>
            <w:proofErr w:type="spellStart"/>
            <w:r w:rsidRPr="006804EA">
              <w:rPr>
                <w:rFonts w:ascii="Arial Narrow" w:hAnsi="Arial Narrow" w:cs="Arial"/>
                <w:sz w:val="20"/>
                <w:szCs w:val="20"/>
              </w:rPr>
              <w:t>interkulturalnim</w:t>
            </w:r>
            <w:proofErr w:type="spellEnd"/>
            <w:r w:rsidRPr="006804EA">
              <w:rPr>
                <w:rFonts w:ascii="Arial Narrow" w:hAnsi="Arial Narrow" w:cs="Arial"/>
                <w:sz w:val="20"/>
                <w:szCs w:val="20"/>
              </w:rPr>
              <w:t xml:space="preserve"> vrijednostima</w:t>
            </w:r>
            <w:r w:rsidRPr="006804EA">
              <w:rPr>
                <w:rFonts w:ascii="Arial" w:hAnsi="Arial" w:cs="Arial"/>
                <w:sz w:val="20"/>
                <w:szCs w:val="20"/>
              </w:rPr>
              <w:t xml:space="preserve">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Upoznavanje sa audio primjerima predviđenih za obradu u nastavi Glazbene umjetnosti u srednjoj općeobrazovnoj školi.</w:t>
            </w:r>
          </w:p>
        </w:tc>
      </w:tr>
      <w:tr w:rsidR="006A4147" w:rsidRPr="006804EA" w:rsidTr="003C0809">
        <w:trPr>
          <w:trHeight w:val="432"/>
        </w:trPr>
        <w:tc>
          <w:tcPr>
            <w:tcW w:w="3085" w:type="pct"/>
            <w:gridSpan w:val="7"/>
            <w:vAlign w:val="center"/>
          </w:tcPr>
          <w:p w:rsidR="006A4147" w:rsidRPr="006804EA" w:rsidRDefault="006A4147" w:rsidP="00630552">
            <w:pPr>
              <w:numPr>
                <w:ilvl w:val="1"/>
                <w:numId w:val="29"/>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seminari i radionice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terenska nastava</w:t>
            </w:r>
          </w:p>
        </w:tc>
        <w:tc>
          <w:tcPr>
            <w:tcW w:w="1132" w:type="pct"/>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samostalni zadaci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ostalo ___________________</w:t>
            </w:r>
          </w:p>
        </w:tc>
      </w:tr>
      <w:tr w:rsidR="006A4147" w:rsidRPr="006804EA" w:rsidTr="003C0809">
        <w:trPr>
          <w:trHeight w:val="432"/>
        </w:trPr>
        <w:tc>
          <w:tcPr>
            <w:tcW w:w="3085" w:type="pct"/>
            <w:gridSpan w:val="7"/>
            <w:vAlign w:val="center"/>
          </w:tcPr>
          <w:p w:rsidR="006A4147" w:rsidRPr="006804EA" w:rsidRDefault="006A4147" w:rsidP="00630552">
            <w:pPr>
              <w:numPr>
                <w:ilvl w:val="1"/>
                <w:numId w:val="29"/>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6A4147" w:rsidRPr="006804EA" w:rsidRDefault="006A4147" w:rsidP="003C0809">
            <w:pPr>
              <w:spacing w:line="240" w:lineRule="auto"/>
              <w:rPr>
                <w:rFonts w:ascii="Arial Narrow" w:eastAsia="Times New Roman" w:hAnsi="Arial Narrow" w:cs="Arial"/>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6A4147" w:rsidRPr="006804EA" w:rsidTr="003C0809">
        <w:trPr>
          <w:trHeight w:val="111"/>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0,5</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2</w:t>
            </w: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108"/>
        </w:trPr>
        <w:tc>
          <w:tcPr>
            <w:tcW w:w="552"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280"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375" w:type="pct"/>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p>
        </w:tc>
        <w:tc>
          <w:tcPr>
            <w:tcW w:w="1555" w:type="pct"/>
            <w:gridSpan w:val="2"/>
            <w:vAlign w:val="center"/>
          </w:tcPr>
          <w:p w:rsidR="006A4147" w:rsidRPr="006804EA" w:rsidRDefault="006A4147" w:rsidP="003C0809">
            <w:pPr>
              <w:spacing w:line="240" w:lineRule="auto"/>
              <w:jc w:val="center"/>
              <w:rPr>
                <w:rFonts w:ascii="Arial Narrow" w:eastAsia="Times New Roman" w:hAnsi="Arial Narrow" w:cs="Times New Roman"/>
                <w:color w:val="000000"/>
                <w:sz w:val="20"/>
                <w:szCs w:val="20"/>
                <w:lang w:eastAsia="hr-HR"/>
              </w:rPr>
            </w:pP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6A4147" w:rsidRPr="006804EA" w:rsidTr="003C0809">
        <w:trPr>
          <w:trHeight w:val="432"/>
        </w:trPr>
        <w:tc>
          <w:tcPr>
            <w:tcW w:w="5000" w:type="pct"/>
            <w:gridSpan w:val="10"/>
            <w:vAlign w:val="center"/>
          </w:tcPr>
          <w:p w:rsidR="006A4147" w:rsidRPr="006804EA" w:rsidRDefault="006A4147" w:rsidP="003C0809">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6A4147" w:rsidRPr="006804EA" w:rsidTr="003C080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6A4147" w:rsidRPr="006804EA" w:rsidRDefault="006A4147" w:rsidP="003C0809">
                  <w:pPr>
                    <w:spacing w:line="240" w:lineRule="auto"/>
                    <w:rPr>
                      <w:rFonts w:ascii="Arial Narrow" w:eastAsia="Times New Roman" w:hAnsi="Arial Narrow" w:cs="Times New Roman"/>
                      <w:b/>
                      <w:bCs/>
                      <w:sz w:val="20"/>
                      <w:szCs w:val="20"/>
                      <w:lang w:eastAsia="hr-HR"/>
                    </w:rPr>
                  </w:pPr>
                </w:p>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6A4147" w:rsidRPr="006804EA" w:rsidTr="003C080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6A4147" w:rsidRPr="006804EA" w:rsidRDefault="006A4147" w:rsidP="003C0809">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6A4147" w:rsidRPr="006804EA" w:rsidRDefault="006A4147" w:rsidP="003C0809">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Prisutnost na nastavi uz aktivno sudjelovanje</w:t>
                  </w:r>
                </w:p>
                <w:p w:rsidR="006A4147" w:rsidRPr="006804EA" w:rsidRDefault="006A4147" w:rsidP="003C0809">
                  <w:pPr>
                    <w:rPr>
                      <w:rFonts w:ascii="Arial Narrow" w:hAnsi="Arial Narrow" w:cs="Arial"/>
                      <w:sz w:val="20"/>
                      <w:szCs w:val="20"/>
                    </w:rPr>
                  </w:pP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Pohađanje nastave i aktivnost u nastavi</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 xml:space="preserve">Evidencija </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Samostalni rad</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1-4, 6</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Kolokvij</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studentskog rada</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Demonstrirati usvojenost gradiva</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1-7</w:t>
                  </w:r>
                </w:p>
              </w:tc>
              <w:tc>
                <w:tcPr>
                  <w:tcW w:w="250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Usmeni ispit</w:t>
                  </w: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Procjenjivanje pronalaska odgovora za određenu temu</w:t>
                  </w: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30</w:t>
                  </w:r>
                </w:p>
              </w:tc>
            </w:tr>
            <w:tr w:rsidR="006A4147" w:rsidRPr="006804EA" w:rsidTr="003C0809">
              <w:tc>
                <w:tcPr>
                  <w:tcW w:w="178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4 ECTS</w:t>
                  </w:r>
                </w:p>
              </w:tc>
              <w:tc>
                <w:tcPr>
                  <w:tcW w:w="1119"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6A4147" w:rsidRPr="006804EA" w:rsidRDefault="006A4147" w:rsidP="003C0809">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6A4147" w:rsidRPr="006804EA" w:rsidRDefault="006A4147" w:rsidP="003C0809">
                  <w:pPr>
                    <w:rPr>
                      <w:rFonts w:ascii="Arial Narrow" w:hAnsi="Arial Narrow" w:cs="Arial"/>
                      <w:sz w:val="20"/>
                      <w:szCs w:val="20"/>
                    </w:rPr>
                  </w:pPr>
                  <w:r w:rsidRPr="006804EA">
                    <w:rPr>
                      <w:rFonts w:ascii="Arial Narrow" w:hAnsi="Arial Narrow" w:cs="Arial"/>
                      <w:sz w:val="20"/>
                      <w:szCs w:val="20"/>
                    </w:rPr>
                    <w:t>100</w:t>
                  </w:r>
                </w:p>
              </w:tc>
            </w:tr>
          </w:tbl>
          <w:p w:rsidR="006A4147" w:rsidRPr="006804EA" w:rsidRDefault="006A4147" w:rsidP="003C0809">
            <w:pPr>
              <w:tabs>
                <w:tab w:val="left" w:pos="470"/>
              </w:tabs>
              <w:spacing w:line="240" w:lineRule="auto"/>
              <w:jc w:val="both"/>
              <w:rPr>
                <w:rFonts w:ascii="Arial Narrow" w:eastAsia="Times New Roman" w:hAnsi="Arial Narrow" w:cs="Times New Roman"/>
                <w:color w:val="000000"/>
                <w:sz w:val="16"/>
                <w:szCs w:val="16"/>
                <w:lang w:eastAsia="hr-HR"/>
              </w:rPr>
            </w:pPr>
            <w:r w:rsidRPr="006804EA">
              <w:rPr>
                <w:rFonts w:ascii="Arial Narrow" w:eastAsia="Times New Roman" w:hAnsi="Arial Narrow" w:cs="Times New Roman"/>
                <w:color w:val="000000"/>
                <w:sz w:val="16"/>
                <w:szCs w:val="16"/>
                <w:lang w:eastAsia="hr-HR"/>
              </w:rPr>
              <w:t>*povezivanje ishoda je iskazano na razini akademske godine</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6A4147" w:rsidRPr="006804EA" w:rsidTr="003C0809">
        <w:trPr>
          <w:trHeight w:val="432"/>
        </w:trPr>
        <w:tc>
          <w:tcPr>
            <w:tcW w:w="5000" w:type="pct"/>
            <w:gridSpan w:val="10"/>
            <w:vAlign w:val="center"/>
          </w:tcPr>
          <w:p w:rsidR="006A4147" w:rsidRPr="006804EA" w:rsidRDefault="006A4147" w:rsidP="006A4147">
            <w:pPr>
              <w:jc w:val="both"/>
              <w:rPr>
                <w:rFonts w:ascii="Arial Narrow" w:hAnsi="Arial Narrow" w:cs="Arial"/>
                <w:color w:val="000000"/>
                <w:sz w:val="20"/>
                <w:szCs w:val="20"/>
              </w:rPr>
            </w:pPr>
            <w:r w:rsidRPr="006804EA">
              <w:rPr>
                <w:rFonts w:ascii="Arial Narrow" w:hAnsi="Arial Narrow" w:cs="Arial"/>
                <w:color w:val="000000"/>
                <w:sz w:val="20"/>
                <w:szCs w:val="20"/>
              </w:rPr>
              <w:t xml:space="preserve">Popis audio literature prema aktualnom Nastavnom planu za predmet Glazbena umjetnost u gimnazijama. </w:t>
            </w:r>
            <w:r w:rsidRPr="006804EA">
              <w:rPr>
                <w:rFonts w:ascii="Arial Narrow" w:hAnsi="Arial Narrow" w:cs="Arial"/>
                <w:sz w:val="20"/>
                <w:szCs w:val="20"/>
              </w:rPr>
              <w:t xml:space="preserve"> </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6A4147" w:rsidRPr="006804EA" w:rsidTr="003C0809">
        <w:trPr>
          <w:trHeight w:val="432"/>
        </w:trPr>
        <w:tc>
          <w:tcPr>
            <w:tcW w:w="5000" w:type="pct"/>
            <w:gridSpan w:val="10"/>
            <w:vAlign w:val="center"/>
          </w:tcPr>
          <w:p w:rsidR="006A4147" w:rsidRPr="006804EA" w:rsidRDefault="006A4147" w:rsidP="003C0809">
            <w:pPr>
              <w:jc w:val="both"/>
              <w:rPr>
                <w:rFonts w:ascii="Arial Narrow" w:hAnsi="Arial Narrow" w:cs="Arial"/>
                <w:color w:val="000000"/>
                <w:sz w:val="20"/>
                <w:szCs w:val="20"/>
              </w:rPr>
            </w:pPr>
            <w:r w:rsidRPr="006804EA">
              <w:rPr>
                <w:rFonts w:ascii="Arial Narrow" w:hAnsi="Arial Narrow" w:cs="Arial"/>
                <w:color w:val="000000"/>
                <w:sz w:val="20"/>
                <w:szCs w:val="20"/>
              </w:rPr>
              <w:t>Ostali audio primjeri prema procjeni predmetnog nastavnika.</w:t>
            </w:r>
          </w:p>
        </w:tc>
      </w:tr>
      <w:tr w:rsidR="006A4147" w:rsidRPr="006804EA" w:rsidTr="003C0809">
        <w:trPr>
          <w:trHeight w:val="432"/>
        </w:trPr>
        <w:tc>
          <w:tcPr>
            <w:tcW w:w="5000" w:type="pct"/>
            <w:gridSpan w:val="10"/>
            <w:vAlign w:val="center"/>
          </w:tcPr>
          <w:p w:rsidR="006A4147" w:rsidRPr="006804EA" w:rsidRDefault="006A4147" w:rsidP="00630552">
            <w:pPr>
              <w:numPr>
                <w:ilvl w:val="1"/>
                <w:numId w:val="29"/>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6A4147" w:rsidRPr="006804EA" w:rsidTr="003C0809">
        <w:trPr>
          <w:trHeight w:val="432"/>
        </w:trPr>
        <w:tc>
          <w:tcPr>
            <w:tcW w:w="5000" w:type="pct"/>
            <w:gridSpan w:val="10"/>
            <w:vAlign w:val="center"/>
          </w:tcPr>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6A4147" w:rsidRPr="006804EA" w:rsidRDefault="006A4147" w:rsidP="003C0809">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 tijekom kolegija i praćenje napredovanja studenta.</w:t>
            </w:r>
          </w:p>
        </w:tc>
      </w:tr>
    </w:tbl>
    <w:p w:rsidR="006A4147" w:rsidRPr="006804EA" w:rsidRDefault="006A4147"/>
    <w:p w:rsidR="006A4147" w:rsidRPr="006804EA" w:rsidRDefault="006A4147"/>
    <w:p w:rsidR="006A4147" w:rsidRPr="006804EA" w:rsidRDefault="006A414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p w:rsidR="00BD3F27" w:rsidRPr="006804EA" w:rsidRDefault="00BD3F2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BD3F27" w:rsidRPr="006804EA" w:rsidTr="0000449A">
        <w:trPr>
          <w:trHeight w:hRule="exact" w:val="587"/>
          <w:jc w:val="center"/>
        </w:trPr>
        <w:tc>
          <w:tcPr>
            <w:tcW w:w="5000" w:type="pct"/>
            <w:gridSpan w:val="3"/>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lastRenderedPageBreak/>
              <w:t>Opće informacije</w:t>
            </w:r>
          </w:p>
        </w:tc>
      </w:tr>
      <w:tr w:rsidR="00BD3F27" w:rsidRPr="006804EA" w:rsidTr="0000449A">
        <w:trPr>
          <w:trHeight w:val="405"/>
          <w:jc w:val="center"/>
        </w:trPr>
        <w:tc>
          <w:tcPr>
            <w:tcW w:w="1180" w:type="pct"/>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hAnsi="Arial Narrow" w:cs="Arial"/>
                <w:b/>
                <w:color w:val="000000"/>
                <w:sz w:val="20"/>
                <w:szCs w:val="20"/>
              </w:rPr>
              <w:t xml:space="preserve">KULTURNA PRAKSA </w:t>
            </w:r>
          </w:p>
        </w:tc>
      </w:tr>
      <w:tr w:rsidR="00BD3F27" w:rsidRPr="006804EA" w:rsidTr="0000449A">
        <w:trPr>
          <w:trHeight w:val="405"/>
          <w:jc w:val="center"/>
        </w:trPr>
        <w:tc>
          <w:tcPr>
            <w:tcW w:w="1180" w:type="pct"/>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r w:rsidRPr="006804EA">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rsidR="00BD3F27" w:rsidRPr="006804EA" w:rsidRDefault="00BD3F27" w:rsidP="0000449A">
            <w:pPr>
              <w:keepNext/>
              <w:spacing w:before="240" w:after="60" w:line="240" w:lineRule="auto"/>
              <w:outlineLvl w:val="2"/>
              <w:rPr>
                <w:rFonts w:ascii="Arial Narrow" w:eastAsia="Times New Roman" w:hAnsi="Arial Narrow" w:cs="Arial"/>
                <w:bCs/>
                <w:color w:val="000000"/>
                <w:sz w:val="20"/>
                <w:szCs w:val="20"/>
                <w:lang w:eastAsia="hr-HR"/>
              </w:rPr>
            </w:pPr>
            <w:r w:rsidRPr="006804EA">
              <w:rPr>
                <w:rFonts w:ascii="Arial Narrow" w:eastAsia="Times New Roman" w:hAnsi="Arial Narrow" w:cs="Arial"/>
                <w:bCs/>
                <w:color w:val="000000"/>
                <w:sz w:val="20"/>
                <w:szCs w:val="20"/>
                <w:lang w:eastAsia="hr-HR"/>
              </w:rPr>
              <w:t>Ovjerava Voditelj Odsjeka</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Suradnik na predmetu</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b/>
                <w:sz w:val="20"/>
                <w:szCs w:val="20"/>
                <w:lang w:eastAsia="hr-HR"/>
              </w:rPr>
            </w:pP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Studijski program</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Sveučilišni diplomski studij Glazbena pedagogija</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Šifra predmeta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IZ213</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color w:val="000000"/>
                <w:sz w:val="20"/>
                <w:szCs w:val="20"/>
                <w:lang w:eastAsia="hr-HR"/>
              </w:rPr>
              <w:t>Status predmeta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Izborni predmet</w:t>
            </w:r>
          </w:p>
        </w:tc>
      </w:tr>
      <w:tr w:rsidR="00BD3F27" w:rsidRPr="006804EA" w:rsidTr="0000449A">
        <w:trPr>
          <w:trHeight w:val="405"/>
          <w:jc w:val="center"/>
        </w:trPr>
        <w:tc>
          <w:tcPr>
            <w:tcW w:w="1180" w:type="pc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Godina</w:t>
            </w:r>
          </w:p>
        </w:tc>
        <w:tc>
          <w:tcPr>
            <w:tcW w:w="3820"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rsidTr="0000449A">
        <w:trPr>
          <w:trHeight w:val="145"/>
          <w:jc w:val="center"/>
        </w:trPr>
        <w:tc>
          <w:tcPr>
            <w:tcW w:w="1180" w:type="pct"/>
            <w:vMerge w:val="restart"/>
            <w:vAlign w:val="center"/>
          </w:tcPr>
          <w:p w:rsidR="00BD3F27" w:rsidRPr="006804EA" w:rsidRDefault="00BD3F27" w:rsidP="0000449A">
            <w:pPr>
              <w:spacing w:line="240" w:lineRule="auto"/>
              <w:rPr>
                <w:rFonts w:ascii="Arial Narrow" w:eastAsia="Times New Roman" w:hAnsi="Arial Narrow" w:cs="Arial"/>
                <w:b/>
                <w:color w:val="000000"/>
                <w:sz w:val="20"/>
                <w:szCs w:val="20"/>
                <w:lang w:eastAsia="hr-HR"/>
              </w:rPr>
            </w:pPr>
            <w:r w:rsidRPr="006804EA">
              <w:rPr>
                <w:rFonts w:ascii="Arial Narrow" w:eastAsia="Times New Roman" w:hAnsi="Arial Narrow" w:cs="Arial"/>
                <w:b/>
                <w:color w:val="000000"/>
                <w:sz w:val="20"/>
                <w:szCs w:val="20"/>
                <w:lang w:eastAsia="hr-HR"/>
              </w:rPr>
              <w:t>Bodovna vrijednost i način izvođenja nastave</w:t>
            </w:r>
          </w:p>
        </w:tc>
        <w:tc>
          <w:tcPr>
            <w:tcW w:w="2097"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ECTS koeficijent opterećenja studenata</w:t>
            </w:r>
          </w:p>
        </w:tc>
        <w:tc>
          <w:tcPr>
            <w:tcW w:w="1723" w:type="pct"/>
            <w:vAlign w:val="center"/>
          </w:tcPr>
          <w:p w:rsidR="00BD3F27" w:rsidRPr="006804EA" w:rsidRDefault="00BD3F27" w:rsidP="0000449A">
            <w:pPr>
              <w:spacing w:line="240" w:lineRule="auto"/>
              <w:jc w:val="center"/>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1</w:t>
            </w:r>
          </w:p>
        </w:tc>
      </w:tr>
      <w:tr w:rsidR="00BD3F27" w:rsidRPr="006804EA" w:rsidTr="0000449A">
        <w:trPr>
          <w:trHeight w:val="145"/>
          <w:jc w:val="center"/>
        </w:trPr>
        <w:tc>
          <w:tcPr>
            <w:tcW w:w="1180" w:type="pct"/>
            <w:vMerge/>
            <w:vAlign w:val="center"/>
          </w:tcPr>
          <w:p w:rsidR="00BD3F27" w:rsidRPr="006804EA" w:rsidRDefault="00BD3F27" w:rsidP="0000449A">
            <w:pPr>
              <w:spacing w:line="240" w:lineRule="auto"/>
              <w:rPr>
                <w:rFonts w:ascii="Arial Narrow" w:eastAsia="Times New Roman" w:hAnsi="Arial Narrow" w:cs="Arial"/>
                <w:color w:val="000000"/>
                <w:sz w:val="20"/>
                <w:szCs w:val="20"/>
                <w:lang w:eastAsia="hr-HR"/>
              </w:rPr>
            </w:pPr>
          </w:p>
        </w:tc>
        <w:tc>
          <w:tcPr>
            <w:tcW w:w="2097" w:type="pct"/>
            <w:vAlign w:val="center"/>
          </w:tcPr>
          <w:p w:rsidR="00BD3F27" w:rsidRPr="006804EA" w:rsidRDefault="00BD3F27" w:rsidP="0000449A">
            <w:pPr>
              <w:spacing w:line="240" w:lineRule="auto"/>
              <w:rPr>
                <w:rFonts w:ascii="Arial Narrow" w:eastAsia="Times New Roman" w:hAnsi="Arial Narrow" w:cs="Arial"/>
                <w:b/>
                <w:sz w:val="20"/>
                <w:szCs w:val="20"/>
                <w:lang w:eastAsia="hr-HR"/>
              </w:rPr>
            </w:pPr>
            <w:r w:rsidRPr="006804EA">
              <w:rPr>
                <w:rFonts w:ascii="Arial Narrow" w:eastAsia="Times New Roman" w:hAnsi="Arial Narrow" w:cs="Arial"/>
                <w:b/>
                <w:sz w:val="20"/>
                <w:szCs w:val="20"/>
                <w:lang w:eastAsia="hr-HR"/>
              </w:rPr>
              <w:t>Broj sati (P+V+S)</w:t>
            </w:r>
          </w:p>
        </w:tc>
        <w:tc>
          <w:tcPr>
            <w:tcW w:w="1723" w:type="pct"/>
            <w:vAlign w:val="center"/>
          </w:tcPr>
          <w:p w:rsidR="00BD3F27" w:rsidRPr="006804EA" w:rsidRDefault="00BD3F27" w:rsidP="0000449A">
            <w:pPr>
              <w:spacing w:line="240" w:lineRule="auto"/>
              <w:rPr>
                <w:rFonts w:ascii="Arial Narrow" w:eastAsia="Times New Roman" w:hAnsi="Arial Narrow" w:cs="Arial"/>
                <w:sz w:val="20"/>
                <w:szCs w:val="20"/>
                <w:lang w:eastAsia="hr-HR"/>
              </w:rPr>
            </w:pPr>
          </w:p>
        </w:tc>
      </w:tr>
    </w:tbl>
    <w:p w:rsidR="00BD3F27" w:rsidRPr="006804EA" w:rsidRDefault="00BD3F27" w:rsidP="00BD3F27">
      <w:pPr>
        <w:spacing w:line="240" w:lineRule="auto"/>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24"/>
        <w:gridCol w:w="874"/>
        <w:gridCol w:w="1958"/>
        <w:gridCol w:w="874"/>
        <w:gridCol w:w="1771"/>
        <w:gridCol w:w="1171"/>
        <w:gridCol w:w="1262"/>
        <w:gridCol w:w="1121"/>
        <w:gridCol w:w="1324"/>
        <w:gridCol w:w="3535"/>
      </w:tblGrid>
      <w:tr w:rsidR="00BD3F27" w:rsidRPr="006804EA" w:rsidTr="0000449A">
        <w:trPr>
          <w:trHeight w:hRule="exact" w:val="288"/>
        </w:trPr>
        <w:tc>
          <w:tcPr>
            <w:tcW w:w="5000" w:type="pct"/>
            <w:gridSpan w:val="10"/>
            <w:shd w:val="clear" w:color="auto" w:fill="auto"/>
            <w:vAlign w:val="center"/>
          </w:tcPr>
          <w:p w:rsidR="00BD3F27" w:rsidRPr="006804EA" w:rsidRDefault="00BD3F27" w:rsidP="00BD3F27">
            <w:pPr>
              <w:pStyle w:val="ListParagraph"/>
              <w:numPr>
                <w:ilvl w:val="0"/>
                <w:numId w:val="68"/>
              </w:numPr>
              <w:spacing w:after="60" w:line="240" w:lineRule="auto"/>
              <w:rPr>
                <w:rFonts w:ascii="Arial Narrow" w:eastAsia="Calibri" w:hAnsi="Arial Narrow" w:cs="Times New Roman"/>
                <w:b/>
                <w:color w:val="000000"/>
                <w:sz w:val="20"/>
                <w:szCs w:val="20"/>
              </w:rPr>
            </w:pPr>
            <w:r w:rsidRPr="006804EA">
              <w:rPr>
                <w:rFonts w:ascii="Arial Narrow" w:eastAsia="Calibri" w:hAnsi="Arial Narrow" w:cs="Times New Roman"/>
                <w:b/>
                <w:color w:val="000000"/>
                <w:sz w:val="20"/>
                <w:szCs w:val="20"/>
              </w:rPr>
              <w:t>OPIS PREDMETA</w:t>
            </w:r>
          </w:p>
          <w:p w:rsidR="00BD3F27" w:rsidRPr="006804EA" w:rsidRDefault="00BD3F27" w:rsidP="0000449A">
            <w:pPr>
              <w:keepNext/>
              <w:spacing w:before="240" w:after="60" w:line="240" w:lineRule="auto"/>
              <w:outlineLvl w:val="2"/>
              <w:rPr>
                <w:rFonts w:ascii="Arial Narrow" w:eastAsia="Times New Roman" w:hAnsi="Arial Narrow" w:cs="Arial"/>
                <w:b/>
                <w:bCs/>
                <w:color w:val="000000"/>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Ciljevi predmeta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Stjecanje navika praćenja, vrjednovanja i sudjelovanja u različitim kulturnim zbivanjima.</w:t>
            </w: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Uvjeti za upis predmeta</w:t>
            </w:r>
          </w:p>
        </w:tc>
      </w:tr>
      <w:tr w:rsidR="00BD3F27" w:rsidRPr="006804EA"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t xml:space="preserve">Završen sveučilišni preddiplomski studij Glazbena pedagogija </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 xml:space="preserve">Očekivani ishodi učenja za predmet </w:t>
            </w:r>
          </w:p>
        </w:tc>
      </w:tr>
      <w:tr w:rsidR="00BD3F27" w:rsidRPr="006804EA" w:rsidTr="0000449A">
        <w:trPr>
          <w:trHeight w:val="432"/>
        </w:trPr>
        <w:tc>
          <w:tcPr>
            <w:tcW w:w="5000" w:type="pct"/>
            <w:gridSpan w:val="10"/>
          </w:tcPr>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Stjecati navike odlazaka na kulturna zbivanja</w:t>
            </w:r>
          </w:p>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Pratiti kulturna zbivanja u gradu</w:t>
            </w:r>
          </w:p>
          <w:p w:rsidR="00BD3F27" w:rsidRPr="006804EA" w:rsidRDefault="00BD3F27" w:rsidP="00BD3F27">
            <w:pPr>
              <w:pStyle w:val="Bezproreda1"/>
              <w:numPr>
                <w:ilvl w:val="0"/>
                <w:numId w:val="69"/>
              </w:numPr>
              <w:rPr>
                <w:rFonts w:ascii="Arial Narrow" w:hAnsi="Arial Narrow" w:cs="Arial"/>
                <w:sz w:val="20"/>
                <w:szCs w:val="20"/>
              </w:rPr>
            </w:pPr>
            <w:r w:rsidRPr="006804EA">
              <w:rPr>
                <w:rFonts w:ascii="Arial Narrow" w:hAnsi="Arial Narrow" w:cs="Arial"/>
                <w:sz w:val="20"/>
                <w:szCs w:val="20"/>
              </w:rPr>
              <w:t>Kompetentno vrjednovati kulturna događanja iz područja glazbene, likovne i dramske umjetnosti</w:t>
            </w:r>
          </w:p>
        </w:tc>
      </w:tr>
      <w:tr w:rsidR="00BD3F27" w:rsidRPr="006804EA" w:rsidTr="0000449A">
        <w:trPr>
          <w:trHeight w:val="432"/>
        </w:trPr>
        <w:tc>
          <w:tcPr>
            <w:tcW w:w="5000" w:type="pct"/>
            <w:gridSpan w:val="10"/>
            <w:vAlign w:val="center"/>
          </w:tcPr>
          <w:p w:rsidR="00BD3F27" w:rsidRPr="006804EA" w:rsidRDefault="00BD3F27" w:rsidP="00BD3F27">
            <w:pPr>
              <w:pStyle w:val="ListParagraph"/>
              <w:numPr>
                <w:ilvl w:val="1"/>
                <w:numId w:val="68"/>
              </w:numPr>
              <w:spacing w:line="240" w:lineRule="auto"/>
              <w:jc w:val="both"/>
              <w:rPr>
                <w:rFonts w:ascii="Arial Narrow" w:eastAsia="Times New Roman" w:hAnsi="Arial Narrow" w:cs="Arial"/>
                <w:b/>
                <w:i/>
                <w:sz w:val="20"/>
                <w:szCs w:val="20"/>
                <w:lang w:eastAsia="hr-HR"/>
              </w:rPr>
            </w:pPr>
            <w:r w:rsidRPr="006804EA">
              <w:rPr>
                <w:rFonts w:ascii="Arial Narrow" w:eastAsia="Times New Roman" w:hAnsi="Arial Narrow" w:cs="Times New Roman"/>
                <w:b/>
                <w:i/>
                <w:color w:val="000000"/>
                <w:sz w:val="20"/>
                <w:szCs w:val="20"/>
                <w:lang w:eastAsia="hr-HR"/>
              </w:rPr>
              <w:t>Sadržaj predmeta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proofErr w:type="spellStart"/>
            <w:r w:rsidRPr="006804EA">
              <w:rPr>
                <w:rFonts w:ascii="Arial Narrow" w:hAnsi="Arial Narrow" w:cs="Arial"/>
                <w:color w:val="000000"/>
                <w:sz w:val="20"/>
                <w:szCs w:val="20"/>
              </w:rPr>
              <w:t>Prisustvo</w:t>
            </w:r>
            <w:proofErr w:type="spellEnd"/>
            <w:r w:rsidRPr="006804EA">
              <w:rPr>
                <w:rFonts w:ascii="Arial Narrow" w:hAnsi="Arial Narrow" w:cs="Arial"/>
                <w:color w:val="000000"/>
                <w:sz w:val="20"/>
                <w:szCs w:val="20"/>
              </w:rPr>
              <w:t xml:space="preserve"> na kulturnim zbivanjima u gradu i regiji te pisanje izvještaja o viđenom i doživljenom. </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 xml:space="preserve">Evidenciju o </w:t>
            </w:r>
            <w:proofErr w:type="spellStart"/>
            <w:r w:rsidRPr="006804EA">
              <w:rPr>
                <w:rFonts w:ascii="Arial Narrow" w:hAnsi="Arial Narrow" w:cs="Arial"/>
                <w:color w:val="000000"/>
                <w:sz w:val="20"/>
                <w:szCs w:val="20"/>
              </w:rPr>
              <w:t>prisustvu</w:t>
            </w:r>
            <w:proofErr w:type="spellEnd"/>
            <w:r w:rsidRPr="006804EA">
              <w:rPr>
                <w:rFonts w:ascii="Arial Narrow" w:hAnsi="Arial Narrow" w:cs="Arial"/>
                <w:color w:val="000000"/>
                <w:sz w:val="20"/>
                <w:szCs w:val="20"/>
              </w:rPr>
              <w:t xml:space="preserve"> studenta na događanju ovjerava organizator pečatom institucije ili potpisom. Student samostalno određuje dinamiku posjeta.</w:t>
            </w:r>
          </w:p>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Izvještaj se predaje na kraju semestra.</w:t>
            </w:r>
          </w:p>
        </w:tc>
      </w:tr>
      <w:tr w:rsidR="00BD3F27" w:rsidRPr="006804EA" w:rsidTr="0000449A">
        <w:trPr>
          <w:trHeight w:val="432"/>
        </w:trPr>
        <w:tc>
          <w:tcPr>
            <w:tcW w:w="3085" w:type="pct"/>
            <w:gridSpan w:val="7"/>
            <w:vAlign w:val="center"/>
          </w:tcPr>
          <w:p w:rsidR="00BD3F27" w:rsidRPr="006804EA" w:rsidRDefault="00BD3F27" w:rsidP="00BD3F27">
            <w:pPr>
              <w:numPr>
                <w:ilvl w:val="1"/>
                <w:numId w:val="68"/>
              </w:numPr>
              <w:spacing w:line="240" w:lineRule="auto"/>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predavanja</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seminari i radionice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vježbe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obrazovanje na daljinu</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terenska nastava</w:t>
            </w:r>
          </w:p>
        </w:tc>
        <w:tc>
          <w:tcPr>
            <w:tcW w:w="1132" w:type="pct"/>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hAnsi="Arial Narrow" w:cs="Arial"/>
                <w:bCs/>
                <w:sz w:val="20"/>
                <w:szCs w:val="20"/>
                <w:lang w:eastAsia="hr-HR"/>
              </w:rPr>
              <w:t xml:space="preserve"> </w:t>
            </w:r>
            <w:r w:rsidRPr="006804EA">
              <w:rPr>
                <w:rFonts w:ascii="Arial Narrow" w:eastAsia="Times New Roman" w:hAnsi="Arial Narrow" w:cs="Arial"/>
                <w:sz w:val="20"/>
                <w:szCs w:val="20"/>
                <w:lang w:eastAsia="hr-HR"/>
              </w:rPr>
              <w:t xml:space="preserve">samostalni zadaci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multimedija i mreža  </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laboratorij</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6804EA">
              <w:rPr>
                <w:rFonts w:ascii="Arial Narrow" w:eastAsia="Times New Roman" w:hAnsi="Arial Narrow" w:cs="Arial"/>
                <w:sz w:val="20"/>
                <w:szCs w:val="20"/>
                <w:lang w:eastAsia="hr-HR"/>
              </w:rPr>
              <w:instrText xml:space="preserve"> FORMCHECKBOX </w:instrText>
            </w:r>
            <w:r w:rsidR="00A35C24">
              <w:rPr>
                <w:rFonts w:ascii="Arial Narrow" w:eastAsia="Times New Roman" w:hAnsi="Arial Narrow" w:cs="Arial"/>
                <w:sz w:val="20"/>
                <w:szCs w:val="20"/>
                <w:lang w:eastAsia="hr-HR"/>
              </w:rPr>
            </w:r>
            <w:r w:rsidR="00A35C24">
              <w:rPr>
                <w:rFonts w:ascii="Arial Narrow" w:eastAsia="Times New Roman" w:hAnsi="Arial Narrow" w:cs="Arial"/>
                <w:sz w:val="20"/>
                <w:szCs w:val="20"/>
                <w:lang w:eastAsia="hr-HR"/>
              </w:rPr>
              <w:fldChar w:fldCharType="separate"/>
            </w:r>
            <w:r w:rsidRPr="006804EA">
              <w:rPr>
                <w:rFonts w:ascii="Arial Narrow" w:eastAsia="Times New Roman" w:hAnsi="Arial Narrow" w:cs="Arial"/>
                <w:sz w:val="20"/>
                <w:szCs w:val="20"/>
                <w:lang w:eastAsia="hr-HR"/>
              </w:rPr>
              <w:fldChar w:fldCharType="end"/>
            </w:r>
            <w:r w:rsidRPr="006804EA">
              <w:rPr>
                <w:rFonts w:ascii="Arial Narrow" w:eastAsia="Times New Roman" w:hAnsi="Arial Narrow" w:cs="Arial"/>
                <w:sz w:val="20"/>
                <w:szCs w:val="20"/>
                <w:lang w:eastAsia="hr-HR"/>
              </w:rPr>
              <w:t xml:space="preserve"> mentorski rad</w:t>
            </w:r>
          </w:p>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6804EA">
              <w:rPr>
                <w:rFonts w:ascii="Arial Narrow" w:hAnsi="Arial Narrow" w:cs="Arial"/>
                <w:bCs/>
                <w:sz w:val="20"/>
                <w:szCs w:val="20"/>
                <w:lang w:eastAsia="hr-HR"/>
              </w:rPr>
              <w:instrText xml:space="preserve"> FORMCHECKBOX </w:instrText>
            </w:r>
            <w:r w:rsidR="00A35C24">
              <w:rPr>
                <w:rFonts w:ascii="Arial Narrow" w:hAnsi="Arial Narrow" w:cs="Arial"/>
                <w:bCs/>
                <w:sz w:val="20"/>
                <w:szCs w:val="20"/>
                <w:lang w:eastAsia="hr-HR"/>
              </w:rPr>
            </w:r>
            <w:r w:rsidR="00A35C24">
              <w:rPr>
                <w:rFonts w:ascii="Arial Narrow" w:hAnsi="Arial Narrow" w:cs="Arial"/>
                <w:bCs/>
                <w:sz w:val="20"/>
                <w:szCs w:val="20"/>
                <w:lang w:eastAsia="hr-HR"/>
              </w:rPr>
              <w:fldChar w:fldCharType="separate"/>
            </w:r>
            <w:r w:rsidRPr="006804EA">
              <w:rPr>
                <w:rFonts w:ascii="Arial Narrow" w:hAnsi="Arial Narrow" w:cs="Arial"/>
                <w:bCs/>
                <w:sz w:val="20"/>
                <w:szCs w:val="20"/>
                <w:lang w:eastAsia="hr-HR"/>
              </w:rPr>
              <w:fldChar w:fldCharType="end"/>
            </w:r>
            <w:r w:rsidRPr="006804EA">
              <w:rPr>
                <w:rFonts w:ascii="Arial Narrow" w:eastAsia="Times New Roman" w:hAnsi="Arial Narrow" w:cs="Arial"/>
                <w:sz w:val="20"/>
                <w:szCs w:val="20"/>
                <w:lang w:eastAsia="hr-HR"/>
              </w:rPr>
              <w:t>konzultacije</w:t>
            </w:r>
          </w:p>
        </w:tc>
      </w:tr>
      <w:tr w:rsidR="00BD3F27" w:rsidRPr="006804EA" w:rsidTr="0000449A">
        <w:trPr>
          <w:trHeight w:val="432"/>
        </w:trPr>
        <w:tc>
          <w:tcPr>
            <w:tcW w:w="3085" w:type="pct"/>
            <w:gridSpan w:val="7"/>
            <w:vAlign w:val="center"/>
          </w:tcPr>
          <w:p w:rsidR="00BD3F27" w:rsidRPr="006804EA" w:rsidRDefault="00BD3F27" w:rsidP="00BD3F27">
            <w:pPr>
              <w:numPr>
                <w:ilvl w:val="1"/>
                <w:numId w:val="68"/>
              </w:numPr>
              <w:spacing w:line="240" w:lineRule="auto"/>
              <w:jc w:val="both"/>
              <w:rPr>
                <w:rFonts w:ascii="Arial Narrow" w:eastAsia="Times New Roman" w:hAnsi="Arial Narrow" w:cs="Arial"/>
                <w:b/>
                <w:i/>
                <w:color w:val="000000"/>
                <w:sz w:val="20"/>
                <w:szCs w:val="20"/>
                <w:lang w:eastAsia="hr-HR"/>
              </w:rPr>
            </w:pPr>
            <w:r w:rsidRPr="006804EA">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rsidR="00BD3F27" w:rsidRPr="006804EA" w:rsidRDefault="00BD3F27" w:rsidP="0000449A">
            <w:pPr>
              <w:spacing w:line="240" w:lineRule="auto"/>
              <w:rPr>
                <w:rFonts w:ascii="Arial Narrow" w:eastAsia="Times New Roman" w:hAnsi="Arial Narrow" w:cs="Arial"/>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Obveze studenata</w:t>
            </w:r>
          </w:p>
        </w:tc>
      </w:tr>
      <w:tr w:rsidR="00BD3F27" w:rsidRPr="006804EA"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Arial"/>
                <w:sz w:val="20"/>
                <w:szCs w:val="20"/>
                <w:lang w:eastAsia="hr-HR"/>
              </w:rPr>
            </w:pPr>
            <w:r w:rsidRPr="006804EA">
              <w:rPr>
                <w:rFonts w:ascii="Arial Narrow" w:hAnsi="Arial Narrow"/>
                <w:bCs/>
                <w:sz w:val="20"/>
                <w:szCs w:val="20"/>
                <w:lang w:eastAsia="hr-HR"/>
              </w:rPr>
              <w:t>Redovito pohađanje i aktivno sudjelovanje na nastavi.</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Praćenje rada studenata</w:t>
            </w:r>
          </w:p>
        </w:tc>
      </w:tr>
      <w:tr w:rsidR="00BD3F27" w:rsidRPr="006804EA" w:rsidTr="0000449A">
        <w:trPr>
          <w:trHeight w:val="111"/>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Pohađanje nastave</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Aktivnost u nastavi</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Seminarski rad</w:t>
            </w: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1</w:t>
            </w: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Eksperimentalni rad</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Pismeni ispit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Usmeni ispit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Esej</w:t>
            </w: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Istraživanje</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Projekt</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Kontinuirana provjera znanja</w:t>
            </w: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Referat</w:t>
            </w:r>
          </w:p>
        </w:tc>
        <w:tc>
          <w:tcPr>
            <w:tcW w:w="375"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Praktični rad</w:t>
            </w: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108"/>
        </w:trPr>
        <w:tc>
          <w:tcPr>
            <w:tcW w:w="552"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62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280"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567" w:type="pct"/>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375" w:type="pct"/>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c>
          <w:tcPr>
            <w:tcW w:w="763" w:type="pct"/>
            <w:gridSpan w:val="2"/>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p>
        </w:tc>
        <w:tc>
          <w:tcPr>
            <w:tcW w:w="1556" w:type="pct"/>
            <w:gridSpan w:val="2"/>
            <w:vAlign w:val="center"/>
          </w:tcPr>
          <w:p w:rsidR="00BD3F27" w:rsidRPr="006804EA" w:rsidRDefault="00BD3F27" w:rsidP="0000449A">
            <w:pPr>
              <w:spacing w:line="240" w:lineRule="auto"/>
              <w:jc w:val="center"/>
              <w:rPr>
                <w:rFonts w:ascii="Arial Narrow" w:eastAsia="Times New Roman" w:hAnsi="Arial Narrow" w:cs="Times New Roman"/>
                <w:color w:val="000000"/>
                <w:sz w:val="20"/>
                <w:szCs w:val="20"/>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Povezivanje ishoda učenja, nastavnih metoda/aktivnosti i ocjenjivanja</w:t>
            </w:r>
          </w:p>
        </w:tc>
      </w:tr>
      <w:tr w:rsidR="00BD3F27" w:rsidRPr="006804EA" w:rsidTr="0000449A">
        <w:trPr>
          <w:trHeight w:val="432"/>
        </w:trPr>
        <w:tc>
          <w:tcPr>
            <w:tcW w:w="5000" w:type="pct"/>
            <w:gridSpan w:val="10"/>
            <w:vAlign w:val="center"/>
          </w:tcPr>
          <w:p w:rsidR="00BD3F27" w:rsidRPr="006804EA" w:rsidRDefault="00BD3F27" w:rsidP="0000449A">
            <w:pPr>
              <w:tabs>
                <w:tab w:val="left" w:pos="470"/>
              </w:tabs>
              <w:spacing w:line="240" w:lineRule="auto"/>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791"/>
              <w:gridCol w:w="1119"/>
              <w:gridCol w:w="2501"/>
              <w:gridCol w:w="1421"/>
              <w:gridCol w:w="597"/>
              <w:gridCol w:w="620"/>
            </w:tblGrid>
            <w:tr w:rsidR="00BD3F27" w:rsidRPr="006804EA" w:rsidTr="0000449A">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 NASTAVNA METODA/</w:t>
                  </w:r>
                </w:p>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w:t>
                  </w:r>
                </w:p>
                <w:p w:rsidR="00BD3F27" w:rsidRPr="006804EA" w:rsidRDefault="00BD3F27" w:rsidP="0000449A">
                  <w:pPr>
                    <w:spacing w:line="240" w:lineRule="auto"/>
                    <w:rPr>
                      <w:rFonts w:ascii="Arial Narrow" w:eastAsia="Times New Roman" w:hAnsi="Arial Narrow" w:cs="Times New Roman"/>
                      <w:b/>
                      <w:bCs/>
                      <w:sz w:val="20"/>
                      <w:szCs w:val="20"/>
                      <w:lang w:eastAsia="hr-HR"/>
                    </w:rPr>
                  </w:pPr>
                </w:p>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ECTS</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ISHOD UČENJA **</w:t>
                  </w:r>
                </w:p>
              </w:tc>
              <w:tc>
                <w:tcPr>
                  <w:tcW w:w="250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METODA PROCJENE</w:t>
                  </w:r>
                </w:p>
              </w:tc>
              <w:tc>
                <w:tcPr>
                  <w:tcW w:w="1217" w:type="dxa"/>
                  <w:gridSpan w:val="2"/>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BODOVI</w:t>
                  </w:r>
                </w:p>
              </w:tc>
            </w:tr>
            <w:tr w:rsidR="00BD3F27" w:rsidRPr="006804EA" w:rsidTr="0000449A">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79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119"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250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BD3F27" w:rsidRPr="006804EA" w:rsidRDefault="00BD3F27" w:rsidP="0000449A">
                  <w:pPr>
                    <w:spacing w:line="240" w:lineRule="auto"/>
                    <w:rPr>
                      <w:rFonts w:ascii="Arial Narrow" w:eastAsia="Times New Roman" w:hAnsi="Arial Narrow" w:cs="Times New Roman"/>
                      <w:b/>
                      <w:bCs/>
                      <w:sz w:val="20"/>
                      <w:szCs w:val="20"/>
                      <w:lang w:eastAsia="hr-HR"/>
                    </w:rPr>
                  </w:pPr>
                </w:p>
              </w:tc>
              <w:tc>
                <w:tcPr>
                  <w:tcW w:w="597" w:type="dxa"/>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r w:rsidRPr="006804EA">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BD3F27" w:rsidRPr="006804EA" w:rsidRDefault="00BD3F27" w:rsidP="0000449A">
                  <w:pPr>
                    <w:spacing w:line="240" w:lineRule="auto"/>
                    <w:jc w:val="center"/>
                    <w:rPr>
                      <w:rFonts w:ascii="Arial Narrow" w:eastAsia="Times New Roman" w:hAnsi="Arial Narrow" w:cs="Times New Roman"/>
                      <w:b/>
                      <w:bCs/>
                      <w:sz w:val="20"/>
                      <w:szCs w:val="20"/>
                      <w:lang w:eastAsia="hr-HR"/>
                    </w:rPr>
                  </w:pPr>
                  <w:proofErr w:type="spellStart"/>
                  <w:r w:rsidRPr="006804EA">
                    <w:rPr>
                      <w:rFonts w:ascii="Arial Narrow" w:eastAsia="Times New Roman" w:hAnsi="Arial Narrow" w:cs="Times New Roman"/>
                      <w:b/>
                      <w:bCs/>
                      <w:sz w:val="20"/>
                      <w:szCs w:val="20"/>
                      <w:lang w:eastAsia="hr-HR"/>
                    </w:rPr>
                    <w:t>max</w:t>
                  </w:r>
                  <w:proofErr w:type="spellEnd"/>
                </w:p>
              </w:tc>
            </w:tr>
            <w:tr w:rsidR="00BD3F27" w:rsidRPr="006804EA" w:rsidTr="0000449A">
              <w:tc>
                <w:tcPr>
                  <w:tcW w:w="178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Prisustvovanje na kulturnim događanjima</w:t>
                  </w:r>
                </w:p>
              </w:tc>
              <w:tc>
                <w:tcPr>
                  <w:tcW w:w="79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w:t>
                  </w:r>
                </w:p>
              </w:tc>
              <w:tc>
                <w:tcPr>
                  <w:tcW w:w="1119"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1,2,3</w:t>
                  </w:r>
                </w:p>
              </w:tc>
              <w:tc>
                <w:tcPr>
                  <w:tcW w:w="250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Dnevnik posjeta kulturnim događanjima</w:t>
                  </w:r>
                </w:p>
              </w:tc>
              <w:tc>
                <w:tcPr>
                  <w:tcW w:w="142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 xml:space="preserve">Provjeravanje dnevnika </w:t>
                  </w:r>
                </w:p>
              </w:tc>
              <w:tc>
                <w:tcPr>
                  <w:tcW w:w="59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r w:rsidR="00BD3F27" w:rsidRPr="006804EA" w:rsidTr="0000449A">
              <w:tc>
                <w:tcPr>
                  <w:tcW w:w="178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Ukupno</w:t>
                  </w:r>
                </w:p>
              </w:tc>
              <w:tc>
                <w:tcPr>
                  <w:tcW w:w="79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 ECTS</w:t>
                  </w:r>
                </w:p>
              </w:tc>
              <w:tc>
                <w:tcPr>
                  <w:tcW w:w="1119"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p>
              </w:tc>
              <w:tc>
                <w:tcPr>
                  <w:tcW w:w="2501" w:type="dxa"/>
                  <w:tcBorders>
                    <w:top w:val="single" w:sz="4" w:space="0" w:color="auto"/>
                    <w:left w:val="single" w:sz="4" w:space="0" w:color="auto"/>
                    <w:bottom w:val="single" w:sz="4" w:space="0" w:color="auto"/>
                    <w:right w:val="single" w:sz="4" w:space="0" w:color="auto"/>
                  </w:tcBorders>
                  <w:vAlign w:val="center"/>
                </w:tcPr>
                <w:p w:rsidR="00BD3F27" w:rsidRPr="006804EA" w:rsidRDefault="00BD3F27" w:rsidP="0000449A">
                  <w:pPr>
                    <w:rPr>
                      <w:rFonts w:ascii="Arial Narrow" w:hAnsi="Arial Narrow" w:cs="Arial"/>
                      <w:sz w:val="20"/>
                      <w:szCs w:val="20"/>
                    </w:rPr>
                  </w:pPr>
                </w:p>
              </w:tc>
              <w:tc>
                <w:tcPr>
                  <w:tcW w:w="1421"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p>
              </w:tc>
              <w:tc>
                <w:tcPr>
                  <w:tcW w:w="597"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rsidR="00BD3F27" w:rsidRPr="006804EA" w:rsidRDefault="00BD3F27" w:rsidP="0000449A">
                  <w:pPr>
                    <w:rPr>
                      <w:rFonts w:ascii="Arial Narrow" w:hAnsi="Arial Narrow" w:cs="Arial"/>
                      <w:sz w:val="20"/>
                      <w:szCs w:val="20"/>
                    </w:rPr>
                  </w:pPr>
                  <w:r w:rsidRPr="006804EA">
                    <w:rPr>
                      <w:rFonts w:ascii="Arial Narrow" w:hAnsi="Arial Narrow" w:cs="Arial"/>
                      <w:sz w:val="20"/>
                      <w:szCs w:val="20"/>
                    </w:rPr>
                    <w:t>100</w:t>
                  </w:r>
                </w:p>
              </w:tc>
            </w:tr>
          </w:tbl>
          <w:p w:rsidR="00BD3F27" w:rsidRPr="006804EA" w:rsidRDefault="00BD3F27" w:rsidP="0000449A">
            <w:pPr>
              <w:tabs>
                <w:tab w:val="left" w:pos="470"/>
              </w:tabs>
              <w:spacing w:line="240" w:lineRule="auto"/>
              <w:jc w:val="both"/>
              <w:rPr>
                <w:rFonts w:ascii="Arial Narrow" w:eastAsia="Times New Roman" w:hAnsi="Arial Narrow" w:cs="Times New Roman"/>
                <w:color w:val="000000"/>
                <w:sz w:val="16"/>
                <w:szCs w:val="16"/>
                <w:lang w:eastAsia="hr-HR"/>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70"/>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Obvezatna literatura (u trenutku prijave prijedloga studijskog programa)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r w:rsidRPr="006804EA">
              <w:rPr>
                <w:rFonts w:ascii="Arial Narrow" w:hAnsi="Arial Narrow" w:cs="Arial"/>
                <w:color w:val="000000"/>
                <w:sz w:val="20"/>
                <w:szCs w:val="20"/>
              </w:rPr>
              <w:t>Izbor literature ovisno o žanru odabranog događanja.</w:t>
            </w: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tabs>
                <w:tab w:val="left" w:pos="494"/>
              </w:tabs>
              <w:spacing w:line="240" w:lineRule="auto"/>
              <w:jc w:val="both"/>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Dopunska literatura (u trenutku prijave prijedloga studijskog programa)</w:t>
            </w:r>
          </w:p>
        </w:tc>
      </w:tr>
      <w:tr w:rsidR="00BD3F27" w:rsidRPr="006804EA" w:rsidTr="0000449A">
        <w:trPr>
          <w:trHeight w:val="432"/>
        </w:trPr>
        <w:tc>
          <w:tcPr>
            <w:tcW w:w="5000" w:type="pct"/>
            <w:gridSpan w:val="10"/>
            <w:vAlign w:val="center"/>
          </w:tcPr>
          <w:p w:rsidR="00BD3F27" w:rsidRPr="006804EA" w:rsidRDefault="00BD3F27" w:rsidP="0000449A">
            <w:pPr>
              <w:jc w:val="both"/>
              <w:rPr>
                <w:rFonts w:ascii="Arial Narrow" w:hAnsi="Arial Narrow" w:cs="Arial"/>
                <w:color w:val="000000"/>
                <w:sz w:val="20"/>
                <w:szCs w:val="20"/>
              </w:rPr>
            </w:pPr>
          </w:p>
        </w:tc>
      </w:tr>
      <w:tr w:rsidR="00BD3F27" w:rsidRPr="006804EA" w:rsidTr="0000449A">
        <w:trPr>
          <w:trHeight w:val="432"/>
        </w:trPr>
        <w:tc>
          <w:tcPr>
            <w:tcW w:w="5000" w:type="pct"/>
            <w:gridSpan w:val="10"/>
            <w:vAlign w:val="center"/>
          </w:tcPr>
          <w:p w:rsidR="00BD3F27" w:rsidRPr="006804EA" w:rsidRDefault="00BD3F27" w:rsidP="00BD3F27">
            <w:pPr>
              <w:numPr>
                <w:ilvl w:val="1"/>
                <w:numId w:val="68"/>
              </w:numPr>
              <w:spacing w:line="240" w:lineRule="auto"/>
              <w:ind w:left="494" w:hanging="134"/>
              <w:rPr>
                <w:rFonts w:ascii="Arial Narrow" w:eastAsia="Times New Roman" w:hAnsi="Arial Narrow" w:cs="Times New Roman"/>
                <w:b/>
                <w:i/>
                <w:color w:val="000000"/>
                <w:sz w:val="20"/>
                <w:szCs w:val="20"/>
                <w:lang w:eastAsia="hr-HR"/>
              </w:rPr>
            </w:pPr>
            <w:r w:rsidRPr="006804EA">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BD3F27" w:rsidRPr="00702448" w:rsidTr="0000449A">
        <w:trPr>
          <w:trHeight w:val="432"/>
        </w:trPr>
        <w:tc>
          <w:tcPr>
            <w:tcW w:w="5000" w:type="pct"/>
            <w:gridSpan w:val="10"/>
            <w:vAlign w:val="center"/>
          </w:tcPr>
          <w:p w:rsidR="00BD3F27" w:rsidRPr="006804EA"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rsidR="00BD3F27" w:rsidRPr="00702448" w:rsidRDefault="00BD3F27" w:rsidP="0000449A">
            <w:pPr>
              <w:spacing w:line="240" w:lineRule="auto"/>
              <w:rPr>
                <w:rFonts w:ascii="Arial Narrow" w:eastAsia="Times New Roman" w:hAnsi="Arial Narrow" w:cs="Times New Roman"/>
                <w:color w:val="000000"/>
                <w:sz w:val="20"/>
                <w:szCs w:val="20"/>
                <w:lang w:eastAsia="hr-HR"/>
              </w:rPr>
            </w:pPr>
            <w:r w:rsidRPr="006804EA">
              <w:rPr>
                <w:rFonts w:ascii="Arial Narrow" w:eastAsia="Times New Roman" w:hAnsi="Arial Narrow" w:cs="Times New Roman"/>
                <w:color w:val="000000"/>
                <w:sz w:val="20"/>
                <w:szCs w:val="20"/>
                <w:lang w:eastAsia="hr-HR"/>
              </w:rPr>
              <w:t>Razgovori sa studentima.</w:t>
            </w:r>
          </w:p>
        </w:tc>
      </w:tr>
    </w:tbl>
    <w:p w:rsidR="00BD3F27" w:rsidRDefault="00BD3F2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6A4147" w:rsidRDefault="006A4147"/>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F925CD" w:rsidRDefault="00F925CD"/>
    <w:p w:rsidR="006A4147" w:rsidRDefault="006A4147"/>
    <w:sectPr w:rsidR="006A4147" w:rsidSect="0017189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4E"/>
    <w:family w:val="auto"/>
    <w:pitch w:val="variable"/>
    <w:sig w:usb0="00000000" w:usb1="08070000" w:usb2="00000010" w:usb3="00000000" w:csb0="00020000"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9CB"/>
    <w:multiLevelType w:val="hybridMultilevel"/>
    <w:tmpl w:val="D45E9BF4"/>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0543C63"/>
    <w:multiLevelType w:val="multilevel"/>
    <w:tmpl w:val="6F44FF9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
    <w:nsid w:val="017D5133"/>
    <w:multiLevelType w:val="hybridMultilevel"/>
    <w:tmpl w:val="29B211FE"/>
    <w:lvl w:ilvl="0" w:tplc="9EB069E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6CD15A7"/>
    <w:multiLevelType w:val="multilevel"/>
    <w:tmpl w:val="A70E47A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
    <w:nsid w:val="079E577C"/>
    <w:multiLevelType w:val="hybridMultilevel"/>
    <w:tmpl w:val="09BE2C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89D1B7D"/>
    <w:multiLevelType w:val="hybridMultilevel"/>
    <w:tmpl w:val="96C0EAD6"/>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
    <w:nsid w:val="094C6125"/>
    <w:multiLevelType w:val="hybridMultilevel"/>
    <w:tmpl w:val="D61C77C8"/>
    <w:lvl w:ilvl="0" w:tplc="BF5EFFD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A017C9B"/>
    <w:multiLevelType w:val="multilevel"/>
    <w:tmpl w:val="39F01AD6"/>
    <w:lvl w:ilvl="0">
      <w:start w:val="1"/>
      <w:numFmt w:val="decimal"/>
      <w:lvlText w:val="%1."/>
      <w:lvlJc w:val="left"/>
      <w:pPr>
        <w:ind w:left="360" w:hanging="360"/>
      </w:pPr>
      <w:rPr>
        <w:rFonts w:cs="Times New Roman" w:hint="default"/>
        <w:color w:val="000000"/>
      </w:rPr>
    </w:lvl>
    <w:lvl w:ilvl="1">
      <w:start w:val="4"/>
      <w:numFmt w:val="decimal"/>
      <w:lvlText w:val="%1.%2."/>
      <w:lvlJc w:val="left"/>
      <w:pPr>
        <w:ind w:left="1080" w:hanging="360"/>
      </w:pPr>
      <w:rPr>
        <w:rFonts w:cs="Times New Roman" w:hint="default"/>
        <w:color w:val="000000"/>
      </w:rPr>
    </w:lvl>
    <w:lvl w:ilvl="2">
      <w:start w:val="1"/>
      <w:numFmt w:val="decimal"/>
      <w:lvlText w:val="%1.%2.%3."/>
      <w:lvlJc w:val="left"/>
      <w:pPr>
        <w:ind w:left="2160" w:hanging="720"/>
      </w:pPr>
      <w:rPr>
        <w:rFonts w:cs="Times New Roman" w:hint="default"/>
        <w:color w:val="000000"/>
      </w:rPr>
    </w:lvl>
    <w:lvl w:ilvl="3">
      <w:start w:val="1"/>
      <w:numFmt w:val="decimal"/>
      <w:lvlText w:val="%1.%2.%3.%4."/>
      <w:lvlJc w:val="left"/>
      <w:pPr>
        <w:ind w:left="2880" w:hanging="720"/>
      </w:pPr>
      <w:rPr>
        <w:rFonts w:cs="Times New Roman" w:hint="default"/>
        <w:color w:val="000000"/>
      </w:rPr>
    </w:lvl>
    <w:lvl w:ilvl="4">
      <w:start w:val="1"/>
      <w:numFmt w:val="decimal"/>
      <w:lvlText w:val="%1.%2.%3.%4.%5."/>
      <w:lvlJc w:val="left"/>
      <w:pPr>
        <w:ind w:left="3600" w:hanging="720"/>
      </w:pPr>
      <w:rPr>
        <w:rFonts w:cs="Times New Roman" w:hint="default"/>
        <w:color w:val="000000"/>
      </w:rPr>
    </w:lvl>
    <w:lvl w:ilvl="5">
      <w:start w:val="1"/>
      <w:numFmt w:val="decimal"/>
      <w:lvlText w:val="%1.%2.%3.%4.%5.%6."/>
      <w:lvlJc w:val="left"/>
      <w:pPr>
        <w:ind w:left="4680" w:hanging="1080"/>
      </w:pPr>
      <w:rPr>
        <w:rFonts w:cs="Times New Roman" w:hint="default"/>
        <w:color w:val="000000"/>
      </w:rPr>
    </w:lvl>
    <w:lvl w:ilvl="6">
      <w:start w:val="1"/>
      <w:numFmt w:val="decimal"/>
      <w:lvlText w:val="%1.%2.%3.%4.%5.%6.%7."/>
      <w:lvlJc w:val="left"/>
      <w:pPr>
        <w:ind w:left="5400" w:hanging="1080"/>
      </w:pPr>
      <w:rPr>
        <w:rFonts w:cs="Times New Roman" w:hint="default"/>
        <w:color w:val="000000"/>
      </w:rPr>
    </w:lvl>
    <w:lvl w:ilvl="7">
      <w:start w:val="1"/>
      <w:numFmt w:val="decimal"/>
      <w:lvlText w:val="%1.%2.%3.%4.%5.%6.%7.%8."/>
      <w:lvlJc w:val="left"/>
      <w:pPr>
        <w:ind w:left="6480" w:hanging="1440"/>
      </w:pPr>
      <w:rPr>
        <w:rFonts w:cs="Times New Roman" w:hint="default"/>
        <w:color w:val="000000"/>
      </w:rPr>
    </w:lvl>
    <w:lvl w:ilvl="8">
      <w:start w:val="1"/>
      <w:numFmt w:val="decimal"/>
      <w:lvlText w:val="%1.%2.%3.%4.%5.%6.%7.%8.%9."/>
      <w:lvlJc w:val="left"/>
      <w:pPr>
        <w:ind w:left="7200" w:hanging="1440"/>
      </w:pPr>
      <w:rPr>
        <w:rFonts w:cs="Times New Roman" w:hint="default"/>
        <w:color w:val="000000"/>
      </w:rPr>
    </w:lvl>
  </w:abstractNum>
  <w:abstractNum w:abstractNumId="8">
    <w:nsid w:val="0EFF0549"/>
    <w:multiLevelType w:val="hybridMultilevel"/>
    <w:tmpl w:val="38DEEFAC"/>
    <w:lvl w:ilvl="0" w:tplc="776E3B6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10815C34"/>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15D24EBE"/>
    <w:multiLevelType w:val="hybridMultilevel"/>
    <w:tmpl w:val="3958489A"/>
    <w:lvl w:ilvl="0" w:tplc="7E4EE1F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62E1A5C"/>
    <w:multiLevelType w:val="hybridMultilevel"/>
    <w:tmpl w:val="AE767B04"/>
    <w:lvl w:ilvl="0" w:tplc="C180007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163051B9"/>
    <w:multiLevelType w:val="hybridMultilevel"/>
    <w:tmpl w:val="FC8892B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64F786F"/>
    <w:multiLevelType w:val="multilevel"/>
    <w:tmpl w:val="D9F6438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4">
    <w:nsid w:val="18E81F88"/>
    <w:multiLevelType w:val="hybridMultilevel"/>
    <w:tmpl w:val="958EEA9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9975A6B"/>
    <w:multiLevelType w:val="hybridMultilevel"/>
    <w:tmpl w:val="263AD6A0"/>
    <w:lvl w:ilvl="0" w:tplc="041A0003">
      <w:start w:val="1"/>
      <w:numFmt w:val="bullet"/>
      <w:lvlText w:val="o"/>
      <w:lvlJc w:val="left"/>
      <w:pPr>
        <w:ind w:left="720" w:hanging="360"/>
      </w:pPr>
      <w:rPr>
        <w:rFonts w:ascii="Courier New" w:hAnsi="Courier New"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16">
    <w:nsid w:val="1C2C748D"/>
    <w:multiLevelType w:val="hybridMultilevel"/>
    <w:tmpl w:val="334E8676"/>
    <w:lvl w:ilvl="0" w:tplc="B7AA7D6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17">
    <w:nsid w:val="1CB86A4B"/>
    <w:multiLevelType w:val="hybridMultilevel"/>
    <w:tmpl w:val="1D34B2B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8">
    <w:nsid w:val="20633C70"/>
    <w:multiLevelType w:val="hybridMultilevel"/>
    <w:tmpl w:val="933CFD7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3CE4629"/>
    <w:multiLevelType w:val="hybridMultilevel"/>
    <w:tmpl w:val="D89C5DA8"/>
    <w:lvl w:ilvl="0" w:tplc="4E1ABC48">
      <w:start w:val="1"/>
      <w:numFmt w:val="decimal"/>
      <w:lvlText w:val="%1."/>
      <w:lvlJc w:val="left"/>
      <w:pPr>
        <w:ind w:left="720" w:hanging="360"/>
      </w:pPr>
      <w:rPr>
        <w:rFonts w:ascii="Arial Narrow" w:hAnsi="Arial Narrow" w:hint="default"/>
        <w:b w:val="0"/>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96F3F02"/>
    <w:multiLevelType w:val="multilevel"/>
    <w:tmpl w:val="2D5476E6"/>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1944" w:hanging="720"/>
      </w:pPr>
      <w:rPr>
        <w:rFonts w:cs="Times New Roman" w:hint="default"/>
        <w:color w:val="000000"/>
      </w:rPr>
    </w:lvl>
    <w:lvl w:ilvl="3">
      <w:start w:val="1"/>
      <w:numFmt w:val="decimal"/>
      <w:isLgl/>
      <w:lvlText w:val="%1.%2.%3.%4."/>
      <w:lvlJc w:val="left"/>
      <w:pPr>
        <w:ind w:left="2376" w:hanging="720"/>
      </w:pPr>
      <w:rPr>
        <w:rFonts w:cs="Times New Roman" w:hint="default"/>
        <w:color w:val="000000"/>
      </w:rPr>
    </w:lvl>
    <w:lvl w:ilvl="4">
      <w:start w:val="1"/>
      <w:numFmt w:val="decimal"/>
      <w:isLgl/>
      <w:lvlText w:val="%1.%2.%3.%4.%5."/>
      <w:lvlJc w:val="left"/>
      <w:pPr>
        <w:ind w:left="2808" w:hanging="720"/>
      </w:pPr>
      <w:rPr>
        <w:rFonts w:cs="Times New Roman" w:hint="default"/>
        <w:color w:val="000000"/>
      </w:rPr>
    </w:lvl>
    <w:lvl w:ilvl="5">
      <w:start w:val="1"/>
      <w:numFmt w:val="decimal"/>
      <w:isLgl/>
      <w:lvlText w:val="%1.%2.%3.%4.%5.%6."/>
      <w:lvlJc w:val="left"/>
      <w:pPr>
        <w:ind w:left="3600" w:hanging="1080"/>
      </w:pPr>
      <w:rPr>
        <w:rFonts w:cs="Times New Roman" w:hint="default"/>
        <w:color w:val="000000"/>
      </w:rPr>
    </w:lvl>
    <w:lvl w:ilvl="6">
      <w:start w:val="1"/>
      <w:numFmt w:val="decimal"/>
      <w:isLgl/>
      <w:lvlText w:val="%1.%2.%3.%4.%5.%6.%7."/>
      <w:lvlJc w:val="left"/>
      <w:pPr>
        <w:ind w:left="4032" w:hanging="1080"/>
      </w:pPr>
      <w:rPr>
        <w:rFonts w:cs="Times New Roman" w:hint="default"/>
        <w:color w:val="000000"/>
      </w:rPr>
    </w:lvl>
    <w:lvl w:ilvl="7">
      <w:start w:val="1"/>
      <w:numFmt w:val="decimal"/>
      <w:isLgl/>
      <w:lvlText w:val="%1.%2.%3.%4.%5.%6.%7.%8."/>
      <w:lvlJc w:val="left"/>
      <w:pPr>
        <w:ind w:left="4824" w:hanging="1440"/>
      </w:pPr>
      <w:rPr>
        <w:rFonts w:cs="Times New Roman" w:hint="default"/>
        <w:color w:val="000000"/>
      </w:rPr>
    </w:lvl>
    <w:lvl w:ilvl="8">
      <w:start w:val="1"/>
      <w:numFmt w:val="decimal"/>
      <w:isLgl/>
      <w:lvlText w:val="%1.%2.%3.%4.%5.%6.%7.%8.%9."/>
      <w:lvlJc w:val="left"/>
      <w:pPr>
        <w:ind w:left="5256" w:hanging="1440"/>
      </w:pPr>
      <w:rPr>
        <w:rFonts w:cs="Times New Roman" w:hint="default"/>
        <w:color w:val="000000"/>
      </w:rPr>
    </w:lvl>
  </w:abstractNum>
  <w:abstractNum w:abstractNumId="21">
    <w:nsid w:val="2A400C75"/>
    <w:multiLevelType w:val="hybridMultilevel"/>
    <w:tmpl w:val="0478ED32"/>
    <w:lvl w:ilvl="0" w:tplc="D50E20F0">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A483BDD"/>
    <w:multiLevelType w:val="multilevel"/>
    <w:tmpl w:val="7636595E"/>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23">
    <w:nsid w:val="2C76563A"/>
    <w:multiLevelType w:val="hybridMultilevel"/>
    <w:tmpl w:val="4FC0FB14"/>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4">
    <w:nsid w:val="2E7F0698"/>
    <w:multiLevelType w:val="multilevel"/>
    <w:tmpl w:val="39AC0A9A"/>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5">
    <w:nsid w:val="2F1A3C7E"/>
    <w:multiLevelType w:val="hybridMultilevel"/>
    <w:tmpl w:val="CC5C7FDE"/>
    <w:lvl w:ilvl="0" w:tplc="9B20B96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2F785C2C"/>
    <w:multiLevelType w:val="multilevel"/>
    <w:tmpl w:val="7584B73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nsid w:val="31CE6F60"/>
    <w:multiLevelType w:val="multilevel"/>
    <w:tmpl w:val="EA2E6356"/>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5754" w:hanging="108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8">
    <w:nsid w:val="34E0368B"/>
    <w:multiLevelType w:val="hybridMultilevel"/>
    <w:tmpl w:val="C09CD12C"/>
    <w:lvl w:ilvl="0" w:tplc="1DF00AC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8387BBF"/>
    <w:multiLevelType w:val="hybridMultilevel"/>
    <w:tmpl w:val="5044AAF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0">
    <w:nsid w:val="39A82A17"/>
    <w:multiLevelType w:val="multilevel"/>
    <w:tmpl w:val="97C4D1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1">
    <w:nsid w:val="3A9C3AB0"/>
    <w:multiLevelType w:val="multilevel"/>
    <w:tmpl w:val="402C43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
    <w:nsid w:val="3EA02EE9"/>
    <w:multiLevelType w:val="hybridMultilevel"/>
    <w:tmpl w:val="6FDCBAB4"/>
    <w:lvl w:ilvl="0" w:tplc="EA78BE12">
      <w:start w:val="15"/>
      <w:numFmt w:val="decimal"/>
      <w:lvlText w:val="%1"/>
      <w:lvlJc w:val="left"/>
      <w:pPr>
        <w:ind w:left="765" w:hanging="360"/>
      </w:pPr>
      <w:rPr>
        <w:rFonts w:hint="default"/>
      </w:rPr>
    </w:lvl>
    <w:lvl w:ilvl="1" w:tplc="041A0019" w:tentative="1">
      <w:start w:val="1"/>
      <w:numFmt w:val="lowerLetter"/>
      <w:lvlText w:val="%2."/>
      <w:lvlJc w:val="left"/>
      <w:pPr>
        <w:ind w:left="1485" w:hanging="360"/>
      </w:pPr>
    </w:lvl>
    <w:lvl w:ilvl="2" w:tplc="041A001B" w:tentative="1">
      <w:start w:val="1"/>
      <w:numFmt w:val="lowerRoman"/>
      <w:lvlText w:val="%3."/>
      <w:lvlJc w:val="right"/>
      <w:pPr>
        <w:ind w:left="2205" w:hanging="180"/>
      </w:pPr>
    </w:lvl>
    <w:lvl w:ilvl="3" w:tplc="041A000F" w:tentative="1">
      <w:start w:val="1"/>
      <w:numFmt w:val="decimal"/>
      <w:lvlText w:val="%4."/>
      <w:lvlJc w:val="left"/>
      <w:pPr>
        <w:ind w:left="2925" w:hanging="360"/>
      </w:pPr>
    </w:lvl>
    <w:lvl w:ilvl="4" w:tplc="041A0019" w:tentative="1">
      <w:start w:val="1"/>
      <w:numFmt w:val="lowerLetter"/>
      <w:lvlText w:val="%5."/>
      <w:lvlJc w:val="left"/>
      <w:pPr>
        <w:ind w:left="3645" w:hanging="360"/>
      </w:pPr>
    </w:lvl>
    <w:lvl w:ilvl="5" w:tplc="041A001B" w:tentative="1">
      <w:start w:val="1"/>
      <w:numFmt w:val="lowerRoman"/>
      <w:lvlText w:val="%6."/>
      <w:lvlJc w:val="right"/>
      <w:pPr>
        <w:ind w:left="4365" w:hanging="180"/>
      </w:pPr>
    </w:lvl>
    <w:lvl w:ilvl="6" w:tplc="041A000F" w:tentative="1">
      <w:start w:val="1"/>
      <w:numFmt w:val="decimal"/>
      <w:lvlText w:val="%7."/>
      <w:lvlJc w:val="left"/>
      <w:pPr>
        <w:ind w:left="5085" w:hanging="360"/>
      </w:pPr>
    </w:lvl>
    <w:lvl w:ilvl="7" w:tplc="041A0019" w:tentative="1">
      <w:start w:val="1"/>
      <w:numFmt w:val="lowerLetter"/>
      <w:lvlText w:val="%8."/>
      <w:lvlJc w:val="left"/>
      <w:pPr>
        <w:ind w:left="5805" w:hanging="360"/>
      </w:pPr>
    </w:lvl>
    <w:lvl w:ilvl="8" w:tplc="041A001B" w:tentative="1">
      <w:start w:val="1"/>
      <w:numFmt w:val="lowerRoman"/>
      <w:lvlText w:val="%9."/>
      <w:lvlJc w:val="right"/>
      <w:pPr>
        <w:ind w:left="6525" w:hanging="180"/>
      </w:pPr>
    </w:lvl>
  </w:abstractNum>
  <w:abstractNum w:abstractNumId="33">
    <w:nsid w:val="42C5489B"/>
    <w:multiLevelType w:val="hybridMultilevel"/>
    <w:tmpl w:val="5D004C8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nsid w:val="44B87C82"/>
    <w:multiLevelType w:val="multilevel"/>
    <w:tmpl w:val="A586837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35">
    <w:nsid w:val="44D0170A"/>
    <w:multiLevelType w:val="hybridMultilevel"/>
    <w:tmpl w:val="20BE7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46C06E82"/>
    <w:multiLevelType w:val="hybridMultilevel"/>
    <w:tmpl w:val="5E0C50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479564F1"/>
    <w:multiLevelType w:val="hybridMultilevel"/>
    <w:tmpl w:val="46EE821A"/>
    <w:lvl w:ilvl="0" w:tplc="891468A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47B11863"/>
    <w:multiLevelType w:val="hybridMultilevel"/>
    <w:tmpl w:val="848C981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9">
    <w:nsid w:val="4A5F7039"/>
    <w:multiLevelType w:val="multilevel"/>
    <w:tmpl w:val="50A2A8BC"/>
    <w:lvl w:ilvl="0">
      <w:start w:val="1"/>
      <w:numFmt w:val="decimal"/>
      <w:lvlText w:val="%1."/>
      <w:lvlJc w:val="left"/>
      <w:pPr>
        <w:ind w:left="98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345" w:hanging="720"/>
      </w:pPr>
      <w:rPr>
        <w:rFonts w:cs="Times New Roman" w:hint="default"/>
        <w:color w:val="000000"/>
      </w:rPr>
    </w:lvl>
    <w:lvl w:ilvl="3">
      <w:start w:val="1"/>
      <w:numFmt w:val="decimal"/>
      <w:isLgl/>
      <w:lvlText w:val="%1.%2.%3.%4."/>
      <w:lvlJc w:val="left"/>
      <w:pPr>
        <w:ind w:left="1345" w:hanging="720"/>
      </w:pPr>
      <w:rPr>
        <w:rFonts w:cs="Times New Roman" w:hint="default"/>
        <w:color w:val="000000"/>
      </w:rPr>
    </w:lvl>
    <w:lvl w:ilvl="4">
      <w:start w:val="1"/>
      <w:numFmt w:val="decimal"/>
      <w:isLgl/>
      <w:lvlText w:val="%1.%2.%3.%4.%5."/>
      <w:lvlJc w:val="left"/>
      <w:pPr>
        <w:ind w:left="1345" w:hanging="720"/>
      </w:pPr>
      <w:rPr>
        <w:rFonts w:cs="Times New Roman" w:hint="default"/>
        <w:color w:val="000000"/>
      </w:rPr>
    </w:lvl>
    <w:lvl w:ilvl="5">
      <w:start w:val="1"/>
      <w:numFmt w:val="decimal"/>
      <w:isLgl/>
      <w:lvlText w:val="%1.%2.%3.%4.%5.%6."/>
      <w:lvlJc w:val="left"/>
      <w:pPr>
        <w:ind w:left="1705" w:hanging="1080"/>
      </w:pPr>
      <w:rPr>
        <w:rFonts w:cs="Times New Roman" w:hint="default"/>
        <w:color w:val="000000"/>
      </w:rPr>
    </w:lvl>
    <w:lvl w:ilvl="6">
      <w:start w:val="1"/>
      <w:numFmt w:val="decimal"/>
      <w:isLgl/>
      <w:lvlText w:val="%1.%2.%3.%4.%5.%6.%7."/>
      <w:lvlJc w:val="left"/>
      <w:pPr>
        <w:ind w:left="1705" w:hanging="1080"/>
      </w:pPr>
      <w:rPr>
        <w:rFonts w:cs="Times New Roman" w:hint="default"/>
        <w:color w:val="000000"/>
      </w:rPr>
    </w:lvl>
    <w:lvl w:ilvl="7">
      <w:start w:val="1"/>
      <w:numFmt w:val="decimal"/>
      <w:isLgl/>
      <w:lvlText w:val="%1.%2.%3.%4.%5.%6.%7.%8."/>
      <w:lvlJc w:val="left"/>
      <w:pPr>
        <w:ind w:left="2065" w:hanging="1440"/>
      </w:pPr>
      <w:rPr>
        <w:rFonts w:cs="Times New Roman" w:hint="default"/>
        <w:color w:val="000000"/>
      </w:rPr>
    </w:lvl>
    <w:lvl w:ilvl="8">
      <w:start w:val="1"/>
      <w:numFmt w:val="decimal"/>
      <w:isLgl/>
      <w:lvlText w:val="%1.%2.%3.%4.%5.%6.%7.%8.%9."/>
      <w:lvlJc w:val="left"/>
      <w:pPr>
        <w:ind w:left="2065" w:hanging="1440"/>
      </w:pPr>
      <w:rPr>
        <w:rFonts w:cs="Times New Roman" w:hint="default"/>
        <w:color w:val="000000"/>
      </w:rPr>
    </w:lvl>
  </w:abstractNum>
  <w:abstractNum w:abstractNumId="40">
    <w:nsid w:val="4B0830F8"/>
    <w:multiLevelType w:val="hybridMultilevel"/>
    <w:tmpl w:val="1682D5E2"/>
    <w:lvl w:ilvl="0" w:tplc="3996995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4F096250"/>
    <w:multiLevelType w:val="hybridMultilevel"/>
    <w:tmpl w:val="B560A946"/>
    <w:lvl w:ilvl="0" w:tplc="CCBE3556">
      <w:start w:val="1"/>
      <w:numFmt w:val="decimal"/>
      <w:lvlText w:val="%1."/>
      <w:lvlJc w:val="left"/>
      <w:pPr>
        <w:ind w:left="1800" w:hanging="360"/>
      </w:pPr>
      <w:rPr>
        <w:rFonts w:hint="default"/>
      </w:rPr>
    </w:lvl>
    <w:lvl w:ilvl="1" w:tplc="041A0019">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2">
    <w:nsid w:val="4F634B5C"/>
    <w:multiLevelType w:val="hybridMultilevel"/>
    <w:tmpl w:val="5C40947A"/>
    <w:lvl w:ilvl="0" w:tplc="B172ED5A">
      <w:start w:val="1"/>
      <w:numFmt w:val="decimal"/>
      <w:lvlText w:val="%1."/>
      <w:lvlJc w:val="left"/>
      <w:pPr>
        <w:ind w:left="1080" w:hanging="360"/>
      </w:pPr>
      <w:rPr>
        <w:rFonts w:ascii="Arial Narrow" w:hAnsi="Arial Narrow" w:hint="default"/>
        <w:sz w:val="20"/>
        <w:szCs w:val="20"/>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3">
    <w:nsid w:val="505334BE"/>
    <w:multiLevelType w:val="hybridMultilevel"/>
    <w:tmpl w:val="FA52CF7C"/>
    <w:lvl w:ilvl="0" w:tplc="E0883B8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1BD0134"/>
    <w:multiLevelType w:val="multilevel"/>
    <w:tmpl w:val="CC20700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5">
    <w:nsid w:val="51F4562D"/>
    <w:multiLevelType w:val="multilevel"/>
    <w:tmpl w:val="8ED866DC"/>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46">
    <w:nsid w:val="52B105CE"/>
    <w:multiLevelType w:val="multilevel"/>
    <w:tmpl w:val="5BE26FE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7">
    <w:nsid w:val="596955AD"/>
    <w:multiLevelType w:val="multilevel"/>
    <w:tmpl w:val="1C5EC0B0"/>
    <w:lvl w:ilvl="0">
      <w:start w:val="1"/>
      <w:numFmt w:val="decimal"/>
      <w:lvlText w:val="%1."/>
      <w:lvlJc w:val="left"/>
      <w:pPr>
        <w:tabs>
          <w:tab w:val="num" w:pos="265"/>
        </w:tabs>
        <w:ind w:left="265" w:hanging="360"/>
      </w:pPr>
      <w:rPr>
        <w:rFonts w:hint="default"/>
      </w:rPr>
    </w:lvl>
    <w:lvl w:ilvl="1">
      <w:start w:val="11"/>
      <w:numFmt w:val="decimal"/>
      <w:isLgl/>
      <w:lvlText w:val="%1.%2."/>
      <w:lvlJc w:val="left"/>
      <w:pPr>
        <w:ind w:left="1512" w:hanging="360"/>
      </w:pPr>
      <w:rPr>
        <w:rFonts w:hint="default"/>
      </w:rPr>
    </w:lvl>
    <w:lvl w:ilvl="2">
      <w:start w:val="1"/>
      <w:numFmt w:val="decimal"/>
      <w:isLgl/>
      <w:lvlText w:val="%1.%2.%3."/>
      <w:lvlJc w:val="left"/>
      <w:pPr>
        <w:ind w:left="3119" w:hanging="720"/>
      </w:pPr>
      <w:rPr>
        <w:rFonts w:hint="default"/>
      </w:rPr>
    </w:lvl>
    <w:lvl w:ilvl="3">
      <w:start w:val="1"/>
      <w:numFmt w:val="decimal"/>
      <w:isLgl/>
      <w:lvlText w:val="%1.%2.%3.%4."/>
      <w:lvlJc w:val="left"/>
      <w:pPr>
        <w:ind w:left="4366" w:hanging="720"/>
      </w:pPr>
      <w:rPr>
        <w:rFonts w:hint="default"/>
      </w:rPr>
    </w:lvl>
    <w:lvl w:ilvl="4">
      <w:start w:val="1"/>
      <w:numFmt w:val="decimal"/>
      <w:isLgl/>
      <w:lvlText w:val="%1.%2.%3.%4.%5."/>
      <w:lvlJc w:val="left"/>
      <w:pPr>
        <w:ind w:left="5613" w:hanging="720"/>
      </w:pPr>
      <w:rPr>
        <w:rFonts w:hint="default"/>
      </w:rPr>
    </w:lvl>
    <w:lvl w:ilvl="5">
      <w:start w:val="1"/>
      <w:numFmt w:val="decimal"/>
      <w:isLgl/>
      <w:lvlText w:val="%1.%2.%3.%4.%5.%6."/>
      <w:lvlJc w:val="left"/>
      <w:pPr>
        <w:ind w:left="7220" w:hanging="1080"/>
      </w:pPr>
      <w:rPr>
        <w:rFonts w:hint="default"/>
      </w:rPr>
    </w:lvl>
    <w:lvl w:ilvl="6">
      <w:start w:val="1"/>
      <w:numFmt w:val="decimal"/>
      <w:isLgl/>
      <w:lvlText w:val="%1.%2.%3.%4.%5.%6.%7."/>
      <w:lvlJc w:val="left"/>
      <w:pPr>
        <w:ind w:left="8467" w:hanging="1080"/>
      </w:pPr>
      <w:rPr>
        <w:rFonts w:hint="default"/>
      </w:rPr>
    </w:lvl>
    <w:lvl w:ilvl="7">
      <w:start w:val="1"/>
      <w:numFmt w:val="decimal"/>
      <w:isLgl/>
      <w:lvlText w:val="%1.%2.%3.%4.%5.%6.%7.%8."/>
      <w:lvlJc w:val="left"/>
      <w:pPr>
        <w:ind w:left="10074" w:hanging="1440"/>
      </w:pPr>
      <w:rPr>
        <w:rFonts w:hint="default"/>
      </w:rPr>
    </w:lvl>
    <w:lvl w:ilvl="8">
      <w:start w:val="1"/>
      <w:numFmt w:val="decimal"/>
      <w:isLgl/>
      <w:lvlText w:val="%1.%2.%3.%4.%5.%6.%7.%8.%9."/>
      <w:lvlJc w:val="left"/>
      <w:pPr>
        <w:ind w:left="11321" w:hanging="1440"/>
      </w:pPr>
      <w:rPr>
        <w:rFonts w:hint="default"/>
      </w:rPr>
    </w:lvl>
  </w:abstractNum>
  <w:abstractNum w:abstractNumId="48">
    <w:nsid w:val="5E924344"/>
    <w:multiLevelType w:val="multilevel"/>
    <w:tmpl w:val="A3C2BACA"/>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49">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62214895"/>
    <w:multiLevelType w:val="hybridMultilevel"/>
    <w:tmpl w:val="1F0A05C6"/>
    <w:lvl w:ilvl="0" w:tplc="99BAF554">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2B8091F"/>
    <w:multiLevelType w:val="hybridMultilevel"/>
    <w:tmpl w:val="15FCCF62"/>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2">
    <w:nsid w:val="63807E74"/>
    <w:multiLevelType w:val="hybridMultilevel"/>
    <w:tmpl w:val="FE1077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65E43236"/>
    <w:multiLevelType w:val="hybridMultilevel"/>
    <w:tmpl w:val="CD78FB76"/>
    <w:lvl w:ilvl="0" w:tplc="041A000F">
      <w:start w:val="1"/>
      <w:numFmt w:val="decimal"/>
      <w:lvlText w:val="%1."/>
      <w:lvlJc w:val="left"/>
      <w:pPr>
        <w:ind w:left="720" w:hanging="360"/>
      </w:pPr>
      <w:rPr>
        <w:rFonts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68BD7013"/>
    <w:multiLevelType w:val="hybridMultilevel"/>
    <w:tmpl w:val="8DB4BEBC"/>
    <w:lvl w:ilvl="0" w:tplc="707EFCF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5">
    <w:nsid w:val="6A5D4ABA"/>
    <w:multiLevelType w:val="hybridMultilevel"/>
    <w:tmpl w:val="16169B1C"/>
    <w:lvl w:ilvl="0" w:tplc="2DE64FB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nsid w:val="6AE51E60"/>
    <w:multiLevelType w:val="hybridMultilevel"/>
    <w:tmpl w:val="0494E3FC"/>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57">
    <w:nsid w:val="6B0204A2"/>
    <w:multiLevelType w:val="hybridMultilevel"/>
    <w:tmpl w:val="DB24702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6E2A12BA"/>
    <w:multiLevelType w:val="hybridMultilevel"/>
    <w:tmpl w:val="C332C7E0"/>
    <w:lvl w:ilvl="0" w:tplc="BA34ECB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9">
    <w:nsid w:val="6F222D7A"/>
    <w:multiLevelType w:val="hybridMultilevel"/>
    <w:tmpl w:val="0C8CBFCC"/>
    <w:lvl w:ilvl="0" w:tplc="3CE6B1D6">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nsid w:val="70C44D57"/>
    <w:multiLevelType w:val="hybridMultilevel"/>
    <w:tmpl w:val="9CCCCCD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1">
    <w:nsid w:val="72F32B1C"/>
    <w:multiLevelType w:val="multilevel"/>
    <w:tmpl w:val="EB1EA5D0"/>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62">
    <w:nsid w:val="730A1B41"/>
    <w:multiLevelType w:val="multilevel"/>
    <w:tmpl w:val="6618337C"/>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63">
    <w:nsid w:val="73816B22"/>
    <w:multiLevelType w:val="multilevel"/>
    <w:tmpl w:val="5DBC63E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4">
    <w:nsid w:val="759D4FB9"/>
    <w:multiLevelType w:val="hybridMultilevel"/>
    <w:tmpl w:val="83E6AFF4"/>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5">
    <w:nsid w:val="77A66903"/>
    <w:multiLevelType w:val="hybridMultilevel"/>
    <w:tmpl w:val="B4F248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nsid w:val="77C45BB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7">
    <w:nsid w:val="7AA85E57"/>
    <w:multiLevelType w:val="hybridMultilevel"/>
    <w:tmpl w:val="E81613A8"/>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68">
    <w:nsid w:val="7FAF36D6"/>
    <w:multiLevelType w:val="multilevel"/>
    <w:tmpl w:val="E83A7F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num w:numId="1">
    <w:abstractNumId w:val="47"/>
  </w:num>
  <w:num w:numId="2">
    <w:abstractNumId w:val="49"/>
  </w:num>
  <w:num w:numId="3">
    <w:abstractNumId w:val="57"/>
  </w:num>
  <w:num w:numId="4">
    <w:abstractNumId w:val="55"/>
  </w:num>
  <w:num w:numId="5">
    <w:abstractNumId w:val="4"/>
  </w:num>
  <w:num w:numId="6">
    <w:abstractNumId w:val="11"/>
  </w:num>
  <w:num w:numId="7">
    <w:abstractNumId w:val="20"/>
  </w:num>
  <w:num w:numId="8">
    <w:abstractNumId w:val="21"/>
  </w:num>
  <w:num w:numId="9">
    <w:abstractNumId w:val="26"/>
  </w:num>
  <w:num w:numId="10">
    <w:abstractNumId w:val="67"/>
  </w:num>
  <w:num w:numId="11">
    <w:abstractNumId w:val="19"/>
  </w:num>
  <w:num w:numId="12">
    <w:abstractNumId w:val="25"/>
  </w:num>
  <w:num w:numId="13">
    <w:abstractNumId w:val="34"/>
  </w:num>
  <w:num w:numId="14">
    <w:abstractNumId w:val="5"/>
  </w:num>
  <w:num w:numId="15">
    <w:abstractNumId w:val="36"/>
  </w:num>
  <w:num w:numId="16">
    <w:abstractNumId w:val="59"/>
  </w:num>
  <w:num w:numId="17">
    <w:abstractNumId w:val="46"/>
  </w:num>
  <w:num w:numId="18">
    <w:abstractNumId w:val="17"/>
  </w:num>
  <w:num w:numId="19">
    <w:abstractNumId w:val="37"/>
  </w:num>
  <w:num w:numId="20">
    <w:abstractNumId w:val="58"/>
  </w:num>
  <w:num w:numId="21">
    <w:abstractNumId w:val="61"/>
  </w:num>
  <w:num w:numId="22">
    <w:abstractNumId w:val="64"/>
  </w:num>
  <w:num w:numId="23">
    <w:abstractNumId w:val="33"/>
  </w:num>
  <w:num w:numId="24">
    <w:abstractNumId w:val="29"/>
  </w:num>
  <w:num w:numId="25">
    <w:abstractNumId w:val="43"/>
  </w:num>
  <w:num w:numId="26">
    <w:abstractNumId w:val="3"/>
  </w:num>
  <w:num w:numId="27">
    <w:abstractNumId w:val="60"/>
  </w:num>
  <w:num w:numId="28">
    <w:abstractNumId w:val="8"/>
  </w:num>
  <w:num w:numId="29">
    <w:abstractNumId w:val="44"/>
  </w:num>
  <w:num w:numId="30">
    <w:abstractNumId w:val="31"/>
  </w:num>
  <w:num w:numId="31">
    <w:abstractNumId w:val="6"/>
  </w:num>
  <w:num w:numId="32">
    <w:abstractNumId w:val="63"/>
  </w:num>
  <w:num w:numId="33">
    <w:abstractNumId w:val="51"/>
  </w:num>
  <w:num w:numId="34">
    <w:abstractNumId w:val="65"/>
  </w:num>
  <w:num w:numId="35">
    <w:abstractNumId w:val="40"/>
  </w:num>
  <w:num w:numId="36">
    <w:abstractNumId w:val="13"/>
  </w:num>
  <w:num w:numId="37">
    <w:abstractNumId w:val="23"/>
  </w:num>
  <w:num w:numId="38">
    <w:abstractNumId w:val="45"/>
  </w:num>
  <w:num w:numId="39">
    <w:abstractNumId w:val="1"/>
  </w:num>
  <w:num w:numId="40">
    <w:abstractNumId w:val="56"/>
  </w:num>
  <w:num w:numId="41">
    <w:abstractNumId w:val="24"/>
  </w:num>
  <w:num w:numId="42">
    <w:abstractNumId w:val="27"/>
  </w:num>
  <w:num w:numId="43">
    <w:abstractNumId w:val="28"/>
  </w:num>
  <w:num w:numId="44">
    <w:abstractNumId w:val="48"/>
  </w:num>
  <w:num w:numId="45">
    <w:abstractNumId w:val="38"/>
  </w:num>
  <w:num w:numId="46">
    <w:abstractNumId w:val="53"/>
  </w:num>
  <w:num w:numId="47">
    <w:abstractNumId w:val="9"/>
  </w:num>
  <w:num w:numId="48">
    <w:abstractNumId w:val="66"/>
  </w:num>
  <w:num w:numId="49">
    <w:abstractNumId w:val="2"/>
  </w:num>
  <w:num w:numId="50">
    <w:abstractNumId w:val="62"/>
  </w:num>
  <w:num w:numId="51">
    <w:abstractNumId w:val="52"/>
  </w:num>
  <w:num w:numId="52">
    <w:abstractNumId w:val="35"/>
  </w:num>
  <w:num w:numId="53">
    <w:abstractNumId w:val="10"/>
  </w:num>
  <w:num w:numId="54">
    <w:abstractNumId w:val="22"/>
  </w:num>
  <w:num w:numId="55">
    <w:abstractNumId w:val="12"/>
  </w:num>
  <w:num w:numId="56">
    <w:abstractNumId w:val="18"/>
  </w:num>
  <w:num w:numId="57">
    <w:abstractNumId w:val="50"/>
  </w:num>
  <w:num w:numId="58">
    <w:abstractNumId w:val="54"/>
  </w:num>
  <w:num w:numId="59">
    <w:abstractNumId w:val="39"/>
  </w:num>
  <w:num w:numId="60">
    <w:abstractNumId w:val="41"/>
  </w:num>
  <w:num w:numId="61">
    <w:abstractNumId w:val="42"/>
  </w:num>
  <w:num w:numId="62">
    <w:abstractNumId w:val="32"/>
  </w:num>
  <w:num w:numId="63">
    <w:abstractNumId w:val="68"/>
  </w:num>
  <w:num w:numId="64">
    <w:abstractNumId w:val="15"/>
  </w:num>
  <w:num w:numId="65">
    <w:abstractNumId w:val="7"/>
  </w:num>
  <w:num w:numId="66">
    <w:abstractNumId w:val="16"/>
  </w:num>
  <w:num w:numId="67">
    <w:abstractNumId w:val="14"/>
  </w:num>
  <w:num w:numId="68">
    <w:abstractNumId w:val="30"/>
  </w:num>
  <w:num w:numId="69">
    <w:abstractNumId w:val="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448"/>
    <w:rsid w:val="000C4098"/>
    <w:rsid w:val="000D0F6B"/>
    <w:rsid w:val="00142007"/>
    <w:rsid w:val="0017189B"/>
    <w:rsid w:val="00254950"/>
    <w:rsid w:val="002D51AA"/>
    <w:rsid w:val="00321A07"/>
    <w:rsid w:val="00322D35"/>
    <w:rsid w:val="00345C76"/>
    <w:rsid w:val="003472CC"/>
    <w:rsid w:val="00366E5A"/>
    <w:rsid w:val="003C0809"/>
    <w:rsid w:val="003F6755"/>
    <w:rsid w:val="00422648"/>
    <w:rsid w:val="0045628E"/>
    <w:rsid w:val="004D0CBB"/>
    <w:rsid w:val="004F46E7"/>
    <w:rsid w:val="00502105"/>
    <w:rsid w:val="00511150"/>
    <w:rsid w:val="0052511C"/>
    <w:rsid w:val="005305B2"/>
    <w:rsid w:val="00570B19"/>
    <w:rsid w:val="00596502"/>
    <w:rsid w:val="005E686D"/>
    <w:rsid w:val="00630552"/>
    <w:rsid w:val="006804EA"/>
    <w:rsid w:val="006A4147"/>
    <w:rsid w:val="006B6A76"/>
    <w:rsid w:val="00702448"/>
    <w:rsid w:val="0078539D"/>
    <w:rsid w:val="00792774"/>
    <w:rsid w:val="007A69DA"/>
    <w:rsid w:val="008317D0"/>
    <w:rsid w:val="00852737"/>
    <w:rsid w:val="008C5085"/>
    <w:rsid w:val="008C7E10"/>
    <w:rsid w:val="00906815"/>
    <w:rsid w:val="00923798"/>
    <w:rsid w:val="00954311"/>
    <w:rsid w:val="00955A49"/>
    <w:rsid w:val="00993055"/>
    <w:rsid w:val="009A678B"/>
    <w:rsid w:val="00A15C53"/>
    <w:rsid w:val="00A304F4"/>
    <w:rsid w:val="00A35C24"/>
    <w:rsid w:val="00A669ED"/>
    <w:rsid w:val="00B62981"/>
    <w:rsid w:val="00BA16FE"/>
    <w:rsid w:val="00BB13AC"/>
    <w:rsid w:val="00BD3F27"/>
    <w:rsid w:val="00BD681C"/>
    <w:rsid w:val="00C454FF"/>
    <w:rsid w:val="00C77760"/>
    <w:rsid w:val="00D35998"/>
    <w:rsid w:val="00D421CC"/>
    <w:rsid w:val="00D96436"/>
    <w:rsid w:val="00DD6AF2"/>
    <w:rsid w:val="00E1060D"/>
    <w:rsid w:val="00E43138"/>
    <w:rsid w:val="00EA7210"/>
    <w:rsid w:val="00EE1D9E"/>
    <w:rsid w:val="00EE53A6"/>
    <w:rsid w:val="00EF2940"/>
    <w:rsid w:val="00F060F6"/>
    <w:rsid w:val="00F2003B"/>
    <w:rsid w:val="00F27B97"/>
    <w:rsid w:val="00F925CD"/>
    <w:rsid w:val="00FD243E"/>
    <w:rsid w:val="00FF7C2D"/>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48"/>
    <w:pPr>
      <w:spacing w:after="0"/>
    </w:pPr>
    <w:rPr>
      <w:rFonts w:ascii="Calibri" w:eastAsia="Droid Sans Fallback" w:hAnsi="Calibri" w:cs="Calibri"/>
    </w:rPr>
  </w:style>
  <w:style w:type="paragraph" w:styleId="Heading1">
    <w:name w:val="heading 1"/>
    <w:basedOn w:val="Normal"/>
    <w:link w:val="Heading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qFormat/>
    <w:rsid w:val="00E43138"/>
    <w:pPr>
      <w:keepNext/>
      <w:spacing w:line="240" w:lineRule="auto"/>
      <w:jc w:val="center"/>
      <w:outlineLvl w:val="1"/>
    </w:pPr>
    <w:rPr>
      <w:rFonts w:ascii="Arial" w:eastAsia="Times New Roman" w:hAnsi="Arial" w:cs="Arial"/>
      <w:b/>
      <w:bCs/>
      <w:sz w:val="20"/>
      <w:szCs w:val="20"/>
    </w:rPr>
  </w:style>
  <w:style w:type="paragraph" w:styleId="Heading3">
    <w:name w:val="heading 3"/>
    <w:basedOn w:val="Normal"/>
    <w:next w:val="Normal"/>
    <w:link w:val="Heading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2448"/>
    <w:rPr>
      <w:sz w:val="16"/>
      <w:szCs w:val="16"/>
    </w:rPr>
  </w:style>
  <w:style w:type="paragraph" w:styleId="CommentText">
    <w:name w:val="annotation text"/>
    <w:basedOn w:val="Normal"/>
    <w:link w:val="CommentTextChar"/>
    <w:semiHidden/>
    <w:unhideWhenUsed/>
    <w:rsid w:val="00702448"/>
    <w:pPr>
      <w:spacing w:line="240" w:lineRule="auto"/>
    </w:pPr>
    <w:rPr>
      <w:sz w:val="20"/>
      <w:szCs w:val="20"/>
    </w:rPr>
  </w:style>
  <w:style w:type="character" w:customStyle="1" w:styleId="CommentTextChar">
    <w:name w:val="Comment Text Char"/>
    <w:basedOn w:val="DefaultParagraphFont"/>
    <w:link w:val="CommentText"/>
    <w:uiPriority w:val="99"/>
    <w:semiHidden/>
    <w:rsid w:val="00702448"/>
    <w:rPr>
      <w:rFonts w:ascii="Calibri" w:eastAsia="Droid Sans Fallback" w:hAnsi="Calibri" w:cs="Calibri"/>
      <w:sz w:val="20"/>
      <w:szCs w:val="20"/>
    </w:rPr>
  </w:style>
  <w:style w:type="paragraph" w:styleId="CommentSubject">
    <w:name w:val="annotation subject"/>
    <w:basedOn w:val="CommentText"/>
    <w:next w:val="CommentText"/>
    <w:link w:val="CommentSubjectChar"/>
    <w:semiHidden/>
    <w:unhideWhenUsed/>
    <w:rsid w:val="00702448"/>
    <w:rPr>
      <w:b/>
      <w:bCs/>
    </w:rPr>
  </w:style>
  <w:style w:type="character" w:customStyle="1" w:styleId="CommentSubjectChar">
    <w:name w:val="Comment Subject Char"/>
    <w:basedOn w:val="CommentTextChar"/>
    <w:link w:val="CommentSubject"/>
    <w:uiPriority w:val="99"/>
    <w:semiHidden/>
    <w:rsid w:val="00702448"/>
    <w:rPr>
      <w:rFonts w:ascii="Calibri" w:eastAsia="Droid Sans Fallback" w:hAnsi="Calibri" w:cs="Calibri"/>
      <w:b/>
      <w:bCs/>
      <w:sz w:val="20"/>
      <w:szCs w:val="20"/>
    </w:rPr>
  </w:style>
  <w:style w:type="paragraph" w:styleId="BalloonText">
    <w:name w:val="Balloon Text"/>
    <w:basedOn w:val="Normal"/>
    <w:link w:val="BalloonTextChar"/>
    <w:uiPriority w:val="99"/>
    <w:semiHidden/>
    <w:unhideWhenUsed/>
    <w:rsid w:val="007024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48"/>
    <w:rPr>
      <w:rFonts w:ascii="Segoe UI" w:eastAsia="Droid Sans Fallback" w:hAnsi="Segoe UI" w:cs="Segoe UI"/>
      <w:sz w:val="18"/>
      <w:szCs w:val="18"/>
    </w:rPr>
  </w:style>
  <w:style w:type="paragraph" w:styleId="ListParagraph">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Title">
    <w:name w:val="Title"/>
    <w:basedOn w:val="Normal"/>
    <w:link w:val="TitleChar"/>
    <w:qFormat/>
    <w:rsid w:val="00906815"/>
    <w:pPr>
      <w:spacing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06815"/>
    <w:rPr>
      <w:rFonts w:ascii="Arial" w:eastAsia="Times New Roman" w:hAnsi="Arial" w:cs="Arial"/>
      <w:b/>
      <w:bCs/>
      <w:sz w:val="24"/>
      <w:szCs w:val="24"/>
    </w:rPr>
  </w:style>
  <w:style w:type="paragraph" w:styleId="FootnoteText">
    <w:name w:val="footnote text"/>
    <w:basedOn w:val="Normal"/>
    <w:link w:val="FootnoteTextChar"/>
    <w:rsid w:val="00502105"/>
    <w:pPr>
      <w:spacing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rsid w:val="00502105"/>
    <w:rPr>
      <w:rFonts w:ascii="Times New Roman" w:eastAsia="Times New Roman" w:hAnsi="Times New Roman" w:cs="Times New Roman"/>
      <w:sz w:val="20"/>
      <w:szCs w:val="20"/>
      <w:lang w:eastAsia="hr-HR"/>
    </w:rPr>
  </w:style>
  <w:style w:type="character" w:customStyle="1" w:styleId="Heading1Char">
    <w:name w:val="Heading 1 Char"/>
    <w:basedOn w:val="DefaultParagraphFont"/>
    <w:link w:val="Heading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DefaultParagraphFont"/>
    <w:rsid w:val="00422648"/>
  </w:style>
  <w:style w:type="character" w:customStyle="1" w:styleId="Heading2Char">
    <w:name w:val="Heading 2 Char"/>
    <w:basedOn w:val="DefaultParagraphFont"/>
    <w:link w:val="Heading2"/>
    <w:rsid w:val="00E43138"/>
    <w:rPr>
      <w:rFonts w:ascii="Arial" w:eastAsia="Times New Roman" w:hAnsi="Arial" w:cs="Arial"/>
      <w:b/>
      <w:bCs/>
      <w:sz w:val="20"/>
      <w:szCs w:val="20"/>
    </w:rPr>
  </w:style>
  <w:style w:type="character" w:customStyle="1" w:styleId="Heading3Char">
    <w:name w:val="Heading 3 Char"/>
    <w:basedOn w:val="DefaultParagraphFont"/>
    <w:link w:val="Heading3"/>
    <w:rsid w:val="00E43138"/>
    <w:rPr>
      <w:rFonts w:ascii="Arial" w:eastAsia="Times New Roman" w:hAnsi="Arial" w:cs="Arial"/>
      <w:b/>
      <w:bCs/>
      <w:sz w:val="26"/>
      <w:szCs w:val="26"/>
      <w:lang w:val="en-US"/>
    </w:rPr>
  </w:style>
  <w:style w:type="paragraph" w:styleId="Normal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43138"/>
    <w:rPr>
      <w:rFonts w:ascii="Times New Roman" w:eastAsia="Times New Roman" w:hAnsi="Times New Roman" w:cs="Times New Roman"/>
      <w:sz w:val="24"/>
      <w:szCs w:val="24"/>
      <w:lang w:val="en-US"/>
    </w:rPr>
  </w:style>
  <w:style w:type="character" w:styleId="PageNumber">
    <w:name w:val="page number"/>
    <w:basedOn w:val="DefaultParagraphFont"/>
    <w:rsid w:val="00E43138"/>
  </w:style>
  <w:style w:type="paragraph" w:styleId="Header">
    <w:name w:val="header"/>
    <w:basedOn w:val="Normal"/>
    <w:link w:val="Head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43138"/>
    <w:rPr>
      <w:rFonts w:ascii="Times New Roman" w:eastAsia="Times New Roman" w:hAnsi="Times New Roman" w:cs="Times New Roman"/>
      <w:sz w:val="24"/>
      <w:szCs w:val="24"/>
      <w:lang w:val="en-US"/>
    </w:rPr>
  </w:style>
  <w:style w:type="paragraph" w:styleId="BodyText">
    <w:name w:val="Body Text"/>
    <w:aliases w:val="uvlaka 3,uvlaka 32"/>
    <w:basedOn w:val="Normal"/>
    <w:link w:val="BodyText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BodyTextChar">
    <w:name w:val="Body Text Char"/>
    <w:aliases w:val="uvlaka 3 Char,uvlaka 32 Char"/>
    <w:basedOn w:val="DefaultParagraphFont"/>
    <w:link w:val="BodyText"/>
    <w:rsid w:val="00E43138"/>
    <w:rPr>
      <w:rFonts w:ascii="Times New Roman" w:eastAsia="Times New Roman" w:hAnsi="Times New Roman" w:cs="Times New Roman"/>
      <w:sz w:val="16"/>
      <w:szCs w:val="16"/>
      <w:lang w:eastAsia="hr-HR"/>
    </w:rPr>
  </w:style>
  <w:style w:type="paragraph" w:styleId="PlainText">
    <w:name w:val="Plain Text"/>
    <w:basedOn w:val="Normal"/>
    <w:link w:val="PlainTextChar"/>
    <w:rsid w:val="00E43138"/>
    <w:pPr>
      <w:spacing w:line="240" w:lineRule="auto"/>
    </w:pPr>
    <w:rPr>
      <w:rFonts w:ascii="Courier New" w:eastAsia="Times New Roman" w:hAnsi="Courier New" w:cs="Courier New"/>
      <w:sz w:val="20"/>
      <w:szCs w:val="20"/>
      <w:lang w:val="en-AU" w:eastAsia="hr-HR"/>
    </w:rPr>
  </w:style>
  <w:style w:type="character" w:customStyle="1" w:styleId="PlainTextChar">
    <w:name w:val="Plain Text Char"/>
    <w:basedOn w:val="DefaultParagraphFont"/>
    <w:link w:val="PlainText"/>
    <w:rsid w:val="00E43138"/>
    <w:rPr>
      <w:rFonts w:ascii="Courier New" w:eastAsia="Times New Roman" w:hAnsi="Courier New" w:cs="Courier New"/>
      <w:sz w:val="20"/>
      <w:szCs w:val="20"/>
      <w:lang w:val="en-AU" w:eastAsia="hr-HR"/>
    </w:rPr>
  </w:style>
  <w:style w:type="paragraph" w:styleId="BodyTextIndent">
    <w:name w:val="Body Text Indent"/>
    <w:basedOn w:val="Normal"/>
    <w:link w:val="BodyTextIndent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BodyTextIndentChar">
    <w:name w:val="Body Text Indent Char"/>
    <w:basedOn w:val="DefaultParagraphFont"/>
    <w:link w:val="BodyTextIndent"/>
    <w:rsid w:val="00E43138"/>
    <w:rPr>
      <w:rFonts w:ascii="Times New Roman" w:eastAsia="Times New Roman" w:hAnsi="Times New Roman" w:cs="Times New Roman"/>
      <w:sz w:val="24"/>
      <w:szCs w:val="24"/>
      <w:lang w:val="en-AU" w:eastAsia="hr-HR"/>
    </w:rPr>
  </w:style>
  <w:style w:type="paragraph" w:styleId="ListBullet">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Preformatted">
    <w:name w:val="HTML Preformatted"/>
    <w:basedOn w:val="Normal"/>
    <w:link w:val="HTMLPreformatted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PreformattedChar">
    <w:name w:val="HTML Preformatted Char"/>
    <w:basedOn w:val="DefaultParagraphFont"/>
    <w:link w:val="HTMLPreformatted"/>
    <w:rsid w:val="00E43138"/>
    <w:rPr>
      <w:rFonts w:ascii="Courier New" w:eastAsia="Times New Roman" w:hAnsi="Courier New" w:cs="Courier New"/>
      <w:color w:val="000000"/>
      <w:sz w:val="20"/>
      <w:szCs w:val="20"/>
      <w:lang w:eastAsia="hr-HR"/>
    </w:rPr>
  </w:style>
  <w:style w:type="character" w:styleId="Strong">
    <w:name w:val="Strong"/>
    <w:qFormat/>
    <w:rsid w:val="00E43138"/>
    <w:rPr>
      <w:b/>
      <w:bCs/>
    </w:rPr>
  </w:style>
  <w:style w:type="paragraph" w:styleId="BodyText3">
    <w:name w:val="Body Text 3"/>
    <w:basedOn w:val="Normal"/>
    <w:link w:val="BodyText3Char"/>
    <w:rsid w:val="00E43138"/>
    <w:pPr>
      <w:spacing w:line="240" w:lineRule="auto"/>
      <w:jc w:val="center"/>
    </w:pPr>
    <w:rPr>
      <w:rFonts w:ascii="Arial" w:eastAsia="Times New Roman" w:hAnsi="Arial" w:cs="Arial"/>
      <w:b/>
      <w:bCs/>
      <w:sz w:val="20"/>
      <w:szCs w:val="20"/>
    </w:rPr>
  </w:style>
  <w:style w:type="character" w:customStyle="1" w:styleId="BodyText3Char">
    <w:name w:val="Body Text 3 Char"/>
    <w:basedOn w:val="DefaultParagraphFont"/>
    <w:link w:val="BodyText3"/>
    <w:rsid w:val="00E43138"/>
    <w:rPr>
      <w:rFonts w:ascii="Arial" w:eastAsia="Times New Roman" w:hAnsi="Arial" w:cs="Arial"/>
      <w:b/>
      <w:bCs/>
      <w:sz w:val="20"/>
      <w:szCs w:val="20"/>
    </w:rPr>
  </w:style>
  <w:style w:type="table" w:styleId="TableGrid">
    <w:name w:val="Table Grid"/>
    <w:basedOn w:val="TableNormal"/>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semiHidden/>
    <w:unhideWhenUsed/>
    <w:rsid w:val="00E43138"/>
  </w:style>
  <w:style w:type="table" w:customStyle="1" w:styleId="Reetkatablice1">
    <w:name w:val="Rešetka tablice1"/>
    <w:basedOn w:val="TableNormal"/>
    <w:next w:val="TableGrid"/>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E4313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annotation subjec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448"/>
    <w:pPr>
      <w:spacing w:after="0"/>
    </w:pPr>
    <w:rPr>
      <w:rFonts w:ascii="Calibri" w:eastAsia="Droid Sans Fallback" w:hAnsi="Calibri" w:cs="Calibri"/>
    </w:rPr>
  </w:style>
  <w:style w:type="paragraph" w:styleId="Heading1">
    <w:name w:val="heading 1"/>
    <w:basedOn w:val="Normal"/>
    <w:link w:val="Heading1Char"/>
    <w:uiPriority w:val="9"/>
    <w:qFormat/>
    <w:rsid w:val="005111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2">
    <w:name w:val="heading 2"/>
    <w:basedOn w:val="Normal"/>
    <w:next w:val="Normal"/>
    <w:link w:val="Heading2Char"/>
    <w:qFormat/>
    <w:rsid w:val="00E43138"/>
    <w:pPr>
      <w:keepNext/>
      <w:spacing w:line="240" w:lineRule="auto"/>
      <w:jc w:val="center"/>
      <w:outlineLvl w:val="1"/>
    </w:pPr>
    <w:rPr>
      <w:rFonts w:ascii="Arial" w:eastAsia="Times New Roman" w:hAnsi="Arial" w:cs="Arial"/>
      <w:b/>
      <w:bCs/>
      <w:sz w:val="20"/>
      <w:szCs w:val="20"/>
    </w:rPr>
  </w:style>
  <w:style w:type="paragraph" w:styleId="Heading3">
    <w:name w:val="heading 3"/>
    <w:basedOn w:val="Normal"/>
    <w:next w:val="Normal"/>
    <w:link w:val="Heading3Char"/>
    <w:qFormat/>
    <w:rsid w:val="00E43138"/>
    <w:pPr>
      <w:keepNext/>
      <w:spacing w:before="240" w:after="60" w:line="240" w:lineRule="auto"/>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02448"/>
    <w:rPr>
      <w:sz w:val="16"/>
      <w:szCs w:val="16"/>
    </w:rPr>
  </w:style>
  <w:style w:type="paragraph" w:styleId="CommentText">
    <w:name w:val="annotation text"/>
    <w:basedOn w:val="Normal"/>
    <w:link w:val="CommentTextChar"/>
    <w:semiHidden/>
    <w:unhideWhenUsed/>
    <w:rsid w:val="00702448"/>
    <w:pPr>
      <w:spacing w:line="240" w:lineRule="auto"/>
    </w:pPr>
    <w:rPr>
      <w:sz w:val="20"/>
      <w:szCs w:val="20"/>
    </w:rPr>
  </w:style>
  <w:style w:type="character" w:customStyle="1" w:styleId="CommentTextChar">
    <w:name w:val="Comment Text Char"/>
    <w:basedOn w:val="DefaultParagraphFont"/>
    <w:link w:val="CommentText"/>
    <w:uiPriority w:val="99"/>
    <w:semiHidden/>
    <w:rsid w:val="00702448"/>
    <w:rPr>
      <w:rFonts w:ascii="Calibri" w:eastAsia="Droid Sans Fallback" w:hAnsi="Calibri" w:cs="Calibri"/>
      <w:sz w:val="20"/>
      <w:szCs w:val="20"/>
    </w:rPr>
  </w:style>
  <w:style w:type="paragraph" w:styleId="CommentSubject">
    <w:name w:val="annotation subject"/>
    <w:basedOn w:val="CommentText"/>
    <w:next w:val="CommentText"/>
    <w:link w:val="CommentSubjectChar"/>
    <w:semiHidden/>
    <w:unhideWhenUsed/>
    <w:rsid w:val="00702448"/>
    <w:rPr>
      <w:b/>
      <w:bCs/>
    </w:rPr>
  </w:style>
  <w:style w:type="character" w:customStyle="1" w:styleId="CommentSubjectChar">
    <w:name w:val="Comment Subject Char"/>
    <w:basedOn w:val="CommentTextChar"/>
    <w:link w:val="CommentSubject"/>
    <w:uiPriority w:val="99"/>
    <w:semiHidden/>
    <w:rsid w:val="00702448"/>
    <w:rPr>
      <w:rFonts w:ascii="Calibri" w:eastAsia="Droid Sans Fallback" w:hAnsi="Calibri" w:cs="Calibri"/>
      <w:b/>
      <w:bCs/>
      <w:sz w:val="20"/>
      <w:szCs w:val="20"/>
    </w:rPr>
  </w:style>
  <w:style w:type="paragraph" w:styleId="BalloonText">
    <w:name w:val="Balloon Text"/>
    <w:basedOn w:val="Normal"/>
    <w:link w:val="BalloonTextChar"/>
    <w:uiPriority w:val="99"/>
    <w:semiHidden/>
    <w:unhideWhenUsed/>
    <w:rsid w:val="0070244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448"/>
    <w:rPr>
      <w:rFonts w:ascii="Segoe UI" w:eastAsia="Droid Sans Fallback" w:hAnsi="Segoe UI" w:cs="Segoe UI"/>
      <w:sz w:val="18"/>
      <w:szCs w:val="18"/>
    </w:rPr>
  </w:style>
  <w:style w:type="paragraph" w:styleId="ListParagraph">
    <w:name w:val="List Paragraph"/>
    <w:basedOn w:val="Normal"/>
    <w:qFormat/>
    <w:rsid w:val="00F27B97"/>
    <w:pPr>
      <w:ind w:left="720"/>
      <w:contextualSpacing/>
    </w:pPr>
  </w:style>
  <w:style w:type="paragraph" w:customStyle="1" w:styleId="Bezproreda1">
    <w:name w:val="Bez proreda1"/>
    <w:uiPriority w:val="1"/>
    <w:qFormat/>
    <w:rsid w:val="00906815"/>
    <w:pPr>
      <w:spacing w:after="0" w:line="240" w:lineRule="auto"/>
    </w:pPr>
    <w:rPr>
      <w:rFonts w:ascii="Calibri" w:eastAsia="Times New Roman" w:hAnsi="Calibri" w:cs="Times New Roman"/>
      <w:lang w:eastAsia="hr-HR"/>
    </w:rPr>
  </w:style>
  <w:style w:type="paragraph" w:styleId="Title">
    <w:name w:val="Title"/>
    <w:basedOn w:val="Normal"/>
    <w:link w:val="TitleChar"/>
    <w:qFormat/>
    <w:rsid w:val="00906815"/>
    <w:pPr>
      <w:spacing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906815"/>
    <w:rPr>
      <w:rFonts w:ascii="Arial" w:eastAsia="Times New Roman" w:hAnsi="Arial" w:cs="Arial"/>
      <w:b/>
      <w:bCs/>
      <w:sz w:val="24"/>
      <w:szCs w:val="24"/>
    </w:rPr>
  </w:style>
  <w:style w:type="paragraph" w:styleId="FootnoteText">
    <w:name w:val="footnote text"/>
    <w:basedOn w:val="Normal"/>
    <w:link w:val="FootnoteTextChar"/>
    <w:rsid w:val="00502105"/>
    <w:pPr>
      <w:spacing w:line="240" w:lineRule="auto"/>
    </w:pPr>
    <w:rPr>
      <w:rFonts w:ascii="Times New Roman" w:eastAsia="Times New Roman" w:hAnsi="Times New Roman" w:cs="Times New Roman"/>
      <w:sz w:val="20"/>
      <w:szCs w:val="20"/>
      <w:lang w:eastAsia="hr-HR"/>
    </w:rPr>
  </w:style>
  <w:style w:type="character" w:customStyle="1" w:styleId="FootnoteTextChar">
    <w:name w:val="Footnote Text Char"/>
    <w:basedOn w:val="DefaultParagraphFont"/>
    <w:link w:val="FootnoteText"/>
    <w:rsid w:val="00502105"/>
    <w:rPr>
      <w:rFonts w:ascii="Times New Roman" w:eastAsia="Times New Roman" w:hAnsi="Times New Roman" w:cs="Times New Roman"/>
      <w:sz w:val="20"/>
      <w:szCs w:val="20"/>
      <w:lang w:eastAsia="hr-HR"/>
    </w:rPr>
  </w:style>
  <w:style w:type="character" w:customStyle="1" w:styleId="Heading1Char">
    <w:name w:val="Heading 1 Char"/>
    <w:basedOn w:val="DefaultParagraphFont"/>
    <w:link w:val="Heading1"/>
    <w:uiPriority w:val="9"/>
    <w:rsid w:val="00511150"/>
    <w:rPr>
      <w:rFonts w:ascii="Times New Roman" w:eastAsia="Times New Roman" w:hAnsi="Times New Roman" w:cs="Times New Roman"/>
      <w:b/>
      <w:bCs/>
      <w:kern w:val="36"/>
      <w:sz w:val="48"/>
      <w:szCs w:val="48"/>
      <w:lang w:eastAsia="hr-HR"/>
    </w:rPr>
  </w:style>
  <w:style w:type="character" w:customStyle="1" w:styleId="apple-converted-space">
    <w:name w:val="apple-converted-space"/>
    <w:basedOn w:val="DefaultParagraphFont"/>
    <w:rsid w:val="00422648"/>
  </w:style>
  <w:style w:type="character" w:customStyle="1" w:styleId="Heading2Char">
    <w:name w:val="Heading 2 Char"/>
    <w:basedOn w:val="DefaultParagraphFont"/>
    <w:link w:val="Heading2"/>
    <w:rsid w:val="00E43138"/>
    <w:rPr>
      <w:rFonts w:ascii="Arial" w:eastAsia="Times New Roman" w:hAnsi="Arial" w:cs="Arial"/>
      <w:b/>
      <w:bCs/>
      <w:sz w:val="20"/>
      <w:szCs w:val="20"/>
    </w:rPr>
  </w:style>
  <w:style w:type="character" w:customStyle="1" w:styleId="Heading3Char">
    <w:name w:val="Heading 3 Char"/>
    <w:basedOn w:val="DefaultParagraphFont"/>
    <w:link w:val="Heading3"/>
    <w:rsid w:val="00E43138"/>
    <w:rPr>
      <w:rFonts w:ascii="Arial" w:eastAsia="Times New Roman" w:hAnsi="Arial" w:cs="Arial"/>
      <w:b/>
      <w:bCs/>
      <w:sz w:val="26"/>
      <w:szCs w:val="26"/>
      <w:lang w:val="en-US"/>
    </w:rPr>
  </w:style>
  <w:style w:type="paragraph" w:styleId="NormalWeb">
    <w:name w:val="Normal (Web)"/>
    <w:basedOn w:val="Normal"/>
    <w:uiPriority w:val="99"/>
    <w:rsid w:val="00E4313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Footer">
    <w:name w:val="footer"/>
    <w:basedOn w:val="Normal"/>
    <w:link w:val="Foot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E43138"/>
    <w:rPr>
      <w:rFonts w:ascii="Times New Roman" w:eastAsia="Times New Roman" w:hAnsi="Times New Roman" w:cs="Times New Roman"/>
      <w:sz w:val="24"/>
      <w:szCs w:val="24"/>
      <w:lang w:val="en-US"/>
    </w:rPr>
  </w:style>
  <w:style w:type="character" w:styleId="PageNumber">
    <w:name w:val="page number"/>
    <w:basedOn w:val="DefaultParagraphFont"/>
    <w:rsid w:val="00E43138"/>
  </w:style>
  <w:style w:type="paragraph" w:styleId="Header">
    <w:name w:val="header"/>
    <w:basedOn w:val="Normal"/>
    <w:link w:val="HeaderChar"/>
    <w:rsid w:val="00E43138"/>
    <w:pPr>
      <w:tabs>
        <w:tab w:val="center" w:pos="4536"/>
        <w:tab w:val="right" w:pos="9072"/>
      </w:tabs>
      <w:spacing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E43138"/>
    <w:rPr>
      <w:rFonts w:ascii="Times New Roman" w:eastAsia="Times New Roman" w:hAnsi="Times New Roman" w:cs="Times New Roman"/>
      <w:sz w:val="24"/>
      <w:szCs w:val="24"/>
      <w:lang w:val="en-US"/>
    </w:rPr>
  </w:style>
  <w:style w:type="paragraph" w:styleId="BodyText">
    <w:name w:val="Body Text"/>
    <w:aliases w:val="uvlaka 3,uvlaka 32"/>
    <w:basedOn w:val="Normal"/>
    <w:link w:val="BodyTextChar"/>
    <w:rsid w:val="00E43138"/>
    <w:pPr>
      <w:spacing w:after="120" w:line="240" w:lineRule="auto"/>
      <w:ind w:left="283"/>
    </w:pPr>
    <w:rPr>
      <w:rFonts w:ascii="Times New Roman" w:eastAsia="Times New Roman" w:hAnsi="Times New Roman" w:cs="Times New Roman"/>
      <w:sz w:val="16"/>
      <w:szCs w:val="16"/>
      <w:lang w:eastAsia="hr-HR"/>
    </w:rPr>
  </w:style>
  <w:style w:type="character" w:customStyle="1" w:styleId="BodyTextChar">
    <w:name w:val="Body Text Char"/>
    <w:aliases w:val="uvlaka 3 Char,uvlaka 32 Char"/>
    <w:basedOn w:val="DefaultParagraphFont"/>
    <w:link w:val="BodyText"/>
    <w:rsid w:val="00E43138"/>
    <w:rPr>
      <w:rFonts w:ascii="Times New Roman" w:eastAsia="Times New Roman" w:hAnsi="Times New Roman" w:cs="Times New Roman"/>
      <w:sz w:val="16"/>
      <w:szCs w:val="16"/>
      <w:lang w:eastAsia="hr-HR"/>
    </w:rPr>
  </w:style>
  <w:style w:type="paragraph" w:styleId="PlainText">
    <w:name w:val="Plain Text"/>
    <w:basedOn w:val="Normal"/>
    <w:link w:val="PlainTextChar"/>
    <w:rsid w:val="00E43138"/>
    <w:pPr>
      <w:spacing w:line="240" w:lineRule="auto"/>
    </w:pPr>
    <w:rPr>
      <w:rFonts w:ascii="Courier New" w:eastAsia="Times New Roman" w:hAnsi="Courier New" w:cs="Courier New"/>
      <w:sz w:val="20"/>
      <w:szCs w:val="20"/>
      <w:lang w:val="en-AU" w:eastAsia="hr-HR"/>
    </w:rPr>
  </w:style>
  <w:style w:type="character" w:customStyle="1" w:styleId="PlainTextChar">
    <w:name w:val="Plain Text Char"/>
    <w:basedOn w:val="DefaultParagraphFont"/>
    <w:link w:val="PlainText"/>
    <w:rsid w:val="00E43138"/>
    <w:rPr>
      <w:rFonts w:ascii="Courier New" w:eastAsia="Times New Roman" w:hAnsi="Courier New" w:cs="Courier New"/>
      <w:sz w:val="20"/>
      <w:szCs w:val="20"/>
      <w:lang w:val="en-AU" w:eastAsia="hr-HR"/>
    </w:rPr>
  </w:style>
  <w:style w:type="paragraph" w:styleId="BodyTextIndent">
    <w:name w:val="Body Text Indent"/>
    <w:basedOn w:val="Normal"/>
    <w:link w:val="BodyTextIndentChar"/>
    <w:rsid w:val="00E43138"/>
    <w:pPr>
      <w:spacing w:after="120" w:line="240" w:lineRule="auto"/>
      <w:ind w:left="283"/>
    </w:pPr>
    <w:rPr>
      <w:rFonts w:ascii="Times New Roman" w:eastAsia="Times New Roman" w:hAnsi="Times New Roman" w:cs="Times New Roman"/>
      <w:sz w:val="24"/>
      <w:szCs w:val="24"/>
      <w:lang w:val="en-AU" w:eastAsia="hr-HR"/>
    </w:rPr>
  </w:style>
  <w:style w:type="character" w:customStyle="1" w:styleId="BodyTextIndentChar">
    <w:name w:val="Body Text Indent Char"/>
    <w:basedOn w:val="DefaultParagraphFont"/>
    <w:link w:val="BodyTextIndent"/>
    <w:rsid w:val="00E43138"/>
    <w:rPr>
      <w:rFonts w:ascii="Times New Roman" w:eastAsia="Times New Roman" w:hAnsi="Times New Roman" w:cs="Times New Roman"/>
      <w:sz w:val="24"/>
      <w:szCs w:val="24"/>
      <w:lang w:val="en-AU" w:eastAsia="hr-HR"/>
    </w:rPr>
  </w:style>
  <w:style w:type="paragraph" w:styleId="ListBullet">
    <w:name w:val="List Bullet"/>
    <w:basedOn w:val="Normal"/>
    <w:autoRedefine/>
    <w:rsid w:val="00E43138"/>
    <w:pPr>
      <w:tabs>
        <w:tab w:val="num" w:pos="720"/>
      </w:tabs>
      <w:spacing w:line="240" w:lineRule="auto"/>
      <w:ind w:left="720" w:hanging="360"/>
    </w:pPr>
    <w:rPr>
      <w:rFonts w:ascii="MS Sans Serif" w:eastAsia="Times New Roman" w:hAnsi="MS Sans Serif" w:cs="MS Sans Serif"/>
      <w:sz w:val="20"/>
      <w:szCs w:val="20"/>
      <w:lang w:val="en-US"/>
    </w:rPr>
  </w:style>
  <w:style w:type="paragraph" w:styleId="HTMLPreformatted">
    <w:name w:val="HTML Preformatted"/>
    <w:basedOn w:val="Normal"/>
    <w:link w:val="HTMLPreformattedChar"/>
    <w:rsid w:val="00E43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000000"/>
      <w:sz w:val="20"/>
      <w:szCs w:val="20"/>
      <w:lang w:eastAsia="hr-HR"/>
    </w:rPr>
  </w:style>
  <w:style w:type="character" w:customStyle="1" w:styleId="HTMLPreformattedChar">
    <w:name w:val="HTML Preformatted Char"/>
    <w:basedOn w:val="DefaultParagraphFont"/>
    <w:link w:val="HTMLPreformatted"/>
    <w:rsid w:val="00E43138"/>
    <w:rPr>
      <w:rFonts w:ascii="Courier New" w:eastAsia="Times New Roman" w:hAnsi="Courier New" w:cs="Courier New"/>
      <w:color w:val="000000"/>
      <w:sz w:val="20"/>
      <w:szCs w:val="20"/>
      <w:lang w:eastAsia="hr-HR"/>
    </w:rPr>
  </w:style>
  <w:style w:type="character" w:styleId="Strong">
    <w:name w:val="Strong"/>
    <w:qFormat/>
    <w:rsid w:val="00E43138"/>
    <w:rPr>
      <w:b/>
      <w:bCs/>
    </w:rPr>
  </w:style>
  <w:style w:type="paragraph" w:styleId="BodyText3">
    <w:name w:val="Body Text 3"/>
    <w:basedOn w:val="Normal"/>
    <w:link w:val="BodyText3Char"/>
    <w:rsid w:val="00E43138"/>
    <w:pPr>
      <w:spacing w:line="240" w:lineRule="auto"/>
      <w:jc w:val="center"/>
    </w:pPr>
    <w:rPr>
      <w:rFonts w:ascii="Arial" w:eastAsia="Times New Roman" w:hAnsi="Arial" w:cs="Arial"/>
      <w:b/>
      <w:bCs/>
      <w:sz w:val="20"/>
      <w:szCs w:val="20"/>
    </w:rPr>
  </w:style>
  <w:style w:type="character" w:customStyle="1" w:styleId="BodyText3Char">
    <w:name w:val="Body Text 3 Char"/>
    <w:basedOn w:val="DefaultParagraphFont"/>
    <w:link w:val="BodyText3"/>
    <w:rsid w:val="00E43138"/>
    <w:rPr>
      <w:rFonts w:ascii="Arial" w:eastAsia="Times New Roman" w:hAnsi="Arial" w:cs="Arial"/>
      <w:b/>
      <w:bCs/>
      <w:sz w:val="20"/>
      <w:szCs w:val="20"/>
    </w:rPr>
  </w:style>
  <w:style w:type="table" w:styleId="TableGrid">
    <w:name w:val="Table Grid"/>
    <w:basedOn w:val="TableNormal"/>
    <w:rsid w:val="00E43138"/>
    <w:pPr>
      <w:spacing w:after="0" w:line="240" w:lineRule="auto"/>
    </w:pPr>
    <w:rPr>
      <w:rFonts w:ascii="Times New Roman" w:eastAsia="Times New Roman" w:hAnsi="Times New Roman" w:cs="Times New Roman"/>
      <w:sz w:val="20"/>
      <w:szCs w:val="20"/>
      <w:lang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semiHidden/>
    <w:unhideWhenUsed/>
    <w:rsid w:val="00E43138"/>
  </w:style>
  <w:style w:type="table" w:customStyle="1" w:styleId="Reetkatablice1">
    <w:name w:val="Rešetka tablice1"/>
    <w:basedOn w:val="TableNormal"/>
    <w:next w:val="TableGrid"/>
    <w:rsid w:val="00E43138"/>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43138"/>
    <w:rPr>
      <w:color w:val="0000FF"/>
      <w:u w:val="single"/>
    </w:rPr>
  </w:style>
  <w:style w:type="paragraph" w:customStyle="1" w:styleId="FieldText">
    <w:name w:val="Field Text"/>
    <w:basedOn w:val="Normal"/>
    <w:rsid w:val="00E43138"/>
    <w:pPr>
      <w:spacing w:line="240" w:lineRule="auto"/>
    </w:pPr>
    <w:rPr>
      <w:rFonts w:ascii="Times New Roman" w:eastAsia="Times New Roman" w:hAnsi="Times New Roman" w:cs="Times New Roman"/>
      <w:b/>
      <w:sz w:val="19"/>
      <w:szCs w:val="19"/>
      <w:lang w:val="en-US" w:eastAsia="hr-HR"/>
    </w:rPr>
  </w:style>
  <w:style w:type="paragraph" w:customStyle="1" w:styleId="FreeForm">
    <w:name w:val="Free Form"/>
    <w:uiPriority w:val="99"/>
    <w:rsid w:val="00E43138"/>
    <w:pPr>
      <w:spacing w:after="0" w:line="240" w:lineRule="auto"/>
    </w:pPr>
    <w:rPr>
      <w:rFonts w:ascii="Helvetica" w:eastAsia="ヒラギノ角ゴ Pro W3" w:hAnsi="Helvetica" w:cs="Times New Roman"/>
      <w:color w:val="000000"/>
      <w:sz w:val="24"/>
      <w:szCs w:val="20"/>
      <w:lang w:val="en-US"/>
    </w:rPr>
  </w:style>
  <w:style w:type="character" w:styleId="Emphasis">
    <w:name w:val="Emphasis"/>
    <w:uiPriority w:val="20"/>
    <w:qFormat/>
    <w:rsid w:val="00E431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61</Pages>
  <Words>12942</Words>
  <Characters>73770</Characters>
  <Application>Microsoft Office Word</Application>
  <DocSecurity>0</DocSecurity>
  <Lines>614</Lines>
  <Paragraphs>173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Neta</cp:lastModifiedBy>
  <cp:revision>4</cp:revision>
  <dcterms:created xsi:type="dcterms:W3CDTF">2021-02-06T13:09:00Z</dcterms:created>
  <dcterms:modified xsi:type="dcterms:W3CDTF">2021-11-07T11:02:00Z</dcterms:modified>
</cp:coreProperties>
</file>